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968E" w14:textId="77777777" w:rsidR="007B0256" w:rsidRPr="001169A1" w:rsidRDefault="00CC08FA" w:rsidP="001169A1">
      <w:pPr>
        <w:spacing w:after="0" w:line="240" w:lineRule="auto"/>
        <w:jc w:val="center"/>
        <w:rPr>
          <w:rFonts w:ascii="Times New Roman" w:hAnsi="Times New Roman" w:cs="Times New Roman"/>
          <w:sz w:val="24"/>
          <w:szCs w:val="24"/>
        </w:rPr>
      </w:pPr>
      <w:r w:rsidRPr="001169A1">
        <w:rPr>
          <w:rFonts w:ascii="Times New Roman" w:hAnsi="Times New Roman" w:cs="Times New Roman"/>
          <w:b/>
          <w:sz w:val="24"/>
          <w:szCs w:val="24"/>
        </w:rPr>
        <w:t>EXPLANATORY STATEMENT</w:t>
      </w:r>
    </w:p>
    <w:p w14:paraId="25A67F22" w14:textId="77777777" w:rsidR="00CC08FA" w:rsidRPr="001169A1" w:rsidRDefault="00CC08FA" w:rsidP="001169A1">
      <w:pPr>
        <w:spacing w:after="0" w:line="240" w:lineRule="auto"/>
        <w:jc w:val="center"/>
        <w:rPr>
          <w:rFonts w:ascii="Times New Roman" w:hAnsi="Times New Roman" w:cs="Times New Roman"/>
          <w:sz w:val="24"/>
          <w:szCs w:val="24"/>
        </w:rPr>
      </w:pPr>
    </w:p>
    <w:p w14:paraId="7F680201" w14:textId="77777777" w:rsidR="009D6E3D" w:rsidRPr="001169A1" w:rsidRDefault="009D6E3D" w:rsidP="001169A1">
      <w:pPr>
        <w:spacing w:after="0" w:line="240" w:lineRule="auto"/>
        <w:jc w:val="center"/>
        <w:rPr>
          <w:rFonts w:ascii="Times New Roman" w:hAnsi="Times New Roman" w:cs="Times New Roman"/>
          <w:b/>
          <w:sz w:val="24"/>
          <w:szCs w:val="24"/>
        </w:rPr>
      </w:pPr>
      <w:r w:rsidRPr="001169A1">
        <w:rPr>
          <w:rFonts w:ascii="Times New Roman" w:hAnsi="Times New Roman" w:cs="Times New Roman"/>
          <w:b/>
          <w:i/>
          <w:sz w:val="24"/>
          <w:szCs w:val="24"/>
        </w:rPr>
        <w:t>Social Security Act 1991</w:t>
      </w:r>
    </w:p>
    <w:p w14:paraId="5421EB94" w14:textId="77777777" w:rsidR="009D6E3D" w:rsidRPr="001169A1" w:rsidRDefault="009D6E3D" w:rsidP="001169A1">
      <w:pPr>
        <w:spacing w:after="0" w:line="240" w:lineRule="auto"/>
        <w:jc w:val="center"/>
        <w:rPr>
          <w:rFonts w:ascii="Times New Roman" w:hAnsi="Times New Roman" w:cs="Times New Roman"/>
          <w:sz w:val="24"/>
          <w:szCs w:val="24"/>
        </w:rPr>
      </w:pPr>
    </w:p>
    <w:p w14:paraId="3457797D" w14:textId="77777777" w:rsidR="00CC08FA" w:rsidRPr="001169A1" w:rsidRDefault="00CC08FA" w:rsidP="001169A1">
      <w:pPr>
        <w:spacing w:after="0" w:line="240" w:lineRule="auto"/>
        <w:jc w:val="center"/>
        <w:rPr>
          <w:rFonts w:ascii="Times New Roman" w:hAnsi="Times New Roman" w:cs="Times New Roman"/>
          <w:b/>
          <w:i/>
          <w:sz w:val="24"/>
          <w:szCs w:val="24"/>
        </w:rPr>
      </w:pPr>
      <w:r w:rsidRPr="001169A1">
        <w:rPr>
          <w:rFonts w:ascii="Times New Roman" w:hAnsi="Times New Roman" w:cs="Times New Roman"/>
          <w:b/>
          <w:i/>
          <w:sz w:val="24"/>
          <w:szCs w:val="24"/>
        </w:rPr>
        <w:t>Social Secur</w:t>
      </w:r>
      <w:r w:rsidR="002858C6" w:rsidRPr="001169A1">
        <w:rPr>
          <w:rFonts w:ascii="Times New Roman" w:hAnsi="Times New Roman" w:cs="Times New Roman"/>
          <w:b/>
          <w:i/>
          <w:sz w:val="24"/>
          <w:szCs w:val="24"/>
        </w:rPr>
        <w:t>ity (</w:t>
      </w:r>
      <w:r w:rsidR="00057954" w:rsidRPr="001169A1">
        <w:rPr>
          <w:rFonts w:ascii="Times New Roman" w:hAnsi="Times New Roman" w:cs="Times New Roman"/>
          <w:b/>
          <w:i/>
          <w:sz w:val="24"/>
          <w:szCs w:val="24"/>
        </w:rPr>
        <w:t>Automatic I</w:t>
      </w:r>
      <w:r w:rsidRPr="001169A1">
        <w:rPr>
          <w:rFonts w:ascii="Times New Roman" w:hAnsi="Times New Roman" w:cs="Times New Roman"/>
          <w:b/>
          <w:i/>
          <w:sz w:val="24"/>
          <w:szCs w:val="24"/>
        </w:rPr>
        <w:t>ssue Health Care Card</w:t>
      </w:r>
      <w:r w:rsidR="0085055C" w:rsidRPr="001169A1">
        <w:rPr>
          <w:rFonts w:ascii="Times New Roman" w:hAnsi="Times New Roman" w:cs="Times New Roman"/>
          <w:b/>
          <w:i/>
          <w:sz w:val="24"/>
          <w:szCs w:val="24"/>
        </w:rPr>
        <w:t>–</w:t>
      </w:r>
      <w:r w:rsidRPr="001169A1">
        <w:rPr>
          <w:rFonts w:ascii="Times New Roman" w:hAnsi="Times New Roman" w:cs="Times New Roman"/>
          <w:b/>
          <w:i/>
          <w:sz w:val="24"/>
          <w:szCs w:val="24"/>
        </w:rPr>
        <w:t xml:space="preserve">Residence Requirement) </w:t>
      </w:r>
      <w:r w:rsidR="0039040D" w:rsidRPr="001169A1">
        <w:rPr>
          <w:rFonts w:ascii="Times New Roman" w:hAnsi="Times New Roman" w:cs="Times New Roman"/>
          <w:b/>
          <w:i/>
          <w:sz w:val="24"/>
          <w:szCs w:val="24"/>
        </w:rPr>
        <w:t>Declaration</w:t>
      </w:r>
      <w:r w:rsidRPr="001169A1">
        <w:rPr>
          <w:rFonts w:ascii="Times New Roman" w:hAnsi="Times New Roman" w:cs="Times New Roman"/>
          <w:b/>
          <w:i/>
          <w:sz w:val="24"/>
          <w:szCs w:val="24"/>
        </w:rPr>
        <w:t xml:space="preserve"> 20</w:t>
      </w:r>
      <w:r w:rsidR="006E4C4A" w:rsidRPr="001169A1">
        <w:rPr>
          <w:rFonts w:ascii="Times New Roman" w:hAnsi="Times New Roman" w:cs="Times New Roman"/>
          <w:b/>
          <w:i/>
          <w:sz w:val="24"/>
          <w:szCs w:val="24"/>
        </w:rPr>
        <w:t>2</w:t>
      </w:r>
      <w:r w:rsidR="00872900" w:rsidRPr="001169A1">
        <w:rPr>
          <w:rFonts w:ascii="Times New Roman" w:hAnsi="Times New Roman" w:cs="Times New Roman"/>
          <w:b/>
          <w:i/>
          <w:sz w:val="24"/>
          <w:szCs w:val="24"/>
        </w:rPr>
        <w:t>4</w:t>
      </w:r>
    </w:p>
    <w:p w14:paraId="1ADC7965" w14:textId="77777777" w:rsidR="00CC08FA" w:rsidRPr="001169A1" w:rsidRDefault="00CC08FA" w:rsidP="001169A1">
      <w:pPr>
        <w:spacing w:after="0" w:line="240" w:lineRule="auto"/>
        <w:rPr>
          <w:rFonts w:ascii="Times New Roman" w:hAnsi="Times New Roman" w:cs="Times New Roman"/>
          <w:sz w:val="24"/>
          <w:szCs w:val="24"/>
        </w:rPr>
      </w:pPr>
    </w:p>
    <w:p w14:paraId="1729C806" w14:textId="77777777" w:rsidR="00CC08FA" w:rsidRPr="001169A1" w:rsidRDefault="00253DC0" w:rsidP="001169A1">
      <w:pPr>
        <w:spacing w:after="0" w:line="240" w:lineRule="auto"/>
        <w:rPr>
          <w:rFonts w:ascii="Times New Roman" w:hAnsi="Times New Roman" w:cs="Times New Roman"/>
          <w:sz w:val="24"/>
          <w:szCs w:val="24"/>
        </w:rPr>
      </w:pPr>
      <w:r w:rsidRPr="001169A1">
        <w:rPr>
          <w:rFonts w:ascii="Times New Roman" w:hAnsi="Times New Roman" w:cs="Times New Roman"/>
          <w:b/>
          <w:sz w:val="24"/>
          <w:szCs w:val="24"/>
        </w:rPr>
        <w:t>Purpose</w:t>
      </w:r>
    </w:p>
    <w:p w14:paraId="38EB47BA" w14:textId="77777777" w:rsidR="001169A1" w:rsidRDefault="001169A1" w:rsidP="001169A1">
      <w:pPr>
        <w:spacing w:after="0" w:line="240" w:lineRule="auto"/>
        <w:rPr>
          <w:rFonts w:ascii="Times New Roman" w:hAnsi="Times New Roman" w:cs="Times New Roman"/>
          <w:sz w:val="24"/>
          <w:szCs w:val="24"/>
        </w:rPr>
      </w:pPr>
    </w:p>
    <w:p w14:paraId="352B713B" w14:textId="3A97F44F" w:rsidR="00FC18D5" w:rsidRPr="001169A1" w:rsidRDefault="00B35547"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 xml:space="preserve">The </w:t>
      </w:r>
      <w:r w:rsidRPr="001169A1">
        <w:rPr>
          <w:rFonts w:ascii="Times New Roman" w:hAnsi="Times New Roman" w:cs="Times New Roman"/>
          <w:i/>
          <w:sz w:val="24"/>
          <w:szCs w:val="24"/>
        </w:rPr>
        <w:t>Social Secur</w:t>
      </w:r>
      <w:r w:rsidR="00A473FF" w:rsidRPr="001169A1">
        <w:rPr>
          <w:rFonts w:ascii="Times New Roman" w:hAnsi="Times New Roman" w:cs="Times New Roman"/>
          <w:i/>
          <w:sz w:val="24"/>
          <w:szCs w:val="24"/>
        </w:rPr>
        <w:t>ity (Automatic I</w:t>
      </w:r>
      <w:r w:rsidR="002858C6" w:rsidRPr="001169A1">
        <w:rPr>
          <w:rFonts w:ascii="Times New Roman" w:hAnsi="Times New Roman" w:cs="Times New Roman"/>
          <w:i/>
          <w:sz w:val="24"/>
          <w:szCs w:val="24"/>
        </w:rPr>
        <w:t>ssue Health Care Card</w:t>
      </w:r>
      <w:r w:rsidRPr="001169A1">
        <w:rPr>
          <w:rFonts w:ascii="Times New Roman" w:hAnsi="Times New Roman" w:cs="Times New Roman"/>
          <w:i/>
          <w:sz w:val="24"/>
          <w:szCs w:val="24"/>
        </w:rPr>
        <w:t>–Residence Requirement)</w:t>
      </w:r>
      <w:r w:rsidR="006E4C4A" w:rsidRPr="001169A1">
        <w:rPr>
          <w:rFonts w:ascii="Times New Roman" w:hAnsi="Times New Roman" w:cs="Times New Roman"/>
          <w:i/>
          <w:sz w:val="24"/>
          <w:szCs w:val="24"/>
        </w:rPr>
        <w:t xml:space="preserve"> </w:t>
      </w:r>
      <w:r w:rsidR="0039040D" w:rsidRPr="001169A1">
        <w:rPr>
          <w:rFonts w:ascii="Times New Roman" w:hAnsi="Times New Roman" w:cs="Times New Roman"/>
          <w:i/>
          <w:sz w:val="24"/>
          <w:szCs w:val="24"/>
        </w:rPr>
        <w:t>Declaration</w:t>
      </w:r>
      <w:r w:rsidRPr="001169A1">
        <w:rPr>
          <w:rFonts w:ascii="Times New Roman" w:hAnsi="Times New Roman" w:cs="Times New Roman"/>
          <w:i/>
          <w:sz w:val="24"/>
          <w:szCs w:val="24"/>
        </w:rPr>
        <w:t xml:space="preserve"> 20</w:t>
      </w:r>
      <w:r w:rsidR="006E4C4A" w:rsidRPr="001169A1">
        <w:rPr>
          <w:rFonts w:ascii="Times New Roman" w:hAnsi="Times New Roman" w:cs="Times New Roman"/>
          <w:i/>
          <w:sz w:val="24"/>
          <w:szCs w:val="24"/>
        </w:rPr>
        <w:t>2</w:t>
      </w:r>
      <w:r w:rsidR="00872900" w:rsidRPr="001169A1">
        <w:rPr>
          <w:rFonts w:ascii="Times New Roman" w:hAnsi="Times New Roman" w:cs="Times New Roman"/>
          <w:i/>
          <w:sz w:val="24"/>
          <w:szCs w:val="24"/>
        </w:rPr>
        <w:t>4</w:t>
      </w:r>
      <w:r w:rsidRPr="001169A1">
        <w:rPr>
          <w:rFonts w:ascii="Times New Roman" w:hAnsi="Times New Roman" w:cs="Times New Roman"/>
          <w:i/>
          <w:sz w:val="24"/>
          <w:szCs w:val="24"/>
        </w:rPr>
        <w:t xml:space="preserve"> </w:t>
      </w:r>
      <w:r w:rsidRPr="001169A1">
        <w:rPr>
          <w:rFonts w:ascii="Times New Roman" w:hAnsi="Times New Roman" w:cs="Times New Roman"/>
          <w:sz w:val="24"/>
          <w:szCs w:val="24"/>
        </w:rPr>
        <w:t xml:space="preserve">(the </w:t>
      </w:r>
      <w:r w:rsidR="0039040D" w:rsidRPr="001169A1">
        <w:rPr>
          <w:rFonts w:ascii="Times New Roman" w:hAnsi="Times New Roman" w:cs="Times New Roman"/>
          <w:sz w:val="24"/>
          <w:szCs w:val="24"/>
        </w:rPr>
        <w:t>Declaration</w:t>
      </w:r>
      <w:r w:rsidRPr="001169A1">
        <w:rPr>
          <w:rFonts w:ascii="Times New Roman" w:hAnsi="Times New Roman" w:cs="Times New Roman"/>
          <w:sz w:val="24"/>
          <w:szCs w:val="24"/>
        </w:rPr>
        <w:t xml:space="preserve">) </w:t>
      </w:r>
      <w:r w:rsidR="00D857C7" w:rsidRPr="001169A1">
        <w:rPr>
          <w:rFonts w:ascii="Times New Roman" w:hAnsi="Times New Roman" w:cs="Times New Roman"/>
          <w:sz w:val="24"/>
          <w:szCs w:val="24"/>
        </w:rPr>
        <w:t>repeals the</w:t>
      </w:r>
      <w:r w:rsidR="00D857C7" w:rsidRPr="001169A1">
        <w:rPr>
          <w:rFonts w:ascii="Times New Roman" w:hAnsi="Times New Roman" w:cs="Times New Roman"/>
          <w:i/>
          <w:sz w:val="24"/>
          <w:szCs w:val="24"/>
        </w:rPr>
        <w:t xml:space="preserve"> Social Security (Class of Visa–Automatic Issue Health Care Card–Residence Requirement) Declaration 2018</w:t>
      </w:r>
      <w:r w:rsidR="00D857C7" w:rsidRPr="001169A1">
        <w:rPr>
          <w:rFonts w:ascii="Times New Roman" w:hAnsi="Times New Roman" w:cs="Times New Roman"/>
          <w:sz w:val="24"/>
          <w:szCs w:val="24"/>
        </w:rPr>
        <w:t xml:space="preserve"> </w:t>
      </w:r>
      <w:r w:rsidR="007467EC" w:rsidRPr="001169A1">
        <w:rPr>
          <w:rFonts w:ascii="Times New Roman" w:hAnsi="Times New Roman" w:cs="Times New Roman"/>
          <w:sz w:val="24"/>
          <w:szCs w:val="24"/>
        </w:rPr>
        <w:t>(2018 Declaration</w:t>
      </w:r>
      <w:proofErr w:type="gramStart"/>
      <w:r w:rsidR="007467EC" w:rsidRPr="001169A1">
        <w:rPr>
          <w:rFonts w:ascii="Times New Roman" w:hAnsi="Times New Roman" w:cs="Times New Roman"/>
          <w:sz w:val="24"/>
          <w:szCs w:val="24"/>
        </w:rPr>
        <w:t>)</w:t>
      </w:r>
      <w:r w:rsidR="001379D7">
        <w:rPr>
          <w:rFonts w:ascii="Times New Roman" w:hAnsi="Times New Roman" w:cs="Times New Roman"/>
          <w:sz w:val="24"/>
          <w:szCs w:val="24"/>
        </w:rPr>
        <w:t>, and</w:t>
      </w:r>
      <w:proofErr w:type="gramEnd"/>
      <w:r w:rsidR="00D837AC">
        <w:rPr>
          <w:rFonts w:ascii="Times New Roman" w:hAnsi="Times New Roman" w:cs="Times New Roman"/>
          <w:sz w:val="24"/>
          <w:szCs w:val="24"/>
        </w:rPr>
        <w:t xml:space="preserve"> </w:t>
      </w:r>
      <w:r w:rsidR="00D857C7" w:rsidRPr="001169A1">
        <w:rPr>
          <w:rFonts w:ascii="Times New Roman" w:hAnsi="Times New Roman" w:cs="Times New Roman"/>
          <w:sz w:val="24"/>
          <w:szCs w:val="24"/>
        </w:rPr>
        <w:t>specifie</w:t>
      </w:r>
      <w:r w:rsidR="00FA047C">
        <w:rPr>
          <w:rFonts w:ascii="Times New Roman" w:hAnsi="Times New Roman" w:cs="Times New Roman"/>
          <w:sz w:val="24"/>
          <w:szCs w:val="24"/>
        </w:rPr>
        <w:t xml:space="preserve">s </w:t>
      </w:r>
      <w:r w:rsidR="00D837AC">
        <w:rPr>
          <w:rFonts w:ascii="Times New Roman" w:hAnsi="Times New Roman" w:cs="Times New Roman"/>
          <w:sz w:val="24"/>
          <w:szCs w:val="24"/>
        </w:rPr>
        <w:t>the</w:t>
      </w:r>
      <w:r w:rsidR="00D857C7" w:rsidRPr="001169A1">
        <w:rPr>
          <w:rFonts w:ascii="Times New Roman" w:hAnsi="Times New Roman" w:cs="Times New Roman"/>
          <w:sz w:val="24"/>
          <w:szCs w:val="24"/>
        </w:rPr>
        <w:t xml:space="preserve"> class of visa</w:t>
      </w:r>
      <w:r w:rsidR="00D837AC">
        <w:rPr>
          <w:rFonts w:ascii="Times New Roman" w:hAnsi="Times New Roman" w:cs="Times New Roman"/>
          <w:sz w:val="24"/>
          <w:szCs w:val="24"/>
        </w:rPr>
        <w:t xml:space="preserve"> that meets the residenc</w:t>
      </w:r>
      <w:r w:rsidR="00C52EAF">
        <w:rPr>
          <w:rFonts w:ascii="Times New Roman" w:hAnsi="Times New Roman" w:cs="Times New Roman"/>
          <w:sz w:val="24"/>
          <w:szCs w:val="24"/>
        </w:rPr>
        <w:t xml:space="preserve">e requirement for the automatic </w:t>
      </w:r>
      <w:r w:rsidR="00D837AC">
        <w:rPr>
          <w:rFonts w:ascii="Times New Roman" w:hAnsi="Times New Roman" w:cs="Times New Roman"/>
          <w:sz w:val="24"/>
          <w:szCs w:val="24"/>
        </w:rPr>
        <w:t>issue health care card (HCC).</w:t>
      </w:r>
      <w:r w:rsidR="002F4B72">
        <w:rPr>
          <w:rFonts w:ascii="Times New Roman" w:hAnsi="Times New Roman" w:cs="Times New Roman"/>
          <w:sz w:val="24"/>
          <w:szCs w:val="24"/>
        </w:rPr>
        <w:t xml:space="preserve"> </w:t>
      </w:r>
      <w:r w:rsidR="00E609E4">
        <w:rPr>
          <w:rFonts w:ascii="Times New Roman" w:hAnsi="Times New Roman" w:cs="Times New Roman"/>
          <w:sz w:val="24"/>
          <w:szCs w:val="24"/>
        </w:rPr>
        <w:t>The Declaration</w:t>
      </w:r>
      <w:r w:rsidR="00D837AC">
        <w:rPr>
          <w:rFonts w:ascii="Times New Roman" w:hAnsi="Times New Roman" w:cs="Times New Roman"/>
          <w:sz w:val="24"/>
          <w:szCs w:val="24"/>
        </w:rPr>
        <w:t xml:space="preserve"> also </w:t>
      </w:r>
      <w:r w:rsidR="00D857C7" w:rsidRPr="001169A1">
        <w:rPr>
          <w:rFonts w:ascii="Times New Roman" w:hAnsi="Times New Roman" w:cs="Times New Roman"/>
          <w:sz w:val="24"/>
          <w:szCs w:val="24"/>
        </w:rPr>
        <w:t xml:space="preserve">declares </w:t>
      </w:r>
      <w:r w:rsidR="00471183" w:rsidRPr="001169A1">
        <w:rPr>
          <w:rFonts w:ascii="Times New Roman" w:hAnsi="Times New Roman" w:cs="Times New Roman"/>
          <w:sz w:val="24"/>
          <w:szCs w:val="24"/>
        </w:rPr>
        <w:t xml:space="preserve">persons </w:t>
      </w:r>
      <w:r w:rsidR="0054756A">
        <w:rPr>
          <w:rFonts w:ascii="Times New Roman" w:hAnsi="Times New Roman" w:cs="Times New Roman"/>
          <w:sz w:val="24"/>
          <w:szCs w:val="24"/>
        </w:rPr>
        <w:t xml:space="preserve">who </w:t>
      </w:r>
      <w:r w:rsidR="00471183" w:rsidRPr="001169A1">
        <w:rPr>
          <w:rFonts w:ascii="Times New Roman" w:hAnsi="Times New Roman" w:cs="Times New Roman"/>
          <w:sz w:val="24"/>
          <w:szCs w:val="24"/>
        </w:rPr>
        <w:t>ar</w:t>
      </w:r>
      <w:r w:rsidR="006222D7" w:rsidRPr="001169A1">
        <w:rPr>
          <w:rFonts w:ascii="Times New Roman" w:hAnsi="Times New Roman" w:cs="Times New Roman"/>
          <w:sz w:val="24"/>
          <w:szCs w:val="24"/>
        </w:rPr>
        <w:t xml:space="preserve">e workers participating in the </w:t>
      </w:r>
      <w:r w:rsidR="00F434D4" w:rsidRPr="001169A1">
        <w:rPr>
          <w:rFonts w:ascii="Times New Roman" w:hAnsi="Times New Roman" w:cs="Times New Roman"/>
          <w:sz w:val="24"/>
          <w:szCs w:val="24"/>
        </w:rPr>
        <w:t>Pacific A</w:t>
      </w:r>
      <w:r w:rsidR="00B34DBE" w:rsidRPr="001169A1">
        <w:rPr>
          <w:rFonts w:ascii="Times New Roman" w:hAnsi="Times New Roman" w:cs="Times New Roman"/>
          <w:sz w:val="24"/>
          <w:szCs w:val="24"/>
        </w:rPr>
        <w:t>ustralia Labour Mobility scheme</w:t>
      </w:r>
      <w:r w:rsidR="006222D7" w:rsidRPr="001169A1">
        <w:rPr>
          <w:rFonts w:ascii="Times New Roman" w:hAnsi="Times New Roman" w:cs="Times New Roman"/>
          <w:sz w:val="24"/>
          <w:szCs w:val="24"/>
        </w:rPr>
        <w:t xml:space="preserve"> (the PALM scheme), and </w:t>
      </w:r>
      <w:r w:rsidR="00923815" w:rsidRPr="001169A1">
        <w:rPr>
          <w:rFonts w:ascii="Times New Roman" w:hAnsi="Times New Roman" w:cs="Times New Roman"/>
          <w:sz w:val="24"/>
          <w:szCs w:val="24"/>
        </w:rPr>
        <w:t>relevant</w:t>
      </w:r>
      <w:r w:rsidR="006222D7" w:rsidRPr="001169A1">
        <w:rPr>
          <w:rFonts w:ascii="Times New Roman" w:hAnsi="Times New Roman" w:cs="Times New Roman"/>
          <w:sz w:val="24"/>
          <w:szCs w:val="24"/>
        </w:rPr>
        <w:t xml:space="preserve"> members of their family unit, for the purposes of </w:t>
      </w:r>
      <w:r w:rsidR="00FA047C">
        <w:rPr>
          <w:rFonts w:ascii="Times New Roman" w:hAnsi="Times New Roman" w:cs="Times New Roman"/>
          <w:sz w:val="24"/>
          <w:szCs w:val="24"/>
        </w:rPr>
        <w:t xml:space="preserve">meeting </w:t>
      </w:r>
      <w:r w:rsidR="006222D7" w:rsidRPr="001169A1">
        <w:rPr>
          <w:rFonts w:ascii="Times New Roman" w:hAnsi="Times New Roman" w:cs="Times New Roman"/>
          <w:sz w:val="24"/>
          <w:szCs w:val="24"/>
        </w:rPr>
        <w:t>the HCC residenc</w:t>
      </w:r>
      <w:r w:rsidR="00D837AC">
        <w:rPr>
          <w:rFonts w:ascii="Times New Roman" w:hAnsi="Times New Roman" w:cs="Times New Roman"/>
          <w:sz w:val="24"/>
          <w:szCs w:val="24"/>
        </w:rPr>
        <w:t>e</w:t>
      </w:r>
      <w:r w:rsidR="006222D7" w:rsidRPr="001169A1">
        <w:rPr>
          <w:rFonts w:ascii="Times New Roman" w:hAnsi="Times New Roman" w:cs="Times New Roman"/>
          <w:sz w:val="24"/>
          <w:szCs w:val="24"/>
        </w:rPr>
        <w:t xml:space="preserve"> requirement.</w:t>
      </w:r>
      <w:r w:rsidR="002F4B72">
        <w:rPr>
          <w:rFonts w:ascii="Times New Roman" w:hAnsi="Times New Roman" w:cs="Times New Roman"/>
          <w:sz w:val="24"/>
          <w:szCs w:val="24"/>
        </w:rPr>
        <w:t xml:space="preserve"> </w:t>
      </w:r>
      <w:r w:rsidR="006222D7" w:rsidRPr="001169A1">
        <w:rPr>
          <w:rFonts w:ascii="Times New Roman" w:hAnsi="Times New Roman" w:cs="Times New Roman"/>
          <w:sz w:val="24"/>
          <w:szCs w:val="24"/>
        </w:rPr>
        <w:t xml:space="preserve">Where such </w:t>
      </w:r>
      <w:r w:rsidR="00D837AC">
        <w:rPr>
          <w:rFonts w:ascii="Times New Roman" w:hAnsi="Times New Roman" w:cs="Times New Roman"/>
          <w:sz w:val="24"/>
          <w:szCs w:val="24"/>
        </w:rPr>
        <w:t xml:space="preserve">visa holders or </w:t>
      </w:r>
      <w:r w:rsidR="006222D7" w:rsidRPr="001169A1">
        <w:rPr>
          <w:rFonts w:ascii="Times New Roman" w:hAnsi="Times New Roman" w:cs="Times New Roman"/>
          <w:sz w:val="24"/>
          <w:szCs w:val="24"/>
        </w:rPr>
        <w:t>persons otherwise qualify for a HCC, they will be able to access the concessions available to HCC holders.</w:t>
      </w:r>
    </w:p>
    <w:p w14:paraId="5EA3A2EC" w14:textId="77777777" w:rsidR="001169A1" w:rsidRDefault="001169A1" w:rsidP="001169A1">
      <w:pPr>
        <w:spacing w:after="0" w:line="240" w:lineRule="auto"/>
        <w:rPr>
          <w:rFonts w:ascii="Times New Roman" w:hAnsi="Times New Roman" w:cs="Times New Roman"/>
          <w:b/>
          <w:sz w:val="24"/>
          <w:szCs w:val="24"/>
        </w:rPr>
      </w:pPr>
    </w:p>
    <w:p w14:paraId="46AE244E" w14:textId="77777777" w:rsidR="00FC106B" w:rsidRPr="001169A1" w:rsidRDefault="00FC106B" w:rsidP="001169A1">
      <w:pPr>
        <w:spacing w:after="0" w:line="240" w:lineRule="auto"/>
        <w:rPr>
          <w:rFonts w:ascii="Times New Roman" w:hAnsi="Times New Roman" w:cs="Times New Roman"/>
          <w:b/>
          <w:sz w:val="24"/>
          <w:szCs w:val="24"/>
        </w:rPr>
      </w:pPr>
      <w:r w:rsidRPr="001169A1">
        <w:rPr>
          <w:rFonts w:ascii="Times New Roman" w:hAnsi="Times New Roman" w:cs="Times New Roman"/>
          <w:b/>
          <w:sz w:val="24"/>
          <w:szCs w:val="24"/>
        </w:rPr>
        <w:t>Background</w:t>
      </w:r>
    </w:p>
    <w:p w14:paraId="21B3A5BF" w14:textId="77777777" w:rsidR="001169A1" w:rsidRDefault="001169A1" w:rsidP="001169A1">
      <w:pPr>
        <w:spacing w:after="0" w:line="240" w:lineRule="auto"/>
        <w:outlineLvl w:val="1"/>
        <w:rPr>
          <w:rFonts w:ascii="Times New Roman" w:eastAsia="Times New Roman" w:hAnsi="Times New Roman" w:cs="Times New Roman"/>
          <w:bCs/>
          <w:sz w:val="24"/>
          <w:szCs w:val="24"/>
          <w:u w:val="single"/>
        </w:rPr>
      </w:pPr>
    </w:p>
    <w:p w14:paraId="03EA48F6" w14:textId="77777777" w:rsidR="00BE2F8A" w:rsidRPr="001169A1" w:rsidRDefault="00BE2F8A" w:rsidP="001169A1">
      <w:pPr>
        <w:spacing w:after="0" w:line="240" w:lineRule="auto"/>
        <w:outlineLvl w:val="1"/>
        <w:rPr>
          <w:rFonts w:ascii="Times New Roman" w:eastAsia="Times New Roman" w:hAnsi="Times New Roman" w:cs="Times New Roman"/>
          <w:bCs/>
          <w:sz w:val="24"/>
          <w:szCs w:val="24"/>
          <w:u w:val="single"/>
        </w:rPr>
      </w:pPr>
      <w:r w:rsidRPr="001169A1">
        <w:rPr>
          <w:rFonts w:ascii="Times New Roman" w:eastAsia="Times New Roman" w:hAnsi="Times New Roman" w:cs="Times New Roman"/>
          <w:bCs/>
          <w:sz w:val="24"/>
          <w:szCs w:val="24"/>
          <w:u w:val="single"/>
        </w:rPr>
        <w:t xml:space="preserve">Pacific Australia Labour Mobility </w:t>
      </w:r>
      <w:r w:rsidR="00183B01" w:rsidRPr="001169A1">
        <w:rPr>
          <w:rFonts w:ascii="Times New Roman" w:eastAsia="Times New Roman" w:hAnsi="Times New Roman" w:cs="Times New Roman"/>
          <w:bCs/>
          <w:sz w:val="24"/>
          <w:szCs w:val="24"/>
          <w:u w:val="single"/>
        </w:rPr>
        <w:t>s</w:t>
      </w:r>
      <w:r w:rsidRPr="001169A1">
        <w:rPr>
          <w:rFonts w:ascii="Times New Roman" w:eastAsia="Times New Roman" w:hAnsi="Times New Roman" w:cs="Times New Roman"/>
          <w:bCs/>
          <w:sz w:val="24"/>
          <w:szCs w:val="24"/>
          <w:u w:val="single"/>
        </w:rPr>
        <w:t>cheme</w:t>
      </w:r>
    </w:p>
    <w:p w14:paraId="4DFDBE2A" w14:textId="77777777" w:rsidR="001169A1" w:rsidRDefault="001169A1" w:rsidP="001169A1">
      <w:pPr>
        <w:spacing w:after="0" w:line="240" w:lineRule="auto"/>
        <w:outlineLvl w:val="1"/>
        <w:rPr>
          <w:rFonts w:ascii="Times New Roman" w:eastAsia="Times New Roman" w:hAnsi="Times New Roman" w:cs="Times New Roman"/>
          <w:bCs/>
          <w:sz w:val="24"/>
          <w:szCs w:val="24"/>
        </w:rPr>
      </w:pPr>
    </w:p>
    <w:p w14:paraId="1A751EF6" w14:textId="125F1225" w:rsidR="00BE2F8A" w:rsidRPr="001169A1" w:rsidRDefault="00BE2F8A" w:rsidP="001169A1">
      <w:pPr>
        <w:spacing w:after="0" w:line="240" w:lineRule="auto"/>
        <w:outlineLvl w:val="1"/>
        <w:rPr>
          <w:rFonts w:ascii="Times New Roman" w:eastAsia="Times New Roman" w:hAnsi="Times New Roman" w:cs="Times New Roman"/>
          <w:bCs/>
          <w:sz w:val="24"/>
          <w:szCs w:val="24"/>
        </w:rPr>
      </w:pPr>
      <w:r w:rsidRPr="001169A1">
        <w:rPr>
          <w:rFonts w:ascii="Times New Roman" w:eastAsia="Times New Roman" w:hAnsi="Times New Roman" w:cs="Times New Roman"/>
          <w:bCs/>
          <w:sz w:val="24"/>
          <w:szCs w:val="24"/>
        </w:rPr>
        <w:t xml:space="preserve">The PALM </w:t>
      </w:r>
      <w:r w:rsidR="00183B01" w:rsidRPr="001169A1">
        <w:rPr>
          <w:rFonts w:ascii="Times New Roman" w:eastAsia="Times New Roman" w:hAnsi="Times New Roman" w:cs="Times New Roman"/>
          <w:bCs/>
          <w:sz w:val="24"/>
          <w:szCs w:val="24"/>
        </w:rPr>
        <w:t>s</w:t>
      </w:r>
      <w:r w:rsidRPr="001169A1">
        <w:rPr>
          <w:rFonts w:ascii="Times New Roman" w:eastAsia="Times New Roman" w:hAnsi="Times New Roman" w:cs="Times New Roman"/>
          <w:bCs/>
          <w:sz w:val="24"/>
          <w:szCs w:val="24"/>
        </w:rPr>
        <w:t xml:space="preserve">cheme enables eligible employers to hire workers from </w:t>
      </w:r>
      <w:r w:rsidR="00F336B4">
        <w:rPr>
          <w:rFonts w:ascii="Times New Roman" w:eastAsia="Times New Roman" w:hAnsi="Times New Roman" w:cs="Times New Roman"/>
          <w:bCs/>
          <w:sz w:val="24"/>
          <w:szCs w:val="24"/>
        </w:rPr>
        <w:t>select Pacific</w:t>
      </w:r>
      <w:r w:rsidR="00F336B4" w:rsidRPr="001169A1">
        <w:rPr>
          <w:rFonts w:ascii="Times New Roman" w:eastAsia="Times New Roman" w:hAnsi="Times New Roman" w:cs="Times New Roman"/>
          <w:bCs/>
          <w:sz w:val="24"/>
          <w:szCs w:val="24"/>
        </w:rPr>
        <w:t xml:space="preserve"> </w:t>
      </w:r>
      <w:r w:rsidRPr="001169A1">
        <w:rPr>
          <w:rFonts w:ascii="Times New Roman" w:eastAsia="Times New Roman" w:hAnsi="Times New Roman" w:cs="Times New Roman"/>
          <w:bCs/>
          <w:sz w:val="24"/>
          <w:szCs w:val="24"/>
        </w:rPr>
        <w:t xml:space="preserve">countries </w:t>
      </w:r>
      <w:r w:rsidR="00F336B4">
        <w:rPr>
          <w:rFonts w:ascii="Times New Roman" w:eastAsia="Times New Roman" w:hAnsi="Times New Roman" w:cs="Times New Roman"/>
          <w:bCs/>
          <w:sz w:val="24"/>
          <w:szCs w:val="24"/>
        </w:rPr>
        <w:t xml:space="preserve">and Timor-Leste </w:t>
      </w:r>
      <w:r w:rsidRPr="001169A1">
        <w:rPr>
          <w:rFonts w:ascii="Times New Roman" w:eastAsia="Times New Roman" w:hAnsi="Times New Roman" w:cs="Times New Roman"/>
          <w:bCs/>
          <w:sz w:val="24"/>
          <w:szCs w:val="24"/>
        </w:rPr>
        <w:t>to fill roles in unskilled, low-</w:t>
      </w:r>
      <w:proofErr w:type="gramStart"/>
      <w:r w:rsidRPr="001169A1">
        <w:rPr>
          <w:rFonts w:ascii="Times New Roman" w:eastAsia="Times New Roman" w:hAnsi="Times New Roman" w:cs="Times New Roman"/>
          <w:bCs/>
          <w:sz w:val="24"/>
          <w:szCs w:val="24"/>
        </w:rPr>
        <w:t>skilled</w:t>
      </w:r>
      <w:proofErr w:type="gramEnd"/>
      <w:r w:rsidRPr="001169A1">
        <w:rPr>
          <w:rFonts w:ascii="Times New Roman" w:eastAsia="Times New Roman" w:hAnsi="Times New Roman" w:cs="Times New Roman"/>
          <w:bCs/>
          <w:sz w:val="24"/>
          <w:szCs w:val="24"/>
        </w:rPr>
        <w:t xml:space="preserve"> and semi-skilled positions in rural and regional Australia, and nationally for the agriculture sector. </w:t>
      </w:r>
    </w:p>
    <w:p w14:paraId="1A3184B5" w14:textId="77777777" w:rsidR="001169A1" w:rsidRDefault="001169A1" w:rsidP="001169A1">
      <w:pPr>
        <w:spacing w:after="0" w:line="240" w:lineRule="auto"/>
        <w:outlineLvl w:val="1"/>
        <w:rPr>
          <w:rFonts w:ascii="Times New Roman" w:eastAsia="Times New Roman" w:hAnsi="Times New Roman" w:cs="Times New Roman"/>
          <w:bCs/>
          <w:sz w:val="24"/>
          <w:szCs w:val="24"/>
        </w:rPr>
      </w:pPr>
    </w:p>
    <w:p w14:paraId="7F72DA3D" w14:textId="2B574688" w:rsidR="00BE2F8A" w:rsidRDefault="00F336B4" w:rsidP="001169A1">
      <w:pPr>
        <w:spacing w:after="0"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PALM scheme is central to Australia’s relationship with </w:t>
      </w:r>
      <w:proofErr w:type="gramStart"/>
      <w:r>
        <w:rPr>
          <w:rFonts w:ascii="Times New Roman" w:eastAsia="Times New Roman" w:hAnsi="Times New Roman" w:cs="Times New Roman"/>
          <w:bCs/>
          <w:sz w:val="24"/>
          <w:szCs w:val="24"/>
        </w:rPr>
        <w:t>Pacific island</w:t>
      </w:r>
      <w:proofErr w:type="gramEnd"/>
      <w:r>
        <w:rPr>
          <w:rFonts w:ascii="Times New Roman" w:eastAsia="Times New Roman" w:hAnsi="Times New Roman" w:cs="Times New Roman"/>
          <w:bCs/>
          <w:sz w:val="24"/>
          <w:szCs w:val="24"/>
        </w:rPr>
        <w:t xml:space="preserve"> countries and Timor-Leste.</w:t>
      </w:r>
      <w:r w:rsidR="002F4B7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It develops skills, addresses youth </w:t>
      </w:r>
      <w:proofErr w:type="gramStart"/>
      <w:r>
        <w:rPr>
          <w:rFonts w:ascii="Times New Roman" w:eastAsia="Times New Roman" w:hAnsi="Times New Roman" w:cs="Times New Roman"/>
          <w:bCs/>
          <w:sz w:val="24"/>
          <w:szCs w:val="24"/>
        </w:rPr>
        <w:t>unemployment</w:t>
      </w:r>
      <w:proofErr w:type="gramEnd"/>
      <w:r>
        <w:rPr>
          <w:rFonts w:ascii="Times New Roman" w:eastAsia="Times New Roman" w:hAnsi="Times New Roman" w:cs="Times New Roman"/>
          <w:bCs/>
          <w:sz w:val="24"/>
          <w:szCs w:val="24"/>
        </w:rPr>
        <w:t xml:space="preserve"> and supports economic integration of our region.</w:t>
      </w:r>
    </w:p>
    <w:p w14:paraId="742B437A" w14:textId="77777777" w:rsidR="008413CD" w:rsidRDefault="008413CD" w:rsidP="001169A1">
      <w:pPr>
        <w:spacing w:after="0" w:line="240" w:lineRule="auto"/>
        <w:outlineLvl w:val="1"/>
        <w:rPr>
          <w:rFonts w:ascii="Times New Roman" w:eastAsia="Times New Roman" w:hAnsi="Times New Roman" w:cs="Times New Roman"/>
          <w:bCs/>
          <w:sz w:val="24"/>
          <w:szCs w:val="24"/>
        </w:rPr>
      </w:pPr>
    </w:p>
    <w:p w14:paraId="3AC8A01F" w14:textId="77897441" w:rsidR="008413CD" w:rsidRPr="001169A1" w:rsidRDefault="00C71D42" w:rsidP="001169A1">
      <w:pPr>
        <w:spacing w:after="0" w:line="240" w:lineRule="auto"/>
        <w:outlineLvl w:val="1"/>
        <w:rPr>
          <w:rFonts w:ascii="Times New Roman" w:eastAsia="Times New Roman" w:hAnsi="Times New Roman" w:cs="Times New Roman"/>
          <w:bCs/>
          <w:sz w:val="24"/>
          <w:szCs w:val="24"/>
        </w:rPr>
      </w:pPr>
      <w:r w:rsidRPr="00C71D42">
        <w:rPr>
          <w:rFonts w:ascii="Times New Roman" w:eastAsia="Times New Roman" w:hAnsi="Times New Roman" w:cs="Times New Roman"/>
          <w:bCs/>
          <w:sz w:val="24"/>
          <w:szCs w:val="24"/>
        </w:rPr>
        <w:t>Under</w:t>
      </w:r>
      <w:r w:rsidR="00D837AC">
        <w:rPr>
          <w:rFonts w:ascii="Times New Roman" w:eastAsia="Times New Roman" w:hAnsi="Times New Roman" w:cs="Times New Roman"/>
          <w:bCs/>
          <w:sz w:val="24"/>
          <w:szCs w:val="24"/>
        </w:rPr>
        <w:t xml:space="preserve"> the</w:t>
      </w:r>
      <w:r w:rsidR="008413CD" w:rsidRPr="00C71D42">
        <w:rPr>
          <w:rFonts w:ascii="Times New Roman" w:eastAsia="Times New Roman" w:hAnsi="Times New Roman" w:cs="Times New Roman"/>
          <w:bCs/>
          <w:sz w:val="24"/>
          <w:szCs w:val="24"/>
        </w:rPr>
        <w:t xml:space="preserve"> </w:t>
      </w:r>
      <w:r w:rsidR="00B2157B">
        <w:rPr>
          <w:rFonts w:ascii="Times New Roman" w:eastAsia="Times New Roman" w:hAnsi="Times New Roman" w:cs="Times New Roman"/>
          <w:bCs/>
          <w:sz w:val="24"/>
          <w:szCs w:val="24"/>
        </w:rPr>
        <w:t>“</w:t>
      </w:r>
      <w:r w:rsidR="008413CD" w:rsidRPr="00C71D42">
        <w:rPr>
          <w:rFonts w:ascii="Times New Roman" w:eastAsia="Times New Roman" w:hAnsi="Times New Roman" w:cs="Times New Roman"/>
          <w:bCs/>
          <w:sz w:val="24"/>
          <w:szCs w:val="24"/>
        </w:rPr>
        <w:t>Enhancing the Pacific Australia Labour Mobility Scheme</w:t>
      </w:r>
      <w:r w:rsidR="00B2157B">
        <w:rPr>
          <w:rFonts w:ascii="Times New Roman" w:eastAsia="Times New Roman" w:hAnsi="Times New Roman" w:cs="Times New Roman"/>
          <w:bCs/>
          <w:sz w:val="24"/>
          <w:szCs w:val="24"/>
        </w:rPr>
        <w:t>”</w:t>
      </w:r>
      <w:r w:rsidR="008413CD" w:rsidRPr="00C71D42">
        <w:rPr>
          <w:rFonts w:ascii="Times New Roman" w:eastAsia="Times New Roman" w:hAnsi="Times New Roman" w:cs="Times New Roman"/>
          <w:bCs/>
          <w:sz w:val="24"/>
          <w:szCs w:val="24"/>
        </w:rPr>
        <w:t xml:space="preserve"> 2022-23 Budget measure, primary visa holders participating in the PALM scheme on long-term placements of one to four years (</w:t>
      </w:r>
      <w:r w:rsidR="00B2157B">
        <w:rPr>
          <w:rFonts w:ascii="Times New Roman" w:eastAsia="Times New Roman" w:hAnsi="Times New Roman" w:cs="Times New Roman"/>
          <w:bCs/>
          <w:sz w:val="24"/>
          <w:szCs w:val="24"/>
        </w:rPr>
        <w:t>“</w:t>
      </w:r>
      <w:r w:rsidR="008413CD" w:rsidRPr="00C71D42">
        <w:rPr>
          <w:rFonts w:ascii="Times New Roman" w:eastAsia="Times New Roman" w:hAnsi="Times New Roman" w:cs="Times New Roman"/>
          <w:bCs/>
          <w:sz w:val="24"/>
          <w:szCs w:val="24"/>
        </w:rPr>
        <w:t>long-stay PALM stream participants</w:t>
      </w:r>
      <w:r w:rsidR="00B2157B">
        <w:rPr>
          <w:rFonts w:ascii="Times New Roman" w:eastAsia="Times New Roman" w:hAnsi="Times New Roman" w:cs="Times New Roman"/>
          <w:bCs/>
          <w:sz w:val="24"/>
          <w:szCs w:val="24"/>
        </w:rPr>
        <w:t>”</w:t>
      </w:r>
      <w:r w:rsidR="008413CD" w:rsidRPr="00C71D42">
        <w:rPr>
          <w:rFonts w:ascii="Times New Roman" w:eastAsia="Times New Roman" w:hAnsi="Times New Roman" w:cs="Times New Roman"/>
          <w:bCs/>
          <w:sz w:val="24"/>
          <w:szCs w:val="24"/>
        </w:rPr>
        <w:t xml:space="preserve">) </w:t>
      </w:r>
      <w:r w:rsidR="001F226C">
        <w:rPr>
          <w:rFonts w:ascii="Times New Roman" w:eastAsia="Times New Roman" w:hAnsi="Times New Roman" w:cs="Times New Roman"/>
          <w:bCs/>
          <w:sz w:val="24"/>
          <w:szCs w:val="24"/>
        </w:rPr>
        <w:t>can</w:t>
      </w:r>
      <w:r w:rsidR="008413CD" w:rsidRPr="00C71D42">
        <w:rPr>
          <w:rFonts w:ascii="Times New Roman" w:eastAsia="Times New Roman" w:hAnsi="Times New Roman" w:cs="Times New Roman"/>
          <w:bCs/>
          <w:sz w:val="24"/>
          <w:szCs w:val="24"/>
        </w:rPr>
        <w:t xml:space="preserve"> bring their partners and children to Australia, </w:t>
      </w:r>
      <w:r w:rsidR="00F336B4">
        <w:rPr>
          <w:rFonts w:ascii="Times New Roman" w:eastAsia="Times New Roman" w:hAnsi="Times New Roman" w:cs="Times New Roman"/>
          <w:bCs/>
          <w:sz w:val="24"/>
          <w:szCs w:val="24"/>
        </w:rPr>
        <w:t>with the support of their employer.</w:t>
      </w:r>
      <w:r w:rsidR="002F4B72">
        <w:rPr>
          <w:rFonts w:ascii="Times New Roman" w:eastAsia="Times New Roman" w:hAnsi="Times New Roman" w:cs="Times New Roman"/>
          <w:bCs/>
          <w:sz w:val="24"/>
          <w:szCs w:val="24"/>
        </w:rPr>
        <w:t xml:space="preserve"> </w:t>
      </w:r>
      <w:r w:rsidR="00F336B4">
        <w:rPr>
          <w:rFonts w:ascii="Times New Roman" w:eastAsia="Times New Roman" w:hAnsi="Times New Roman" w:cs="Times New Roman"/>
          <w:bCs/>
          <w:sz w:val="24"/>
          <w:szCs w:val="24"/>
        </w:rPr>
        <w:t>The roll-out of family accompaniment will commence with a pilot including a limited number of families selected in accordance with</w:t>
      </w:r>
      <w:r w:rsidR="008413CD" w:rsidRPr="00C71D42">
        <w:rPr>
          <w:rFonts w:ascii="Times New Roman" w:eastAsia="Times New Roman" w:hAnsi="Times New Roman" w:cs="Times New Roman"/>
          <w:bCs/>
          <w:sz w:val="24"/>
          <w:szCs w:val="24"/>
        </w:rPr>
        <w:t xml:space="preserve"> program criteria.</w:t>
      </w:r>
      <w:r w:rsidR="002F4B72">
        <w:rPr>
          <w:rFonts w:ascii="Times New Roman" w:eastAsia="Times New Roman" w:hAnsi="Times New Roman" w:cs="Times New Roman"/>
          <w:bCs/>
          <w:sz w:val="24"/>
          <w:szCs w:val="24"/>
        </w:rPr>
        <w:t xml:space="preserve"> </w:t>
      </w:r>
    </w:p>
    <w:p w14:paraId="3DB3A864" w14:textId="77777777" w:rsidR="001169A1" w:rsidRDefault="001169A1" w:rsidP="001169A1">
      <w:pPr>
        <w:spacing w:after="0" w:line="240" w:lineRule="auto"/>
        <w:outlineLvl w:val="1"/>
        <w:rPr>
          <w:rFonts w:ascii="Times New Roman" w:eastAsia="Times New Roman" w:hAnsi="Times New Roman" w:cs="Times New Roman"/>
          <w:bCs/>
          <w:sz w:val="24"/>
          <w:szCs w:val="24"/>
        </w:rPr>
      </w:pPr>
    </w:p>
    <w:p w14:paraId="304FEA15" w14:textId="78EE880D" w:rsidR="00BA6E8D" w:rsidRPr="001169A1" w:rsidRDefault="00BE2F8A" w:rsidP="001169A1">
      <w:pPr>
        <w:spacing w:after="0" w:line="240" w:lineRule="auto"/>
        <w:outlineLvl w:val="1"/>
        <w:rPr>
          <w:rFonts w:ascii="Times New Roman" w:eastAsia="Times New Roman" w:hAnsi="Times New Roman" w:cs="Times New Roman"/>
          <w:sz w:val="24"/>
          <w:szCs w:val="24"/>
        </w:rPr>
      </w:pPr>
      <w:r w:rsidRPr="001169A1">
        <w:rPr>
          <w:rFonts w:ascii="Times New Roman" w:eastAsia="Times New Roman" w:hAnsi="Times New Roman" w:cs="Times New Roman"/>
          <w:bCs/>
          <w:sz w:val="24"/>
          <w:szCs w:val="24"/>
        </w:rPr>
        <w:t xml:space="preserve">Amendments have been made to the </w:t>
      </w:r>
      <w:r w:rsidRPr="001169A1">
        <w:rPr>
          <w:rFonts w:ascii="Times New Roman" w:eastAsia="Times New Roman" w:hAnsi="Times New Roman" w:cs="Times New Roman"/>
          <w:bCs/>
          <w:i/>
          <w:sz w:val="24"/>
          <w:szCs w:val="24"/>
        </w:rPr>
        <w:t>A New Tax System (Family Assistance) Act 1999</w:t>
      </w:r>
      <w:r w:rsidRPr="001169A1">
        <w:rPr>
          <w:rFonts w:ascii="Times New Roman" w:eastAsia="Times New Roman" w:hAnsi="Times New Roman" w:cs="Times New Roman"/>
          <w:bCs/>
          <w:sz w:val="24"/>
          <w:szCs w:val="24"/>
        </w:rPr>
        <w:t xml:space="preserve"> by the </w:t>
      </w:r>
      <w:r w:rsidRPr="001169A1">
        <w:rPr>
          <w:rFonts w:ascii="Times New Roman" w:eastAsia="Times New Roman" w:hAnsi="Times New Roman" w:cs="Times New Roman"/>
          <w:i/>
          <w:iCs/>
          <w:sz w:val="24"/>
          <w:szCs w:val="24"/>
        </w:rPr>
        <w:t xml:space="preserve">Social Services and Other Legislation Amendment (Australia’s Engagement in the Pacific) Act 2023 </w:t>
      </w:r>
      <w:r w:rsidRPr="001169A1">
        <w:rPr>
          <w:rFonts w:ascii="Times New Roman" w:eastAsia="Times New Roman" w:hAnsi="Times New Roman" w:cs="Times New Roman"/>
          <w:bCs/>
          <w:sz w:val="24"/>
          <w:szCs w:val="24"/>
        </w:rPr>
        <w:t xml:space="preserve">to support </w:t>
      </w:r>
      <w:r w:rsidR="00F336B4">
        <w:rPr>
          <w:rFonts w:ascii="Times New Roman" w:eastAsia="Times New Roman" w:hAnsi="Times New Roman" w:cs="Times New Roman"/>
          <w:bCs/>
          <w:sz w:val="24"/>
          <w:szCs w:val="24"/>
        </w:rPr>
        <w:t xml:space="preserve">implementation of </w:t>
      </w:r>
      <w:r w:rsidRPr="001169A1">
        <w:rPr>
          <w:rFonts w:ascii="Times New Roman" w:eastAsia="Times New Roman" w:hAnsi="Times New Roman" w:cs="Times New Roman"/>
          <w:bCs/>
          <w:sz w:val="24"/>
          <w:szCs w:val="24"/>
        </w:rPr>
        <w:t xml:space="preserve">family accompaniment </w:t>
      </w:r>
      <w:r w:rsidR="00F336B4">
        <w:rPr>
          <w:rFonts w:ascii="Times New Roman" w:eastAsia="Times New Roman" w:hAnsi="Times New Roman" w:cs="Times New Roman"/>
          <w:bCs/>
          <w:sz w:val="24"/>
          <w:szCs w:val="24"/>
        </w:rPr>
        <w:t>under the</w:t>
      </w:r>
      <w:r w:rsidR="00F336B4" w:rsidRPr="001169A1">
        <w:rPr>
          <w:rFonts w:ascii="Times New Roman" w:eastAsia="Times New Roman" w:hAnsi="Times New Roman" w:cs="Times New Roman"/>
          <w:bCs/>
          <w:sz w:val="24"/>
          <w:szCs w:val="24"/>
        </w:rPr>
        <w:t xml:space="preserve"> </w:t>
      </w:r>
      <w:r w:rsidRPr="001169A1">
        <w:rPr>
          <w:rFonts w:ascii="Times New Roman" w:eastAsia="Times New Roman" w:hAnsi="Times New Roman" w:cs="Times New Roman"/>
          <w:bCs/>
          <w:sz w:val="24"/>
          <w:szCs w:val="24"/>
        </w:rPr>
        <w:t xml:space="preserve">PALM </w:t>
      </w:r>
      <w:r w:rsidR="00183B01" w:rsidRPr="001169A1">
        <w:rPr>
          <w:rFonts w:ascii="Times New Roman" w:eastAsia="Times New Roman" w:hAnsi="Times New Roman" w:cs="Times New Roman"/>
          <w:bCs/>
          <w:sz w:val="24"/>
          <w:szCs w:val="24"/>
        </w:rPr>
        <w:t>s</w:t>
      </w:r>
      <w:r w:rsidRPr="001169A1">
        <w:rPr>
          <w:rFonts w:ascii="Times New Roman" w:eastAsia="Times New Roman" w:hAnsi="Times New Roman" w:cs="Times New Roman"/>
          <w:bCs/>
          <w:sz w:val="24"/>
          <w:szCs w:val="24"/>
        </w:rPr>
        <w:t xml:space="preserve">cheme </w:t>
      </w:r>
      <w:r w:rsidR="00F336B4">
        <w:rPr>
          <w:rFonts w:ascii="Times New Roman" w:eastAsia="Times New Roman" w:hAnsi="Times New Roman" w:cs="Times New Roman"/>
          <w:bCs/>
          <w:sz w:val="24"/>
          <w:szCs w:val="24"/>
        </w:rPr>
        <w:t>through</w:t>
      </w:r>
      <w:r w:rsidRPr="001169A1">
        <w:rPr>
          <w:rFonts w:ascii="Times New Roman" w:eastAsia="Times New Roman" w:hAnsi="Times New Roman" w:cs="Times New Roman"/>
          <w:bCs/>
          <w:sz w:val="24"/>
          <w:szCs w:val="24"/>
        </w:rPr>
        <w:t xml:space="preserve"> </w:t>
      </w:r>
      <w:r w:rsidRPr="001169A1">
        <w:rPr>
          <w:rFonts w:ascii="Times New Roman" w:eastAsia="Times New Roman" w:hAnsi="Times New Roman" w:cs="Times New Roman"/>
          <w:sz w:val="24"/>
          <w:szCs w:val="24"/>
        </w:rPr>
        <w:t>allow</w:t>
      </w:r>
      <w:r w:rsidR="00F336B4">
        <w:rPr>
          <w:rFonts w:ascii="Times New Roman" w:eastAsia="Times New Roman" w:hAnsi="Times New Roman" w:cs="Times New Roman"/>
          <w:sz w:val="24"/>
          <w:szCs w:val="24"/>
        </w:rPr>
        <w:t>ing</w:t>
      </w:r>
      <w:r w:rsidRPr="001169A1">
        <w:rPr>
          <w:rFonts w:ascii="Times New Roman" w:eastAsia="Times New Roman" w:hAnsi="Times New Roman" w:cs="Times New Roman"/>
          <w:sz w:val="24"/>
          <w:szCs w:val="24"/>
        </w:rPr>
        <w:t xml:space="preserve"> workers and their families</w:t>
      </w:r>
      <w:r w:rsidR="00B2157B">
        <w:rPr>
          <w:rFonts w:ascii="Times New Roman" w:eastAsia="Times New Roman" w:hAnsi="Times New Roman" w:cs="Times New Roman"/>
          <w:sz w:val="24"/>
          <w:szCs w:val="24"/>
        </w:rPr>
        <w:t>,</w:t>
      </w:r>
      <w:r w:rsidRPr="001169A1">
        <w:rPr>
          <w:rFonts w:ascii="Times New Roman" w:eastAsia="Times New Roman" w:hAnsi="Times New Roman" w:cs="Times New Roman"/>
          <w:sz w:val="24"/>
          <w:szCs w:val="24"/>
        </w:rPr>
        <w:t xml:space="preserve"> </w:t>
      </w:r>
      <w:r w:rsidR="00C71D42">
        <w:rPr>
          <w:rFonts w:ascii="Times New Roman" w:eastAsia="Times New Roman" w:hAnsi="Times New Roman" w:cs="Times New Roman"/>
          <w:sz w:val="24"/>
          <w:szCs w:val="24"/>
        </w:rPr>
        <w:t>who are approved for family accompaniment</w:t>
      </w:r>
      <w:r w:rsidR="00B2157B">
        <w:rPr>
          <w:rFonts w:ascii="Times New Roman" w:eastAsia="Times New Roman" w:hAnsi="Times New Roman" w:cs="Times New Roman"/>
          <w:sz w:val="24"/>
          <w:szCs w:val="24"/>
        </w:rPr>
        <w:t>,</w:t>
      </w:r>
      <w:r w:rsidR="00C71D42">
        <w:rPr>
          <w:rFonts w:ascii="Times New Roman" w:eastAsia="Times New Roman" w:hAnsi="Times New Roman" w:cs="Times New Roman"/>
          <w:sz w:val="24"/>
          <w:szCs w:val="24"/>
        </w:rPr>
        <w:t xml:space="preserve"> </w:t>
      </w:r>
      <w:r w:rsidRPr="001169A1">
        <w:rPr>
          <w:rFonts w:ascii="Times New Roman" w:eastAsia="Times New Roman" w:hAnsi="Times New Roman" w:cs="Times New Roman"/>
          <w:sz w:val="24"/>
          <w:szCs w:val="24"/>
        </w:rPr>
        <w:t xml:space="preserve">to access </w:t>
      </w:r>
      <w:r w:rsidR="00183B01" w:rsidRPr="001169A1">
        <w:rPr>
          <w:rFonts w:ascii="Times New Roman" w:eastAsia="Times New Roman" w:hAnsi="Times New Roman" w:cs="Times New Roman"/>
          <w:sz w:val="24"/>
          <w:szCs w:val="24"/>
        </w:rPr>
        <w:t>f</w:t>
      </w:r>
      <w:r w:rsidRPr="001169A1">
        <w:rPr>
          <w:rFonts w:ascii="Times New Roman" w:eastAsia="Times New Roman" w:hAnsi="Times New Roman" w:cs="Times New Roman"/>
          <w:sz w:val="24"/>
          <w:szCs w:val="24"/>
        </w:rPr>
        <w:t xml:space="preserve">amily </w:t>
      </w:r>
      <w:r w:rsidR="00183B01" w:rsidRPr="001169A1">
        <w:rPr>
          <w:rFonts w:ascii="Times New Roman" w:eastAsia="Times New Roman" w:hAnsi="Times New Roman" w:cs="Times New Roman"/>
          <w:sz w:val="24"/>
          <w:szCs w:val="24"/>
        </w:rPr>
        <w:t>t</w:t>
      </w:r>
      <w:r w:rsidRPr="001169A1">
        <w:rPr>
          <w:rFonts w:ascii="Times New Roman" w:eastAsia="Times New Roman" w:hAnsi="Times New Roman" w:cs="Times New Roman"/>
          <w:sz w:val="24"/>
          <w:szCs w:val="24"/>
        </w:rPr>
        <w:t xml:space="preserve">ax </w:t>
      </w:r>
      <w:r w:rsidR="00183B01" w:rsidRPr="001169A1">
        <w:rPr>
          <w:rFonts w:ascii="Times New Roman" w:eastAsia="Times New Roman" w:hAnsi="Times New Roman" w:cs="Times New Roman"/>
          <w:sz w:val="24"/>
          <w:szCs w:val="24"/>
        </w:rPr>
        <w:t>b</w:t>
      </w:r>
      <w:r w:rsidRPr="001169A1">
        <w:rPr>
          <w:rFonts w:ascii="Times New Roman" w:eastAsia="Times New Roman" w:hAnsi="Times New Roman" w:cs="Times New Roman"/>
          <w:sz w:val="24"/>
          <w:szCs w:val="24"/>
        </w:rPr>
        <w:t xml:space="preserve">enefit </w:t>
      </w:r>
      <w:r w:rsidR="00BA6E8D" w:rsidRPr="001169A1">
        <w:rPr>
          <w:rFonts w:ascii="Times New Roman" w:eastAsia="Times New Roman" w:hAnsi="Times New Roman" w:cs="Times New Roman"/>
          <w:sz w:val="24"/>
          <w:szCs w:val="24"/>
        </w:rPr>
        <w:t xml:space="preserve">and </w:t>
      </w:r>
      <w:proofErr w:type="gramStart"/>
      <w:r w:rsidR="00183B01" w:rsidRPr="001169A1">
        <w:rPr>
          <w:rFonts w:ascii="Times New Roman" w:eastAsia="Times New Roman" w:hAnsi="Times New Roman" w:cs="Times New Roman"/>
          <w:sz w:val="24"/>
          <w:szCs w:val="24"/>
        </w:rPr>
        <w:t>c</w:t>
      </w:r>
      <w:r w:rsidR="00BA6E8D" w:rsidRPr="001169A1">
        <w:rPr>
          <w:rFonts w:ascii="Times New Roman" w:eastAsia="Times New Roman" w:hAnsi="Times New Roman" w:cs="Times New Roman"/>
          <w:sz w:val="24"/>
          <w:szCs w:val="24"/>
        </w:rPr>
        <w:t xml:space="preserve">hild </w:t>
      </w:r>
      <w:r w:rsidR="00183B01" w:rsidRPr="001169A1">
        <w:rPr>
          <w:rFonts w:ascii="Times New Roman" w:eastAsia="Times New Roman" w:hAnsi="Times New Roman" w:cs="Times New Roman"/>
          <w:sz w:val="24"/>
          <w:szCs w:val="24"/>
        </w:rPr>
        <w:t>c</w:t>
      </w:r>
      <w:r w:rsidR="00BA6E8D" w:rsidRPr="001169A1">
        <w:rPr>
          <w:rFonts w:ascii="Times New Roman" w:eastAsia="Times New Roman" w:hAnsi="Times New Roman" w:cs="Times New Roman"/>
          <w:sz w:val="24"/>
          <w:szCs w:val="24"/>
        </w:rPr>
        <w:t>are</w:t>
      </w:r>
      <w:proofErr w:type="gramEnd"/>
      <w:r w:rsidR="00BA6E8D" w:rsidRPr="001169A1">
        <w:rPr>
          <w:rFonts w:ascii="Times New Roman" w:eastAsia="Times New Roman" w:hAnsi="Times New Roman" w:cs="Times New Roman"/>
          <w:sz w:val="24"/>
          <w:szCs w:val="24"/>
        </w:rPr>
        <w:t xml:space="preserve"> </w:t>
      </w:r>
      <w:r w:rsidR="00183B01" w:rsidRPr="001169A1">
        <w:rPr>
          <w:rFonts w:ascii="Times New Roman" w:eastAsia="Times New Roman" w:hAnsi="Times New Roman" w:cs="Times New Roman"/>
          <w:sz w:val="24"/>
          <w:szCs w:val="24"/>
        </w:rPr>
        <w:t>s</w:t>
      </w:r>
      <w:r w:rsidR="00BA6E8D" w:rsidRPr="001169A1">
        <w:rPr>
          <w:rFonts w:ascii="Times New Roman" w:eastAsia="Times New Roman" w:hAnsi="Times New Roman" w:cs="Times New Roman"/>
          <w:sz w:val="24"/>
          <w:szCs w:val="24"/>
        </w:rPr>
        <w:t>ubsidy.</w:t>
      </w:r>
    </w:p>
    <w:p w14:paraId="04D3F4BC" w14:textId="77777777" w:rsidR="001169A1" w:rsidRDefault="001169A1" w:rsidP="001169A1">
      <w:pPr>
        <w:spacing w:after="0" w:line="240" w:lineRule="auto"/>
        <w:outlineLvl w:val="1"/>
        <w:rPr>
          <w:rFonts w:ascii="Times New Roman" w:hAnsi="Times New Roman" w:cs="Times New Roman"/>
          <w:sz w:val="24"/>
          <w:szCs w:val="24"/>
        </w:rPr>
      </w:pPr>
    </w:p>
    <w:p w14:paraId="031DF391" w14:textId="032E21F8" w:rsidR="00606085" w:rsidRDefault="00183B01" w:rsidP="001169A1">
      <w:pPr>
        <w:spacing w:after="0" w:line="240" w:lineRule="auto"/>
        <w:outlineLvl w:val="1"/>
        <w:rPr>
          <w:rFonts w:ascii="Times New Roman" w:hAnsi="Times New Roman" w:cs="Times New Roman"/>
          <w:sz w:val="24"/>
          <w:szCs w:val="24"/>
        </w:rPr>
      </w:pPr>
      <w:r w:rsidRPr="001169A1">
        <w:rPr>
          <w:rFonts w:ascii="Times New Roman" w:hAnsi="Times New Roman" w:cs="Times New Roman"/>
          <w:sz w:val="24"/>
          <w:szCs w:val="24"/>
        </w:rPr>
        <w:t>Extending access to these payments is intended to provide financial assistance to families of PALM scheme workers while they are raising children in Australia and reduce barriers to workforce participation by family members.</w:t>
      </w:r>
      <w:r w:rsidR="002F4B72">
        <w:rPr>
          <w:rFonts w:ascii="Times New Roman" w:hAnsi="Times New Roman" w:cs="Times New Roman"/>
          <w:sz w:val="24"/>
          <w:szCs w:val="24"/>
        </w:rPr>
        <w:t xml:space="preserve"> </w:t>
      </w:r>
      <w:r w:rsidRPr="001169A1">
        <w:rPr>
          <w:rFonts w:ascii="Times New Roman" w:hAnsi="Times New Roman" w:cs="Times New Roman"/>
          <w:sz w:val="24"/>
          <w:szCs w:val="24"/>
        </w:rPr>
        <w:t>Without this support, families reunited in Australia through family accompaniment may face hardship that could jeopardise the success of their work placement and the objective of the family accompaniment policy.</w:t>
      </w:r>
      <w:r w:rsidR="002F4B72">
        <w:rPr>
          <w:rFonts w:ascii="Times New Roman" w:hAnsi="Times New Roman" w:cs="Times New Roman"/>
          <w:sz w:val="24"/>
          <w:szCs w:val="24"/>
        </w:rPr>
        <w:t xml:space="preserve"> </w:t>
      </w:r>
    </w:p>
    <w:p w14:paraId="52608040" w14:textId="1BD9D21B" w:rsidR="00183B01" w:rsidRPr="001169A1" w:rsidRDefault="00183B01" w:rsidP="001169A1">
      <w:pPr>
        <w:spacing w:after="0" w:line="240" w:lineRule="auto"/>
        <w:outlineLvl w:val="1"/>
        <w:rPr>
          <w:rFonts w:ascii="Times New Roman" w:eastAsia="Times New Roman" w:hAnsi="Times New Roman" w:cs="Times New Roman"/>
          <w:sz w:val="24"/>
          <w:szCs w:val="24"/>
        </w:rPr>
      </w:pPr>
      <w:r w:rsidRPr="001169A1">
        <w:rPr>
          <w:rFonts w:ascii="Times New Roman" w:hAnsi="Times New Roman" w:cs="Times New Roman"/>
          <w:sz w:val="24"/>
          <w:szCs w:val="24"/>
        </w:rPr>
        <w:lastRenderedPageBreak/>
        <w:t xml:space="preserve">Similarly, it is intended that PALM scheme workers and their family members </w:t>
      </w:r>
      <w:r w:rsidR="001F226C">
        <w:rPr>
          <w:rFonts w:ascii="Times New Roman" w:hAnsi="Times New Roman" w:cs="Times New Roman"/>
          <w:sz w:val="24"/>
          <w:szCs w:val="24"/>
        </w:rPr>
        <w:t>who a</w:t>
      </w:r>
      <w:r w:rsidR="000A41C5">
        <w:rPr>
          <w:rFonts w:ascii="Times New Roman" w:hAnsi="Times New Roman" w:cs="Times New Roman"/>
          <w:sz w:val="24"/>
          <w:szCs w:val="24"/>
        </w:rPr>
        <w:t>tt</w:t>
      </w:r>
      <w:r w:rsidR="001F226C">
        <w:rPr>
          <w:rFonts w:ascii="Times New Roman" w:hAnsi="Times New Roman" w:cs="Times New Roman"/>
          <w:sz w:val="24"/>
          <w:szCs w:val="24"/>
        </w:rPr>
        <w:t>r</w:t>
      </w:r>
      <w:r w:rsidR="000A41C5">
        <w:rPr>
          <w:rFonts w:ascii="Times New Roman" w:hAnsi="Times New Roman" w:cs="Times New Roman"/>
          <w:sz w:val="24"/>
          <w:szCs w:val="24"/>
        </w:rPr>
        <w:t>act</w:t>
      </w:r>
      <w:r w:rsidR="001F226C">
        <w:rPr>
          <w:rFonts w:ascii="Times New Roman" w:hAnsi="Times New Roman" w:cs="Times New Roman"/>
          <w:sz w:val="24"/>
          <w:szCs w:val="24"/>
        </w:rPr>
        <w:t xml:space="preserve"> family tax benefit </w:t>
      </w:r>
      <w:r w:rsidRPr="001169A1">
        <w:rPr>
          <w:rFonts w:ascii="Times New Roman" w:hAnsi="Times New Roman" w:cs="Times New Roman"/>
          <w:sz w:val="24"/>
          <w:szCs w:val="24"/>
        </w:rPr>
        <w:t xml:space="preserve">are also able to access </w:t>
      </w:r>
      <w:proofErr w:type="gramStart"/>
      <w:r w:rsidR="00C52EAF">
        <w:rPr>
          <w:rFonts w:ascii="Times New Roman" w:hAnsi="Times New Roman" w:cs="Times New Roman"/>
          <w:sz w:val="24"/>
          <w:szCs w:val="24"/>
        </w:rPr>
        <w:t>a</w:t>
      </w:r>
      <w:proofErr w:type="gramEnd"/>
      <w:r w:rsidR="00C52EAF">
        <w:rPr>
          <w:rFonts w:ascii="Times New Roman" w:hAnsi="Times New Roman" w:cs="Times New Roman"/>
          <w:sz w:val="24"/>
          <w:szCs w:val="24"/>
        </w:rPr>
        <w:t xml:space="preserve"> HCC and associated </w:t>
      </w:r>
      <w:r w:rsidRPr="001169A1">
        <w:rPr>
          <w:rFonts w:ascii="Times New Roman" w:hAnsi="Times New Roman" w:cs="Times New Roman"/>
          <w:sz w:val="24"/>
          <w:szCs w:val="24"/>
        </w:rPr>
        <w:t>concessions</w:t>
      </w:r>
      <w:r w:rsidR="00C57DB2" w:rsidRPr="001169A1">
        <w:rPr>
          <w:rFonts w:ascii="Times New Roman" w:hAnsi="Times New Roman" w:cs="Times New Roman"/>
          <w:sz w:val="24"/>
          <w:szCs w:val="24"/>
        </w:rPr>
        <w:t>, subject to meeting all relevant qualification requirements</w:t>
      </w:r>
      <w:r w:rsidRPr="001169A1">
        <w:rPr>
          <w:rFonts w:ascii="Times New Roman" w:hAnsi="Times New Roman" w:cs="Times New Roman"/>
          <w:sz w:val="24"/>
          <w:szCs w:val="24"/>
        </w:rPr>
        <w:t>.</w:t>
      </w:r>
      <w:r w:rsidR="002F4B72">
        <w:rPr>
          <w:rFonts w:ascii="Times New Roman" w:hAnsi="Times New Roman" w:cs="Times New Roman"/>
          <w:sz w:val="24"/>
          <w:szCs w:val="24"/>
        </w:rPr>
        <w:t xml:space="preserve"> </w:t>
      </w:r>
    </w:p>
    <w:p w14:paraId="5B24FAAE" w14:textId="77777777" w:rsidR="001169A1" w:rsidRDefault="001169A1" w:rsidP="001169A1">
      <w:pPr>
        <w:spacing w:after="0" w:line="240" w:lineRule="auto"/>
        <w:outlineLvl w:val="1"/>
        <w:rPr>
          <w:rFonts w:ascii="Times New Roman" w:hAnsi="Times New Roman" w:cs="Times New Roman"/>
          <w:sz w:val="24"/>
          <w:szCs w:val="24"/>
          <w:u w:val="single"/>
        </w:rPr>
      </w:pPr>
    </w:p>
    <w:p w14:paraId="34B1C07A" w14:textId="77777777" w:rsidR="00DD746A" w:rsidRPr="001169A1" w:rsidRDefault="00C57DB2" w:rsidP="001169A1">
      <w:pPr>
        <w:spacing w:after="0" w:line="240" w:lineRule="auto"/>
        <w:outlineLvl w:val="1"/>
        <w:rPr>
          <w:rFonts w:ascii="Times New Roman" w:hAnsi="Times New Roman" w:cs="Times New Roman"/>
          <w:sz w:val="24"/>
          <w:szCs w:val="24"/>
          <w:u w:val="single"/>
        </w:rPr>
      </w:pPr>
      <w:r w:rsidRPr="001169A1">
        <w:rPr>
          <w:rFonts w:ascii="Times New Roman" w:hAnsi="Times New Roman" w:cs="Times New Roman"/>
          <w:sz w:val="24"/>
          <w:szCs w:val="24"/>
          <w:u w:val="single"/>
        </w:rPr>
        <w:t>H</w:t>
      </w:r>
      <w:r w:rsidR="00CE6901" w:rsidRPr="001169A1">
        <w:rPr>
          <w:rFonts w:ascii="Times New Roman" w:hAnsi="Times New Roman" w:cs="Times New Roman"/>
          <w:sz w:val="24"/>
          <w:szCs w:val="24"/>
          <w:u w:val="single"/>
        </w:rPr>
        <w:t xml:space="preserve">ealth </w:t>
      </w:r>
      <w:r w:rsidRPr="001169A1">
        <w:rPr>
          <w:rFonts w:ascii="Times New Roman" w:hAnsi="Times New Roman" w:cs="Times New Roman"/>
          <w:sz w:val="24"/>
          <w:szCs w:val="24"/>
          <w:u w:val="single"/>
        </w:rPr>
        <w:t>c</w:t>
      </w:r>
      <w:r w:rsidR="00CE6901" w:rsidRPr="001169A1">
        <w:rPr>
          <w:rFonts w:ascii="Times New Roman" w:hAnsi="Times New Roman" w:cs="Times New Roman"/>
          <w:sz w:val="24"/>
          <w:szCs w:val="24"/>
          <w:u w:val="single"/>
        </w:rPr>
        <w:t xml:space="preserve">are </w:t>
      </w:r>
      <w:r w:rsidRPr="001169A1">
        <w:rPr>
          <w:rFonts w:ascii="Times New Roman" w:hAnsi="Times New Roman" w:cs="Times New Roman"/>
          <w:sz w:val="24"/>
          <w:szCs w:val="24"/>
          <w:u w:val="single"/>
        </w:rPr>
        <w:t>c</w:t>
      </w:r>
      <w:r w:rsidR="00CE6901" w:rsidRPr="001169A1">
        <w:rPr>
          <w:rFonts w:ascii="Times New Roman" w:hAnsi="Times New Roman" w:cs="Times New Roman"/>
          <w:sz w:val="24"/>
          <w:szCs w:val="24"/>
          <w:u w:val="single"/>
        </w:rPr>
        <w:t>ard</w:t>
      </w:r>
      <w:r w:rsidRPr="001169A1">
        <w:rPr>
          <w:rFonts w:ascii="Times New Roman" w:hAnsi="Times New Roman" w:cs="Times New Roman"/>
          <w:sz w:val="24"/>
          <w:szCs w:val="24"/>
          <w:u w:val="single"/>
        </w:rPr>
        <w:t xml:space="preserve"> qualification</w:t>
      </w:r>
      <w:r w:rsidR="00CE6901" w:rsidRPr="001169A1">
        <w:rPr>
          <w:rFonts w:ascii="Times New Roman" w:hAnsi="Times New Roman" w:cs="Times New Roman"/>
          <w:sz w:val="24"/>
          <w:szCs w:val="24"/>
          <w:u w:val="single"/>
        </w:rPr>
        <w:t xml:space="preserve"> </w:t>
      </w:r>
    </w:p>
    <w:p w14:paraId="2231C4F0" w14:textId="77777777" w:rsidR="001169A1" w:rsidRDefault="001169A1" w:rsidP="001169A1">
      <w:pPr>
        <w:spacing w:after="0" w:line="240" w:lineRule="auto"/>
        <w:outlineLvl w:val="1"/>
        <w:rPr>
          <w:rFonts w:ascii="Times New Roman" w:hAnsi="Times New Roman" w:cs="Times New Roman"/>
          <w:sz w:val="24"/>
          <w:szCs w:val="24"/>
        </w:rPr>
      </w:pPr>
    </w:p>
    <w:p w14:paraId="6A5D0300" w14:textId="6A437554" w:rsidR="00C57DB2" w:rsidRPr="001169A1" w:rsidRDefault="007B5A38" w:rsidP="001169A1">
      <w:pPr>
        <w:spacing w:after="0" w:line="240" w:lineRule="auto"/>
        <w:outlineLvl w:val="1"/>
        <w:rPr>
          <w:rFonts w:ascii="Times New Roman" w:hAnsi="Times New Roman" w:cs="Times New Roman"/>
          <w:bCs/>
          <w:sz w:val="24"/>
          <w:szCs w:val="24"/>
        </w:rPr>
      </w:pPr>
      <w:r w:rsidRPr="001169A1">
        <w:rPr>
          <w:rFonts w:ascii="Times New Roman" w:hAnsi="Times New Roman" w:cs="Times New Roman"/>
          <w:sz w:val="24"/>
          <w:szCs w:val="24"/>
        </w:rPr>
        <w:t>S</w:t>
      </w:r>
      <w:r w:rsidR="00346EBF" w:rsidRPr="001169A1">
        <w:rPr>
          <w:rFonts w:ascii="Times New Roman" w:hAnsi="Times New Roman" w:cs="Times New Roman"/>
          <w:sz w:val="24"/>
          <w:szCs w:val="24"/>
        </w:rPr>
        <w:t>ubs</w:t>
      </w:r>
      <w:r w:rsidRPr="001169A1">
        <w:rPr>
          <w:rFonts w:ascii="Times New Roman" w:hAnsi="Times New Roman" w:cs="Times New Roman"/>
          <w:sz w:val="24"/>
          <w:szCs w:val="24"/>
        </w:rPr>
        <w:t>ection 1061</w:t>
      </w:r>
      <w:proofErr w:type="gramStart"/>
      <w:r w:rsidRPr="001169A1">
        <w:rPr>
          <w:rFonts w:ascii="Times New Roman" w:hAnsi="Times New Roman" w:cs="Times New Roman"/>
          <w:sz w:val="24"/>
          <w:szCs w:val="24"/>
        </w:rPr>
        <w:t>ZK</w:t>
      </w:r>
      <w:r w:rsidR="00346EBF" w:rsidRPr="001169A1">
        <w:rPr>
          <w:rFonts w:ascii="Times New Roman" w:hAnsi="Times New Roman" w:cs="Times New Roman"/>
          <w:sz w:val="24"/>
          <w:szCs w:val="24"/>
        </w:rPr>
        <w:t>(</w:t>
      </w:r>
      <w:proofErr w:type="gramEnd"/>
      <w:r w:rsidR="00346EBF" w:rsidRPr="001169A1">
        <w:rPr>
          <w:rFonts w:ascii="Times New Roman" w:hAnsi="Times New Roman" w:cs="Times New Roman"/>
          <w:sz w:val="24"/>
          <w:szCs w:val="24"/>
        </w:rPr>
        <w:t>1)</w:t>
      </w:r>
      <w:r w:rsidRPr="001169A1">
        <w:rPr>
          <w:rFonts w:ascii="Times New Roman" w:hAnsi="Times New Roman" w:cs="Times New Roman"/>
          <w:sz w:val="24"/>
          <w:szCs w:val="24"/>
        </w:rPr>
        <w:t xml:space="preserve"> </w:t>
      </w:r>
      <w:r w:rsidR="005E42F8" w:rsidRPr="001169A1">
        <w:rPr>
          <w:rFonts w:ascii="Times New Roman" w:hAnsi="Times New Roman" w:cs="Times New Roman"/>
          <w:sz w:val="24"/>
          <w:szCs w:val="24"/>
        </w:rPr>
        <w:t xml:space="preserve">of the </w:t>
      </w:r>
      <w:r w:rsidR="005E42F8" w:rsidRPr="001169A1">
        <w:rPr>
          <w:rFonts w:ascii="Times New Roman" w:hAnsi="Times New Roman" w:cs="Times New Roman"/>
          <w:i/>
          <w:sz w:val="24"/>
          <w:szCs w:val="24"/>
        </w:rPr>
        <w:t>Social Security Act 1991</w:t>
      </w:r>
      <w:r w:rsidR="005E42F8" w:rsidRPr="001169A1">
        <w:rPr>
          <w:rFonts w:ascii="Times New Roman" w:hAnsi="Times New Roman" w:cs="Times New Roman"/>
          <w:sz w:val="24"/>
          <w:szCs w:val="24"/>
        </w:rPr>
        <w:t xml:space="preserve"> (the Act) </w:t>
      </w:r>
      <w:r w:rsidRPr="001169A1">
        <w:rPr>
          <w:rFonts w:ascii="Times New Roman" w:hAnsi="Times New Roman" w:cs="Times New Roman"/>
          <w:sz w:val="24"/>
          <w:szCs w:val="24"/>
        </w:rPr>
        <w:t xml:space="preserve">provides </w:t>
      </w:r>
      <w:r w:rsidR="00346EBF" w:rsidRPr="001169A1">
        <w:rPr>
          <w:rFonts w:ascii="Times New Roman" w:hAnsi="Times New Roman" w:cs="Times New Roman"/>
          <w:sz w:val="24"/>
          <w:szCs w:val="24"/>
        </w:rPr>
        <w:t xml:space="preserve">that a person is qualified for an automatic issue </w:t>
      </w:r>
      <w:r w:rsidR="00FE3D84" w:rsidRPr="001169A1">
        <w:rPr>
          <w:rFonts w:ascii="Times New Roman" w:hAnsi="Times New Roman" w:cs="Times New Roman"/>
          <w:sz w:val="24"/>
          <w:szCs w:val="24"/>
        </w:rPr>
        <w:t>HCC</w:t>
      </w:r>
      <w:r w:rsidR="00346EBF" w:rsidRPr="001169A1">
        <w:rPr>
          <w:rFonts w:ascii="Times New Roman" w:hAnsi="Times New Roman" w:cs="Times New Roman"/>
          <w:sz w:val="24"/>
          <w:szCs w:val="24"/>
        </w:rPr>
        <w:t xml:space="preserve"> </w:t>
      </w:r>
      <w:r w:rsidR="00E1521E" w:rsidRPr="001169A1">
        <w:rPr>
          <w:rFonts w:ascii="Times New Roman" w:hAnsi="Times New Roman" w:cs="Times New Roman"/>
          <w:sz w:val="24"/>
          <w:szCs w:val="24"/>
        </w:rPr>
        <w:t xml:space="preserve">if </w:t>
      </w:r>
      <w:r w:rsidR="00346EBF" w:rsidRPr="001169A1">
        <w:rPr>
          <w:rFonts w:ascii="Times New Roman" w:hAnsi="Times New Roman" w:cs="Times New Roman"/>
          <w:sz w:val="24"/>
          <w:szCs w:val="24"/>
        </w:rPr>
        <w:t>section 1061ZK applies to the person on that d</w:t>
      </w:r>
      <w:r w:rsidR="007544EB" w:rsidRPr="001169A1">
        <w:rPr>
          <w:rFonts w:ascii="Times New Roman" w:hAnsi="Times New Roman" w:cs="Times New Roman"/>
          <w:sz w:val="24"/>
          <w:szCs w:val="24"/>
        </w:rPr>
        <w:t>ay.</w:t>
      </w:r>
      <w:r w:rsidR="002F4B72">
        <w:rPr>
          <w:rFonts w:ascii="Times New Roman" w:hAnsi="Times New Roman" w:cs="Times New Roman"/>
          <w:sz w:val="24"/>
          <w:szCs w:val="24"/>
        </w:rPr>
        <w:t xml:space="preserve"> </w:t>
      </w:r>
      <w:r w:rsidR="00C57DB2" w:rsidRPr="001169A1">
        <w:rPr>
          <w:rFonts w:ascii="Times New Roman" w:hAnsi="Times New Roman" w:cs="Times New Roman"/>
          <w:sz w:val="24"/>
          <w:szCs w:val="24"/>
        </w:rPr>
        <w:t xml:space="preserve">Subject to meeting all relevant HCC qualification requirements, </w:t>
      </w:r>
      <w:r w:rsidR="00C71D42">
        <w:rPr>
          <w:rFonts w:ascii="Times New Roman" w:hAnsi="Times New Roman" w:cs="Times New Roman"/>
          <w:sz w:val="24"/>
          <w:szCs w:val="24"/>
        </w:rPr>
        <w:t>a person</w:t>
      </w:r>
      <w:r w:rsidR="00C57DB2" w:rsidRPr="001169A1">
        <w:rPr>
          <w:rFonts w:ascii="Times New Roman" w:hAnsi="Times New Roman" w:cs="Times New Roman"/>
          <w:sz w:val="24"/>
          <w:szCs w:val="24"/>
        </w:rPr>
        <w:t xml:space="preserve"> may qualify for a HCC under subsection 1061</w:t>
      </w:r>
      <w:proofErr w:type="gramStart"/>
      <w:r w:rsidR="00C57DB2" w:rsidRPr="001169A1">
        <w:rPr>
          <w:rFonts w:ascii="Times New Roman" w:hAnsi="Times New Roman" w:cs="Times New Roman"/>
          <w:sz w:val="24"/>
          <w:szCs w:val="24"/>
        </w:rPr>
        <w:t>ZK(</w:t>
      </w:r>
      <w:proofErr w:type="gramEnd"/>
      <w:r w:rsidR="00C57DB2" w:rsidRPr="001169A1">
        <w:rPr>
          <w:rFonts w:ascii="Times New Roman" w:hAnsi="Times New Roman" w:cs="Times New Roman"/>
          <w:sz w:val="24"/>
          <w:szCs w:val="24"/>
        </w:rPr>
        <w:t xml:space="preserve">4) </w:t>
      </w:r>
      <w:r w:rsidR="005E42F8" w:rsidRPr="001169A1">
        <w:rPr>
          <w:rFonts w:ascii="Times New Roman" w:hAnsi="Times New Roman" w:cs="Times New Roman"/>
          <w:sz w:val="24"/>
          <w:szCs w:val="24"/>
        </w:rPr>
        <w:t xml:space="preserve">of the Act </w:t>
      </w:r>
      <w:r w:rsidR="00C57DB2" w:rsidRPr="001169A1">
        <w:rPr>
          <w:rFonts w:ascii="Times New Roman" w:hAnsi="Times New Roman" w:cs="Times New Roman"/>
          <w:sz w:val="24"/>
          <w:szCs w:val="24"/>
        </w:rPr>
        <w:t>where they are entitled to family tax benefit by instalment, or under subsection</w:t>
      </w:r>
      <w:r w:rsidR="005E42F8" w:rsidRPr="001169A1">
        <w:rPr>
          <w:rFonts w:ascii="Times New Roman" w:hAnsi="Times New Roman" w:cs="Times New Roman"/>
          <w:sz w:val="24"/>
          <w:szCs w:val="24"/>
        </w:rPr>
        <w:t xml:space="preserve"> 1061ZK(4A) of the Act</w:t>
      </w:r>
      <w:r w:rsidR="00C57DB2" w:rsidRPr="001169A1">
        <w:rPr>
          <w:rFonts w:ascii="Times New Roman" w:hAnsi="Times New Roman" w:cs="Times New Roman"/>
          <w:sz w:val="24"/>
          <w:szCs w:val="24"/>
        </w:rPr>
        <w:t xml:space="preserve"> where they have a regular care child</w:t>
      </w:r>
      <w:r w:rsidR="00E361C2">
        <w:rPr>
          <w:rFonts w:ascii="Times New Roman" w:hAnsi="Times New Roman" w:cs="Times New Roman"/>
          <w:sz w:val="24"/>
          <w:szCs w:val="24"/>
        </w:rPr>
        <w:t>, and have a nil income excess for family tax benefit Part A</w:t>
      </w:r>
      <w:r w:rsidR="00C57DB2" w:rsidRPr="001169A1">
        <w:rPr>
          <w:rFonts w:ascii="Times New Roman" w:hAnsi="Times New Roman" w:cs="Times New Roman"/>
          <w:sz w:val="24"/>
          <w:szCs w:val="24"/>
        </w:rPr>
        <w:t>.</w:t>
      </w:r>
    </w:p>
    <w:p w14:paraId="0D4912B6" w14:textId="77777777" w:rsidR="001169A1" w:rsidRDefault="001169A1" w:rsidP="001169A1">
      <w:pPr>
        <w:spacing w:after="0" w:line="240" w:lineRule="auto"/>
        <w:rPr>
          <w:rFonts w:ascii="Times New Roman" w:hAnsi="Times New Roman" w:cs="Times New Roman"/>
          <w:sz w:val="24"/>
          <w:szCs w:val="24"/>
        </w:rPr>
      </w:pPr>
    </w:p>
    <w:p w14:paraId="475F7F52" w14:textId="77777777" w:rsidR="006614BE" w:rsidRPr="001169A1" w:rsidRDefault="006614BE"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S</w:t>
      </w:r>
      <w:r w:rsidR="005E42F8" w:rsidRPr="001169A1">
        <w:rPr>
          <w:rFonts w:ascii="Times New Roman" w:hAnsi="Times New Roman" w:cs="Times New Roman"/>
          <w:sz w:val="24"/>
          <w:szCs w:val="24"/>
        </w:rPr>
        <w:t>ubs</w:t>
      </w:r>
      <w:r w:rsidRPr="001169A1">
        <w:rPr>
          <w:rFonts w:ascii="Times New Roman" w:hAnsi="Times New Roman" w:cs="Times New Roman"/>
          <w:sz w:val="24"/>
          <w:szCs w:val="24"/>
        </w:rPr>
        <w:t>ection 1061ZN</w:t>
      </w:r>
      <w:r w:rsidR="005E42F8" w:rsidRPr="001169A1">
        <w:rPr>
          <w:rFonts w:ascii="Times New Roman" w:hAnsi="Times New Roman" w:cs="Times New Roman"/>
          <w:sz w:val="24"/>
          <w:szCs w:val="24"/>
        </w:rPr>
        <w:t>(1)</w:t>
      </w:r>
      <w:r w:rsidRPr="001169A1">
        <w:rPr>
          <w:rFonts w:ascii="Times New Roman" w:hAnsi="Times New Roman" w:cs="Times New Roman"/>
          <w:sz w:val="24"/>
          <w:szCs w:val="24"/>
        </w:rPr>
        <w:t xml:space="preserve"> </w:t>
      </w:r>
      <w:r w:rsidR="005E42F8" w:rsidRPr="001169A1">
        <w:rPr>
          <w:rFonts w:ascii="Times New Roman" w:hAnsi="Times New Roman" w:cs="Times New Roman"/>
          <w:sz w:val="24"/>
          <w:szCs w:val="24"/>
        </w:rPr>
        <w:t xml:space="preserve">of the Act </w:t>
      </w:r>
      <w:r w:rsidRPr="001169A1">
        <w:rPr>
          <w:rFonts w:ascii="Times New Roman" w:hAnsi="Times New Roman" w:cs="Times New Roman"/>
          <w:sz w:val="24"/>
          <w:szCs w:val="24"/>
        </w:rPr>
        <w:t>provides that section 1061ZK only ha</w:t>
      </w:r>
      <w:r w:rsidR="00A77F0D" w:rsidRPr="001169A1">
        <w:rPr>
          <w:rFonts w:ascii="Times New Roman" w:hAnsi="Times New Roman" w:cs="Times New Roman"/>
          <w:sz w:val="24"/>
          <w:szCs w:val="24"/>
        </w:rPr>
        <w:t>s</w:t>
      </w:r>
      <w:r w:rsidRPr="001169A1">
        <w:rPr>
          <w:rFonts w:ascii="Times New Roman" w:hAnsi="Times New Roman" w:cs="Times New Roman"/>
          <w:sz w:val="24"/>
          <w:szCs w:val="24"/>
        </w:rPr>
        <w:t xml:space="preserve"> effect in relation to a person on a day on which the person is in Australia and is, among other things, the holder of a visa </w:t>
      </w:r>
      <w:r w:rsidR="005E42F8" w:rsidRPr="001169A1">
        <w:rPr>
          <w:rFonts w:ascii="Times New Roman" w:hAnsi="Times New Roman" w:cs="Times New Roman"/>
          <w:sz w:val="24"/>
          <w:szCs w:val="24"/>
        </w:rPr>
        <w:t>included in a class of visas</w:t>
      </w:r>
      <w:r w:rsidRPr="001169A1">
        <w:rPr>
          <w:rFonts w:ascii="Times New Roman" w:hAnsi="Times New Roman" w:cs="Times New Roman"/>
          <w:sz w:val="24"/>
          <w:szCs w:val="24"/>
        </w:rPr>
        <w:t xml:space="preserve"> determined by the Minister for the purposes of subparagraph</w:t>
      </w:r>
      <w:r w:rsidR="006222D7" w:rsidRPr="001169A1">
        <w:rPr>
          <w:rFonts w:ascii="Times New Roman" w:hAnsi="Times New Roman" w:cs="Times New Roman"/>
          <w:sz w:val="24"/>
          <w:szCs w:val="24"/>
        </w:rPr>
        <w:t> </w:t>
      </w:r>
      <w:r w:rsidRPr="001169A1">
        <w:rPr>
          <w:rFonts w:ascii="Times New Roman" w:hAnsi="Times New Roman" w:cs="Times New Roman"/>
          <w:sz w:val="24"/>
          <w:szCs w:val="24"/>
        </w:rPr>
        <w:t>1061ZN(1)(a)(ii)</w:t>
      </w:r>
      <w:r w:rsidR="005E42F8" w:rsidRPr="001169A1">
        <w:rPr>
          <w:rFonts w:ascii="Times New Roman" w:hAnsi="Times New Roman" w:cs="Times New Roman"/>
          <w:sz w:val="24"/>
          <w:szCs w:val="24"/>
        </w:rPr>
        <w:t>,</w:t>
      </w:r>
      <w:r w:rsidRPr="001169A1">
        <w:rPr>
          <w:rFonts w:ascii="Times New Roman" w:hAnsi="Times New Roman" w:cs="Times New Roman"/>
          <w:sz w:val="24"/>
          <w:szCs w:val="24"/>
        </w:rPr>
        <w:t xml:space="preserve"> or is a person declared by the Minister for the purposes of subparagraph 1061ZN</w:t>
      </w:r>
      <w:r w:rsidR="005E42F8" w:rsidRPr="001169A1">
        <w:rPr>
          <w:rFonts w:ascii="Times New Roman" w:hAnsi="Times New Roman" w:cs="Times New Roman"/>
          <w:sz w:val="24"/>
          <w:szCs w:val="24"/>
        </w:rPr>
        <w:t>(1)</w:t>
      </w:r>
      <w:r w:rsidRPr="001169A1">
        <w:rPr>
          <w:rFonts w:ascii="Times New Roman" w:hAnsi="Times New Roman" w:cs="Times New Roman"/>
          <w:sz w:val="24"/>
          <w:szCs w:val="24"/>
        </w:rPr>
        <w:t>(a)(iii).</w:t>
      </w:r>
    </w:p>
    <w:p w14:paraId="35A45743" w14:textId="77777777" w:rsidR="001169A1" w:rsidRDefault="001169A1" w:rsidP="001169A1">
      <w:pPr>
        <w:spacing w:after="0" w:line="240" w:lineRule="auto"/>
        <w:rPr>
          <w:rFonts w:ascii="Times New Roman" w:hAnsi="Times New Roman" w:cs="Times New Roman"/>
          <w:sz w:val="24"/>
          <w:szCs w:val="24"/>
        </w:rPr>
      </w:pPr>
    </w:p>
    <w:p w14:paraId="7CB48372" w14:textId="5ED5A253" w:rsidR="005E42F8" w:rsidRPr="001169A1" w:rsidRDefault="002100B5"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 xml:space="preserve">The 2018 Declaration </w:t>
      </w:r>
      <w:r w:rsidR="00C57DB2" w:rsidRPr="001169A1">
        <w:rPr>
          <w:rFonts w:ascii="Times New Roman" w:hAnsi="Times New Roman" w:cs="Times New Roman"/>
          <w:sz w:val="24"/>
          <w:szCs w:val="24"/>
        </w:rPr>
        <w:t xml:space="preserve">was made under subparagraph </w:t>
      </w:r>
      <w:r w:rsidR="005E42F8" w:rsidRPr="001169A1">
        <w:rPr>
          <w:rFonts w:ascii="Times New Roman" w:hAnsi="Times New Roman" w:cs="Times New Roman"/>
          <w:sz w:val="24"/>
          <w:szCs w:val="24"/>
        </w:rPr>
        <w:t xml:space="preserve">1061ZN(1)(a)(ii) of the </w:t>
      </w:r>
      <w:proofErr w:type="gramStart"/>
      <w:r w:rsidR="005E42F8" w:rsidRPr="001169A1">
        <w:rPr>
          <w:rFonts w:ascii="Times New Roman" w:hAnsi="Times New Roman" w:cs="Times New Roman"/>
          <w:sz w:val="24"/>
          <w:szCs w:val="24"/>
        </w:rPr>
        <w:t>Act, and</w:t>
      </w:r>
      <w:proofErr w:type="gramEnd"/>
      <w:r w:rsidR="005E42F8" w:rsidRPr="001169A1">
        <w:rPr>
          <w:rFonts w:ascii="Times New Roman" w:hAnsi="Times New Roman" w:cs="Times New Roman"/>
          <w:sz w:val="24"/>
          <w:szCs w:val="24"/>
        </w:rPr>
        <w:t xml:space="preserve"> specifies a class of visas for the purposes of the HCC residenc</w:t>
      </w:r>
      <w:r w:rsidR="00C52EAF">
        <w:rPr>
          <w:rFonts w:ascii="Times New Roman" w:hAnsi="Times New Roman" w:cs="Times New Roman"/>
          <w:sz w:val="24"/>
          <w:szCs w:val="24"/>
        </w:rPr>
        <w:t>e</w:t>
      </w:r>
      <w:r w:rsidR="005E42F8" w:rsidRPr="001169A1">
        <w:rPr>
          <w:rFonts w:ascii="Times New Roman" w:hAnsi="Times New Roman" w:cs="Times New Roman"/>
          <w:sz w:val="24"/>
          <w:szCs w:val="24"/>
        </w:rPr>
        <w:t xml:space="preserve"> requirement.</w:t>
      </w:r>
      <w:r w:rsidR="002F4B72">
        <w:rPr>
          <w:rFonts w:ascii="Times New Roman" w:hAnsi="Times New Roman" w:cs="Times New Roman"/>
          <w:sz w:val="24"/>
          <w:szCs w:val="24"/>
        </w:rPr>
        <w:t xml:space="preserve"> </w:t>
      </w:r>
      <w:r w:rsidR="005E42F8" w:rsidRPr="001169A1">
        <w:rPr>
          <w:rFonts w:ascii="Times New Roman" w:hAnsi="Times New Roman" w:cs="Times New Roman"/>
          <w:sz w:val="24"/>
          <w:szCs w:val="24"/>
        </w:rPr>
        <w:t>The Declaration repeals t</w:t>
      </w:r>
      <w:r w:rsidRPr="001169A1">
        <w:rPr>
          <w:rFonts w:ascii="Times New Roman" w:hAnsi="Times New Roman" w:cs="Times New Roman"/>
          <w:sz w:val="24"/>
          <w:szCs w:val="24"/>
        </w:rPr>
        <w:t xml:space="preserve">he 2018 Declaration </w:t>
      </w:r>
      <w:r w:rsidR="005E42F8" w:rsidRPr="001169A1">
        <w:rPr>
          <w:rFonts w:ascii="Times New Roman" w:hAnsi="Times New Roman" w:cs="Times New Roman"/>
          <w:sz w:val="24"/>
          <w:szCs w:val="24"/>
        </w:rPr>
        <w:t>and specifies the same class of visas for the purposes of subparagraph 1061ZN(1)(a)(ii)</w:t>
      </w:r>
      <w:r w:rsidR="007E3B17">
        <w:rPr>
          <w:rFonts w:ascii="Times New Roman" w:hAnsi="Times New Roman" w:cs="Times New Roman"/>
          <w:sz w:val="24"/>
          <w:szCs w:val="24"/>
        </w:rPr>
        <w:t>.</w:t>
      </w:r>
      <w:r w:rsidR="002F4B72">
        <w:rPr>
          <w:rFonts w:ascii="Times New Roman" w:hAnsi="Times New Roman" w:cs="Times New Roman"/>
          <w:sz w:val="24"/>
          <w:szCs w:val="24"/>
        </w:rPr>
        <w:t xml:space="preserve"> </w:t>
      </w:r>
      <w:r w:rsidR="007E3B17">
        <w:rPr>
          <w:rFonts w:ascii="Times New Roman" w:hAnsi="Times New Roman" w:cs="Times New Roman"/>
          <w:sz w:val="24"/>
          <w:szCs w:val="24"/>
        </w:rPr>
        <w:t>This is</w:t>
      </w:r>
      <w:r w:rsidR="00C52EAF">
        <w:rPr>
          <w:rFonts w:ascii="Times New Roman" w:hAnsi="Times New Roman" w:cs="Times New Roman"/>
          <w:sz w:val="24"/>
          <w:szCs w:val="24"/>
        </w:rPr>
        <w:t xml:space="preserve"> the class of visas that attracts family tax benefit</w:t>
      </w:r>
      <w:r w:rsidR="005E42F8" w:rsidRPr="001169A1">
        <w:rPr>
          <w:rFonts w:ascii="Times New Roman" w:hAnsi="Times New Roman" w:cs="Times New Roman"/>
          <w:sz w:val="24"/>
          <w:szCs w:val="24"/>
        </w:rPr>
        <w:t xml:space="preserve"> </w:t>
      </w:r>
      <w:r w:rsidR="00C52EAF">
        <w:rPr>
          <w:rFonts w:ascii="Times New Roman" w:hAnsi="Times New Roman" w:cs="Times New Roman"/>
          <w:sz w:val="24"/>
          <w:szCs w:val="24"/>
        </w:rPr>
        <w:t xml:space="preserve">(subject to meeting all other eligibility requirements) under </w:t>
      </w:r>
      <w:r w:rsidR="000A41C5">
        <w:rPr>
          <w:rFonts w:ascii="Times New Roman" w:hAnsi="Times New Roman" w:cs="Times New Roman"/>
          <w:sz w:val="24"/>
          <w:szCs w:val="24"/>
        </w:rPr>
        <w:t>sub</w:t>
      </w:r>
      <w:r w:rsidR="00C52EAF">
        <w:rPr>
          <w:rFonts w:ascii="Times New Roman" w:hAnsi="Times New Roman" w:cs="Times New Roman"/>
          <w:sz w:val="24"/>
          <w:szCs w:val="24"/>
        </w:rPr>
        <w:t xml:space="preserve">section 21(1A) of the </w:t>
      </w:r>
      <w:r w:rsidR="00C52EAF">
        <w:rPr>
          <w:rFonts w:ascii="Times New Roman" w:hAnsi="Times New Roman" w:cs="Times New Roman"/>
          <w:i/>
          <w:sz w:val="24"/>
          <w:szCs w:val="24"/>
        </w:rPr>
        <w:t>A New Tax System (Family Assistance) Act 1999</w:t>
      </w:r>
      <w:r w:rsidR="00C52EAF" w:rsidRPr="00C52EAF">
        <w:rPr>
          <w:rFonts w:ascii="Times New Roman" w:hAnsi="Times New Roman" w:cs="Times New Roman"/>
          <w:sz w:val="24"/>
          <w:szCs w:val="24"/>
        </w:rPr>
        <w:t>.</w:t>
      </w:r>
      <w:r w:rsidR="002F4B72">
        <w:rPr>
          <w:rFonts w:ascii="Times New Roman" w:hAnsi="Times New Roman" w:cs="Times New Roman"/>
          <w:sz w:val="24"/>
          <w:szCs w:val="24"/>
        </w:rPr>
        <w:t xml:space="preserve"> </w:t>
      </w:r>
      <w:r w:rsidR="00C831F1">
        <w:rPr>
          <w:rFonts w:ascii="Times New Roman" w:hAnsi="Times New Roman" w:cs="Times New Roman"/>
          <w:sz w:val="24"/>
          <w:szCs w:val="24"/>
        </w:rPr>
        <w:t>These are</w:t>
      </w:r>
      <w:r w:rsidR="008B74B3">
        <w:rPr>
          <w:rFonts w:ascii="Times New Roman" w:hAnsi="Times New Roman" w:cs="Times New Roman"/>
          <w:sz w:val="24"/>
          <w:szCs w:val="24"/>
        </w:rPr>
        <w:t xml:space="preserve"> subclasses 060,</w:t>
      </w:r>
      <w:r w:rsidR="0045027A">
        <w:rPr>
          <w:rFonts w:ascii="Times New Roman" w:hAnsi="Times New Roman" w:cs="Times New Roman"/>
          <w:sz w:val="24"/>
          <w:szCs w:val="24"/>
        </w:rPr>
        <w:t xml:space="preserve"> </w:t>
      </w:r>
      <w:r w:rsidR="008B74B3">
        <w:rPr>
          <w:rFonts w:ascii="Times New Roman" w:hAnsi="Times New Roman" w:cs="Times New Roman"/>
          <w:sz w:val="24"/>
          <w:szCs w:val="24"/>
        </w:rPr>
        <w:t>070,</w:t>
      </w:r>
      <w:r w:rsidR="0045027A">
        <w:rPr>
          <w:rFonts w:ascii="Times New Roman" w:hAnsi="Times New Roman" w:cs="Times New Roman"/>
          <w:sz w:val="24"/>
          <w:szCs w:val="24"/>
        </w:rPr>
        <w:t xml:space="preserve"> </w:t>
      </w:r>
      <w:r w:rsidR="008B74B3">
        <w:rPr>
          <w:rFonts w:ascii="Times New Roman" w:hAnsi="Times New Roman" w:cs="Times New Roman"/>
          <w:sz w:val="24"/>
          <w:szCs w:val="24"/>
        </w:rPr>
        <w:t>309,</w:t>
      </w:r>
      <w:r w:rsidR="0045027A">
        <w:rPr>
          <w:rFonts w:ascii="Times New Roman" w:hAnsi="Times New Roman" w:cs="Times New Roman"/>
          <w:sz w:val="24"/>
          <w:szCs w:val="24"/>
        </w:rPr>
        <w:t xml:space="preserve"> </w:t>
      </w:r>
      <w:r w:rsidR="008B74B3">
        <w:rPr>
          <w:rFonts w:ascii="Times New Roman" w:hAnsi="Times New Roman" w:cs="Times New Roman"/>
          <w:sz w:val="24"/>
          <w:szCs w:val="24"/>
        </w:rPr>
        <w:t>449,</w:t>
      </w:r>
      <w:r w:rsidR="0045027A">
        <w:rPr>
          <w:rFonts w:ascii="Times New Roman" w:hAnsi="Times New Roman" w:cs="Times New Roman"/>
          <w:sz w:val="24"/>
          <w:szCs w:val="24"/>
        </w:rPr>
        <w:t xml:space="preserve"> </w:t>
      </w:r>
      <w:r w:rsidR="008B74B3">
        <w:rPr>
          <w:rFonts w:ascii="Times New Roman" w:hAnsi="Times New Roman" w:cs="Times New Roman"/>
          <w:sz w:val="24"/>
          <w:szCs w:val="24"/>
        </w:rPr>
        <w:t>785,</w:t>
      </w:r>
      <w:r w:rsidR="0045027A">
        <w:rPr>
          <w:rFonts w:ascii="Times New Roman" w:hAnsi="Times New Roman" w:cs="Times New Roman"/>
          <w:sz w:val="24"/>
          <w:szCs w:val="24"/>
        </w:rPr>
        <w:t xml:space="preserve"> </w:t>
      </w:r>
      <w:r w:rsidR="008B74B3">
        <w:rPr>
          <w:rFonts w:ascii="Times New Roman" w:hAnsi="Times New Roman" w:cs="Times New Roman"/>
          <w:sz w:val="24"/>
          <w:szCs w:val="24"/>
        </w:rPr>
        <w:t>786,</w:t>
      </w:r>
      <w:r w:rsidR="0045027A">
        <w:rPr>
          <w:rFonts w:ascii="Times New Roman" w:hAnsi="Times New Roman" w:cs="Times New Roman"/>
          <w:sz w:val="24"/>
          <w:szCs w:val="24"/>
        </w:rPr>
        <w:t xml:space="preserve"> </w:t>
      </w:r>
      <w:r w:rsidR="008B74B3">
        <w:rPr>
          <w:rFonts w:ascii="Times New Roman" w:hAnsi="Times New Roman" w:cs="Times New Roman"/>
          <w:sz w:val="24"/>
          <w:szCs w:val="24"/>
        </w:rPr>
        <w:t xml:space="preserve">790 and 820 </w:t>
      </w:r>
      <w:r w:rsidR="0045027A">
        <w:rPr>
          <w:rFonts w:ascii="Times New Roman" w:hAnsi="Times New Roman" w:cs="Times New Roman"/>
          <w:sz w:val="24"/>
          <w:szCs w:val="24"/>
        </w:rPr>
        <w:t xml:space="preserve">(these subclasses include </w:t>
      </w:r>
      <w:r w:rsidR="00C831F1">
        <w:rPr>
          <w:rFonts w:ascii="Times New Roman" w:hAnsi="Times New Roman" w:cs="Times New Roman"/>
          <w:sz w:val="24"/>
          <w:szCs w:val="24"/>
        </w:rPr>
        <w:t>temporary partner, temporary humanitarian and protection, and certain bridging visas</w:t>
      </w:r>
      <w:r w:rsidR="0045027A">
        <w:rPr>
          <w:rFonts w:ascii="Times New Roman" w:hAnsi="Times New Roman" w:cs="Times New Roman"/>
          <w:sz w:val="24"/>
          <w:szCs w:val="24"/>
        </w:rPr>
        <w:t>)</w:t>
      </w:r>
      <w:r w:rsidR="00C831F1">
        <w:rPr>
          <w:rFonts w:ascii="Times New Roman" w:hAnsi="Times New Roman" w:cs="Times New Roman"/>
          <w:sz w:val="24"/>
          <w:szCs w:val="24"/>
        </w:rPr>
        <w:t>.</w:t>
      </w:r>
      <w:r w:rsidR="002F4B72">
        <w:rPr>
          <w:rFonts w:ascii="Times New Roman" w:hAnsi="Times New Roman" w:cs="Times New Roman"/>
          <w:sz w:val="24"/>
          <w:szCs w:val="24"/>
        </w:rPr>
        <w:t xml:space="preserve"> </w:t>
      </w:r>
      <w:r w:rsidR="005E42F8" w:rsidRPr="001169A1">
        <w:rPr>
          <w:rFonts w:ascii="Times New Roman" w:hAnsi="Times New Roman" w:cs="Times New Roman"/>
          <w:sz w:val="24"/>
          <w:szCs w:val="24"/>
        </w:rPr>
        <w:t xml:space="preserve">The Declaration does not intend to make any changes in this regard. </w:t>
      </w:r>
    </w:p>
    <w:p w14:paraId="3423B203" w14:textId="44C1451C" w:rsidR="001169A1" w:rsidRDefault="002F4B72" w:rsidP="001169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870F1D5" w14:textId="6C9A9C2C" w:rsidR="005E42F8" w:rsidRPr="001169A1" w:rsidRDefault="005E42F8"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However, the Declaration is also made under subsection 1061</w:t>
      </w:r>
      <w:proofErr w:type="gramStart"/>
      <w:r w:rsidRPr="001169A1">
        <w:rPr>
          <w:rFonts w:ascii="Times New Roman" w:hAnsi="Times New Roman" w:cs="Times New Roman"/>
          <w:sz w:val="24"/>
          <w:szCs w:val="24"/>
        </w:rPr>
        <w:t>ZN(</w:t>
      </w:r>
      <w:proofErr w:type="gramEnd"/>
      <w:r w:rsidRPr="001169A1">
        <w:rPr>
          <w:rFonts w:ascii="Times New Roman" w:hAnsi="Times New Roman" w:cs="Times New Roman"/>
          <w:sz w:val="24"/>
          <w:szCs w:val="24"/>
        </w:rPr>
        <w:t>2)</w:t>
      </w:r>
      <w:r w:rsidR="007467EC" w:rsidRPr="001169A1">
        <w:rPr>
          <w:rFonts w:ascii="Times New Roman" w:hAnsi="Times New Roman" w:cs="Times New Roman"/>
          <w:sz w:val="24"/>
          <w:szCs w:val="24"/>
        </w:rPr>
        <w:t>, for the purposes of subparagraph 1061ZN(1)(a)(iii)</w:t>
      </w:r>
      <w:r w:rsidRPr="001169A1">
        <w:rPr>
          <w:rFonts w:ascii="Times New Roman" w:hAnsi="Times New Roman" w:cs="Times New Roman"/>
          <w:sz w:val="24"/>
          <w:szCs w:val="24"/>
        </w:rPr>
        <w:t>.</w:t>
      </w:r>
      <w:r w:rsidR="002F4B72">
        <w:rPr>
          <w:rFonts w:ascii="Times New Roman" w:hAnsi="Times New Roman" w:cs="Times New Roman"/>
          <w:sz w:val="24"/>
          <w:szCs w:val="24"/>
        </w:rPr>
        <w:t xml:space="preserve"> </w:t>
      </w:r>
      <w:r w:rsidR="007467EC" w:rsidRPr="001169A1">
        <w:rPr>
          <w:rFonts w:ascii="Times New Roman" w:hAnsi="Times New Roman" w:cs="Times New Roman"/>
          <w:sz w:val="24"/>
          <w:szCs w:val="24"/>
        </w:rPr>
        <w:t>There is currently no legislative instrument for these purposes.</w:t>
      </w:r>
      <w:r w:rsidR="002F4B72">
        <w:rPr>
          <w:rFonts w:ascii="Times New Roman" w:hAnsi="Times New Roman" w:cs="Times New Roman"/>
          <w:sz w:val="24"/>
          <w:szCs w:val="24"/>
        </w:rPr>
        <w:t xml:space="preserve"> </w:t>
      </w:r>
      <w:r w:rsidRPr="001169A1">
        <w:rPr>
          <w:rFonts w:ascii="Times New Roman" w:hAnsi="Times New Roman" w:cs="Times New Roman"/>
          <w:sz w:val="24"/>
          <w:szCs w:val="24"/>
        </w:rPr>
        <w:t>Su</w:t>
      </w:r>
      <w:r w:rsidR="006A436E">
        <w:rPr>
          <w:rFonts w:ascii="Times New Roman" w:hAnsi="Times New Roman" w:cs="Times New Roman"/>
          <w:sz w:val="24"/>
          <w:szCs w:val="24"/>
        </w:rPr>
        <w:t>bsection 1061</w:t>
      </w:r>
      <w:proofErr w:type="gramStart"/>
      <w:r w:rsidR="006A436E">
        <w:rPr>
          <w:rFonts w:ascii="Times New Roman" w:hAnsi="Times New Roman" w:cs="Times New Roman"/>
          <w:sz w:val="24"/>
          <w:szCs w:val="24"/>
        </w:rPr>
        <w:t>ZN(</w:t>
      </w:r>
      <w:proofErr w:type="gramEnd"/>
      <w:r w:rsidR="006A436E">
        <w:rPr>
          <w:rFonts w:ascii="Times New Roman" w:hAnsi="Times New Roman" w:cs="Times New Roman"/>
          <w:sz w:val="24"/>
          <w:szCs w:val="24"/>
        </w:rPr>
        <w:t>2) provides</w:t>
      </w:r>
      <w:r w:rsidRPr="001169A1">
        <w:rPr>
          <w:rFonts w:ascii="Times New Roman" w:hAnsi="Times New Roman" w:cs="Times New Roman"/>
          <w:sz w:val="24"/>
          <w:szCs w:val="24"/>
        </w:rPr>
        <w:t xml:space="preserve"> the Minister may make a legislative instrument to declare that a person who is included </w:t>
      </w:r>
      <w:r w:rsidR="006A436E">
        <w:rPr>
          <w:rFonts w:ascii="Times New Roman" w:hAnsi="Times New Roman" w:cs="Times New Roman"/>
          <w:sz w:val="24"/>
          <w:szCs w:val="24"/>
        </w:rPr>
        <w:t>in a specified class of persons, and is or has been</w:t>
      </w:r>
      <w:r w:rsidRPr="001169A1">
        <w:rPr>
          <w:rFonts w:ascii="Times New Roman" w:hAnsi="Times New Roman" w:cs="Times New Roman"/>
          <w:sz w:val="24"/>
          <w:szCs w:val="24"/>
        </w:rPr>
        <w:t xml:space="preserve"> in Australia in specified circumstances, is a person to whom</w:t>
      </w:r>
      <w:r w:rsidR="007467EC" w:rsidRPr="001169A1">
        <w:rPr>
          <w:rFonts w:ascii="Times New Roman" w:hAnsi="Times New Roman" w:cs="Times New Roman"/>
          <w:sz w:val="24"/>
          <w:szCs w:val="24"/>
        </w:rPr>
        <w:t xml:space="preserve"> subparagraph </w:t>
      </w:r>
      <w:r w:rsidRPr="001169A1">
        <w:rPr>
          <w:rFonts w:ascii="Times New Roman" w:hAnsi="Times New Roman" w:cs="Times New Roman"/>
          <w:sz w:val="24"/>
          <w:szCs w:val="24"/>
        </w:rPr>
        <w:t>1061ZN</w:t>
      </w:r>
      <w:r w:rsidR="007467EC" w:rsidRPr="001169A1">
        <w:rPr>
          <w:rFonts w:ascii="Times New Roman" w:hAnsi="Times New Roman" w:cs="Times New Roman"/>
          <w:sz w:val="24"/>
          <w:szCs w:val="24"/>
        </w:rPr>
        <w:t>(1)</w:t>
      </w:r>
      <w:r w:rsidRPr="001169A1">
        <w:rPr>
          <w:rFonts w:ascii="Times New Roman" w:hAnsi="Times New Roman" w:cs="Times New Roman"/>
          <w:sz w:val="24"/>
          <w:szCs w:val="24"/>
        </w:rPr>
        <w:t>(a)(iii) applies.</w:t>
      </w:r>
      <w:r w:rsidR="002F4B72">
        <w:rPr>
          <w:rFonts w:ascii="Times New Roman" w:hAnsi="Times New Roman" w:cs="Times New Roman"/>
          <w:sz w:val="24"/>
          <w:szCs w:val="24"/>
        </w:rPr>
        <w:t xml:space="preserve"> </w:t>
      </w:r>
      <w:r w:rsidR="006A436E">
        <w:rPr>
          <w:rFonts w:ascii="Times New Roman" w:hAnsi="Times New Roman" w:cs="Times New Roman"/>
          <w:sz w:val="24"/>
          <w:szCs w:val="24"/>
        </w:rPr>
        <w:t>The class of persons</w:t>
      </w:r>
      <w:r w:rsidR="005C3669">
        <w:rPr>
          <w:rFonts w:ascii="Times New Roman" w:hAnsi="Times New Roman" w:cs="Times New Roman"/>
          <w:sz w:val="24"/>
          <w:szCs w:val="24"/>
        </w:rPr>
        <w:t xml:space="preserve"> who satisfy the residence requirement under this subparagraph are still required to meet all other requirements for the purposes of qualifying for a HCC, including </w:t>
      </w:r>
      <w:r w:rsidR="006A436E">
        <w:rPr>
          <w:rFonts w:ascii="Times New Roman" w:hAnsi="Times New Roman" w:cs="Times New Roman"/>
          <w:sz w:val="24"/>
          <w:szCs w:val="24"/>
        </w:rPr>
        <w:t xml:space="preserve">being in </w:t>
      </w:r>
      <w:r w:rsidR="005C3669">
        <w:rPr>
          <w:rFonts w:ascii="Times New Roman" w:hAnsi="Times New Roman" w:cs="Times New Roman"/>
          <w:sz w:val="24"/>
          <w:szCs w:val="24"/>
        </w:rPr>
        <w:t xml:space="preserve">receipt of a qualifying payment, such as </w:t>
      </w:r>
      <w:r w:rsidR="00C65541">
        <w:rPr>
          <w:rFonts w:ascii="Times New Roman" w:hAnsi="Times New Roman" w:cs="Times New Roman"/>
          <w:sz w:val="24"/>
          <w:szCs w:val="24"/>
        </w:rPr>
        <w:t>f</w:t>
      </w:r>
      <w:r w:rsidR="005C3669">
        <w:rPr>
          <w:rFonts w:ascii="Times New Roman" w:hAnsi="Times New Roman" w:cs="Times New Roman"/>
          <w:sz w:val="24"/>
          <w:szCs w:val="24"/>
        </w:rPr>
        <w:t xml:space="preserve">amily </w:t>
      </w:r>
      <w:r w:rsidR="00C65541">
        <w:rPr>
          <w:rFonts w:ascii="Times New Roman" w:hAnsi="Times New Roman" w:cs="Times New Roman"/>
          <w:sz w:val="24"/>
          <w:szCs w:val="24"/>
        </w:rPr>
        <w:t>t</w:t>
      </w:r>
      <w:r w:rsidR="005C3669">
        <w:rPr>
          <w:rFonts w:ascii="Times New Roman" w:hAnsi="Times New Roman" w:cs="Times New Roman"/>
          <w:sz w:val="24"/>
          <w:szCs w:val="24"/>
        </w:rPr>
        <w:t xml:space="preserve">ax </w:t>
      </w:r>
      <w:r w:rsidR="00C65541">
        <w:rPr>
          <w:rFonts w:ascii="Times New Roman" w:hAnsi="Times New Roman" w:cs="Times New Roman"/>
          <w:sz w:val="24"/>
          <w:szCs w:val="24"/>
        </w:rPr>
        <w:t>b</w:t>
      </w:r>
      <w:r w:rsidR="005C3669">
        <w:rPr>
          <w:rFonts w:ascii="Times New Roman" w:hAnsi="Times New Roman" w:cs="Times New Roman"/>
          <w:sz w:val="24"/>
          <w:szCs w:val="24"/>
        </w:rPr>
        <w:t>enefit.</w:t>
      </w:r>
      <w:r w:rsidR="002F4B72">
        <w:rPr>
          <w:rFonts w:ascii="Times New Roman" w:hAnsi="Times New Roman" w:cs="Times New Roman"/>
          <w:sz w:val="24"/>
          <w:szCs w:val="24"/>
        </w:rPr>
        <w:t xml:space="preserve"> </w:t>
      </w:r>
      <w:r w:rsidR="005C3669">
        <w:rPr>
          <w:rFonts w:ascii="Times New Roman" w:hAnsi="Times New Roman" w:cs="Times New Roman"/>
          <w:sz w:val="24"/>
          <w:szCs w:val="24"/>
        </w:rPr>
        <w:t xml:space="preserve">This means that a person who has been (but is </w:t>
      </w:r>
      <w:r w:rsidR="006A436E">
        <w:rPr>
          <w:rFonts w:ascii="Times New Roman" w:hAnsi="Times New Roman" w:cs="Times New Roman"/>
          <w:sz w:val="24"/>
          <w:szCs w:val="24"/>
        </w:rPr>
        <w:t xml:space="preserve">no longer) in Australia in the specified </w:t>
      </w:r>
      <w:r w:rsidR="005C3669">
        <w:rPr>
          <w:rFonts w:ascii="Times New Roman" w:hAnsi="Times New Roman" w:cs="Times New Roman"/>
          <w:sz w:val="24"/>
          <w:szCs w:val="24"/>
        </w:rPr>
        <w:t>circumstances may satisfy the residence requirement but not meet the other requirements</w:t>
      </w:r>
      <w:r w:rsidR="006A436E">
        <w:rPr>
          <w:rFonts w:ascii="Times New Roman" w:hAnsi="Times New Roman" w:cs="Times New Roman"/>
          <w:sz w:val="24"/>
          <w:szCs w:val="24"/>
        </w:rPr>
        <w:t xml:space="preserve"> for the HCC</w:t>
      </w:r>
      <w:r w:rsidR="005C3669">
        <w:rPr>
          <w:rFonts w:ascii="Times New Roman" w:hAnsi="Times New Roman" w:cs="Times New Roman"/>
          <w:sz w:val="24"/>
          <w:szCs w:val="24"/>
        </w:rPr>
        <w:t>.</w:t>
      </w:r>
      <w:r w:rsidR="006A436E">
        <w:rPr>
          <w:rFonts w:ascii="Times New Roman" w:hAnsi="Times New Roman" w:cs="Times New Roman"/>
          <w:sz w:val="24"/>
          <w:szCs w:val="24"/>
        </w:rPr>
        <w:t xml:space="preserve"> For example, family tax benefit is only paid to people who currently hold a relevant visa type and are either in Australia or temporarily absent for less than 6 weeks. A person who no longer holds a relevant visa type and/or has been outside Australia for more than 6 weeks would not be eligible to receive family tax benefit and therefore would not meet all requirements to qualify for </w:t>
      </w:r>
      <w:proofErr w:type="gramStart"/>
      <w:r w:rsidR="006A436E">
        <w:rPr>
          <w:rFonts w:ascii="Times New Roman" w:hAnsi="Times New Roman" w:cs="Times New Roman"/>
          <w:sz w:val="24"/>
          <w:szCs w:val="24"/>
        </w:rPr>
        <w:t>a</w:t>
      </w:r>
      <w:proofErr w:type="gramEnd"/>
      <w:r w:rsidR="006A436E">
        <w:rPr>
          <w:rFonts w:ascii="Times New Roman" w:hAnsi="Times New Roman" w:cs="Times New Roman"/>
          <w:sz w:val="24"/>
          <w:szCs w:val="24"/>
        </w:rPr>
        <w:t xml:space="preserve"> HCC.</w:t>
      </w:r>
    </w:p>
    <w:p w14:paraId="7FFA62EC" w14:textId="77777777" w:rsidR="001169A1" w:rsidRDefault="001169A1" w:rsidP="001169A1">
      <w:pPr>
        <w:spacing w:after="0" w:line="240" w:lineRule="auto"/>
        <w:rPr>
          <w:rFonts w:ascii="Times New Roman" w:hAnsi="Times New Roman" w:cs="Times New Roman"/>
          <w:sz w:val="24"/>
          <w:szCs w:val="24"/>
        </w:rPr>
      </w:pPr>
    </w:p>
    <w:p w14:paraId="43B2032D" w14:textId="4A984784" w:rsidR="007467EC" w:rsidRPr="001169A1" w:rsidRDefault="007467EC"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The Declaration provides that workers in the PALM scheme</w:t>
      </w:r>
      <w:r w:rsidR="00160EFD">
        <w:rPr>
          <w:rFonts w:ascii="Times New Roman" w:hAnsi="Times New Roman" w:cs="Times New Roman"/>
          <w:sz w:val="24"/>
          <w:szCs w:val="24"/>
        </w:rPr>
        <w:t xml:space="preserve"> who are approved for family accompaniment</w:t>
      </w:r>
      <w:r w:rsidRPr="001169A1">
        <w:rPr>
          <w:rFonts w:ascii="Times New Roman" w:hAnsi="Times New Roman" w:cs="Times New Roman"/>
          <w:sz w:val="24"/>
          <w:szCs w:val="24"/>
        </w:rPr>
        <w:t>, and members of their family unit approved to come to Australia, are declared persons for the purposes of subparagraph 1061ZN(1)(a)(iii).</w:t>
      </w:r>
      <w:r w:rsidR="002F4B72">
        <w:rPr>
          <w:rFonts w:ascii="Times New Roman" w:hAnsi="Times New Roman" w:cs="Times New Roman"/>
          <w:sz w:val="24"/>
          <w:szCs w:val="24"/>
        </w:rPr>
        <w:t xml:space="preserve"> </w:t>
      </w:r>
      <w:r w:rsidRPr="001169A1">
        <w:rPr>
          <w:rFonts w:ascii="Times New Roman" w:hAnsi="Times New Roman" w:cs="Times New Roman"/>
          <w:sz w:val="24"/>
          <w:szCs w:val="24"/>
        </w:rPr>
        <w:t xml:space="preserve">This means that subject to all other qualification requirements being satisfied, such a person may obtain </w:t>
      </w:r>
      <w:proofErr w:type="gramStart"/>
      <w:r w:rsidRPr="001169A1">
        <w:rPr>
          <w:rFonts w:ascii="Times New Roman" w:hAnsi="Times New Roman" w:cs="Times New Roman"/>
          <w:sz w:val="24"/>
          <w:szCs w:val="24"/>
        </w:rPr>
        <w:t>a</w:t>
      </w:r>
      <w:proofErr w:type="gramEnd"/>
      <w:r w:rsidRPr="001169A1">
        <w:rPr>
          <w:rFonts w:ascii="Times New Roman" w:hAnsi="Times New Roman" w:cs="Times New Roman"/>
          <w:sz w:val="24"/>
          <w:szCs w:val="24"/>
        </w:rPr>
        <w:t xml:space="preserve"> HCC, and access available concessions.</w:t>
      </w:r>
    </w:p>
    <w:p w14:paraId="1F30B08A" w14:textId="77777777" w:rsidR="001169A1" w:rsidRDefault="001169A1" w:rsidP="001169A1">
      <w:pPr>
        <w:spacing w:after="0" w:line="240" w:lineRule="auto"/>
        <w:rPr>
          <w:rFonts w:ascii="Times New Roman" w:hAnsi="Times New Roman" w:cs="Times New Roman"/>
          <w:sz w:val="24"/>
          <w:szCs w:val="24"/>
        </w:rPr>
      </w:pPr>
    </w:p>
    <w:p w14:paraId="29F153C8" w14:textId="77777777" w:rsidR="00CE6901" w:rsidRPr="001169A1" w:rsidRDefault="00CE6901"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HCC holders may receive medicines listed on the Pharmaceutical Benefit</w:t>
      </w:r>
      <w:r w:rsidR="006E70FE" w:rsidRPr="001169A1">
        <w:rPr>
          <w:rFonts w:ascii="Times New Roman" w:hAnsi="Times New Roman" w:cs="Times New Roman"/>
          <w:sz w:val="24"/>
          <w:szCs w:val="24"/>
        </w:rPr>
        <w:t>s</w:t>
      </w:r>
      <w:r w:rsidRPr="001169A1">
        <w:rPr>
          <w:rFonts w:ascii="Times New Roman" w:hAnsi="Times New Roman" w:cs="Times New Roman"/>
          <w:sz w:val="24"/>
          <w:szCs w:val="24"/>
        </w:rPr>
        <w:t xml:space="preserve"> Scheme at the concessional rate, bulk-billed General Practitioner appointments, and a reduction in the cost of out-of-hospital medical expenses, above a concessional threshold, through access to the lower threshold of the Extended Medicare Safety Net.</w:t>
      </w:r>
    </w:p>
    <w:p w14:paraId="2A27FB98" w14:textId="77777777" w:rsidR="001169A1" w:rsidRDefault="001169A1" w:rsidP="001169A1">
      <w:pPr>
        <w:spacing w:after="0" w:line="240" w:lineRule="auto"/>
        <w:rPr>
          <w:rStyle w:val="BookTitle"/>
          <w:rFonts w:ascii="Times New Roman" w:hAnsi="Times New Roman" w:cs="Times New Roman"/>
          <w:b/>
          <w:i w:val="0"/>
          <w:iCs w:val="0"/>
          <w:smallCaps w:val="0"/>
          <w:spacing w:val="0"/>
          <w:sz w:val="24"/>
          <w:szCs w:val="24"/>
        </w:rPr>
      </w:pPr>
    </w:p>
    <w:p w14:paraId="5AEBCB30" w14:textId="77777777" w:rsidR="007467EC" w:rsidRPr="001169A1" w:rsidRDefault="007467EC" w:rsidP="001169A1">
      <w:pPr>
        <w:spacing w:after="0" w:line="240" w:lineRule="auto"/>
        <w:rPr>
          <w:rStyle w:val="BookTitle"/>
          <w:rFonts w:ascii="Times New Roman" w:hAnsi="Times New Roman" w:cs="Times New Roman"/>
          <w:b/>
          <w:i w:val="0"/>
          <w:iCs w:val="0"/>
          <w:smallCaps w:val="0"/>
          <w:spacing w:val="0"/>
          <w:sz w:val="24"/>
          <w:szCs w:val="24"/>
        </w:rPr>
      </w:pPr>
      <w:r w:rsidRPr="001169A1">
        <w:rPr>
          <w:rStyle w:val="BookTitle"/>
          <w:rFonts w:ascii="Times New Roman" w:hAnsi="Times New Roman" w:cs="Times New Roman"/>
          <w:b/>
          <w:i w:val="0"/>
          <w:iCs w:val="0"/>
          <w:smallCaps w:val="0"/>
          <w:spacing w:val="0"/>
          <w:sz w:val="24"/>
          <w:szCs w:val="24"/>
        </w:rPr>
        <w:t>Commencement</w:t>
      </w:r>
    </w:p>
    <w:p w14:paraId="22DEC988" w14:textId="77777777" w:rsidR="001169A1" w:rsidRDefault="001169A1" w:rsidP="001169A1">
      <w:pPr>
        <w:spacing w:after="0" w:line="240" w:lineRule="auto"/>
        <w:rPr>
          <w:rStyle w:val="BookTitle"/>
          <w:rFonts w:ascii="Times New Roman" w:hAnsi="Times New Roman" w:cs="Times New Roman"/>
          <w:i w:val="0"/>
          <w:iCs w:val="0"/>
          <w:smallCaps w:val="0"/>
          <w:spacing w:val="0"/>
          <w:sz w:val="24"/>
          <w:szCs w:val="24"/>
        </w:rPr>
      </w:pPr>
    </w:p>
    <w:p w14:paraId="57E618C2" w14:textId="5210DAE3" w:rsidR="007467EC" w:rsidRPr="001169A1" w:rsidRDefault="007467EC" w:rsidP="001169A1">
      <w:pPr>
        <w:spacing w:after="0" w:line="240" w:lineRule="auto"/>
        <w:rPr>
          <w:rStyle w:val="BookTitle"/>
          <w:rFonts w:ascii="Times New Roman" w:hAnsi="Times New Roman" w:cs="Times New Roman"/>
          <w:i w:val="0"/>
          <w:iCs w:val="0"/>
          <w:smallCaps w:val="0"/>
          <w:spacing w:val="0"/>
          <w:sz w:val="24"/>
          <w:szCs w:val="24"/>
        </w:rPr>
      </w:pPr>
      <w:r w:rsidRPr="001169A1">
        <w:rPr>
          <w:rStyle w:val="BookTitle"/>
          <w:rFonts w:ascii="Times New Roman" w:hAnsi="Times New Roman" w:cs="Times New Roman"/>
          <w:i w:val="0"/>
          <w:iCs w:val="0"/>
          <w:smallCaps w:val="0"/>
          <w:spacing w:val="0"/>
          <w:sz w:val="24"/>
          <w:szCs w:val="24"/>
        </w:rPr>
        <w:t>The Declaration commences on the day after it is registered on the Federal Register of Legislation.</w:t>
      </w:r>
    </w:p>
    <w:p w14:paraId="3150A6B7" w14:textId="77777777" w:rsidR="001169A1" w:rsidRDefault="001169A1" w:rsidP="001169A1">
      <w:pPr>
        <w:spacing w:after="0" w:line="240" w:lineRule="auto"/>
        <w:rPr>
          <w:rStyle w:val="BookTitle"/>
          <w:rFonts w:ascii="Times New Roman" w:hAnsi="Times New Roman" w:cs="Times New Roman"/>
          <w:b/>
          <w:i w:val="0"/>
          <w:iCs w:val="0"/>
          <w:smallCaps w:val="0"/>
          <w:spacing w:val="0"/>
          <w:sz w:val="24"/>
          <w:szCs w:val="24"/>
        </w:rPr>
      </w:pPr>
    </w:p>
    <w:p w14:paraId="7E1884F5" w14:textId="77777777" w:rsidR="007467EC" w:rsidRPr="001169A1" w:rsidRDefault="007467EC" w:rsidP="000E6E92">
      <w:pPr>
        <w:keepNext/>
        <w:spacing w:after="0" w:line="240" w:lineRule="auto"/>
        <w:rPr>
          <w:rStyle w:val="BookTitle"/>
          <w:rFonts w:ascii="Times New Roman" w:hAnsi="Times New Roman" w:cs="Times New Roman"/>
          <w:b/>
          <w:i w:val="0"/>
          <w:iCs w:val="0"/>
          <w:smallCaps w:val="0"/>
          <w:spacing w:val="0"/>
          <w:sz w:val="24"/>
          <w:szCs w:val="24"/>
        </w:rPr>
      </w:pPr>
      <w:r w:rsidRPr="001169A1">
        <w:rPr>
          <w:rStyle w:val="BookTitle"/>
          <w:rFonts w:ascii="Times New Roman" w:hAnsi="Times New Roman" w:cs="Times New Roman"/>
          <w:b/>
          <w:i w:val="0"/>
          <w:iCs w:val="0"/>
          <w:smallCaps w:val="0"/>
          <w:spacing w:val="0"/>
          <w:sz w:val="24"/>
          <w:szCs w:val="24"/>
        </w:rPr>
        <w:t>Authority</w:t>
      </w:r>
    </w:p>
    <w:p w14:paraId="0DB199FA" w14:textId="77777777" w:rsidR="001169A1" w:rsidRDefault="001169A1" w:rsidP="000E6E92">
      <w:pPr>
        <w:keepNext/>
        <w:spacing w:after="0" w:line="240" w:lineRule="auto"/>
        <w:rPr>
          <w:rFonts w:ascii="Times New Roman" w:hAnsi="Times New Roman" w:cs="Times New Roman"/>
          <w:sz w:val="24"/>
          <w:szCs w:val="24"/>
        </w:rPr>
      </w:pPr>
    </w:p>
    <w:p w14:paraId="716CBFBE" w14:textId="67E420F1" w:rsidR="007467EC" w:rsidRPr="001169A1" w:rsidRDefault="007467EC" w:rsidP="001169A1">
      <w:pPr>
        <w:spacing w:after="0" w:line="240" w:lineRule="auto"/>
        <w:rPr>
          <w:rStyle w:val="BookTitle"/>
          <w:rFonts w:ascii="Times New Roman" w:hAnsi="Times New Roman" w:cs="Times New Roman"/>
          <w:i w:val="0"/>
          <w:iCs w:val="0"/>
          <w:smallCaps w:val="0"/>
          <w:spacing w:val="0"/>
          <w:sz w:val="24"/>
          <w:szCs w:val="24"/>
        </w:rPr>
      </w:pPr>
      <w:r w:rsidRPr="001169A1">
        <w:rPr>
          <w:rFonts w:ascii="Times New Roman" w:hAnsi="Times New Roman" w:cs="Times New Roman"/>
          <w:sz w:val="24"/>
          <w:szCs w:val="24"/>
        </w:rPr>
        <w:t>Subsection 33(3) of the </w:t>
      </w:r>
      <w:r w:rsidRPr="001169A1">
        <w:rPr>
          <w:rFonts w:ascii="Times New Roman" w:hAnsi="Times New Roman" w:cs="Times New Roman"/>
          <w:i/>
          <w:iCs/>
          <w:sz w:val="24"/>
          <w:szCs w:val="24"/>
        </w:rPr>
        <w:t>Acts Interpretation Act 1901</w:t>
      </w:r>
      <w:r w:rsidRPr="001169A1">
        <w:rPr>
          <w:rFonts w:ascii="Times New Roman" w:hAnsi="Times New Roman" w:cs="Times New Roman"/>
          <w:sz w:val="24"/>
          <w:szCs w:val="24"/>
        </w:rPr>
        <w:t>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2F4B72">
        <w:rPr>
          <w:rFonts w:ascii="Times New Roman" w:hAnsi="Times New Roman" w:cs="Times New Roman"/>
          <w:sz w:val="24"/>
          <w:szCs w:val="24"/>
        </w:rPr>
        <w:t xml:space="preserve"> </w:t>
      </w:r>
      <w:r w:rsidRPr="001169A1">
        <w:rPr>
          <w:rFonts w:ascii="Times New Roman" w:hAnsi="Times New Roman" w:cs="Times New Roman"/>
          <w:sz w:val="24"/>
          <w:szCs w:val="24"/>
        </w:rPr>
        <w:t>The Minister has the power under subparagraph 1061ZN(1)(a)(ii) and subsection 1061</w:t>
      </w:r>
      <w:proofErr w:type="gramStart"/>
      <w:r w:rsidRPr="001169A1">
        <w:rPr>
          <w:rFonts w:ascii="Times New Roman" w:hAnsi="Times New Roman" w:cs="Times New Roman"/>
          <w:sz w:val="24"/>
          <w:szCs w:val="24"/>
        </w:rPr>
        <w:t>ZN(</w:t>
      </w:r>
      <w:proofErr w:type="gramEnd"/>
      <w:r w:rsidRPr="001169A1">
        <w:rPr>
          <w:rFonts w:ascii="Times New Roman" w:hAnsi="Times New Roman" w:cs="Times New Roman"/>
          <w:sz w:val="24"/>
          <w:szCs w:val="24"/>
        </w:rPr>
        <w:t>2) of the Act to </w:t>
      </w:r>
      <w:r w:rsidR="002100B5" w:rsidRPr="001169A1">
        <w:rPr>
          <w:rFonts w:ascii="Times New Roman" w:hAnsi="Times New Roman" w:cs="Times New Roman"/>
          <w:sz w:val="24"/>
          <w:szCs w:val="24"/>
        </w:rPr>
        <w:t xml:space="preserve">repeal </w:t>
      </w:r>
      <w:r w:rsidRPr="001169A1">
        <w:rPr>
          <w:rFonts w:ascii="Times New Roman" w:hAnsi="Times New Roman" w:cs="Times New Roman"/>
          <w:sz w:val="24"/>
          <w:szCs w:val="24"/>
        </w:rPr>
        <w:t xml:space="preserve">the </w:t>
      </w:r>
      <w:r w:rsidR="002100B5" w:rsidRPr="001169A1">
        <w:rPr>
          <w:rFonts w:ascii="Times New Roman" w:hAnsi="Times New Roman" w:cs="Times New Roman"/>
          <w:sz w:val="24"/>
          <w:szCs w:val="24"/>
        </w:rPr>
        <w:t>2018 </w:t>
      </w:r>
      <w:r w:rsidRPr="001169A1">
        <w:rPr>
          <w:rFonts w:ascii="Times New Roman" w:hAnsi="Times New Roman" w:cs="Times New Roman"/>
          <w:sz w:val="24"/>
          <w:szCs w:val="24"/>
        </w:rPr>
        <w:t>Declaration</w:t>
      </w:r>
      <w:r w:rsidR="002100B5" w:rsidRPr="001169A1">
        <w:rPr>
          <w:rFonts w:ascii="Times New Roman" w:hAnsi="Times New Roman" w:cs="Times New Roman"/>
          <w:sz w:val="24"/>
          <w:szCs w:val="24"/>
        </w:rPr>
        <w:t xml:space="preserve"> and make the Declaration</w:t>
      </w:r>
      <w:r w:rsidRPr="001169A1">
        <w:rPr>
          <w:rFonts w:ascii="Times New Roman" w:hAnsi="Times New Roman" w:cs="Times New Roman"/>
          <w:sz w:val="24"/>
          <w:szCs w:val="24"/>
        </w:rPr>
        <w:t>.</w:t>
      </w:r>
    </w:p>
    <w:p w14:paraId="7404D781" w14:textId="77777777" w:rsidR="001169A1" w:rsidRDefault="001169A1" w:rsidP="001169A1">
      <w:pPr>
        <w:spacing w:after="0" w:line="240" w:lineRule="auto"/>
        <w:rPr>
          <w:rFonts w:ascii="Times New Roman" w:eastAsia="Calibri" w:hAnsi="Times New Roman" w:cs="Times New Roman"/>
          <w:b/>
          <w:sz w:val="24"/>
          <w:szCs w:val="24"/>
        </w:rPr>
      </w:pPr>
    </w:p>
    <w:p w14:paraId="78CC56E3" w14:textId="77777777" w:rsidR="007467EC" w:rsidRPr="001169A1" w:rsidRDefault="007467EC" w:rsidP="001169A1">
      <w:pPr>
        <w:spacing w:after="0" w:line="240" w:lineRule="auto"/>
        <w:rPr>
          <w:rFonts w:ascii="Times New Roman" w:eastAsia="Calibri" w:hAnsi="Times New Roman" w:cs="Times New Roman"/>
          <w:sz w:val="24"/>
          <w:szCs w:val="24"/>
        </w:rPr>
      </w:pPr>
      <w:r w:rsidRPr="001169A1">
        <w:rPr>
          <w:rFonts w:ascii="Times New Roman" w:eastAsia="Calibri" w:hAnsi="Times New Roman" w:cs="Times New Roman"/>
          <w:b/>
          <w:sz w:val="24"/>
          <w:szCs w:val="24"/>
        </w:rPr>
        <w:t>Consultation</w:t>
      </w:r>
    </w:p>
    <w:p w14:paraId="522E3960" w14:textId="77777777" w:rsidR="001169A1" w:rsidRPr="000A41C5" w:rsidRDefault="001169A1" w:rsidP="001169A1">
      <w:pPr>
        <w:spacing w:after="0" w:line="240" w:lineRule="auto"/>
        <w:rPr>
          <w:rFonts w:ascii="Times New Roman" w:eastAsia="Calibri" w:hAnsi="Times New Roman" w:cs="Times New Roman"/>
          <w:sz w:val="24"/>
          <w:szCs w:val="24"/>
        </w:rPr>
      </w:pPr>
    </w:p>
    <w:p w14:paraId="34FD6BA2" w14:textId="0B662534" w:rsidR="000A41C5" w:rsidRPr="00BE5F7F" w:rsidRDefault="000A41C5" w:rsidP="00BE5F7F">
      <w:pPr>
        <w:spacing w:after="0" w:line="240" w:lineRule="auto"/>
        <w:rPr>
          <w:rFonts w:ascii="Times New Roman" w:eastAsia="Calibri" w:hAnsi="Times New Roman" w:cs="Times New Roman"/>
          <w:sz w:val="24"/>
          <w:szCs w:val="24"/>
        </w:rPr>
      </w:pPr>
      <w:r w:rsidRPr="00BE5F7F">
        <w:rPr>
          <w:rFonts w:ascii="Times New Roman" w:eastAsia="Calibri" w:hAnsi="Times New Roman" w:cs="Times New Roman"/>
          <w:sz w:val="24"/>
          <w:szCs w:val="24"/>
        </w:rPr>
        <w:t>The Department of Social Services consulted with the Department of Foreign Affairs and Trade, the Department of Home Affairs, the Department of Employment and Workplace Relations, the Department of Health, the Department of Education and Services Australia on the text of the Declaration.</w:t>
      </w:r>
    </w:p>
    <w:p w14:paraId="45398255" w14:textId="77777777" w:rsidR="000A41C5" w:rsidRDefault="000A41C5" w:rsidP="001169A1">
      <w:pPr>
        <w:spacing w:after="0" w:line="240" w:lineRule="auto"/>
        <w:rPr>
          <w:rFonts w:ascii="Times New Roman" w:eastAsia="Calibri" w:hAnsi="Times New Roman" w:cs="Times New Roman"/>
          <w:sz w:val="24"/>
          <w:szCs w:val="24"/>
        </w:rPr>
      </w:pPr>
    </w:p>
    <w:p w14:paraId="616AB1B0" w14:textId="77777777" w:rsidR="007467EC" w:rsidRPr="001169A1" w:rsidRDefault="007467EC" w:rsidP="001169A1">
      <w:pPr>
        <w:spacing w:after="0" w:line="240" w:lineRule="auto"/>
        <w:rPr>
          <w:rFonts w:ascii="Times New Roman" w:eastAsia="Calibri" w:hAnsi="Times New Roman" w:cs="Times New Roman"/>
          <w:b/>
          <w:sz w:val="24"/>
          <w:szCs w:val="24"/>
        </w:rPr>
      </w:pPr>
      <w:r w:rsidRPr="001169A1">
        <w:rPr>
          <w:rFonts w:ascii="Times New Roman" w:eastAsia="Calibri" w:hAnsi="Times New Roman" w:cs="Times New Roman"/>
          <w:b/>
          <w:sz w:val="24"/>
          <w:szCs w:val="24"/>
        </w:rPr>
        <w:t>Impact Analysis</w:t>
      </w:r>
    </w:p>
    <w:p w14:paraId="552F87C0" w14:textId="77777777" w:rsidR="001169A1" w:rsidRDefault="001169A1" w:rsidP="001169A1">
      <w:pPr>
        <w:spacing w:after="0" w:line="240" w:lineRule="auto"/>
        <w:rPr>
          <w:rFonts w:ascii="Times New Roman" w:eastAsia="Calibri" w:hAnsi="Times New Roman" w:cs="Times New Roman"/>
          <w:sz w:val="24"/>
          <w:szCs w:val="24"/>
        </w:rPr>
      </w:pPr>
    </w:p>
    <w:p w14:paraId="1B77B049" w14:textId="657AD05D" w:rsidR="007467EC" w:rsidRPr="001169A1" w:rsidRDefault="007467EC" w:rsidP="001169A1">
      <w:pPr>
        <w:spacing w:after="0" w:line="240" w:lineRule="auto"/>
        <w:rPr>
          <w:rFonts w:ascii="Times New Roman" w:eastAsia="Calibri" w:hAnsi="Times New Roman" w:cs="Times New Roman"/>
          <w:sz w:val="24"/>
          <w:szCs w:val="24"/>
        </w:rPr>
      </w:pPr>
      <w:r w:rsidRPr="001169A1">
        <w:rPr>
          <w:rFonts w:ascii="Times New Roman" w:eastAsia="Calibri" w:hAnsi="Times New Roman" w:cs="Times New Roman"/>
          <w:sz w:val="24"/>
          <w:szCs w:val="24"/>
        </w:rPr>
        <w:t>The Declaration does not require an Impact Analysis because it is not regulatory in nature, will not impact on business activity and will have no or minimal compliance costs or competition impact (</w:t>
      </w:r>
      <w:r w:rsidR="000E6E92" w:rsidRPr="000E6E92">
        <w:rPr>
          <w:rFonts w:ascii="Times New Roman" w:eastAsia="Calibri" w:hAnsi="Times New Roman" w:cs="Times New Roman"/>
          <w:sz w:val="24"/>
          <w:szCs w:val="24"/>
        </w:rPr>
        <w:t>OBPR22-02810</w:t>
      </w:r>
      <w:r w:rsidRPr="001169A1">
        <w:rPr>
          <w:rFonts w:ascii="Times New Roman" w:eastAsia="Calibri" w:hAnsi="Times New Roman" w:cs="Times New Roman"/>
          <w:sz w:val="24"/>
          <w:szCs w:val="24"/>
        </w:rPr>
        <w:t>).</w:t>
      </w:r>
    </w:p>
    <w:p w14:paraId="59B2AAB3" w14:textId="77777777" w:rsidR="001169A1" w:rsidRDefault="001169A1" w:rsidP="001169A1">
      <w:pPr>
        <w:spacing w:after="0" w:line="240" w:lineRule="auto"/>
        <w:rPr>
          <w:rFonts w:ascii="Times New Roman" w:hAnsi="Times New Roman" w:cs="Times New Roman"/>
          <w:b/>
          <w:sz w:val="24"/>
          <w:szCs w:val="24"/>
        </w:rPr>
      </w:pPr>
    </w:p>
    <w:p w14:paraId="364B6820" w14:textId="77777777" w:rsidR="007467EC" w:rsidRPr="001169A1" w:rsidRDefault="007467EC" w:rsidP="001169A1">
      <w:pPr>
        <w:spacing w:after="0" w:line="240" w:lineRule="auto"/>
        <w:rPr>
          <w:rFonts w:ascii="Times New Roman" w:hAnsi="Times New Roman" w:cs="Times New Roman"/>
          <w:b/>
          <w:sz w:val="24"/>
          <w:szCs w:val="24"/>
        </w:rPr>
      </w:pPr>
      <w:r w:rsidRPr="001169A1">
        <w:rPr>
          <w:rFonts w:ascii="Times New Roman" w:hAnsi="Times New Roman" w:cs="Times New Roman"/>
          <w:b/>
          <w:sz w:val="24"/>
          <w:szCs w:val="24"/>
        </w:rPr>
        <w:t>Availability of independent review</w:t>
      </w:r>
    </w:p>
    <w:p w14:paraId="05E657F7" w14:textId="77777777" w:rsidR="001169A1" w:rsidRDefault="001169A1" w:rsidP="001169A1">
      <w:pPr>
        <w:spacing w:after="0" w:line="240" w:lineRule="auto"/>
        <w:rPr>
          <w:rFonts w:ascii="Times New Roman" w:hAnsi="Times New Roman" w:cs="Times New Roman"/>
          <w:sz w:val="24"/>
          <w:szCs w:val="24"/>
        </w:rPr>
      </w:pPr>
    </w:p>
    <w:p w14:paraId="70C94504" w14:textId="77777777" w:rsidR="007467EC" w:rsidRPr="001169A1" w:rsidRDefault="007467EC"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 xml:space="preserve">A decision made under the social security law, as informed by the Declaration, is subject to internal and external review under Parts 4 and 4A of the </w:t>
      </w:r>
      <w:r w:rsidR="002100B5" w:rsidRPr="001169A1">
        <w:rPr>
          <w:rFonts w:ascii="Times New Roman" w:hAnsi="Times New Roman" w:cs="Times New Roman"/>
          <w:i/>
          <w:sz w:val="24"/>
          <w:szCs w:val="24"/>
        </w:rPr>
        <w:t>Social Security (</w:t>
      </w:r>
      <w:r w:rsidRPr="001169A1">
        <w:rPr>
          <w:rFonts w:ascii="Times New Roman" w:hAnsi="Times New Roman" w:cs="Times New Roman"/>
          <w:i/>
          <w:sz w:val="24"/>
          <w:szCs w:val="24"/>
        </w:rPr>
        <w:t>Administration</w:t>
      </w:r>
      <w:r w:rsidR="002100B5" w:rsidRPr="001169A1">
        <w:rPr>
          <w:rFonts w:ascii="Times New Roman" w:hAnsi="Times New Roman" w:cs="Times New Roman"/>
          <w:i/>
          <w:sz w:val="24"/>
          <w:szCs w:val="24"/>
        </w:rPr>
        <w:t>)</w:t>
      </w:r>
      <w:r w:rsidRPr="001169A1">
        <w:rPr>
          <w:rFonts w:ascii="Times New Roman" w:hAnsi="Times New Roman" w:cs="Times New Roman"/>
          <w:i/>
          <w:sz w:val="24"/>
          <w:szCs w:val="24"/>
        </w:rPr>
        <w:t xml:space="preserve"> Act</w:t>
      </w:r>
      <w:r w:rsidR="002100B5" w:rsidRPr="001169A1">
        <w:rPr>
          <w:rFonts w:ascii="Times New Roman" w:hAnsi="Times New Roman" w:cs="Times New Roman"/>
          <w:i/>
          <w:sz w:val="24"/>
          <w:szCs w:val="24"/>
        </w:rPr>
        <w:t xml:space="preserve"> 1999</w:t>
      </w:r>
      <w:r w:rsidRPr="001169A1">
        <w:rPr>
          <w:rFonts w:ascii="Times New Roman" w:hAnsi="Times New Roman" w:cs="Times New Roman"/>
          <w:sz w:val="24"/>
          <w:szCs w:val="24"/>
        </w:rPr>
        <w:t>.</w:t>
      </w:r>
    </w:p>
    <w:p w14:paraId="7469A3AF" w14:textId="77777777" w:rsidR="001169A1" w:rsidRDefault="001169A1" w:rsidP="001169A1">
      <w:pPr>
        <w:spacing w:after="0" w:line="240" w:lineRule="auto"/>
        <w:rPr>
          <w:rFonts w:ascii="Times New Roman" w:hAnsi="Times New Roman" w:cs="Times New Roman"/>
          <w:sz w:val="24"/>
          <w:szCs w:val="24"/>
        </w:rPr>
      </w:pPr>
    </w:p>
    <w:p w14:paraId="13B96CE2" w14:textId="77777777" w:rsidR="007467EC" w:rsidRPr="001169A1" w:rsidRDefault="007467EC"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 xml:space="preserve">The Declaration is a legislative instrument for the purposes of the </w:t>
      </w:r>
      <w:r w:rsidRPr="001169A1">
        <w:rPr>
          <w:rFonts w:ascii="Times New Roman" w:hAnsi="Times New Roman" w:cs="Times New Roman"/>
          <w:i/>
          <w:sz w:val="24"/>
          <w:szCs w:val="24"/>
        </w:rPr>
        <w:t>Legislation Act 2003</w:t>
      </w:r>
      <w:r w:rsidRPr="001169A1">
        <w:rPr>
          <w:rFonts w:ascii="Times New Roman" w:hAnsi="Times New Roman" w:cs="Times New Roman"/>
          <w:sz w:val="24"/>
          <w:szCs w:val="24"/>
        </w:rPr>
        <w:t xml:space="preserve"> and is subject to disallowance.</w:t>
      </w:r>
    </w:p>
    <w:p w14:paraId="4B92DAC4" w14:textId="77777777" w:rsidR="001169A1" w:rsidRDefault="001169A1" w:rsidP="001169A1">
      <w:pPr>
        <w:spacing w:after="0" w:line="240" w:lineRule="auto"/>
        <w:rPr>
          <w:rFonts w:ascii="Times New Roman" w:hAnsi="Times New Roman" w:cs="Times New Roman"/>
          <w:b/>
          <w:sz w:val="24"/>
          <w:szCs w:val="24"/>
        </w:rPr>
      </w:pPr>
    </w:p>
    <w:p w14:paraId="5BDF61AD" w14:textId="77777777" w:rsidR="00194051" w:rsidRPr="001169A1" w:rsidRDefault="00194051" w:rsidP="001169A1">
      <w:pPr>
        <w:spacing w:after="0" w:line="240" w:lineRule="auto"/>
        <w:rPr>
          <w:rFonts w:ascii="Times New Roman" w:hAnsi="Times New Roman" w:cs="Times New Roman"/>
          <w:sz w:val="24"/>
          <w:szCs w:val="24"/>
        </w:rPr>
      </w:pPr>
      <w:r w:rsidRPr="001169A1">
        <w:rPr>
          <w:rFonts w:ascii="Times New Roman" w:hAnsi="Times New Roman" w:cs="Times New Roman"/>
          <w:b/>
          <w:sz w:val="24"/>
          <w:szCs w:val="24"/>
        </w:rPr>
        <w:t>Explanation of Provisions</w:t>
      </w:r>
    </w:p>
    <w:p w14:paraId="23B306D6" w14:textId="77777777" w:rsidR="001169A1" w:rsidRDefault="001169A1" w:rsidP="001169A1">
      <w:pPr>
        <w:spacing w:after="0" w:line="240" w:lineRule="auto"/>
        <w:rPr>
          <w:rFonts w:ascii="Times New Roman" w:hAnsi="Times New Roman" w:cs="Times New Roman"/>
          <w:b/>
          <w:sz w:val="24"/>
          <w:szCs w:val="24"/>
        </w:rPr>
      </w:pPr>
    </w:p>
    <w:p w14:paraId="261A032E" w14:textId="77777777" w:rsidR="00BA6E8D" w:rsidRPr="001169A1" w:rsidRDefault="00194051" w:rsidP="001169A1">
      <w:pPr>
        <w:spacing w:after="0" w:line="240" w:lineRule="auto"/>
        <w:rPr>
          <w:rFonts w:ascii="Times New Roman" w:hAnsi="Times New Roman" w:cs="Times New Roman"/>
          <w:i/>
          <w:sz w:val="24"/>
          <w:szCs w:val="24"/>
        </w:rPr>
      </w:pPr>
      <w:r w:rsidRPr="001169A1">
        <w:rPr>
          <w:rFonts w:ascii="Times New Roman" w:hAnsi="Times New Roman" w:cs="Times New Roman"/>
          <w:b/>
          <w:sz w:val="24"/>
          <w:szCs w:val="24"/>
        </w:rPr>
        <w:t>Section 1</w:t>
      </w:r>
      <w:r w:rsidR="00BA6E8D" w:rsidRPr="001169A1">
        <w:rPr>
          <w:rFonts w:ascii="Times New Roman" w:hAnsi="Times New Roman" w:cs="Times New Roman"/>
          <w:b/>
          <w:sz w:val="24"/>
          <w:szCs w:val="24"/>
        </w:rPr>
        <w:t xml:space="preserve"> </w:t>
      </w:r>
      <w:r w:rsidR="00EE6D80" w:rsidRPr="001169A1">
        <w:rPr>
          <w:rFonts w:ascii="Times New Roman" w:hAnsi="Times New Roman" w:cs="Times New Roman"/>
          <w:sz w:val="24"/>
          <w:szCs w:val="24"/>
        </w:rPr>
        <w:t xml:space="preserve">provides </w:t>
      </w:r>
      <w:r w:rsidR="00BA6E8D" w:rsidRPr="001169A1">
        <w:rPr>
          <w:rFonts w:ascii="Times New Roman" w:hAnsi="Times New Roman" w:cs="Times New Roman"/>
          <w:sz w:val="24"/>
          <w:szCs w:val="24"/>
        </w:rPr>
        <w:t xml:space="preserve">that </w:t>
      </w:r>
      <w:r w:rsidR="00EE6D80" w:rsidRPr="001169A1">
        <w:rPr>
          <w:rFonts w:ascii="Times New Roman" w:hAnsi="Times New Roman" w:cs="Times New Roman"/>
          <w:sz w:val="24"/>
          <w:szCs w:val="24"/>
        </w:rPr>
        <w:t xml:space="preserve">the name of the </w:t>
      </w:r>
      <w:r w:rsidR="005342A3" w:rsidRPr="001169A1">
        <w:rPr>
          <w:rFonts w:ascii="Times New Roman" w:hAnsi="Times New Roman" w:cs="Times New Roman"/>
          <w:sz w:val="24"/>
          <w:szCs w:val="24"/>
        </w:rPr>
        <w:t>D</w:t>
      </w:r>
      <w:r w:rsidR="00EE6D80" w:rsidRPr="001169A1">
        <w:rPr>
          <w:rFonts w:ascii="Times New Roman" w:hAnsi="Times New Roman" w:cs="Times New Roman"/>
          <w:sz w:val="24"/>
          <w:szCs w:val="24"/>
        </w:rPr>
        <w:t>e</w:t>
      </w:r>
      <w:r w:rsidR="0039040D" w:rsidRPr="001169A1">
        <w:rPr>
          <w:rFonts w:ascii="Times New Roman" w:hAnsi="Times New Roman" w:cs="Times New Roman"/>
          <w:sz w:val="24"/>
          <w:szCs w:val="24"/>
        </w:rPr>
        <w:t>claration</w:t>
      </w:r>
      <w:r w:rsidR="00BA6E8D" w:rsidRPr="001169A1">
        <w:rPr>
          <w:rFonts w:ascii="Times New Roman" w:hAnsi="Times New Roman" w:cs="Times New Roman"/>
          <w:sz w:val="24"/>
          <w:szCs w:val="24"/>
        </w:rPr>
        <w:t xml:space="preserve"> is the </w:t>
      </w:r>
      <w:r w:rsidR="00BA6E8D" w:rsidRPr="001169A1">
        <w:rPr>
          <w:rFonts w:ascii="Times New Roman" w:hAnsi="Times New Roman" w:cs="Times New Roman"/>
          <w:i/>
          <w:sz w:val="24"/>
          <w:szCs w:val="24"/>
        </w:rPr>
        <w:t>Social Security (Automatic Issue Health Care Card–Residence Requirement) Declaration 2024.</w:t>
      </w:r>
    </w:p>
    <w:p w14:paraId="4EF8C178" w14:textId="77777777" w:rsidR="001169A1" w:rsidRDefault="001169A1" w:rsidP="001169A1">
      <w:pPr>
        <w:spacing w:after="0" w:line="240" w:lineRule="auto"/>
        <w:rPr>
          <w:rFonts w:ascii="Times New Roman" w:hAnsi="Times New Roman" w:cs="Times New Roman"/>
          <w:b/>
          <w:sz w:val="24"/>
          <w:szCs w:val="24"/>
        </w:rPr>
      </w:pPr>
    </w:p>
    <w:p w14:paraId="3822F68E" w14:textId="77777777" w:rsidR="00BE2F8A" w:rsidRPr="001169A1" w:rsidRDefault="00EE6D80" w:rsidP="001169A1">
      <w:pPr>
        <w:spacing w:after="0" w:line="240" w:lineRule="auto"/>
        <w:rPr>
          <w:rFonts w:ascii="Times New Roman" w:eastAsia="Calibri" w:hAnsi="Times New Roman" w:cs="Times New Roman"/>
          <w:sz w:val="24"/>
          <w:szCs w:val="24"/>
        </w:rPr>
      </w:pPr>
      <w:r w:rsidRPr="001169A1">
        <w:rPr>
          <w:rFonts w:ascii="Times New Roman" w:hAnsi="Times New Roman" w:cs="Times New Roman"/>
          <w:b/>
          <w:sz w:val="24"/>
          <w:szCs w:val="24"/>
        </w:rPr>
        <w:t xml:space="preserve">Section 2 </w:t>
      </w:r>
      <w:r w:rsidR="00BE2F8A" w:rsidRPr="001169A1">
        <w:rPr>
          <w:rFonts w:ascii="Times New Roman" w:eastAsia="Calibri" w:hAnsi="Times New Roman" w:cs="Times New Roman"/>
          <w:sz w:val="24"/>
          <w:szCs w:val="24"/>
        </w:rPr>
        <w:t>provides that the Declaration is to commence the day after the Declaration is registered</w:t>
      </w:r>
      <w:r w:rsidR="005A60C3" w:rsidRPr="001169A1">
        <w:rPr>
          <w:rFonts w:ascii="Times New Roman" w:eastAsia="Calibri" w:hAnsi="Times New Roman" w:cs="Times New Roman"/>
          <w:sz w:val="24"/>
          <w:szCs w:val="24"/>
        </w:rPr>
        <w:t xml:space="preserve"> on the Federal Register of Legislation</w:t>
      </w:r>
      <w:r w:rsidR="00BE2F8A" w:rsidRPr="001169A1">
        <w:rPr>
          <w:rFonts w:ascii="Times New Roman" w:eastAsia="Calibri" w:hAnsi="Times New Roman" w:cs="Times New Roman"/>
          <w:sz w:val="24"/>
          <w:szCs w:val="24"/>
        </w:rPr>
        <w:t>.</w:t>
      </w:r>
    </w:p>
    <w:p w14:paraId="305976E2" w14:textId="77777777" w:rsidR="001169A1" w:rsidRDefault="001169A1" w:rsidP="001169A1">
      <w:pPr>
        <w:spacing w:after="0" w:line="240" w:lineRule="auto"/>
        <w:rPr>
          <w:rFonts w:ascii="Times New Roman" w:hAnsi="Times New Roman" w:cs="Times New Roman"/>
          <w:b/>
          <w:sz w:val="24"/>
          <w:szCs w:val="24"/>
        </w:rPr>
      </w:pPr>
    </w:p>
    <w:p w14:paraId="73329903" w14:textId="77777777" w:rsidR="00EE6D80" w:rsidRPr="001169A1" w:rsidRDefault="00EE6D80" w:rsidP="001169A1">
      <w:pPr>
        <w:spacing w:after="0" w:line="240" w:lineRule="auto"/>
        <w:rPr>
          <w:rFonts w:ascii="Times New Roman" w:hAnsi="Times New Roman" w:cs="Times New Roman"/>
          <w:sz w:val="24"/>
          <w:szCs w:val="24"/>
        </w:rPr>
      </w:pPr>
      <w:r w:rsidRPr="001169A1">
        <w:rPr>
          <w:rFonts w:ascii="Times New Roman" w:hAnsi="Times New Roman" w:cs="Times New Roman"/>
          <w:b/>
          <w:sz w:val="24"/>
          <w:szCs w:val="24"/>
        </w:rPr>
        <w:t xml:space="preserve">Section 3 </w:t>
      </w:r>
      <w:r w:rsidRPr="001169A1">
        <w:rPr>
          <w:rFonts w:ascii="Times New Roman" w:hAnsi="Times New Roman" w:cs="Times New Roman"/>
          <w:sz w:val="24"/>
          <w:szCs w:val="24"/>
        </w:rPr>
        <w:t>provides that the a</w:t>
      </w:r>
      <w:r w:rsidR="002F5419" w:rsidRPr="001169A1">
        <w:rPr>
          <w:rFonts w:ascii="Times New Roman" w:hAnsi="Times New Roman" w:cs="Times New Roman"/>
          <w:sz w:val="24"/>
          <w:szCs w:val="24"/>
        </w:rPr>
        <w:t xml:space="preserve">uthority for making the </w:t>
      </w:r>
      <w:r w:rsidR="005342A3" w:rsidRPr="001169A1">
        <w:rPr>
          <w:rFonts w:ascii="Times New Roman" w:hAnsi="Times New Roman" w:cs="Times New Roman"/>
          <w:sz w:val="24"/>
          <w:szCs w:val="24"/>
        </w:rPr>
        <w:t>D</w:t>
      </w:r>
      <w:r w:rsidRPr="001169A1">
        <w:rPr>
          <w:rFonts w:ascii="Times New Roman" w:hAnsi="Times New Roman" w:cs="Times New Roman"/>
          <w:sz w:val="24"/>
          <w:szCs w:val="24"/>
        </w:rPr>
        <w:t>e</w:t>
      </w:r>
      <w:r w:rsidR="0039040D" w:rsidRPr="001169A1">
        <w:rPr>
          <w:rFonts w:ascii="Times New Roman" w:hAnsi="Times New Roman" w:cs="Times New Roman"/>
          <w:sz w:val="24"/>
          <w:szCs w:val="24"/>
        </w:rPr>
        <w:t>claration</w:t>
      </w:r>
      <w:r w:rsidRPr="001169A1">
        <w:rPr>
          <w:rFonts w:ascii="Times New Roman" w:hAnsi="Times New Roman" w:cs="Times New Roman"/>
          <w:sz w:val="24"/>
          <w:szCs w:val="24"/>
        </w:rPr>
        <w:t xml:space="preserve"> is </w:t>
      </w:r>
      <w:r w:rsidR="005A60C3" w:rsidRPr="001169A1">
        <w:rPr>
          <w:rFonts w:ascii="Times New Roman" w:hAnsi="Times New Roman" w:cs="Times New Roman"/>
          <w:sz w:val="24"/>
          <w:szCs w:val="24"/>
        </w:rPr>
        <w:t xml:space="preserve">subparagraph 1061ZN(1)(a)(ii) and </w:t>
      </w:r>
      <w:r w:rsidRPr="001169A1">
        <w:rPr>
          <w:rFonts w:ascii="Times New Roman" w:hAnsi="Times New Roman" w:cs="Times New Roman"/>
          <w:sz w:val="24"/>
          <w:szCs w:val="24"/>
        </w:rPr>
        <w:t>sub</w:t>
      </w:r>
      <w:r w:rsidR="001306F7" w:rsidRPr="001169A1">
        <w:rPr>
          <w:rFonts w:ascii="Times New Roman" w:hAnsi="Times New Roman" w:cs="Times New Roman"/>
          <w:sz w:val="24"/>
          <w:szCs w:val="24"/>
        </w:rPr>
        <w:t xml:space="preserve">section </w:t>
      </w:r>
      <w:r w:rsidRPr="001169A1">
        <w:rPr>
          <w:rFonts w:ascii="Times New Roman" w:hAnsi="Times New Roman" w:cs="Times New Roman"/>
          <w:sz w:val="24"/>
          <w:szCs w:val="24"/>
        </w:rPr>
        <w:t>1061</w:t>
      </w:r>
      <w:proofErr w:type="gramStart"/>
      <w:r w:rsidRPr="001169A1">
        <w:rPr>
          <w:rFonts w:ascii="Times New Roman" w:hAnsi="Times New Roman" w:cs="Times New Roman"/>
          <w:sz w:val="24"/>
          <w:szCs w:val="24"/>
        </w:rPr>
        <w:t>ZN(</w:t>
      </w:r>
      <w:proofErr w:type="gramEnd"/>
      <w:r w:rsidR="001306F7" w:rsidRPr="001169A1">
        <w:rPr>
          <w:rFonts w:ascii="Times New Roman" w:hAnsi="Times New Roman" w:cs="Times New Roman"/>
          <w:sz w:val="24"/>
          <w:szCs w:val="24"/>
        </w:rPr>
        <w:t>2</w:t>
      </w:r>
      <w:r w:rsidRPr="001169A1">
        <w:rPr>
          <w:rFonts w:ascii="Times New Roman" w:hAnsi="Times New Roman" w:cs="Times New Roman"/>
          <w:sz w:val="24"/>
          <w:szCs w:val="24"/>
        </w:rPr>
        <w:t>) of the Act.</w:t>
      </w:r>
    </w:p>
    <w:p w14:paraId="7724EAEB" w14:textId="77777777" w:rsidR="001169A1" w:rsidRDefault="001169A1" w:rsidP="001169A1">
      <w:pPr>
        <w:spacing w:after="0" w:line="240" w:lineRule="auto"/>
        <w:rPr>
          <w:rFonts w:ascii="Times New Roman" w:hAnsi="Times New Roman" w:cs="Times New Roman"/>
          <w:b/>
          <w:sz w:val="24"/>
          <w:szCs w:val="24"/>
        </w:rPr>
      </w:pPr>
    </w:p>
    <w:p w14:paraId="715C33D1" w14:textId="4FE15551" w:rsidR="0064767C" w:rsidRPr="0064767C" w:rsidRDefault="0064767C" w:rsidP="001169A1">
      <w:pPr>
        <w:spacing w:after="0" w:line="240" w:lineRule="auto"/>
        <w:rPr>
          <w:rFonts w:ascii="Times New Roman" w:hAnsi="Times New Roman" w:cs="Times New Roman"/>
          <w:b/>
          <w:sz w:val="24"/>
          <w:szCs w:val="24"/>
        </w:rPr>
      </w:pPr>
      <w:r w:rsidRPr="0064767C">
        <w:rPr>
          <w:rFonts w:ascii="Times New Roman" w:hAnsi="Times New Roman" w:cs="Times New Roman"/>
          <w:b/>
          <w:iCs/>
          <w:sz w:val="24"/>
          <w:szCs w:val="24"/>
        </w:rPr>
        <w:t>Section 4</w:t>
      </w:r>
      <w:r>
        <w:rPr>
          <w:rFonts w:ascii="Times New Roman" w:hAnsi="Times New Roman" w:cs="Times New Roman"/>
          <w:iCs/>
          <w:sz w:val="24"/>
          <w:szCs w:val="24"/>
        </w:rPr>
        <w:t xml:space="preserve"> </w:t>
      </w:r>
      <w:r w:rsidRPr="0064767C">
        <w:rPr>
          <w:rFonts w:ascii="Times New Roman" w:hAnsi="Times New Roman" w:cs="Times New Roman"/>
          <w:iCs/>
          <w:sz w:val="24"/>
          <w:szCs w:val="24"/>
        </w:rPr>
        <w:t xml:space="preserve">sets out the operation of the Schedules and provides that any instrument specified in a Schedule to the </w:t>
      </w:r>
      <w:r>
        <w:rPr>
          <w:rFonts w:ascii="Times New Roman" w:hAnsi="Times New Roman" w:cs="Times New Roman"/>
          <w:iCs/>
          <w:sz w:val="24"/>
          <w:szCs w:val="24"/>
        </w:rPr>
        <w:t>Declaration</w:t>
      </w:r>
      <w:r w:rsidRPr="0064767C">
        <w:rPr>
          <w:rFonts w:ascii="Times New Roman" w:hAnsi="Times New Roman" w:cs="Times New Roman"/>
          <w:iCs/>
          <w:sz w:val="24"/>
          <w:szCs w:val="24"/>
        </w:rPr>
        <w:t xml:space="preserve"> is amended or repealed according to the terms of the relevant Schedule.</w:t>
      </w:r>
    </w:p>
    <w:p w14:paraId="5F5CA01F" w14:textId="77777777" w:rsidR="0064767C" w:rsidRDefault="0064767C" w:rsidP="001169A1">
      <w:pPr>
        <w:spacing w:after="0" w:line="240" w:lineRule="auto"/>
        <w:rPr>
          <w:rFonts w:ascii="Times New Roman" w:hAnsi="Times New Roman" w:cs="Times New Roman"/>
          <w:b/>
          <w:sz w:val="24"/>
          <w:szCs w:val="24"/>
        </w:rPr>
      </w:pPr>
    </w:p>
    <w:p w14:paraId="5E5529B0" w14:textId="16CB8CCC" w:rsidR="00BA6E8D" w:rsidRPr="001169A1" w:rsidRDefault="00CA73E8" w:rsidP="001169A1">
      <w:pPr>
        <w:spacing w:after="0" w:line="240" w:lineRule="auto"/>
        <w:rPr>
          <w:rFonts w:ascii="Times New Roman" w:hAnsi="Times New Roman" w:cs="Times New Roman"/>
          <w:sz w:val="24"/>
          <w:szCs w:val="24"/>
        </w:rPr>
      </w:pPr>
      <w:r>
        <w:rPr>
          <w:rFonts w:ascii="Times New Roman" w:hAnsi="Times New Roman" w:cs="Times New Roman"/>
          <w:b/>
          <w:sz w:val="24"/>
          <w:szCs w:val="24"/>
        </w:rPr>
        <w:t>Section 5</w:t>
      </w:r>
      <w:r w:rsidR="009D0443" w:rsidRPr="001169A1">
        <w:rPr>
          <w:rFonts w:ascii="Times New Roman" w:hAnsi="Times New Roman" w:cs="Times New Roman"/>
          <w:sz w:val="24"/>
          <w:szCs w:val="24"/>
        </w:rPr>
        <w:t xml:space="preserve"> </w:t>
      </w:r>
      <w:r w:rsidR="00BA6E8D" w:rsidRPr="001169A1">
        <w:rPr>
          <w:rFonts w:ascii="Times New Roman" w:hAnsi="Times New Roman" w:cs="Times New Roman"/>
          <w:sz w:val="24"/>
          <w:szCs w:val="24"/>
        </w:rPr>
        <w:t xml:space="preserve">sets out the </w:t>
      </w:r>
      <w:r w:rsidR="009D0443" w:rsidRPr="001169A1">
        <w:rPr>
          <w:rFonts w:ascii="Times New Roman" w:hAnsi="Times New Roman" w:cs="Times New Roman"/>
          <w:sz w:val="24"/>
          <w:szCs w:val="24"/>
        </w:rPr>
        <w:t>definition</w:t>
      </w:r>
      <w:r w:rsidR="00BE2F8A" w:rsidRPr="001169A1">
        <w:rPr>
          <w:rFonts w:ascii="Times New Roman" w:hAnsi="Times New Roman" w:cs="Times New Roman"/>
          <w:sz w:val="24"/>
          <w:szCs w:val="24"/>
        </w:rPr>
        <w:t xml:space="preserve">s of the terms </w:t>
      </w:r>
      <w:r w:rsidR="00BA6E8D" w:rsidRPr="001169A1">
        <w:rPr>
          <w:rFonts w:ascii="Times New Roman" w:hAnsi="Times New Roman" w:cs="Times New Roman"/>
          <w:sz w:val="24"/>
          <w:szCs w:val="24"/>
        </w:rPr>
        <w:t>used in the Declaration.</w:t>
      </w:r>
    </w:p>
    <w:p w14:paraId="042D2992" w14:textId="77777777" w:rsidR="001169A1" w:rsidRDefault="001169A1" w:rsidP="001169A1">
      <w:pPr>
        <w:spacing w:after="0" w:line="240" w:lineRule="auto"/>
        <w:rPr>
          <w:rFonts w:ascii="Times New Roman" w:hAnsi="Times New Roman" w:cs="Times New Roman"/>
          <w:sz w:val="24"/>
          <w:szCs w:val="24"/>
        </w:rPr>
      </w:pPr>
    </w:p>
    <w:p w14:paraId="53A07757" w14:textId="77777777" w:rsidR="00BA6E8D" w:rsidRPr="001169A1" w:rsidRDefault="00340E64"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 xml:space="preserve">A reference to the </w:t>
      </w:r>
      <w:r w:rsidR="002100B5" w:rsidRPr="001169A1">
        <w:rPr>
          <w:rFonts w:ascii="Times New Roman" w:hAnsi="Times New Roman" w:cs="Times New Roman"/>
          <w:sz w:val="24"/>
          <w:szCs w:val="24"/>
        </w:rPr>
        <w:t>“</w:t>
      </w:r>
      <w:r w:rsidR="00BA6E8D" w:rsidRPr="001169A1">
        <w:rPr>
          <w:rFonts w:ascii="Times New Roman" w:hAnsi="Times New Roman" w:cs="Times New Roman"/>
          <w:sz w:val="24"/>
          <w:szCs w:val="24"/>
        </w:rPr>
        <w:t>Act</w:t>
      </w:r>
      <w:r w:rsidR="002100B5" w:rsidRPr="001169A1">
        <w:rPr>
          <w:rFonts w:ascii="Times New Roman" w:hAnsi="Times New Roman" w:cs="Times New Roman"/>
          <w:sz w:val="24"/>
          <w:szCs w:val="24"/>
        </w:rPr>
        <w:t>”</w:t>
      </w:r>
      <w:r w:rsidRPr="001169A1">
        <w:rPr>
          <w:rFonts w:ascii="Times New Roman" w:hAnsi="Times New Roman" w:cs="Times New Roman"/>
          <w:sz w:val="24"/>
          <w:szCs w:val="24"/>
        </w:rPr>
        <w:t xml:space="preserve"> is a reference to </w:t>
      </w:r>
      <w:r w:rsidR="00BA6E8D" w:rsidRPr="001169A1">
        <w:rPr>
          <w:rFonts w:ascii="Times New Roman" w:hAnsi="Times New Roman" w:cs="Times New Roman"/>
          <w:sz w:val="24"/>
          <w:szCs w:val="24"/>
        </w:rPr>
        <w:t xml:space="preserve">the </w:t>
      </w:r>
      <w:r w:rsidR="00BA6E8D" w:rsidRPr="001169A1">
        <w:rPr>
          <w:rFonts w:ascii="Times New Roman" w:hAnsi="Times New Roman" w:cs="Times New Roman"/>
          <w:i/>
          <w:sz w:val="24"/>
          <w:szCs w:val="24"/>
        </w:rPr>
        <w:t>Social Security Act 1991</w:t>
      </w:r>
      <w:r w:rsidR="00602015" w:rsidRPr="001169A1">
        <w:rPr>
          <w:rFonts w:ascii="Times New Roman" w:hAnsi="Times New Roman" w:cs="Times New Roman"/>
          <w:sz w:val="24"/>
          <w:szCs w:val="24"/>
        </w:rPr>
        <w:t>.</w:t>
      </w:r>
    </w:p>
    <w:p w14:paraId="4E0F3260" w14:textId="77777777" w:rsidR="001169A1" w:rsidRDefault="001169A1" w:rsidP="001169A1">
      <w:pPr>
        <w:spacing w:after="0" w:line="240" w:lineRule="auto"/>
        <w:rPr>
          <w:rFonts w:ascii="Times New Roman" w:hAnsi="Times New Roman" w:cs="Times New Roman"/>
          <w:sz w:val="24"/>
          <w:szCs w:val="24"/>
        </w:rPr>
      </w:pPr>
    </w:p>
    <w:p w14:paraId="380C6AB0" w14:textId="5026A673" w:rsidR="002100B5" w:rsidRPr="001169A1" w:rsidRDefault="00602015"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The term</w:t>
      </w:r>
      <w:r w:rsidR="00340E64" w:rsidRPr="001169A1">
        <w:rPr>
          <w:rFonts w:ascii="Times New Roman" w:hAnsi="Times New Roman" w:cs="Times New Roman"/>
          <w:sz w:val="24"/>
          <w:szCs w:val="24"/>
        </w:rPr>
        <w:t xml:space="preserve"> </w:t>
      </w:r>
      <w:r w:rsidR="002100B5" w:rsidRPr="001169A1">
        <w:rPr>
          <w:rFonts w:ascii="Times New Roman" w:hAnsi="Times New Roman" w:cs="Times New Roman"/>
          <w:sz w:val="24"/>
          <w:szCs w:val="24"/>
        </w:rPr>
        <w:t>“</w:t>
      </w:r>
      <w:r w:rsidR="00BE2F8A" w:rsidRPr="001169A1">
        <w:rPr>
          <w:rFonts w:ascii="Times New Roman" w:hAnsi="Times New Roman" w:cs="Times New Roman"/>
          <w:sz w:val="24"/>
          <w:szCs w:val="24"/>
        </w:rPr>
        <w:t>member of the family unit</w:t>
      </w:r>
      <w:r w:rsidR="002100B5" w:rsidRPr="001169A1">
        <w:rPr>
          <w:rFonts w:ascii="Times New Roman" w:hAnsi="Times New Roman" w:cs="Times New Roman"/>
          <w:sz w:val="24"/>
          <w:szCs w:val="24"/>
        </w:rPr>
        <w:t>”</w:t>
      </w:r>
      <w:r w:rsidR="00BA6E8D" w:rsidRPr="001169A1">
        <w:rPr>
          <w:rFonts w:ascii="Times New Roman" w:hAnsi="Times New Roman" w:cs="Times New Roman"/>
          <w:sz w:val="24"/>
          <w:szCs w:val="24"/>
        </w:rPr>
        <w:t xml:space="preserve"> </w:t>
      </w:r>
      <w:r w:rsidRPr="001169A1">
        <w:rPr>
          <w:rFonts w:ascii="Times New Roman" w:hAnsi="Times New Roman" w:cs="Times New Roman"/>
          <w:sz w:val="24"/>
          <w:szCs w:val="24"/>
        </w:rPr>
        <w:t xml:space="preserve">is defined </w:t>
      </w:r>
      <w:r w:rsidR="00BA6E8D" w:rsidRPr="001169A1">
        <w:rPr>
          <w:rFonts w:ascii="Times New Roman" w:hAnsi="Times New Roman" w:cs="Times New Roman"/>
          <w:sz w:val="24"/>
          <w:szCs w:val="24"/>
        </w:rPr>
        <w:t xml:space="preserve">has the same meaning as in the </w:t>
      </w:r>
      <w:r w:rsidR="00BA6E8D" w:rsidRPr="001169A1">
        <w:rPr>
          <w:rFonts w:ascii="Times New Roman" w:hAnsi="Times New Roman" w:cs="Times New Roman"/>
          <w:i/>
          <w:sz w:val="24"/>
          <w:szCs w:val="24"/>
        </w:rPr>
        <w:t>Migration</w:t>
      </w:r>
      <w:r w:rsidR="00BE5F7F">
        <w:rPr>
          <w:rFonts w:ascii="Times New Roman" w:hAnsi="Times New Roman" w:cs="Times New Roman"/>
          <w:i/>
          <w:sz w:val="24"/>
          <w:szCs w:val="24"/>
        </w:rPr>
        <w:t> </w:t>
      </w:r>
      <w:r w:rsidR="00BA6E8D" w:rsidRPr="001169A1">
        <w:rPr>
          <w:rFonts w:ascii="Times New Roman" w:hAnsi="Times New Roman" w:cs="Times New Roman"/>
          <w:i/>
          <w:sz w:val="24"/>
          <w:szCs w:val="24"/>
        </w:rPr>
        <w:t>Act 1958</w:t>
      </w:r>
      <w:r w:rsidR="00340E64" w:rsidRPr="001169A1">
        <w:rPr>
          <w:rFonts w:ascii="Times New Roman" w:hAnsi="Times New Roman" w:cs="Times New Roman"/>
          <w:sz w:val="24"/>
          <w:szCs w:val="24"/>
        </w:rPr>
        <w:t>.</w:t>
      </w:r>
      <w:r w:rsidR="002F4B72">
        <w:rPr>
          <w:rFonts w:ascii="Times New Roman" w:hAnsi="Times New Roman" w:cs="Times New Roman"/>
          <w:sz w:val="24"/>
          <w:szCs w:val="24"/>
        </w:rPr>
        <w:t xml:space="preserve"> </w:t>
      </w:r>
    </w:p>
    <w:p w14:paraId="4F65A54C" w14:textId="77777777" w:rsidR="001169A1" w:rsidRDefault="001169A1" w:rsidP="001169A1">
      <w:pPr>
        <w:spacing w:after="0" w:line="240" w:lineRule="auto"/>
        <w:rPr>
          <w:rFonts w:ascii="Times New Roman" w:hAnsi="Times New Roman" w:cs="Times New Roman"/>
          <w:sz w:val="24"/>
          <w:szCs w:val="24"/>
        </w:rPr>
      </w:pPr>
    </w:p>
    <w:p w14:paraId="098339C4" w14:textId="638C8A19" w:rsidR="00602015" w:rsidRPr="001169A1" w:rsidRDefault="002100B5"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A “</w:t>
      </w:r>
      <w:r w:rsidR="00602015" w:rsidRPr="001169A1">
        <w:rPr>
          <w:rFonts w:ascii="Times New Roman" w:hAnsi="Times New Roman" w:cs="Times New Roman"/>
          <w:sz w:val="24"/>
          <w:szCs w:val="24"/>
        </w:rPr>
        <w:t>member of the family unit</w:t>
      </w:r>
      <w:r w:rsidRPr="001169A1">
        <w:rPr>
          <w:rFonts w:ascii="Times New Roman" w:hAnsi="Times New Roman" w:cs="Times New Roman"/>
          <w:sz w:val="24"/>
          <w:szCs w:val="24"/>
        </w:rPr>
        <w:t>”</w:t>
      </w:r>
      <w:r w:rsidR="00602015" w:rsidRPr="001169A1">
        <w:rPr>
          <w:rFonts w:ascii="Times New Roman" w:hAnsi="Times New Roman" w:cs="Times New Roman"/>
          <w:sz w:val="24"/>
          <w:szCs w:val="24"/>
        </w:rPr>
        <w:t xml:space="preserve"> is defined in subsection 5(1) of the </w:t>
      </w:r>
      <w:r w:rsidR="00602015" w:rsidRPr="001169A1">
        <w:rPr>
          <w:rFonts w:ascii="Times New Roman" w:hAnsi="Times New Roman" w:cs="Times New Roman"/>
          <w:i/>
          <w:sz w:val="24"/>
          <w:szCs w:val="24"/>
        </w:rPr>
        <w:t xml:space="preserve">Migration Act </w:t>
      </w:r>
      <w:r w:rsidRPr="001169A1">
        <w:rPr>
          <w:rFonts w:ascii="Times New Roman" w:hAnsi="Times New Roman" w:cs="Times New Roman"/>
          <w:i/>
          <w:sz w:val="24"/>
          <w:szCs w:val="24"/>
        </w:rPr>
        <w:t>1958</w:t>
      </w:r>
      <w:r w:rsidRPr="001169A1">
        <w:rPr>
          <w:rFonts w:ascii="Times New Roman" w:hAnsi="Times New Roman" w:cs="Times New Roman"/>
          <w:sz w:val="24"/>
          <w:szCs w:val="24"/>
        </w:rPr>
        <w:t xml:space="preserve"> </w:t>
      </w:r>
      <w:r w:rsidR="00602015" w:rsidRPr="001169A1">
        <w:rPr>
          <w:rFonts w:ascii="Times New Roman" w:hAnsi="Times New Roman" w:cs="Times New Roman"/>
          <w:sz w:val="24"/>
          <w:szCs w:val="24"/>
        </w:rPr>
        <w:t>as having the meaning given by the regulations made for the purposes of the definition.</w:t>
      </w:r>
      <w:r w:rsidR="002F4B72">
        <w:rPr>
          <w:rFonts w:ascii="Times New Roman" w:hAnsi="Times New Roman" w:cs="Times New Roman"/>
          <w:sz w:val="24"/>
          <w:szCs w:val="24"/>
        </w:rPr>
        <w:t xml:space="preserve"> </w:t>
      </w:r>
      <w:r w:rsidR="00604905">
        <w:rPr>
          <w:rFonts w:ascii="Times New Roman" w:hAnsi="Times New Roman" w:cs="Times New Roman"/>
          <w:sz w:val="24"/>
          <w:szCs w:val="24"/>
        </w:rPr>
        <w:t>As per r</w:t>
      </w:r>
      <w:r w:rsidR="00602015" w:rsidRPr="001169A1">
        <w:rPr>
          <w:rFonts w:ascii="Times New Roman" w:hAnsi="Times New Roman" w:cs="Times New Roman"/>
          <w:sz w:val="24"/>
          <w:szCs w:val="24"/>
        </w:rPr>
        <w:t xml:space="preserve">egulation 1.12 of the </w:t>
      </w:r>
      <w:r w:rsidR="00602015" w:rsidRPr="001169A1">
        <w:rPr>
          <w:rFonts w:ascii="Times New Roman" w:hAnsi="Times New Roman" w:cs="Times New Roman"/>
          <w:i/>
          <w:sz w:val="24"/>
          <w:szCs w:val="24"/>
        </w:rPr>
        <w:t>Migration Regulations 1994</w:t>
      </w:r>
      <w:r w:rsidR="00604905">
        <w:rPr>
          <w:rFonts w:ascii="Times New Roman" w:hAnsi="Times New Roman" w:cs="Times New Roman"/>
          <w:sz w:val="24"/>
          <w:szCs w:val="24"/>
        </w:rPr>
        <w:t>,</w:t>
      </w:r>
      <w:r w:rsidR="00602015" w:rsidRPr="001169A1">
        <w:rPr>
          <w:rFonts w:ascii="Times New Roman" w:hAnsi="Times New Roman" w:cs="Times New Roman"/>
          <w:sz w:val="24"/>
          <w:szCs w:val="24"/>
        </w:rPr>
        <w:t xml:space="preserve"> for a PALM </w:t>
      </w:r>
      <w:r w:rsidRPr="001169A1">
        <w:rPr>
          <w:rFonts w:ascii="Times New Roman" w:hAnsi="Times New Roman" w:cs="Times New Roman"/>
          <w:sz w:val="24"/>
          <w:szCs w:val="24"/>
        </w:rPr>
        <w:t>s</w:t>
      </w:r>
      <w:r w:rsidR="00602015" w:rsidRPr="001169A1">
        <w:rPr>
          <w:rFonts w:ascii="Times New Roman" w:hAnsi="Times New Roman" w:cs="Times New Roman"/>
          <w:sz w:val="24"/>
          <w:szCs w:val="24"/>
        </w:rPr>
        <w:t>cheme participant</w:t>
      </w:r>
      <w:r w:rsidR="00604905">
        <w:rPr>
          <w:rFonts w:ascii="Times New Roman" w:hAnsi="Times New Roman" w:cs="Times New Roman"/>
          <w:sz w:val="24"/>
          <w:szCs w:val="24"/>
        </w:rPr>
        <w:t>,</w:t>
      </w:r>
      <w:r w:rsidR="00602015" w:rsidRPr="001169A1">
        <w:rPr>
          <w:rFonts w:ascii="Times New Roman" w:hAnsi="Times New Roman" w:cs="Times New Roman"/>
          <w:sz w:val="24"/>
          <w:szCs w:val="24"/>
        </w:rPr>
        <w:t xml:space="preserve"> a </w:t>
      </w:r>
      <w:r w:rsidRPr="001169A1">
        <w:rPr>
          <w:rFonts w:ascii="Times New Roman" w:hAnsi="Times New Roman" w:cs="Times New Roman"/>
          <w:sz w:val="24"/>
          <w:szCs w:val="24"/>
        </w:rPr>
        <w:t>“</w:t>
      </w:r>
      <w:r w:rsidR="00602015" w:rsidRPr="001169A1">
        <w:rPr>
          <w:rFonts w:ascii="Times New Roman" w:hAnsi="Times New Roman" w:cs="Times New Roman"/>
          <w:sz w:val="24"/>
          <w:szCs w:val="24"/>
        </w:rPr>
        <w:t>member of the family unit</w:t>
      </w:r>
      <w:r w:rsidRPr="001169A1">
        <w:rPr>
          <w:rFonts w:ascii="Times New Roman" w:hAnsi="Times New Roman" w:cs="Times New Roman"/>
          <w:sz w:val="24"/>
          <w:szCs w:val="24"/>
        </w:rPr>
        <w:t>”</w:t>
      </w:r>
      <w:r w:rsidR="00602015" w:rsidRPr="001169A1">
        <w:rPr>
          <w:rFonts w:ascii="Times New Roman" w:hAnsi="Times New Roman" w:cs="Times New Roman"/>
          <w:sz w:val="24"/>
          <w:szCs w:val="24"/>
        </w:rPr>
        <w:t xml:space="preserve"> include</w:t>
      </w:r>
      <w:r w:rsidRPr="001169A1">
        <w:rPr>
          <w:rFonts w:ascii="Times New Roman" w:hAnsi="Times New Roman" w:cs="Times New Roman"/>
          <w:sz w:val="24"/>
          <w:szCs w:val="24"/>
        </w:rPr>
        <w:t>s</w:t>
      </w:r>
      <w:r w:rsidR="00602015" w:rsidRPr="001169A1">
        <w:rPr>
          <w:rFonts w:ascii="Times New Roman" w:hAnsi="Times New Roman" w:cs="Times New Roman"/>
          <w:sz w:val="24"/>
          <w:szCs w:val="24"/>
        </w:rPr>
        <w:t xml:space="preserve"> the worker’s spouse or de facto partner, a child or step</w:t>
      </w:r>
      <w:r w:rsidR="001E4D8D">
        <w:rPr>
          <w:rFonts w:ascii="Times New Roman" w:hAnsi="Times New Roman" w:cs="Times New Roman"/>
          <w:sz w:val="24"/>
          <w:szCs w:val="24"/>
        </w:rPr>
        <w:noBreakHyphen/>
      </w:r>
      <w:r w:rsidR="00602015" w:rsidRPr="001169A1">
        <w:rPr>
          <w:rFonts w:ascii="Times New Roman" w:hAnsi="Times New Roman" w:cs="Times New Roman"/>
          <w:sz w:val="24"/>
          <w:szCs w:val="24"/>
        </w:rPr>
        <w:t xml:space="preserve">child who is aged up to 18, or who is aged 18 to 23 and is dependent on the PALM </w:t>
      </w:r>
      <w:r w:rsidRPr="001169A1">
        <w:rPr>
          <w:rFonts w:ascii="Times New Roman" w:hAnsi="Times New Roman" w:cs="Times New Roman"/>
          <w:sz w:val="24"/>
          <w:szCs w:val="24"/>
        </w:rPr>
        <w:t>s</w:t>
      </w:r>
      <w:r w:rsidR="00602015" w:rsidRPr="001169A1">
        <w:rPr>
          <w:rFonts w:ascii="Times New Roman" w:hAnsi="Times New Roman" w:cs="Times New Roman"/>
          <w:sz w:val="24"/>
          <w:szCs w:val="24"/>
        </w:rPr>
        <w:t xml:space="preserve">cheme participant or their spouse or de facto partner, or who has turned 23 and is dependent on the PALM </w:t>
      </w:r>
      <w:r w:rsidRPr="001169A1">
        <w:rPr>
          <w:rFonts w:ascii="Times New Roman" w:hAnsi="Times New Roman" w:cs="Times New Roman"/>
          <w:sz w:val="24"/>
          <w:szCs w:val="24"/>
        </w:rPr>
        <w:t>s</w:t>
      </w:r>
      <w:r w:rsidR="00602015" w:rsidRPr="001169A1">
        <w:rPr>
          <w:rFonts w:ascii="Times New Roman" w:hAnsi="Times New Roman" w:cs="Times New Roman"/>
          <w:sz w:val="24"/>
          <w:szCs w:val="24"/>
        </w:rPr>
        <w:t xml:space="preserve">cheme participant or their spouse or de facto partner due to being incapacitated, and any dependent child of a child or step-child who is a </w:t>
      </w:r>
      <w:r w:rsidRPr="001169A1">
        <w:rPr>
          <w:rFonts w:ascii="Times New Roman" w:hAnsi="Times New Roman" w:cs="Times New Roman"/>
          <w:sz w:val="24"/>
          <w:szCs w:val="24"/>
        </w:rPr>
        <w:t>“member of the family unit”.</w:t>
      </w:r>
    </w:p>
    <w:p w14:paraId="0A4BCFED" w14:textId="77777777" w:rsidR="001169A1" w:rsidRDefault="001169A1" w:rsidP="001169A1">
      <w:pPr>
        <w:spacing w:after="0" w:line="240" w:lineRule="auto"/>
        <w:rPr>
          <w:rFonts w:ascii="Times New Roman" w:hAnsi="Times New Roman" w:cs="Times New Roman"/>
          <w:b/>
          <w:sz w:val="24"/>
          <w:szCs w:val="24"/>
        </w:rPr>
      </w:pPr>
    </w:p>
    <w:p w14:paraId="197461A9" w14:textId="61CFD590" w:rsidR="005A60C3" w:rsidRDefault="00CA73E8" w:rsidP="001169A1">
      <w:pPr>
        <w:spacing w:after="0" w:line="240" w:lineRule="auto"/>
        <w:rPr>
          <w:rFonts w:ascii="Times New Roman" w:hAnsi="Times New Roman" w:cs="Times New Roman"/>
          <w:sz w:val="24"/>
          <w:szCs w:val="24"/>
        </w:rPr>
      </w:pPr>
      <w:r>
        <w:rPr>
          <w:rFonts w:ascii="Times New Roman" w:hAnsi="Times New Roman" w:cs="Times New Roman"/>
          <w:b/>
          <w:sz w:val="24"/>
          <w:szCs w:val="24"/>
        </w:rPr>
        <w:t>Section 6</w:t>
      </w:r>
      <w:r w:rsidR="005A60C3" w:rsidRPr="001169A1">
        <w:rPr>
          <w:rFonts w:ascii="Times New Roman" w:hAnsi="Times New Roman" w:cs="Times New Roman"/>
          <w:sz w:val="24"/>
          <w:szCs w:val="24"/>
        </w:rPr>
        <w:t xml:space="preserve"> </w:t>
      </w:r>
      <w:r w:rsidR="002100B5" w:rsidRPr="001169A1">
        <w:rPr>
          <w:rFonts w:ascii="Times New Roman" w:hAnsi="Times New Roman" w:cs="Times New Roman"/>
          <w:sz w:val="24"/>
          <w:szCs w:val="24"/>
        </w:rPr>
        <w:t>determines the class of visa for the purposes of subparagraph 1061ZN(1)(a)(ii) of the Act.</w:t>
      </w:r>
      <w:r w:rsidR="002F4B72">
        <w:rPr>
          <w:rFonts w:ascii="Times New Roman" w:hAnsi="Times New Roman" w:cs="Times New Roman"/>
          <w:sz w:val="24"/>
          <w:szCs w:val="24"/>
        </w:rPr>
        <w:t xml:space="preserve"> </w:t>
      </w:r>
      <w:r w:rsidR="002100B5" w:rsidRPr="001169A1">
        <w:rPr>
          <w:rFonts w:ascii="Times New Roman" w:hAnsi="Times New Roman" w:cs="Times New Roman"/>
          <w:sz w:val="24"/>
          <w:szCs w:val="24"/>
        </w:rPr>
        <w:t>These are the same as the visas currently included in the class determination in the 2018 Declaration, and the Declaration is not intended to make any changes to this class.</w:t>
      </w:r>
      <w:r w:rsidR="002F4B72">
        <w:rPr>
          <w:rFonts w:ascii="Times New Roman" w:hAnsi="Times New Roman" w:cs="Times New Roman"/>
          <w:sz w:val="24"/>
          <w:szCs w:val="24"/>
        </w:rPr>
        <w:t xml:space="preserve"> </w:t>
      </w:r>
      <w:r w:rsidR="002100B5" w:rsidRPr="001169A1">
        <w:rPr>
          <w:rFonts w:ascii="Times New Roman" w:hAnsi="Times New Roman" w:cs="Times New Roman"/>
          <w:sz w:val="24"/>
          <w:szCs w:val="24"/>
        </w:rPr>
        <w:t>The Declaration determines the following class of visas:</w:t>
      </w:r>
    </w:p>
    <w:p w14:paraId="20D34A77" w14:textId="77777777" w:rsidR="001169A1" w:rsidRPr="001169A1" w:rsidRDefault="001169A1" w:rsidP="001169A1">
      <w:pPr>
        <w:spacing w:after="0" w:line="240" w:lineRule="auto"/>
        <w:rPr>
          <w:rFonts w:ascii="Times New Roman" w:hAnsi="Times New Roman" w:cs="Times New Roman"/>
          <w:sz w:val="24"/>
          <w:szCs w:val="24"/>
        </w:rPr>
      </w:pPr>
    </w:p>
    <w:p w14:paraId="64DC884D" w14:textId="77777777" w:rsidR="002100B5" w:rsidRPr="001169A1" w:rsidRDefault="002100B5" w:rsidP="001169A1">
      <w:pPr>
        <w:pStyle w:val="ListParagraph"/>
        <w:numPr>
          <w:ilvl w:val="0"/>
          <w:numId w:val="11"/>
        </w:numPr>
        <w:shd w:val="clear" w:color="auto" w:fill="FFFFFF"/>
        <w:tabs>
          <w:tab w:val="left" w:pos="1701"/>
        </w:tabs>
        <w:spacing w:after="0" w:line="240" w:lineRule="auto"/>
        <w:contextualSpacing w:val="0"/>
        <w:rPr>
          <w:rFonts w:ascii="Times New Roman" w:hAnsi="Times New Roman" w:cs="Times New Roman"/>
          <w:color w:val="000000"/>
          <w:sz w:val="24"/>
          <w:szCs w:val="24"/>
          <w:lang w:eastAsia="en-AU"/>
        </w:rPr>
      </w:pPr>
      <w:r w:rsidRPr="001169A1">
        <w:rPr>
          <w:rFonts w:ascii="Times New Roman" w:hAnsi="Times New Roman" w:cs="Times New Roman"/>
          <w:color w:val="000000"/>
          <w:sz w:val="24"/>
          <w:szCs w:val="24"/>
          <w:lang w:eastAsia="en-AU"/>
        </w:rPr>
        <w:t>Subclass 060 (Bridging F</w:t>
      </w:r>
      <w:proofErr w:type="gramStart"/>
      <w:r w:rsidRPr="001169A1">
        <w:rPr>
          <w:rFonts w:ascii="Times New Roman" w:hAnsi="Times New Roman" w:cs="Times New Roman"/>
          <w:color w:val="000000"/>
          <w:sz w:val="24"/>
          <w:szCs w:val="24"/>
          <w:lang w:eastAsia="en-AU"/>
        </w:rPr>
        <w:t>);</w:t>
      </w:r>
      <w:proofErr w:type="gramEnd"/>
    </w:p>
    <w:p w14:paraId="7B65E057" w14:textId="77777777" w:rsidR="002100B5" w:rsidRPr="001169A1" w:rsidRDefault="002100B5" w:rsidP="001169A1">
      <w:pPr>
        <w:pStyle w:val="ListParagraph"/>
        <w:numPr>
          <w:ilvl w:val="0"/>
          <w:numId w:val="11"/>
        </w:numPr>
        <w:shd w:val="clear" w:color="auto" w:fill="FFFFFF"/>
        <w:tabs>
          <w:tab w:val="left" w:pos="1701"/>
        </w:tabs>
        <w:spacing w:after="0" w:line="240" w:lineRule="auto"/>
        <w:rPr>
          <w:rFonts w:ascii="Times New Roman" w:hAnsi="Times New Roman" w:cs="Times New Roman"/>
          <w:color w:val="000000"/>
          <w:sz w:val="24"/>
          <w:szCs w:val="24"/>
          <w:lang w:eastAsia="en-AU"/>
        </w:rPr>
      </w:pPr>
      <w:r w:rsidRPr="001169A1">
        <w:rPr>
          <w:rFonts w:ascii="Times New Roman" w:hAnsi="Times New Roman" w:cs="Times New Roman"/>
          <w:color w:val="000000"/>
          <w:sz w:val="24"/>
          <w:szCs w:val="24"/>
          <w:lang w:eastAsia="en-AU"/>
        </w:rPr>
        <w:t>Subclass 070 (Bridging (Removal Pending)</w:t>
      </w:r>
      <w:proofErr w:type="gramStart"/>
      <w:r w:rsidRPr="001169A1">
        <w:rPr>
          <w:rFonts w:ascii="Times New Roman" w:hAnsi="Times New Roman" w:cs="Times New Roman"/>
          <w:color w:val="000000"/>
          <w:sz w:val="24"/>
          <w:szCs w:val="24"/>
          <w:lang w:eastAsia="en-AU"/>
        </w:rPr>
        <w:t>);</w:t>
      </w:r>
      <w:proofErr w:type="gramEnd"/>
    </w:p>
    <w:p w14:paraId="0E5C58CD" w14:textId="77777777" w:rsidR="002100B5" w:rsidRPr="001169A1" w:rsidRDefault="002100B5" w:rsidP="001169A1">
      <w:pPr>
        <w:pStyle w:val="ListParagraph"/>
        <w:numPr>
          <w:ilvl w:val="0"/>
          <w:numId w:val="11"/>
        </w:numPr>
        <w:shd w:val="clear" w:color="auto" w:fill="FFFFFF"/>
        <w:tabs>
          <w:tab w:val="left" w:pos="1701"/>
        </w:tabs>
        <w:spacing w:after="0" w:line="240" w:lineRule="auto"/>
        <w:rPr>
          <w:rFonts w:ascii="Times New Roman" w:hAnsi="Times New Roman" w:cs="Times New Roman"/>
          <w:color w:val="000000"/>
          <w:sz w:val="24"/>
          <w:szCs w:val="24"/>
          <w:lang w:eastAsia="en-AU"/>
        </w:rPr>
      </w:pPr>
      <w:r w:rsidRPr="001169A1">
        <w:rPr>
          <w:rFonts w:ascii="Times New Roman" w:hAnsi="Times New Roman" w:cs="Times New Roman"/>
          <w:color w:val="000000"/>
          <w:sz w:val="24"/>
          <w:szCs w:val="24"/>
          <w:lang w:eastAsia="en-AU"/>
        </w:rPr>
        <w:t>Subclass 309 (Partner (Provisional)</w:t>
      </w:r>
      <w:proofErr w:type="gramStart"/>
      <w:r w:rsidRPr="001169A1">
        <w:rPr>
          <w:rFonts w:ascii="Times New Roman" w:hAnsi="Times New Roman" w:cs="Times New Roman"/>
          <w:color w:val="000000"/>
          <w:sz w:val="24"/>
          <w:szCs w:val="24"/>
          <w:lang w:eastAsia="en-AU"/>
        </w:rPr>
        <w:t>);</w:t>
      </w:r>
      <w:proofErr w:type="gramEnd"/>
    </w:p>
    <w:p w14:paraId="07C7793B" w14:textId="77777777" w:rsidR="002100B5" w:rsidRPr="001169A1" w:rsidRDefault="002100B5" w:rsidP="001169A1">
      <w:pPr>
        <w:pStyle w:val="ListParagraph"/>
        <w:numPr>
          <w:ilvl w:val="0"/>
          <w:numId w:val="11"/>
        </w:numPr>
        <w:shd w:val="clear" w:color="auto" w:fill="FFFFFF"/>
        <w:tabs>
          <w:tab w:val="left" w:pos="1701"/>
        </w:tabs>
        <w:spacing w:after="0" w:line="240" w:lineRule="auto"/>
        <w:rPr>
          <w:rFonts w:ascii="Times New Roman" w:hAnsi="Times New Roman" w:cs="Times New Roman"/>
          <w:color w:val="000000"/>
          <w:sz w:val="24"/>
          <w:szCs w:val="24"/>
          <w:lang w:eastAsia="en-AU"/>
        </w:rPr>
      </w:pPr>
      <w:r w:rsidRPr="001169A1">
        <w:rPr>
          <w:rFonts w:ascii="Times New Roman" w:hAnsi="Times New Roman" w:cs="Times New Roman"/>
          <w:color w:val="000000"/>
          <w:sz w:val="24"/>
          <w:szCs w:val="24"/>
          <w:lang w:eastAsia="en-AU"/>
        </w:rPr>
        <w:t>Subclass 449 (Humanitarian Stay (Temporary)</w:t>
      </w:r>
      <w:proofErr w:type="gramStart"/>
      <w:r w:rsidRPr="001169A1">
        <w:rPr>
          <w:rFonts w:ascii="Times New Roman" w:hAnsi="Times New Roman" w:cs="Times New Roman"/>
          <w:color w:val="000000"/>
          <w:sz w:val="24"/>
          <w:szCs w:val="24"/>
          <w:lang w:eastAsia="en-AU"/>
        </w:rPr>
        <w:t>);</w:t>
      </w:r>
      <w:proofErr w:type="gramEnd"/>
    </w:p>
    <w:p w14:paraId="0A828E39" w14:textId="77777777" w:rsidR="002100B5" w:rsidRPr="001169A1" w:rsidRDefault="002100B5" w:rsidP="001169A1">
      <w:pPr>
        <w:pStyle w:val="ListParagraph"/>
        <w:numPr>
          <w:ilvl w:val="0"/>
          <w:numId w:val="11"/>
        </w:numPr>
        <w:shd w:val="clear" w:color="auto" w:fill="FFFFFF"/>
        <w:tabs>
          <w:tab w:val="left" w:pos="1701"/>
        </w:tabs>
        <w:spacing w:after="0" w:line="240" w:lineRule="auto"/>
        <w:rPr>
          <w:rFonts w:ascii="Times New Roman" w:hAnsi="Times New Roman" w:cs="Times New Roman"/>
          <w:color w:val="000000"/>
          <w:sz w:val="24"/>
          <w:szCs w:val="24"/>
          <w:lang w:eastAsia="en-AU"/>
        </w:rPr>
      </w:pPr>
      <w:r w:rsidRPr="001169A1">
        <w:rPr>
          <w:rFonts w:ascii="Times New Roman" w:hAnsi="Times New Roman" w:cs="Times New Roman"/>
          <w:color w:val="000000"/>
          <w:sz w:val="24"/>
          <w:szCs w:val="24"/>
          <w:lang w:eastAsia="en-AU"/>
        </w:rPr>
        <w:t>Subclass 785 (Temporary Protection</w:t>
      </w:r>
      <w:proofErr w:type="gramStart"/>
      <w:r w:rsidRPr="001169A1">
        <w:rPr>
          <w:rFonts w:ascii="Times New Roman" w:hAnsi="Times New Roman" w:cs="Times New Roman"/>
          <w:color w:val="000000"/>
          <w:sz w:val="24"/>
          <w:szCs w:val="24"/>
          <w:lang w:eastAsia="en-AU"/>
        </w:rPr>
        <w:t>);</w:t>
      </w:r>
      <w:proofErr w:type="gramEnd"/>
    </w:p>
    <w:p w14:paraId="4D96E69D" w14:textId="77777777" w:rsidR="002100B5" w:rsidRPr="001169A1" w:rsidRDefault="002100B5" w:rsidP="001169A1">
      <w:pPr>
        <w:pStyle w:val="ListParagraph"/>
        <w:numPr>
          <w:ilvl w:val="0"/>
          <w:numId w:val="11"/>
        </w:numPr>
        <w:shd w:val="clear" w:color="auto" w:fill="FFFFFF"/>
        <w:tabs>
          <w:tab w:val="left" w:pos="1701"/>
        </w:tabs>
        <w:spacing w:after="0" w:line="240" w:lineRule="auto"/>
        <w:rPr>
          <w:rFonts w:ascii="Times New Roman" w:hAnsi="Times New Roman" w:cs="Times New Roman"/>
          <w:color w:val="000000"/>
          <w:sz w:val="24"/>
          <w:szCs w:val="24"/>
          <w:lang w:eastAsia="en-AU"/>
        </w:rPr>
      </w:pPr>
      <w:r w:rsidRPr="001169A1">
        <w:rPr>
          <w:rFonts w:ascii="Times New Roman" w:hAnsi="Times New Roman" w:cs="Times New Roman"/>
          <w:color w:val="000000"/>
          <w:sz w:val="24"/>
          <w:szCs w:val="24"/>
          <w:lang w:eastAsia="en-AU"/>
        </w:rPr>
        <w:t>Subclass 786 (Temporary (Humanitarian Concern)</w:t>
      </w:r>
      <w:proofErr w:type="gramStart"/>
      <w:r w:rsidRPr="001169A1">
        <w:rPr>
          <w:rFonts w:ascii="Times New Roman" w:hAnsi="Times New Roman" w:cs="Times New Roman"/>
          <w:color w:val="000000"/>
          <w:sz w:val="24"/>
          <w:szCs w:val="24"/>
          <w:lang w:eastAsia="en-AU"/>
        </w:rPr>
        <w:t>);</w:t>
      </w:r>
      <w:proofErr w:type="gramEnd"/>
    </w:p>
    <w:p w14:paraId="311A00EF" w14:textId="77777777" w:rsidR="002100B5" w:rsidRPr="001169A1" w:rsidRDefault="002100B5" w:rsidP="001169A1">
      <w:pPr>
        <w:pStyle w:val="ListParagraph"/>
        <w:numPr>
          <w:ilvl w:val="0"/>
          <w:numId w:val="11"/>
        </w:numPr>
        <w:shd w:val="clear" w:color="auto" w:fill="FFFFFF"/>
        <w:tabs>
          <w:tab w:val="left" w:pos="1701"/>
        </w:tabs>
        <w:spacing w:after="0" w:line="240" w:lineRule="auto"/>
        <w:rPr>
          <w:rFonts w:ascii="Times New Roman" w:hAnsi="Times New Roman" w:cs="Times New Roman"/>
          <w:color w:val="000000"/>
          <w:sz w:val="24"/>
          <w:szCs w:val="24"/>
          <w:lang w:eastAsia="en-AU"/>
        </w:rPr>
      </w:pPr>
      <w:r w:rsidRPr="001169A1">
        <w:rPr>
          <w:rFonts w:ascii="Times New Roman" w:hAnsi="Times New Roman" w:cs="Times New Roman"/>
          <w:color w:val="000000"/>
          <w:sz w:val="24"/>
          <w:szCs w:val="24"/>
          <w:lang w:eastAsia="en-AU"/>
        </w:rPr>
        <w:t>Subclass 790 (Safe Haven Enterprise); and</w:t>
      </w:r>
    </w:p>
    <w:p w14:paraId="4DA299E1" w14:textId="77777777" w:rsidR="002100B5" w:rsidRPr="001169A1" w:rsidRDefault="002100B5" w:rsidP="001169A1">
      <w:pPr>
        <w:pStyle w:val="ListParagraph"/>
        <w:numPr>
          <w:ilvl w:val="0"/>
          <w:numId w:val="11"/>
        </w:numPr>
        <w:shd w:val="clear" w:color="auto" w:fill="FFFFFF"/>
        <w:tabs>
          <w:tab w:val="left" w:pos="1701"/>
        </w:tabs>
        <w:spacing w:after="0" w:line="240" w:lineRule="auto"/>
        <w:rPr>
          <w:rFonts w:ascii="Times New Roman" w:hAnsi="Times New Roman" w:cs="Times New Roman"/>
          <w:color w:val="000000"/>
          <w:sz w:val="24"/>
          <w:szCs w:val="24"/>
          <w:lang w:eastAsia="en-AU"/>
        </w:rPr>
      </w:pPr>
      <w:r w:rsidRPr="001169A1">
        <w:rPr>
          <w:rFonts w:ascii="Times New Roman" w:hAnsi="Times New Roman" w:cs="Times New Roman"/>
          <w:color w:val="000000"/>
          <w:sz w:val="24"/>
          <w:szCs w:val="24"/>
          <w:lang w:eastAsia="en-AU"/>
        </w:rPr>
        <w:t>Subclass 820 (Partner).</w:t>
      </w:r>
    </w:p>
    <w:p w14:paraId="71F62A65" w14:textId="77777777" w:rsidR="001169A1" w:rsidRDefault="001169A1" w:rsidP="001169A1">
      <w:pPr>
        <w:spacing w:after="0" w:line="240" w:lineRule="auto"/>
        <w:rPr>
          <w:rFonts w:ascii="Times New Roman" w:hAnsi="Times New Roman" w:cs="Times New Roman"/>
          <w:b/>
          <w:sz w:val="24"/>
          <w:szCs w:val="24"/>
        </w:rPr>
      </w:pPr>
    </w:p>
    <w:p w14:paraId="0BC566D8" w14:textId="3EF5695D" w:rsidR="00D344E8" w:rsidRPr="001169A1" w:rsidRDefault="00602015" w:rsidP="001169A1">
      <w:pPr>
        <w:spacing w:after="0" w:line="240" w:lineRule="auto"/>
        <w:rPr>
          <w:rFonts w:ascii="Times New Roman" w:hAnsi="Times New Roman" w:cs="Times New Roman"/>
          <w:sz w:val="24"/>
          <w:szCs w:val="24"/>
        </w:rPr>
      </w:pPr>
      <w:r w:rsidRPr="001169A1">
        <w:rPr>
          <w:rFonts w:ascii="Times New Roman" w:hAnsi="Times New Roman" w:cs="Times New Roman"/>
          <w:b/>
          <w:sz w:val="24"/>
          <w:szCs w:val="24"/>
        </w:rPr>
        <w:t xml:space="preserve">Section </w:t>
      </w:r>
      <w:r w:rsidR="00CA73E8">
        <w:rPr>
          <w:rFonts w:ascii="Times New Roman" w:hAnsi="Times New Roman" w:cs="Times New Roman"/>
          <w:b/>
          <w:sz w:val="24"/>
          <w:szCs w:val="24"/>
        </w:rPr>
        <w:t>7</w:t>
      </w:r>
      <w:r w:rsidRPr="001169A1">
        <w:rPr>
          <w:rFonts w:ascii="Times New Roman" w:hAnsi="Times New Roman" w:cs="Times New Roman"/>
          <w:sz w:val="24"/>
          <w:szCs w:val="24"/>
        </w:rPr>
        <w:t xml:space="preserve"> </w:t>
      </w:r>
      <w:r w:rsidR="00D344E8" w:rsidRPr="001169A1">
        <w:rPr>
          <w:rFonts w:ascii="Times New Roman" w:hAnsi="Times New Roman" w:cs="Times New Roman"/>
          <w:sz w:val="24"/>
          <w:szCs w:val="24"/>
        </w:rPr>
        <w:t>declares</w:t>
      </w:r>
      <w:r w:rsidRPr="001169A1">
        <w:rPr>
          <w:rFonts w:ascii="Times New Roman" w:hAnsi="Times New Roman" w:cs="Times New Roman"/>
          <w:sz w:val="24"/>
          <w:szCs w:val="24"/>
        </w:rPr>
        <w:t xml:space="preserve"> </w:t>
      </w:r>
      <w:proofErr w:type="gramStart"/>
      <w:r w:rsidR="00D344E8" w:rsidRPr="001169A1">
        <w:rPr>
          <w:rFonts w:ascii="Times New Roman" w:hAnsi="Times New Roman" w:cs="Times New Roman"/>
          <w:sz w:val="24"/>
          <w:szCs w:val="24"/>
        </w:rPr>
        <w:t>particular</w:t>
      </w:r>
      <w:r w:rsidRPr="001169A1">
        <w:rPr>
          <w:rFonts w:ascii="Times New Roman" w:hAnsi="Times New Roman" w:cs="Times New Roman"/>
          <w:sz w:val="24"/>
          <w:szCs w:val="24"/>
        </w:rPr>
        <w:t xml:space="preserve"> persons</w:t>
      </w:r>
      <w:proofErr w:type="gramEnd"/>
      <w:r w:rsidRPr="001169A1">
        <w:rPr>
          <w:rFonts w:ascii="Times New Roman" w:hAnsi="Times New Roman" w:cs="Times New Roman"/>
          <w:sz w:val="24"/>
          <w:szCs w:val="24"/>
        </w:rPr>
        <w:t xml:space="preserve"> </w:t>
      </w:r>
      <w:r w:rsidR="00D344E8" w:rsidRPr="001169A1">
        <w:rPr>
          <w:rFonts w:ascii="Times New Roman" w:hAnsi="Times New Roman" w:cs="Times New Roman"/>
          <w:sz w:val="24"/>
          <w:szCs w:val="24"/>
        </w:rPr>
        <w:t>to be a person to whom</w:t>
      </w:r>
      <w:r w:rsidRPr="001169A1">
        <w:rPr>
          <w:rFonts w:ascii="Times New Roman" w:hAnsi="Times New Roman" w:cs="Times New Roman"/>
          <w:sz w:val="24"/>
          <w:szCs w:val="24"/>
        </w:rPr>
        <w:t xml:space="preserve"> subparagraph 1061ZN</w:t>
      </w:r>
      <w:r w:rsidR="002100B5" w:rsidRPr="001169A1">
        <w:rPr>
          <w:rFonts w:ascii="Times New Roman" w:hAnsi="Times New Roman" w:cs="Times New Roman"/>
          <w:sz w:val="24"/>
          <w:szCs w:val="24"/>
        </w:rPr>
        <w:t>(1)</w:t>
      </w:r>
      <w:r w:rsidRPr="001169A1">
        <w:rPr>
          <w:rFonts w:ascii="Times New Roman" w:hAnsi="Times New Roman" w:cs="Times New Roman"/>
          <w:sz w:val="24"/>
          <w:szCs w:val="24"/>
        </w:rPr>
        <w:t xml:space="preserve">(a)(iii) </w:t>
      </w:r>
      <w:r w:rsidR="00D344E8" w:rsidRPr="001169A1">
        <w:rPr>
          <w:rFonts w:ascii="Times New Roman" w:hAnsi="Times New Roman" w:cs="Times New Roman"/>
          <w:sz w:val="24"/>
          <w:szCs w:val="24"/>
        </w:rPr>
        <w:t>of the Act applies</w:t>
      </w:r>
      <w:r w:rsidR="000D3FED" w:rsidRPr="001169A1">
        <w:rPr>
          <w:rFonts w:ascii="Times New Roman" w:hAnsi="Times New Roman" w:cs="Times New Roman"/>
          <w:sz w:val="24"/>
          <w:szCs w:val="24"/>
        </w:rPr>
        <w:t>.</w:t>
      </w:r>
      <w:r w:rsidR="002F4B72">
        <w:rPr>
          <w:rFonts w:ascii="Times New Roman" w:hAnsi="Times New Roman" w:cs="Times New Roman"/>
          <w:sz w:val="24"/>
          <w:szCs w:val="24"/>
        </w:rPr>
        <w:t xml:space="preserve"> </w:t>
      </w:r>
      <w:r w:rsidR="00A64432">
        <w:rPr>
          <w:rFonts w:ascii="Times New Roman" w:hAnsi="Times New Roman" w:cs="Times New Roman"/>
          <w:sz w:val="24"/>
          <w:szCs w:val="24"/>
        </w:rPr>
        <w:t>This means that such a person will satisfy the residenc</w:t>
      </w:r>
      <w:r w:rsidR="000E6E92">
        <w:rPr>
          <w:rFonts w:ascii="Times New Roman" w:hAnsi="Times New Roman" w:cs="Times New Roman"/>
          <w:sz w:val="24"/>
          <w:szCs w:val="24"/>
        </w:rPr>
        <w:t>e</w:t>
      </w:r>
      <w:r w:rsidR="00A64432">
        <w:rPr>
          <w:rFonts w:ascii="Times New Roman" w:hAnsi="Times New Roman" w:cs="Times New Roman"/>
          <w:sz w:val="24"/>
          <w:szCs w:val="24"/>
        </w:rPr>
        <w:t xml:space="preserve"> requirement for the purposes of qualification for a HCC, such as under section 1061ZK.</w:t>
      </w:r>
      <w:r w:rsidR="002F4B72">
        <w:rPr>
          <w:rFonts w:ascii="Times New Roman" w:hAnsi="Times New Roman" w:cs="Times New Roman"/>
          <w:sz w:val="24"/>
          <w:szCs w:val="24"/>
        </w:rPr>
        <w:t xml:space="preserve"> </w:t>
      </w:r>
      <w:r w:rsidR="00402043">
        <w:rPr>
          <w:rFonts w:ascii="Times New Roman" w:hAnsi="Times New Roman" w:cs="Times New Roman"/>
          <w:sz w:val="24"/>
          <w:szCs w:val="24"/>
        </w:rPr>
        <w:t xml:space="preserve">The </w:t>
      </w:r>
      <w:proofErr w:type="gramStart"/>
      <w:r w:rsidR="00402043">
        <w:rPr>
          <w:rFonts w:ascii="Times New Roman" w:hAnsi="Times New Roman" w:cs="Times New Roman"/>
          <w:sz w:val="24"/>
          <w:szCs w:val="24"/>
        </w:rPr>
        <w:t>particular persons</w:t>
      </w:r>
      <w:proofErr w:type="gramEnd"/>
      <w:r w:rsidR="00402043">
        <w:rPr>
          <w:rFonts w:ascii="Times New Roman" w:hAnsi="Times New Roman" w:cs="Times New Roman"/>
          <w:sz w:val="24"/>
          <w:szCs w:val="24"/>
        </w:rPr>
        <w:t xml:space="preserve"> who satisfy the residence requirement for the purposes of qualification for a HCC under this section are still required to meet all other requirements for the purposes of qualifying for a HCC, including receipt of a qualifying payment, such as </w:t>
      </w:r>
      <w:r w:rsidR="00C65541">
        <w:rPr>
          <w:rFonts w:ascii="Times New Roman" w:hAnsi="Times New Roman" w:cs="Times New Roman"/>
          <w:sz w:val="24"/>
          <w:szCs w:val="24"/>
        </w:rPr>
        <w:t>family tax benefit</w:t>
      </w:r>
      <w:r w:rsidR="00402043">
        <w:rPr>
          <w:rFonts w:ascii="Times New Roman" w:hAnsi="Times New Roman" w:cs="Times New Roman"/>
          <w:sz w:val="24"/>
          <w:szCs w:val="24"/>
        </w:rPr>
        <w:t>.</w:t>
      </w:r>
    </w:p>
    <w:p w14:paraId="2F073394" w14:textId="77777777" w:rsidR="001169A1" w:rsidRDefault="001169A1" w:rsidP="001169A1">
      <w:pPr>
        <w:spacing w:after="0" w:line="240" w:lineRule="auto"/>
        <w:rPr>
          <w:rFonts w:ascii="Times New Roman" w:eastAsia="Calibri" w:hAnsi="Times New Roman" w:cs="Times New Roman"/>
          <w:sz w:val="24"/>
          <w:szCs w:val="24"/>
        </w:rPr>
      </w:pPr>
    </w:p>
    <w:p w14:paraId="425276B4" w14:textId="0DD671FD" w:rsidR="00D344E8" w:rsidRPr="001169A1" w:rsidRDefault="00010609" w:rsidP="001169A1">
      <w:pPr>
        <w:spacing w:after="0" w:line="240" w:lineRule="auto"/>
        <w:rPr>
          <w:rFonts w:ascii="Times New Roman" w:eastAsia="Calibri" w:hAnsi="Times New Roman" w:cs="Times New Roman"/>
          <w:sz w:val="24"/>
          <w:szCs w:val="24"/>
        </w:rPr>
      </w:pPr>
      <w:r w:rsidRPr="001169A1">
        <w:rPr>
          <w:rFonts w:ascii="Times New Roman" w:eastAsia="Calibri" w:hAnsi="Times New Roman" w:cs="Times New Roman"/>
          <w:sz w:val="24"/>
          <w:szCs w:val="24"/>
        </w:rPr>
        <w:t xml:space="preserve">Firstly, </w:t>
      </w:r>
      <w:r w:rsidR="00923815" w:rsidRPr="001169A1">
        <w:rPr>
          <w:rFonts w:ascii="Times New Roman" w:eastAsia="Calibri" w:hAnsi="Times New Roman" w:cs="Times New Roman"/>
          <w:sz w:val="24"/>
          <w:szCs w:val="24"/>
        </w:rPr>
        <w:t>paragraph</w:t>
      </w:r>
      <w:r w:rsidR="00CA73E8">
        <w:rPr>
          <w:rFonts w:ascii="Times New Roman" w:eastAsia="Calibri" w:hAnsi="Times New Roman" w:cs="Times New Roman"/>
          <w:sz w:val="24"/>
          <w:szCs w:val="24"/>
        </w:rPr>
        <w:t xml:space="preserve"> 7</w:t>
      </w:r>
      <w:r w:rsidR="00923815" w:rsidRPr="001169A1">
        <w:rPr>
          <w:rFonts w:ascii="Times New Roman" w:eastAsia="Calibri" w:hAnsi="Times New Roman" w:cs="Times New Roman"/>
          <w:sz w:val="24"/>
          <w:szCs w:val="24"/>
        </w:rPr>
        <w:t>(a)</w:t>
      </w:r>
      <w:r w:rsidRPr="001169A1">
        <w:rPr>
          <w:rFonts w:ascii="Times New Roman" w:eastAsia="Calibri" w:hAnsi="Times New Roman" w:cs="Times New Roman"/>
          <w:sz w:val="24"/>
          <w:szCs w:val="24"/>
        </w:rPr>
        <w:t xml:space="preserve"> declares a person who is</w:t>
      </w:r>
      <w:r w:rsidR="00D344E8" w:rsidRPr="001169A1">
        <w:rPr>
          <w:rFonts w:ascii="Times New Roman" w:eastAsia="Calibri" w:hAnsi="Times New Roman" w:cs="Times New Roman"/>
          <w:sz w:val="24"/>
          <w:szCs w:val="24"/>
        </w:rPr>
        <w:t xml:space="preserve"> a participant, as a worker, in the PALM scheme, and </w:t>
      </w:r>
      <w:r w:rsidRPr="001169A1">
        <w:rPr>
          <w:rFonts w:ascii="Times New Roman" w:eastAsia="Calibri" w:hAnsi="Times New Roman" w:cs="Times New Roman"/>
          <w:sz w:val="24"/>
          <w:szCs w:val="24"/>
        </w:rPr>
        <w:t>is or has been in Australia a</w:t>
      </w:r>
      <w:r w:rsidR="00D344E8" w:rsidRPr="001169A1">
        <w:rPr>
          <w:rFonts w:ascii="Times New Roman" w:eastAsia="Calibri" w:hAnsi="Times New Roman" w:cs="Times New Roman"/>
          <w:sz w:val="24"/>
          <w:szCs w:val="24"/>
        </w:rPr>
        <w:t>s the holder of a visa issued for th</w:t>
      </w:r>
      <w:r w:rsidRPr="001169A1">
        <w:rPr>
          <w:rFonts w:ascii="Times New Roman" w:eastAsia="Calibri" w:hAnsi="Times New Roman" w:cs="Times New Roman"/>
          <w:sz w:val="24"/>
          <w:szCs w:val="24"/>
        </w:rPr>
        <w:t>at</w:t>
      </w:r>
      <w:r w:rsidR="00D344E8" w:rsidRPr="001169A1">
        <w:rPr>
          <w:rFonts w:ascii="Times New Roman" w:eastAsia="Calibri" w:hAnsi="Times New Roman" w:cs="Times New Roman"/>
          <w:sz w:val="24"/>
          <w:szCs w:val="24"/>
        </w:rPr>
        <w:t xml:space="preserve"> purpose.</w:t>
      </w:r>
      <w:r w:rsidR="002F4B72">
        <w:rPr>
          <w:rFonts w:ascii="Times New Roman" w:eastAsia="Calibri" w:hAnsi="Times New Roman" w:cs="Times New Roman"/>
          <w:sz w:val="24"/>
          <w:szCs w:val="24"/>
        </w:rPr>
        <w:t xml:space="preserve"> </w:t>
      </w:r>
      <w:r w:rsidR="00D344E8" w:rsidRPr="001169A1">
        <w:rPr>
          <w:rFonts w:ascii="Times New Roman" w:eastAsia="Calibri" w:hAnsi="Times New Roman" w:cs="Times New Roman"/>
          <w:sz w:val="24"/>
          <w:szCs w:val="24"/>
        </w:rPr>
        <w:t xml:space="preserve">Currently, PALM scheme workers are issued with a visa referred to in the </w:t>
      </w:r>
      <w:r w:rsidR="00D344E8" w:rsidRPr="001169A1">
        <w:rPr>
          <w:rFonts w:ascii="Times New Roman" w:eastAsia="Calibri" w:hAnsi="Times New Roman" w:cs="Times New Roman"/>
          <w:i/>
          <w:sz w:val="24"/>
          <w:szCs w:val="24"/>
        </w:rPr>
        <w:t>Migration Act 1958</w:t>
      </w:r>
      <w:r w:rsidR="00D344E8" w:rsidRPr="001169A1">
        <w:rPr>
          <w:rFonts w:ascii="Times New Roman" w:eastAsia="Calibri" w:hAnsi="Times New Roman" w:cs="Times New Roman"/>
          <w:sz w:val="24"/>
          <w:szCs w:val="24"/>
        </w:rPr>
        <w:t xml:space="preserve"> as a Subclass 403 (Temporary Work (International Relations))</w:t>
      </w:r>
      <w:r w:rsidR="00E27954">
        <w:rPr>
          <w:rFonts w:ascii="Times New Roman" w:eastAsia="Calibri" w:hAnsi="Times New Roman" w:cs="Times New Roman"/>
          <w:sz w:val="24"/>
          <w:szCs w:val="24"/>
        </w:rPr>
        <w:t xml:space="preserve"> visa</w:t>
      </w:r>
      <w:r w:rsidR="00D344E8" w:rsidRPr="001169A1">
        <w:rPr>
          <w:rFonts w:ascii="Times New Roman" w:eastAsia="Calibri" w:hAnsi="Times New Roman" w:cs="Times New Roman"/>
          <w:sz w:val="24"/>
          <w:szCs w:val="24"/>
        </w:rPr>
        <w:t>.</w:t>
      </w:r>
    </w:p>
    <w:p w14:paraId="70A0AB3C" w14:textId="77777777" w:rsidR="001169A1" w:rsidRDefault="001169A1" w:rsidP="001169A1">
      <w:pPr>
        <w:spacing w:after="0" w:line="240" w:lineRule="auto"/>
        <w:rPr>
          <w:rFonts w:ascii="Times New Roman" w:eastAsia="Calibri" w:hAnsi="Times New Roman" w:cs="Times New Roman"/>
          <w:sz w:val="24"/>
          <w:szCs w:val="24"/>
        </w:rPr>
      </w:pPr>
    </w:p>
    <w:p w14:paraId="5ED60073" w14:textId="49AA7BD4" w:rsidR="00D344E8" w:rsidRPr="001169A1" w:rsidRDefault="00D344E8" w:rsidP="001169A1">
      <w:pPr>
        <w:spacing w:after="0" w:line="240" w:lineRule="auto"/>
        <w:rPr>
          <w:rFonts w:ascii="Times New Roman" w:eastAsia="Calibri" w:hAnsi="Times New Roman" w:cs="Times New Roman"/>
          <w:sz w:val="24"/>
          <w:szCs w:val="24"/>
        </w:rPr>
      </w:pPr>
      <w:r w:rsidRPr="001169A1">
        <w:rPr>
          <w:rFonts w:ascii="Times New Roman" w:eastAsia="Calibri" w:hAnsi="Times New Roman" w:cs="Times New Roman"/>
          <w:sz w:val="24"/>
          <w:szCs w:val="24"/>
        </w:rPr>
        <w:t xml:space="preserve">Further, the PALM scheme worker must have been approved by a </w:t>
      </w:r>
      <w:proofErr w:type="gramStart"/>
      <w:r w:rsidRPr="001169A1">
        <w:rPr>
          <w:rFonts w:ascii="Times New Roman" w:eastAsia="Calibri" w:hAnsi="Times New Roman" w:cs="Times New Roman"/>
          <w:sz w:val="24"/>
          <w:szCs w:val="24"/>
        </w:rPr>
        <w:t>Department</w:t>
      </w:r>
      <w:proofErr w:type="gramEnd"/>
      <w:r w:rsidRPr="001169A1">
        <w:rPr>
          <w:rFonts w:ascii="Times New Roman" w:eastAsia="Calibri" w:hAnsi="Times New Roman" w:cs="Times New Roman"/>
          <w:sz w:val="24"/>
          <w:szCs w:val="24"/>
        </w:rPr>
        <w:t xml:space="preserve"> </w:t>
      </w:r>
      <w:r w:rsidR="00C831F1">
        <w:rPr>
          <w:rFonts w:ascii="Times New Roman" w:eastAsia="Calibri" w:hAnsi="Times New Roman" w:cs="Times New Roman"/>
          <w:sz w:val="24"/>
          <w:szCs w:val="24"/>
        </w:rPr>
        <w:t>in</w:t>
      </w:r>
      <w:r w:rsidRPr="001169A1">
        <w:rPr>
          <w:rFonts w:ascii="Times New Roman" w:eastAsia="Calibri" w:hAnsi="Times New Roman" w:cs="Times New Roman"/>
          <w:sz w:val="24"/>
          <w:szCs w:val="24"/>
        </w:rPr>
        <w:t xml:space="preserve"> administering the PALM scheme to bring members of the family unit of the PALM scheme worker to Australia.</w:t>
      </w:r>
      <w:r w:rsidR="002F4B72">
        <w:rPr>
          <w:rFonts w:ascii="Times New Roman" w:eastAsia="Calibri" w:hAnsi="Times New Roman" w:cs="Times New Roman"/>
          <w:sz w:val="24"/>
          <w:szCs w:val="24"/>
        </w:rPr>
        <w:t xml:space="preserve"> </w:t>
      </w:r>
      <w:r w:rsidRPr="001169A1">
        <w:rPr>
          <w:rFonts w:ascii="Times New Roman" w:eastAsia="Calibri" w:hAnsi="Times New Roman" w:cs="Times New Roman"/>
          <w:sz w:val="24"/>
          <w:szCs w:val="24"/>
        </w:rPr>
        <w:t>Currently, the Department of Foreign Affairs and Trade and the Department of Employment and Workplace Relations are responsible for administering the PALM scheme, and one of these departments will approve PALM scheme workers for family accompaniment.</w:t>
      </w:r>
    </w:p>
    <w:p w14:paraId="52DC2C18" w14:textId="77777777" w:rsidR="001169A1" w:rsidRDefault="001169A1" w:rsidP="001169A1">
      <w:pPr>
        <w:spacing w:after="0" w:line="240" w:lineRule="auto"/>
        <w:rPr>
          <w:rFonts w:ascii="Times New Roman" w:eastAsia="Calibri" w:hAnsi="Times New Roman" w:cs="Times New Roman"/>
          <w:sz w:val="24"/>
          <w:szCs w:val="24"/>
        </w:rPr>
      </w:pPr>
    </w:p>
    <w:p w14:paraId="63947945" w14:textId="691A853E" w:rsidR="00923815" w:rsidRPr="001169A1" w:rsidRDefault="00010609" w:rsidP="001169A1">
      <w:pPr>
        <w:spacing w:after="0" w:line="240" w:lineRule="auto"/>
        <w:rPr>
          <w:rFonts w:ascii="Times New Roman" w:eastAsia="Calibri" w:hAnsi="Times New Roman" w:cs="Times New Roman"/>
          <w:sz w:val="24"/>
          <w:szCs w:val="24"/>
        </w:rPr>
      </w:pPr>
      <w:r w:rsidRPr="001169A1">
        <w:rPr>
          <w:rFonts w:ascii="Times New Roman" w:eastAsia="Calibri" w:hAnsi="Times New Roman" w:cs="Times New Roman"/>
          <w:sz w:val="24"/>
          <w:szCs w:val="24"/>
        </w:rPr>
        <w:t xml:space="preserve">Secondly, </w:t>
      </w:r>
      <w:r w:rsidR="00923815" w:rsidRPr="001169A1">
        <w:rPr>
          <w:rFonts w:ascii="Times New Roman" w:eastAsia="Calibri" w:hAnsi="Times New Roman" w:cs="Times New Roman"/>
          <w:sz w:val="24"/>
          <w:szCs w:val="24"/>
        </w:rPr>
        <w:t>paragraph</w:t>
      </w:r>
      <w:r w:rsidR="00CA73E8">
        <w:rPr>
          <w:rFonts w:ascii="Times New Roman" w:eastAsia="Calibri" w:hAnsi="Times New Roman" w:cs="Times New Roman"/>
          <w:sz w:val="24"/>
          <w:szCs w:val="24"/>
        </w:rPr>
        <w:t xml:space="preserve"> 7</w:t>
      </w:r>
      <w:r w:rsidR="00923815" w:rsidRPr="001169A1">
        <w:rPr>
          <w:rFonts w:ascii="Times New Roman" w:eastAsia="Calibri" w:hAnsi="Times New Roman" w:cs="Times New Roman"/>
          <w:sz w:val="24"/>
          <w:szCs w:val="24"/>
        </w:rPr>
        <w:t>(b)</w:t>
      </w:r>
      <w:r w:rsidR="00535F0A" w:rsidRPr="001169A1">
        <w:rPr>
          <w:rFonts w:ascii="Times New Roman" w:eastAsia="Calibri" w:hAnsi="Times New Roman" w:cs="Times New Roman"/>
          <w:sz w:val="24"/>
          <w:szCs w:val="24"/>
        </w:rPr>
        <w:t xml:space="preserve"> declares </w:t>
      </w:r>
      <w:r w:rsidR="00BE3814" w:rsidRPr="001169A1">
        <w:rPr>
          <w:rFonts w:ascii="Times New Roman" w:eastAsia="Calibri" w:hAnsi="Times New Roman" w:cs="Times New Roman"/>
          <w:sz w:val="24"/>
          <w:szCs w:val="24"/>
        </w:rPr>
        <w:t>a person who is a</w:t>
      </w:r>
      <w:r w:rsidR="00535F0A" w:rsidRPr="001169A1">
        <w:rPr>
          <w:rFonts w:ascii="Times New Roman" w:eastAsia="Calibri" w:hAnsi="Times New Roman" w:cs="Times New Roman"/>
          <w:sz w:val="24"/>
          <w:szCs w:val="24"/>
        </w:rPr>
        <w:t xml:space="preserve"> </w:t>
      </w:r>
      <w:r w:rsidR="00BE3814" w:rsidRPr="001169A1">
        <w:rPr>
          <w:rFonts w:ascii="Times New Roman" w:eastAsia="Calibri" w:hAnsi="Times New Roman" w:cs="Times New Roman"/>
          <w:sz w:val="24"/>
          <w:szCs w:val="24"/>
        </w:rPr>
        <w:t>member</w:t>
      </w:r>
      <w:r w:rsidR="00535F0A" w:rsidRPr="001169A1">
        <w:rPr>
          <w:rFonts w:ascii="Times New Roman" w:eastAsia="Calibri" w:hAnsi="Times New Roman" w:cs="Times New Roman"/>
          <w:sz w:val="24"/>
          <w:szCs w:val="24"/>
        </w:rPr>
        <w:t xml:space="preserve"> of the family unit of </w:t>
      </w:r>
      <w:r w:rsidR="007D6B05">
        <w:rPr>
          <w:rFonts w:ascii="Times New Roman" w:eastAsia="Calibri" w:hAnsi="Times New Roman" w:cs="Times New Roman"/>
          <w:sz w:val="24"/>
          <w:szCs w:val="24"/>
        </w:rPr>
        <w:t>a</w:t>
      </w:r>
      <w:r w:rsidR="00D344E8" w:rsidRPr="001169A1">
        <w:rPr>
          <w:rFonts w:ascii="Times New Roman" w:eastAsia="Calibri" w:hAnsi="Times New Roman" w:cs="Times New Roman"/>
          <w:sz w:val="24"/>
          <w:szCs w:val="24"/>
        </w:rPr>
        <w:t xml:space="preserve"> PALM scheme </w:t>
      </w:r>
      <w:proofErr w:type="gramStart"/>
      <w:r w:rsidR="00D344E8" w:rsidRPr="001169A1">
        <w:rPr>
          <w:rFonts w:ascii="Times New Roman" w:eastAsia="Calibri" w:hAnsi="Times New Roman" w:cs="Times New Roman"/>
          <w:sz w:val="24"/>
          <w:szCs w:val="24"/>
        </w:rPr>
        <w:t>worker</w:t>
      </w:r>
      <w:r w:rsidR="00BE3814" w:rsidRPr="001169A1">
        <w:rPr>
          <w:rFonts w:ascii="Times New Roman" w:eastAsia="Calibri" w:hAnsi="Times New Roman" w:cs="Times New Roman"/>
          <w:sz w:val="24"/>
          <w:szCs w:val="24"/>
        </w:rPr>
        <w:t>, and</w:t>
      </w:r>
      <w:proofErr w:type="gramEnd"/>
      <w:r w:rsidR="00BE3814" w:rsidRPr="001169A1">
        <w:rPr>
          <w:rFonts w:ascii="Times New Roman" w:eastAsia="Calibri" w:hAnsi="Times New Roman" w:cs="Times New Roman"/>
          <w:sz w:val="24"/>
          <w:szCs w:val="24"/>
        </w:rPr>
        <w:t xml:space="preserve"> is or has been in Australia as the holder of a visa issued for that purpose</w:t>
      </w:r>
      <w:r w:rsidR="00D344E8" w:rsidRPr="001169A1">
        <w:rPr>
          <w:rFonts w:ascii="Times New Roman" w:eastAsia="Calibri" w:hAnsi="Times New Roman" w:cs="Times New Roman"/>
          <w:sz w:val="24"/>
          <w:szCs w:val="24"/>
        </w:rPr>
        <w:t>.</w:t>
      </w:r>
      <w:r w:rsidR="002F4B72">
        <w:rPr>
          <w:rFonts w:ascii="Times New Roman" w:eastAsia="Calibri" w:hAnsi="Times New Roman" w:cs="Times New Roman"/>
          <w:sz w:val="24"/>
          <w:szCs w:val="24"/>
        </w:rPr>
        <w:t xml:space="preserve"> </w:t>
      </w:r>
      <w:r w:rsidR="00BE3814" w:rsidRPr="001169A1">
        <w:rPr>
          <w:rFonts w:ascii="Times New Roman" w:eastAsia="Calibri" w:hAnsi="Times New Roman" w:cs="Times New Roman"/>
          <w:sz w:val="24"/>
          <w:szCs w:val="24"/>
        </w:rPr>
        <w:t>In this situation, the PALM scheme worker must satisfy</w:t>
      </w:r>
      <w:r w:rsidR="00CA73E8">
        <w:rPr>
          <w:rFonts w:ascii="Times New Roman" w:eastAsia="Calibri" w:hAnsi="Times New Roman" w:cs="Times New Roman"/>
          <w:sz w:val="24"/>
          <w:szCs w:val="24"/>
        </w:rPr>
        <w:t xml:space="preserve"> the requirements in paragraph 7</w:t>
      </w:r>
      <w:r w:rsidR="00BE3814" w:rsidRPr="001169A1">
        <w:rPr>
          <w:rFonts w:ascii="Times New Roman" w:eastAsia="Calibri" w:hAnsi="Times New Roman" w:cs="Times New Roman"/>
          <w:sz w:val="24"/>
          <w:szCs w:val="24"/>
        </w:rPr>
        <w:t>(a), as discussed above.</w:t>
      </w:r>
      <w:r w:rsidR="002F4B72">
        <w:rPr>
          <w:rFonts w:ascii="Times New Roman" w:eastAsia="Calibri" w:hAnsi="Times New Roman" w:cs="Times New Roman"/>
          <w:sz w:val="24"/>
          <w:szCs w:val="24"/>
        </w:rPr>
        <w:t xml:space="preserve"> </w:t>
      </w:r>
    </w:p>
    <w:p w14:paraId="51FD4320" w14:textId="77777777" w:rsidR="001169A1" w:rsidRDefault="001169A1" w:rsidP="001169A1">
      <w:pPr>
        <w:spacing w:after="0" w:line="240" w:lineRule="auto"/>
        <w:rPr>
          <w:rFonts w:ascii="Times New Roman" w:eastAsia="Calibri" w:hAnsi="Times New Roman" w:cs="Times New Roman"/>
          <w:sz w:val="24"/>
          <w:szCs w:val="24"/>
        </w:rPr>
      </w:pPr>
    </w:p>
    <w:p w14:paraId="7C051483" w14:textId="183DC45F" w:rsidR="00D344E8" w:rsidRPr="001169A1" w:rsidRDefault="00923815" w:rsidP="001169A1">
      <w:pPr>
        <w:spacing w:after="0" w:line="240" w:lineRule="auto"/>
        <w:rPr>
          <w:rFonts w:ascii="Times New Roman" w:eastAsia="Calibri" w:hAnsi="Times New Roman" w:cs="Times New Roman"/>
          <w:sz w:val="24"/>
          <w:szCs w:val="24"/>
        </w:rPr>
      </w:pPr>
      <w:r w:rsidRPr="001169A1">
        <w:rPr>
          <w:rFonts w:ascii="Times New Roman" w:eastAsia="Calibri" w:hAnsi="Times New Roman" w:cs="Times New Roman"/>
          <w:sz w:val="24"/>
          <w:szCs w:val="24"/>
        </w:rPr>
        <w:t>In relation to such a PALM worker, a</w:t>
      </w:r>
      <w:r w:rsidR="00BE3814" w:rsidRPr="001169A1">
        <w:rPr>
          <w:rFonts w:ascii="Times New Roman" w:eastAsia="Calibri" w:hAnsi="Times New Roman" w:cs="Times New Roman"/>
          <w:sz w:val="24"/>
          <w:szCs w:val="24"/>
        </w:rPr>
        <w:t xml:space="preserve"> “member of the fami</w:t>
      </w:r>
      <w:r w:rsidR="00CA73E8">
        <w:rPr>
          <w:rFonts w:ascii="Times New Roman" w:eastAsia="Calibri" w:hAnsi="Times New Roman" w:cs="Times New Roman"/>
          <w:sz w:val="24"/>
          <w:szCs w:val="24"/>
        </w:rPr>
        <w:t>ly unit” is defined in section 5</w:t>
      </w:r>
      <w:r w:rsidR="00BE3814" w:rsidRPr="001169A1">
        <w:rPr>
          <w:rFonts w:ascii="Times New Roman" w:eastAsia="Calibri" w:hAnsi="Times New Roman" w:cs="Times New Roman"/>
          <w:sz w:val="24"/>
          <w:szCs w:val="24"/>
        </w:rPr>
        <w:t xml:space="preserve"> of the Declaration, a</w:t>
      </w:r>
      <w:r w:rsidRPr="001169A1">
        <w:rPr>
          <w:rFonts w:ascii="Times New Roman" w:eastAsia="Calibri" w:hAnsi="Times New Roman" w:cs="Times New Roman"/>
          <w:sz w:val="24"/>
          <w:szCs w:val="24"/>
        </w:rPr>
        <w:t>s</w:t>
      </w:r>
      <w:r w:rsidR="00BE3814" w:rsidRPr="001169A1">
        <w:rPr>
          <w:rFonts w:ascii="Times New Roman" w:eastAsia="Calibri" w:hAnsi="Times New Roman" w:cs="Times New Roman"/>
          <w:sz w:val="24"/>
          <w:szCs w:val="24"/>
        </w:rPr>
        <w:t xml:space="preserve"> discussed above.</w:t>
      </w:r>
      <w:r w:rsidR="002F4B72">
        <w:rPr>
          <w:rFonts w:ascii="Times New Roman" w:eastAsia="Calibri" w:hAnsi="Times New Roman" w:cs="Times New Roman"/>
          <w:sz w:val="24"/>
          <w:szCs w:val="24"/>
        </w:rPr>
        <w:t xml:space="preserve"> </w:t>
      </w:r>
      <w:r w:rsidR="00BE3814" w:rsidRPr="001169A1">
        <w:rPr>
          <w:rFonts w:ascii="Times New Roman" w:eastAsia="Calibri" w:hAnsi="Times New Roman" w:cs="Times New Roman"/>
          <w:sz w:val="24"/>
          <w:szCs w:val="24"/>
        </w:rPr>
        <w:t xml:space="preserve">Where a PALM scheme worker </w:t>
      </w:r>
      <w:r w:rsidR="007D6B05">
        <w:rPr>
          <w:rFonts w:ascii="Times New Roman" w:eastAsia="Calibri" w:hAnsi="Times New Roman" w:cs="Times New Roman"/>
          <w:sz w:val="24"/>
          <w:szCs w:val="24"/>
        </w:rPr>
        <w:t>has been</w:t>
      </w:r>
      <w:r w:rsidR="00BE3814" w:rsidRPr="001169A1">
        <w:rPr>
          <w:rFonts w:ascii="Times New Roman" w:eastAsia="Calibri" w:hAnsi="Times New Roman" w:cs="Times New Roman"/>
          <w:sz w:val="24"/>
          <w:szCs w:val="24"/>
        </w:rPr>
        <w:t xml:space="preserve"> approved for family accompaniment, members of the worker’s family unit </w:t>
      </w:r>
      <w:r w:rsidR="00604905">
        <w:rPr>
          <w:rFonts w:ascii="Times New Roman" w:eastAsia="Calibri" w:hAnsi="Times New Roman" w:cs="Times New Roman"/>
          <w:sz w:val="24"/>
          <w:szCs w:val="24"/>
        </w:rPr>
        <w:t>will be</w:t>
      </w:r>
      <w:r w:rsidR="00604905" w:rsidRPr="001169A1">
        <w:rPr>
          <w:rFonts w:ascii="Times New Roman" w:eastAsia="Calibri" w:hAnsi="Times New Roman" w:cs="Times New Roman"/>
          <w:sz w:val="24"/>
          <w:szCs w:val="24"/>
        </w:rPr>
        <w:t xml:space="preserve"> </w:t>
      </w:r>
      <w:r w:rsidR="00BE3814" w:rsidRPr="001169A1">
        <w:rPr>
          <w:rFonts w:ascii="Times New Roman" w:eastAsia="Calibri" w:hAnsi="Times New Roman" w:cs="Times New Roman"/>
          <w:sz w:val="24"/>
          <w:szCs w:val="24"/>
        </w:rPr>
        <w:t xml:space="preserve">issued with a visa referred to in the </w:t>
      </w:r>
      <w:r w:rsidR="00BE3814" w:rsidRPr="001169A1">
        <w:rPr>
          <w:rFonts w:ascii="Times New Roman" w:eastAsia="Calibri" w:hAnsi="Times New Roman" w:cs="Times New Roman"/>
          <w:i/>
          <w:sz w:val="24"/>
          <w:szCs w:val="24"/>
        </w:rPr>
        <w:t>Migration Act 1958</w:t>
      </w:r>
      <w:r w:rsidR="00BE3814" w:rsidRPr="001169A1">
        <w:rPr>
          <w:rFonts w:ascii="Times New Roman" w:eastAsia="Calibri" w:hAnsi="Times New Roman" w:cs="Times New Roman"/>
          <w:sz w:val="24"/>
          <w:szCs w:val="24"/>
        </w:rPr>
        <w:t xml:space="preserve"> as a </w:t>
      </w:r>
      <w:r w:rsidR="006656CF" w:rsidRPr="001169A1">
        <w:rPr>
          <w:rFonts w:ascii="Times New Roman" w:eastAsia="Calibri" w:hAnsi="Times New Roman" w:cs="Times New Roman"/>
          <w:sz w:val="24"/>
          <w:szCs w:val="24"/>
        </w:rPr>
        <w:t>Subclass 403 (Temporary Work (International Relations))</w:t>
      </w:r>
      <w:r w:rsidR="00E27954">
        <w:rPr>
          <w:rFonts w:ascii="Times New Roman" w:eastAsia="Calibri" w:hAnsi="Times New Roman" w:cs="Times New Roman"/>
          <w:sz w:val="24"/>
          <w:szCs w:val="24"/>
        </w:rPr>
        <w:t xml:space="preserve"> visa</w:t>
      </w:r>
      <w:r w:rsidR="00BE3814" w:rsidRPr="001169A1">
        <w:rPr>
          <w:rFonts w:ascii="Times New Roman" w:eastAsia="Calibri" w:hAnsi="Times New Roman" w:cs="Times New Roman"/>
          <w:sz w:val="24"/>
          <w:szCs w:val="24"/>
        </w:rPr>
        <w:t xml:space="preserve">. </w:t>
      </w:r>
    </w:p>
    <w:p w14:paraId="69F0E963" w14:textId="77777777" w:rsidR="001169A1" w:rsidRDefault="001169A1" w:rsidP="001169A1">
      <w:pPr>
        <w:spacing w:after="0" w:line="240" w:lineRule="auto"/>
        <w:rPr>
          <w:rFonts w:ascii="Times New Roman" w:hAnsi="Times New Roman" w:cs="Times New Roman"/>
          <w:b/>
          <w:sz w:val="24"/>
          <w:szCs w:val="24"/>
        </w:rPr>
      </w:pPr>
    </w:p>
    <w:p w14:paraId="5A366849" w14:textId="77777777" w:rsidR="00D344E8" w:rsidRPr="001169A1" w:rsidRDefault="00D344E8" w:rsidP="001169A1">
      <w:pPr>
        <w:spacing w:after="0" w:line="240" w:lineRule="auto"/>
        <w:rPr>
          <w:rFonts w:ascii="Times New Roman" w:hAnsi="Times New Roman" w:cs="Times New Roman"/>
          <w:b/>
          <w:sz w:val="24"/>
          <w:szCs w:val="24"/>
        </w:rPr>
      </w:pPr>
      <w:r w:rsidRPr="001169A1">
        <w:rPr>
          <w:rFonts w:ascii="Times New Roman" w:hAnsi="Times New Roman" w:cs="Times New Roman"/>
          <w:b/>
          <w:sz w:val="24"/>
          <w:szCs w:val="24"/>
        </w:rPr>
        <w:t>Schedule 1</w:t>
      </w:r>
    </w:p>
    <w:p w14:paraId="744B92E1" w14:textId="77777777" w:rsidR="001169A1" w:rsidRDefault="001169A1" w:rsidP="001169A1">
      <w:pPr>
        <w:spacing w:after="0" w:line="240" w:lineRule="auto"/>
        <w:rPr>
          <w:rFonts w:ascii="Times New Roman" w:hAnsi="Times New Roman" w:cs="Times New Roman"/>
          <w:b/>
          <w:sz w:val="24"/>
          <w:szCs w:val="24"/>
        </w:rPr>
      </w:pPr>
    </w:p>
    <w:p w14:paraId="124EC431" w14:textId="2B0080C4" w:rsidR="00D344E8" w:rsidRPr="001169A1" w:rsidRDefault="00D344E8" w:rsidP="001169A1">
      <w:pPr>
        <w:spacing w:after="0" w:line="240" w:lineRule="auto"/>
        <w:rPr>
          <w:rFonts w:ascii="Times New Roman" w:hAnsi="Times New Roman" w:cs="Times New Roman"/>
          <w:sz w:val="24"/>
          <w:szCs w:val="24"/>
        </w:rPr>
      </w:pPr>
      <w:r w:rsidRPr="001169A1">
        <w:rPr>
          <w:rFonts w:ascii="Times New Roman" w:hAnsi="Times New Roman" w:cs="Times New Roman"/>
          <w:b/>
          <w:sz w:val="24"/>
          <w:szCs w:val="24"/>
        </w:rPr>
        <w:t>Item 1</w:t>
      </w:r>
      <w:r w:rsidRPr="001169A1">
        <w:rPr>
          <w:rFonts w:ascii="Times New Roman" w:hAnsi="Times New Roman" w:cs="Times New Roman"/>
          <w:sz w:val="24"/>
          <w:szCs w:val="24"/>
        </w:rPr>
        <w:t xml:space="preserve"> repeals the whole of the </w:t>
      </w:r>
      <w:r w:rsidRPr="001169A1">
        <w:rPr>
          <w:rFonts w:ascii="Times New Roman" w:hAnsi="Times New Roman" w:cs="Times New Roman"/>
          <w:i/>
          <w:sz w:val="24"/>
          <w:szCs w:val="24"/>
        </w:rPr>
        <w:t>Social Security (Class of Visa–Automatic Issue Health Care Card–Residence Requirement) Declaration 2018</w:t>
      </w:r>
      <w:r w:rsidRPr="001169A1">
        <w:rPr>
          <w:rFonts w:ascii="Times New Roman" w:hAnsi="Times New Roman" w:cs="Times New Roman"/>
          <w:sz w:val="24"/>
          <w:szCs w:val="24"/>
        </w:rPr>
        <w:t>.</w:t>
      </w:r>
      <w:r w:rsidR="002F4B72">
        <w:rPr>
          <w:rFonts w:ascii="Times New Roman" w:hAnsi="Times New Roman" w:cs="Times New Roman"/>
          <w:sz w:val="24"/>
          <w:szCs w:val="24"/>
        </w:rPr>
        <w:t xml:space="preserve"> </w:t>
      </w:r>
      <w:r w:rsidRPr="001169A1">
        <w:rPr>
          <w:rFonts w:ascii="Times New Roman" w:hAnsi="Times New Roman" w:cs="Times New Roman"/>
          <w:sz w:val="24"/>
          <w:szCs w:val="24"/>
        </w:rPr>
        <w:t>This declaration is no longer required as the content of that declaration, being the class of visas determined for the purposes of subparagraph 1061ZN(1)(a)(ii) of the</w:t>
      </w:r>
      <w:r w:rsidR="00CA73E8">
        <w:rPr>
          <w:rFonts w:ascii="Times New Roman" w:hAnsi="Times New Roman" w:cs="Times New Roman"/>
          <w:sz w:val="24"/>
          <w:szCs w:val="24"/>
        </w:rPr>
        <w:t xml:space="preserve"> Act, is determined by section 6</w:t>
      </w:r>
      <w:r w:rsidRPr="001169A1">
        <w:rPr>
          <w:rFonts w:ascii="Times New Roman" w:hAnsi="Times New Roman" w:cs="Times New Roman"/>
          <w:sz w:val="24"/>
          <w:szCs w:val="24"/>
        </w:rPr>
        <w:t xml:space="preserve"> of the Declaration.</w:t>
      </w:r>
    </w:p>
    <w:p w14:paraId="72C9486A" w14:textId="77777777" w:rsidR="0046588B" w:rsidRPr="001169A1" w:rsidRDefault="00BE774F" w:rsidP="001169A1">
      <w:pPr>
        <w:spacing w:after="0" w:line="240" w:lineRule="auto"/>
        <w:rPr>
          <w:rFonts w:ascii="Times New Roman" w:hAnsi="Times New Roman" w:cs="Times New Roman"/>
          <w:sz w:val="24"/>
          <w:szCs w:val="24"/>
        </w:rPr>
        <w:sectPr w:rsidR="0046588B" w:rsidRPr="001169A1" w:rsidSect="00D33E8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r w:rsidRPr="001169A1">
        <w:rPr>
          <w:rFonts w:ascii="Times New Roman" w:hAnsi="Times New Roman" w:cs="Times New Roman"/>
          <w:sz w:val="24"/>
          <w:szCs w:val="24"/>
        </w:rPr>
        <w:br w:type="page"/>
      </w:r>
    </w:p>
    <w:p w14:paraId="2EEC08B0" w14:textId="77777777" w:rsidR="00396EE3" w:rsidRPr="001169A1" w:rsidRDefault="00396EE3" w:rsidP="001169A1">
      <w:pPr>
        <w:spacing w:after="0" w:line="240" w:lineRule="auto"/>
        <w:jc w:val="center"/>
        <w:rPr>
          <w:rFonts w:ascii="Times New Roman" w:hAnsi="Times New Roman" w:cs="Times New Roman"/>
          <w:b/>
          <w:sz w:val="24"/>
          <w:szCs w:val="24"/>
        </w:rPr>
      </w:pPr>
      <w:r w:rsidRPr="001169A1">
        <w:rPr>
          <w:rFonts w:ascii="Times New Roman" w:hAnsi="Times New Roman" w:cs="Times New Roman"/>
          <w:b/>
          <w:sz w:val="24"/>
          <w:szCs w:val="24"/>
        </w:rPr>
        <w:t>Statement of Compatibility with Human Rights</w:t>
      </w:r>
    </w:p>
    <w:p w14:paraId="30161D48" w14:textId="77777777" w:rsidR="00057954" w:rsidRPr="001169A1" w:rsidRDefault="00057954" w:rsidP="001169A1">
      <w:pPr>
        <w:spacing w:after="0" w:line="240" w:lineRule="auto"/>
        <w:rPr>
          <w:rFonts w:ascii="Times New Roman" w:hAnsi="Times New Roman" w:cs="Times New Roman"/>
          <w:b/>
          <w:sz w:val="24"/>
          <w:szCs w:val="24"/>
        </w:rPr>
      </w:pPr>
    </w:p>
    <w:p w14:paraId="5B6E28B9" w14:textId="77777777" w:rsidR="00396EE3" w:rsidRPr="001169A1" w:rsidRDefault="00396EE3" w:rsidP="001169A1">
      <w:pPr>
        <w:spacing w:after="0" w:line="240" w:lineRule="auto"/>
        <w:jc w:val="center"/>
        <w:rPr>
          <w:rFonts w:ascii="Times New Roman" w:hAnsi="Times New Roman" w:cs="Times New Roman"/>
          <w:sz w:val="24"/>
          <w:szCs w:val="24"/>
        </w:rPr>
      </w:pPr>
      <w:r w:rsidRPr="001169A1">
        <w:rPr>
          <w:rFonts w:ascii="Times New Roman" w:hAnsi="Times New Roman" w:cs="Times New Roman"/>
          <w:i/>
          <w:sz w:val="24"/>
          <w:szCs w:val="24"/>
        </w:rPr>
        <w:t>Prepared in accordance with Part 3 of the Human Rights (Parliamentary Scrutiny) Act 2011</w:t>
      </w:r>
    </w:p>
    <w:p w14:paraId="2C1D2BAF" w14:textId="77777777" w:rsidR="00396EE3" w:rsidRPr="001169A1" w:rsidRDefault="00396EE3" w:rsidP="001169A1">
      <w:pPr>
        <w:spacing w:after="0" w:line="240" w:lineRule="auto"/>
        <w:jc w:val="center"/>
        <w:rPr>
          <w:rFonts w:ascii="Times New Roman" w:hAnsi="Times New Roman" w:cs="Times New Roman"/>
          <w:sz w:val="24"/>
          <w:szCs w:val="24"/>
        </w:rPr>
      </w:pPr>
    </w:p>
    <w:p w14:paraId="76219051" w14:textId="77777777" w:rsidR="000427A2" w:rsidRPr="001169A1" w:rsidRDefault="000427A2" w:rsidP="001169A1">
      <w:pPr>
        <w:spacing w:after="0" w:line="240" w:lineRule="auto"/>
        <w:jc w:val="center"/>
        <w:rPr>
          <w:rFonts w:ascii="Times New Roman" w:hAnsi="Times New Roman" w:cs="Times New Roman"/>
          <w:b/>
          <w:i/>
          <w:sz w:val="24"/>
          <w:szCs w:val="24"/>
        </w:rPr>
      </w:pPr>
      <w:r w:rsidRPr="001169A1">
        <w:rPr>
          <w:rFonts w:ascii="Times New Roman" w:hAnsi="Times New Roman" w:cs="Times New Roman"/>
          <w:b/>
          <w:i/>
          <w:sz w:val="24"/>
          <w:szCs w:val="24"/>
        </w:rPr>
        <w:t>Social Security Act 1991</w:t>
      </w:r>
    </w:p>
    <w:p w14:paraId="00AA7907" w14:textId="77777777" w:rsidR="000427A2" w:rsidRPr="001169A1" w:rsidRDefault="000427A2" w:rsidP="001169A1">
      <w:pPr>
        <w:spacing w:after="0" w:line="240" w:lineRule="auto"/>
        <w:jc w:val="center"/>
        <w:rPr>
          <w:rFonts w:ascii="Times New Roman" w:hAnsi="Times New Roman" w:cs="Times New Roman"/>
          <w:sz w:val="24"/>
          <w:szCs w:val="24"/>
        </w:rPr>
      </w:pPr>
    </w:p>
    <w:p w14:paraId="26F1AFED" w14:textId="77777777" w:rsidR="00396EE3" w:rsidRPr="001169A1" w:rsidRDefault="00396EE3" w:rsidP="001169A1">
      <w:pPr>
        <w:spacing w:after="0" w:line="240" w:lineRule="auto"/>
        <w:jc w:val="center"/>
        <w:rPr>
          <w:rFonts w:ascii="Times New Roman" w:hAnsi="Times New Roman" w:cs="Times New Roman"/>
          <w:b/>
          <w:sz w:val="24"/>
          <w:szCs w:val="24"/>
        </w:rPr>
      </w:pPr>
      <w:r w:rsidRPr="001169A1">
        <w:rPr>
          <w:rFonts w:ascii="Times New Roman" w:hAnsi="Times New Roman" w:cs="Times New Roman"/>
          <w:b/>
          <w:i/>
          <w:sz w:val="24"/>
          <w:szCs w:val="24"/>
        </w:rPr>
        <w:t>Social Security</w:t>
      </w:r>
      <w:r w:rsidRPr="001169A1">
        <w:rPr>
          <w:rFonts w:ascii="Times New Roman" w:hAnsi="Times New Roman" w:cs="Times New Roman"/>
          <w:b/>
          <w:sz w:val="24"/>
          <w:szCs w:val="24"/>
        </w:rPr>
        <w:t xml:space="preserve"> </w:t>
      </w:r>
      <w:r w:rsidRPr="005A0876">
        <w:rPr>
          <w:rFonts w:ascii="Times New Roman" w:hAnsi="Times New Roman" w:cs="Times New Roman"/>
          <w:b/>
          <w:i/>
          <w:sz w:val="24"/>
          <w:szCs w:val="24"/>
        </w:rPr>
        <w:t>(</w:t>
      </w:r>
      <w:r w:rsidR="00057954" w:rsidRPr="001169A1">
        <w:rPr>
          <w:rFonts w:ascii="Times New Roman" w:hAnsi="Times New Roman" w:cs="Times New Roman"/>
          <w:b/>
          <w:i/>
          <w:sz w:val="24"/>
          <w:szCs w:val="24"/>
        </w:rPr>
        <w:t>Automatic I</w:t>
      </w:r>
      <w:r w:rsidR="00F759EE" w:rsidRPr="001169A1">
        <w:rPr>
          <w:rFonts w:ascii="Times New Roman" w:hAnsi="Times New Roman" w:cs="Times New Roman"/>
          <w:b/>
          <w:i/>
          <w:sz w:val="24"/>
          <w:szCs w:val="24"/>
        </w:rPr>
        <w:t>ssue Health Care Card</w:t>
      </w:r>
      <w:r w:rsidR="00057954" w:rsidRPr="001169A1">
        <w:rPr>
          <w:rFonts w:ascii="Times New Roman" w:hAnsi="Times New Roman" w:cs="Times New Roman"/>
          <w:b/>
          <w:i/>
          <w:sz w:val="24"/>
          <w:szCs w:val="24"/>
        </w:rPr>
        <w:t>–Residence Requirement) De</w:t>
      </w:r>
      <w:r w:rsidR="0077575B" w:rsidRPr="001169A1">
        <w:rPr>
          <w:rFonts w:ascii="Times New Roman" w:hAnsi="Times New Roman" w:cs="Times New Roman"/>
          <w:b/>
          <w:i/>
          <w:sz w:val="24"/>
          <w:szCs w:val="24"/>
        </w:rPr>
        <w:t>claration</w:t>
      </w:r>
      <w:r w:rsidR="00057954" w:rsidRPr="001169A1">
        <w:rPr>
          <w:rFonts w:ascii="Times New Roman" w:hAnsi="Times New Roman" w:cs="Times New Roman"/>
          <w:b/>
          <w:i/>
          <w:sz w:val="24"/>
          <w:szCs w:val="24"/>
        </w:rPr>
        <w:t xml:space="preserve"> 20</w:t>
      </w:r>
      <w:r w:rsidR="00FA772D" w:rsidRPr="001169A1">
        <w:rPr>
          <w:rFonts w:ascii="Times New Roman" w:hAnsi="Times New Roman" w:cs="Times New Roman"/>
          <w:b/>
          <w:i/>
          <w:sz w:val="24"/>
          <w:szCs w:val="24"/>
        </w:rPr>
        <w:t>2</w:t>
      </w:r>
      <w:r w:rsidR="00F06E6E" w:rsidRPr="001169A1">
        <w:rPr>
          <w:rFonts w:ascii="Times New Roman" w:hAnsi="Times New Roman" w:cs="Times New Roman"/>
          <w:b/>
          <w:i/>
          <w:sz w:val="24"/>
          <w:szCs w:val="24"/>
        </w:rPr>
        <w:t>4</w:t>
      </w:r>
    </w:p>
    <w:p w14:paraId="20F6DB49" w14:textId="77777777" w:rsidR="00396EE3" w:rsidRPr="001169A1" w:rsidRDefault="00396EE3" w:rsidP="001169A1">
      <w:pPr>
        <w:spacing w:after="0" w:line="240" w:lineRule="auto"/>
        <w:rPr>
          <w:rFonts w:ascii="Times New Roman" w:hAnsi="Times New Roman" w:cs="Times New Roman"/>
          <w:sz w:val="24"/>
          <w:szCs w:val="24"/>
        </w:rPr>
      </w:pPr>
    </w:p>
    <w:p w14:paraId="394749BD" w14:textId="77777777" w:rsidR="00396EE3" w:rsidRPr="001169A1" w:rsidRDefault="00396EE3"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 xml:space="preserve">The </w:t>
      </w:r>
      <w:r w:rsidR="00057954" w:rsidRPr="001169A1">
        <w:rPr>
          <w:rFonts w:ascii="Times New Roman" w:hAnsi="Times New Roman" w:cs="Times New Roman"/>
          <w:i/>
          <w:sz w:val="24"/>
          <w:szCs w:val="24"/>
        </w:rPr>
        <w:t>Social Security</w:t>
      </w:r>
      <w:r w:rsidR="00057954" w:rsidRPr="001169A1">
        <w:rPr>
          <w:rFonts w:ascii="Times New Roman" w:hAnsi="Times New Roman" w:cs="Times New Roman"/>
          <w:sz w:val="24"/>
          <w:szCs w:val="24"/>
        </w:rPr>
        <w:t xml:space="preserve"> </w:t>
      </w:r>
      <w:r w:rsidR="00057954" w:rsidRPr="001169A1">
        <w:rPr>
          <w:rFonts w:ascii="Times New Roman" w:hAnsi="Times New Roman" w:cs="Times New Roman"/>
          <w:i/>
          <w:sz w:val="24"/>
          <w:szCs w:val="24"/>
        </w:rPr>
        <w:t>(</w:t>
      </w:r>
      <w:r w:rsidR="001E5A9B" w:rsidRPr="001169A1">
        <w:rPr>
          <w:rFonts w:ascii="Times New Roman" w:hAnsi="Times New Roman" w:cs="Times New Roman"/>
          <w:i/>
          <w:sz w:val="24"/>
          <w:szCs w:val="24"/>
        </w:rPr>
        <w:t>Specified</w:t>
      </w:r>
      <w:r w:rsidR="001E5A9B" w:rsidRPr="001169A1">
        <w:rPr>
          <w:rFonts w:ascii="Times New Roman" w:hAnsi="Times New Roman" w:cs="Times New Roman"/>
          <w:sz w:val="24"/>
          <w:szCs w:val="24"/>
        </w:rPr>
        <w:t xml:space="preserve"> </w:t>
      </w:r>
      <w:r w:rsidR="00057954" w:rsidRPr="001169A1">
        <w:rPr>
          <w:rFonts w:ascii="Times New Roman" w:hAnsi="Times New Roman" w:cs="Times New Roman"/>
          <w:i/>
          <w:sz w:val="24"/>
          <w:szCs w:val="24"/>
        </w:rPr>
        <w:t xml:space="preserve">Class of </w:t>
      </w:r>
      <w:r w:rsidR="001E5A9B" w:rsidRPr="001169A1">
        <w:rPr>
          <w:rFonts w:ascii="Times New Roman" w:hAnsi="Times New Roman" w:cs="Times New Roman"/>
          <w:i/>
          <w:sz w:val="24"/>
          <w:szCs w:val="24"/>
        </w:rPr>
        <w:t>Persons</w:t>
      </w:r>
      <w:r w:rsidR="00057954" w:rsidRPr="001169A1">
        <w:rPr>
          <w:rFonts w:ascii="Times New Roman" w:hAnsi="Times New Roman" w:cs="Times New Roman"/>
          <w:i/>
          <w:sz w:val="24"/>
          <w:szCs w:val="24"/>
        </w:rPr>
        <w:t>–A</w:t>
      </w:r>
      <w:r w:rsidR="00F759EE" w:rsidRPr="001169A1">
        <w:rPr>
          <w:rFonts w:ascii="Times New Roman" w:hAnsi="Times New Roman" w:cs="Times New Roman"/>
          <w:i/>
          <w:sz w:val="24"/>
          <w:szCs w:val="24"/>
        </w:rPr>
        <w:t>utomatic Issue Health Care Card</w:t>
      </w:r>
      <w:r w:rsidR="00057954" w:rsidRPr="001169A1">
        <w:rPr>
          <w:rFonts w:ascii="Times New Roman" w:hAnsi="Times New Roman" w:cs="Times New Roman"/>
          <w:i/>
          <w:sz w:val="24"/>
          <w:szCs w:val="24"/>
        </w:rPr>
        <w:t>–Residence Requirement) De</w:t>
      </w:r>
      <w:r w:rsidR="0077575B" w:rsidRPr="001169A1">
        <w:rPr>
          <w:rFonts w:ascii="Times New Roman" w:hAnsi="Times New Roman" w:cs="Times New Roman"/>
          <w:i/>
          <w:sz w:val="24"/>
          <w:szCs w:val="24"/>
        </w:rPr>
        <w:t>claration</w:t>
      </w:r>
      <w:r w:rsidR="00057954" w:rsidRPr="001169A1">
        <w:rPr>
          <w:rFonts w:ascii="Times New Roman" w:hAnsi="Times New Roman" w:cs="Times New Roman"/>
          <w:i/>
          <w:sz w:val="24"/>
          <w:szCs w:val="24"/>
        </w:rPr>
        <w:t xml:space="preserve"> 20</w:t>
      </w:r>
      <w:r w:rsidR="00FA772D" w:rsidRPr="001169A1">
        <w:rPr>
          <w:rFonts w:ascii="Times New Roman" w:hAnsi="Times New Roman" w:cs="Times New Roman"/>
          <w:i/>
          <w:sz w:val="24"/>
          <w:szCs w:val="24"/>
        </w:rPr>
        <w:t>2</w:t>
      </w:r>
      <w:r w:rsidR="00F06E6E" w:rsidRPr="001169A1">
        <w:rPr>
          <w:rFonts w:ascii="Times New Roman" w:hAnsi="Times New Roman" w:cs="Times New Roman"/>
          <w:i/>
          <w:sz w:val="24"/>
          <w:szCs w:val="24"/>
        </w:rPr>
        <w:t>4</w:t>
      </w:r>
      <w:r w:rsidR="00057954" w:rsidRPr="001169A1">
        <w:rPr>
          <w:rFonts w:ascii="Times New Roman" w:hAnsi="Times New Roman" w:cs="Times New Roman"/>
          <w:i/>
          <w:sz w:val="24"/>
          <w:szCs w:val="24"/>
        </w:rPr>
        <w:t xml:space="preserve"> </w:t>
      </w:r>
      <w:r w:rsidR="000427A2" w:rsidRPr="001169A1">
        <w:rPr>
          <w:rFonts w:ascii="Times New Roman" w:hAnsi="Times New Roman" w:cs="Times New Roman"/>
          <w:sz w:val="24"/>
          <w:szCs w:val="24"/>
        </w:rPr>
        <w:t xml:space="preserve">(the Declaration) </w:t>
      </w:r>
      <w:r w:rsidRPr="001169A1">
        <w:rPr>
          <w:rFonts w:ascii="Times New Roman" w:hAnsi="Times New Roman" w:cs="Times New Roman"/>
          <w:sz w:val="24"/>
          <w:szCs w:val="24"/>
        </w:rPr>
        <w:t>is compatible with the human</w:t>
      </w:r>
      <w:r w:rsidR="000427A2" w:rsidRPr="001169A1">
        <w:rPr>
          <w:rFonts w:ascii="Times New Roman" w:hAnsi="Times New Roman" w:cs="Times New Roman"/>
          <w:sz w:val="24"/>
          <w:szCs w:val="24"/>
        </w:rPr>
        <w:t> </w:t>
      </w:r>
      <w:r w:rsidRPr="001169A1">
        <w:rPr>
          <w:rFonts w:ascii="Times New Roman" w:hAnsi="Times New Roman" w:cs="Times New Roman"/>
          <w:sz w:val="24"/>
          <w:szCs w:val="24"/>
        </w:rPr>
        <w:t xml:space="preserve">rights and freedoms recognised or declared in the international instruments listed in section 3 of the </w:t>
      </w:r>
      <w:r w:rsidRPr="001169A1">
        <w:rPr>
          <w:rFonts w:ascii="Times New Roman" w:hAnsi="Times New Roman" w:cs="Times New Roman"/>
          <w:i/>
          <w:sz w:val="24"/>
          <w:szCs w:val="24"/>
        </w:rPr>
        <w:t>Human Rights (Parliamentary Scrutiny) Act 2011</w:t>
      </w:r>
      <w:r w:rsidRPr="001169A1">
        <w:rPr>
          <w:rFonts w:ascii="Times New Roman" w:hAnsi="Times New Roman" w:cs="Times New Roman"/>
          <w:sz w:val="24"/>
          <w:szCs w:val="24"/>
        </w:rPr>
        <w:t>.</w:t>
      </w:r>
    </w:p>
    <w:p w14:paraId="7EE49B0E" w14:textId="77777777" w:rsidR="001169A1" w:rsidRDefault="001169A1" w:rsidP="001169A1">
      <w:pPr>
        <w:spacing w:after="0" w:line="240" w:lineRule="auto"/>
        <w:rPr>
          <w:rFonts w:ascii="Times New Roman" w:hAnsi="Times New Roman" w:cs="Times New Roman"/>
          <w:b/>
          <w:sz w:val="24"/>
          <w:szCs w:val="24"/>
        </w:rPr>
      </w:pPr>
    </w:p>
    <w:p w14:paraId="231D63DF" w14:textId="77777777" w:rsidR="00396EE3" w:rsidRPr="001169A1" w:rsidRDefault="00396EE3" w:rsidP="001169A1">
      <w:pPr>
        <w:spacing w:after="0" w:line="240" w:lineRule="auto"/>
        <w:rPr>
          <w:rFonts w:ascii="Times New Roman" w:hAnsi="Times New Roman" w:cs="Times New Roman"/>
          <w:b/>
          <w:sz w:val="24"/>
          <w:szCs w:val="24"/>
        </w:rPr>
      </w:pPr>
      <w:r w:rsidRPr="001169A1">
        <w:rPr>
          <w:rFonts w:ascii="Times New Roman" w:hAnsi="Times New Roman" w:cs="Times New Roman"/>
          <w:b/>
          <w:sz w:val="24"/>
          <w:szCs w:val="24"/>
        </w:rPr>
        <w:t>Overview of the Legislative Instrument</w:t>
      </w:r>
    </w:p>
    <w:p w14:paraId="398D1830" w14:textId="77777777" w:rsidR="001169A1" w:rsidRDefault="001169A1" w:rsidP="001169A1">
      <w:pPr>
        <w:spacing w:after="0" w:line="240" w:lineRule="auto"/>
        <w:rPr>
          <w:rFonts w:ascii="Times New Roman" w:hAnsi="Times New Roman" w:cs="Times New Roman"/>
          <w:sz w:val="24"/>
          <w:szCs w:val="24"/>
        </w:rPr>
      </w:pPr>
    </w:p>
    <w:p w14:paraId="74E5A96C" w14:textId="28BB9765" w:rsidR="00923815" w:rsidRPr="001169A1" w:rsidRDefault="00923815"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The Declaration repeals the</w:t>
      </w:r>
      <w:r w:rsidRPr="001169A1">
        <w:rPr>
          <w:rFonts w:ascii="Times New Roman" w:hAnsi="Times New Roman" w:cs="Times New Roman"/>
          <w:i/>
          <w:sz w:val="24"/>
          <w:szCs w:val="24"/>
        </w:rPr>
        <w:t xml:space="preserve"> Social Security (Class of Visa–Automatic Issue Health Care Card–Residence Requirement) Declaration 2018</w:t>
      </w:r>
      <w:r w:rsidR="000E6E92">
        <w:rPr>
          <w:rFonts w:ascii="Times New Roman" w:hAnsi="Times New Roman" w:cs="Times New Roman"/>
          <w:i/>
          <w:sz w:val="24"/>
          <w:szCs w:val="24"/>
        </w:rPr>
        <w:t xml:space="preserve"> </w:t>
      </w:r>
      <w:r w:rsidR="000E6E92">
        <w:rPr>
          <w:rFonts w:ascii="Times New Roman" w:hAnsi="Times New Roman" w:cs="Times New Roman"/>
          <w:sz w:val="24"/>
          <w:szCs w:val="24"/>
        </w:rPr>
        <w:t>(the 2018 Declaration)</w:t>
      </w:r>
      <w:r w:rsidR="0054756A">
        <w:rPr>
          <w:rFonts w:ascii="Times New Roman" w:hAnsi="Times New Roman" w:cs="Times New Roman"/>
          <w:i/>
          <w:sz w:val="24"/>
          <w:szCs w:val="24"/>
        </w:rPr>
        <w:t>,</w:t>
      </w:r>
      <w:r w:rsidRPr="001169A1">
        <w:rPr>
          <w:rFonts w:ascii="Times New Roman" w:hAnsi="Times New Roman" w:cs="Times New Roman"/>
          <w:sz w:val="24"/>
          <w:szCs w:val="24"/>
        </w:rPr>
        <w:t xml:space="preserve"> specifie</w:t>
      </w:r>
      <w:r w:rsidR="0054756A">
        <w:rPr>
          <w:rFonts w:ascii="Times New Roman" w:hAnsi="Times New Roman" w:cs="Times New Roman"/>
          <w:sz w:val="24"/>
          <w:szCs w:val="24"/>
        </w:rPr>
        <w:t xml:space="preserve">s </w:t>
      </w:r>
      <w:r w:rsidR="000E6E92">
        <w:rPr>
          <w:rFonts w:ascii="Times New Roman" w:hAnsi="Times New Roman" w:cs="Times New Roman"/>
          <w:sz w:val="24"/>
          <w:szCs w:val="24"/>
        </w:rPr>
        <w:t>the</w:t>
      </w:r>
      <w:r w:rsidRPr="001169A1">
        <w:rPr>
          <w:rFonts w:ascii="Times New Roman" w:hAnsi="Times New Roman" w:cs="Times New Roman"/>
          <w:sz w:val="24"/>
          <w:szCs w:val="24"/>
        </w:rPr>
        <w:t xml:space="preserve"> class of visa</w:t>
      </w:r>
      <w:r w:rsidR="000E6E92">
        <w:rPr>
          <w:rFonts w:ascii="Times New Roman" w:hAnsi="Times New Roman" w:cs="Times New Roman"/>
          <w:sz w:val="24"/>
          <w:szCs w:val="24"/>
        </w:rPr>
        <w:t xml:space="preserve"> and</w:t>
      </w:r>
      <w:r w:rsidRPr="001169A1">
        <w:rPr>
          <w:rFonts w:ascii="Times New Roman" w:hAnsi="Times New Roman" w:cs="Times New Roman"/>
          <w:sz w:val="24"/>
          <w:szCs w:val="24"/>
        </w:rPr>
        <w:t xml:space="preserve"> declares persons </w:t>
      </w:r>
      <w:r w:rsidR="007E537F">
        <w:rPr>
          <w:rFonts w:ascii="Times New Roman" w:hAnsi="Times New Roman" w:cs="Times New Roman"/>
          <w:sz w:val="24"/>
          <w:szCs w:val="24"/>
        </w:rPr>
        <w:t xml:space="preserve">who </w:t>
      </w:r>
      <w:r w:rsidRPr="001169A1">
        <w:rPr>
          <w:rFonts w:ascii="Times New Roman" w:hAnsi="Times New Roman" w:cs="Times New Roman"/>
          <w:sz w:val="24"/>
          <w:szCs w:val="24"/>
        </w:rPr>
        <w:t xml:space="preserve">are workers participating in the Pacific Australia Labour Mobility </w:t>
      </w:r>
      <w:r w:rsidR="00A84212">
        <w:rPr>
          <w:rFonts w:ascii="Times New Roman" w:hAnsi="Times New Roman" w:cs="Times New Roman"/>
          <w:sz w:val="24"/>
          <w:szCs w:val="24"/>
        </w:rPr>
        <w:t xml:space="preserve">(PALM) </w:t>
      </w:r>
      <w:r w:rsidRPr="001169A1">
        <w:rPr>
          <w:rFonts w:ascii="Times New Roman" w:hAnsi="Times New Roman" w:cs="Times New Roman"/>
          <w:sz w:val="24"/>
          <w:szCs w:val="24"/>
        </w:rPr>
        <w:t xml:space="preserve">scheme, and relevant members of their family unit, for the purposes of </w:t>
      </w:r>
      <w:r w:rsidR="0054756A">
        <w:rPr>
          <w:rFonts w:ascii="Times New Roman" w:hAnsi="Times New Roman" w:cs="Times New Roman"/>
          <w:sz w:val="24"/>
          <w:szCs w:val="24"/>
        </w:rPr>
        <w:t xml:space="preserve">meeting </w:t>
      </w:r>
      <w:r w:rsidRPr="001169A1">
        <w:rPr>
          <w:rFonts w:ascii="Times New Roman" w:hAnsi="Times New Roman" w:cs="Times New Roman"/>
          <w:sz w:val="24"/>
          <w:szCs w:val="24"/>
        </w:rPr>
        <w:t>the health care card (HCC) residenc</w:t>
      </w:r>
      <w:r w:rsidR="000A41C5">
        <w:rPr>
          <w:rFonts w:ascii="Times New Roman" w:hAnsi="Times New Roman" w:cs="Times New Roman"/>
          <w:sz w:val="24"/>
          <w:szCs w:val="24"/>
        </w:rPr>
        <w:t>e</w:t>
      </w:r>
      <w:r w:rsidRPr="001169A1">
        <w:rPr>
          <w:rFonts w:ascii="Times New Roman" w:hAnsi="Times New Roman" w:cs="Times New Roman"/>
          <w:sz w:val="24"/>
          <w:szCs w:val="24"/>
        </w:rPr>
        <w:t xml:space="preserve"> requirement.</w:t>
      </w:r>
      <w:r w:rsidR="002F4B72">
        <w:rPr>
          <w:rFonts w:ascii="Times New Roman" w:hAnsi="Times New Roman" w:cs="Times New Roman"/>
          <w:sz w:val="24"/>
          <w:szCs w:val="24"/>
        </w:rPr>
        <w:t xml:space="preserve"> </w:t>
      </w:r>
    </w:p>
    <w:p w14:paraId="29A19915" w14:textId="77777777" w:rsidR="001169A1" w:rsidRDefault="001169A1" w:rsidP="001169A1">
      <w:pPr>
        <w:spacing w:after="0" w:line="240" w:lineRule="auto"/>
        <w:rPr>
          <w:rFonts w:ascii="Times New Roman" w:hAnsi="Times New Roman" w:cs="Times New Roman"/>
          <w:sz w:val="24"/>
          <w:szCs w:val="24"/>
        </w:rPr>
      </w:pPr>
    </w:p>
    <w:p w14:paraId="377A966B" w14:textId="142D4F68" w:rsidR="00923815" w:rsidRPr="001169A1" w:rsidRDefault="00923815"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Where such persons otherwise qualify for a HCC, they will be able to access the concessions available to HCC holders.</w:t>
      </w:r>
      <w:r w:rsidR="002F4B72">
        <w:rPr>
          <w:rFonts w:ascii="Times New Roman" w:hAnsi="Times New Roman" w:cs="Times New Roman"/>
          <w:sz w:val="24"/>
          <w:szCs w:val="24"/>
        </w:rPr>
        <w:t xml:space="preserve"> </w:t>
      </w:r>
      <w:r w:rsidRPr="001169A1">
        <w:rPr>
          <w:rFonts w:ascii="Times New Roman" w:hAnsi="Times New Roman" w:cs="Times New Roman"/>
          <w:sz w:val="24"/>
          <w:szCs w:val="24"/>
        </w:rPr>
        <w:t>Those concessions include access to concessional medicines under the Pharmaceutical Benefits Scheme and access to the lower threshold of the Extended Medicare Safety Net.</w:t>
      </w:r>
    </w:p>
    <w:p w14:paraId="74E94DE6" w14:textId="77777777" w:rsidR="001169A1" w:rsidRDefault="001169A1" w:rsidP="001169A1">
      <w:pPr>
        <w:spacing w:after="0" w:line="240" w:lineRule="auto"/>
        <w:rPr>
          <w:rFonts w:ascii="Times New Roman" w:hAnsi="Times New Roman" w:cs="Times New Roman"/>
          <w:sz w:val="24"/>
          <w:szCs w:val="24"/>
        </w:rPr>
      </w:pPr>
    </w:p>
    <w:p w14:paraId="355E7840" w14:textId="77777777" w:rsidR="002100B5" w:rsidRPr="001169A1" w:rsidRDefault="002100B5"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 xml:space="preserve">The Declaration is made under subparagraph 1016ZN(1)(a)(ii) </w:t>
      </w:r>
      <w:r w:rsidR="00923815" w:rsidRPr="001169A1">
        <w:rPr>
          <w:rFonts w:ascii="Times New Roman" w:hAnsi="Times New Roman" w:cs="Times New Roman"/>
          <w:sz w:val="24"/>
          <w:szCs w:val="24"/>
        </w:rPr>
        <w:t>and subsection 1061</w:t>
      </w:r>
      <w:proofErr w:type="gramStart"/>
      <w:r w:rsidR="00923815" w:rsidRPr="001169A1">
        <w:rPr>
          <w:rFonts w:ascii="Times New Roman" w:hAnsi="Times New Roman" w:cs="Times New Roman"/>
          <w:sz w:val="24"/>
          <w:szCs w:val="24"/>
        </w:rPr>
        <w:t>ZN(</w:t>
      </w:r>
      <w:proofErr w:type="gramEnd"/>
      <w:r w:rsidR="00923815" w:rsidRPr="001169A1">
        <w:rPr>
          <w:rFonts w:ascii="Times New Roman" w:hAnsi="Times New Roman" w:cs="Times New Roman"/>
          <w:sz w:val="24"/>
          <w:szCs w:val="24"/>
        </w:rPr>
        <w:t xml:space="preserve">2) </w:t>
      </w:r>
      <w:r w:rsidRPr="001169A1">
        <w:rPr>
          <w:rFonts w:ascii="Times New Roman" w:hAnsi="Times New Roman" w:cs="Times New Roman"/>
          <w:sz w:val="24"/>
          <w:szCs w:val="24"/>
        </w:rPr>
        <w:t xml:space="preserve">of the </w:t>
      </w:r>
      <w:r w:rsidRPr="001169A1">
        <w:rPr>
          <w:rFonts w:ascii="Times New Roman" w:hAnsi="Times New Roman" w:cs="Times New Roman"/>
          <w:i/>
          <w:sz w:val="24"/>
          <w:szCs w:val="24"/>
        </w:rPr>
        <w:t>Social Security Act 1991</w:t>
      </w:r>
      <w:r w:rsidRPr="001169A1">
        <w:rPr>
          <w:rFonts w:ascii="Times New Roman" w:hAnsi="Times New Roman" w:cs="Times New Roman"/>
          <w:sz w:val="24"/>
          <w:szCs w:val="24"/>
        </w:rPr>
        <w:t>.</w:t>
      </w:r>
    </w:p>
    <w:p w14:paraId="0438074B" w14:textId="77777777" w:rsidR="001169A1" w:rsidRDefault="001169A1" w:rsidP="001169A1">
      <w:pPr>
        <w:spacing w:after="0" w:line="240" w:lineRule="auto"/>
        <w:rPr>
          <w:rFonts w:ascii="Times New Roman" w:hAnsi="Times New Roman" w:cs="Times New Roman"/>
          <w:b/>
          <w:sz w:val="24"/>
          <w:szCs w:val="24"/>
        </w:rPr>
      </w:pPr>
    </w:p>
    <w:p w14:paraId="747C8C21" w14:textId="77777777" w:rsidR="00057954" w:rsidRPr="001169A1" w:rsidRDefault="00057954" w:rsidP="001169A1">
      <w:pPr>
        <w:spacing w:after="0" w:line="240" w:lineRule="auto"/>
        <w:rPr>
          <w:rFonts w:ascii="Times New Roman" w:hAnsi="Times New Roman" w:cs="Times New Roman"/>
          <w:b/>
          <w:sz w:val="24"/>
          <w:szCs w:val="24"/>
        </w:rPr>
      </w:pPr>
      <w:r w:rsidRPr="001169A1">
        <w:rPr>
          <w:rFonts w:ascii="Times New Roman" w:hAnsi="Times New Roman" w:cs="Times New Roman"/>
          <w:b/>
          <w:sz w:val="24"/>
          <w:szCs w:val="24"/>
        </w:rPr>
        <w:t>Human rights implications</w:t>
      </w:r>
    </w:p>
    <w:p w14:paraId="6918BD8E" w14:textId="77777777" w:rsidR="001169A1" w:rsidRDefault="001169A1" w:rsidP="001169A1">
      <w:pPr>
        <w:spacing w:after="0" w:line="240" w:lineRule="auto"/>
        <w:rPr>
          <w:rFonts w:ascii="Times New Roman" w:hAnsi="Times New Roman" w:cs="Times New Roman"/>
          <w:sz w:val="24"/>
          <w:szCs w:val="24"/>
        </w:rPr>
      </w:pPr>
    </w:p>
    <w:p w14:paraId="16782BCC" w14:textId="313BEF81" w:rsidR="002916CD" w:rsidRDefault="00923815"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The Declaration is compatible with and does not detract from any of the applicable rights or freedoms of individuals.</w:t>
      </w:r>
      <w:r w:rsidR="002F4B72">
        <w:rPr>
          <w:rFonts w:ascii="Times New Roman" w:hAnsi="Times New Roman" w:cs="Times New Roman"/>
          <w:sz w:val="24"/>
          <w:szCs w:val="24"/>
        </w:rPr>
        <w:t xml:space="preserve"> </w:t>
      </w:r>
    </w:p>
    <w:p w14:paraId="599F043A" w14:textId="77777777" w:rsidR="002916CD" w:rsidRDefault="002916CD" w:rsidP="001169A1">
      <w:pPr>
        <w:spacing w:after="0" w:line="240" w:lineRule="auto"/>
        <w:rPr>
          <w:rFonts w:ascii="Times New Roman" w:hAnsi="Times New Roman" w:cs="Times New Roman"/>
          <w:sz w:val="24"/>
          <w:szCs w:val="24"/>
        </w:rPr>
      </w:pPr>
    </w:p>
    <w:p w14:paraId="68D08E53" w14:textId="5018B8B9" w:rsidR="002916CD" w:rsidRDefault="000E6E92" w:rsidP="001169A1">
      <w:pPr>
        <w:spacing w:after="0" w:line="240" w:lineRule="auto"/>
        <w:rPr>
          <w:rFonts w:ascii="Times New Roman" w:hAnsi="Times New Roman" w:cs="Times New Roman"/>
          <w:sz w:val="24"/>
          <w:szCs w:val="24"/>
        </w:rPr>
      </w:pPr>
      <w:r>
        <w:rPr>
          <w:rFonts w:ascii="Times New Roman" w:hAnsi="Times New Roman" w:cs="Times New Roman"/>
          <w:sz w:val="24"/>
          <w:szCs w:val="24"/>
        </w:rPr>
        <w:t>The Declaration maintains eligibility for the automatic issue HCC for holders of the same class of visas as the 2018 Declaration.</w:t>
      </w:r>
      <w:r w:rsidR="002F4B72">
        <w:rPr>
          <w:rFonts w:ascii="Times New Roman" w:hAnsi="Times New Roman" w:cs="Times New Roman"/>
          <w:sz w:val="24"/>
          <w:szCs w:val="24"/>
        </w:rPr>
        <w:t xml:space="preserve"> </w:t>
      </w:r>
      <w:r>
        <w:rPr>
          <w:rFonts w:ascii="Times New Roman" w:hAnsi="Times New Roman" w:cs="Times New Roman"/>
          <w:sz w:val="24"/>
          <w:szCs w:val="24"/>
        </w:rPr>
        <w:t xml:space="preserve">These are </w:t>
      </w:r>
      <w:r w:rsidR="002916CD">
        <w:rPr>
          <w:rFonts w:ascii="Times New Roman" w:hAnsi="Times New Roman" w:cs="Times New Roman"/>
          <w:sz w:val="24"/>
          <w:szCs w:val="24"/>
        </w:rPr>
        <w:t xml:space="preserve">holders of </w:t>
      </w:r>
      <w:r>
        <w:rPr>
          <w:rFonts w:ascii="Times New Roman" w:hAnsi="Times New Roman" w:cs="Times New Roman"/>
          <w:sz w:val="24"/>
          <w:szCs w:val="24"/>
        </w:rPr>
        <w:t xml:space="preserve">temporary partner, </w:t>
      </w:r>
      <w:r w:rsidR="002916CD">
        <w:rPr>
          <w:rFonts w:ascii="Times New Roman" w:hAnsi="Times New Roman" w:cs="Times New Roman"/>
          <w:sz w:val="24"/>
          <w:szCs w:val="24"/>
        </w:rPr>
        <w:t>temporary humanitarian and protection, and certain bridging visas.</w:t>
      </w:r>
      <w:r w:rsidR="002F4B72">
        <w:rPr>
          <w:rFonts w:ascii="Times New Roman" w:hAnsi="Times New Roman" w:cs="Times New Roman"/>
          <w:sz w:val="24"/>
          <w:szCs w:val="24"/>
        </w:rPr>
        <w:t xml:space="preserve"> </w:t>
      </w:r>
    </w:p>
    <w:p w14:paraId="6F6E2FA9" w14:textId="77777777" w:rsidR="002916CD" w:rsidRDefault="002916CD" w:rsidP="001169A1">
      <w:pPr>
        <w:spacing w:after="0" w:line="240" w:lineRule="auto"/>
        <w:rPr>
          <w:rFonts w:ascii="Times New Roman" w:hAnsi="Times New Roman" w:cs="Times New Roman"/>
          <w:sz w:val="24"/>
          <w:szCs w:val="24"/>
        </w:rPr>
      </w:pPr>
    </w:p>
    <w:p w14:paraId="752CDC41" w14:textId="42D2FDFD" w:rsidR="00923815" w:rsidRPr="001169A1" w:rsidRDefault="002916CD" w:rsidP="001169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Declaration also serves to extend eligibility for the automatic issue HCC to certain </w:t>
      </w:r>
      <w:r w:rsidR="00923815" w:rsidRPr="001169A1">
        <w:rPr>
          <w:rFonts w:ascii="Times New Roman" w:hAnsi="Times New Roman" w:cs="Times New Roman"/>
          <w:sz w:val="24"/>
          <w:szCs w:val="24"/>
        </w:rPr>
        <w:t>PALM scheme workers and their relevant family members</w:t>
      </w:r>
      <w:r>
        <w:rPr>
          <w:rFonts w:ascii="Times New Roman" w:hAnsi="Times New Roman" w:cs="Times New Roman"/>
          <w:sz w:val="24"/>
          <w:szCs w:val="24"/>
        </w:rPr>
        <w:t>.</w:t>
      </w:r>
      <w:r w:rsidR="002F4B72">
        <w:rPr>
          <w:rFonts w:ascii="Times New Roman" w:hAnsi="Times New Roman" w:cs="Times New Roman"/>
          <w:sz w:val="24"/>
          <w:szCs w:val="24"/>
        </w:rPr>
        <w:t xml:space="preserve"> </w:t>
      </w:r>
      <w:r>
        <w:rPr>
          <w:rFonts w:ascii="Times New Roman" w:hAnsi="Times New Roman" w:cs="Times New Roman"/>
          <w:sz w:val="24"/>
          <w:szCs w:val="24"/>
        </w:rPr>
        <w:t>These PALM families</w:t>
      </w:r>
      <w:r w:rsidR="00923815" w:rsidRPr="001169A1">
        <w:rPr>
          <w:rFonts w:ascii="Times New Roman" w:hAnsi="Times New Roman" w:cs="Times New Roman"/>
          <w:sz w:val="24"/>
          <w:szCs w:val="24"/>
        </w:rPr>
        <w:t xml:space="preserve"> will benefit positively in te</w:t>
      </w:r>
      <w:r w:rsidR="001169A1" w:rsidRPr="001169A1">
        <w:rPr>
          <w:rFonts w:ascii="Times New Roman" w:hAnsi="Times New Roman" w:cs="Times New Roman"/>
          <w:sz w:val="24"/>
          <w:szCs w:val="24"/>
        </w:rPr>
        <w:t>rms of their right to health through qualification for a HCC, by having access</w:t>
      </w:r>
      <w:r w:rsidR="00923815" w:rsidRPr="001169A1">
        <w:rPr>
          <w:rFonts w:ascii="Times New Roman" w:hAnsi="Times New Roman" w:cs="Times New Roman"/>
          <w:sz w:val="24"/>
          <w:szCs w:val="24"/>
        </w:rPr>
        <w:t xml:space="preserve"> </w:t>
      </w:r>
      <w:r w:rsidR="0054756A">
        <w:rPr>
          <w:rFonts w:ascii="Times New Roman" w:hAnsi="Times New Roman" w:cs="Times New Roman"/>
          <w:sz w:val="24"/>
          <w:szCs w:val="24"/>
        </w:rPr>
        <w:t xml:space="preserve">to </w:t>
      </w:r>
      <w:r w:rsidR="00923815" w:rsidRPr="001169A1">
        <w:rPr>
          <w:rFonts w:ascii="Times New Roman" w:hAnsi="Times New Roman" w:cs="Times New Roman"/>
          <w:sz w:val="24"/>
          <w:szCs w:val="24"/>
        </w:rPr>
        <w:t>concessional rates of health care and pharmaceuticals.</w:t>
      </w:r>
      <w:r w:rsidR="002F4B72">
        <w:rPr>
          <w:rFonts w:ascii="Times New Roman" w:hAnsi="Times New Roman" w:cs="Times New Roman"/>
          <w:sz w:val="24"/>
          <w:szCs w:val="24"/>
        </w:rPr>
        <w:t xml:space="preserve"> </w:t>
      </w:r>
      <w:r w:rsidR="00923815" w:rsidRPr="001169A1">
        <w:rPr>
          <w:rFonts w:ascii="Times New Roman" w:hAnsi="Times New Roman" w:cs="Times New Roman"/>
          <w:sz w:val="24"/>
          <w:szCs w:val="24"/>
        </w:rPr>
        <w:t>This will enhance the affordability of health care to these individuals, which will have a positive impact on their quality of life and standard of living in Australia.</w:t>
      </w:r>
      <w:r w:rsidR="002F4B72">
        <w:rPr>
          <w:rFonts w:ascii="Times New Roman" w:hAnsi="Times New Roman" w:cs="Times New Roman"/>
          <w:sz w:val="24"/>
          <w:szCs w:val="24"/>
        </w:rPr>
        <w:t xml:space="preserve"> </w:t>
      </w:r>
    </w:p>
    <w:p w14:paraId="550AAA7D" w14:textId="77777777" w:rsidR="001169A1" w:rsidRDefault="001169A1" w:rsidP="001169A1">
      <w:pPr>
        <w:spacing w:after="0" w:line="240" w:lineRule="auto"/>
        <w:rPr>
          <w:rFonts w:ascii="Times New Roman" w:hAnsi="Times New Roman" w:cs="Times New Roman"/>
          <w:sz w:val="24"/>
          <w:szCs w:val="24"/>
        </w:rPr>
      </w:pPr>
    </w:p>
    <w:p w14:paraId="153B6770" w14:textId="6FC588DC" w:rsidR="00923815" w:rsidRPr="001169A1" w:rsidRDefault="00923815"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 xml:space="preserve">The Declaration supports </w:t>
      </w:r>
      <w:r w:rsidR="002916CD">
        <w:rPr>
          <w:rFonts w:ascii="Times New Roman" w:hAnsi="Times New Roman" w:cs="Times New Roman"/>
          <w:sz w:val="24"/>
          <w:szCs w:val="24"/>
        </w:rPr>
        <w:t xml:space="preserve">relevant temporary visa holders, including </w:t>
      </w:r>
      <w:r w:rsidRPr="001169A1">
        <w:rPr>
          <w:rFonts w:ascii="Times New Roman" w:hAnsi="Times New Roman" w:cs="Times New Roman"/>
          <w:sz w:val="24"/>
          <w:szCs w:val="24"/>
        </w:rPr>
        <w:t>PALM scheme workers and their relevant family members</w:t>
      </w:r>
      <w:r w:rsidR="002916CD">
        <w:rPr>
          <w:rFonts w:ascii="Times New Roman" w:hAnsi="Times New Roman" w:cs="Times New Roman"/>
          <w:sz w:val="24"/>
          <w:szCs w:val="24"/>
        </w:rPr>
        <w:t>,</w:t>
      </w:r>
      <w:r w:rsidRPr="001169A1">
        <w:rPr>
          <w:rFonts w:ascii="Times New Roman" w:hAnsi="Times New Roman" w:cs="Times New Roman"/>
          <w:sz w:val="24"/>
          <w:szCs w:val="24"/>
        </w:rPr>
        <w:t xml:space="preserve"> to access concessional health care benefits under the right to health incorporated in the relevant conventions to which Australia is a party, as listed in section 3 of the </w:t>
      </w:r>
      <w:r w:rsidRPr="001169A1">
        <w:rPr>
          <w:rFonts w:ascii="Times New Roman" w:hAnsi="Times New Roman" w:cs="Times New Roman"/>
          <w:i/>
          <w:sz w:val="24"/>
          <w:szCs w:val="24"/>
        </w:rPr>
        <w:t>Human Rights (Parliamentary Scrutiny) Act 2011</w:t>
      </w:r>
      <w:r w:rsidRPr="001169A1">
        <w:rPr>
          <w:rFonts w:ascii="Times New Roman" w:hAnsi="Times New Roman" w:cs="Times New Roman"/>
          <w:sz w:val="24"/>
          <w:szCs w:val="24"/>
        </w:rPr>
        <w:t>.</w:t>
      </w:r>
    </w:p>
    <w:p w14:paraId="22FBE7FD" w14:textId="77777777" w:rsidR="001169A1" w:rsidRDefault="001169A1" w:rsidP="001169A1">
      <w:pPr>
        <w:spacing w:after="0" w:line="240" w:lineRule="auto"/>
        <w:rPr>
          <w:rFonts w:ascii="Times New Roman" w:hAnsi="Times New Roman" w:cs="Times New Roman"/>
          <w:b/>
          <w:sz w:val="24"/>
          <w:szCs w:val="24"/>
        </w:rPr>
      </w:pPr>
    </w:p>
    <w:p w14:paraId="34FFA682" w14:textId="77777777" w:rsidR="00923815" w:rsidRPr="001169A1" w:rsidRDefault="00923815" w:rsidP="001169A1">
      <w:pPr>
        <w:spacing w:after="0" w:line="240" w:lineRule="auto"/>
        <w:rPr>
          <w:rFonts w:ascii="Times New Roman" w:hAnsi="Times New Roman" w:cs="Times New Roman"/>
          <w:b/>
          <w:sz w:val="24"/>
          <w:szCs w:val="24"/>
        </w:rPr>
      </w:pPr>
      <w:r w:rsidRPr="001169A1">
        <w:rPr>
          <w:rFonts w:ascii="Times New Roman" w:hAnsi="Times New Roman" w:cs="Times New Roman"/>
          <w:b/>
          <w:sz w:val="24"/>
          <w:szCs w:val="24"/>
        </w:rPr>
        <w:t>Conclusion</w:t>
      </w:r>
    </w:p>
    <w:p w14:paraId="4EA39BA6" w14:textId="77777777" w:rsidR="001169A1" w:rsidRDefault="001169A1" w:rsidP="001169A1">
      <w:pPr>
        <w:spacing w:after="0" w:line="240" w:lineRule="auto"/>
        <w:rPr>
          <w:rFonts w:ascii="Times New Roman" w:hAnsi="Times New Roman" w:cs="Times New Roman"/>
          <w:sz w:val="24"/>
          <w:szCs w:val="24"/>
        </w:rPr>
      </w:pPr>
    </w:p>
    <w:p w14:paraId="759701A6" w14:textId="77777777" w:rsidR="00923815" w:rsidRPr="001169A1" w:rsidRDefault="00923815" w:rsidP="001169A1">
      <w:pPr>
        <w:spacing w:after="0" w:line="240" w:lineRule="auto"/>
        <w:rPr>
          <w:rFonts w:ascii="Times New Roman" w:hAnsi="Times New Roman" w:cs="Times New Roman"/>
          <w:sz w:val="24"/>
          <w:szCs w:val="24"/>
        </w:rPr>
      </w:pPr>
      <w:r w:rsidRPr="001169A1">
        <w:rPr>
          <w:rFonts w:ascii="Times New Roman" w:hAnsi="Times New Roman" w:cs="Times New Roman"/>
          <w:sz w:val="24"/>
          <w:szCs w:val="24"/>
        </w:rPr>
        <w:t>The Declaration is compatible with human rights as it does not raise any human rights issues and, in effect, enhances the rights of individuals to accessible and affordable health care.</w:t>
      </w:r>
    </w:p>
    <w:p w14:paraId="3D272F0C" w14:textId="77777777" w:rsidR="001169A1" w:rsidRDefault="001169A1" w:rsidP="001169A1">
      <w:pPr>
        <w:tabs>
          <w:tab w:val="left" w:pos="567"/>
        </w:tabs>
        <w:spacing w:after="0" w:line="240" w:lineRule="auto"/>
        <w:jc w:val="center"/>
        <w:rPr>
          <w:rFonts w:ascii="Times New Roman" w:hAnsi="Times New Roman" w:cs="Times New Roman"/>
          <w:b/>
          <w:sz w:val="24"/>
          <w:szCs w:val="24"/>
        </w:rPr>
      </w:pPr>
    </w:p>
    <w:p w14:paraId="2344AF03" w14:textId="77777777" w:rsidR="00057954" w:rsidRPr="001169A1" w:rsidRDefault="00923815" w:rsidP="001169A1">
      <w:pPr>
        <w:tabs>
          <w:tab w:val="left" w:pos="567"/>
        </w:tabs>
        <w:spacing w:after="0" w:line="240" w:lineRule="auto"/>
        <w:jc w:val="center"/>
        <w:rPr>
          <w:rFonts w:ascii="Times New Roman" w:hAnsi="Times New Roman" w:cs="Times New Roman"/>
          <w:b/>
          <w:sz w:val="24"/>
          <w:szCs w:val="24"/>
        </w:rPr>
      </w:pPr>
      <w:r w:rsidRPr="001169A1">
        <w:rPr>
          <w:rFonts w:ascii="Times New Roman" w:hAnsi="Times New Roman" w:cs="Times New Roman"/>
          <w:b/>
          <w:sz w:val="24"/>
          <w:szCs w:val="24"/>
        </w:rPr>
        <w:t>The Hon Amanda Rishworth MP, Minister for Social Services</w:t>
      </w:r>
    </w:p>
    <w:sectPr w:rsidR="00057954" w:rsidRPr="001169A1" w:rsidSect="00D33E8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6C30" w14:textId="77777777" w:rsidR="002160C0" w:rsidRDefault="002160C0" w:rsidP="003A5FD2">
      <w:pPr>
        <w:spacing w:after="0" w:line="240" w:lineRule="auto"/>
      </w:pPr>
      <w:r>
        <w:separator/>
      </w:r>
    </w:p>
  </w:endnote>
  <w:endnote w:type="continuationSeparator" w:id="0">
    <w:p w14:paraId="5EA89367" w14:textId="77777777" w:rsidR="002160C0" w:rsidRDefault="002160C0" w:rsidP="003A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7556" w14:textId="77777777" w:rsidR="007467EC" w:rsidRDefault="00746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B368" w14:textId="77777777" w:rsidR="007467EC" w:rsidRDefault="00746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403E" w14:textId="77777777" w:rsidR="007467EC" w:rsidRDefault="0074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1B58" w14:textId="77777777" w:rsidR="002160C0" w:rsidRDefault="002160C0" w:rsidP="003A5FD2">
      <w:pPr>
        <w:spacing w:after="0" w:line="240" w:lineRule="auto"/>
      </w:pPr>
      <w:r>
        <w:separator/>
      </w:r>
    </w:p>
  </w:footnote>
  <w:footnote w:type="continuationSeparator" w:id="0">
    <w:p w14:paraId="1A7BC30D" w14:textId="77777777" w:rsidR="002160C0" w:rsidRDefault="002160C0" w:rsidP="003A5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5FBD" w14:textId="77777777" w:rsidR="007467EC" w:rsidRDefault="00746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628C" w14:textId="132D28A4" w:rsidR="007467EC" w:rsidRDefault="0074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57C1" w14:textId="77777777" w:rsidR="007467EC" w:rsidRDefault="00746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1D41"/>
    <w:multiLevelType w:val="hybridMultilevel"/>
    <w:tmpl w:val="864CA28A"/>
    <w:lvl w:ilvl="0" w:tplc="3FECA7F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5252BD"/>
    <w:multiLevelType w:val="hybridMultilevel"/>
    <w:tmpl w:val="E0860E96"/>
    <w:lvl w:ilvl="0" w:tplc="11DC7534">
      <w:start w:val="1"/>
      <w:numFmt w:val="lowerLetter"/>
      <w:lvlText w:val="(%1)"/>
      <w:lvlJc w:val="left"/>
      <w:pPr>
        <w:ind w:left="1636" w:hanging="360"/>
      </w:pPr>
      <w:rPr>
        <w:rFonts w:ascii="Times New Roman" w:hAnsi="Times New Roman" w:cstheme="minorBidi"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 w15:restartNumberingAfterBreak="0">
    <w:nsid w:val="1704308F"/>
    <w:multiLevelType w:val="hybridMultilevel"/>
    <w:tmpl w:val="27646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DE767C"/>
    <w:multiLevelType w:val="hybridMultilevel"/>
    <w:tmpl w:val="25F21B4C"/>
    <w:lvl w:ilvl="0" w:tplc="0C090001">
      <w:start w:val="1"/>
      <w:numFmt w:val="bullet"/>
      <w:lvlText w:val=""/>
      <w:lvlJc w:val="left"/>
      <w:pPr>
        <w:ind w:left="720" w:hanging="360"/>
      </w:pPr>
      <w:rPr>
        <w:rFonts w:ascii="Symbol" w:hAnsi="Symbol" w:hint="default"/>
      </w:rPr>
    </w:lvl>
    <w:lvl w:ilvl="1" w:tplc="9B3E2218">
      <w:numFmt w:val="bullet"/>
      <w:lvlText w:val="·"/>
      <w:lvlJc w:val="left"/>
      <w:pPr>
        <w:ind w:left="1704" w:hanging="624"/>
      </w:pPr>
      <w:rPr>
        <w:rFonts w:ascii="Times New Roman" w:eastAsiaTheme="majorEastAsia"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3B0AFB"/>
    <w:multiLevelType w:val="hybridMultilevel"/>
    <w:tmpl w:val="CAACC74E"/>
    <w:lvl w:ilvl="0" w:tplc="C87E48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D783A6D"/>
    <w:multiLevelType w:val="hybridMultilevel"/>
    <w:tmpl w:val="62DC1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CC211C"/>
    <w:multiLevelType w:val="hybridMultilevel"/>
    <w:tmpl w:val="DD9EA136"/>
    <w:lvl w:ilvl="0" w:tplc="AFC81046">
      <w:start w:val="1"/>
      <w:numFmt w:val="lowerLetter"/>
      <w:lvlText w:val="(%1)"/>
      <w:lvlJc w:val="left"/>
      <w:pPr>
        <w:ind w:left="720" w:hanging="360"/>
      </w:pPr>
      <w:rPr>
        <w:rFonts w:ascii="Times New Roman" w:hAnsi="Times New Roman" w:hint="default"/>
        <w:b w:val="0"/>
        <w:i w:val="0"/>
        <w:sz w:val="24"/>
      </w:rPr>
    </w:lvl>
    <w:lvl w:ilvl="1" w:tplc="3928352E">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1A7AEF"/>
    <w:multiLevelType w:val="hybridMultilevel"/>
    <w:tmpl w:val="C73019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4B0B7E"/>
    <w:multiLevelType w:val="hybridMultilevel"/>
    <w:tmpl w:val="38428D76"/>
    <w:lvl w:ilvl="0" w:tplc="11DC7534">
      <w:start w:val="1"/>
      <w:numFmt w:val="lowerLetter"/>
      <w:lvlText w:val="(%1)"/>
      <w:lvlJc w:val="left"/>
      <w:pPr>
        <w:ind w:left="1636" w:hanging="360"/>
      </w:pPr>
      <w:rPr>
        <w:rFonts w:ascii="Times New Roman" w:hAnsi="Times New Roman"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87A2FAA"/>
    <w:multiLevelType w:val="hybridMultilevel"/>
    <w:tmpl w:val="1D6AF20A"/>
    <w:lvl w:ilvl="0" w:tplc="2862B6E6">
      <w:start w:val="1"/>
      <w:numFmt w:val="lowerLetter"/>
      <w:lvlText w:val="(%1)"/>
      <w:lvlJc w:val="left"/>
      <w:pPr>
        <w:ind w:left="720" w:hanging="360"/>
      </w:pPr>
      <w:rPr>
        <w:rFonts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A66D4F"/>
    <w:multiLevelType w:val="hybridMultilevel"/>
    <w:tmpl w:val="6B842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6761326">
    <w:abstractNumId w:val="4"/>
  </w:num>
  <w:num w:numId="2" w16cid:durableId="1964001952">
    <w:abstractNumId w:val="3"/>
  </w:num>
  <w:num w:numId="3" w16cid:durableId="1428770327">
    <w:abstractNumId w:val="9"/>
  </w:num>
  <w:num w:numId="4" w16cid:durableId="1966234416">
    <w:abstractNumId w:val="6"/>
  </w:num>
  <w:num w:numId="5" w16cid:durableId="1088963448">
    <w:abstractNumId w:val="7"/>
  </w:num>
  <w:num w:numId="6" w16cid:durableId="1153064506">
    <w:abstractNumId w:val="2"/>
  </w:num>
  <w:num w:numId="7" w16cid:durableId="1162817231">
    <w:abstractNumId w:val="10"/>
  </w:num>
  <w:num w:numId="8" w16cid:durableId="634867762">
    <w:abstractNumId w:val="5"/>
  </w:num>
  <w:num w:numId="9" w16cid:durableId="334260579">
    <w:abstractNumId w:val="0"/>
  </w:num>
  <w:num w:numId="10" w16cid:durableId="1680348876">
    <w:abstractNumId w:val="1"/>
  </w:num>
  <w:num w:numId="11" w16cid:durableId="18588824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8FA"/>
    <w:rsid w:val="00005633"/>
    <w:rsid w:val="00006D89"/>
    <w:rsid w:val="00010609"/>
    <w:rsid w:val="00020952"/>
    <w:rsid w:val="00027640"/>
    <w:rsid w:val="00027CAF"/>
    <w:rsid w:val="000369DA"/>
    <w:rsid w:val="000427A2"/>
    <w:rsid w:val="0005465D"/>
    <w:rsid w:val="00057954"/>
    <w:rsid w:val="000701EB"/>
    <w:rsid w:val="000775D1"/>
    <w:rsid w:val="000A0DF0"/>
    <w:rsid w:val="000A41C5"/>
    <w:rsid w:val="000C02E2"/>
    <w:rsid w:val="000C1CC5"/>
    <w:rsid w:val="000D3FED"/>
    <w:rsid w:val="000E6E92"/>
    <w:rsid w:val="000E6FB3"/>
    <w:rsid w:val="000E7511"/>
    <w:rsid w:val="000F3977"/>
    <w:rsid w:val="000F40BA"/>
    <w:rsid w:val="00106E03"/>
    <w:rsid w:val="001169A1"/>
    <w:rsid w:val="0012565F"/>
    <w:rsid w:val="001306F7"/>
    <w:rsid w:val="00132AA8"/>
    <w:rsid w:val="001379D7"/>
    <w:rsid w:val="00157EB6"/>
    <w:rsid w:val="00160EFD"/>
    <w:rsid w:val="0016193E"/>
    <w:rsid w:val="00182826"/>
    <w:rsid w:val="00183B01"/>
    <w:rsid w:val="00194051"/>
    <w:rsid w:val="001A1EA7"/>
    <w:rsid w:val="001B0496"/>
    <w:rsid w:val="001E3A82"/>
    <w:rsid w:val="001E4D8D"/>
    <w:rsid w:val="001E5A9B"/>
    <w:rsid w:val="001E630D"/>
    <w:rsid w:val="001F226C"/>
    <w:rsid w:val="002058BB"/>
    <w:rsid w:val="002100B5"/>
    <w:rsid w:val="002160C0"/>
    <w:rsid w:val="00224C60"/>
    <w:rsid w:val="00253DC0"/>
    <w:rsid w:val="00261AB2"/>
    <w:rsid w:val="00284DC9"/>
    <w:rsid w:val="002858C6"/>
    <w:rsid w:val="002916CD"/>
    <w:rsid w:val="002C2CD6"/>
    <w:rsid w:val="002E0E0D"/>
    <w:rsid w:val="002F271D"/>
    <w:rsid w:val="002F28A1"/>
    <w:rsid w:val="002F4B72"/>
    <w:rsid w:val="002F5419"/>
    <w:rsid w:val="0031002D"/>
    <w:rsid w:val="0032381B"/>
    <w:rsid w:val="00340E64"/>
    <w:rsid w:val="00346EBF"/>
    <w:rsid w:val="0039040D"/>
    <w:rsid w:val="00393BBD"/>
    <w:rsid w:val="00396EE3"/>
    <w:rsid w:val="00397C24"/>
    <w:rsid w:val="003A5FD2"/>
    <w:rsid w:val="003B2BB8"/>
    <w:rsid w:val="003B2FEF"/>
    <w:rsid w:val="003B78A7"/>
    <w:rsid w:val="003D34FF"/>
    <w:rsid w:val="003E0536"/>
    <w:rsid w:val="003F0F67"/>
    <w:rsid w:val="00401F35"/>
    <w:rsid w:val="00402043"/>
    <w:rsid w:val="004050CF"/>
    <w:rsid w:val="0044482F"/>
    <w:rsid w:val="0045027A"/>
    <w:rsid w:val="0046588B"/>
    <w:rsid w:val="00471183"/>
    <w:rsid w:val="0047759C"/>
    <w:rsid w:val="004809EA"/>
    <w:rsid w:val="004A1481"/>
    <w:rsid w:val="004B54CA"/>
    <w:rsid w:val="004B5861"/>
    <w:rsid w:val="004D794E"/>
    <w:rsid w:val="004E5CBF"/>
    <w:rsid w:val="004F4B57"/>
    <w:rsid w:val="004F4B7E"/>
    <w:rsid w:val="00505501"/>
    <w:rsid w:val="00512113"/>
    <w:rsid w:val="0051732F"/>
    <w:rsid w:val="00520660"/>
    <w:rsid w:val="005231AA"/>
    <w:rsid w:val="005255F9"/>
    <w:rsid w:val="005342A3"/>
    <w:rsid w:val="00535F0A"/>
    <w:rsid w:val="005410EC"/>
    <w:rsid w:val="0054756A"/>
    <w:rsid w:val="00575022"/>
    <w:rsid w:val="005A0876"/>
    <w:rsid w:val="005A60C3"/>
    <w:rsid w:val="005A7D2B"/>
    <w:rsid w:val="005B0D7C"/>
    <w:rsid w:val="005B7810"/>
    <w:rsid w:val="005C3669"/>
    <w:rsid w:val="005C3AA9"/>
    <w:rsid w:val="005C4BF4"/>
    <w:rsid w:val="005D1FE6"/>
    <w:rsid w:val="005E42F8"/>
    <w:rsid w:val="00602015"/>
    <w:rsid w:val="00604905"/>
    <w:rsid w:val="00606085"/>
    <w:rsid w:val="00613BD1"/>
    <w:rsid w:val="00621FC5"/>
    <w:rsid w:val="006222D7"/>
    <w:rsid w:val="00637B02"/>
    <w:rsid w:val="0064767C"/>
    <w:rsid w:val="00655B17"/>
    <w:rsid w:val="006614BE"/>
    <w:rsid w:val="00662151"/>
    <w:rsid w:val="006656CF"/>
    <w:rsid w:val="0067322E"/>
    <w:rsid w:val="0067426D"/>
    <w:rsid w:val="00677C8F"/>
    <w:rsid w:val="006847ED"/>
    <w:rsid w:val="00686811"/>
    <w:rsid w:val="00697199"/>
    <w:rsid w:val="006A15B0"/>
    <w:rsid w:val="006A436E"/>
    <w:rsid w:val="006A4CE7"/>
    <w:rsid w:val="006C2E53"/>
    <w:rsid w:val="006C58E0"/>
    <w:rsid w:val="006E4C4A"/>
    <w:rsid w:val="006E70FE"/>
    <w:rsid w:val="006F752E"/>
    <w:rsid w:val="00726E0E"/>
    <w:rsid w:val="007467EC"/>
    <w:rsid w:val="007527D2"/>
    <w:rsid w:val="007544EB"/>
    <w:rsid w:val="00760105"/>
    <w:rsid w:val="00763366"/>
    <w:rsid w:val="007659E6"/>
    <w:rsid w:val="0077575B"/>
    <w:rsid w:val="00785261"/>
    <w:rsid w:val="007855E3"/>
    <w:rsid w:val="007A2A7A"/>
    <w:rsid w:val="007A3C43"/>
    <w:rsid w:val="007A41B4"/>
    <w:rsid w:val="007B0256"/>
    <w:rsid w:val="007B5A38"/>
    <w:rsid w:val="007C12C6"/>
    <w:rsid w:val="007D33EC"/>
    <w:rsid w:val="007D6B05"/>
    <w:rsid w:val="007E3B17"/>
    <w:rsid w:val="007E4092"/>
    <w:rsid w:val="007E537F"/>
    <w:rsid w:val="0083177B"/>
    <w:rsid w:val="00837B89"/>
    <w:rsid w:val="008413CD"/>
    <w:rsid w:val="00847DC3"/>
    <w:rsid w:val="0085055C"/>
    <w:rsid w:val="008528AB"/>
    <w:rsid w:val="00864991"/>
    <w:rsid w:val="00872900"/>
    <w:rsid w:val="0087485C"/>
    <w:rsid w:val="00895E82"/>
    <w:rsid w:val="008B2C86"/>
    <w:rsid w:val="008B6B59"/>
    <w:rsid w:val="008B74B3"/>
    <w:rsid w:val="008E6EE2"/>
    <w:rsid w:val="009225F0"/>
    <w:rsid w:val="00923815"/>
    <w:rsid w:val="0093462C"/>
    <w:rsid w:val="00943E4E"/>
    <w:rsid w:val="00953795"/>
    <w:rsid w:val="00960958"/>
    <w:rsid w:val="00974189"/>
    <w:rsid w:val="009B3EEB"/>
    <w:rsid w:val="009D0443"/>
    <w:rsid w:val="009D6030"/>
    <w:rsid w:val="009D6E3D"/>
    <w:rsid w:val="009E7B49"/>
    <w:rsid w:val="00A01FE0"/>
    <w:rsid w:val="00A0602F"/>
    <w:rsid w:val="00A1454A"/>
    <w:rsid w:val="00A334EC"/>
    <w:rsid w:val="00A356BA"/>
    <w:rsid w:val="00A369E2"/>
    <w:rsid w:val="00A4082F"/>
    <w:rsid w:val="00A4222D"/>
    <w:rsid w:val="00A473FF"/>
    <w:rsid w:val="00A50C71"/>
    <w:rsid w:val="00A64432"/>
    <w:rsid w:val="00A77F0D"/>
    <w:rsid w:val="00A84212"/>
    <w:rsid w:val="00AA7888"/>
    <w:rsid w:val="00AD3EEC"/>
    <w:rsid w:val="00AF164B"/>
    <w:rsid w:val="00B2157B"/>
    <w:rsid w:val="00B219B6"/>
    <w:rsid w:val="00B34DBE"/>
    <w:rsid w:val="00B35547"/>
    <w:rsid w:val="00B51DE3"/>
    <w:rsid w:val="00B64B9B"/>
    <w:rsid w:val="00B67579"/>
    <w:rsid w:val="00B84AB0"/>
    <w:rsid w:val="00B85449"/>
    <w:rsid w:val="00B86F49"/>
    <w:rsid w:val="00B91E3E"/>
    <w:rsid w:val="00BA2DB9"/>
    <w:rsid w:val="00BA69AF"/>
    <w:rsid w:val="00BA6E8D"/>
    <w:rsid w:val="00BE2F8A"/>
    <w:rsid w:val="00BE3814"/>
    <w:rsid w:val="00BE5F7F"/>
    <w:rsid w:val="00BE7148"/>
    <w:rsid w:val="00BE774F"/>
    <w:rsid w:val="00BF1458"/>
    <w:rsid w:val="00BF5933"/>
    <w:rsid w:val="00C02887"/>
    <w:rsid w:val="00C073F1"/>
    <w:rsid w:val="00C15FD0"/>
    <w:rsid w:val="00C33DE3"/>
    <w:rsid w:val="00C36451"/>
    <w:rsid w:val="00C4579D"/>
    <w:rsid w:val="00C52C40"/>
    <w:rsid w:val="00C52EAF"/>
    <w:rsid w:val="00C57DB2"/>
    <w:rsid w:val="00C60629"/>
    <w:rsid w:val="00C611A4"/>
    <w:rsid w:val="00C65541"/>
    <w:rsid w:val="00C70CCA"/>
    <w:rsid w:val="00C71D42"/>
    <w:rsid w:val="00C74590"/>
    <w:rsid w:val="00C831F1"/>
    <w:rsid w:val="00C84D69"/>
    <w:rsid w:val="00C84DD7"/>
    <w:rsid w:val="00C91EC9"/>
    <w:rsid w:val="00C974DE"/>
    <w:rsid w:val="00CA73E8"/>
    <w:rsid w:val="00CB5863"/>
    <w:rsid w:val="00CC08FA"/>
    <w:rsid w:val="00CD4CC7"/>
    <w:rsid w:val="00CE6901"/>
    <w:rsid w:val="00CE79DA"/>
    <w:rsid w:val="00D25034"/>
    <w:rsid w:val="00D33E8A"/>
    <w:rsid w:val="00D344E8"/>
    <w:rsid w:val="00D565A3"/>
    <w:rsid w:val="00D7413B"/>
    <w:rsid w:val="00D76658"/>
    <w:rsid w:val="00D837AC"/>
    <w:rsid w:val="00D857C7"/>
    <w:rsid w:val="00D97C09"/>
    <w:rsid w:val="00DA243A"/>
    <w:rsid w:val="00DA78B6"/>
    <w:rsid w:val="00DD1E15"/>
    <w:rsid w:val="00DD6D3F"/>
    <w:rsid w:val="00DD746A"/>
    <w:rsid w:val="00E1521E"/>
    <w:rsid w:val="00E17674"/>
    <w:rsid w:val="00E263D1"/>
    <w:rsid w:val="00E273E4"/>
    <w:rsid w:val="00E27954"/>
    <w:rsid w:val="00E361C2"/>
    <w:rsid w:val="00E609E4"/>
    <w:rsid w:val="00EE6D80"/>
    <w:rsid w:val="00F010E9"/>
    <w:rsid w:val="00F01E81"/>
    <w:rsid w:val="00F06E6E"/>
    <w:rsid w:val="00F217BB"/>
    <w:rsid w:val="00F336B4"/>
    <w:rsid w:val="00F4146E"/>
    <w:rsid w:val="00F41CFD"/>
    <w:rsid w:val="00F42FFB"/>
    <w:rsid w:val="00F434D4"/>
    <w:rsid w:val="00F5600D"/>
    <w:rsid w:val="00F759EE"/>
    <w:rsid w:val="00FA047C"/>
    <w:rsid w:val="00FA772D"/>
    <w:rsid w:val="00FC106B"/>
    <w:rsid w:val="00FC18D5"/>
    <w:rsid w:val="00FC1A3A"/>
    <w:rsid w:val="00FC4C28"/>
    <w:rsid w:val="00FD0515"/>
    <w:rsid w:val="00FE3D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D3C28C"/>
  <w15:chartTrackingRefBased/>
  <w15:docId w15:val="{B30A7D8E-CFEB-4E2C-A721-52DF3166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194051"/>
    <w:rPr>
      <w:sz w:val="16"/>
      <w:szCs w:val="16"/>
    </w:rPr>
  </w:style>
  <w:style w:type="paragraph" w:styleId="CommentText">
    <w:name w:val="annotation text"/>
    <w:basedOn w:val="Normal"/>
    <w:link w:val="CommentTextChar"/>
    <w:uiPriority w:val="99"/>
    <w:unhideWhenUsed/>
    <w:rsid w:val="00194051"/>
    <w:pPr>
      <w:spacing w:line="240" w:lineRule="auto"/>
    </w:pPr>
    <w:rPr>
      <w:sz w:val="20"/>
      <w:szCs w:val="20"/>
    </w:rPr>
  </w:style>
  <w:style w:type="character" w:customStyle="1" w:styleId="CommentTextChar">
    <w:name w:val="Comment Text Char"/>
    <w:basedOn w:val="DefaultParagraphFont"/>
    <w:link w:val="CommentText"/>
    <w:uiPriority w:val="99"/>
    <w:rsid w:val="001940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94051"/>
    <w:rPr>
      <w:b/>
      <w:bCs/>
    </w:rPr>
  </w:style>
  <w:style w:type="character" w:customStyle="1" w:styleId="CommentSubjectChar">
    <w:name w:val="Comment Subject Char"/>
    <w:basedOn w:val="CommentTextChar"/>
    <w:link w:val="CommentSubject"/>
    <w:uiPriority w:val="99"/>
    <w:semiHidden/>
    <w:rsid w:val="00194051"/>
    <w:rPr>
      <w:rFonts w:ascii="Arial" w:hAnsi="Arial"/>
      <w:b/>
      <w:bCs/>
      <w:sz w:val="20"/>
      <w:szCs w:val="20"/>
    </w:rPr>
  </w:style>
  <w:style w:type="paragraph" w:styleId="BalloonText">
    <w:name w:val="Balloon Text"/>
    <w:basedOn w:val="Normal"/>
    <w:link w:val="BalloonTextChar"/>
    <w:uiPriority w:val="99"/>
    <w:semiHidden/>
    <w:unhideWhenUsed/>
    <w:rsid w:val="00194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051"/>
    <w:rPr>
      <w:rFonts w:ascii="Segoe UI" w:hAnsi="Segoe UI" w:cs="Segoe UI"/>
      <w:sz w:val="18"/>
      <w:szCs w:val="18"/>
    </w:rPr>
  </w:style>
  <w:style w:type="character" w:styleId="Hyperlink">
    <w:name w:val="Hyperlink"/>
    <w:basedOn w:val="DefaultParagraphFont"/>
    <w:uiPriority w:val="99"/>
    <w:unhideWhenUsed/>
    <w:rsid w:val="00057954"/>
    <w:rPr>
      <w:color w:val="0000FF" w:themeColor="hyperlink"/>
      <w:u w:val="single"/>
    </w:rPr>
  </w:style>
  <w:style w:type="paragraph" w:styleId="Header">
    <w:name w:val="header"/>
    <w:basedOn w:val="Normal"/>
    <w:link w:val="HeaderChar"/>
    <w:uiPriority w:val="99"/>
    <w:unhideWhenUsed/>
    <w:rsid w:val="003A5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FD2"/>
    <w:rPr>
      <w:rFonts w:ascii="Arial" w:hAnsi="Arial"/>
    </w:rPr>
  </w:style>
  <w:style w:type="paragraph" w:styleId="Footer">
    <w:name w:val="footer"/>
    <w:basedOn w:val="Normal"/>
    <w:link w:val="FooterChar"/>
    <w:uiPriority w:val="99"/>
    <w:unhideWhenUsed/>
    <w:rsid w:val="003A5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FD2"/>
    <w:rPr>
      <w:rFonts w:ascii="Arial" w:hAnsi="Arial"/>
    </w:rPr>
  </w:style>
  <w:style w:type="paragraph" w:customStyle="1" w:styleId="PlainParagraph">
    <w:name w:val="Plain Paragraph"/>
    <w:aliases w:val="PP"/>
    <w:basedOn w:val="Normal"/>
    <w:link w:val="PlainParagraphChar"/>
    <w:qFormat/>
    <w:rsid w:val="005255F9"/>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5255F9"/>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628110">
      <w:bodyDiv w:val="1"/>
      <w:marLeft w:val="0"/>
      <w:marRight w:val="0"/>
      <w:marTop w:val="0"/>
      <w:marBottom w:val="0"/>
      <w:divBdr>
        <w:top w:val="none" w:sz="0" w:space="0" w:color="auto"/>
        <w:left w:val="none" w:sz="0" w:space="0" w:color="auto"/>
        <w:bottom w:val="none" w:sz="0" w:space="0" w:color="auto"/>
        <w:right w:val="none" w:sz="0" w:space="0" w:color="auto"/>
      </w:divBdr>
    </w:div>
    <w:div w:id="816382151">
      <w:bodyDiv w:val="1"/>
      <w:marLeft w:val="0"/>
      <w:marRight w:val="0"/>
      <w:marTop w:val="0"/>
      <w:marBottom w:val="0"/>
      <w:divBdr>
        <w:top w:val="none" w:sz="0" w:space="0" w:color="auto"/>
        <w:left w:val="none" w:sz="0" w:space="0" w:color="auto"/>
        <w:bottom w:val="none" w:sz="0" w:space="0" w:color="auto"/>
        <w:right w:val="none" w:sz="0" w:space="0" w:color="auto"/>
      </w:divBdr>
    </w:div>
    <w:div w:id="1161584343">
      <w:bodyDiv w:val="1"/>
      <w:marLeft w:val="0"/>
      <w:marRight w:val="0"/>
      <w:marTop w:val="0"/>
      <w:marBottom w:val="0"/>
      <w:divBdr>
        <w:top w:val="none" w:sz="0" w:space="0" w:color="auto"/>
        <w:left w:val="none" w:sz="0" w:space="0" w:color="auto"/>
        <w:bottom w:val="none" w:sz="0" w:space="0" w:color="auto"/>
        <w:right w:val="none" w:sz="0" w:space="0" w:color="auto"/>
      </w:divBdr>
    </w:div>
    <w:div w:id="12020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A9E0824-0AAD-4A46-833E-62DBCFD4F8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8B1FD180853A54091C58BEFA1DDA377" ma:contentTypeVersion="" ma:contentTypeDescription="PDMS Document Site Content Type" ma:contentTypeScope="" ma:versionID="95cd5266bebfd45f6a928b5a5724b18d">
  <xsd:schema xmlns:xsd="http://www.w3.org/2001/XMLSchema" xmlns:xs="http://www.w3.org/2001/XMLSchema" xmlns:p="http://schemas.microsoft.com/office/2006/metadata/properties" xmlns:ns2="7A9E0824-0AAD-4A46-833E-62DBCFD4F8ED" targetNamespace="http://schemas.microsoft.com/office/2006/metadata/properties" ma:root="true" ma:fieldsID="6d63cc70ce0f771e90d7969847749a94" ns2:_="">
    <xsd:import namespace="7A9E0824-0AAD-4A46-833E-62DBCFD4F8E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E0824-0AAD-4A46-833E-62DBCFD4F8E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4A7E1-4497-4490-AD2F-64F16F35367F}">
  <ds:schemaRefs>
    <ds:schemaRef ds:uri="http://schemas.openxmlformats.org/officeDocument/2006/bibliography"/>
  </ds:schemaRefs>
</ds:datastoreItem>
</file>

<file path=customXml/itemProps2.xml><?xml version="1.0" encoding="utf-8"?>
<ds:datastoreItem xmlns:ds="http://schemas.openxmlformats.org/officeDocument/2006/customXml" ds:itemID="{F65526E2-AD13-40C0-A5EC-95E24E7D585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7A9E0824-0AAD-4A46-833E-62DBCFD4F8E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8180FE4-260C-4439-B35F-4EB63A385796}">
  <ds:schemaRefs>
    <ds:schemaRef ds:uri="http://schemas.microsoft.com/sharepoint/v3/contenttype/forms"/>
  </ds:schemaRefs>
</ds:datastoreItem>
</file>

<file path=customXml/itemProps4.xml><?xml version="1.0" encoding="utf-8"?>
<ds:datastoreItem xmlns:ds="http://schemas.openxmlformats.org/officeDocument/2006/customXml" ds:itemID="{758E603B-2083-43D4-9E4D-C749642C7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E0824-0AAD-4A46-833E-62DBCFD4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2438</Words>
  <Characters>13243</Characters>
  <Application>Microsoft Office Word</Application>
  <DocSecurity>0</DocSecurity>
  <Lines>283</Lines>
  <Paragraphs>73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ASPDEN, Gisela</dc:creator>
  <cp:keywords>[SEC=OFFICIAL:Sensitive]</cp:keywords>
  <dc:description/>
  <cp:lastModifiedBy>MARTIN, Grace</cp:lastModifiedBy>
  <cp:revision>3</cp:revision>
  <cp:lastPrinted>2023-12-14T03:34:00Z</cp:lastPrinted>
  <dcterms:created xsi:type="dcterms:W3CDTF">2024-03-14T04:55:00Z</dcterms:created>
  <dcterms:modified xsi:type="dcterms:W3CDTF">2024-03-14T21:45:00Z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0x010100266966F133664895A6EE3632470D45F50038B1FD180853A54091C58BEFA1DDA377</vt:lpwstr>
  </property>
  <property fmtid="{D5CDD505-2E9C-101B-9397-08002B2CF9AE}" pid="3" name="checkforsharepointfields">
    <vt:lpwstr>True</vt:lpwstr>
  </property>
  <property fmtid="{D5CDD505-2E9C-101B-9397-08002B2CF9AE}" pid="4" name="Template Filename">
    <vt:lpwstr/>
  </property>
  <property fmtid="{D5CDD505-2E9C-101B-9397-08002B2CF9AE}" pid="5" name="ObjectiveRef">
    <vt:lpwstr>Removed</vt:lpwstr>
  </property>
  <property fmtid="{D5CDD505-2E9C-101B-9397-08002B2CF9AE}" pid="6" name="LeadingLawyers">
    <vt:lpwstr>Removed</vt:lpwstr>
  </property>
  <property fmtid="{D5CDD505-2E9C-101B-9397-08002B2CF9AE}" pid="7" name="WSFooter">
    <vt:lpwstr>29028981</vt:lpwstr>
  </property>
  <property fmtid="{D5CDD505-2E9C-101B-9397-08002B2CF9AE}" pid="8" name="PM_ProtectiveMarkingImage_Header">
    <vt:lpwstr>C:\Program Files (x86)\Common Files\janusNET Shared\janusSEAL\Images\DocumentSlashBlue.png</vt:lpwstr>
  </property>
  <property fmtid="{D5CDD505-2E9C-101B-9397-08002B2CF9AE}" pid="9" name="PM_Caveats_Count">
    <vt:lpwstr>0</vt:lpwstr>
  </property>
  <property fmtid="{D5CDD505-2E9C-101B-9397-08002B2CF9AE}" pid="10" name="PM_DisplayValueSecClassificationWithQualifier">
    <vt:lpwstr>OFFICIAL: Sensitive</vt:lpwstr>
  </property>
  <property fmtid="{D5CDD505-2E9C-101B-9397-08002B2CF9AE}" pid="11" name="PM_Qualifier">
    <vt:lpwstr/>
  </property>
  <property fmtid="{D5CDD505-2E9C-101B-9397-08002B2CF9AE}" pid="12" name="PM_SecurityClassification">
    <vt:lpwstr>OFFICIAL:Sensitive</vt:lpwstr>
  </property>
  <property fmtid="{D5CDD505-2E9C-101B-9397-08002B2CF9AE}" pid="13" name="PM_InsertionValue">
    <vt:lpwstr>OFFICIAL: Sensitive</vt:lpwstr>
  </property>
  <property fmtid="{D5CDD505-2E9C-101B-9397-08002B2CF9AE}" pid="14" name="PM_Originating_FileId">
    <vt:lpwstr>2CA28BAFF92D48F1886E87D5CEB2445E</vt:lpwstr>
  </property>
  <property fmtid="{D5CDD505-2E9C-101B-9397-08002B2CF9AE}" pid="15" name="PM_ProtectiveMarkingValue_Footer">
    <vt:lpwstr>OFFICIAL: Sensitive</vt:lpwstr>
  </property>
  <property fmtid="{D5CDD505-2E9C-101B-9397-08002B2CF9AE}" pid="16" name="PM_Originator_Hash_SHA1">
    <vt:lpwstr>3F657069075C61DD59D67AE005C6C4E2E9E025E3</vt:lpwstr>
  </property>
  <property fmtid="{D5CDD505-2E9C-101B-9397-08002B2CF9AE}" pid="17" name="PM_OriginationTimeStamp">
    <vt:lpwstr>2024-02-29T22:09:47Z</vt:lpwstr>
  </property>
  <property fmtid="{D5CDD505-2E9C-101B-9397-08002B2CF9AE}" pid="18" name="PM_ProtectiveMarkingValue_Header">
    <vt:lpwstr>OFFICIAL: Sensitive</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Display">
    <vt:lpwstr>OFFICIAL: Sensitive</vt:lpwstr>
  </property>
  <property fmtid="{D5CDD505-2E9C-101B-9397-08002B2CF9AE}" pid="25" name="PM_Hash_Version">
    <vt:lpwstr>2022.1</vt:lpwstr>
  </property>
  <property fmtid="{D5CDD505-2E9C-101B-9397-08002B2CF9AE}" pid="26" name="PM_Hash_Salt_Prev">
    <vt:lpwstr>62D731F2B1CAD2B7BD0015C186C4D52D</vt:lpwstr>
  </property>
  <property fmtid="{D5CDD505-2E9C-101B-9397-08002B2CF9AE}" pid="27" name="PM_Hash_Salt">
    <vt:lpwstr>D7447D96AA83EFC2AF4F649DB6177470</vt:lpwstr>
  </property>
  <property fmtid="{D5CDD505-2E9C-101B-9397-08002B2CF9AE}" pid="28" name="PM_Hash_SHA1">
    <vt:lpwstr>844A8A64C9FC77A3157996488028890CC2D6C99D</vt:lpwstr>
  </property>
  <property fmtid="{D5CDD505-2E9C-101B-9397-08002B2CF9AE}" pid="29" name="PM_OriginatorUserAccountName_SHA256">
    <vt:lpwstr>16F3C359B604D740CF1599E6486A970CEC9E3D95C163131557DCEEA41E3DF4BD</vt:lpwstr>
  </property>
  <property fmtid="{D5CDD505-2E9C-101B-9397-08002B2CF9AE}" pid="30" name="PM_OriginatorDomainName_SHA256">
    <vt:lpwstr>E83A2A66C4061446A7E3732E8D44762184B6B377D962B96C83DC624302585857</vt:lpwstr>
  </property>
  <property fmtid="{D5CDD505-2E9C-101B-9397-08002B2CF9AE}" pid="31" name="PM_SecurityClassification_Prev">
    <vt:lpwstr>OFFICIAL:Sensitive</vt:lpwstr>
  </property>
  <property fmtid="{D5CDD505-2E9C-101B-9397-08002B2CF9AE}" pid="32" name="PM_Qualifier_Prev">
    <vt:lpwstr/>
  </property>
  <property fmtid="{D5CDD505-2E9C-101B-9397-08002B2CF9AE}" pid="33" name="PMHMAC">
    <vt:lpwstr>v=2022.1;a=SHA256;h=72B525D9A8805451062950938F7D1F1DD9597C917CFBD99B5899EB2316BC333F</vt:lpwstr>
  </property>
  <property fmtid="{D5CDD505-2E9C-101B-9397-08002B2CF9AE}" pid="34" name="MSIP_Label_d7a0bb3f-afec-4815-b70d-2a788d74835f_Enabled">
    <vt:lpwstr>true</vt:lpwstr>
  </property>
  <property fmtid="{D5CDD505-2E9C-101B-9397-08002B2CF9AE}" pid="35" name="MSIP_Label_d7a0bb3f-afec-4815-b70d-2a788d74835f_Name">
    <vt:lpwstr>OFFICIAL:Sensitive</vt:lpwstr>
  </property>
  <property fmtid="{D5CDD505-2E9C-101B-9397-08002B2CF9AE}" pid="36" name="MSIP_Label_d7a0bb3f-afec-4815-b70d-2a788d74835f_Method">
    <vt:lpwstr>Privileged</vt:lpwstr>
  </property>
  <property fmtid="{D5CDD505-2E9C-101B-9397-08002B2CF9AE}" pid="37" name="MSIP_Label_d7a0bb3f-afec-4815-b70d-2a788d74835f_SiteId">
    <vt:lpwstr>61e36dd1-ca6e-4d61-aa0a-2b4eb88317a3</vt:lpwstr>
  </property>
  <property fmtid="{D5CDD505-2E9C-101B-9397-08002B2CF9AE}" pid="38" name="MSIP_Label_d7a0bb3f-afec-4815-b70d-2a788d74835f_SetDate">
    <vt:lpwstr>2024-02-29T22:09:47Z</vt:lpwstr>
  </property>
  <property fmtid="{D5CDD505-2E9C-101B-9397-08002B2CF9AE}" pid="39" name="MSIP_Label_d7a0bb3f-afec-4815-b70d-2a788d74835f_ContentBits">
    <vt:lpwstr>0</vt:lpwstr>
  </property>
  <property fmtid="{D5CDD505-2E9C-101B-9397-08002B2CF9AE}" pid="40" name="MSIP_Label_d7a0bb3f-afec-4815-b70d-2a788d74835f_ActionId">
    <vt:lpwstr>09faea2ef1974a4c9e912ccc71c2909e</vt:lpwstr>
  </property>
  <property fmtid="{D5CDD505-2E9C-101B-9397-08002B2CF9AE}" pid="41" name="PMUuid">
    <vt:lpwstr>v=2022.2;d=gov.au;g=ABA70C08-925C-5FA3-8765-3178156983AC</vt:lpwstr>
  </property>
</Properties>
</file>