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1E37" w14:textId="77777777" w:rsidR="0081654F" w:rsidRPr="00240A98" w:rsidRDefault="0081654F" w:rsidP="0081654F">
      <w:pPr>
        <w:pStyle w:val="BodyText"/>
        <w:ind w:left="620"/>
        <w:rPr>
          <w:sz w:val="20"/>
        </w:rPr>
      </w:pPr>
      <w:r w:rsidRPr="00240A98">
        <w:rPr>
          <w:noProof/>
          <w:lang w:val="en-AU" w:eastAsia="en-AU"/>
        </w:rPr>
        <w:drawing>
          <wp:inline distT="0" distB="0" distL="0" distR="0" wp14:anchorId="6E10E42C" wp14:editId="190E4E85">
            <wp:extent cx="1416799" cy="1057275"/>
            <wp:effectExtent l="0" t="0" r="0" b="0"/>
            <wp:docPr id="5" name="Picture 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545" cy="106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E0D41" w14:textId="77777777" w:rsidR="0081654F" w:rsidRPr="00240A98" w:rsidRDefault="0081654F" w:rsidP="0081654F">
      <w:pPr>
        <w:pStyle w:val="BodyText"/>
        <w:spacing w:before="9"/>
        <w:rPr>
          <w:sz w:val="14"/>
        </w:rPr>
      </w:pPr>
    </w:p>
    <w:p w14:paraId="6FBF5851" w14:textId="77777777" w:rsidR="0081654F" w:rsidRPr="00F764AC" w:rsidRDefault="0081654F" w:rsidP="0081654F">
      <w:pPr>
        <w:spacing w:before="88" w:line="247" w:lineRule="auto"/>
        <w:ind w:left="496" w:right="613" w:firstLine="3"/>
        <w:rPr>
          <w:b/>
          <w:i/>
          <w:sz w:val="39"/>
        </w:rPr>
      </w:pPr>
      <w:r w:rsidRPr="00F764AC">
        <w:rPr>
          <w:b/>
          <w:i/>
          <w:sz w:val="39"/>
        </w:rPr>
        <w:t xml:space="preserve">Woomera Prohibited Area Rule 2014 </w:t>
      </w:r>
      <w:r>
        <w:rPr>
          <w:b/>
          <w:i/>
          <w:sz w:val="39"/>
        </w:rPr>
        <w:t>Suspension of Standing Permission to travel on the Stuart Highway during the period 06 May to 09 June 2024</w:t>
      </w:r>
    </w:p>
    <w:p w14:paraId="1AAC163C" w14:textId="77777777" w:rsidR="0081654F" w:rsidRPr="00240A98" w:rsidRDefault="0081654F" w:rsidP="0081654F">
      <w:pPr>
        <w:spacing w:before="259"/>
        <w:ind w:left="500"/>
        <w:rPr>
          <w:rFonts w:ascii="Arial"/>
          <w:b/>
          <w:i/>
          <w:w w:val="105"/>
          <w:sz w:val="25"/>
        </w:rPr>
      </w:pPr>
    </w:p>
    <w:p w14:paraId="56DDCA8C" w14:textId="7B9FDB90" w:rsidR="0081654F" w:rsidRPr="00F764AC" w:rsidRDefault="0081654F" w:rsidP="0081654F">
      <w:pPr>
        <w:pStyle w:val="Heading1"/>
        <w:spacing w:before="210" w:line="244" w:lineRule="auto"/>
        <w:ind w:right="515" w:firstLine="1"/>
      </w:pPr>
      <w:r w:rsidRPr="00F764AC">
        <w:t xml:space="preserve">I, </w:t>
      </w:r>
      <w:r w:rsidRPr="00F764AC">
        <w:rPr>
          <w:i/>
        </w:rPr>
        <w:t>Tracee Martin</w:t>
      </w:r>
      <w:r w:rsidRPr="00F764AC">
        <w:t xml:space="preserve">, </w:t>
      </w:r>
      <w:r w:rsidRPr="00F764AC">
        <w:rPr>
          <w:i/>
        </w:rPr>
        <w:t>Director Woomera Prohibited Area Coordination Office</w:t>
      </w:r>
      <w:r w:rsidRPr="00F764AC">
        <w:t xml:space="preserve">, as a delegate of the Minister for Defence, </w:t>
      </w:r>
      <w:r w:rsidR="00843BB9">
        <w:t>determine</w:t>
      </w:r>
      <w:r w:rsidR="00843BB9" w:rsidRPr="00F764AC">
        <w:t xml:space="preserve"> </w:t>
      </w:r>
      <w:r w:rsidRPr="00F764AC">
        <w:t xml:space="preserve">the following under subsection </w:t>
      </w:r>
      <w:r>
        <w:t>11</w:t>
      </w:r>
      <w:r w:rsidRPr="00F764AC">
        <w:t>(</w:t>
      </w:r>
      <w:r>
        <w:t>3</w:t>
      </w:r>
      <w:r w:rsidRPr="00F764AC">
        <w:t xml:space="preserve">) of the </w:t>
      </w:r>
      <w:r w:rsidRPr="00F764AC">
        <w:rPr>
          <w:i/>
        </w:rPr>
        <w:t>Woomera Prohibited Area Rule 2014.</w:t>
      </w:r>
      <w:r w:rsidRPr="00F764AC">
        <w:t xml:space="preserve"> </w:t>
      </w:r>
    </w:p>
    <w:p w14:paraId="15B03308" w14:textId="77777777" w:rsidR="0081654F" w:rsidRPr="00F764AC" w:rsidRDefault="0081654F" w:rsidP="0081654F">
      <w:pPr>
        <w:spacing w:before="7"/>
        <w:ind w:left="501"/>
        <w:rPr>
          <w:w w:val="105"/>
          <w:sz w:val="24"/>
          <w:szCs w:val="24"/>
        </w:rPr>
      </w:pPr>
    </w:p>
    <w:p w14:paraId="23A2690A" w14:textId="77777777" w:rsidR="0081654F" w:rsidRPr="00F764AC" w:rsidRDefault="0081654F" w:rsidP="0081654F">
      <w:pPr>
        <w:spacing w:before="7"/>
        <w:ind w:left="501"/>
        <w:rPr>
          <w:sz w:val="24"/>
          <w:szCs w:val="24"/>
        </w:rPr>
      </w:pPr>
      <w:r w:rsidRPr="00F764AC">
        <w:rPr>
          <w:w w:val="105"/>
          <w:sz w:val="24"/>
          <w:szCs w:val="24"/>
        </w:rPr>
        <w:t xml:space="preserve"> </w:t>
      </w:r>
    </w:p>
    <w:p w14:paraId="28A461C7" w14:textId="77777777" w:rsidR="0081654F" w:rsidRPr="00F764AC" w:rsidRDefault="0081654F" w:rsidP="0081654F">
      <w:pPr>
        <w:pStyle w:val="BodyText"/>
        <w:rPr>
          <w:i/>
          <w:sz w:val="24"/>
          <w:szCs w:val="24"/>
        </w:rPr>
      </w:pPr>
    </w:p>
    <w:p w14:paraId="4547CB29" w14:textId="588D315A" w:rsidR="0081654F" w:rsidRPr="0062324F" w:rsidRDefault="0081654F" w:rsidP="0081654F">
      <w:pPr>
        <w:pStyle w:val="Heading1"/>
        <w:ind w:left="501"/>
        <w:rPr>
          <w:color w:val="FF0000"/>
        </w:rPr>
      </w:pPr>
      <w:r w:rsidRPr="00F764AC">
        <w:t xml:space="preserve">Dated </w:t>
      </w:r>
      <w:r w:rsidR="001E734F">
        <w:t xml:space="preserve">23 April </w:t>
      </w:r>
      <w:r w:rsidR="002609DF" w:rsidRPr="002609DF">
        <w:t>2024</w:t>
      </w:r>
    </w:p>
    <w:p w14:paraId="6E49C2C0" w14:textId="77777777" w:rsidR="0081654F" w:rsidRPr="00F764AC" w:rsidRDefault="0081654F" w:rsidP="0081654F">
      <w:pPr>
        <w:pStyle w:val="BodyText"/>
        <w:rPr>
          <w:sz w:val="24"/>
          <w:szCs w:val="24"/>
        </w:rPr>
      </w:pPr>
    </w:p>
    <w:p w14:paraId="1EC13E4E" w14:textId="77777777" w:rsidR="0081654F" w:rsidRPr="00F764AC" w:rsidRDefault="0081654F" w:rsidP="0081654F">
      <w:pPr>
        <w:pStyle w:val="BodyText"/>
        <w:rPr>
          <w:sz w:val="24"/>
          <w:szCs w:val="24"/>
        </w:rPr>
      </w:pPr>
    </w:p>
    <w:p w14:paraId="7680083B" w14:textId="77777777" w:rsidR="0081654F" w:rsidRPr="00F764AC" w:rsidRDefault="0081654F" w:rsidP="0081654F">
      <w:pPr>
        <w:pStyle w:val="BodyText"/>
        <w:rPr>
          <w:sz w:val="24"/>
          <w:szCs w:val="24"/>
        </w:rPr>
      </w:pPr>
    </w:p>
    <w:p w14:paraId="35BDA0CC" w14:textId="3BAB2C9A" w:rsidR="0081654F" w:rsidRDefault="0081654F" w:rsidP="0081654F">
      <w:pPr>
        <w:pStyle w:val="BodyText"/>
        <w:rPr>
          <w:sz w:val="24"/>
          <w:szCs w:val="24"/>
        </w:rPr>
      </w:pPr>
    </w:p>
    <w:p w14:paraId="30DAE0CB" w14:textId="77777777" w:rsidR="001E734F" w:rsidRPr="00F764AC" w:rsidRDefault="001E734F" w:rsidP="0081654F">
      <w:pPr>
        <w:pStyle w:val="BodyText"/>
        <w:rPr>
          <w:sz w:val="24"/>
          <w:szCs w:val="24"/>
        </w:rPr>
      </w:pPr>
    </w:p>
    <w:p w14:paraId="46CE7EFC" w14:textId="77777777" w:rsidR="0081654F" w:rsidRPr="00F764AC" w:rsidRDefault="0081654F" w:rsidP="0081654F">
      <w:pPr>
        <w:pStyle w:val="BodyText"/>
        <w:spacing w:before="2"/>
        <w:rPr>
          <w:sz w:val="24"/>
          <w:szCs w:val="24"/>
        </w:rPr>
      </w:pPr>
    </w:p>
    <w:p w14:paraId="7AEA7152" w14:textId="77777777" w:rsidR="0081654F" w:rsidRPr="00F764AC" w:rsidRDefault="0081654F" w:rsidP="0081654F">
      <w:pPr>
        <w:spacing w:before="22"/>
        <w:ind w:left="506"/>
        <w:rPr>
          <w:i/>
          <w:sz w:val="24"/>
          <w:szCs w:val="24"/>
        </w:rPr>
      </w:pPr>
      <w:r w:rsidRPr="00F764AC">
        <w:rPr>
          <w:i/>
          <w:sz w:val="24"/>
          <w:szCs w:val="24"/>
        </w:rPr>
        <w:t>Tracee Martin,</w:t>
      </w:r>
    </w:p>
    <w:p w14:paraId="0F0A4696" w14:textId="77777777" w:rsidR="0081654F" w:rsidRPr="00F764AC" w:rsidRDefault="0081654F" w:rsidP="0081654F">
      <w:pPr>
        <w:spacing w:before="22"/>
        <w:ind w:left="506"/>
        <w:rPr>
          <w:i/>
          <w:sz w:val="24"/>
          <w:szCs w:val="24"/>
        </w:rPr>
      </w:pPr>
      <w:r w:rsidRPr="00F764AC">
        <w:rPr>
          <w:i/>
          <w:sz w:val="24"/>
          <w:szCs w:val="24"/>
        </w:rPr>
        <w:t>Director Woomera Prohibited Area Coordination Office</w:t>
      </w:r>
    </w:p>
    <w:p w14:paraId="18429C45" w14:textId="77777777" w:rsidR="0081654F" w:rsidRPr="00F764AC" w:rsidRDefault="0081654F" w:rsidP="0081654F">
      <w:pPr>
        <w:spacing w:before="22"/>
        <w:ind w:left="506"/>
        <w:rPr>
          <w:i/>
          <w:sz w:val="24"/>
          <w:szCs w:val="24"/>
        </w:rPr>
      </w:pPr>
      <w:r w:rsidRPr="00F764AC">
        <w:rPr>
          <w:i/>
          <w:sz w:val="24"/>
          <w:szCs w:val="24"/>
        </w:rPr>
        <w:t>Department of Defence</w:t>
      </w:r>
    </w:p>
    <w:p w14:paraId="4E71CA3F" w14:textId="77777777" w:rsidR="0081654F" w:rsidRPr="00240A98" w:rsidRDefault="0081654F" w:rsidP="0081654F">
      <w:pPr>
        <w:spacing w:before="22"/>
        <w:rPr>
          <w:sz w:val="24"/>
          <w:szCs w:val="24"/>
        </w:rPr>
      </w:pPr>
    </w:p>
    <w:p w14:paraId="7E68C227" w14:textId="77777777" w:rsidR="0081654F" w:rsidRPr="00240A98" w:rsidRDefault="0081654F" w:rsidP="0081654F">
      <w:pPr>
        <w:spacing w:before="22"/>
        <w:rPr>
          <w:sz w:val="24"/>
          <w:szCs w:val="24"/>
        </w:rPr>
      </w:pPr>
    </w:p>
    <w:p w14:paraId="13ED4842" w14:textId="77777777" w:rsidR="0081654F" w:rsidRPr="00240A98" w:rsidRDefault="0081654F" w:rsidP="0081654F">
      <w:pPr>
        <w:spacing w:before="22"/>
        <w:rPr>
          <w:sz w:val="24"/>
          <w:szCs w:val="24"/>
        </w:rPr>
      </w:pPr>
    </w:p>
    <w:p w14:paraId="10F9C9A5" w14:textId="77777777" w:rsidR="0081654F" w:rsidRPr="00240A98" w:rsidRDefault="0081654F" w:rsidP="0081654F">
      <w:pPr>
        <w:spacing w:before="22"/>
        <w:rPr>
          <w:sz w:val="24"/>
          <w:szCs w:val="24"/>
        </w:rPr>
      </w:pPr>
    </w:p>
    <w:p w14:paraId="59B98539" w14:textId="77777777" w:rsidR="0081654F" w:rsidRPr="00240A98" w:rsidRDefault="0081654F" w:rsidP="0081654F">
      <w:pPr>
        <w:spacing w:before="22"/>
        <w:rPr>
          <w:sz w:val="24"/>
          <w:szCs w:val="24"/>
        </w:rPr>
      </w:pPr>
    </w:p>
    <w:p w14:paraId="3D38C415" w14:textId="77777777" w:rsidR="0081654F" w:rsidRPr="00240A98" w:rsidRDefault="0081654F" w:rsidP="0081654F">
      <w:pPr>
        <w:spacing w:before="22"/>
        <w:rPr>
          <w:sz w:val="24"/>
          <w:szCs w:val="24"/>
        </w:rPr>
      </w:pPr>
    </w:p>
    <w:p w14:paraId="45C73471" w14:textId="77777777" w:rsidR="0081654F" w:rsidRPr="00240A98" w:rsidRDefault="0081654F" w:rsidP="0081654F">
      <w:pPr>
        <w:spacing w:before="22"/>
        <w:rPr>
          <w:sz w:val="24"/>
          <w:szCs w:val="24"/>
        </w:rPr>
      </w:pPr>
    </w:p>
    <w:p w14:paraId="0633B297" w14:textId="77777777" w:rsidR="0081654F" w:rsidRPr="00240A98" w:rsidRDefault="0081654F" w:rsidP="0081654F">
      <w:pPr>
        <w:pStyle w:val="BodyText"/>
        <w:spacing w:before="10"/>
        <w:rPr>
          <w:sz w:val="26"/>
        </w:rPr>
      </w:pPr>
    </w:p>
    <w:p w14:paraId="0856EEAD" w14:textId="77777777" w:rsidR="0081654F" w:rsidRDefault="0081654F" w:rsidP="0081654F">
      <w:pPr>
        <w:pStyle w:val="li-heading2"/>
        <w:shd w:val="clear" w:color="auto" w:fill="FFFFFF"/>
        <w:spacing w:before="36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</w:rPr>
      </w:pPr>
      <w:bookmarkStart w:id="0" w:name="_Toc95428963"/>
    </w:p>
    <w:p w14:paraId="0A0F0F95" w14:textId="77777777" w:rsidR="0081654F" w:rsidRDefault="0081654F" w:rsidP="0081654F">
      <w:pPr>
        <w:pStyle w:val="li-heading2"/>
        <w:shd w:val="clear" w:color="auto" w:fill="FFFFFF"/>
        <w:spacing w:before="36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7ED58B76" w14:textId="77777777" w:rsidR="0081654F" w:rsidRDefault="0081654F" w:rsidP="0081654F">
      <w:pPr>
        <w:pStyle w:val="li-heading2"/>
        <w:shd w:val="clear" w:color="auto" w:fill="FFFFFF"/>
        <w:spacing w:before="36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615420E1" w14:textId="77777777" w:rsidR="0081654F" w:rsidRPr="00F764AC" w:rsidRDefault="0081654F" w:rsidP="0081654F">
      <w:pPr>
        <w:pStyle w:val="li-heading2"/>
        <w:shd w:val="clear" w:color="auto" w:fill="FFFFFF"/>
        <w:spacing w:before="360" w:beforeAutospacing="0" w:after="0" w:afterAutospacing="0"/>
        <w:ind w:left="567" w:hanging="567"/>
        <w:rPr>
          <w:b/>
          <w:bCs/>
        </w:rPr>
      </w:pPr>
      <w:r w:rsidRPr="00F764AC">
        <w:rPr>
          <w:b/>
          <w:bCs/>
        </w:rPr>
        <w:lastRenderedPageBreak/>
        <w:t xml:space="preserve">1        Name </w:t>
      </w:r>
      <w:bookmarkEnd w:id="0"/>
    </w:p>
    <w:p w14:paraId="737E510B" w14:textId="0F20C06F" w:rsidR="0081654F" w:rsidRPr="00F764AC" w:rsidRDefault="0081654F" w:rsidP="0081654F">
      <w:pPr>
        <w:pStyle w:val="li-bodytextunnumbered"/>
        <w:shd w:val="clear" w:color="auto" w:fill="FFFFFF"/>
        <w:spacing w:before="240" w:beforeAutospacing="0" w:after="0" w:afterAutospacing="0"/>
        <w:ind w:left="1134"/>
      </w:pPr>
      <w:r w:rsidRPr="00F764AC">
        <w:t>This is the </w:t>
      </w:r>
      <w:bookmarkStart w:id="1" w:name="_Hlk87877163"/>
      <w:r w:rsidRPr="00F764AC">
        <w:rPr>
          <w:i/>
        </w:rPr>
        <w:t xml:space="preserve">Woomera Prohibited Area Rule 2014 </w:t>
      </w:r>
      <w:r>
        <w:rPr>
          <w:i/>
        </w:rPr>
        <w:t>Suspension of Standing Permission</w:t>
      </w:r>
      <w:bookmarkStart w:id="2" w:name="_GoBack"/>
      <w:bookmarkEnd w:id="2"/>
      <w:r>
        <w:rPr>
          <w:i/>
        </w:rPr>
        <w:t xml:space="preserve"> to travel on the Stuart Highway during the period 06 May to 09 June 2024 </w:t>
      </w:r>
    </w:p>
    <w:p w14:paraId="4FF8161F" w14:textId="77777777" w:rsidR="0081654F" w:rsidRPr="00F764AC" w:rsidRDefault="0081654F" w:rsidP="0081654F">
      <w:pPr>
        <w:pStyle w:val="li-heading2"/>
        <w:shd w:val="clear" w:color="auto" w:fill="FFFFFF"/>
        <w:spacing w:before="360" w:beforeAutospacing="0" w:after="0" w:afterAutospacing="0"/>
        <w:ind w:left="567" w:hanging="567"/>
        <w:rPr>
          <w:b/>
          <w:bCs/>
        </w:rPr>
      </w:pPr>
      <w:bookmarkStart w:id="3" w:name="_Toc95428964"/>
      <w:bookmarkEnd w:id="1"/>
      <w:r w:rsidRPr="00F764AC">
        <w:rPr>
          <w:b/>
          <w:bCs/>
        </w:rPr>
        <w:t>2        Commencement</w:t>
      </w:r>
      <w:bookmarkEnd w:id="3"/>
    </w:p>
    <w:p w14:paraId="7B75784D" w14:textId="2ABA6624" w:rsidR="0081654F" w:rsidRPr="00F764AC" w:rsidRDefault="0081654F" w:rsidP="0081654F">
      <w:pPr>
        <w:pStyle w:val="li-bodytextunnumbered"/>
        <w:shd w:val="clear" w:color="auto" w:fill="FFFFFF"/>
        <w:spacing w:before="240" w:beforeAutospacing="0" w:after="0" w:afterAutospacing="0"/>
        <w:ind w:left="1134"/>
      </w:pPr>
      <w:bookmarkStart w:id="4" w:name="_Hlk88116792"/>
      <w:r w:rsidRPr="00F764AC">
        <w:t>This instrument commences </w:t>
      </w:r>
      <w:bookmarkEnd w:id="4"/>
      <w:r w:rsidRPr="0015269F">
        <w:t>on the day after it is registered on the Federal Register of Legislation.</w:t>
      </w:r>
    </w:p>
    <w:p w14:paraId="64952864" w14:textId="459AF99C" w:rsidR="0081654F" w:rsidRDefault="0081654F" w:rsidP="0081654F">
      <w:pPr>
        <w:pStyle w:val="li-bodytextnote"/>
        <w:shd w:val="clear" w:color="auto" w:fill="FFFFFF"/>
        <w:spacing w:before="200" w:beforeAutospacing="0" w:after="0" w:afterAutospacing="0"/>
        <w:ind w:left="1701" w:hanging="567"/>
        <w:rPr>
          <w:color w:val="000000"/>
          <w:sz w:val="18"/>
          <w:szCs w:val="18"/>
        </w:rPr>
      </w:pPr>
      <w:r w:rsidRPr="00F764AC">
        <w:rPr>
          <w:sz w:val="18"/>
          <w:szCs w:val="18"/>
        </w:rPr>
        <w:t>Note:    The register may be accessed at </w:t>
      </w:r>
      <w:hyperlink r:id="rId8" w:history="1">
        <w:r>
          <w:rPr>
            <w:rStyle w:val="Hyperlink"/>
            <w:color w:val="0F569E"/>
            <w:sz w:val="18"/>
            <w:szCs w:val="18"/>
          </w:rPr>
          <w:t>www.legislation.gov.au</w:t>
        </w:r>
      </w:hyperlink>
      <w:r>
        <w:rPr>
          <w:color w:val="000000"/>
          <w:sz w:val="18"/>
          <w:szCs w:val="18"/>
        </w:rPr>
        <w:t>.</w:t>
      </w:r>
    </w:p>
    <w:p w14:paraId="493B7F6F" w14:textId="77777777" w:rsidR="0081654F" w:rsidRPr="00F764AC" w:rsidRDefault="0081654F" w:rsidP="0081654F">
      <w:pPr>
        <w:pStyle w:val="li-heading2"/>
        <w:shd w:val="clear" w:color="auto" w:fill="FFFFFF"/>
        <w:spacing w:before="360" w:beforeAutospacing="0" w:after="0" w:afterAutospacing="0"/>
        <w:ind w:left="567" w:hanging="567"/>
        <w:rPr>
          <w:b/>
          <w:bCs/>
        </w:rPr>
      </w:pPr>
      <w:bookmarkStart w:id="5" w:name="_Toc95428965"/>
      <w:r w:rsidRPr="00F764AC">
        <w:rPr>
          <w:b/>
          <w:bCs/>
        </w:rPr>
        <w:t>3        Repeal</w:t>
      </w:r>
      <w:bookmarkEnd w:id="5"/>
    </w:p>
    <w:p w14:paraId="0A94AFE0" w14:textId="77777777" w:rsidR="0081654F" w:rsidRPr="00086D01" w:rsidRDefault="0081654F" w:rsidP="0081654F">
      <w:pPr>
        <w:pStyle w:val="li-bodytextunnumbered"/>
        <w:shd w:val="clear" w:color="auto" w:fill="FFFFFF"/>
        <w:spacing w:before="240" w:beforeAutospacing="0" w:after="0" w:afterAutospacing="0"/>
        <w:ind w:left="1134"/>
      </w:pPr>
      <w:r w:rsidRPr="00F764AC">
        <w:t xml:space="preserve">This </w:t>
      </w:r>
      <w:r>
        <w:t xml:space="preserve">instrument </w:t>
      </w:r>
      <w:r w:rsidRPr="00F764AC">
        <w:t xml:space="preserve">is </w:t>
      </w:r>
      <w:r w:rsidRPr="00086D01">
        <w:t xml:space="preserve">repealed on </w:t>
      </w:r>
      <w:r>
        <w:t>10 June</w:t>
      </w:r>
      <w:r w:rsidRPr="00086D01">
        <w:t xml:space="preserve"> 202</w:t>
      </w:r>
      <w:r>
        <w:t>4</w:t>
      </w:r>
      <w:r w:rsidR="005741EC">
        <w:t>.</w:t>
      </w:r>
    </w:p>
    <w:p w14:paraId="052BE318" w14:textId="77777777" w:rsidR="0081654F" w:rsidRPr="00086D01" w:rsidRDefault="0081654F" w:rsidP="0081654F">
      <w:pPr>
        <w:pStyle w:val="li-heading2"/>
        <w:shd w:val="clear" w:color="auto" w:fill="FFFFFF"/>
        <w:spacing w:before="240" w:beforeAutospacing="0" w:after="0" w:afterAutospacing="0"/>
        <w:ind w:left="567" w:hanging="567"/>
        <w:rPr>
          <w:b/>
          <w:bCs/>
        </w:rPr>
      </w:pPr>
      <w:bookmarkStart w:id="6" w:name="_Toc39570225"/>
      <w:r w:rsidRPr="00086D01">
        <w:rPr>
          <w:b/>
          <w:bCs/>
        </w:rPr>
        <w:t>4        Authority</w:t>
      </w:r>
      <w:bookmarkEnd w:id="6"/>
    </w:p>
    <w:p w14:paraId="7FB3C477" w14:textId="77777777" w:rsidR="0081654F" w:rsidRPr="00F764AC" w:rsidRDefault="0081654F" w:rsidP="0081654F">
      <w:pPr>
        <w:pStyle w:val="li-bodytextunnumbered"/>
        <w:shd w:val="clear" w:color="auto" w:fill="FFFFFF"/>
        <w:spacing w:before="240" w:beforeAutospacing="0" w:after="0" w:afterAutospacing="0"/>
        <w:ind w:left="1134"/>
      </w:pPr>
      <w:r w:rsidRPr="00F764AC">
        <w:t>This instr</w:t>
      </w:r>
      <w:r>
        <w:t>ument is made under subsection 11(3</w:t>
      </w:r>
      <w:r w:rsidRPr="00F764AC">
        <w:t>) of the </w:t>
      </w:r>
      <w:r w:rsidRPr="00F764AC">
        <w:rPr>
          <w:i/>
          <w:iCs/>
        </w:rPr>
        <w:t xml:space="preserve">Woomera Prohibited Area Rule 2014 </w:t>
      </w:r>
      <w:r w:rsidRPr="00F764AC">
        <w:rPr>
          <w:iCs/>
        </w:rPr>
        <w:t xml:space="preserve">(Cth). </w:t>
      </w:r>
    </w:p>
    <w:p w14:paraId="2E8504A4" w14:textId="77777777" w:rsidR="00613D3E" w:rsidRPr="002D2EE8" w:rsidRDefault="00613D3E" w:rsidP="00613D3E">
      <w:pPr>
        <w:pStyle w:val="li-heading2"/>
        <w:shd w:val="clear" w:color="auto" w:fill="FFFFFF"/>
        <w:spacing w:before="240" w:beforeAutospacing="0" w:after="0" w:afterAutospacing="0"/>
        <w:ind w:left="567" w:hanging="567"/>
        <w:rPr>
          <w:bCs/>
          <w:i/>
        </w:rPr>
      </w:pPr>
      <w:r w:rsidRPr="002D2EE8">
        <w:rPr>
          <w:b/>
          <w:bCs/>
        </w:rPr>
        <w:t xml:space="preserve">5        </w:t>
      </w:r>
      <w:r w:rsidR="005741EC">
        <w:rPr>
          <w:b/>
          <w:bCs/>
        </w:rPr>
        <w:t xml:space="preserve">Suspension of </w:t>
      </w:r>
      <w:r w:rsidR="001D4E5B" w:rsidRPr="002D2EE8">
        <w:rPr>
          <w:b/>
          <w:bCs/>
        </w:rPr>
        <w:t>Standing Permissions</w:t>
      </w:r>
      <w:r w:rsidRPr="002D2EE8">
        <w:rPr>
          <w:bCs/>
          <w:i/>
        </w:rPr>
        <w:t xml:space="preserve"> </w:t>
      </w:r>
    </w:p>
    <w:p w14:paraId="400FC159" w14:textId="7295F064" w:rsidR="001D4E5B" w:rsidRPr="00EE058E" w:rsidRDefault="00AD79E8" w:rsidP="00613D3E">
      <w:pPr>
        <w:widowControl/>
        <w:shd w:val="clear" w:color="auto" w:fill="FFFFFF"/>
        <w:autoSpaceDE/>
        <w:autoSpaceDN/>
        <w:spacing w:before="231"/>
        <w:ind w:left="1134"/>
        <w:rPr>
          <w:sz w:val="24"/>
          <w:szCs w:val="24"/>
          <w:lang w:val="en-AU" w:eastAsia="en-AU"/>
        </w:rPr>
      </w:pPr>
      <w:r>
        <w:rPr>
          <w:sz w:val="24"/>
          <w:szCs w:val="24"/>
          <w:lang w:val="en-AU" w:eastAsia="en-AU"/>
        </w:rPr>
        <w:t>S</w:t>
      </w:r>
      <w:r w:rsidRPr="00EE058E">
        <w:rPr>
          <w:sz w:val="24"/>
          <w:szCs w:val="24"/>
          <w:lang w:val="en-AU" w:eastAsia="en-AU"/>
        </w:rPr>
        <w:t xml:space="preserve">tanding permission </w:t>
      </w:r>
      <w:r>
        <w:rPr>
          <w:sz w:val="24"/>
          <w:szCs w:val="24"/>
          <w:lang w:val="en-AU" w:eastAsia="en-AU"/>
        </w:rPr>
        <w:t>to</w:t>
      </w:r>
      <w:r w:rsidRPr="00EE058E">
        <w:rPr>
          <w:sz w:val="24"/>
          <w:szCs w:val="24"/>
          <w:lang w:val="en-AU" w:eastAsia="en-AU"/>
        </w:rPr>
        <w:t xml:space="preserve"> travel on </w:t>
      </w:r>
      <w:r w:rsidR="00832AF9">
        <w:rPr>
          <w:sz w:val="24"/>
          <w:szCs w:val="24"/>
          <w:lang w:val="en-AU" w:eastAsia="en-AU"/>
        </w:rPr>
        <w:t>the part</w:t>
      </w:r>
      <w:r>
        <w:rPr>
          <w:sz w:val="24"/>
          <w:szCs w:val="24"/>
          <w:lang w:val="en-AU" w:eastAsia="en-AU"/>
        </w:rPr>
        <w:t xml:space="preserve"> </w:t>
      </w:r>
      <w:r w:rsidR="00832AF9">
        <w:rPr>
          <w:sz w:val="24"/>
          <w:szCs w:val="24"/>
          <w:lang w:val="en-AU" w:eastAsia="en-AU"/>
        </w:rPr>
        <w:t xml:space="preserve">of the </w:t>
      </w:r>
      <w:r>
        <w:rPr>
          <w:sz w:val="24"/>
          <w:szCs w:val="24"/>
          <w:lang w:val="en-AU" w:eastAsia="en-AU"/>
        </w:rPr>
        <w:t xml:space="preserve">Stuart Highway </w:t>
      </w:r>
      <w:r w:rsidR="00832AF9">
        <w:rPr>
          <w:sz w:val="24"/>
          <w:szCs w:val="24"/>
          <w:lang w:val="en-AU" w:eastAsia="en-AU"/>
        </w:rPr>
        <w:t>between the access control points</w:t>
      </w:r>
      <w:r>
        <w:rPr>
          <w:sz w:val="24"/>
          <w:szCs w:val="24"/>
          <w:lang w:val="en-AU" w:eastAsia="en-AU"/>
        </w:rPr>
        <w:t xml:space="preserve"> </w:t>
      </w:r>
      <w:r w:rsidR="00832AF9">
        <w:rPr>
          <w:sz w:val="24"/>
          <w:szCs w:val="24"/>
          <w:lang w:val="en-AU" w:eastAsia="en-AU"/>
        </w:rPr>
        <w:t xml:space="preserve">described in Schedule 1 </w:t>
      </w:r>
      <w:r>
        <w:rPr>
          <w:sz w:val="24"/>
          <w:szCs w:val="24"/>
          <w:lang w:val="en-AU" w:eastAsia="en-AU"/>
        </w:rPr>
        <w:t>is suspended</w:t>
      </w:r>
      <w:r w:rsidR="00EE058E" w:rsidRPr="00EE058E">
        <w:rPr>
          <w:sz w:val="24"/>
          <w:szCs w:val="24"/>
          <w:lang w:val="en-AU" w:eastAsia="en-AU"/>
        </w:rPr>
        <w:t xml:space="preserve"> </w:t>
      </w:r>
      <w:r>
        <w:rPr>
          <w:sz w:val="24"/>
          <w:szCs w:val="24"/>
          <w:lang w:val="en-AU" w:eastAsia="en-AU"/>
        </w:rPr>
        <w:t xml:space="preserve">during the period of 06 May 2024 to 09 June 2024, </w:t>
      </w:r>
      <w:r w:rsidR="00EE058E" w:rsidRPr="00EE058E">
        <w:rPr>
          <w:sz w:val="24"/>
          <w:szCs w:val="24"/>
          <w:lang w:val="en-AU" w:eastAsia="en-AU"/>
        </w:rPr>
        <w:t xml:space="preserve">in accordance with subsection 11(3) of the </w:t>
      </w:r>
      <w:r w:rsidR="00EE058E" w:rsidRPr="00EE058E">
        <w:rPr>
          <w:i/>
          <w:sz w:val="24"/>
          <w:szCs w:val="24"/>
        </w:rPr>
        <w:t>Woomera Prohibited Area Rule 2014.</w:t>
      </w:r>
      <w:r w:rsidR="00EE058E">
        <w:rPr>
          <w:sz w:val="24"/>
          <w:szCs w:val="24"/>
        </w:rPr>
        <w:t xml:space="preserve"> </w:t>
      </w:r>
    </w:p>
    <w:p w14:paraId="37794EE5" w14:textId="53360AD4" w:rsidR="002D2EE8" w:rsidRPr="002D2EE8" w:rsidRDefault="005741EC" w:rsidP="002D2EE8">
      <w:pPr>
        <w:pStyle w:val="li-heading2"/>
        <w:shd w:val="clear" w:color="auto" w:fill="FFFFFF"/>
        <w:spacing w:before="240" w:beforeAutospacing="0" w:after="0" w:afterAutospacing="0"/>
        <w:ind w:left="567" w:hanging="567"/>
        <w:rPr>
          <w:bCs/>
          <w:i/>
        </w:rPr>
      </w:pPr>
      <w:r>
        <w:rPr>
          <w:b/>
          <w:bCs/>
        </w:rPr>
        <w:t>6</w:t>
      </w:r>
      <w:r w:rsidR="002D2EE8" w:rsidRPr="002D2EE8">
        <w:rPr>
          <w:b/>
          <w:bCs/>
        </w:rPr>
        <w:t xml:space="preserve">        </w:t>
      </w:r>
      <w:r w:rsidR="0028093F">
        <w:rPr>
          <w:b/>
          <w:bCs/>
        </w:rPr>
        <w:t xml:space="preserve">Access control points </w:t>
      </w:r>
      <w:r w:rsidR="002D2EE8" w:rsidRPr="002D2EE8">
        <w:rPr>
          <w:bCs/>
          <w:i/>
        </w:rPr>
        <w:t xml:space="preserve"> </w:t>
      </w:r>
    </w:p>
    <w:p w14:paraId="43D47FAF" w14:textId="5D5AF193" w:rsidR="002D2EE8" w:rsidRPr="008B4D29" w:rsidRDefault="0028093F" w:rsidP="002D2EE8">
      <w:pPr>
        <w:widowControl/>
        <w:shd w:val="clear" w:color="auto" w:fill="FFFFFF"/>
        <w:autoSpaceDE/>
        <w:autoSpaceDN/>
        <w:spacing w:before="231"/>
        <w:ind w:left="1134"/>
        <w:rPr>
          <w:sz w:val="24"/>
          <w:lang w:val="en-AU" w:eastAsia="en-AU"/>
        </w:rPr>
      </w:pPr>
      <w:r>
        <w:rPr>
          <w:sz w:val="24"/>
          <w:lang w:val="en-AU" w:eastAsia="en-AU"/>
        </w:rPr>
        <w:t>A</w:t>
      </w:r>
      <w:r w:rsidR="00766E28" w:rsidRPr="008B4D29">
        <w:rPr>
          <w:sz w:val="24"/>
          <w:lang w:val="en-AU" w:eastAsia="en-AU"/>
        </w:rPr>
        <w:t>ccess</w:t>
      </w:r>
      <w:r w:rsidR="008B4D29">
        <w:rPr>
          <w:sz w:val="24"/>
          <w:lang w:val="en-AU" w:eastAsia="en-AU"/>
        </w:rPr>
        <w:t xml:space="preserve"> control points</w:t>
      </w:r>
      <w:r w:rsidR="00654FCB">
        <w:rPr>
          <w:sz w:val="24"/>
          <w:lang w:val="en-AU" w:eastAsia="en-AU"/>
        </w:rPr>
        <w:t>,</w:t>
      </w:r>
      <w:r w:rsidR="008B4D29">
        <w:rPr>
          <w:sz w:val="24"/>
          <w:lang w:val="en-AU" w:eastAsia="en-AU"/>
        </w:rPr>
        <w:t xml:space="preserve"> </w:t>
      </w:r>
      <w:r>
        <w:rPr>
          <w:sz w:val="24"/>
          <w:lang w:val="en-AU" w:eastAsia="en-AU"/>
        </w:rPr>
        <w:t>as described in Schedule 1</w:t>
      </w:r>
      <w:r w:rsidR="00654FCB">
        <w:rPr>
          <w:sz w:val="24"/>
          <w:lang w:val="en-AU" w:eastAsia="en-AU"/>
        </w:rPr>
        <w:t xml:space="preserve"> and illustrated on the map in Schedule 2,</w:t>
      </w:r>
      <w:r>
        <w:rPr>
          <w:sz w:val="24"/>
          <w:lang w:val="en-AU" w:eastAsia="en-AU"/>
        </w:rPr>
        <w:t xml:space="preserve"> will be set up on the </w:t>
      </w:r>
      <w:r w:rsidRPr="008B4D29">
        <w:rPr>
          <w:sz w:val="24"/>
          <w:lang w:val="en-AU" w:eastAsia="en-AU"/>
        </w:rPr>
        <w:t>Stuart Highway</w:t>
      </w:r>
      <w:r>
        <w:rPr>
          <w:sz w:val="24"/>
          <w:lang w:val="en-AU" w:eastAsia="en-AU"/>
        </w:rPr>
        <w:t xml:space="preserve"> during suspension of standing permission</w:t>
      </w:r>
      <w:r w:rsidR="00531230">
        <w:rPr>
          <w:sz w:val="24"/>
          <w:lang w:val="en-AU" w:eastAsia="en-AU"/>
        </w:rPr>
        <w:t>,</w:t>
      </w:r>
      <w:r w:rsidR="00766E28" w:rsidRPr="008B4D29">
        <w:rPr>
          <w:sz w:val="24"/>
          <w:lang w:val="en-AU" w:eastAsia="en-AU"/>
        </w:rPr>
        <w:t xml:space="preserve"> in accordance with subsection 11(4)(a) </w:t>
      </w:r>
      <w:r w:rsidR="00531230">
        <w:rPr>
          <w:sz w:val="24"/>
          <w:lang w:val="en-AU" w:eastAsia="en-AU"/>
        </w:rPr>
        <w:t xml:space="preserve">of the </w:t>
      </w:r>
      <w:r w:rsidR="00531230" w:rsidRPr="0028093F">
        <w:rPr>
          <w:i/>
          <w:sz w:val="24"/>
          <w:lang w:val="en-AU" w:eastAsia="en-AU"/>
        </w:rPr>
        <w:t>Woomera Prohibited Area Rule 2014</w:t>
      </w:r>
      <w:r w:rsidR="00531230">
        <w:rPr>
          <w:sz w:val="24"/>
          <w:lang w:val="en-AU" w:eastAsia="en-AU"/>
        </w:rPr>
        <w:t>.</w:t>
      </w:r>
    </w:p>
    <w:p w14:paraId="4A3323E8" w14:textId="0FC1EDF8" w:rsidR="0028093F" w:rsidRDefault="0028093F">
      <w:pPr>
        <w:widowControl/>
        <w:autoSpaceDE/>
        <w:autoSpaceDN/>
        <w:spacing w:after="160" w:line="259" w:lineRule="auto"/>
        <w:rPr>
          <w:sz w:val="24"/>
          <w:szCs w:val="24"/>
          <w:lang w:val="en-AU" w:eastAsia="en-AU"/>
        </w:rPr>
      </w:pPr>
      <w:r>
        <w:br w:type="page"/>
      </w:r>
    </w:p>
    <w:p w14:paraId="0D61B508" w14:textId="04F28699" w:rsidR="0081654F" w:rsidRDefault="0081654F" w:rsidP="00D148DF">
      <w:pPr>
        <w:pStyle w:val="li-heading2"/>
        <w:shd w:val="clear" w:color="auto" w:fill="FFFFFF"/>
        <w:spacing w:before="360" w:beforeAutospacing="0" w:after="0" w:afterAutospacing="0"/>
        <w:rPr>
          <w:b/>
          <w:bCs/>
          <w:sz w:val="32"/>
          <w:szCs w:val="32"/>
          <w:shd w:val="clear" w:color="auto" w:fill="FFFFFF"/>
        </w:rPr>
      </w:pPr>
      <w:r w:rsidRPr="00F764AC">
        <w:rPr>
          <w:b/>
          <w:bCs/>
          <w:sz w:val="32"/>
          <w:szCs w:val="32"/>
          <w:shd w:val="clear" w:color="auto" w:fill="FFFFFF"/>
        </w:rPr>
        <w:lastRenderedPageBreak/>
        <w:t xml:space="preserve">Schedule 1 – </w:t>
      </w:r>
      <w:r w:rsidR="006E0A66">
        <w:rPr>
          <w:b/>
          <w:bCs/>
          <w:sz w:val="32"/>
          <w:szCs w:val="32"/>
          <w:shd w:val="clear" w:color="auto" w:fill="FFFFFF"/>
        </w:rPr>
        <w:t>Access control points</w:t>
      </w:r>
    </w:p>
    <w:p w14:paraId="5774C370" w14:textId="77777777" w:rsidR="0028093F" w:rsidRDefault="0028093F" w:rsidP="0081654F">
      <w:pPr>
        <w:ind w:left="720"/>
      </w:pPr>
    </w:p>
    <w:p w14:paraId="00454110" w14:textId="77777777" w:rsidR="0081654F" w:rsidRPr="00240A98" w:rsidRDefault="0081654F" w:rsidP="0081654F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chedule 1 - Closure Points"/>
        <w:tblDescription w:val="Table setting out the northern and southern closure points of the Stuart Highway"/>
      </w:tblPr>
      <w:tblGrid>
        <w:gridCol w:w="4346"/>
        <w:gridCol w:w="4154"/>
      </w:tblGrid>
      <w:tr w:rsidR="0081654F" w:rsidRPr="00240A98" w14:paraId="1E3918CC" w14:textId="77777777" w:rsidTr="00334E39">
        <w:trPr>
          <w:trHeight w:val="787"/>
        </w:trPr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DDB29D" w14:textId="77777777" w:rsidR="0081654F" w:rsidRDefault="0081654F" w:rsidP="00334E39">
            <w:pPr>
              <w:spacing w:line="360" w:lineRule="auto"/>
              <w:jc w:val="center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4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1A2CE6" w14:textId="77777777" w:rsidR="0081654F" w:rsidRDefault="0081654F" w:rsidP="00334E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Coordinates</w:t>
            </w:r>
          </w:p>
        </w:tc>
      </w:tr>
      <w:tr w:rsidR="0081654F" w:rsidRPr="00240A98" w14:paraId="43C2888E" w14:textId="77777777" w:rsidTr="00334E39">
        <w:trPr>
          <w:trHeight w:val="518"/>
        </w:trPr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828" w14:textId="6722482A" w:rsidR="0081654F" w:rsidRDefault="006E0A66" w:rsidP="00334E3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 Control </w:t>
            </w:r>
            <w:r w:rsidR="0081654F">
              <w:rPr>
                <w:sz w:val="24"/>
                <w:szCs w:val="24"/>
              </w:rPr>
              <w:t>North Point</w:t>
            </w:r>
          </w:p>
        </w:tc>
        <w:tc>
          <w:tcPr>
            <w:tcW w:w="4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9EF" w14:textId="77777777" w:rsidR="0081654F" w:rsidRDefault="0081654F" w:rsidP="00B33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Latitude: 29.68958</w:t>
            </w:r>
            <w:r w:rsidR="00B33C65">
              <w:rPr>
                <w:rFonts w:ascii="Calibri" w:hAnsi="Calibri" w:cs="Calibri"/>
                <w:sz w:val="24"/>
                <w:szCs w:val="24"/>
              </w:rPr>
              <w:t>°</w:t>
            </w:r>
            <w:r w:rsidR="00B33C65">
              <w:rPr>
                <w:sz w:val="23"/>
                <w:szCs w:val="23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</w:p>
          <w:p w14:paraId="30303087" w14:textId="77777777" w:rsidR="0081654F" w:rsidRDefault="0081654F" w:rsidP="00334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Longitude: 135.13328</w:t>
            </w:r>
            <w:r w:rsidR="00B33C65">
              <w:rPr>
                <w:rFonts w:ascii="Calibri" w:hAnsi="Calibri" w:cs="Calibr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E</w:t>
            </w:r>
          </w:p>
        </w:tc>
      </w:tr>
      <w:tr w:rsidR="0081654F" w:rsidRPr="00240A98" w14:paraId="37A2F24A" w14:textId="77777777" w:rsidTr="00334E39">
        <w:trPr>
          <w:trHeight w:val="513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7D70" w14:textId="4A05A4B6" w:rsidR="0081654F" w:rsidRDefault="006E0A66" w:rsidP="00334E3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 Control </w:t>
            </w:r>
            <w:r w:rsidR="0081654F">
              <w:rPr>
                <w:sz w:val="24"/>
                <w:szCs w:val="24"/>
              </w:rPr>
              <w:t>South Point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00F6" w14:textId="77777777" w:rsidR="0081654F" w:rsidRDefault="0081654F" w:rsidP="00334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Latitude: -30.91638</w:t>
            </w:r>
            <w:r w:rsidR="00B33C65">
              <w:rPr>
                <w:rFonts w:ascii="Calibri" w:hAnsi="Calibri" w:cs="Calibr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S</w:t>
            </w:r>
          </w:p>
          <w:p w14:paraId="60ABBDF3" w14:textId="77777777" w:rsidR="0081654F" w:rsidRDefault="0081654F" w:rsidP="00334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Longitude: 135.70013</w:t>
            </w:r>
            <w:r w:rsidR="00B33C65">
              <w:rPr>
                <w:rFonts w:ascii="Calibri" w:hAnsi="Calibri" w:cs="Calibr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E</w:t>
            </w:r>
          </w:p>
        </w:tc>
      </w:tr>
    </w:tbl>
    <w:p w14:paraId="0135C0A7" w14:textId="77777777" w:rsidR="0081654F" w:rsidRPr="00240A98" w:rsidRDefault="0081654F" w:rsidP="0081654F">
      <w:pPr>
        <w:rPr>
          <w:sz w:val="24"/>
          <w:szCs w:val="24"/>
        </w:rPr>
      </w:pPr>
    </w:p>
    <w:p w14:paraId="7BFC8D7A" w14:textId="77777777" w:rsidR="00E014FC" w:rsidRDefault="00E014FC">
      <w:pPr>
        <w:widowControl/>
        <w:autoSpaceDE/>
        <w:autoSpaceDN/>
        <w:spacing w:after="160" w:line="259" w:lineRule="auto"/>
        <w:rPr>
          <w:b/>
          <w:bCs/>
          <w:sz w:val="32"/>
          <w:szCs w:val="32"/>
          <w:shd w:val="clear" w:color="auto" w:fill="FFFFFF"/>
          <w:lang w:val="en-AU" w:eastAsia="en-AU"/>
        </w:rPr>
      </w:pPr>
      <w:r>
        <w:rPr>
          <w:b/>
          <w:bCs/>
          <w:sz w:val="32"/>
          <w:szCs w:val="32"/>
          <w:shd w:val="clear" w:color="auto" w:fill="FFFFFF"/>
        </w:rPr>
        <w:br w:type="page"/>
      </w:r>
    </w:p>
    <w:p w14:paraId="65D90E25" w14:textId="10B87D00" w:rsidR="007B2A9D" w:rsidRDefault="007B2A9D" w:rsidP="007B2A9D">
      <w:pPr>
        <w:pStyle w:val="li-heading2"/>
        <w:shd w:val="clear" w:color="auto" w:fill="FFFFFF"/>
        <w:spacing w:before="360" w:beforeAutospacing="0" w:after="0" w:afterAutospacing="0"/>
        <w:ind w:left="567" w:hanging="567"/>
        <w:rPr>
          <w:b/>
          <w:bCs/>
          <w:sz w:val="32"/>
          <w:szCs w:val="32"/>
          <w:shd w:val="clear" w:color="auto" w:fill="FFFFFF"/>
        </w:rPr>
      </w:pPr>
      <w:r w:rsidRPr="00F764AC">
        <w:rPr>
          <w:b/>
          <w:bCs/>
          <w:sz w:val="32"/>
          <w:szCs w:val="32"/>
          <w:shd w:val="clear" w:color="auto" w:fill="FFFFFF"/>
        </w:rPr>
        <w:lastRenderedPageBreak/>
        <w:t xml:space="preserve">Schedule </w:t>
      </w:r>
      <w:r>
        <w:rPr>
          <w:b/>
          <w:bCs/>
          <w:sz w:val="32"/>
          <w:szCs w:val="32"/>
          <w:shd w:val="clear" w:color="auto" w:fill="FFFFFF"/>
        </w:rPr>
        <w:t>2</w:t>
      </w:r>
      <w:r w:rsidRPr="00F764AC">
        <w:rPr>
          <w:b/>
          <w:bCs/>
          <w:sz w:val="32"/>
          <w:szCs w:val="32"/>
          <w:shd w:val="clear" w:color="auto" w:fill="FFFFFF"/>
        </w:rPr>
        <w:t xml:space="preserve"> – </w:t>
      </w:r>
      <w:r>
        <w:rPr>
          <w:b/>
          <w:bCs/>
          <w:sz w:val="32"/>
          <w:szCs w:val="32"/>
          <w:shd w:val="clear" w:color="auto" w:fill="FFFFFF"/>
        </w:rPr>
        <w:t xml:space="preserve">Map illustrating the </w:t>
      </w:r>
      <w:r w:rsidR="00B43D8C">
        <w:rPr>
          <w:b/>
          <w:bCs/>
          <w:sz w:val="32"/>
          <w:szCs w:val="32"/>
          <w:shd w:val="clear" w:color="auto" w:fill="FFFFFF"/>
        </w:rPr>
        <w:t xml:space="preserve">Access Control Points on between </w:t>
      </w:r>
      <w:r>
        <w:rPr>
          <w:b/>
          <w:bCs/>
          <w:sz w:val="32"/>
          <w:szCs w:val="32"/>
          <w:shd w:val="clear" w:color="auto" w:fill="FFFFFF"/>
        </w:rPr>
        <w:t>which Standing Permission to travel on the Stuart Highway will be suspended.</w:t>
      </w:r>
    </w:p>
    <w:p w14:paraId="53009880" w14:textId="77777777" w:rsidR="007B2A9D" w:rsidRDefault="007B2A9D">
      <w:pPr>
        <w:rPr>
          <w:color w:val="FF0000"/>
        </w:rPr>
      </w:pPr>
    </w:p>
    <w:p w14:paraId="3E36D1C4" w14:textId="77777777" w:rsidR="00C338F7" w:rsidRDefault="00C338F7">
      <w:pPr>
        <w:rPr>
          <w:color w:val="FF0000"/>
        </w:rPr>
      </w:pPr>
    </w:p>
    <w:p w14:paraId="581A1316" w14:textId="77777777" w:rsidR="007B2A9D" w:rsidRDefault="00D52FB4">
      <w:pPr>
        <w:rPr>
          <w:color w:val="FF0000"/>
        </w:rPr>
      </w:pPr>
      <w:r w:rsidRPr="00D52FB4">
        <w:rPr>
          <w:b/>
          <w:noProof/>
          <w:color w:val="FF0000"/>
          <w:lang w:val="en-AU" w:eastAsia="en-AU"/>
        </w:rPr>
        <w:drawing>
          <wp:inline distT="0" distB="0" distL="0" distR="0" wp14:anchorId="54E6F265" wp14:editId="3AEE01BB">
            <wp:extent cx="5731510" cy="4028440"/>
            <wp:effectExtent l="0" t="0" r="2540" b="0"/>
            <wp:docPr id="1" name="Picture 1" descr="Map illustrating the points between which Standing Permission to travel on the Stuart Highway will be suspended" title="Schedule 2 Map of closure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B0662" w14:textId="77777777" w:rsidR="007B2A9D" w:rsidRPr="006764B2" w:rsidRDefault="007B2A9D">
      <w:pPr>
        <w:rPr>
          <w:color w:val="FF0000"/>
        </w:rPr>
      </w:pPr>
    </w:p>
    <w:sectPr w:rsidR="007B2A9D" w:rsidRPr="0067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0D358" w14:textId="77777777" w:rsidR="00A07C8A" w:rsidRDefault="00A07C8A" w:rsidP="002609DF">
      <w:r>
        <w:separator/>
      </w:r>
    </w:p>
  </w:endnote>
  <w:endnote w:type="continuationSeparator" w:id="0">
    <w:p w14:paraId="40104036" w14:textId="77777777" w:rsidR="00A07C8A" w:rsidRDefault="00A07C8A" w:rsidP="0026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A2903" w14:textId="77777777" w:rsidR="00A07C8A" w:rsidRDefault="00A07C8A" w:rsidP="002609DF">
      <w:r>
        <w:separator/>
      </w:r>
    </w:p>
  </w:footnote>
  <w:footnote w:type="continuationSeparator" w:id="0">
    <w:p w14:paraId="539E74E3" w14:textId="77777777" w:rsidR="00A07C8A" w:rsidRDefault="00A07C8A" w:rsidP="00260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4F"/>
    <w:rsid w:val="00042630"/>
    <w:rsid w:val="001D4E5B"/>
    <w:rsid w:val="001E734F"/>
    <w:rsid w:val="002609DF"/>
    <w:rsid w:val="0028093F"/>
    <w:rsid w:val="002D2EE8"/>
    <w:rsid w:val="00455A37"/>
    <w:rsid w:val="00496330"/>
    <w:rsid w:val="00531230"/>
    <w:rsid w:val="005741EC"/>
    <w:rsid w:val="005E61E3"/>
    <w:rsid w:val="0060267F"/>
    <w:rsid w:val="00613D3E"/>
    <w:rsid w:val="006257C5"/>
    <w:rsid w:val="00654FCB"/>
    <w:rsid w:val="00665F94"/>
    <w:rsid w:val="006764B2"/>
    <w:rsid w:val="006E0A66"/>
    <w:rsid w:val="006F3FA7"/>
    <w:rsid w:val="00755713"/>
    <w:rsid w:val="00766E28"/>
    <w:rsid w:val="007B2A9D"/>
    <w:rsid w:val="007C1ED5"/>
    <w:rsid w:val="007E1DF4"/>
    <w:rsid w:val="0081654F"/>
    <w:rsid w:val="00832AF9"/>
    <w:rsid w:val="00835D93"/>
    <w:rsid w:val="00843BB9"/>
    <w:rsid w:val="008A0BCA"/>
    <w:rsid w:val="008B4D29"/>
    <w:rsid w:val="0090503C"/>
    <w:rsid w:val="00A07C8A"/>
    <w:rsid w:val="00A25ADB"/>
    <w:rsid w:val="00AD79E8"/>
    <w:rsid w:val="00B06510"/>
    <w:rsid w:val="00B33C65"/>
    <w:rsid w:val="00B43D8C"/>
    <w:rsid w:val="00C338F7"/>
    <w:rsid w:val="00D148DF"/>
    <w:rsid w:val="00D52FB4"/>
    <w:rsid w:val="00E014FC"/>
    <w:rsid w:val="00EE058E"/>
    <w:rsid w:val="00EF1161"/>
    <w:rsid w:val="00F34D5F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2D14"/>
  <w15:chartTrackingRefBased/>
  <w15:docId w15:val="{0653DF97-EAB3-436E-9ABF-4488DBCC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65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81654F"/>
    <w:pPr>
      <w:ind w:left="497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1654F"/>
    <w:pPr>
      <w:ind w:left="15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65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1654F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654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81654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1654F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li-heading2">
    <w:name w:val="li-heading2"/>
    <w:basedOn w:val="Normal"/>
    <w:rsid w:val="0081654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customStyle="1" w:styleId="li-bodytextunnumbered">
    <w:name w:val="li-bodytextunnumbered"/>
    <w:basedOn w:val="Normal"/>
    <w:rsid w:val="0081654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customStyle="1" w:styleId="li-bodytextnote">
    <w:name w:val="li-bodytextnote"/>
    <w:basedOn w:val="Normal"/>
    <w:rsid w:val="0081654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customStyle="1" w:styleId="Default">
    <w:name w:val="Default"/>
    <w:rsid w:val="00B33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E8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2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6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63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426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09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9DF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09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9D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77F0-0B15-4FBA-9031-4717D186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Robert MR 7</dc:creator>
  <cp:keywords/>
  <dc:description/>
  <cp:lastModifiedBy>Adiraju, Bindu MS</cp:lastModifiedBy>
  <cp:revision>6</cp:revision>
  <dcterms:created xsi:type="dcterms:W3CDTF">2024-04-22T22:54:00Z</dcterms:created>
  <dcterms:modified xsi:type="dcterms:W3CDTF">2024-04-24T01:33:00Z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BN81325849</vt:lpwstr>
  </property>
  <property fmtid="{D5CDD505-2E9C-101B-9397-08002B2CF9AE}" pid="4" name="Objective-Title">
    <vt:lpwstr>Instrument Stuart Highway</vt:lpwstr>
  </property>
  <property fmtid="{D5CDD505-2E9C-101B-9397-08002B2CF9AE}" pid="5" name="Objective-Comment">
    <vt:lpwstr/>
  </property>
  <property fmtid="{D5CDD505-2E9C-101B-9397-08002B2CF9AE}" pid="6" name="Objective-CreationStamp">
    <vt:filetime>2024-04-22T23:03:10Z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2024-04-22T23:03:10Z</vt:filetime>
  </property>
  <property fmtid="{D5CDD505-2E9C-101B-9397-08002B2CF9AE}" pid="10" name="Objective-ModificationStamp">
    <vt:filetime>2024-04-22T23:03:11Z</vt:filetime>
  </property>
  <property fmtid="{D5CDD505-2E9C-101B-9397-08002B2CF9AE}" pid="11" name="Objective-Owner">
    <vt:lpwstr>Verspaandonk, Joshua MR</vt:lpwstr>
  </property>
  <property fmtid="{D5CDD505-2E9C-101B-9397-08002B2CF9AE}" pid="12" name="Objective-Path">
    <vt:lpwstr>Objective Global Folder - PROD:Defence Business Units:Strategy, Policy, and Industry Group:SPD : Strategic Policy Division:02 - Core Business:SEC - Woomera Prohibited Area Coordination Office (WPACO):04 - Access and Stakeholder Management:Exclusion Period</vt:lpwstr>
  </property>
  <property fmtid="{D5CDD505-2E9C-101B-9397-08002B2CF9AE}" pid="13" name="Objective-Parent">
    <vt:lpwstr>3 Returned for registration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2023/1073785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