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E10D5" w14:textId="77777777" w:rsidR="0048364F" w:rsidRPr="005A2F69" w:rsidRDefault="00193461" w:rsidP="0020300C">
      <w:pPr>
        <w:rPr>
          <w:sz w:val="28"/>
        </w:rPr>
      </w:pPr>
      <w:r w:rsidRPr="005A2F69">
        <w:rPr>
          <w:noProof/>
          <w:lang w:eastAsia="en-AU"/>
        </w:rPr>
        <w:drawing>
          <wp:inline distT="0" distB="0" distL="0" distR="0" wp14:anchorId="027B130C" wp14:editId="4CF22B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8AFE5" w14:textId="77777777" w:rsidR="0048364F" w:rsidRPr="005A2F69" w:rsidRDefault="0048364F" w:rsidP="0048364F">
      <w:pPr>
        <w:rPr>
          <w:sz w:val="19"/>
        </w:rPr>
      </w:pPr>
    </w:p>
    <w:p w14:paraId="0030A8FB" w14:textId="1E4BE55B" w:rsidR="0048364F" w:rsidRPr="005A2F69" w:rsidRDefault="001B7A66" w:rsidP="0048364F">
      <w:pPr>
        <w:pStyle w:val="ShortT"/>
      </w:pPr>
      <w:r w:rsidRPr="005A2F69">
        <w:t xml:space="preserve">Treasury Laws Amendment (Miscellaneous and Technical Amendments) </w:t>
      </w:r>
      <w:r w:rsidR="00A34431" w:rsidRPr="005A2F69">
        <w:t>Regulations 2</w:t>
      </w:r>
      <w:r w:rsidRPr="005A2F69">
        <w:t>024</w:t>
      </w:r>
    </w:p>
    <w:p w14:paraId="65CF4EEB" w14:textId="77777777" w:rsidR="005E13BC" w:rsidRPr="005A2F69" w:rsidRDefault="005E13BC" w:rsidP="00A34431">
      <w:pPr>
        <w:pStyle w:val="SignCoverPageStart"/>
        <w:spacing w:before="240"/>
        <w:rPr>
          <w:szCs w:val="22"/>
        </w:rPr>
      </w:pPr>
      <w:r w:rsidRPr="005A2F69">
        <w:rPr>
          <w:szCs w:val="22"/>
        </w:rPr>
        <w:t>I, General the Honourable David Hurley AC DSC (Retd), Governor</w:t>
      </w:r>
      <w:r w:rsidR="005A2F69">
        <w:rPr>
          <w:szCs w:val="22"/>
        </w:rPr>
        <w:noBreakHyphen/>
      </w:r>
      <w:r w:rsidRPr="005A2F69">
        <w:rPr>
          <w:szCs w:val="22"/>
        </w:rPr>
        <w:t>General of the Commonwealth of Australia, acting with the advice of the Federal Executive Council, make the following regulations.</w:t>
      </w:r>
    </w:p>
    <w:p w14:paraId="5D136DE1" w14:textId="63EE82D7" w:rsidR="005E13BC" w:rsidRPr="005A2F69" w:rsidRDefault="005E13BC" w:rsidP="00A34431">
      <w:pPr>
        <w:keepNext/>
        <w:spacing w:before="720" w:line="240" w:lineRule="atLeast"/>
        <w:ind w:right="397"/>
        <w:jc w:val="both"/>
        <w:rPr>
          <w:szCs w:val="22"/>
        </w:rPr>
      </w:pPr>
      <w:r w:rsidRPr="005A2F69">
        <w:rPr>
          <w:szCs w:val="22"/>
        </w:rPr>
        <w:t xml:space="preserve">Dated </w:t>
      </w:r>
      <w:r w:rsidRPr="005A2F69">
        <w:rPr>
          <w:szCs w:val="22"/>
        </w:rPr>
        <w:tab/>
      </w:r>
      <w:r w:rsidRPr="005A2F69">
        <w:rPr>
          <w:szCs w:val="22"/>
        </w:rPr>
        <w:tab/>
      </w:r>
      <w:r w:rsidRPr="005A2F69">
        <w:rPr>
          <w:szCs w:val="22"/>
        </w:rPr>
        <w:tab/>
      </w:r>
      <w:r w:rsidRPr="005A2F69">
        <w:rPr>
          <w:szCs w:val="22"/>
        </w:rPr>
        <w:tab/>
      </w:r>
      <w:r w:rsidR="009938F8">
        <w:rPr>
          <w:szCs w:val="22"/>
        </w:rPr>
        <w:t xml:space="preserve">24 April </w:t>
      </w:r>
      <w:r w:rsidRPr="005A2F69">
        <w:rPr>
          <w:szCs w:val="22"/>
        </w:rPr>
        <w:fldChar w:fldCharType="begin"/>
      </w:r>
      <w:r w:rsidRPr="005A2F69">
        <w:rPr>
          <w:szCs w:val="22"/>
        </w:rPr>
        <w:instrText xml:space="preserve"> DOCPROPERTY  DateMade </w:instrText>
      </w:r>
      <w:r w:rsidRPr="005A2F69">
        <w:rPr>
          <w:szCs w:val="22"/>
        </w:rPr>
        <w:fldChar w:fldCharType="separate"/>
      </w:r>
      <w:r w:rsidR="00F9048F">
        <w:rPr>
          <w:szCs w:val="22"/>
        </w:rPr>
        <w:t>2024</w:t>
      </w:r>
      <w:r w:rsidRPr="005A2F69">
        <w:rPr>
          <w:szCs w:val="22"/>
        </w:rPr>
        <w:fldChar w:fldCharType="end"/>
      </w:r>
    </w:p>
    <w:p w14:paraId="4D6B372A" w14:textId="77777777" w:rsidR="005E13BC" w:rsidRPr="005A2F69" w:rsidRDefault="005E13BC" w:rsidP="00A3443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A2F69">
        <w:rPr>
          <w:szCs w:val="22"/>
        </w:rPr>
        <w:t>David Hurley</w:t>
      </w:r>
    </w:p>
    <w:p w14:paraId="25302BB6" w14:textId="77777777" w:rsidR="005E13BC" w:rsidRPr="005A2F69" w:rsidRDefault="005E13BC" w:rsidP="00A3443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A2F69">
        <w:rPr>
          <w:szCs w:val="22"/>
        </w:rPr>
        <w:t>Governor</w:t>
      </w:r>
      <w:r w:rsidR="005A2F69">
        <w:rPr>
          <w:szCs w:val="22"/>
        </w:rPr>
        <w:noBreakHyphen/>
      </w:r>
      <w:r w:rsidRPr="005A2F69">
        <w:rPr>
          <w:szCs w:val="22"/>
        </w:rPr>
        <w:t>General</w:t>
      </w:r>
    </w:p>
    <w:p w14:paraId="4409BCB5" w14:textId="77777777" w:rsidR="005E13BC" w:rsidRPr="005A2F69" w:rsidRDefault="005E13BC" w:rsidP="00A3443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A2F69">
        <w:rPr>
          <w:szCs w:val="22"/>
        </w:rPr>
        <w:t>By His Excellency’s Command</w:t>
      </w:r>
    </w:p>
    <w:p w14:paraId="4499528E" w14:textId="77777777" w:rsidR="005E13BC" w:rsidRPr="005A2F69" w:rsidRDefault="005E13BC" w:rsidP="00A3443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A2F69">
        <w:rPr>
          <w:szCs w:val="22"/>
        </w:rPr>
        <w:t>Stephen Jones</w:t>
      </w:r>
    </w:p>
    <w:p w14:paraId="4900F384" w14:textId="77777777" w:rsidR="005E13BC" w:rsidRPr="005A2F69" w:rsidRDefault="005E13BC" w:rsidP="00A34431">
      <w:pPr>
        <w:pStyle w:val="SignCoverPageEnd"/>
        <w:rPr>
          <w:szCs w:val="22"/>
        </w:rPr>
      </w:pPr>
      <w:r w:rsidRPr="005A2F69">
        <w:rPr>
          <w:szCs w:val="22"/>
        </w:rPr>
        <w:t>Assistant Treasurer</w:t>
      </w:r>
      <w:r w:rsidRPr="005A2F69">
        <w:rPr>
          <w:szCs w:val="22"/>
        </w:rPr>
        <w:br/>
        <w:t>Minister for Financial Services</w:t>
      </w:r>
    </w:p>
    <w:p w14:paraId="448AF84D" w14:textId="77777777" w:rsidR="005E13BC" w:rsidRPr="005A2F69" w:rsidRDefault="005E13BC" w:rsidP="00A34431"/>
    <w:p w14:paraId="22648AA6" w14:textId="77777777" w:rsidR="005E13BC" w:rsidRPr="005A2F69" w:rsidRDefault="005E13BC" w:rsidP="00A34431"/>
    <w:p w14:paraId="0627D2A2" w14:textId="77777777" w:rsidR="005E13BC" w:rsidRPr="005A2F69" w:rsidRDefault="005E13BC" w:rsidP="00A34431"/>
    <w:p w14:paraId="40C8398A" w14:textId="77777777" w:rsidR="0048364F" w:rsidRPr="00F05351" w:rsidRDefault="0048364F" w:rsidP="0048364F">
      <w:pPr>
        <w:pStyle w:val="Header"/>
        <w:tabs>
          <w:tab w:val="clear" w:pos="4150"/>
          <w:tab w:val="clear" w:pos="8307"/>
        </w:tabs>
      </w:pPr>
      <w:r w:rsidRPr="00F05351">
        <w:rPr>
          <w:rStyle w:val="CharAmSchNo"/>
        </w:rPr>
        <w:t xml:space="preserve"> </w:t>
      </w:r>
      <w:r w:rsidRPr="00F05351">
        <w:rPr>
          <w:rStyle w:val="CharAmSchText"/>
        </w:rPr>
        <w:t xml:space="preserve"> </w:t>
      </w:r>
    </w:p>
    <w:p w14:paraId="5C542ECF" w14:textId="77777777" w:rsidR="0048364F" w:rsidRPr="00F05351" w:rsidRDefault="0048364F" w:rsidP="0048364F">
      <w:pPr>
        <w:pStyle w:val="Header"/>
        <w:tabs>
          <w:tab w:val="clear" w:pos="4150"/>
          <w:tab w:val="clear" w:pos="8307"/>
        </w:tabs>
      </w:pPr>
      <w:r w:rsidRPr="00F05351">
        <w:rPr>
          <w:rStyle w:val="CharAmPartNo"/>
        </w:rPr>
        <w:t xml:space="preserve"> </w:t>
      </w:r>
      <w:r w:rsidRPr="00F05351">
        <w:rPr>
          <w:rStyle w:val="CharAmPartText"/>
        </w:rPr>
        <w:t xml:space="preserve"> </w:t>
      </w:r>
    </w:p>
    <w:p w14:paraId="2494A693" w14:textId="77777777" w:rsidR="0048364F" w:rsidRPr="005A2F69" w:rsidRDefault="0048364F" w:rsidP="0048364F">
      <w:pPr>
        <w:sectPr w:rsidR="0048364F" w:rsidRPr="005A2F69" w:rsidSect="00106E9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5C7140A" w14:textId="77777777" w:rsidR="00220A0C" w:rsidRPr="005A2F69" w:rsidRDefault="0048364F" w:rsidP="0048364F">
      <w:pPr>
        <w:outlineLvl w:val="0"/>
        <w:rPr>
          <w:sz w:val="36"/>
        </w:rPr>
      </w:pPr>
      <w:r w:rsidRPr="005A2F69">
        <w:rPr>
          <w:sz w:val="36"/>
        </w:rPr>
        <w:lastRenderedPageBreak/>
        <w:t>Contents</w:t>
      </w:r>
    </w:p>
    <w:p w14:paraId="7158BE23" w14:textId="4E16D169" w:rsidR="00DE796A" w:rsidRPr="005A2F69" w:rsidRDefault="00DE7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fldChar w:fldCharType="begin"/>
      </w:r>
      <w:r w:rsidRPr="005A2F69">
        <w:instrText xml:space="preserve"> TOC \o "1-9" </w:instrText>
      </w:r>
      <w:r w:rsidRPr="005A2F69">
        <w:fldChar w:fldCharType="separate"/>
      </w:r>
      <w:r w:rsidRPr="005A2F69">
        <w:rPr>
          <w:noProof/>
        </w:rPr>
        <w:t>1</w:t>
      </w:r>
      <w:r w:rsidRPr="005A2F69">
        <w:rPr>
          <w:noProof/>
        </w:rPr>
        <w:tab/>
        <w:t>Name</w:t>
      </w:r>
      <w:r w:rsidRPr="005A2F69">
        <w:rPr>
          <w:noProof/>
        </w:rPr>
        <w:tab/>
      </w:r>
      <w:r w:rsidRPr="005A2F69">
        <w:rPr>
          <w:noProof/>
        </w:rPr>
        <w:fldChar w:fldCharType="begin"/>
      </w:r>
      <w:r w:rsidRPr="005A2F69">
        <w:rPr>
          <w:noProof/>
        </w:rPr>
        <w:instrText xml:space="preserve"> PAGEREF _Toc162527467 \h </w:instrText>
      </w:r>
      <w:r w:rsidRPr="005A2F69">
        <w:rPr>
          <w:noProof/>
        </w:rPr>
      </w:r>
      <w:r w:rsidRPr="005A2F69">
        <w:rPr>
          <w:noProof/>
        </w:rPr>
        <w:fldChar w:fldCharType="separate"/>
      </w:r>
      <w:r w:rsidR="000C1766">
        <w:rPr>
          <w:noProof/>
        </w:rPr>
        <w:t>1</w:t>
      </w:r>
      <w:r w:rsidRPr="005A2F69">
        <w:rPr>
          <w:noProof/>
        </w:rPr>
        <w:fldChar w:fldCharType="end"/>
      </w:r>
    </w:p>
    <w:p w14:paraId="74834451" w14:textId="48576153" w:rsidR="00DE796A" w:rsidRPr="005A2F69" w:rsidRDefault="00DE7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>2</w:t>
      </w:r>
      <w:r w:rsidRPr="005A2F69">
        <w:rPr>
          <w:noProof/>
        </w:rPr>
        <w:tab/>
        <w:t>Commencement</w:t>
      </w:r>
      <w:r w:rsidRPr="005A2F69">
        <w:rPr>
          <w:noProof/>
        </w:rPr>
        <w:tab/>
      </w:r>
      <w:r w:rsidRPr="005A2F69">
        <w:rPr>
          <w:noProof/>
        </w:rPr>
        <w:fldChar w:fldCharType="begin"/>
      </w:r>
      <w:r w:rsidRPr="005A2F69">
        <w:rPr>
          <w:noProof/>
        </w:rPr>
        <w:instrText xml:space="preserve"> PAGEREF _Toc162527468 \h </w:instrText>
      </w:r>
      <w:r w:rsidRPr="005A2F69">
        <w:rPr>
          <w:noProof/>
        </w:rPr>
      </w:r>
      <w:r w:rsidRPr="005A2F69">
        <w:rPr>
          <w:noProof/>
        </w:rPr>
        <w:fldChar w:fldCharType="separate"/>
      </w:r>
      <w:r w:rsidR="000C1766">
        <w:rPr>
          <w:noProof/>
        </w:rPr>
        <w:t>1</w:t>
      </w:r>
      <w:r w:rsidRPr="005A2F69">
        <w:rPr>
          <w:noProof/>
        </w:rPr>
        <w:fldChar w:fldCharType="end"/>
      </w:r>
    </w:p>
    <w:p w14:paraId="6AE0BE26" w14:textId="6298CE22" w:rsidR="00DE796A" w:rsidRPr="005A2F69" w:rsidRDefault="00DE7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>3</w:t>
      </w:r>
      <w:r w:rsidRPr="005A2F69">
        <w:rPr>
          <w:noProof/>
        </w:rPr>
        <w:tab/>
        <w:t>Authority</w:t>
      </w:r>
      <w:r w:rsidRPr="005A2F69">
        <w:rPr>
          <w:noProof/>
        </w:rPr>
        <w:tab/>
      </w:r>
      <w:r w:rsidRPr="005A2F69">
        <w:rPr>
          <w:noProof/>
        </w:rPr>
        <w:fldChar w:fldCharType="begin"/>
      </w:r>
      <w:r w:rsidRPr="005A2F69">
        <w:rPr>
          <w:noProof/>
        </w:rPr>
        <w:instrText xml:space="preserve"> PAGEREF _Toc162527469 \h </w:instrText>
      </w:r>
      <w:r w:rsidRPr="005A2F69">
        <w:rPr>
          <w:noProof/>
        </w:rPr>
      </w:r>
      <w:r w:rsidRPr="005A2F69">
        <w:rPr>
          <w:noProof/>
        </w:rPr>
        <w:fldChar w:fldCharType="separate"/>
      </w:r>
      <w:r w:rsidR="000C1766">
        <w:rPr>
          <w:noProof/>
        </w:rPr>
        <w:t>1</w:t>
      </w:r>
      <w:r w:rsidRPr="005A2F69">
        <w:rPr>
          <w:noProof/>
        </w:rPr>
        <w:fldChar w:fldCharType="end"/>
      </w:r>
    </w:p>
    <w:p w14:paraId="4AEBB935" w14:textId="095DB167" w:rsidR="00DE796A" w:rsidRPr="005A2F69" w:rsidRDefault="00DE7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>4</w:t>
      </w:r>
      <w:r w:rsidRPr="005A2F69">
        <w:rPr>
          <w:noProof/>
        </w:rPr>
        <w:tab/>
        <w:t>Schedules</w:t>
      </w:r>
      <w:r w:rsidRPr="005A2F69">
        <w:rPr>
          <w:noProof/>
        </w:rPr>
        <w:tab/>
      </w:r>
      <w:r w:rsidRPr="005A2F69">
        <w:rPr>
          <w:noProof/>
        </w:rPr>
        <w:fldChar w:fldCharType="begin"/>
      </w:r>
      <w:r w:rsidRPr="005A2F69">
        <w:rPr>
          <w:noProof/>
        </w:rPr>
        <w:instrText xml:space="preserve"> PAGEREF _Toc162527470 \h </w:instrText>
      </w:r>
      <w:r w:rsidRPr="005A2F69">
        <w:rPr>
          <w:noProof/>
        </w:rPr>
      </w:r>
      <w:r w:rsidRPr="005A2F69">
        <w:rPr>
          <w:noProof/>
        </w:rPr>
        <w:fldChar w:fldCharType="separate"/>
      </w:r>
      <w:r w:rsidR="000C1766">
        <w:rPr>
          <w:noProof/>
        </w:rPr>
        <w:t>1</w:t>
      </w:r>
      <w:r w:rsidRPr="005A2F69">
        <w:rPr>
          <w:noProof/>
        </w:rPr>
        <w:fldChar w:fldCharType="end"/>
      </w:r>
    </w:p>
    <w:p w14:paraId="502CF467" w14:textId="38B01ED8" w:rsidR="00DE796A" w:rsidRPr="005A2F69" w:rsidRDefault="00DE796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A2F69">
        <w:rPr>
          <w:noProof/>
        </w:rPr>
        <w:t>Schedule 1—Miscellaneous and technical amendments</w:t>
      </w:r>
      <w:bookmarkStart w:id="0" w:name="_GoBack"/>
      <w:bookmarkEnd w:id="0"/>
      <w:r w:rsidRPr="005A2F69">
        <w:rPr>
          <w:b w:val="0"/>
          <w:noProof/>
          <w:sz w:val="18"/>
        </w:rPr>
        <w:tab/>
      </w:r>
      <w:r w:rsidRPr="005A2F69">
        <w:rPr>
          <w:b w:val="0"/>
          <w:noProof/>
          <w:sz w:val="18"/>
        </w:rPr>
        <w:fldChar w:fldCharType="begin"/>
      </w:r>
      <w:r w:rsidRPr="005A2F69">
        <w:rPr>
          <w:b w:val="0"/>
          <w:noProof/>
          <w:sz w:val="18"/>
        </w:rPr>
        <w:instrText xml:space="preserve"> PAGEREF _Toc162527471 \h </w:instrText>
      </w:r>
      <w:r w:rsidRPr="005A2F69">
        <w:rPr>
          <w:b w:val="0"/>
          <w:noProof/>
          <w:sz w:val="18"/>
        </w:rPr>
      </w:r>
      <w:r w:rsidRPr="005A2F69">
        <w:rPr>
          <w:b w:val="0"/>
          <w:noProof/>
          <w:sz w:val="18"/>
        </w:rPr>
        <w:fldChar w:fldCharType="separate"/>
      </w:r>
      <w:r w:rsidR="000C1766">
        <w:rPr>
          <w:b w:val="0"/>
          <w:noProof/>
          <w:sz w:val="18"/>
        </w:rPr>
        <w:t>2</w:t>
      </w:r>
      <w:r w:rsidRPr="005A2F69">
        <w:rPr>
          <w:b w:val="0"/>
          <w:noProof/>
          <w:sz w:val="18"/>
        </w:rPr>
        <w:fldChar w:fldCharType="end"/>
      </w:r>
    </w:p>
    <w:p w14:paraId="67A8FE90" w14:textId="1A80172B" w:rsidR="00DE796A" w:rsidRPr="005A2F69" w:rsidRDefault="00DE796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>Part 1—Amendments commencing day after registration</w:t>
      </w:r>
      <w:r w:rsidRPr="005A2F69">
        <w:rPr>
          <w:noProof/>
          <w:sz w:val="18"/>
        </w:rPr>
        <w:tab/>
      </w:r>
      <w:r w:rsidRPr="005A2F69">
        <w:rPr>
          <w:noProof/>
          <w:sz w:val="18"/>
        </w:rPr>
        <w:fldChar w:fldCharType="begin"/>
      </w:r>
      <w:r w:rsidRPr="005A2F69">
        <w:rPr>
          <w:noProof/>
          <w:sz w:val="18"/>
        </w:rPr>
        <w:instrText xml:space="preserve"> PAGEREF _Toc162527472 \h </w:instrText>
      </w:r>
      <w:r w:rsidRPr="005A2F69">
        <w:rPr>
          <w:noProof/>
          <w:sz w:val="18"/>
        </w:rPr>
      </w:r>
      <w:r w:rsidRPr="005A2F69">
        <w:rPr>
          <w:noProof/>
          <w:sz w:val="18"/>
        </w:rPr>
        <w:fldChar w:fldCharType="separate"/>
      </w:r>
      <w:r w:rsidR="000C1766">
        <w:rPr>
          <w:noProof/>
          <w:sz w:val="18"/>
        </w:rPr>
        <w:t>2</w:t>
      </w:r>
      <w:r w:rsidRPr="005A2F69">
        <w:rPr>
          <w:noProof/>
          <w:sz w:val="18"/>
        </w:rPr>
        <w:fldChar w:fldCharType="end"/>
      </w:r>
    </w:p>
    <w:p w14:paraId="593AD0C6" w14:textId="52BF3D5B" w:rsidR="00DE796A" w:rsidRPr="005A2F69" w:rsidRDefault="00DE796A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 xml:space="preserve">Division 1—Australian Securities and Investments Commission </w:t>
      </w:r>
      <w:r w:rsidR="00A34431" w:rsidRPr="005A2F69">
        <w:rPr>
          <w:noProof/>
        </w:rPr>
        <w:t>Regulations 2</w:t>
      </w:r>
      <w:r w:rsidRPr="005A2F69">
        <w:rPr>
          <w:noProof/>
        </w:rPr>
        <w:t>001</w:t>
      </w:r>
      <w:r w:rsidRPr="005A2F69">
        <w:rPr>
          <w:noProof/>
          <w:sz w:val="18"/>
        </w:rPr>
        <w:tab/>
      </w:r>
      <w:r w:rsidRPr="005A2F69">
        <w:rPr>
          <w:noProof/>
          <w:sz w:val="18"/>
        </w:rPr>
        <w:fldChar w:fldCharType="begin"/>
      </w:r>
      <w:r w:rsidRPr="005A2F69">
        <w:rPr>
          <w:noProof/>
          <w:sz w:val="18"/>
        </w:rPr>
        <w:instrText xml:space="preserve"> PAGEREF _Toc162527473 \h </w:instrText>
      </w:r>
      <w:r w:rsidRPr="005A2F69">
        <w:rPr>
          <w:noProof/>
          <w:sz w:val="18"/>
        </w:rPr>
      </w:r>
      <w:r w:rsidRPr="005A2F69">
        <w:rPr>
          <w:noProof/>
          <w:sz w:val="18"/>
        </w:rPr>
        <w:fldChar w:fldCharType="separate"/>
      </w:r>
      <w:r w:rsidR="000C1766">
        <w:rPr>
          <w:noProof/>
          <w:sz w:val="18"/>
        </w:rPr>
        <w:t>2</w:t>
      </w:r>
      <w:r w:rsidRPr="005A2F69">
        <w:rPr>
          <w:noProof/>
          <w:sz w:val="18"/>
        </w:rPr>
        <w:fldChar w:fldCharType="end"/>
      </w:r>
    </w:p>
    <w:p w14:paraId="40681C70" w14:textId="0CAE4282" w:rsidR="00DE796A" w:rsidRPr="005A2F69" w:rsidRDefault="00DE79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2F69">
        <w:rPr>
          <w:noProof/>
        </w:rPr>
        <w:t xml:space="preserve">Australian Securities and Investments Commission </w:t>
      </w:r>
      <w:r w:rsidR="00A34431" w:rsidRPr="005A2F69">
        <w:rPr>
          <w:noProof/>
        </w:rPr>
        <w:t>Regulations 2</w:t>
      </w:r>
      <w:r w:rsidRPr="005A2F69">
        <w:rPr>
          <w:noProof/>
        </w:rPr>
        <w:t>001</w:t>
      </w:r>
      <w:r w:rsidRPr="005A2F69">
        <w:rPr>
          <w:i w:val="0"/>
          <w:noProof/>
          <w:sz w:val="18"/>
        </w:rPr>
        <w:tab/>
      </w:r>
      <w:r w:rsidRPr="005A2F69">
        <w:rPr>
          <w:i w:val="0"/>
          <w:noProof/>
          <w:sz w:val="18"/>
        </w:rPr>
        <w:fldChar w:fldCharType="begin"/>
      </w:r>
      <w:r w:rsidRPr="005A2F69">
        <w:rPr>
          <w:i w:val="0"/>
          <w:noProof/>
          <w:sz w:val="18"/>
        </w:rPr>
        <w:instrText xml:space="preserve"> PAGEREF _Toc162527474 \h </w:instrText>
      </w:r>
      <w:r w:rsidRPr="005A2F69">
        <w:rPr>
          <w:i w:val="0"/>
          <w:noProof/>
          <w:sz w:val="18"/>
        </w:rPr>
      </w:r>
      <w:r w:rsidRPr="005A2F69">
        <w:rPr>
          <w:i w:val="0"/>
          <w:noProof/>
          <w:sz w:val="18"/>
        </w:rPr>
        <w:fldChar w:fldCharType="separate"/>
      </w:r>
      <w:r w:rsidR="000C1766">
        <w:rPr>
          <w:i w:val="0"/>
          <w:noProof/>
          <w:sz w:val="18"/>
        </w:rPr>
        <w:t>2</w:t>
      </w:r>
      <w:r w:rsidRPr="005A2F69">
        <w:rPr>
          <w:i w:val="0"/>
          <w:noProof/>
          <w:sz w:val="18"/>
        </w:rPr>
        <w:fldChar w:fldCharType="end"/>
      </w:r>
    </w:p>
    <w:p w14:paraId="7517CCBA" w14:textId="156F1C1E" w:rsidR="00DE796A" w:rsidRPr="005A2F69" w:rsidRDefault="00DE796A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>Division 2—Superannuation Industry (Supervision) Regulations 1994</w:t>
      </w:r>
      <w:r w:rsidRPr="005A2F69">
        <w:rPr>
          <w:noProof/>
          <w:sz w:val="18"/>
        </w:rPr>
        <w:tab/>
      </w:r>
      <w:r w:rsidRPr="005A2F69">
        <w:rPr>
          <w:noProof/>
          <w:sz w:val="18"/>
        </w:rPr>
        <w:fldChar w:fldCharType="begin"/>
      </w:r>
      <w:r w:rsidRPr="005A2F69">
        <w:rPr>
          <w:noProof/>
          <w:sz w:val="18"/>
        </w:rPr>
        <w:instrText xml:space="preserve"> PAGEREF _Toc162527475 \h </w:instrText>
      </w:r>
      <w:r w:rsidRPr="005A2F69">
        <w:rPr>
          <w:noProof/>
          <w:sz w:val="18"/>
        </w:rPr>
      </w:r>
      <w:r w:rsidRPr="005A2F69">
        <w:rPr>
          <w:noProof/>
          <w:sz w:val="18"/>
        </w:rPr>
        <w:fldChar w:fldCharType="separate"/>
      </w:r>
      <w:r w:rsidR="000C1766">
        <w:rPr>
          <w:noProof/>
          <w:sz w:val="18"/>
        </w:rPr>
        <w:t>2</w:t>
      </w:r>
      <w:r w:rsidRPr="005A2F69">
        <w:rPr>
          <w:noProof/>
          <w:sz w:val="18"/>
        </w:rPr>
        <w:fldChar w:fldCharType="end"/>
      </w:r>
    </w:p>
    <w:p w14:paraId="2D15E5D2" w14:textId="409AB8EC" w:rsidR="00DE796A" w:rsidRPr="005A2F69" w:rsidRDefault="00DE79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2F69">
        <w:rPr>
          <w:noProof/>
        </w:rPr>
        <w:t>Superannuation Industry (Supervision) Regulations 1994</w:t>
      </w:r>
      <w:r w:rsidRPr="005A2F69">
        <w:rPr>
          <w:i w:val="0"/>
          <w:noProof/>
          <w:sz w:val="18"/>
        </w:rPr>
        <w:tab/>
      </w:r>
      <w:r w:rsidRPr="005A2F69">
        <w:rPr>
          <w:i w:val="0"/>
          <w:noProof/>
          <w:sz w:val="18"/>
        </w:rPr>
        <w:fldChar w:fldCharType="begin"/>
      </w:r>
      <w:r w:rsidRPr="005A2F69">
        <w:rPr>
          <w:i w:val="0"/>
          <w:noProof/>
          <w:sz w:val="18"/>
        </w:rPr>
        <w:instrText xml:space="preserve"> PAGEREF _Toc162527476 \h </w:instrText>
      </w:r>
      <w:r w:rsidRPr="005A2F69">
        <w:rPr>
          <w:i w:val="0"/>
          <w:noProof/>
          <w:sz w:val="18"/>
        </w:rPr>
      </w:r>
      <w:r w:rsidRPr="005A2F69">
        <w:rPr>
          <w:i w:val="0"/>
          <w:noProof/>
          <w:sz w:val="18"/>
        </w:rPr>
        <w:fldChar w:fldCharType="separate"/>
      </w:r>
      <w:r w:rsidR="000C1766">
        <w:rPr>
          <w:i w:val="0"/>
          <w:noProof/>
          <w:sz w:val="18"/>
        </w:rPr>
        <w:t>2</w:t>
      </w:r>
      <w:r w:rsidRPr="005A2F69">
        <w:rPr>
          <w:i w:val="0"/>
          <w:noProof/>
          <w:sz w:val="18"/>
        </w:rPr>
        <w:fldChar w:fldCharType="end"/>
      </w:r>
    </w:p>
    <w:p w14:paraId="3C1E72A5" w14:textId="5F798831" w:rsidR="00DE796A" w:rsidRPr="005A2F69" w:rsidRDefault="00DE796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>Part 2—Amendments commencing first day of next quarter</w:t>
      </w:r>
      <w:r w:rsidRPr="005A2F69">
        <w:rPr>
          <w:noProof/>
          <w:sz w:val="18"/>
        </w:rPr>
        <w:tab/>
      </w:r>
      <w:r w:rsidRPr="005A2F69">
        <w:rPr>
          <w:noProof/>
          <w:sz w:val="18"/>
        </w:rPr>
        <w:fldChar w:fldCharType="begin"/>
      </w:r>
      <w:r w:rsidRPr="005A2F69">
        <w:rPr>
          <w:noProof/>
          <w:sz w:val="18"/>
        </w:rPr>
        <w:instrText xml:space="preserve"> PAGEREF _Toc162527477 \h </w:instrText>
      </w:r>
      <w:r w:rsidRPr="005A2F69">
        <w:rPr>
          <w:noProof/>
          <w:sz w:val="18"/>
        </w:rPr>
      </w:r>
      <w:r w:rsidRPr="005A2F69">
        <w:rPr>
          <w:noProof/>
          <w:sz w:val="18"/>
        </w:rPr>
        <w:fldChar w:fldCharType="separate"/>
      </w:r>
      <w:r w:rsidR="000C1766">
        <w:rPr>
          <w:noProof/>
          <w:sz w:val="18"/>
        </w:rPr>
        <w:t>3</w:t>
      </w:r>
      <w:r w:rsidRPr="005A2F69">
        <w:rPr>
          <w:noProof/>
          <w:sz w:val="18"/>
        </w:rPr>
        <w:fldChar w:fldCharType="end"/>
      </w:r>
    </w:p>
    <w:p w14:paraId="7720F71C" w14:textId="1CFBC78F" w:rsidR="00DE796A" w:rsidRPr="005A2F69" w:rsidRDefault="00DE796A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>Division 1—CDEP Scheme</w:t>
      </w:r>
      <w:r w:rsidRPr="005A2F69">
        <w:rPr>
          <w:noProof/>
          <w:sz w:val="18"/>
        </w:rPr>
        <w:tab/>
      </w:r>
      <w:r w:rsidRPr="005A2F69">
        <w:rPr>
          <w:noProof/>
          <w:sz w:val="18"/>
        </w:rPr>
        <w:fldChar w:fldCharType="begin"/>
      </w:r>
      <w:r w:rsidRPr="005A2F69">
        <w:rPr>
          <w:noProof/>
          <w:sz w:val="18"/>
        </w:rPr>
        <w:instrText xml:space="preserve"> PAGEREF _Toc162527478 \h </w:instrText>
      </w:r>
      <w:r w:rsidRPr="005A2F69">
        <w:rPr>
          <w:noProof/>
          <w:sz w:val="18"/>
        </w:rPr>
      </w:r>
      <w:r w:rsidRPr="005A2F69">
        <w:rPr>
          <w:noProof/>
          <w:sz w:val="18"/>
        </w:rPr>
        <w:fldChar w:fldCharType="separate"/>
      </w:r>
      <w:r w:rsidR="000C1766">
        <w:rPr>
          <w:noProof/>
          <w:sz w:val="18"/>
        </w:rPr>
        <w:t>3</w:t>
      </w:r>
      <w:r w:rsidRPr="005A2F69">
        <w:rPr>
          <w:noProof/>
          <w:sz w:val="18"/>
        </w:rPr>
        <w:fldChar w:fldCharType="end"/>
      </w:r>
    </w:p>
    <w:p w14:paraId="46B4DED7" w14:textId="23512B4A" w:rsidR="00DE796A" w:rsidRPr="005A2F69" w:rsidRDefault="00DE79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2F69">
        <w:rPr>
          <w:noProof/>
        </w:rPr>
        <w:t>Retirement Savings Accounts Regulations 1997</w:t>
      </w:r>
      <w:r w:rsidRPr="005A2F69">
        <w:rPr>
          <w:i w:val="0"/>
          <w:noProof/>
          <w:sz w:val="18"/>
        </w:rPr>
        <w:tab/>
      </w:r>
      <w:r w:rsidRPr="005A2F69">
        <w:rPr>
          <w:i w:val="0"/>
          <w:noProof/>
          <w:sz w:val="18"/>
        </w:rPr>
        <w:fldChar w:fldCharType="begin"/>
      </w:r>
      <w:r w:rsidRPr="005A2F69">
        <w:rPr>
          <w:i w:val="0"/>
          <w:noProof/>
          <w:sz w:val="18"/>
        </w:rPr>
        <w:instrText xml:space="preserve"> PAGEREF _Toc162527479 \h </w:instrText>
      </w:r>
      <w:r w:rsidRPr="005A2F69">
        <w:rPr>
          <w:i w:val="0"/>
          <w:noProof/>
          <w:sz w:val="18"/>
        </w:rPr>
      </w:r>
      <w:r w:rsidRPr="005A2F69">
        <w:rPr>
          <w:i w:val="0"/>
          <w:noProof/>
          <w:sz w:val="18"/>
        </w:rPr>
        <w:fldChar w:fldCharType="separate"/>
      </w:r>
      <w:r w:rsidR="000C1766">
        <w:rPr>
          <w:i w:val="0"/>
          <w:noProof/>
          <w:sz w:val="18"/>
        </w:rPr>
        <w:t>3</w:t>
      </w:r>
      <w:r w:rsidRPr="005A2F69">
        <w:rPr>
          <w:i w:val="0"/>
          <w:noProof/>
          <w:sz w:val="18"/>
        </w:rPr>
        <w:fldChar w:fldCharType="end"/>
      </w:r>
    </w:p>
    <w:p w14:paraId="23D5A6B7" w14:textId="3AEF2C29" w:rsidR="00DE796A" w:rsidRPr="005A2F69" w:rsidRDefault="00DE79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2F69">
        <w:rPr>
          <w:noProof/>
        </w:rPr>
        <w:t>Superannuation Industry (Supervision) Regulations 1994</w:t>
      </w:r>
      <w:r w:rsidRPr="005A2F69">
        <w:rPr>
          <w:i w:val="0"/>
          <w:noProof/>
          <w:sz w:val="18"/>
        </w:rPr>
        <w:tab/>
      </w:r>
      <w:r w:rsidRPr="005A2F69">
        <w:rPr>
          <w:i w:val="0"/>
          <w:noProof/>
          <w:sz w:val="18"/>
        </w:rPr>
        <w:fldChar w:fldCharType="begin"/>
      </w:r>
      <w:r w:rsidRPr="005A2F69">
        <w:rPr>
          <w:i w:val="0"/>
          <w:noProof/>
          <w:sz w:val="18"/>
        </w:rPr>
        <w:instrText xml:space="preserve"> PAGEREF _Toc162527481 \h </w:instrText>
      </w:r>
      <w:r w:rsidRPr="005A2F69">
        <w:rPr>
          <w:i w:val="0"/>
          <w:noProof/>
          <w:sz w:val="18"/>
        </w:rPr>
      </w:r>
      <w:r w:rsidRPr="005A2F69">
        <w:rPr>
          <w:i w:val="0"/>
          <w:noProof/>
          <w:sz w:val="18"/>
        </w:rPr>
        <w:fldChar w:fldCharType="separate"/>
      </w:r>
      <w:r w:rsidR="000C1766">
        <w:rPr>
          <w:i w:val="0"/>
          <w:noProof/>
          <w:sz w:val="18"/>
        </w:rPr>
        <w:t>3</w:t>
      </w:r>
      <w:r w:rsidRPr="005A2F69">
        <w:rPr>
          <w:i w:val="0"/>
          <w:noProof/>
          <w:sz w:val="18"/>
        </w:rPr>
        <w:fldChar w:fldCharType="end"/>
      </w:r>
    </w:p>
    <w:p w14:paraId="56696E54" w14:textId="708D0A04" w:rsidR="00DE796A" w:rsidRPr="005A2F69" w:rsidRDefault="00DE796A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 xml:space="preserve">Division 2—Taxation Administration </w:t>
      </w:r>
      <w:r w:rsidR="00A34431" w:rsidRPr="005A2F69">
        <w:rPr>
          <w:noProof/>
        </w:rPr>
        <w:t>Regulations 2</w:t>
      </w:r>
      <w:r w:rsidRPr="005A2F69">
        <w:rPr>
          <w:noProof/>
        </w:rPr>
        <w:t>017</w:t>
      </w:r>
      <w:r w:rsidRPr="005A2F69">
        <w:rPr>
          <w:noProof/>
          <w:sz w:val="18"/>
        </w:rPr>
        <w:tab/>
      </w:r>
      <w:r w:rsidRPr="005A2F69">
        <w:rPr>
          <w:noProof/>
          <w:sz w:val="18"/>
        </w:rPr>
        <w:fldChar w:fldCharType="begin"/>
      </w:r>
      <w:r w:rsidRPr="005A2F69">
        <w:rPr>
          <w:noProof/>
          <w:sz w:val="18"/>
        </w:rPr>
        <w:instrText xml:space="preserve"> PAGEREF _Toc162527484 \h </w:instrText>
      </w:r>
      <w:r w:rsidRPr="005A2F69">
        <w:rPr>
          <w:noProof/>
          <w:sz w:val="18"/>
        </w:rPr>
      </w:r>
      <w:r w:rsidRPr="005A2F69">
        <w:rPr>
          <w:noProof/>
          <w:sz w:val="18"/>
        </w:rPr>
        <w:fldChar w:fldCharType="separate"/>
      </w:r>
      <w:r w:rsidR="000C1766">
        <w:rPr>
          <w:noProof/>
          <w:sz w:val="18"/>
        </w:rPr>
        <w:t>4</w:t>
      </w:r>
      <w:r w:rsidRPr="005A2F69">
        <w:rPr>
          <w:noProof/>
          <w:sz w:val="18"/>
        </w:rPr>
        <w:fldChar w:fldCharType="end"/>
      </w:r>
    </w:p>
    <w:p w14:paraId="25BA8108" w14:textId="69306AAC" w:rsidR="00DE796A" w:rsidRPr="005A2F69" w:rsidRDefault="00DE79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2F69">
        <w:rPr>
          <w:noProof/>
        </w:rPr>
        <w:t xml:space="preserve">Taxation Administration </w:t>
      </w:r>
      <w:r w:rsidR="00A34431" w:rsidRPr="005A2F69">
        <w:rPr>
          <w:noProof/>
        </w:rPr>
        <w:t>Regulations 2</w:t>
      </w:r>
      <w:r w:rsidRPr="005A2F69">
        <w:rPr>
          <w:noProof/>
        </w:rPr>
        <w:t>017</w:t>
      </w:r>
      <w:r w:rsidRPr="005A2F69">
        <w:rPr>
          <w:i w:val="0"/>
          <w:noProof/>
          <w:sz w:val="18"/>
        </w:rPr>
        <w:tab/>
      </w:r>
      <w:r w:rsidRPr="005A2F69">
        <w:rPr>
          <w:i w:val="0"/>
          <w:noProof/>
          <w:sz w:val="18"/>
        </w:rPr>
        <w:fldChar w:fldCharType="begin"/>
      </w:r>
      <w:r w:rsidRPr="005A2F69">
        <w:rPr>
          <w:i w:val="0"/>
          <w:noProof/>
          <w:sz w:val="18"/>
        </w:rPr>
        <w:instrText xml:space="preserve"> PAGEREF _Toc162527485 \h </w:instrText>
      </w:r>
      <w:r w:rsidRPr="005A2F69">
        <w:rPr>
          <w:i w:val="0"/>
          <w:noProof/>
          <w:sz w:val="18"/>
        </w:rPr>
      </w:r>
      <w:r w:rsidRPr="005A2F69">
        <w:rPr>
          <w:i w:val="0"/>
          <w:noProof/>
          <w:sz w:val="18"/>
        </w:rPr>
        <w:fldChar w:fldCharType="separate"/>
      </w:r>
      <w:r w:rsidR="000C1766">
        <w:rPr>
          <w:i w:val="0"/>
          <w:noProof/>
          <w:sz w:val="18"/>
        </w:rPr>
        <w:t>4</w:t>
      </w:r>
      <w:r w:rsidRPr="005A2F69">
        <w:rPr>
          <w:i w:val="0"/>
          <w:noProof/>
          <w:sz w:val="18"/>
        </w:rPr>
        <w:fldChar w:fldCharType="end"/>
      </w:r>
    </w:p>
    <w:p w14:paraId="7EF4D4B0" w14:textId="22907483" w:rsidR="00DE796A" w:rsidRPr="005A2F69" w:rsidRDefault="00DE796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>Part 3—Amendments commencing at other times: First Home Super Saver Scheme</w:t>
      </w:r>
      <w:r w:rsidRPr="005A2F69">
        <w:rPr>
          <w:noProof/>
          <w:sz w:val="18"/>
        </w:rPr>
        <w:tab/>
      </w:r>
      <w:r w:rsidRPr="005A2F69">
        <w:rPr>
          <w:noProof/>
          <w:sz w:val="18"/>
        </w:rPr>
        <w:fldChar w:fldCharType="begin"/>
      </w:r>
      <w:r w:rsidRPr="005A2F69">
        <w:rPr>
          <w:noProof/>
          <w:sz w:val="18"/>
        </w:rPr>
        <w:instrText xml:space="preserve"> PAGEREF _Toc162527486 \h </w:instrText>
      </w:r>
      <w:r w:rsidRPr="005A2F69">
        <w:rPr>
          <w:noProof/>
          <w:sz w:val="18"/>
        </w:rPr>
      </w:r>
      <w:r w:rsidRPr="005A2F69">
        <w:rPr>
          <w:noProof/>
          <w:sz w:val="18"/>
        </w:rPr>
        <w:fldChar w:fldCharType="separate"/>
      </w:r>
      <w:r w:rsidR="000C1766">
        <w:rPr>
          <w:noProof/>
          <w:sz w:val="18"/>
        </w:rPr>
        <w:t>5</w:t>
      </w:r>
      <w:r w:rsidRPr="005A2F69">
        <w:rPr>
          <w:noProof/>
          <w:sz w:val="18"/>
        </w:rPr>
        <w:fldChar w:fldCharType="end"/>
      </w:r>
    </w:p>
    <w:p w14:paraId="11905A67" w14:textId="1964085E" w:rsidR="00DE796A" w:rsidRPr="005A2F69" w:rsidRDefault="00DE79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2F69">
        <w:rPr>
          <w:noProof/>
        </w:rPr>
        <w:t>Superannuation Industry (Supervision) Regulations 1994</w:t>
      </w:r>
      <w:r w:rsidRPr="005A2F69">
        <w:rPr>
          <w:i w:val="0"/>
          <w:noProof/>
          <w:sz w:val="18"/>
        </w:rPr>
        <w:tab/>
      </w:r>
      <w:r w:rsidRPr="005A2F69">
        <w:rPr>
          <w:i w:val="0"/>
          <w:noProof/>
          <w:sz w:val="18"/>
        </w:rPr>
        <w:fldChar w:fldCharType="begin"/>
      </w:r>
      <w:r w:rsidRPr="005A2F69">
        <w:rPr>
          <w:i w:val="0"/>
          <w:noProof/>
          <w:sz w:val="18"/>
        </w:rPr>
        <w:instrText xml:space="preserve"> PAGEREF _Toc162527487 \h </w:instrText>
      </w:r>
      <w:r w:rsidRPr="005A2F69">
        <w:rPr>
          <w:i w:val="0"/>
          <w:noProof/>
          <w:sz w:val="18"/>
        </w:rPr>
      </w:r>
      <w:r w:rsidRPr="005A2F69">
        <w:rPr>
          <w:i w:val="0"/>
          <w:noProof/>
          <w:sz w:val="18"/>
        </w:rPr>
        <w:fldChar w:fldCharType="separate"/>
      </w:r>
      <w:r w:rsidR="000C1766">
        <w:rPr>
          <w:i w:val="0"/>
          <w:noProof/>
          <w:sz w:val="18"/>
        </w:rPr>
        <w:t>5</w:t>
      </w:r>
      <w:r w:rsidRPr="005A2F69">
        <w:rPr>
          <w:i w:val="0"/>
          <w:noProof/>
          <w:sz w:val="18"/>
        </w:rPr>
        <w:fldChar w:fldCharType="end"/>
      </w:r>
    </w:p>
    <w:p w14:paraId="69E8DBA3" w14:textId="77777777" w:rsidR="0048364F" w:rsidRPr="005A2F69" w:rsidRDefault="00DE796A" w:rsidP="0048364F">
      <w:r w:rsidRPr="005A2F69">
        <w:fldChar w:fldCharType="end"/>
      </w:r>
    </w:p>
    <w:p w14:paraId="253EDB3A" w14:textId="77777777" w:rsidR="0048364F" w:rsidRPr="005A2F69" w:rsidRDefault="0048364F" w:rsidP="0048364F">
      <w:pPr>
        <w:sectPr w:rsidR="0048364F" w:rsidRPr="005A2F69" w:rsidSect="00106E9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6CFFD5" w14:textId="77777777" w:rsidR="0048364F" w:rsidRPr="005A2F69" w:rsidRDefault="0048364F" w:rsidP="0048364F">
      <w:pPr>
        <w:pStyle w:val="ActHead5"/>
      </w:pPr>
      <w:bookmarkStart w:id="1" w:name="_Toc162527467"/>
      <w:r w:rsidRPr="00F05351">
        <w:rPr>
          <w:rStyle w:val="CharSectno"/>
        </w:rPr>
        <w:lastRenderedPageBreak/>
        <w:t>1</w:t>
      </w:r>
      <w:r w:rsidRPr="005A2F69">
        <w:t xml:space="preserve">  </w:t>
      </w:r>
      <w:r w:rsidR="004F676E" w:rsidRPr="005A2F69">
        <w:t>Name</w:t>
      </w:r>
      <w:bookmarkEnd w:id="1"/>
    </w:p>
    <w:p w14:paraId="2B9F7E53" w14:textId="77777777" w:rsidR="0048364F" w:rsidRPr="005A2F69" w:rsidRDefault="0048364F" w:rsidP="0048364F">
      <w:pPr>
        <w:pStyle w:val="subsection"/>
      </w:pPr>
      <w:r w:rsidRPr="005A2F69">
        <w:tab/>
      </w:r>
      <w:r w:rsidRPr="005A2F69">
        <w:tab/>
      </w:r>
      <w:r w:rsidR="001B7A66" w:rsidRPr="005A2F69">
        <w:t>This instrument is</w:t>
      </w:r>
      <w:r w:rsidRPr="005A2F69">
        <w:t xml:space="preserve"> the </w:t>
      </w:r>
      <w:r w:rsidR="00A34431" w:rsidRPr="005A2F69">
        <w:rPr>
          <w:i/>
          <w:noProof/>
        </w:rPr>
        <w:t>Treasury Laws Amendment (Miscellaneous and Technical Amendments) Regulations 2024</w:t>
      </w:r>
      <w:r w:rsidRPr="005A2F69">
        <w:t>.</w:t>
      </w:r>
    </w:p>
    <w:p w14:paraId="20BDF804" w14:textId="77777777" w:rsidR="00AA08D1" w:rsidRPr="005A2F69" w:rsidRDefault="00AA08D1" w:rsidP="00AA08D1">
      <w:pPr>
        <w:pStyle w:val="ActHead5"/>
      </w:pPr>
      <w:bookmarkStart w:id="2" w:name="_Toc162527468"/>
      <w:r w:rsidRPr="00F05351">
        <w:rPr>
          <w:rStyle w:val="CharSectno"/>
        </w:rPr>
        <w:t>2</w:t>
      </w:r>
      <w:r w:rsidRPr="005A2F69">
        <w:t xml:space="preserve">  Commencement</w:t>
      </w:r>
      <w:bookmarkEnd w:id="2"/>
    </w:p>
    <w:p w14:paraId="32E07E55" w14:textId="77777777" w:rsidR="00AA08D1" w:rsidRPr="005A2F69" w:rsidRDefault="00AA08D1" w:rsidP="00AA08D1">
      <w:pPr>
        <w:pStyle w:val="subsection"/>
      </w:pPr>
      <w:r w:rsidRPr="005A2F69">
        <w:tab/>
        <w:t>(1)</w:t>
      </w:r>
      <w:r w:rsidRPr="005A2F6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95B444A" w14:textId="77777777" w:rsidR="001B7A66" w:rsidRPr="005A2F69" w:rsidRDefault="001B7A66" w:rsidP="001B7A6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1B7A66" w:rsidRPr="005A2F69" w14:paraId="59A158FC" w14:textId="77777777" w:rsidTr="001B7A6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57BAAC" w14:textId="77777777" w:rsidR="001B7A66" w:rsidRPr="005A2F69" w:rsidRDefault="001B7A66" w:rsidP="001B7A66">
            <w:pPr>
              <w:pStyle w:val="TableHeading"/>
            </w:pPr>
            <w:r w:rsidRPr="005A2F69">
              <w:t>Commencement information</w:t>
            </w:r>
          </w:p>
        </w:tc>
      </w:tr>
      <w:tr w:rsidR="001B7A66" w:rsidRPr="005A2F69" w14:paraId="438C3410" w14:textId="77777777" w:rsidTr="001B7A66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DFA92B" w14:textId="77777777" w:rsidR="001B7A66" w:rsidRPr="005A2F69" w:rsidRDefault="001B7A66" w:rsidP="001B7A66">
            <w:pPr>
              <w:pStyle w:val="TableHeading"/>
            </w:pPr>
            <w:r w:rsidRPr="005A2F69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69A67F" w14:textId="77777777" w:rsidR="001B7A66" w:rsidRPr="005A2F69" w:rsidRDefault="001B7A66" w:rsidP="001B7A66">
            <w:pPr>
              <w:pStyle w:val="TableHeading"/>
            </w:pPr>
            <w:r w:rsidRPr="005A2F69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2521BC" w14:textId="77777777" w:rsidR="001B7A66" w:rsidRPr="005A2F69" w:rsidRDefault="001B7A66" w:rsidP="001B7A66">
            <w:pPr>
              <w:pStyle w:val="TableHeading"/>
            </w:pPr>
            <w:r w:rsidRPr="005A2F69">
              <w:t>Column 3</w:t>
            </w:r>
          </w:p>
        </w:tc>
      </w:tr>
      <w:tr w:rsidR="001B7A66" w:rsidRPr="005A2F69" w14:paraId="41110EF8" w14:textId="77777777" w:rsidTr="001B7A66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B632EF" w14:textId="77777777" w:rsidR="001B7A66" w:rsidRPr="005A2F69" w:rsidRDefault="001B7A66" w:rsidP="001B7A66">
            <w:pPr>
              <w:pStyle w:val="TableHeading"/>
            </w:pPr>
            <w:r w:rsidRPr="005A2F69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CCF4F6" w14:textId="77777777" w:rsidR="001B7A66" w:rsidRPr="005A2F69" w:rsidRDefault="001B7A66" w:rsidP="001B7A66">
            <w:pPr>
              <w:pStyle w:val="TableHeading"/>
            </w:pPr>
            <w:r w:rsidRPr="005A2F69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DE37D7" w14:textId="77777777" w:rsidR="001B7A66" w:rsidRPr="005A2F69" w:rsidRDefault="001B7A66" w:rsidP="001B7A66">
            <w:pPr>
              <w:pStyle w:val="TableHeading"/>
            </w:pPr>
            <w:r w:rsidRPr="005A2F69">
              <w:t>Date/Details</w:t>
            </w:r>
          </w:p>
        </w:tc>
      </w:tr>
      <w:tr w:rsidR="001B7A66" w:rsidRPr="005A2F69" w14:paraId="15ABF53C" w14:textId="77777777" w:rsidTr="001B7A66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46780E18" w14:textId="77777777" w:rsidR="001B7A66" w:rsidRPr="005A2F69" w:rsidRDefault="001B7A66" w:rsidP="001B7A66">
            <w:pPr>
              <w:pStyle w:val="Tabletext"/>
            </w:pPr>
            <w:r w:rsidRPr="005A2F69">
              <w:t xml:space="preserve">1.  </w:t>
            </w:r>
            <w:r w:rsidR="008E6413" w:rsidRPr="005A2F69">
              <w:t>Sections 1</w:t>
            </w:r>
            <w:r w:rsidRPr="005A2F69"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6C18BEF" w14:textId="77777777" w:rsidR="001B7A66" w:rsidRPr="005A2F69" w:rsidRDefault="001B7A66" w:rsidP="001B7A66">
            <w:pPr>
              <w:pStyle w:val="Tabletext"/>
            </w:pPr>
            <w:r w:rsidRPr="005A2F69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14:paraId="4A2201CD" w14:textId="47622E59" w:rsidR="001B7A66" w:rsidRPr="005A2F69" w:rsidRDefault="00000D7F" w:rsidP="001B7A66">
            <w:pPr>
              <w:pStyle w:val="Tabletext"/>
            </w:pPr>
            <w:r>
              <w:t>25 April 2024</w:t>
            </w:r>
          </w:p>
        </w:tc>
      </w:tr>
      <w:tr w:rsidR="001B7A66" w:rsidRPr="005A2F69" w14:paraId="1C9E60C7" w14:textId="77777777" w:rsidTr="001B7A66">
        <w:tc>
          <w:tcPr>
            <w:tcW w:w="1196" w:type="pct"/>
            <w:shd w:val="clear" w:color="auto" w:fill="auto"/>
            <w:hideMark/>
          </w:tcPr>
          <w:p w14:paraId="00EBB786" w14:textId="77777777" w:rsidR="001B7A66" w:rsidRPr="005A2F69" w:rsidRDefault="00A92CAB" w:rsidP="001B7A66">
            <w:pPr>
              <w:pStyle w:val="Tabletext"/>
            </w:pPr>
            <w:r w:rsidRPr="005A2F69">
              <w:t>2.  Schedule 1, Part 1</w:t>
            </w:r>
          </w:p>
        </w:tc>
        <w:tc>
          <w:tcPr>
            <w:tcW w:w="2692" w:type="pct"/>
            <w:shd w:val="clear" w:color="auto" w:fill="auto"/>
          </w:tcPr>
          <w:p w14:paraId="6DEC300C" w14:textId="77777777" w:rsidR="001B7A66" w:rsidRPr="005A2F69" w:rsidRDefault="00A92CAB" w:rsidP="001B7A66">
            <w:pPr>
              <w:pStyle w:val="Tabletext"/>
            </w:pPr>
            <w:r w:rsidRPr="005A2F69">
              <w:t>The day after this instrument is registered.</w:t>
            </w:r>
          </w:p>
        </w:tc>
        <w:tc>
          <w:tcPr>
            <w:tcW w:w="1112" w:type="pct"/>
            <w:shd w:val="clear" w:color="auto" w:fill="auto"/>
          </w:tcPr>
          <w:p w14:paraId="18FC282F" w14:textId="3893EFC2" w:rsidR="001B7A66" w:rsidRPr="005A2F69" w:rsidRDefault="00000D7F" w:rsidP="001B7A66">
            <w:pPr>
              <w:pStyle w:val="Tabletext"/>
            </w:pPr>
            <w:r>
              <w:t>25 April 2024</w:t>
            </w:r>
          </w:p>
        </w:tc>
      </w:tr>
      <w:tr w:rsidR="001B7A66" w:rsidRPr="005A2F69" w14:paraId="0BF52CF7" w14:textId="77777777" w:rsidTr="001B7A66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02F373A2" w14:textId="77777777" w:rsidR="001B7A66" w:rsidRPr="005A2F69" w:rsidRDefault="00A92CAB" w:rsidP="001B7A66">
            <w:pPr>
              <w:pStyle w:val="Tabletext"/>
            </w:pPr>
            <w:r w:rsidRPr="005A2F69">
              <w:t>3.  Schedule 1, Part 2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14:paraId="50A7D050" w14:textId="77777777" w:rsidR="001B7A66" w:rsidRPr="005A2F69" w:rsidRDefault="00A92CAB" w:rsidP="001B7A66">
            <w:pPr>
              <w:pStyle w:val="Tabletext"/>
            </w:pPr>
            <w:r w:rsidRPr="005A2F69">
              <w:t>The first 1 January, 1 April, 1 July or 1 October to occur after the day this instrument is registered.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14:paraId="50EF6B53" w14:textId="04825945" w:rsidR="001B7A66" w:rsidRPr="005A2F69" w:rsidRDefault="00000D7F" w:rsidP="001B7A66">
            <w:pPr>
              <w:pStyle w:val="Tabletext"/>
            </w:pPr>
            <w:r>
              <w:t>1 July 2024</w:t>
            </w:r>
          </w:p>
        </w:tc>
      </w:tr>
      <w:tr w:rsidR="001B7A66" w:rsidRPr="005A2F69" w14:paraId="3754313D" w14:textId="77777777" w:rsidTr="001B7A66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7CAC317" w14:textId="77777777" w:rsidR="001B7A66" w:rsidRPr="005A2F69" w:rsidRDefault="00A92CAB" w:rsidP="001B7A66">
            <w:pPr>
              <w:pStyle w:val="Tabletext"/>
            </w:pPr>
            <w:r w:rsidRPr="005A2F69">
              <w:t>4.  Schedule 1, Part 3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8AB2E83" w14:textId="77777777" w:rsidR="00A92CAB" w:rsidRPr="005A2F69" w:rsidRDefault="00A92CAB" w:rsidP="00A92CAB">
            <w:pPr>
              <w:pStyle w:val="Tabletext"/>
            </w:pPr>
            <w:r w:rsidRPr="005A2F69">
              <w:t>The later of:</w:t>
            </w:r>
          </w:p>
          <w:p w14:paraId="7A24134E" w14:textId="77777777" w:rsidR="00A92CAB" w:rsidRPr="005A2F69" w:rsidRDefault="00A92CAB" w:rsidP="00A92CAB">
            <w:pPr>
              <w:pStyle w:val="Tablea"/>
            </w:pPr>
            <w:r w:rsidRPr="005A2F69">
              <w:t>(a) the start of the day after this instrument is registered; and</w:t>
            </w:r>
          </w:p>
          <w:p w14:paraId="55058E9F" w14:textId="77777777" w:rsidR="001B7A66" w:rsidRPr="005A2F69" w:rsidRDefault="00A92CAB" w:rsidP="00554332">
            <w:pPr>
              <w:pStyle w:val="Tablea"/>
            </w:pPr>
            <w:r w:rsidRPr="005A2F69">
              <w:t xml:space="preserve">(b) the commencement of Schedule 4 to the </w:t>
            </w:r>
            <w:r w:rsidRPr="005A2F69">
              <w:rPr>
                <w:i/>
              </w:rPr>
              <w:t>Treasury Laws Amendment (2023 Measures No. 3) Act 2023</w:t>
            </w:r>
            <w:r w:rsidRPr="005A2F69">
              <w:t>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0EB266F" w14:textId="77777777" w:rsidR="00AA3925" w:rsidRDefault="004960C5" w:rsidP="001B7A66">
            <w:pPr>
              <w:pStyle w:val="Tabletext"/>
            </w:pPr>
            <w:r>
              <w:t>15 September 2024</w:t>
            </w:r>
          </w:p>
          <w:p w14:paraId="513D4A32" w14:textId="036B6E81" w:rsidR="001B7A66" w:rsidRPr="005A2F69" w:rsidRDefault="00182323" w:rsidP="001B7A66">
            <w:pPr>
              <w:pStyle w:val="Tabletext"/>
            </w:pPr>
            <w:r>
              <w:t>(paragraph (b) applies)</w:t>
            </w:r>
          </w:p>
        </w:tc>
      </w:tr>
    </w:tbl>
    <w:p w14:paraId="33F1B92B" w14:textId="77777777" w:rsidR="001B7A66" w:rsidRPr="005A2F69" w:rsidRDefault="001B7A66" w:rsidP="001B7A66">
      <w:pPr>
        <w:pStyle w:val="notetext"/>
      </w:pPr>
      <w:r w:rsidRPr="005A2F69">
        <w:rPr>
          <w:snapToGrid w:val="0"/>
          <w:lang w:eastAsia="en-US"/>
        </w:rPr>
        <w:t>Note:</w:t>
      </w:r>
      <w:r w:rsidRPr="005A2F69">
        <w:rPr>
          <w:snapToGrid w:val="0"/>
          <w:lang w:eastAsia="en-US"/>
        </w:rPr>
        <w:tab/>
        <w:t xml:space="preserve">This table relates only to the provisions of this </w:t>
      </w:r>
      <w:r w:rsidRPr="005A2F69">
        <w:t xml:space="preserve">instrument </w:t>
      </w:r>
      <w:r w:rsidRPr="005A2F69">
        <w:rPr>
          <w:snapToGrid w:val="0"/>
          <w:lang w:eastAsia="en-US"/>
        </w:rPr>
        <w:t xml:space="preserve">as originally made. It will not be amended to deal with any later amendments of this </w:t>
      </w:r>
      <w:r w:rsidRPr="005A2F69">
        <w:t>instrument</w:t>
      </w:r>
      <w:r w:rsidRPr="005A2F69">
        <w:rPr>
          <w:snapToGrid w:val="0"/>
          <w:lang w:eastAsia="en-US"/>
        </w:rPr>
        <w:t>.</w:t>
      </w:r>
    </w:p>
    <w:p w14:paraId="5B596F73" w14:textId="77777777" w:rsidR="005452CC" w:rsidRPr="005A2F69" w:rsidRDefault="005452CC" w:rsidP="004F676E">
      <w:pPr>
        <w:pStyle w:val="subsection"/>
      </w:pPr>
      <w:r w:rsidRPr="005A2F69">
        <w:tab/>
        <w:t>(2)</w:t>
      </w:r>
      <w:r w:rsidRPr="005A2F69">
        <w:tab/>
        <w:t xml:space="preserve">Any information in column 3 of the table is not part of </w:t>
      </w:r>
      <w:r w:rsidR="001B7A66" w:rsidRPr="005A2F69">
        <w:t>this instrument</w:t>
      </w:r>
      <w:r w:rsidRPr="005A2F69">
        <w:t xml:space="preserve">. Information may be inserted in this column, or information in it may be edited, in any published version of </w:t>
      </w:r>
      <w:r w:rsidR="001B7A66" w:rsidRPr="005A2F69">
        <w:t>this instrument</w:t>
      </w:r>
      <w:r w:rsidRPr="005A2F69">
        <w:t>.</w:t>
      </w:r>
    </w:p>
    <w:p w14:paraId="11157DE6" w14:textId="77777777" w:rsidR="00BF6650" w:rsidRPr="005A2F69" w:rsidRDefault="00BF6650" w:rsidP="00BF6650">
      <w:pPr>
        <w:pStyle w:val="ActHead5"/>
      </w:pPr>
      <w:bookmarkStart w:id="3" w:name="_Toc162527469"/>
      <w:r w:rsidRPr="00F05351">
        <w:rPr>
          <w:rStyle w:val="CharSectno"/>
        </w:rPr>
        <w:t>3</w:t>
      </w:r>
      <w:r w:rsidRPr="005A2F69">
        <w:t xml:space="preserve">  Authority</w:t>
      </w:r>
      <w:bookmarkEnd w:id="3"/>
    </w:p>
    <w:p w14:paraId="008BA259" w14:textId="77777777" w:rsidR="001B7A66" w:rsidRPr="005A2F69" w:rsidRDefault="00BF6650" w:rsidP="00BF6650">
      <w:pPr>
        <w:pStyle w:val="subsection"/>
      </w:pPr>
      <w:r w:rsidRPr="005A2F69">
        <w:tab/>
      </w:r>
      <w:r w:rsidRPr="005A2F69">
        <w:tab/>
      </w:r>
      <w:r w:rsidR="001B7A66" w:rsidRPr="005A2F69">
        <w:t>This instrument is</w:t>
      </w:r>
      <w:r w:rsidRPr="005A2F69">
        <w:t xml:space="preserve"> made under the</w:t>
      </w:r>
      <w:r w:rsidR="001B7A66" w:rsidRPr="005A2F69">
        <w:t xml:space="preserve"> following:</w:t>
      </w:r>
    </w:p>
    <w:p w14:paraId="07DFCFE1" w14:textId="77777777" w:rsidR="001B7A66" w:rsidRPr="005A2F69" w:rsidRDefault="002A26C4" w:rsidP="001B7A66">
      <w:pPr>
        <w:pStyle w:val="paragraph"/>
      </w:pPr>
      <w:r w:rsidRPr="005A2F69">
        <w:tab/>
        <w:t>(a)</w:t>
      </w:r>
      <w:r w:rsidRPr="005A2F69">
        <w:tab/>
        <w:t xml:space="preserve">the </w:t>
      </w:r>
      <w:r w:rsidR="001B7A66" w:rsidRPr="005A2F69">
        <w:rPr>
          <w:i/>
        </w:rPr>
        <w:t>Australian Securities and Investments Commission</w:t>
      </w:r>
      <w:r w:rsidRPr="005A2F69">
        <w:rPr>
          <w:i/>
        </w:rPr>
        <w:t xml:space="preserve"> Act 2001</w:t>
      </w:r>
      <w:r w:rsidRPr="005A2F69">
        <w:t>;</w:t>
      </w:r>
    </w:p>
    <w:p w14:paraId="3036B046" w14:textId="77777777" w:rsidR="001B7A66" w:rsidRPr="005A2F69" w:rsidRDefault="002A26C4" w:rsidP="001B7A66">
      <w:pPr>
        <w:pStyle w:val="paragraph"/>
      </w:pPr>
      <w:r w:rsidRPr="005A2F69">
        <w:tab/>
        <w:t>(</w:t>
      </w:r>
      <w:r w:rsidR="00C74FDA" w:rsidRPr="005A2F69">
        <w:t>b</w:t>
      </w:r>
      <w:r w:rsidRPr="005A2F69">
        <w:t>)</w:t>
      </w:r>
      <w:r w:rsidRPr="005A2F69">
        <w:tab/>
        <w:t xml:space="preserve">the </w:t>
      </w:r>
      <w:r w:rsidR="001B7A66" w:rsidRPr="005A2F69">
        <w:rPr>
          <w:i/>
        </w:rPr>
        <w:t>Retirement Savings Accounts</w:t>
      </w:r>
      <w:r w:rsidRPr="005A2F69">
        <w:rPr>
          <w:i/>
        </w:rPr>
        <w:t xml:space="preserve"> Act 1997</w:t>
      </w:r>
      <w:r w:rsidRPr="005A2F69">
        <w:t>;</w:t>
      </w:r>
    </w:p>
    <w:p w14:paraId="3D1541FD" w14:textId="77777777" w:rsidR="00BF6650" w:rsidRPr="005A2F69" w:rsidRDefault="001B7A66" w:rsidP="001B7A66">
      <w:pPr>
        <w:pStyle w:val="paragraph"/>
      </w:pPr>
      <w:r w:rsidRPr="005A2F69">
        <w:tab/>
        <w:t>(</w:t>
      </w:r>
      <w:r w:rsidR="00C74FDA" w:rsidRPr="005A2F69">
        <w:t>c</w:t>
      </w:r>
      <w:r w:rsidRPr="005A2F69">
        <w:t>)</w:t>
      </w:r>
      <w:r w:rsidRPr="005A2F69">
        <w:tab/>
        <w:t xml:space="preserve">the </w:t>
      </w:r>
      <w:r w:rsidRPr="005A2F69">
        <w:rPr>
          <w:i/>
        </w:rPr>
        <w:t xml:space="preserve">Superannuation Industry </w:t>
      </w:r>
      <w:r w:rsidR="002A26C4" w:rsidRPr="005A2F69">
        <w:rPr>
          <w:i/>
        </w:rPr>
        <w:t>(</w:t>
      </w:r>
      <w:r w:rsidRPr="005A2F69">
        <w:rPr>
          <w:i/>
        </w:rPr>
        <w:t>Supervision</w:t>
      </w:r>
      <w:r w:rsidR="002A26C4" w:rsidRPr="005A2F69">
        <w:rPr>
          <w:i/>
        </w:rPr>
        <w:t>)</w:t>
      </w:r>
      <w:r w:rsidRPr="005A2F69">
        <w:rPr>
          <w:i/>
        </w:rPr>
        <w:t xml:space="preserve"> Act</w:t>
      </w:r>
      <w:r w:rsidR="002A26C4" w:rsidRPr="005A2F69">
        <w:rPr>
          <w:i/>
        </w:rPr>
        <w:t xml:space="preserve"> 1993</w:t>
      </w:r>
      <w:r w:rsidR="008F550D" w:rsidRPr="005A2F69">
        <w:t>;</w:t>
      </w:r>
    </w:p>
    <w:p w14:paraId="73914CDA" w14:textId="77777777" w:rsidR="001B7A66" w:rsidRPr="005A2F69" w:rsidRDefault="002A26C4" w:rsidP="001B7A66">
      <w:pPr>
        <w:pStyle w:val="paragraph"/>
      </w:pPr>
      <w:r w:rsidRPr="005A2F69">
        <w:tab/>
        <w:t>(</w:t>
      </w:r>
      <w:r w:rsidR="00C74FDA" w:rsidRPr="005A2F69">
        <w:t>d</w:t>
      </w:r>
      <w:r w:rsidRPr="005A2F69">
        <w:t>)</w:t>
      </w:r>
      <w:r w:rsidRPr="005A2F69">
        <w:tab/>
        <w:t xml:space="preserve">the </w:t>
      </w:r>
      <w:r w:rsidR="001B7A66" w:rsidRPr="005A2F69">
        <w:rPr>
          <w:i/>
        </w:rPr>
        <w:t>Taxation Administration</w:t>
      </w:r>
      <w:r w:rsidRPr="005A2F69">
        <w:rPr>
          <w:i/>
        </w:rPr>
        <w:t xml:space="preserve"> Act 1953</w:t>
      </w:r>
      <w:r w:rsidRPr="005A2F69">
        <w:t>.</w:t>
      </w:r>
    </w:p>
    <w:p w14:paraId="283E49B9" w14:textId="77777777" w:rsidR="00557C7A" w:rsidRPr="005A2F69" w:rsidRDefault="00BF6650" w:rsidP="00557C7A">
      <w:pPr>
        <w:pStyle w:val="ActHead5"/>
      </w:pPr>
      <w:bookmarkStart w:id="4" w:name="_Toc162527470"/>
      <w:r w:rsidRPr="00F05351">
        <w:rPr>
          <w:rStyle w:val="CharSectno"/>
        </w:rPr>
        <w:t>4</w:t>
      </w:r>
      <w:r w:rsidR="00557C7A" w:rsidRPr="005A2F69">
        <w:t xml:space="preserve">  </w:t>
      </w:r>
      <w:r w:rsidR="00083F48" w:rsidRPr="005A2F69">
        <w:t>Schedules</w:t>
      </w:r>
      <w:bookmarkEnd w:id="4"/>
    </w:p>
    <w:p w14:paraId="789F01DD" w14:textId="77777777" w:rsidR="00557C7A" w:rsidRPr="005A2F69" w:rsidRDefault="00557C7A" w:rsidP="00557C7A">
      <w:pPr>
        <w:pStyle w:val="subsection"/>
      </w:pPr>
      <w:r w:rsidRPr="005A2F69">
        <w:tab/>
      </w:r>
      <w:r w:rsidRPr="005A2F69">
        <w:tab/>
      </w:r>
      <w:r w:rsidR="00083F48" w:rsidRPr="005A2F69">
        <w:t xml:space="preserve">Each </w:t>
      </w:r>
      <w:r w:rsidR="00160BD7" w:rsidRPr="005A2F69">
        <w:t>instrument</w:t>
      </w:r>
      <w:r w:rsidR="00083F48" w:rsidRPr="005A2F69">
        <w:t xml:space="preserve"> that is specified in a Schedule to </w:t>
      </w:r>
      <w:r w:rsidR="001B7A66" w:rsidRPr="005A2F69">
        <w:t>this instrument</w:t>
      </w:r>
      <w:r w:rsidR="00083F48" w:rsidRPr="005A2F69">
        <w:t xml:space="preserve"> is amended or repealed as set out in the applicable items in the Schedule concerned, and any other item in a Schedule to </w:t>
      </w:r>
      <w:r w:rsidR="001B7A66" w:rsidRPr="005A2F69">
        <w:t>this instrument</w:t>
      </w:r>
      <w:r w:rsidR="00083F48" w:rsidRPr="005A2F69">
        <w:t xml:space="preserve"> has effect according to its terms.</w:t>
      </w:r>
    </w:p>
    <w:p w14:paraId="07177C51" w14:textId="77777777" w:rsidR="00A92CAB" w:rsidRPr="005A2F69" w:rsidRDefault="00A92CAB" w:rsidP="00A92CAB">
      <w:pPr>
        <w:pStyle w:val="ActHead6"/>
        <w:pageBreakBefore/>
      </w:pPr>
      <w:bookmarkStart w:id="5" w:name="_Toc162527471"/>
      <w:bookmarkStart w:id="6" w:name="_Hlk159845373"/>
      <w:r w:rsidRPr="00F05351">
        <w:rPr>
          <w:rStyle w:val="CharAmSchNo"/>
        </w:rPr>
        <w:lastRenderedPageBreak/>
        <w:t>Schedule 1</w:t>
      </w:r>
      <w:r w:rsidRPr="005A2F69">
        <w:t>—</w:t>
      </w:r>
      <w:r w:rsidRPr="00F05351">
        <w:rPr>
          <w:rStyle w:val="CharAmSchText"/>
        </w:rPr>
        <w:t>Miscellaneous and technical amendments</w:t>
      </w:r>
      <w:bookmarkEnd w:id="5"/>
    </w:p>
    <w:p w14:paraId="2B08DAD0" w14:textId="77777777" w:rsidR="00A92CAB" w:rsidRPr="005A2F69" w:rsidRDefault="00A92CAB" w:rsidP="00A92CAB">
      <w:pPr>
        <w:pStyle w:val="ActHead7"/>
      </w:pPr>
      <w:bookmarkStart w:id="7" w:name="_Toc162527472"/>
      <w:r w:rsidRPr="00F05351">
        <w:rPr>
          <w:rStyle w:val="CharAmPartNo"/>
        </w:rPr>
        <w:t>Part 1</w:t>
      </w:r>
      <w:r w:rsidRPr="005A2F69">
        <w:t>—</w:t>
      </w:r>
      <w:r w:rsidRPr="00F05351">
        <w:rPr>
          <w:rStyle w:val="CharAmPartText"/>
        </w:rPr>
        <w:t>Amendments commencing day after registration</w:t>
      </w:r>
      <w:bookmarkEnd w:id="7"/>
    </w:p>
    <w:p w14:paraId="0DBF178F" w14:textId="77777777" w:rsidR="00A92CAB" w:rsidRPr="005A2F69" w:rsidRDefault="00A92CAB" w:rsidP="00A92CAB">
      <w:pPr>
        <w:pStyle w:val="ActHead8"/>
      </w:pPr>
      <w:bookmarkStart w:id="8" w:name="_Toc162527473"/>
      <w:bookmarkEnd w:id="6"/>
      <w:r w:rsidRPr="005A2F69">
        <w:t xml:space="preserve">Division 1—Australian Securities and Investments Commission </w:t>
      </w:r>
      <w:r w:rsidR="00A34431" w:rsidRPr="005A2F69">
        <w:t>Regulations 2</w:t>
      </w:r>
      <w:r w:rsidRPr="005A2F69">
        <w:t>001</w:t>
      </w:r>
      <w:bookmarkEnd w:id="8"/>
    </w:p>
    <w:p w14:paraId="76F7930D" w14:textId="77777777" w:rsidR="00A92CAB" w:rsidRPr="005A2F69" w:rsidRDefault="00A92CAB" w:rsidP="00A92CAB">
      <w:pPr>
        <w:pStyle w:val="ActHead9"/>
      </w:pPr>
      <w:bookmarkStart w:id="9" w:name="_Toc162527474"/>
      <w:r w:rsidRPr="005A2F69">
        <w:t xml:space="preserve">Australian Securities and Investments Commission </w:t>
      </w:r>
      <w:r w:rsidR="00A34431" w:rsidRPr="005A2F69">
        <w:t>Regulations 2</w:t>
      </w:r>
      <w:r w:rsidRPr="005A2F69">
        <w:t>001</w:t>
      </w:r>
      <w:bookmarkEnd w:id="9"/>
    </w:p>
    <w:p w14:paraId="12D14C37" w14:textId="77777777" w:rsidR="00A92CAB" w:rsidRPr="005A2F69" w:rsidRDefault="00A92CAB" w:rsidP="00A92CAB">
      <w:pPr>
        <w:pStyle w:val="ItemHead"/>
      </w:pPr>
      <w:r w:rsidRPr="005A2F69">
        <w:t>1  Regulation 8B</w:t>
      </w:r>
    </w:p>
    <w:p w14:paraId="0265A271" w14:textId="77777777" w:rsidR="00A92CAB" w:rsidRPr="005A2F69" w:rsidRDefault="00A92CAB" w:rsidP="00A92CAB">
      <w:pPr>
        <w:pStyle w:val="Item"/>
      </w:pPr>
      <w:r w:rsidRPr="005A2F69">
        <w:t>Repeal the regulation.</w:t>
      </w:r>
    </w:p>
    <w:p w14:paraId="10156EF8" w14:textId="77777777" w:rsidR="00A92CAB" w:rsidRPr="005A2F69" w:rsidRDefault="00A92CAB" w:rsidP="00A92CAB">
      <w:pPr>
        <w:pStyle w:val="ActHead8"/>
      </w:pPr>
      <w:bookmarkStart w:id="10" w:name="_Toc162527475"/>
      <w:r w:rsidRPr="005A2F69">
        <w:t>Division 2—Superannuation Industry (Supervision) Regulations 1994</w:t>
      </w:r>
      <w:bookmarkEnd w:id="10"/>
    </w:p>
    <w:p w14:paraId="214ED021" w14:textId="77777777" w:rsidR="00A92CAB" w:rsidRPr="005A2F69" w:rsidRDefault="00A92CAB" w:rsidP="00A92CAB">
      <w:pPr>
        <w:pStyle w:val="ActHead9"/>
      </w:pPr>
      <w:bookmarkStart w:id="11" w:name="_Toc162527476"/>
      <w:r w:rsidRPr="005A2F69">
        <w:t>Superannuation Industry (Supervision) Regulations 1994</w:t>
      </w:r>
      <w:bookmarkEnd w:id="11"/>
    </w:p>
    <w:p w14:paraId="679336A9" w14:textId="77777777" w:rsidR="00A92CAB" w:rsidRPr="005A2F69" w:rsidRDefault="00A92CAB" w:rsidP="00A92CAB">
      <w:pPr>
        <w:pStyle w:val="ItemHead"/>
      </w:pPr>
      <w:r w:rsidRPr="005A2F69">
        <w:t xml:space="preserve">2  Subregulation 1.03(1) (definition of </w:t>
      </w:r>
      <w:r w:rsidRPr="005A2F69">
        <w:rPr>
          <w:i/>
        </w:rPr>
        <w:t>unfunded public sector superannuation scheme</w:t>
      </w:r>
      <w:r w:rsidRPr="005A2F69">
        <w:t>)</w:t>
      </w:r>
    </w:p>
    <w:p w14:paraId="15A4E5D6" w14:textId="77777777" w:rsidR="00A92CAB" w:rsidRPr="005A2F69" w:rsidRDefault="00A92CAB" w:rsidP="00A92CAB">
      <w:pPr>
        <w:pStyle w:val="Item"/>
      </w:pPr>
      <w:r w:rsidRPr="005A2F69">
        <w:t xml:space="preserve">Omit “declared to be an unfunded defined benefits superannuation scheme under regulation 2A of the </w:t>
      </w:r>
      <w:r w:rsidRPr="005A2F69">
        <w:rPr>
          <w:i/>
        </w:rPr>
        <w:t>Superannuation Contributions Tax (Assessment and Collection) Regulations 1997</w:t>
      </w:r>
      <w:r w:rsidRPr="005A2F69">
        <w:t xml:space="preserve">”, substitute “an unfunded defined benefits superannuation scheme (within the meaning of the </w:t>
      </w:r>
      <w:r w:rsidRPr="005A2F69">
        <w:rPr>
          <w:i/>
        </w:rPr>
        <w:t>Superannuation Contributions Tax (Assessment and Collection) Act 1997</w:t>
      </w:r>
      <w:r w:rsidRPr="005A2F69">
        <w:t>)”.</w:t>
      </w:r>
    </w:p>
    <w:p w14:paraId="7212008E" w14:textId="77777777" w:rsidR="00A92CAB" w:rsidRPr="005A2F69" w:rsidRDefault="00A92CAB" w:rsidP="00A92CAB">
      <w:pPr>
        <w:pStyle w:val="ActHead7"/>
        <w:pageBreakBefore/>
      </w:pPr>
      <w:bookmarkStart w:id="12" w:name="_Toc162527477"/>
      <w:r w:rsidRPr="00F05351">
        <w:rPr>
          <w:rStyle w:val="CharAmPartNo"/>
        </w:rPr>
        <w:lastRenderedPageBreak/>
        <w:t>Part 2</w:t>
      </w:r>
      <w:r w:rsidRPr="005A2F69">
        <w:t>—</w:t>
      </w:r>
      <w:r w:rsidRPr="00F05351">
        <w:rPr>
          <w:rStyle w:val="CharAmPartText"/>
        </w:rPr>
        <w:t>Amendments commencing first day of next quarter</w:t>
      </w:r>
      <w:bookmarkEnd w:id="12"/>
    </w:p>
    <w:p w14:paraId="37AC422B" w14:textId="77777777" w:rsidR="00A92CAB" w:rsidRPr="005A2F69" w:rsidRDefault="00A92CAB" w:rsidP="00A92CAB">
      <w:pPr>
        <w:pStyle w:val="ActHead8"/>
      </w:pPr>
      <w:bookmarkStart w:id="13" w:name="_Toc162527478"/>
      <w:r w:rsidRPr="005A2F69">
        <w:t>Division 1—CDEP Scheme</w:t>
      </w:r>
      <w:bookmarkEnd w:id="13"/>
    </w:p>
    <w:p w14:paraId="66734BC1" w14:textId="77777777" w:rsidR="00A92CAB" w:rsidRPr="005A2F69" w:rsidRDefault="00A92CAB" w:rsidP="00A92CAB">
      <w:pPr>
        <w:pStyle w:val="ActHead9"/>
      </w:pPr>
      <w:bookmarkStart w:id="14" w:name="_Toc162527479"/>
      <w:r w:rsidRPr="005A2F69">
        <w:t>Retirement Savings Accounts Regulations 1997</w:t>
      </w:r>
      <w:bookmarkEnd w:id="14"/>
    </w:p>
    <w:p w14:paraId="702E06AC" w14:textId="77777777" w:rsidR="00A92CAB" w:rsidRPr="005A2F69" w:rsidRDefault="00A92CAB" w:rsidP="00A92CAB">
      <w:pPr>
        <w:pStyle w:val="ItemHead"/>
      </w:pPr>
      <w:r w:rsidRPr="005A2F69">
        <w:t xml:space="preserve">3  Subregulation 4.01(2) (paragraph (e) of the definition of </w:t>
      </w:r>
      <w:r w:rsidRPr="005A2F69">
        <w:rPr>
          <w:i/>
        </w:rPr>
        <w:t>Commonwealth income support payment</w:t>
      </w:r>
      <w:r w:rsidRPr="005A2F69">
        <w:t>)</w:t>
      </w:r>
    </w:p>
    <w:p w14:paraId="30C2F357" w14:textId="77777777" w:rsidR="00A92CAB" w:rsidRPr="005A2F69" w:rsidRDefault="00A92CAB" w:rsidP="00A92CAB">
      <w:pPr>
        <w:pStyle w:val="Item"/>
      </w:pPr>
      <w:r w:rsidRPr="005A2F69">
        <w:t>Repeal the paragraph.</w:t>
      </w:r>
    </w:p>
    <w:p w14:paraId="41FE1803" w14:textId="77777777" w:rsidR="00A92CAB" w:rsidRPr="005A2F69" w:rsidRDefault="00A92CAB" w:rsidP="00A92CAB">
      <w:pPr>
        <w:pStyle w:val="ItemHead"/>
      </w:pPr>
      <w:r w:rsidRPr="005A2F69">
        <w:t>4  In the appropriate position in Part 7</w:t>
      </w:r>
    </w:p>
    <w:p w14:paraId="4BEC08E6" w14:textId="77777777" w:rsidR="00A92CAB" w:rsidRPr="005A2F69" w:rsidRDefault="00A92CAB" w:rsidP="00A92CAB">
      <w:pPr>
        <w:pStyle w:val="Item"/>
      </w:pPr>
      <w:r w:rsidRPr="005A2F69">
        <w:t>Insert:</w:t>
      </w:r>
    </w:p>
    <w:p w14:paraId="391E4947" w14:textId="77777777" w:rsidR="00A92CAB" w:rsidRPr="005A2F69" w:rsidRDefault="00A92CAB" w:rsidP="00A92CAB">
      <w:pPr>
        <w:pStyle w:val="ActHead5"/>
      </w:pPr>
      <w:bookmarkStart w:id="15" w:name="_Toc162527480"/>
      <w:r w:rsidRPr="00F05351">
        <w:rPr>
          <w:rStyle w:val="CharSectno"/>
        </w:rPr>
        <w:t>7.14</w:t>
      </w:r>
      <w:r w:rsidRPr="005A2F69">
        <w:t xml:space="preserve">  Amendment made by the </w:t>
      </w:r>
      <w:r w:rsidRPr="005A2F69">
        <w:rPr>
          <w:i/>
        </w:rPr>
        <w:t xml:space="preserve">Treasury Laws Amendment (Miscellaneous and Technical Amendments) </w:t>
      </w:r>
      <w:r w:rsidR="00A34431" w:rsidRPr="005A2F69">
        <w:rPr>
          <w:i/>
        </w:rPr>
        <w:t>Regulations 2</w:t>
      </w:r>
      <w:r w:rsidRPr="005A2F69">
        <w:rPr>
          <w:i/>
        </w:rPr>
        <w:t>024</w:t>
      </w:r>
      <w:bookmarkEnd w:id="15"/>
    </w:p>
    <w:p w14:paraId="59EE0DF2" w14:textId="77777777" w:rsidR="00A92CAB" w:rsidRPr="005A2F69" w:rsidRDefault="00A92CAB" w:rsidP="00A92CAB">
      <w:pPr>
        <w:pStyle w:val="subsection"/>
      </w:pPr>
      <w:r w:rsidRPr="005A2F69">
        <w:tab/>
      </w:r>
      <w:r w:rsidRPr="005A2F69">
        <w:tab/>
        <w:t xml:space="preserve">Despite the repeal of paragraph (e) of the definition of </w:t>
      </w:r>
      <w:r w:rsidRPr="005A2F69">
        <w:rPr>
          <w:b/>
          <w:i/>
        </w:rPr>
        <w:t>Commonwealth income support payment</w:t>
      </w:r>
      <w:r w:rsidRPr="005A2F69">
        <w:t xml:space="preserve"> in subregulation 4.01(2) of these Regulations made by Division 1 of Part 2 of Schedule 1 to the </w:t>
      </w:r>
      <w:r w:rsidRPr="005A2F69">
        <w:rPr>
          <w:i/>
        </w:rPr>
        <w:t xml:space="preserve">Treasury Laws Amendment (Miscellaneous and Technical Amendments) </w:t>
      </w:r>
      <w:r w:rsidR="00A34431" w:rsidRPr="005A2F69">
        <w:rPr>
          <w:i/>
        </w:rPr>
        <w:t>Regulations 2</w:t>
      </w:r>
      <w:r w:rsidRPr="005A2F69">
        <w:rPr>
          <w:i/>
        </w:rPr>
        <w:t>024</w:t>
      </w:r>
      <w:r w:rsidRPr="005A2F69">
        <w:t>, that paragraph, as in force immediately before the commencement of the repeal, continues to apply on and after that commencement in relation to a payment made before that commencement.</w:t>
      </w:r>
    </w:p>
    <w:p w14:paraId="1C99DEFF" w14:textId="77777777" w:rsidR="00A92CAB" w:rsidRPr="005A2F69" w:rsidRDefault="00A92CAB" w:rsidP="00A92CAB">
      <w:pPr>
        <w:pStyle w:val="ActHead9"/>
      </w:pPr>
      <w:bookmarkStart w:id="16" w:name="_Toc162527481"/>
      <w:r w:rsidRPr="005A2F69">
        <w:t>Superannuation Industry (Supervision) Regulations 1994</w:t>
      </w:r>
      <w:bookmarkEnd w:id="16"/>
    </w:p>
    <w:p w14:paraId="560CAD8F" w14:textId="77777777" w:rsidR="00A92CAB" w:rsidRPr="005A2F69" w:rsidRDefault="00A92CAB" w:rsidP="00A92CAB">
      <w:pPr>
        <w:pStyle w:val="ItemHead"/>
      </w:pPr>
      <w:r w:rsidRPr="005A2F69">
        <w:t xml:space="preserve">5  Subregulation 6.01(2) (paragraph (e) of the definition of </w:t>
      </w:r>
      <w:r w:rsidRPr="005A2F69">
        <w:rPr>
          <w:i/>
        </w:rPr>
        <w:t>Commonwealth income support payment</w:t>
      </w:r>
      <w:r w:rsidRPr="005A2F69">
        <w:t>)</w:t>
      </w:r>
    </w:p>
    <w:p w14:paraId="3F6B2762" w14:textId="77777777" w:rsidR="00A92CAB" w:rsidRPr="005A2F69" w:rsidRDefault="00A92CAB" w:rsidP="00A92CAB">
      <w:pPr>
        <w:pStyle w:val="Item"/>
      </w:pPr>
      <w:r w:rsidRPr="005A2F69">
        <w:t>Repeal the paragraph.</w:t>
      </w:r>
    </w:p>
    <w:p w14:paraId="0CD2ABAD" w14:textId="77777777" w:rsidR="00A92CAB" w:rsidRPr="005A2F69" w:rsidRDefault="00A92CAB" w:rsidP="00A92CAB">
      <w:pPr>
        <w:pStyle w:val="ItemHead"/>
      </w:pPr>
      <w:r w:rsidRPr="005A2F69">
        <w:t>6  In the appropriate position in Part 14</w:t>
      </w:r>
    </w:p>
    <w:p w14:paraId="0910D3DC" w14:textId="77777777" w:rsidR="00A92CAB" w:rsidRPr="005A2F69" w:rsidRDefault="00A92CAB" w:rsidP="00A92CAB">
      <w:pPr>
        <w:pStyle w:val="Item"/>
      </w:pPr>
      <w:r w:rsidRPr="005A2F69">
        <w:t>Insert:</w:t>
      </w:r>
    </w:p>
    <w:p w14:paraId="659C4163" w14:textId="77777777" w:rsidR="00A92CAB" w:rsidRPr="005A2F69" w:rsidRDefault="00A92CAB" w:rsidP="00A92CAB">
      <w:pPr>
        <w:pStyle w:val="ActHead3"/>
      </w:pPr>
      <w:bookmarkStart w:id="17" w:name="_Toc162527482"/>
      <w:r w:rsidRPr="00F05351">
        <w:rPr>
          <w:rStyle w:val="CharDivNo"/>
        </w:rPr>
        <w:t>Division 14.35</w:t>
      </w:r>
      <w:r w:rsidRPr="005A2F69">
        <w:t>—</w:t>
      </w:r>
      <w:r w:rsidRPr="00F05351">
        <w:rPr>
          <w:rStyle w:val="CharDivText"/>
        </w:rPr>
        <w:t xml:space="preserve">Transitional arrangements arising out of the Treasury Laws Amendment (Miscellaneous and Technical Amendments) </w:t>
      </w:r>
      <w:r w:rsidR="00A34431" w:rsidRPr="00F05351">
        <w:rPr>
          <w:rStyle w:val="CharDivText"/>
        </w:rPr>
        <w:t>Regulations 2</w:t>
      </w:r>
      <w:r w:rsidRPr="00F05351">
        <w:rPr>
          <w:rStyle w:val="CharDivText"/>
        </w:rPr>
        <w:t>024</w:t>
      </w:r>
      <w:bookmarkEnd w:id="17"/>
    </w:p>
    <w:p w14:paraId="36856216" w14:textId="77777777" w:rsidR="00A92CAB" w:rsidRPr="005A2F69" w:rsidRDefault="00A92CAB" w:rsidP="00A92CAB">
      <w:pPr>
        <w:pStyle w:val="ActHead5"/>
      </w:pPr>
      <w:bookmarkStart w:id="18" w:name="_Toc162527483"/>
      <w:r w:rsidRPr="00F05351">
        <w:rPr>
          <w:rStyle w:val="CharSectno"/>
        </w:rPr>
        <w:t>14.37</w:t>
      </w:r>
      <w:r w:rsidRPr="005A2F69">
        <w:t xml:space="preserve">  Amendment made by the </w:t>
      </w:r>
      <w:r w:rsidRPr="005A2F69">
        <w:rPr>
          <w:i/>
        </w:rPr>
        <w:t xml:space="preserve">Treasury Laws Amendment (Miscellaneous and Technical Amendments) </w:t>
      </w:r>
      <w:r w:rsidR="00A34431" w:rsidRPr="005A2F69">
        <w:rPr>
          <w:i/>
        </w:rPr>
        <w:t>Regulations 2</w:t>
      </w:r>
      <w:r w:rsidRPr="005A2F69">
        <w:rPr>
          <w:i/>
        </w:rPr>
        <w:t>024</w:t>
      </w:r>
      <w:bookmarkEnd w:id="18"/>
    </w:p>
    <w:p w14:paraId="3610A7C8" w14:textId="77777777" w:rsidR="00A92CAB" w:rsidRPr="005A2F69" w:rsidRDefault="00A92CAB" w:rsidP="00A92CAB">
      <w:pPr>
        <w:pStyle w:val="subsection"/>
      </w:pPr>
      <w:r w:rsidRPr="005A2F69">
        <w:tab/>
      </w:r>
      <w:r w:rsidRPr="005A2F69">
        <w:tab/>
        <w:t xml:space="preserve">Despite the repeal of paragraph (e) of the definition of </w:t>
      </w:r>
      <w:r w:rsidRPr="005A2F69">
        <w:rPr>
          <w:b/>
          <w:i/>
        </w:rPr>
        <w:t>Commonwealth income support payment</w:t>
      </w:r>
      <w:r w:rsidRPr="005A2F69">
        <w:t xml:space="preserve"> in subregulation 6.01(2) of these Regulations made by Division 1 of Part 2 of Schedule 1 to the </w:t>
      </w:r>
      <w:r w:rsidRPr="005A2F69">
        <w:rPr>
          <w:i/>
        </w:rPr>
        <w:t xml:space="preserve">Treasury Laws Amendment (Miscellaneous and Technical Amendments) </w:t>
      </w:r>
      <w:r w:rsidR="00A34431" w:rsidRPr="005A2F69">
        <w:rPr>
          <w:i/>
        </w:rPr>
        <w:t>Regulations 2</w:t>
      </w:r>
      <w:r w:rsidRPr="005A2F69">
        <w:rPr>
          <w:i/>
        </w:rPr>
        <w:t>024</w:t>
      </w:r>
      <w:r w:rsidRPr="005A2F69">
        <w:t>, that paragraph, as in force immediately before the commencement of the repeal, continues to apply on and after that commencement in relation to a payment made before that commencement.</w:t>
      </w:r>
    </w:p>
    <w:p w14:paraId="38016991" w14:textId="77777777" w:rsidR="00A92CAB" w:rsidRPr="005A2F69" w:rsidRDefault="00A92CAB" w:rsidP="00A92CAB">
      <w:pPr>
        <w:pStyle w:val="ActHead8"/>
      </w:pPr>
      <w:bookmarkStart w:id="19" w:name="_Toc162527484"/>
      <w:r w:rsidRPr="005A2F69">
        <w:lastRenderedPageBreak/>
        <w:t xml:space="preserve">Division 2—Taxation Administration </w:t>
      </w:r>
      <w:r w:rsidR="00A34431" w:rsidRPr="005A2F69">
        <w:t>Regulations 2</w:t>
      </w:r>
      <w:r w:rsidRPr="005A2F69">
        <w:t>017</w:t>
      </w:r>
      <w:bookmarkEnd w:id="19"/>
    </w:p>
    <w:p w14:paraId="293BA536" w14:textId="77777777" w:rsidR="00A92CAB" w:rsidRPr="005A2F69" w:rsidRDefault="00A92CAB" w:rsidP="00A92CAB">
      <w:pPr>
        <w:pStyle w:val="ActHead9"/>
      </w:pPr>
      <w:bookmarkStart w:id="20" w:name="_Toc162527485"/>
      <w:r w:rsidRPr="005A2F69">
        <w:t xml:space="preserve">Taxation Administration </w:t>
      </w:r>
      <w:r w:rsidR="00A34431" w:rsidRPr="005A2F69">
        <w:t>Regulations 2</w:t>
      </w:r>
      <w:r w:rsidRPr="005A2F69">
        <w:t>017</w:t>
      </w:r>
      <w:bookmarkEnd w:id="20"/>
    </w:p>
    <w:p w14:paraId="703DD1AB" w14:textId="77777777" w:rsidR="00A92CAB" w:rsidRPr="005A2F69" w:rsidRDefault="00A92CAB" w:rsidP="00A92CAB">
      <w:pPr>
        <w:pStyle w:val="ItemHead"/>
      </w:pPr>
      <w:r w:rsidRPr="005A2F69">
        <w:t>7  Section 67 (table item 8)</w:t>
      </w:r>
    </w:p>
    <w:p w14:paraId="0EA19126" w14:textId="77777777" w:rsidR="00A92CAB" w:rsidRPr="005A2F69" w:rsidRDefault="00A92CAB" w:rsidP="00A92CAB">
      <w:pPr>
        <w:pStyle w:val="Item"/>
      </w:pPr>
      <w:r w:rsidRPr="005A2F69">
        <w:t>Omit “Black Economy”, substitute “Shadow Economy”.</w:t>
      </w:r>
    </w:p>
    <w:p w14:paraId="674A1460" w14:textId="77777777" w:rsidR="00A92CAB" w:rsidRPr="005A2F69" w:rsidRDefault="00A92CAB" w:rsidP="00A92CAB">
      <w:pPr>
        <w:pStyle w:val="ActHead7"/>
        <w:pageBreakBefore/>
      </w:pPr>
      <w:bookmarkStart w:id="21" w:name="_Hlk159845422"/>
      <w:bookmarkStart w:id="22" w:name="_Toc162527486"/>
      <w:r w:rsidRPr="00F05351">
        <w:rPr>
          <w:rStyle w:val="CharAmPartNo"/>
        </w:rPr>
        <w:t>Part 3</w:t>
      </w:r>
      <w:r w:rsidRPr="005A2F69">
        <w:t>—</w:t>
      </w:r>
      <w:r w:rsidRPr="00F05351">
        <w:rPr>
          <w:rStyle w:val="CharAmPartText"/>
        </w:rPr>
        <w:t xml:space="preserve">Amendments commencing at other times: </w:t>
      </w:r>
      <w:bookmarkEnd w:id="21"/>
      <w:r w:rsidRPr="00F05351">
        <w:rPr>
          <w:rStyle w:val="CharAmPartText"/>
        </w:rPr>
        <w:t>First Home Super Saver Scheme</w:t>
      </w:r>
      <w:bookmarkEnd w:id="22"/>
    </w:p>
    <w:p w14:paraId="1FFCA236" w14:textId="77777777" w:rsidR="00A92CAB" w:rsidRPr="005A2F69" w:rsidRDefault="00A92CAB" w:rsidP="00A92CAB">
      <w:pPr>
        <w:pStyle w:val="ActHead9"/>
      </w:pPr>
      <w:bookmarkStart w:id="23" w:name="_Toc162527487"/>
      <w:r w:rsidRPr="005A2F69">
        <w:t>Superannuation Industry (Supervision) Regulations 1994</w:t>
      </w:r>
      <w:bookmarkEnd w:id="23"/>
    </w:p>
    <w:p w14:paraId="39E7A458" w14:textId="77777777" w:rsidR="00A92CAB" w:rsidRPr="005A2F69" w:rsidRDefault="00A92CAB" w:rsidP="00A92CAB">
      <w:pPr>
        <w:pStyle w:val="ItemHead"/>
      </w:pPr>
      <w:r w:rsidRPr="005A2F69">
        <w:t xml:space="preserve">8  Subregulation 5.01(1) (at the end of the definition of </w:t>
      </w:r>
      <w:r w:rsidRPr="005A2F69">
        <w:rPr>
          <w:i/>
        </w:rPr>
        <w:t>superannuation system</w:t>
      </w:r>
      <w:r w:rsidRPr="005A2F69">
        <w:t>)</w:t>
      </w:r>
    </w:p>
    <w:p w14:paraId="06989CB0" w14:textId="77777777" w:rsidR="00A92CAB" w:rsidRPr="005A2F69" w:rsidRDefault="00A92CAB" w:rsidP="00A92CAB">
      <w:pPr>
        <w:pStyle w:val="Item"/>
      </w:pPr>
      <w:r w:rsidRPr="005A2F69">
        <w:t>Add:</w:t>
      </w:r>
    </w:p>
    <w:p w14:paraId="27BFC1D0" w14:textId="77777777" w:rsidR="00A92CAB" w:rsidRPr="005A2F69" w:rsidRDefault="00A92CAB" w:rsidP="00A92CAB">
      <w:pPr>
        <w:pStyle w:val="paragraph"/>
      </w:pPr>
      <w:r w:rsidRPr="005A2F69">
        <w:tab/>
        <w:t>; and (j)</w:t>
      </w:r>
      <w:r w:rsidRPr="005A2F69">
        <w:tab/>
        <w:t>the Commissioner of Taxation in the Commissioner of Taxation’s role as the maker of payments to a superannuation provider under subsection 131</w:t>
      </w:r>
      <w:r w:rsidR="005A2F69">
        <w:noBreakHyphen/>
      </w:r>
      <w:r w:rsidRPr="005A2F69">
        <w:t xml:space="preserve">80(1) or (3) in Schedule 1 to the </w:t>
      </w:r>
      <w:r w:rsidRPr="005A2F69">
        <w:rPr>
          <w:i/>
        </w:rPr>
        <w:t>Taxation Administration Act 1953</w:t>
      </w:r>
      <w:r w:rsidRPr="005A2F69">
        <w:t>.</w:t>
      </w:r>
    </w:p>
    <w:sectPr w:rsidR="00A92CAB" w:rsidRPr="005A2F69" w:rsidSect="00106E9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5E7D2" w14:textId="77777777" w:rsidR="00A34431" w:rsidRDefault="00A34431" w:rsidP="0048364F">
      <w:pPr>
        <w:spacing w:line="240" w:lineRule="auto"/>
      </w:pPr>
      <w:r>
        <w:separator/>
      </w:r>
    </w:p>
  </w:endnote>
  <w:endnote w:type="continuationSeparator" w:id="0">
    <w:p w14:paraId="44324D1B" w14:textId="77777777" w:rsidR="00A34431" w:rsidRDefault="00A3443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A3159" w14:textId="77777777" w:rsidR="00A34431" w:rsidRPr="00106E96" w:rsidRDefault="00106E96" w:rsidP="00106E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06E96">
      <w:rPr>
        <w:i/>
        <w:sz w:val="18"/>
      </w:rPr>
      <w:t>OPC66940 -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0A9CA" w14:textId="77777777" w:rsidR="00A34431" w:rsidRDefault="00A34431" w:rsidP="00E97334"/>
  <w:p w14:paraId="060E8606" w14:textId="77777777" w:rsidR="00A34431" w:rsidRPr="00106E96" w:rsidRDefault="00106E96" w:rsidP="00106E96">
    <w:pPr>
      <w:rPr>
        <w:rFonts w:cs="Times New Roman"/>
        <w:i/>
        <w:sz w:val="18"/>
      </w:rPr>
    </w:pPr>
    <w:r w:rsidRPr="00106E96">
      <w:rPr>
        <w:rFonts w:cs="Times New Roman"/>
        <w:i/>
        <w:sz w:val="18"/>
      </w:rPr>
      <w:t>OPC66940 -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40F7" w14:textId="77777777" w:rsidR="00A34431" w:rsidRPr="00106E96" w:rsidRDefault="00106E96" w:rsidP="00106E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06E96">
      <w:rPr>
        <w:i/>
        <w:sz w:val="18"/>
      </w:rPr>
      <w:t>OPC66940 -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1A65C" w14:textId="77777777" w:rsidR="00A34431" w:rsidRPr="00E33C1C" w:rsidRDefault="00A3443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4431" w14:paraId="018E4153" w14:textId="77777777" w:rsidTr="00F053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E7FFDE" w14:textId="77777777" w:rsidR="00A34431" w:rsidRDefault="00A34431" w:rsidP="001B7A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4FEFCB" w14:textId="55AC328C" w:rsidR="00A34431" w:rsidRDefault="00A34431" w:rsidP="001B7A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38B3">
            <w:rPr>
              <w:i/>
              <w:sz w:val="18"/>
            </w:rPr>
            <w:t>Treasury Laws Amendment (Miscellaneous and Technical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AF1A3C" w14:textId="77777777" w:rsidR="00A34431" w:rsidRDefault="00A34431" w:rsidP="001B7A66">
          <w:pPr>
            <w:spacing w:line="0" w:lineRule="atLeast"/>
            <w:jc w:val="right"/>
            <w:rPr>
              <w:sz w:val="18"/>
            </w:rPr>
          </w:pPr>
        </w:p>
      </w:tc>
    </w:tr>
  </w:tbl>
  <w:p w14:paraId="496CB23E" w14:textId="77777777" w:rsidR="00A34431" w:rsidRPr="00106E96" w:rsidRDefault="00106E96" w:rsidP="00106E96">
    <w:pPr>
      <w:rPr>
        <w:rFonts w:cs="Times New Roman"/>
        <w:i/>
        <w:sz w:val="18"/>
      </w:rPr>
    </w:pPr>
    <w:r w:rsidRPr="00106E96">
      <w:rPr>
        <w:rFonts w:cs="Times New Roman"/>
        <w:i/>
        <w:sz w:val="18"/>
      </w:rPr>
      <w:t>OPC66940 -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E48BD" w14:textId="77777777" w:rsidR="00A34431" w:rsidRPr="00E33C1C" w:rsidRDefault="00A3443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34431" w14:paraId="2870ABA9" w14:textId="77777777" w:rsidTr="00F0535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F96C08" w14:textId="77777777" w:rsidR="00A34431" w:rsidRDefault="00A34431" w:rsidP="001B7A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B21BA4" w14:textId="2E323445" w:rsidR="00A34431" w:rsidRDefault="00A34431" w:rsidP="001B7A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38B3">
            <w:rPr>
              <w:i/>
              <w:sz w:val="18"/>
            </w:rPr>
            <w:t>Treasury Laws Amendment (Miscellaneous and Technical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EDB26EA" w14:textId="77777777" w:rsidR="00A34431" w:rsidRDefault="00A34431" w:rsidP="001B7A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764545" w14:textId="77777777" w:rsidR="00A34431" w:rsidRPr="00106E96" w:rsidRDefault="00106E96" w:rsidP="00106E96">
    <w:pPr>
      <w:rPr>
        <w:rFonts w:cs="Times New Roman"/>
        <w:i/>
        <w:sz w:val="18"/>
      </w:rPr>
    </w:pPr>
    <w:r w:rsidRPr="00106E96">
      <w:rPr>
        <w:rFonts w:cs="Times New Roman"/>
        <w:i/>
        <w:sz w:val="18"/>
      </w:rPr>
      <w:t>OPC66940 -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3AE1B" w14:textId="77777777" w:rsidR="00A34431" w:rsidRPr="00E33C1C" w:rsidRDefault="00A3443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4431" w14:paraId="7604702E" w14:textId="77777777" w:rsidTr="00F053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0B1F78" w14:textId="77777777" w:rsidR="00A34431" w:rsidRDefault="00A34431" w:rsidP="001B7A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C31A62" w14:textId="1BECBAD2" w:rsidR="00A34431" w:rsidRDefault="00A34431" w:rsidP="001B7A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38B3">
            <w:rPr>
              <w:i/>
              <w:sz w:val="18"/>
            </w:rPr>
            <w:t>Treasury Laws Amendment (Miscellaneous and Technical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D7E8A3" w14:textId="77777777" w:rsidR="00A34431" w:rsidRDefault="00A34431" w:rsidP="001B7A66">
          <w:pPr>
            <w:spacing w:line="0" w:lineRule="atLeast"/>
            <w:jc w:val="right"/>
            <w:rPr>
              <w:sz w:val="18"/>
            </w:rPr>
          </w:pPr>
        </w:p>
      </w:tc>
    </w:tr>
  </w:tbl>
  <w:p w14:paraId="2350930B" w14:textId="77777777" w:rsidR="00A34431" w:rsidRPr="00106E96" w:rsidRDefault="00106E96" w:rsidP="00106E96">
    <w:pPr>
      <w:rPr>
        <w:rFonts w:cs="Times New Roman"/>
        <w:i/>
        <w:sz w:val="18"/>
      </w:rPr>
    </w:pPr>
    <w:r w:rsidRPr="00106E96">
      <w:rPr>
        <w:rFonts w:cs="Times New Roman"/>
        <w:i/>
        <w:sz w:val="18"/>
      </w:rPr>
      <w:t>OPC66940 -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A8F6A" w14:textId="77777777" w:rsidR="00A34431" w:rsidRPr="00E33C1C" w:rsidRDefault="00A3443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431" w14:paraId="640598B7" w14:textId="77777777" w:rsidTr="001B7A6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DCD244" w14:textId="77777777" w:rsidR="00A34431" w:rsidRDefault="00A34431" w:rsidP="001B7A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7B3ED0" w14:textId="045CD0A0" w:rsidR="00A34431" w:rsidRDefault="00A34431" w:rsidP="001B7A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38B3">
            <w:rPr>
              <w:i/>
              <w:sz w:val="18"/>
            </w:rPr>
            <w:t>Treasury Laws Amendment (Miscellaneous and Technical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258FAC" w14:textId="77777777" w:rsidR="00A34431" w:rsidRDefault="00A34431" w:rsidP="001B7A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C09F83" w14:textId="77777777" w:rsidR="00A34431" w:rsidRPr="00106E96" w:rsidRDefault="00106E96" w:rsidP="00106E96">
    <w:pPr>
      <w:rPr>
        <w:rFonts w:cs="Times New Roman"/>
        <w:i/>
        <w:sz w:val="18"/>
      </w:rPr>
    </w:pPr>
    <w:r w:rsidRPr="00106E96">
      <w:rPr>
        <w:rFonts w:cs="Times New Roman"/>
        <w:i/>
        <w:sz w:val="18"/>
      </w:rPr>
      <w:t>OPC66940 -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1E1C" w14:textId="77777777" w:rsidR="00A34431" w:rsidRPr="00E33C1C" w:rsidRDefault="00A3443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431" w14:paraId="37F30E6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06E679" w14:textId="77777777" w:rsidR="00A34431" w:rsidRDefault="00A34431" w:rsidP="001B7A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C482AD" w14:textId="09F9011D" w:rsidR="00A34431" w:rsidRDefault="00A34431" w:rsidP="001B7A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38B3">
            <w:rPr>
              <w:i/>
              <w:sz w:val="18"/>
            </w:rPr>
            <w:t>Treasury Laws Amendment (Miscellaneous and Technical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D61512" w14:textId="77777777" w:rsidR="00A34431" w:rsidRDefault="00A34431" w:rsidP="001B7A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7D8953" w14:textId="77777777" w:rsidR="00A34431" w:rsidRPr="00106E96" w:rsidRDefault="00106E96" w:rsidP="00106E96">
    <w:pPr>
      <w:rPr>
        <w:rFonts w:cs="Times New Roman"/>
        <w:i/>
        <w:sz w:val="18"/>
      </w:rPr>
    </w:pPr>
    <w:r w:rsidRPr="00106E96">
      <w:rPr>
        <w:rFonts w:cs="Times New Roman"/>
        <w:i/>
        <w:sz w:val="18"/>
      </w:rPr>
      <w:t>OPC66940 -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76577" w14:textId="77777777" w:rsidR="00A34431" w:rsidRDefault="00A34431" w:rsidP="0048364F">
      <w:pPr>
        <w:spacing w:line="240" w:lineRule="auto"/>
      </w:pPr>
      <w:r>
        <w:separator/>
      </w:r>
    </w:p>
  </w:footnote>
  <w:footnote w:type="continuationSeparator" w:id="0">
    <w:p w14:paraId="15D88FAB" w14:textId="77777777" w:rsidR="00A34431" w:rsidRDefault="00A3443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6A6B9" w14:textId="77777777" w:rsidR="00A34431" w:rsidRPr="005F1388" w:rsidRDefault="00A3443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D8DBA" w14:textId="77777777" w:rsidR="00A34431" w:rsidRPr="005F1388" w:rsidRDefault="00A3443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96000" w14:textId="77777777" w:rsidR="00A34431" w:rsidRPr="005F1388" w:rsidRDefault="00A3443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95B9" w14:textId="77777777" w:rsidR="00A34431" w:rsidRPr="00ED79B6" w:rsidRDefault="00A3443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8D253" w14:textId="77777777" w:rsidR="00A34431" w:rsidRPr="00ED79B6" w:rsidRDefault="00A3443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3C26" w14:textId="77777777" w:rsidR="00A34431" w:rsidRPr="00ED79B6" w:rsidRDefault="00A3443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7272" w14:textId="558969E6" w:rsidR="00A34431" w:rsidRPr="00A961C4" w:rsidRDefault="00A3443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038B3">
      <w:rPr>
        <w:b/>
        <w:sz w:val="20"/>
      </w:rPr>
      <w:fldChar w:fldCharType="separate"/>
    </w:r>
    <w:r w:rsidR="000C176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038B3">
      <w:rPr>
        <w:sz w:val="20"/>
      </w:rPr>
      <w:fldChar w:fldCharType="separate"/>
    </w:r>
    <w:r w:rsidR="000C1766">
      <w:rPr>
        <w:noProof/>
        <w:sz w:val="20"/>
      </w:rPr>
      <w:t>Miscellaneous and technical amendments</w:t>
    </w:r>
    <w:r>
      <w:rPr>
        <w:sz w:val="20"/>
      </w:rPr>
      <w:fldChar w:fldCharType="end"/>
    </w:r>
  </w:p>
  <w:p w14:paraId="0B812A20" w14:textId="5CED8248" w:rsidR="00A34431" w:rsidRPr="00A961C4" w:rsidRDefault="00A3443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5038B3">
      <w:rPr>
        <w:b/>
        <w:sz w:val="20"/>
      </w:rPr>
      <w:fldChar w:fldCharType="separate"/>
    </w:r>
    <w:r w:rsidR="000C1766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5038B3">
      <w:rPr>
        <w:sz w:val="20"/>
      </w:rPr>
      <w:fldChar w:fldCharType="separate"/>
    </w:r>
    <w:r w:rsidR="000C1766">
      <w:rPr>
        <w:noProof/>
        <w:sz w:val="20"/>
      </w:rPr>
      <w:t>Amendments commencing first day of next quarter</w:t>
    </w:r>
    <w:r>
      <w:rPr>
        <w:sz w:val="20"/>
      </w:rPr>
      <w:fldChar w:fldCharType="end"/>
    </w:r>
  </w:p>
  <w:p w14:paraId="7539D5A1" w14:textId="77777777" w:rsidR="00A34431" w:rsidRPr="00A961C4" w:rsidRDefault="00A3443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B255" w14:textId="7D7D2A9F" w:rsidR="00A34431" w:rsidRPr="00A961C4" w:rsidRDefault="00A3443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74628AB" w14:textId="72888B59" w:rsidR="00A34431" w:rsidRPr="00A961C4" w:rsidRDefault="00A3443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992EE07" w14:textId="77777777" w:rsidR="00A34431" w:rsidRPr="00A961C4" w:rsidRDefault="00A3443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182D2" w14:textId="77777777" w:rsidR="00A34431" w:rsidRPr="00A961C4" w:rsidRDefault="00A3443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66"/>
    <w:rsid w:val="00000263"/>
    <w:rsid w:val="00000D7F"/>
    <w:rsid w:val="000113BC"/>
    <w:rsid w:val="000136AF"/>
    <w:rsid w:val="00013E50"/>
    <w:rsid w:val="00036E24"/>
    <w:rsid w:val="0004044E"/>
    <w:rsid w:val="000413AC"/>
    <w:rsid w:val="000419BA"/>
    <w:rsid w:val="00044411"/>
    <w:rsid w:val="00046F47"/>
    <w:rsid w:val="0005120E"/>
    <w:rsid w:val="00054577"/>
    <w:rsid w:val="000614BF"/>
    <w:rsid w:val="00061B1C"/>
    <w:rsid w:val="00061B81"/>
    <w:rsid w:val="0007169C"/>
    <w:rsid w:val="00077593"/>
    <w:rsid w:val="00083F48"/>
    <w:rsid w:val="000A372E"/>
    <w:rsid w:val="000A7DF9"/>
    <w:rsid w:val="000C1766"/>
    <w:rsid w:val="000D05EF"/>
    <w:rsid w:val="000D5485"/>
    <w:rsid w:val="000F21C1"/>
    <w:rsid w:val="00105D72"/>
    <w:rsid w:val="00106E96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2323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B7A66"/>
    <w:rsid w:val="001C100C"/>
    <w:rsid w:val="001C69C4"/>
    <w:rsid w:val="001C70D9"/>
    <w:rsid w:val="001D077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458E"/>
    <w:rsid w:val="00274F15"/>
    <w:rsid w:val="00285CDD"/>
    <w:rsid w:val="00291167"/>
    <w:rsid w:val="00297ECB"/>
    <w:rsid w:val="002A26C4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1069"/>
    <w:rsid w:val="003D5700"/>
    <w:rsid w:val="003D62CA"/>
    <w:rsid w:val="003F0F5A"/>
    <w:rsid w:val="003F6C48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0F6"/>
    <w:rsid w:val="004819C7"/>
    <w:rsid w:val="0048364F"/>
    <w:rsid w:val="00490F2E"/>
    <w:rsid w:val="004960C5"/>
    <w:rsid w:val="00496DB3"/>
    <w:rsid w:val="00496F97"/>
    <w:rsid w:val="004A53EA"/>
    <w:rsid w:val="004F1FAC"/>
    <w:rsid w:val="004F676E"/>
    <w:rsid w:val="005038B3"/>
    <w:rsid w:val="00516B8D"/>
    <w:rsid w:val="00523D8D"/>
    <w:rsid w:val="0052686F"/>
    <w:rsid w:val="00527027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4332"/>
    <w:rsid w:val="00557C7A"/>
    <w:rsid w:val="00562A58"/>
    <w:rsid w:val="00581211"/>
    <w:rsid w:val="00584811"/>
    <w:rsid w:val="00593AA6"/>
    <w:rsid w:val="00594161"/>
    <w:rsid w:val="00594512"/>
    <w:rsid w:val="00594749"/>
    <w:rsid w:val="005A2F69"/>
    <w:rsid w:val="005A482B"/>
    <w:rsid w:val="005B4067"/>
    <w:rsid w:val="005C36E0"/>
    <w:rsid w:val="005C3F41"/>
    <w:rsid w:val="005D168D"/>
    <w:rsid w:val="005D5EA1"/>
    <w:rsid w:val="005E13BC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5A3F"/>
    <w:rsid w:val="006C7F8C"/>
    <w:rsid w:val="006D3848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4702"/>
    <w:rsid w:val="008E6413"/>
    <w:rsid w:val="008E69AA"/>
    <w:rsid w:val="008E6C28"/>
    <w:rsid w:val="008F4F1C"/>
    <w:rsid w:val="008F550D"/>
    <w:rsid w:val="00911310"/>
    <w:rsid w:val="00922764"/>
    <w:rsid w:val="00926019"/>
    <w:rsid w:val="00932377"/>
    <w:rsid w:val="00937D85"/>
    <w:rsid w:val="009408EA"/>
    <w:rsid w:val="00943102"/>
    <w:rsid w:val="0094523D"/>
    <w:rsid w:val="009559E6"/>
    <w:rsid w:val="00976A63"/>
    <w:rsid w:val="00983419"/>
    <w:rsid w:val="009938F8"/>
    <w:rsid w:val="00994821"/>
    <w:rsid w:val="009C3431"/>
    <w:rsid w:val="009C4C35"/>
    <w:rsid w:val="009C5989"/>
    <w:rsid w:val="009D08DA"/>
    <w:rsid w:val="009D6EEA"/>
    <w:rsid w:val="00A06860"/>
    <w:rsid w:val="00A136F5"/>
    <w:rsid w:val="00A231E2"/>
    <w:rsid w:val="00A2550D"/>
    <w:rsid w:val="00A33AEC"/>
    <w:rsid w:val="00A34431"/>
    <w:rsid w:val="00A4169B"/>
    <w:rsid w:val="00A445F2"/>
    <w:rsid w:val="00A50D55"/>
    <w:rsid w:val="00A5165B"/>
    <w:rsid w:val="00A52FDA"/>
    <w:rsid w:val="00A60FE1"/>
    <w:rsid w:val="00A64912"/>
    <w:rsid w:val="00A70A74"/>
    <w:rsid w:val="00A852FA"/>
    <w:rsid w:val="00A90178"/>
    <w:rsid w:val="00A90EA8"/>
    <w:rsid w:val="00A92CAB"/>
    <w:rsid w:val="00AA0343"/>
    <w:rsid w:val="00AA08D1"/>
    <w:rsid w:val="00AA2A5C"/>
    <w:rsid w:val="00AA3925"/>
    <w:rsid w:val="00AB78E9"/>
    <w:rsid w:val="00AD3467"/>
    <w:rsid w:val="00AD5641"/>
    <w:rsid w:val="00AD7252"/>
    <w:rsid w:val="00AE07D0"/>
    <w:rsid w:val="00AE0F9B"/>
    <w:rsid w:val="00AE6E1C"/>
    <w:rsid w:val="00AF55FF"/>
    <w:rsid w:val="00B032D8"/>
    <w:rsid w:val="00B10546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2E91"/>
    <w:rsid w:val="00BE3B31"/>
    <w:rsid w:val="00BE719A"/>
    <w:rsid w:val="00BE720A"/>
    <w:rsid w:val="00BF3A8A"/>
    <w:rsid w:val="00BF6650"/>
    <w:rsid w:val="00C067E5"/>
    <w:rsid w:val="00C164CA"/>
    <w:rsid w:val="00C42BF8"/>
    <w:rsid w:val="00C460AE"/>
    <w:rsid w:val="00C46BBF"/>
    <w:rsid w:val="00C50043"/>
    <w:rsid w:val="00C50A0F"/>
    <w:rsid w:val="00C74FDA"/>
    <w:rsid w:val="00C7573B"/>
    <w:rsid w:val="00C76CF3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53A3"/>
    <w:rsid w:val="00D95891"/>
    <w:rsid w:val="00DB5CB4"/>
    <w:rsid w:val="00DC1A52"/>
    <w:rsid w:val="00DC4E8C"/>
    <w:rsid w:val="00DE149E"/>
    <w:rsid w:val="00DE796A"/>
    <w:rsid w:val="00E05704"/>
    <w:rsid w:val="00E12F1A"/>
    <w:rsid w:val="00E14193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5351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048F"/>
    <w:rsid w:val="00FA420B"/>
    <w:rsid w:val="00FE0781"/>
    <w:rsid w:val="00FE0C6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9A0C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3443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43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43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43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443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443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443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443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443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443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4431"/>
  </w:style>
  <w:style w:type="paragraph" w:customStyle="1" w:styleId="OPCParaBase">
    <w:name w:val="OPCParaBase"/>
    <w:qFormat/>
    <w:rsid w:val="00A3443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443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443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443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443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443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443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443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443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443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443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4431"/>
  </w:style>
  <w:style w:type="paragraph" w:customStyle="1" w:styleId="Blocks">
    <w:name w:val="Blocks"/>
    <w:aliases w:val="bb"/>
    <w:basedOn w:val="OPCParaBase"/>
    <w:qFormat/>
    <w:rsid w:val="00A3443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4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443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4431"/>
    <w:rPr>
      <w:i/>
    </w:rPr>
  </w:style>
  <w:style w:type="paragraph" w:customStyle="1" w:styleId="BoxList">
    <w:name w:val="BoxList"/>
    <w:aliases w:val="bl"/>
    <w:basedOn w:val="BoxText"/>
    <w:qFormat/>
    <w:rsid w:val="00A3443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443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443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4431"/>
    <w:pPr>
      <w:ind w:left="1985" w:hanging="851"/>
    </w:pPr>
  </w:style>
  <w:style w:type="character" w:customStyle="1" w:styleId="CharAmPartNo">
    <w:name w:val="CharAmPartNo"/>
    <w:basedOn w:val="OPCCharBase"/>
    <w:qFormat/>
    <w:rsid w:val="00A34431"/>
  </w:style>
  <w:style w:type="character" w:customStyle="1" w:styleId="CharAmPartText">
    <w:name w:val="CharAmPartText"/>
    <w:basedOn w:val="OPCCharBase"/>
    <w:qFormat/>
    <w:rsid w:val="00A34431"/>
  </w:style>
  <w:style w:type="character" w:customStyle="1" w:styleId="CharAmSchNo">
    <w:name w:val="CharAmSchNo"/>
    <w:basedOn w:val="OPCCharBase"/>
    <w:qFormat/>
    <w:rsid w:val="00A34431"/>
  </w:style>
  <w:style w:type="character" w:customStyle="1" w:styleId="CharAmSchText">
    <w:name w:val="CharAmSchText"/>
    <w:basedOn w:val="OPCCharBase"/>
    <w:qFormat/>
    <w:rsid w:val="00A34431"/>
  </w:style>
  <w:style w:type="character" w:customStyle="1" w:styleId="CharBoldItalic">
    <w:name w:val="CharBoldItalic"/>
    <w:basedOn w:val="OPCCharBase"/>
    <w:uiPriority w:val="1"/>
    <w:qFormat/>
    <w:rsid w:val="00A3443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4431"/>
  </w:style>
  <w:style w:type="character" w:customStyle="1" w:styleId="CharChapText">
    <w:name w:val="CharChapText"/>
    <w:basedOn w:val="OPCCharBase"/>
    <w:uiPriority w:val="1"/>
    <w:qFormat/>
    <w:rsid w:val="00A34431"/>
  </w:style>
  <w:style w:type="character" w:customStyle="1" w:styleId="CharDivNo">
    <w:name w:val="CharDivNo"/>
    <w:basedOn w:val="OPCCharBase"/>
    <w:uiPriority w:val="1"/>
    <w:qFormat/>
    <w:rsid w:val="00A34431"/>
  </w:style>
  <w:style w:type="character" w:customStyle="1" w:styleId="CharDivText">
    <w:name w:val="CharDivText"/>
    <w:basedOn w:val="OPCCharBase"/>
    <w:uiPriority w:val="1"/>
    <w:qFormat/>
    <w:rsid w:val="00A34431"/>
  </w:style>
  <w:style w:type="character" w:customStyle="1" w:styleId="CharItalic">
    <w:name w:val="CharItalic"/>
    <w:basedOn w:val="OPCCharBase"/>
    <w:uiPriority w:val="1"/>
    <w:qFormat/>
    <w:rsid w:val="00A34431"/>
    <w:rPr>
      <w:i/>
    </w:rPr>
  </w:style>
  <w:style w:type="character" w:customStyle="1" w:styleId="CharPartNo">
    <w:name w:val="CharPartNo"/>
    <w:basedOn w:val="OPCCharBase"/>
    <w:uiPriority w:val="1"/>
    <w:qFormat/>
    <w:rsid w:val="00A34431"/>
  </w:style>
  <w:style w:type="character" w:customStyle="1" w:styleId="CharPartText">
    <w:name w:val="CharPartText"/>
    <w:basedOn w:val="OPCCharBase"/>
    <w:uiPriority w:val="1"/>
    <w:qFormat/>
    <w:rsid w:val="00A34431"/>
  </w:style>
  <w:style w:type="character" w:customStyle="1" w:styleId="CharSectno">
    <w:name w:val="CharSectno"/>
    <w:basedOn w:val="OPCCharBase"/>
    <w:qFormat/>
    <w:rsid w:val="00A34431"/>
  </w:style>
  <w:style w:type="character" w:customStyle="1" w:styleId="CharSubdNo">
    <w:name w:val="CharSubdNo"/>
    <w:basedOn w:val="OPCCharBase"/>
    <w:uiPriority w:val="1"/>
    <w:qFormat/>
    <w:rsid w:val="00A34431"/>
  </w:style>
  <w:style w:type="character" w:customStyle="1" w:styleId="CharSubdText">
    <w:name w:val="CharSubdText"/>
    <w:basedOn w:val="OPCCharBase"/>
    <w:uiPriority w:val="1"/>
    <w:qFormat/>
    <w:rsid w:val="00A34431"/>
  </w:style>
  <w:style w:type="paragraph" w:customStyle="1" w:styleId="CTA--">
    <w:name w:val="CTA --"/>
    <w:basedOn w:val="OPCParaBase"/>
    <w:next w:val="Normal"/>
    <w:rsid w:val="00A3443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443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443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443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443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443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443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443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443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443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443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443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443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443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3443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443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44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443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44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44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443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443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443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443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443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443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443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443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443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443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443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443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443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443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443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443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443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443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443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443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443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443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443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443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443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443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443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443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443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44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443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4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443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443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443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443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443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443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443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443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443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443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443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443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443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44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44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44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44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443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443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443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4431"/>
    <w:rPr>
      <w:sz w:val="16"/>
    </w:rPr>
  </w:style>
  <w:style w:type="table" w:customStyle="1" w:styleId="CFlag">
    <w:name w:val="CFlag"/>
    <w:basedOn w:val="TableNormal"/>
    <w:uiPriority w:val="99"/>
    <w:rsid w:val="00A3443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4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44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443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443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44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44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443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443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4431"/>
    <w:pPr>
      <w:spacing w:before="120"/>
    </w:pPr>
  </w:style>
  <w:style w:type="paragraph" w:customStyle="1" w:styleId="CompiledActNo">
    <w:name w:val="CompiledActNo"/>
    <w:basedOn w:val="OPCParaBase"/>
    <w:next w:val="Normal"/>
    <w:rsid w:val="00A3443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443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443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443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44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44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44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443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443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443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443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443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443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443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443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44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443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4431"/>
  </w:style>
  <w:style w:type="character" w:customStyle="1" w:styleId="CharSubPartNoCASA">
    <w:name w:val="CharSubPartNo(CASA)"/>
    <w:basedOn w:val="OPCCharBase"/>
    <w:uiPriority w:val="1"/>
    <w:rsid w:val="00A34431"/>
  </w:style>
  <w:style w:type="paragraph" w:customStyle="1" w:styleId="ENoteTTIndentHeadingSub">
    <w:name w:val="ENoteTTIndentHeadingSub"/>
    <w:aliases w:val="enTTHis"/>
    <w:basedOn w:val="OPCParaBase"/>
    <w:rsid w:val="00A3443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443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443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443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443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443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4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4431"/>
    <w:rPr>
      <w:sz w:val="22"/>
    </w:rPr>
  </w:style>
  <w:style w:type="paragraph" w:customStyle="1" w:styleId="SOTextNote">
    <w:name w:val="SO TextNote"/>
    <w:aliases w:val="sont"/>
    <w:basedOn w:val="SOText"/>
    <w:qFormat/>
    <w:rsid w:val="00A3443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443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4431"/>
    <w:rPr>
      <w:sz w:val="22"/>
    </w:rPr>
  </w:style>
  <w:style w:type="paragraph" w:customStyle="1" w:styleId="FileName">
    <w:name w:val="FileName"/>
    <w:basedOn w:val="Normal"/>
    <w:rsid w:val="00A34431"/>
  </w:style>
  <w:style w:type="paragraph" w:customStyle="1" w:styleId="TableHeading">
    <w:name w:val="TableHeading"/>
    <w:aliases w:val="th"/>
    <w:basedOn w:val="OPCParaBase"/>
    <w:next w:val="Tabletext"/>
    <w:rsid w:val="00A3443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443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443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443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443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443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443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443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443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4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443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443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443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443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4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4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443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443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443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443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443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443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44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4431"/>
  </w:style>
  <w:style w:type="character" w:customStyle="1" w:styleId="charlegsubtitle1">
    <w:name w:val="charlegsubtitle1"/>
    <w:basedOn w:val="DefaultParagraphFont"/>
    <w:rsid w:val="00A3443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4431"/>
    <w:pPr>
      <w:ind w:left="240" w:hanging="240"/>
    </w:pPr>
  </w:style>
  <w:style w:type="paragraph" w:styleId="Index2">
    <w:name w:val="index 2"/>
    <w:basedOn w:val="Normal"/>
    <w:next w:val="Normal"/>
    <w:autoRedefine/>
    <w:rsid w:val="00A34431"/>
    <w:pPr>
      <w:ind w:left="480" w:hanging="240"/>
    </w:pPr>
  </w:style>
  <w:style w:type="paragraph" w:styleId="Index3">
    <w:name w:val="index 3"/>
    <w:basedOn w:val="Normal"/>
    <w:next w:val="Normal"/>
    <w:autoRedefine/>
    <w:rsid w:val="00A34431"/>
    <w:pPr>
      <w:ind w:left="720" w:hanging="240"/>
    </w:pPr>
  </w:style>
  <w:style w:type="paragraph" w:styleId="Index4">
    <w:name w:val="index 4"/>
    <w:basedOn w:val="Normal"/>
    <w:next w:val="Normal"/>
    <w:autoRedefine/>
    <w:rsid w:val="00A34431"/>
    <w:pPr>
      <w:ind w:left="960" w:hanging="240"/>
    </w:pPr>
  </w:style>
  <w:style w:type="paragraph" w:styleId="Index5">
    <w:name w:val="index 5"/>
    <w:basedOn w:val="Normal"/>
    <w:next w:val="Normal"/>
    <w:autoRedefine/>
    <w:rsid w:val="00A34431"/>
    <w:pPr>
      <w:ind w:left="1200" w:hanging="240"/>
    </w:pPr>
  </w:style>
  <w:style w:type="paragraph" w:styleId="Index6">
    <w:name w:val="index 6"/>
    <w:basedOn w:val="Normal"/>
    <w:next w:val="Normal"/>
    <w:autoRedefine/>
    <w:rsid w:val="00A34431"/>
    <w:pPr>
      <w:ind w:left="1440" w:hanging="240"/>
    </w:pPr>
  </w:style>
  <w:style w:type="paragraph" w:styleId="Index7">
    <w:name w:val="index 7"/>
    <w:basedOn w:val="Normal"/>
    <w:next w:val="Normal"/>
    <w:autoRedefine/>
    <w:rsid w:val="00A34431"/>
    <w:pPr>
      <w:ind w:left="1680" w:hanging="240"/>
    </w:pPr>
  </w:style>
  <w:style w:type="paragraph" w:styleId="Index8">
    <w:name w:val="index 8"/>
    <w:basedOn w:val="Normal"/>
    <w:next w:val="Normal"/>
    <w:autoRedefine/>
    <w:rsid w:val="00A34431"/>
    <w:pPr>
      <w:ind w:left="1920" w:hanging="240"/>
    </w:pPr>
  </w:style>
  <w:style w:type="paragraph" w:styleId="Index9">
    <w:name w:val="index 9"/>
    <w:basedOn w:val="Normal"/>
    <w:next w:val="Normal"/>
    <w:autoRedefine/>
    <w:rsid w:val="00A34431"/>
    <w:pPr>
      <w:ind w:left="2160" w:hanging="240"/>
    </w:pPr>
  </w:style>
  <w:style w:type="paragraph" w:styleId="NormalIndent">
    <w:name w:val="Normal Indent"/>
    <w:basedOn w:val="Normal"/>
    <w:rsid w:val="00A34431"/>
    <w:pPr>
      <w:ind w:left="720"/>
    </w:pPr>
  </w:style>
  <w:style w:type="paragraph" w:styleId="FootnoteText">
    <w:name w:val="footnote text"/>
    <w:basedOn w:val="Normal"/>
    <w:link w:val="FootnoteTextChar"/>
    <w:rsid w:val="00A3443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4431"/>
  </w:style>
  <w:style w:type="paragraph" w:styleId="CommentText">
    <w:name w:val="annotation text"/>
    <w:basedOn w:val="Normal"/>
    <w:link w:val="CommentTextChar"/>
    <w:rsid w:val="00A3443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4431"/>
  </w:style>
  <w:style w:type="paragraph" w:styleId="IndexHeading">
    <w:name w:val="index heading"/>
    <w:basedOn w:val="Normal"/>
    <w:next w:val="Index1"/>
    <w:rsid w:val="00A3443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443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4431"/>
    <w:pPr>
      <w:ind w:left="480" w:hanging="480"/>
    </w:pPr>
  </w:style>
  <w:style w:type="paragraph" w:styleId="EnvelopeAddress">
    <w:name w:val="envelope address"/>
    <w:basedOn w:val="Normal"/>
    <w:rsid w:val="00A3443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443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443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4431"/>
    <w:rPr>
      <w:sz w:val="16"/>
      <w:szCs w:val="16"/>
    </w:rPr>
  </w:style>
  <w:style w:type="character" w:styleId="PageNumber">
    <w:name w:val="page number"/>
    <w:basedOn w:val="DefaultParagraphFont"/>
    <w:rsid w:val="00A34431"/>
  </w:style>
  <w:style w:type="character" w:styleId="EndnoteReference">
    <w:name w:val="endnote reference"/>
    <w:basedOn w:val="DefaultParagraphFont"/>
    <w:rsid w:val="00A34431"/>
    <w:rPr>
      <w:vertAlign w:val="superscript"/>
    </w:rPr>
  </w:style>
  <w:style w:type="paragraph" w:styleId="EndnoteText">
    <w:name w:val="endnote text"/>
    <w:basedOn w:val="Normal"/>
    <w:link w:val="EndnoteTextChar"/>
    <w:rsid w:val="00A3443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4431"/>
  </w:style>
  <w:style w:type="paragraph" w:styleId="TableofAuthorities">
    <w:name w:val="table of authorities"/>
    <w:basedOn w:val="Normal"/>
    <w:next w:val="Normal"/>
    <w:rsid w:val="00A34431"/>
    <w:pPr>
      <w:ind w:left="240" w:hanging="240"/>
    </w:pPr>
  </w:style>
  <w:style w:type="paragraph" w:styleId="MacroText">
    <w:name w:val="macro"/>
    <w:link w:val="MacroTextChar"/>
    <w:rsid w:val="00A344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443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443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4431"/>
    <w:pPr>
      <w:ind w:left="283" w:hanging="283"/>
    </w:pPr>
  </w:style>
  <w:style w:type="paragraph" w:styleId="ListBullet">
    <w:name w:val="List Bullet"/>
    <w:basedOn w:val="Normal"/>
    <w:autoRedefine/>
    <w:rsid w:val="00A3443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443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4431"/>
    <w:pPr>
      <w:ind w:left="566" w:hanging="283"/>
    </w:pPr>
  </w:style>
  <w:style w:type="paragraph" w:styleId="List3">
    <w:name w:val="List 3"/>
    <w:basedOn w:val="Normal"/>
    <w:rsid w:val="00A34431"/>
    <w:pPr>
      <w:ind w:left="849" w:hanging="283"/>
    </w:pPr>
  </w:style>
  <w:style w:type="paragraph" w:styleId="List4">
    <w:name w:val="List 4"/>
    <w:basedOn w:val="Normal"/>
    <w:rsid w:val="00A34431"/>
    <w:pPr>
      <w:ind w:left="1132" w:hanging="283"/>
    </w:pPr>
  </w:style>
  <w:style w:type="paragraph" w:styleId="List5">
    <w:name w:val="List 5"/>
    <w:basedOn w:val="Normal"/>
    <w:rsid w:val="00A34431"/>
    <w:pPr>
      <w:ind w:left="1415" w:hanging="283"/>
    </w:pPr>
  </w:style>
  <w:style w:type="paragraph" w:styleId="ListBullet2">
    <w:name w:val="List Bullet 2"/>
    <w:basedOn w:val="Normal"/>
    <w:autoRedefine/>
    <w:rsid w:val="00A3443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443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443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443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443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443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443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443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443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443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4431"/>
    <w:pPr>
      <w:ind w:left="4252"/>
    </w:pPr>
  </w:style>
  <w:style w:type="character" w:customStyle="1" w:styleId="ClosingChar">
    <w:name w:val="Closing Char"/>
    <w:basedOn w:val="DefaultParagraphFont"/>
    <w:link w:val="Closing"/>
    <w:rsid w:val="00A34431"/>
    <w:rPr>
      <w:sz w:val="22"/>
    </w:rPr>
  </w:style>
  <w:style w:type="paragraph" w:styleId="Signature">
    <w:name w:val="Signature"/>
    <w:basedOn w:val="Normal"/>
    <w:link w:val="SignatureChar"/>
    <w:rsid w:val="00A3443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4431"/>
    <w:rPr>
      <w:sz w:val="22"/>
    </w:rPr>
  </w:style>
  <w:style w:type="paragraph" w:styleId="BodyText">
    <w:name w:val="Body Text"/>
    <w:basedOn w:val="Normal"/>
    <w:link w:val="BodyTextChar"/>
    <w:rsid w:val="00A344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4431"/>
    <w:rPr>
      <w:sz w:val="22"/>
    </w:rPr>
  </w:style>
  <w:style w:type="paragraph" w:styleId="BodyTextIndent">
    <w:name w:val="Body Text Indent"/>
    <w:basedOn w:val="Normal"/>
    <w:link w:val="BodyTextIndentChar"/>
    <w:rsid w:val="00A344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4431"/>
    <w:rPr>
      <w:sz w:val="22"/>
    </w:rPr>
  </w:style>
  <w:style w:type="paragraph" w:styleId="ListContinue">
    <w:name w:val="List Continue"/>
    <w:basedOn w:val="Normal"/>
    <w:rsid w:val="00A34431"/>
    <w:pPr>
      <w:spacing w:after="120"/>
      <w:ind w:left="283"/>
    </w:pPr>
  </w:style>
  <w:style w:type="paragraph" w:styleId="ListContinue2">
    <w:name w:val="List Continue 2"/>
    <w:basedOn w:val="Normal"/>
    <w:rsid w:val="00A34431"/>
    <w:pPr>
      <w:spacing w:after="120"/>
      <w:ind w:left="566"/>
    </w:pPr>
  </w:style>
  <w:style w:type="paragraph" w:styleId="ListContinue3">
    <w:name w:val="List Continue 3"/>
    <w:basedOn w:val="Normal"/>
    <w:rsid w:val="00A34431"/>
    <w:pPr>
      <w:spacing w:after="120"/>
      <w:ind w:left="849"/>
    </w:pPr>
  </w:style>
  <w:style w:type="paragraph" w:styleId="ListContinue4">
    <w:name w:val="List Continue 4"/>
    <w:basedOn w:val="Normal"/>
    <w:rsid w:val="00A34431"/>
    <w:pPr>
      <w:spacing w:after="120"/>
      <w:ind w:left="1132"/>
    </w:pPr>
  </w:style>
  <w:style w:type="paragraph" w:styleId="ListContinue5">
    <w:name w:val="List Continue 5"/>
    <w:basedOn w:val="Normal"/>
    <w:rsid w:val="00A3443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44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443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443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443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4431"/>
  </w:style>
  <w:style w:type="character" w:customStyle="1" w:styleId="SalutationChar">
    <w:name w:val="Salutation Char"/>
    <w:basedOn w:val="DefaultParagraphFont"/>
    <w:link w:val="Salutation"/>
    <w:rsid w:val="00A34431"/>
    <w:rPr>
      <w:sz w:val="22"/>
    </w:rPr>
  </w:style>
  <w:style w:type="paragraph" w:styleId="Date">
    <w:name w:val="Date"/>
    <w:basedOn w:val="Normal"/>
    <w:next w:val="Normal"/>
    <w:link w:val="DateChar"/>
    <w:rsid w:val="00A34431"/>
  </w:style>
  <w:style w:type="character" w:customStyle="1" w:styleId="DateChar">
    <w:name w:val="Date Char"/>
    <w:basedOn w:val="DefaultParagraphFont"/>
    <w:link w:val="Date"/>
    <w:rsid w:val="00A34431"/>
    <w:rPr>
      <w:sz w:val="22"/>
    </w:rPr>
  </w:style>
  <w:style w:type="paragraph" w:styleId="BodyTextFirstIndent">
    <w:name w:val="Body Text First Indent"/>
    <w:basedOn w:val="BodyText"/>
    <w:link w:val="BodyTextFirstIndentChar"/>
    <w:rsid w:val="00A3443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443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443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4431"/>
    <w:rPr>
      <w:sz w:val="22"/>
    </w:rPr>
  </w:style>
  <w:style w:type="paragraph" w:styleId="BodyText2">
    <w:name w:val="Body Text 2"/>
    <w:basedOn w:val="Normal"/>
    <w:link w:val="BodyText2Char"/>
    <w:rsid w:val="00A344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431"/>
    <w:rPr>
      <w:sz w:val="22"/>
    </w:rPr>
  </w:style>
  <w:style w:type="paragraph" w:styleId="BodyText3">
    <w:name w:val="Body Text 3"/>
    <w:basedOn w:val="Normal"/>
    <w:link w:val="BodyText3Char"/>
    <w:rsid w:val="00A344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443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443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4431"/>
    <w:rPr>
      <w:sz w:val="22"/>
    </w:rPr>
  </w:style>
  <w:style w:type="paragraph" w:styleId="BodyTextIndent3">
    <w:name w:val="Body Text Indent 3"/>
    <w:basedOn w:val="Normal"/>
    <w:link w:val="BodyTextIndent3Char"/>
    <w:rsid w:val="00A3443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4431"/>
    <w:rPr>
      <w:sz w:val="16"/>
      <w:szCs w:val="16"/>
    </w:rPr>
  </w:style>
  <w:style w:type="paragraph" w:styleId="BlockText">
    <w:name w:val="Block Text"/>
    <w:basedOn w:val="Normal"/>
    <w:rsid w:val="00A34431"/>
    <w:pPr>
      <w:spacing w:after="120"/>
      <w:ind w:left="1440" w:right="1440"/>
    </w:pPr>
  </w:style>
  <w:style w:type="character" w:styleId="Hyperlink">
    <w:name w:val="Hyperlink"/>
    <w:basedOn w:val="DefaultParagraphFont"/>
    <w:rsid w:val="00A34431"/>
    <w:rPr>
      <w:color w:val="0000FF"/>
      <w:u w:val="single"/>
    </w:rPr>
  </w:style>
  <w:style w:type="character" w:styleId="FollowedHyperlink">
    <w:name w:val="FollowedHyperlink"/>
    <w:basedOn w:val="DefaultParagraphFont"/>
    <w:rsid w:val="00A34431"/>
    <w:rPr>
      <w:color w:val="800080"/>
      <w:u w:val="single"/>
    </w:rPr>
  </w:style>
  <w:style w:type="character" w:styleId="Strong">
    <w:name w:val="Strong"/>
    <w:basedOn w:val="DefaultParagraphFont"/>
    <w:qFormat/>
    <w:rsid w:val="00A34431"/>
    <w:rPr>
      <w:b/>
      <w:bCs/>
    </w:rPr>
  </w:style>
  <w:style w:type="character" w:styleId="Emphasis">
    <w:name w:val="Emphasis"/>
    <w:basedOn w:val="DefaultParagraphFont"/>
    <w:qFormat/>
    <w:rsid w:val="00A34431"/>
    <w:rPr>
      <w:i/>
      <w:iCs/>
    </w:rPr>
  </w:style>
  <w:style w:type="paragraph" w:styleId="DocumentMap">
    <w:name w:val="Document Map"/>
    <w:basedOn w:val="Normal"/>
    <w:link w:val="DocumentMapChar"/>
    <w:rsid w:val="00A3443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443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443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443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4431"/>
  </w:style>
  <w:style w:type="character" w:customStyle="1" w:styleId="E-mailSignatureChar">
    <w:name w:val="E-mail Signature Char"/>
    <w:basedOn w:val="DefaultParagraphFont"/>
    <w:link w:val="E-mailSignature"/>
    <w:rsid w:val="00A34431"/>
    <w:rPr>
      <w:sz w:val="22"/>
    </w:rPr>
  </w:style>
  <w:style w:type="paragraph" w:styleId="NormalWeb">
    <w:name w:val="Normal (Web)"/>
    <w:basedOn w:val="Normal"/>
    <w:rsid w:val="00A34431"/>
  </w:style>
  <w:style w:type="character" w:styleId="HTMLAcronym">
    <w:name w:val="HTML Acronym"/>
    <w:basedOn w:val="DefaultParagraphFont"/>
    <w:rsid w:val="00A34431"/>
  </w:style>
  <w:style w:type="paragraph" w:styleId="HTMLAddress">
    <w:name w:val="HTML Address"/>
    <w:basedOn w:val="Normal"/>
    <w:link w:val="HTMLAddressChar"/>
    <w:rsid w:val="00A3443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4431"/>
    <w:rPr>
      <w:i/>
      <w:iCs/>
      <w:sz w:val="22"/>
    </w:rPr>
  </w:style>
  <w:style w:type="character" w:styleId="HTMLCite">
    <w:name w:val="HTML Cite"/>
    <w:basedOn w:val="DefaultParagraphFont"/>
    <w:rsid w:val="00A34431"/>
    <w:rPr>
      <w:i/>
      <w:iCs/>
    </w:rPr>
  </w:style>
  <w:style w:type="character" w:styleId="HTMLCode">
    <w:name w:val="HTML Code"/>
    <w:basedOn w:val="DefaultParagraphFont"/>
    <w:rsid w:val="00A3443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4431"/>
    <w:rPr>
      <w:i/>
      <w:iCs/>
    </w:rPr>
  </w:style>
  <w:style w:type="character" w:styleId="HTMLKeyboard">
    <w:name w:val="HTML Keyboard"/>
    <w:basedOn w:val="DefaultParagraphFont"/>
    <w:rsid w:val="00A3443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443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4431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443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443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443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4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431"/>
    <w:rPr>
      <w:b/>
      <w:bCs/>
    </w:rPr>
  </w:style>
  <w:style w:type="numbering" w:styleId="1ai">
    <w:name w:val="Outline List 1"/>
    <w:basedOn w:val="NoList"/>
    <w:rsid w:val="00A34431"/>
    <w:pPr>
      <w:numPr>
        <w:numId w:val="14"/>
      </w:numPr>
    </w:pPr>
  </w:style>
  <w:style w:type="numbering" w:styleId="111111">
    <w:name w:val="Outline List 2"/>
    <w:basedOn w:val="NoList"/>
    <w:rsid w:val="00A34431"/>
    <w:pPr>
      <w:numPr>
        <w:numId w:val="15"/>
      </w:numPr>
    </w:pPr>
  </w:style>
  <w:style w:type="numbering" w:styleId="ArticleSection">
    <w:name w:val="Outline List 3"/>
    <w:basedOn w:val="NoList"/>
    <w:rsid w:val="00A34431"/>
    <w:pPr>
      <w:numPr>
        <w:numId w:val="17"/>
      </w:numPr>
    </w:pPr>
  </w:style>
  <w:style w:type="table" w:styleId="TableSimple1">
    <w:name w:val="Table Simple 1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443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443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443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443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443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443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443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443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443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443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443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443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443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443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443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443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443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443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443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443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443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443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443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443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443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443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443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443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443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443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443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443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443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443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443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34431"/>
  </w:style>
  <w:style w:type="character" w:styleId="BookTitle">
    <w:name w:val="Book Title"/>
    <w:basedOn w:val="DefaultParagraphFont"/>
    <w:uiPriority w:val="33"/>
    <w:qFormat/>
    <w:rsid w:val="00A3443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3443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3443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3443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3443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3443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3443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3443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3443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3443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3443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3443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3443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3443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3443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3443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3443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3443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3443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3443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3443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3443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3443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3443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3443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3443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3443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3443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3443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344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344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344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344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344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344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344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3443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3443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3443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3443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3443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3443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3443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3443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3443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3443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3443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3443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3443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3443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3443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3443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43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43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3443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3443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3443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3443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3443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3443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3443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3443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3443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3443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3443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3443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3443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3443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3443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3443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3443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3443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3443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344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3443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3443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3443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344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344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344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344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344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344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344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3443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3443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3443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3443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3443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3443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3443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3443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3443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3443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3443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3443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3443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3443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3443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3443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3443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3443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3443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3443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3443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3443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3443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3443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3443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3443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3443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3443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3443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3443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3443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3443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344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3443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3443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344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344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344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344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344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344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344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3443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3443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3443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3443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344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3443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3443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344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344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344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344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344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344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344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3443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3443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43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43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34431"/>
    <w:rPr>
      <w:color w:val="808080"/>
    </w:rPr>
  </w:style>
  <w:style w:type="table" w:styleId="PlainTable1">
    <w:name w:val="Plain Table 1"/>
    <w:basedOn w:val="TableNormal"/>
    <w:uiPriority w:val="41"/>
    <w:rsid w:val="00A3443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3443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3443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3443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3443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344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43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3443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3443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3443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344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43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34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8" ma:contentTypeDescription="Create a new document." ma:contentTypeScope="" ma:versionID="8046719dfe2763d8568754ef97ce5387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46387811ba0a8fa5a8570ac9b87bf2f2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_dlc_DocId xmlns="fe39d773-a83d-4623-ae74-f25711a76616">S574FYTY5PW6-349572302-822</_dlc_DocId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(Regulations and instruments)</TermName>
          <TermId xmlns="http://schemas.microsoft.com/office/infopath/2007/PartnerControls">a6fb55df-12d0-4133-bb20-08ce918d8486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_dlc_DocIdUrl xmlns="fe39d773-a83d-4623-ae74-f25711a76616">
      <Url>https://austreasury.sharepoint.com/sites/leg-cord-function/_layouts/15/DocIdRedir.aspx?ID=S574FYTY5PW6-349572302-822</Url>
      <Description>S574FYTY5PW6-349572302-822</Description>
    </_dlc_DocIdUrl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TaxCatchAll xmlns="ff38c824-6e29-4496-8487-69f397e7ed29">
      <Value>82</Value>
      <Value>131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Corporations Law</TermName>
          <TermId xmlns="http://schemas.microsoft.com/office/infopath/2007/PartnerControls">272b01ba-7d50-447b-a0f2-c5e953189886</TermId>
        </TermInfo>
      </Terms>
    </gfba5f33532c49208d2320ce38cc3c2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DDC52-3CEF-4A13-AD8F-2CFF207A06C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3E9D84-5080-468F-8502-E66EC6FC1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646D7-9654-4C0D-9CDE-1445C9EB3873}">
  <ds:schemaRefs>
    <ds:schemaRef ds:uri="9a91be02-49fe-4568-a0ce-30550d2c054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f38c824-6e29-4496-8487-69f397e7ed29"/>
    <ds:schemaRef ds:uri="42f4cb5a-261c-4c59-b165-7132460581a3"/>
    <ds:schemaRef ds:uri="http://schemas.microsoft.com/office/infopath/2007/PartnerControls"/>
    <ds:schemaRef ds:uri="fe39d773-a83d-4623-ae74-f25711a7661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610DA6D-490A-4A2C-A6E8-753B95B23D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1117</Words>
  <Characters>5967</Characters>
  <Application>Microsoft Office Word</Application>
  <DocSecurity>0</DocSecurity>
  <PresentationFormat/>
  <Lines>165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2024-04-30T04:18:00Z</dcterms:created>
  <dcterms:modified xsi:type="dcterms:W3CDTF">2024-04-30T04:23:00Z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Treasury Laws Amendment (Miscellaneous and Technical Amendments)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OPC66940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MSIP_Label_a26a63cb-9763-453c-8b18-d473b0fc95f9_Enabled">
    <vt:lpwstr>true</vt:lpwstr>
  </property>
  <property fmtid="{D5CDD505-2E9C-101B-9397-08002B2CF9AE}" pid="18" name="MSIP_Label_a26a63cb-9763-453c-8b18-d473b0fc95f9_SetDate">
    <vt:lpwstr>2024-03-28T04:10:13Z</vt:lpwstr>
  </property>
  <property fmtid="{D5CDD505-2E9C-101B-9397-08002B2CF9AE}" pid="19" name="MSIP_Label_a26a63cb-9763-453c-8b18-d473b0fc95f9_Method">
    <vt:lpwstr>Privileged</vt:lpwstr>
  </property>
  <property fmtid="{D5CDD505-2E9C-101B-9397-08002B2CF9AE}" pid="20" name="MSIP_Label_a26a63cb-9763-453c-8b18-d473b0fc95f9_Name">
    <vt:lpwstr>OFFICIAL No Visual Marking</vt:lpwstr>
  </property>
  <property fmtid="{D5CDD505-2E9C-101B-9397-08002B2CF9AE}" pid="21" name="MSIP_Label_a26a63cb-9763-453c-8b18-d473b0fc95f9_SiteId">
    <vt:lpwstr>214f1646-2021-47cc-8397-e3d3a7ba7d9d</vt:lpwstr>
  </property>
  <property fmtid="{D5CDD505-2E9C-101B-9397-08002B2CF9AE}" pid="22" name="MSIP_Label_a26a63cb-9763-453c-8b18-d473b0fc95f9_ActionId">
    <vt:lpwstr>17db7b88-43bd-4b9a-8447-7b61ea0a965e</vt:lpwstr>
  </property>
  <property fmtid="{D5CDD505-2E9C-101B-9397-08002B2CF9AE}" pid="23" name="MSIP_Label_a26a63cb-9763-453c-8b18-d473b0fc95f9_ContentBits">
    <vt:lpwstr>0</vt:lpwstr>
  </property>
  <property fmtid="{D5CDD505-2E9C-101B-9397-08002B2CF9AE}" pid="24" name="TSYStatus">
    <vt:lpwstr/>
  </property>
  <property fmtid="{D5CDD505-2E9C-101B-9397-08002B2CF9AE}" pid="25" name="ContentTypeId">
    <vt:lpwstr>0x01010045D28D97A9C21749A9E8F8B6AC29448A</vt:lpwstr>
  </property>
  <property fmtid="{D5CDD505-2E9C-101B-9397-08002B2CF9AE}" pid="26" name="eTheme">
    <vt:lpwstr>1</vt:lpwstr>
  </property>
  <property fmtid="{D5CDD505-2E9C-101B-9397-08002B2CF9AE}" pid="27" name="eDocumentType">
    <vt:lpwstr>131;#Legislation (Regulations and instruments)|a6fb55df-12d0-4133-bb20-08ce918d8486</vt:lpwstr>
  </property>
  <property fmtid="{D5CDD505-2E9C-101B-9397-08002B2CF9AE}" pid="28" name="_dlc_DocIdItemGuid">
    <vt:lpwstr>0a2ae860-73b3-406c-9653-13faef8a8f1b</vt:lpwstr>
  </property>
  <property fmtid="{D5CDD505-2E9C-101B-9397-08002B2CF9AE}" pid="29" name="TrimID">
    <vt:lpwstr>PC:D24/3524</vt:lpwstr>
  </property>
  <property fmtid="{D5CDD505-2E9C-101B-9397-08002B2CF9AE}" pid="30" name="Theme">
    <vt:lpwstr>1;#Law Design|318dd2d2-18da-4b8e-a458-14db2c1af95f</vt:lpwstr>
  </property>
  <property fmtid="{D5CDD505-2E9C-101B-9397-08002B2CF9AE}" pid="31" name="eTopic">
    <vt:lpwstr>82;#Corporations Law|272b01ba-7d50-447b-a0f2-c5e953189886</vt:lpwstr>
  </property>
  <property fmtid="{D5CDD505-2E9C-101B-9397-08002B2CF9AE}" pid="32" name="eActivity">
    <vt:lpwstr>35;#Legislation management|cb630f2f-9155-496b-ad0f-d960eb1bf90c</vt:lpwstr>
  </property>
</Properties>
</file>