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2C1D6" w14:textId="77777777" w:rsidR="008B2EBC" w:rsidRPr="006C201E" w:rsidRDefault="00FD3761" w:rsidP="00C2546D">
      <w:pPr>
        <w:jc w:val="center"/>
        <w:rPr>
          <w:rFonts w:ascii="Times New Roman" w:hAnsi="Times New Roman" w:cs="Times New Roman"/>
          <w:b/>
          <w:sz w:val="24"/>
          <w:szCs w:val="24"/>
          <w:u w:val="single"/>
        </w:rPr>
      </w:pPr>
      <w:r w:rsidRPr="006C201E">
        <w:rPr>
          <w:rFonts w:ascii="Times New Roman" w:hAnsi="Times New Roman" w:cs="Times New Roman"/>
          <w:b/>
          <w:sz w:val="24"/>
          <w:szCs w:val="24"/>
          <w:u w:val="single"/>
        </w:rPr>
        <w:t>EXPLANATORY STATEMENT</w:t>
      </w:r>
    </w:p>
    <w:p w14:paraId="3F32F4F3" w14:textId="77777777" w:rsidR="00FD3761" w:rsidRPr="006C201E" w:rsidRDefault="00FD3761" w:rsidP="00C2546D">
      <w:pPr>
        <w:jc w:val="center"/>
        <w:rPr>
          <w:rFonts w:ascii="Times New Roman" w:hAnsi="Times New Roman" w:cs="Times New Roman"/>
          <w:b/>
          <w:sz w:val="24"/>
          <w:szCs w:val="24"/>
        </w:rPr>
      </w:pPr>
    </w:p>
    <w:p w14:paraId="20EBEFB0" w14:textId="77777777" w:rsidR="00FD3761" w:rsidRPr="006C201E" w:rsidRDefault="00FD3761" w:rsidP="00C2546D">
      <w:pPr>
        <w:jc w:val="center"/>
        <w:rPr>
          <w:rFonts w:ascii="Times New Roman" w:hAnsi="Times New Roman" w:cs="Times New Roman"/>
          <w:b/>
          <w:sz w:val="24"/>
          <w:szCs w:val="24"/>
        </w:rPr>
      </w:pPr>
      <w:r w:rsidRPr="006C201E">
        <w:rPr>
          <w:rFonts w:ascii="Times New Roman" w:hAnsi="Times New Roman" w:cs="Times New Roman"/>
          <w:b/>
          <w:sz w:val="24"/>
          <w:szCs w:val="24"/>
        </w:rPr>
        <w:t>Issued by the Author</w:t>
      </w:r>
      <w:r w:rsidR="00600063" w:rsidRPr="006C201E">
        <w:rPr>
          <w:rFonts w:ascii="Times New Roman" w:hAnsi="Times New Roman" w:cs="Times New Roman"/>
          <w:b/>
          <w:sz w:val="24"/>
          <w:szCs w:val="24"/>
        </w:rPr>
        <w:t>ity of the Minister for Finance</w:t>
      </w:r>
    </w:p>
    <w:p w14:paraId="1656EB83" w14:textId="77777777" w:rsidR="00FD1202" w:rsidRPr="006C201E" w:rsidRDefault="00FD1202" w:rsidP="00C2546D">
      <w:pPr>
        <w:contextualSpacing/>
        <w:jc w:val="center"/>
        <w:rPr>
          <w:rFonts w:ascii="Times New Roman" w:hAnsi="Times New Roman" w:cs="Times New Roman"/>
          <w:i/>
          <w:sz w:val="24"/>
          <w:szCs w:val="24"/>
        </w:rPr>
      </w:pPr>
    </w:p>
    <w:p w14:paraId="1F95B963" w14:textId="77777777" w:rsidR="00FD3761" w:rsidRPr="006C201E" w:rsidRDefault="00FD3761" w:rsidP="00C2546D">
      <w:pPr>
        <w:contextualSpacing/>
        <w:jc w:val="center"/>
        <w:rPr>
          <w:rFonts w:ascii="Times New Roman" w:hAnsi="Times New Roman" w:cs="Times New Roman"/>
          <w:i/>
          <w:sz w:val="24"/>
          <w:szCs w:val="24"/>
        </w:rPr>
      </w:pPr>
      <w:r w:rsidRPr="006C201E">
        <w:rPr>
          <w:rFonts w:ascii="Times New Roman" w:hAnsi="Times New Roman" w:cs="Times New Roman"/>
          <w:i/>
          <w:sz w:val="24"/>
          <w:szCs w:val="24"/>
        </w:rPr>
        <w:t>Financial Framework (Supplementary Powers) Act 1997</w:t>
      </w:r>
    </w:p>
    <w:p w14:paraId="4DF5D8AA" w14:textId="77777777" w:rsidR="00FD3761" w:rsidRPr="006C201E" w:rsidRDefault="00FD3761" w:rsidP="00C2546D">
      <w:pPr>
        <w:tabs>
          <w:tab w:val="left" w:pos="1701"/>
        </w:tabs>
        <w:contextualSpacing/>
        <w:jc w:val="center"/>
        <w:rPr>
          <w:rFonts w:ascii="Times New Roman" w:hAnsi="Times New Roman" w:cs="Times New Roman"/>
          <w:sz w:val="24"/>
          <w:szCs w:val="24"/>
        </w:rPr>
      </w:pPr>
    </w:p>
    <w:p w14:paraId="160047D4" w14:textId="77777777" w:rsidR="001F0FFB" w:rsidRPr="006C201E" w:rsidRDefault="001F0FFB" w:rsidP="001F0FFB">
      <w:pPr>
        <w:tabs>
          <w:tab w:val="left" w:pos="1701"/>
        </w:tabs>
        <w:contextualSpacing/>
        <w:jc w:val="center"/>
        <w:rPr>
          <w:rFonts w:ascii="Times New Roman" w:hAnsi="Times New Roman" w:cs="Times New Roman"/>
          <w:i/>
          <w:sz w:val="24"/>
          <w:szCs w:val="24"/>
        </w:rPr>
      </w:pPr>
      <w:r w:rsidRPr="006C201E">
        <w:rPr>
          <w:rFonts w:ascii="Times New Roman" w:hAnsi="Times New Roman" w:cs="Times New Roman"/>
          <w:i/>
          <w:sz w:val="24"/>
          <w:szCs w:val="24"/>
        </w:rPr>
        <w:t xml:space="preserve">Financial Framework (Supplementary Powers) Amendment </w:t>
      </w:r>
    </w:p>
    <w:p w14:paraId="23D04571" w14:textId="21FC7CE2" w:rsidR="001F0FFB" w:rsidRPr="006C201E" w:rsidRDefault="00AA38AC" w:rsidP="001F0FFB">
      <w:pPr>
        <w:tabs>
          <w:tab w:val="left" w:pos="1701"/>
        </w:tabs>
        <w:contextualSpacing/>
        <w:jc w:val="center"/>
        <w:rPr>
          <w:rFonts w:ascii="Times New Roman" w:hAnsi="Times New Roman" w:cs="Times New Roman"/>
          <w:i/>
          <w:sz w:val="24"/>
          <w:szCs w:val="24"/>
        </w:rPr>
      </w:pPr>
      <w:r w:rsidRPr="006C201E">
        <w:rPr>
          <w:rFonts w:ascii="Times New Roman" w:hAnsi="Times New Roman" w:cs="Times New Roman"/>
          <w:i/>
          <w:sz w:val="24"/>
          <w:szCs w:val="24"/>
        </w:rPr>
        <w:t>(</w:t>
      </w:r>
      <w:r w:rsidR="00B22222">
        <w:rPr>
          <w:rFonts w:ascii="Times New Roman" w:hAnsi="Times New Roman" w:cs="Times New Roman"/>
          <w:i/>
          <w:sz w:val="24"/>
          <w:szCs w:val="24"/>
        </w:rPr>
        <w:t xml:space="preserve">Veterans’ </w:t>
      </w:r>
      <w:r w:rsidR="00B96AFA">
        <w:rPr>
          <w:rFonts w:ascii="Times New Roman" w:hAnsi="Times New Roman" w:cs="Times New Roman"/>
          <w:i/>
          <w:sz w:val="24"/>
          <w:szCs w:val="24"/>
        </w:rPr>
        <w:t>Affairs</w:t>
      </w:r>
      <w:r w:rsidR="001F0FFB" w:rsidRPr="006C201E">
        <w:rPr>
          <w:rFonts w:ascii="Times New Roman" w:hAnsi="Times New Roman" w:cs="Times New Roman"/>
          <w:i/>
          <w:sz w:val="24"/>
          <w:szCs w:val="24"/>
        </w:rPr>
        <w:t xml:space="preserve"> Measures No. </w:t>
      </w:r>
      <w:r w:rsidR="00D0267A" w:rsidRPr="006C201E">
        <w:rPr>
          <w:rFonts w:ascii="Times New Roman" w:hAnsi="Times New Roman" w:cs="Times New Roman"/>
          <w:i/>
          <w:sz w:val="24"/>
          <w:szCs w:val="24"/>
        </w:rPr>
        <w:t>1</w:t>
      </w:r>
      <w:r w:rsidR="001F0FFB" w:rsidRPr="006C201E">
        <w:rPr>
          <w:rFonts w:ascii="Times New Roman" w:hAnsi="Times New Roman" w:cs="Times New Roman"/>
          <w:i/>
          <w:sz w:val="24"/>
          <w:szCs w:val="24"/>
        </w:rPr>
        <w:t>) Regulations 202</w:t>
      </w:r>
      <w:r w:rsidR="00D0267A" w:rsidRPr="006C201E">
        <w:rPr>
          <w:rFonts w:ascii="Times New Roman" w:hAnsi="Times New Roman" w:cs="Times New Roman"/>
          <w:i/>
          <w:sz w:val="24"/>
          <w:szCs w:val="24"/>
        </w:rPr>
        <w:t>4</w:t>
      </w:r>
    </w:p>
    <w:p w14:paraId="1E3AE2DA" w14:textId="77777777" w:rsidR="00FD3761" w:rsidRPr="006C201E" w:rsidRDefault="00FD3761" w:rsidP="00C2546D">
      <w:pPr>
        <w:contextualSpacing/>
        <w:rPr>
          <w:rFonts w:ascii="Times New Roman" w:hAnsi="Times New Roman" w:cs="Times New Roman"/>
          <w:i/>
          <w:sz w:val="24"/>
          <w:szCs w:val="24"/>
        </w:rPr>
      </w:pPr>
    </w:p>
    <w:p w14:paraId="541D92F8" w14:textId="21FAD3AA" w:rsidR="00FD3761" w:rsidRPr="006C201E" w:rsidRDefault="00FD3761" w:rsidP="00C2546D">
      <w:pPr>
        <w:contextualSpacing/>
        <w:rPr>
          <w:rFonts w:ascii="Times New Roman" w:hAnsi="Times New Roman" w:cs="Times New Roman"/>
          <w:sz w:val="24"/>
          <w:szCs w:val="24"/>
        </w:rPr>
      </w:pPr>
      <w:r w:rsidRPr="006C201E">
        <w:rPr>
          <w:rFonts w:ascii="Times New Roman" w:hAnsi="Times New Roman" w:cs="Times New Roman"/>
          <w:sz w:val="24"/>
          <w:szCs w:val="24"/>
        </w:rPr>
        <w:t xml:space="preserve">The </w:t>
      </w:r>
      <w:r w:rsidRPr="006C201E">
        <w:rPr>
          <w:rFonts w:ascii="Times New Roman" w:hAnsi="Times New Roman" w:cs="Times New Roman"/>
          <w:i/>
          <w:sz w:val="24"/>
          <w:szCs w:val="24"/>
        </w:rPr>
        <w:t>Financial Framework (Supplementary Powers) Act 1997</w:t>
      </w:r>
      <w:r w:rsidRPr="006C201E">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6C201E">
        <w:rPr>
          <w:rFonts w:ascii="Times New Roman" w:hAnsi="Times New Roman" w:cs="Times New Roman"/>
          <w:sz w:val="24"/>
          <w:szCs w:val="24"/>
        </w:rPr>
        <w:t xml:space="preserve">ise be involved in, companies. </w:t>
      </w:r>
      <w:r w:rsidRPr="006C201E">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6C201E">
        <w:rPr>
          <w:rFonts w:ascii="Times New Roman" w:hAnsi="Times New Roman" w:cs="Times New Roman"/>
          <w:i/>
          <w:sz w:val="24"/>
          <w:szCs w:val="24"/>
        </w:rPr>
        <w:t xml:space="preserve">Financial Framework (Supplementary Powers) Regulations 1997 </w:t>
      </w:r>
      <w:r w:rsidR="00AB4D85" w:rsidRPr="006C201E">
        <w:rPr>
          <w:rFonts w:ascii="Times New Roman" w:hAnsi="Times New Roman" w:cs="Times New Roman"/>
          <w:sz w:val="24"/>
          <w:szCs w:val="24"/>
        </w:rPr>
        <w:t xml:space="preserve">(the Principal Regulations). </w:t>
      </w:r>
      <w:r w:rsidR="005E73AF" w:rsidRPr="006C201E">
        <w:rPr>
          <w:rFonts w:ascii="Times New Roman" w:hAnsi="Times New Roman" w:cs="Times New Roman"/>
          <w:sz w:val="24"/>
          <w:szCs w:val="24"/>
        </w:rPr>
        <w:t>The powers in the FFSP Act to make, vary or administer arrangements or grants may be exercised on behalf of the Commonwealth by</w:t>
      </w:r>
      <w:r w:rsidRPr="006C201E">
        <w:rPr>
          <w:rFonts w:ascii="Times New Roman" w:hAnsi="Times New Roman" w:cs="Times New Roman"/>
          <w:sz w:val="24"/>
          <w:szCs w:val="24"/>
        </w:rPr>
        <w:t xml:space="preserve"> Ministers and the accountable authorities of non</w:t>
      </w:r>
      <w:r w:rsidRPr="006C201E">
        <w:rPr>
          <w:rFonts w:ascii="Times New Roman" w:hAnsi="Times New Roman" w:cs="Times New Roman"/>
          <w:sz w:val="24"/>
          <w:szCs w:val="24"/>
        </w:rPr>
        <w:noBreakHyphen/>
        <w:t xml:space="preserve">corporate Commonwealth entities, as defined under section 12 of the </w:t>
      </w:r>
      <w:r w:rsidRPr="006C201E">
        <w:rPr>
          <w:rFonts w:ascii="Times New Roman" w:hAnsi="Times New Roman" w:cs="Times New Roman"/>
          <w:i/>
          <w:sz w:val="24"/>
          <w:szCs w:val="24"/>
        </w:rPr>
        <w:t>Public Governance, Performance and Accountability Act 2013</w:t>
      </w:r>
      <w:r w:rsidR="00C20139" w:rsidRPr="006C201E">
        <w:rPr>
          <w:rFonts w:ascii="Times New Roman" w:hAnsi="Times New Roman" w:cs="Times New Roman"/>
          <w:sz w:val="24"/>
          <w:szCs w:val="24"/>
        </w:rPr>
        <w:t>.</w:t>
      </w:r>
    </w:p>
    <w:p w14:paraId="0D9C22C4" w14:textId="77777777" w:rsidR="00531CD7" w:rsidRPr="006C201E" w:rsidRDefault="00531CD7" w:rsidP="00C2546D">
      <w:pPr>
        <w:contextualSpacing/>
        <w:rPr>
          <w:rFonts w:ascii="Times New Roman" w:hAnsi="Times New Roman" w:cs="Times New Roman"/>
          <w:sz w:val="24"/>
          <w:szCs w:val="24"/>
        </w:rPr>
      </w:pPr>
    </w:p>
    <w:p w14:paraId="39EE778B" w14:textId="77777777" w:rsidR="001E1248" w:rsidRPr="006C201E" w:rsidRDefault="001E1248" w:rsidP="001E1248">
      <w:pPr>
        <w:pStyle w:val="ParaNumbering"/>
        <w:spacing w:after="0"/>
        <w:rPr>
          <w:iCs/>
          <w:szCs w:val="24"/>
        </w:rPr>
      </w:pPr>
      <w:r w:rsidRPr="006C201E">
        <w:rPr>
          <w:iCs/>
          <w:szCs w:val="24"/>
        </w:rPr>
        <w:t xml:space="preserve">The Principal Regulations are exempt from sunsetting under section 12 of the </w:t>
      </w:r>
      <w:r w:rsidRPr="006C201E">
        <w:rPr>
          <w:i/>
          <w:iCs/>
          <w:szCs w:val="24"/>
        </w:rPr>
        <w:t xml:space="preserve">Legislation (Exemptions and Other Matters) Regulation 2015 </w:t>
      </w:r>
      <w:r w:rsidRPr="006C201E">
        <w:rPr>
          <w:iCs/>
          <w:szCs w:val="24"/>
        </w:rPr>
        <w:t xml:space="preserve">(item 28A). If the Principal Regulations were subject to the sunsetting regime under the </w:t>
      </w:r>
      <w:r w:rsidRPr="006C201E">
        <w:rPr>
          <w:i/>
          <w:iCs/>
          <w:szCs w:val="24"/>
        </w:rPr>
        <w:t>Legislation Act 2003</w:t>
      </w:r>
      <w:r w:rsidRPr="006C201E">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0C6CEE22" w14:textId="77777777" w:rsidR="001E1248" w:rsidRPr="006C201E" w:rsidRDefault="001E1248" w:rsidP="001E1248">
      <w:pPr>
        <w:pStyle w:val="ParaNumbering"/>
        <w:spacing w:after="0"/>
        <w:rPr>
          <w:iCs/>
          <w:szCs w:val="24"/>
        </w:rPr>
      </w:pPr>
    </w:p>
    <w:p w14:paraId="49F851A3" w14:textId="77777777" w:rsidR="001E1248" w:rsidRPr="006C201E" w:rsidRDefault="001E1248" w:rsidP="008F575E">
      <w:pPr>
        <w:pStyle w:val="ParaNumbering"/>
        <w:spacing w:after="0"/>
        <w:rPr>
          <w:iCs/>
          <w:szCs w:val="24"/>
        </w:rPr>
      </w:pPr>
      <w:r w:rsidRPr="006C201E">
        <w:rPr>
          <w:iCs/>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5660B866" w14:textId="77777777" w:rsidR="008F575E" w:rsidRPr="006C201E" w:rsidRDefault="008F575E" w:rsidP="008F575E">
      <w:pPr>
        <w:rPr>
          <w:rFonts w:ascii="Times New Roman" w:eastAsia="Times New Roman" w:hAnsi="Times New Roman" w:cs="Times New Roman"/>
          <w:sz w:val="24"/>
          <w:szCs w:val="24"/>
        </w:rPr>
      </w:pPr>
    </w:p>
    <w:p w14:paraId="578F0741" w14:textId="65EBD6AE" w:rsidR="001E1248" w:rsidRPr="006C201E" w:rsidRDefault="001E1248" w:rsidP="008F575E">
      <w:pPr>
        <w:rPr>
          <w:rFonts w:ascii="Times New Roman" w:eastAsia="Times New Roman" w:hAnsi="Times New Roman" w:cs="Times New Roman"/>
          <w:sz w:val="24"/>
          <w:szCs w:val="24"/>
        </w:rPr>
      </w:pPr>
      <w:r w:rsidRPr="006C201E">
        <w:rPr>
          <w:rFonts w:ascii="Times New Roman" w:eastAsia="Times New Roman" w:hAnsi="Times New Roman" w:cs="Times New Roman"/>
          <w:sz w:val="24"/>
          <w:szCs w:val="24"/>
        </w:rPr>
        <w:t xml:space="preserve">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w:t>
      </w:r>
      <w:r w:rsidR="00C41339">
        <w:rPr>
          <w:rFonts w:ascii="Times New Roman" w:eastAsia="Times New Roman" w:hAnsi="Times New Roman" w:cs="Times New Roman"/>
          <w:sz w:val="24"/>
          <w:szCs w:val="24"/>
        </w:rPr>
        <w:t xml:space="preserve">FFSP </w:t>
      </w:r>
      <w:r w:rsidRPr="006C201E">
        <w:rPr>
          <w:rFonts w:ascii="Times New Roman" w:eastAsia="Times New Roman" w:hAnsi="Times New Roman" w:cs="Times New Roman"/>
          <w:sz w:val="24"/>
          <w:szCs w:val="24"/>
        </w:rPr>
        <w:t>Act. Schedule 1AA and Schedule 1AB to the Principal Regulations specify the arrangements, grants and programs.</w:t>
      </w:r>
    </w:p>
    <w:p w14:paraId="25163F87" w14:textId="77777777" w:rsidR="001E1248" w:rsidRPr="006C201E" w:rsidRDefault="001E1248" w:rsidP="001E1248">
      <w:pPr>
        <w:ind w:right="-46"/>
        <w:rPr>
          <w:rFonts w:ascii="Times New Roman" w:eastAsia="Times New Roman" w:hAnsi="Times New Roman" w:cs="Times New Roman"/>
          <w:sz w:val="24"/>
          <w:szCs w:val="24"/>
        </w:rPr>
      </w:pPr>
    </w:p>
    <w:p w14:paraId="618FDBA2" w14:textId="28437E66" w:rsidR="001E1248" w:rsidRPr="006C201E" w:rsidRDefault="001E1248" w:rsidP="001E1248">
      <w:pPr>
        <w:ind w:right="-46"/>
        <w:rPr>
          <w:rFonts w:ascii="Times New Roman" w:eastAsia="Times New Roman" w:hAnsi="Times New Roman" w:cs="Times New Roman"/>
          <w:sz w:val="24"/>
          <w:szCs w:val="24"/>
        </w:rPr>
      </w:pPr>
      <w:r w:rsidRPr="006C201E">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66E9BB87" w14:textId="77777777" w:rsidR="00531CD7" w:rsidRPr="006C201E" w:rsidRDefault="00531CD7" w:rsidP="00F13880">
      <w:pPr>
        <w:ind w:right="-46"/>
        <w:rPr>
          <w:rFonts w:ascii="Times New Roman" w:hAnsi="Times New Roman" w:cs="Times New Roman"/>
          <w:sz w:val="24"/>
          <w:szCs w:val="24"/>
        </w:rPr>
      </w:pPr>
    </w:p>
    <w:p w14:paraId="031285C5" w14:textId="18360A90" w:rsidR="00B270AC" w:rsidRDefault="00DF08B4" w:rsidP="00C425E8">
      <w:pPr>
        <w:rPr>
          <w:rFonts w:ascii="Times New Roman" w:hAnsi="Times New Roman" w:cs="Times New Roman"/>
          <w:sz w:val="24"/>
          <w:szCs w:val="24"/>
        </w:rPr>
      </w:pPr>
      <w:r w:rsidRPr="006C201E">
        <w:rPr>
          <w:rFonts w:ascii="Times New Roman" w:hAnsi="Times New Roman" w:cs="Times New Roman"/>
          <w:sz w:val="24"/>
          <w:szCs w:val="24"/>
        </w:rPr>
        <w:br w:type="column"/>
      </w:r>
      <w:r w:rsidR="00C425E8" w:rsidRPr="006C201E">
        <w:rPr>
          <w:rFonts w:ascii="Times New Roman" w:hAnsi="Times New Roman" w:cs="Times New Roman"/>
          <w:sz w:val="24"/>
          <w:szCs w:val="24"/>
        </w:rPr>
        <w:lastRenderedPageBreak/>
        <w:t xml:space="preserve">The </w:t>
      </w:r>
      <w:r w:rsidR="00C425E8" w:rsidRPr="006C201E">
        <w:rPr>
          <w:rFonts w:ascii="Times New Roman" w:hAnsi="Times New Roman" w:cs="Times New Roman"/>
          <w:i/>
          <w:sz w:val="24"/>
          <w:szCs w:val="24"/>
        </w:rPr>
        <w:t>Financial Framework (Supplementary Powers) Amendment (</w:t>
      </w:r>
      <w:r w:rsidR="00B71896">
        <w:rPr>
          <w:rFonts w:ascii="Times New Roman" w:hAnsi="Times New Roman" w:cs="Times New Roman"/>
          <w:i/>
          <w:sz w:val="24"/>
          <w:szCs w:val="24"/>
        </w:rPr>
        <w:t>Veterans’ Affairs</w:t>
      </w:r>
      <w:r w:rsidR="00C425E8" w:rsidRPr="006C201E">
        <w:rPr>
          <w:rFonts w:ascii="Times New Roman" w:hAnsi="Times New Roman" w:cs="Times New Roman"/>
          <w:i/>
          <w:sz w:val="24"/>
          <w:szCs w:val="24"/>
        </w:rPr>
        <w:t xml:space="preserve"> </w:t>
      </w:r>
      <w:r w:rsidR="00CD69D4">
        <w:rPr>
          <w:rFonts w:ascii="Times New Roman" w:hAnsi="Times New Roman" w:cs="Times New Roman"/>
          <w:i/>
          <w:sz w:val="24"/>
          <w:szCs w:val="24"/>
        </w:rPr>
        <w:br/>
      </w:r>
      <w:r w:rsidR="00C425E8" w:rsidRPr="006C201E">
        <w:rPr>
          <w:rFonts w:ascii="Times New Roman" w:hAnsi="Times New Roman" w:cs="Times New Roman"/>
          <w:i/>
          <w:sz w:val="24"/>
          <w:szCs w:val="24"/>
        </w:rPr>
        <w:t xml:space="preserve">Measures No. </w:t>
      </w:r>
      <w:r w:rsidR="00D0267A" w:rsidRPr="006C201E">
        <w:rPr>
          <w:rFonts w:ascii="Times New Roman" w:hAnsi="Times New Roman" w:cs="Times New Roman"/>
          <w:i/>
          <w:sz w:val="24"/>
          <w:szCs w:val="24"/>
        </w:rPr>
        <w:t>1</w:t>
      </w:r>
      <w:r w:rsidR="00C425E8" w:rsidRPr="006C201E">
        <w:rPr>
          <w:rFonts w:ascii="Times New Roman" w:hAnsi="Times New Roman" w:cs="Times New Roman"/>
          <w:i/>
          <w:sz w:val="24"/>
          <w:szCs w:val="24"/>
        </w:rPr>
        <w:t>) Regulations 202</w:t>
      </w:r>
      <w:r w:rsidR="00D0267A" w:rsidRPr="006C201E">
        <w:rPr>
          <w:rFonts w:ascii="Times New Roman" w:hAnsi="Times New Roman" w:cs="Times New Roman"/>
          <w:i/>
          <w:sz w:val="24"/>
          <w:szCs w:val="24"/>
        </w:rPr>
        <w:t>4</w:t>
      </w:r>
      <w:r w:rsidR="00C425E8" w:rsidRPr="006C201E">
        <w:rPr>
          <w:rFonts w:ascii="Times New Roman" w:hAnsi="Times New Roman" w:cs="Times New Roman"/>
          <w:i/>
          <w:sz w:val="24"/>
          <w:szCs w:val="24"/>
        </w:rPr>
        <w:t xml:space="preserve"> </w:t>
      </w:r>
      <w:r w:rsidR="00C425E8" w:rsidRPr="006C201E">
        <w:rPr>
          <w:rFonts w:ascii="Times New Roman" w:hAnsi="Times New Roman" w:cs="Times New Roman"/>
          <w:iCs/>
          <w:sz w:val="24"/>
          <w:szCs w:val="24"/>
        </w:rPr>
        <w:t>(</w:t>
      </w:r>
      <w:r w:rsidR="00C425E8" w:rsidRPr="006C201E">
        <w:rPr>
          <w:rFonts w:ascii="Times New Roman" w:hAnsi="Times New Roman" w:cs="Times New Roman"/>
          <w:sz w:val="24"/>
          <w:szCs w:val="24"/>
        </w:rPr>
        <w:t>the Regulations) amend Schedule 1AB to the Principal Regulations</w:t>
      </w:r>
      <w:r w:rsidR="008F3010">
        <w:rPr>
          <w:rFonts w:ascii="Times New Roman" w:hAnsi="Times New Roman" w:cs="Times New Roman"/>
          <w:sz w:val="24"/>
          <w:szCs w:val="24"/>
        </w:rPr>
        <w:t xml:space="preserve"> </w:t>
      </w:r>
      <w:r w:rsidR="003B0D01">
        <w:rPr>
          <w:rFonts w:ascii="Times New Roman" w:hAnsi="Times New Roman" w:cs="Times New Roman"/>
          <w:sz w:val="24"/>
          <w:szCs w:val="24"/>
        </w:rPr>
        <w:t xml:space="preserve">in relation </w:t>
      </w:r>
      <w:r w:rsidR="008F3010">
        <w:rPr>
          <w:rFonts w:ascii="Times New Roman" w:hAnsi="Times New Roman" w:cs="Times New Roman"/>
          <w:sz w:val="24"/>
          <w:szCs w:val="24"/>
        </w:rPr>
        <w:t>to activities</w:t>
      </w:r>
      <w:r w:rsidR="00D260AC">
        <w:rPr>
          <w:rFonts w:ascii="Times New Roman" w:hAnsi="Times New Roman" w:cs="Times New Roman"/>
          <w:sz w:val="24"/>
          <w:szCs w:val="24"/>
        </w:rPr>
        <w:t xml:space="preserve"> administered by the Department of Veterans</w:t>
      </w:r>
      <w:r w:rsidR="00F63F9B">
        <w:rPr>
          <w:rFonts w:ascii="Times New Roman" w:hAnsi="Times New Roman" w:cs="Times New Roman"/>
          <w:sz w:val="24"/>
          <w:szCs w:val="24"/>
        </w:rPr>
        <w:t>’</w:t>
      </w:r>
      <w:r w:rsidR="00D260AC">
        <w:rPr>
          <w:rFonts w:ascii="Times New Roman" w:hAnsi="Times New Roman" w:cs="Times New Roman"/>
          <w:sz w:val="24"/>
          <w:szCs w:val="24"/>
        </w:rPr>
        <w:t xml:space="preserve"> Affairs.</w:t>
      </w:r>
    </w:p>
    <w:p w14:paraId="16443897" w14:textId="77777777" w:rsidR="00D260AC" w:rsidRDefault="00D260AC" w:rsidP="00C425E8">
      <w:pPr>
        <w:rPr>
          <w:rFonts w:ascii="Times New Roman" w:hAnsi="Times New Roman" w:cs="Times New Roman"/>
          <w:sz w:val="24"/>
          <w:szCs w:val="24"/>
        </w:rPr>
      </w:pPr>
    </w:p>
    <w:p w14:paraId="563DCB53" w14:textId="0E0D0FF2" w:rsidR="00D260AC" w:rsidRDefault="00D260AC" w:rsidP="00C425E8">
      <w:pPr>
        <w:rPr>
          <w:rFonts w:ascii="Times New Roman" w:hAnsi="Times New Roman" w:cs="Times New Roman"/>
          <w:sz w:val="24"/>
          <w:szCs w:val="24"/>
        </w:rPr>
      </w:pPr>
      <w:r>
        <w:rPr>
          <w:rFonts w:ascii="Times New Roman" w:hAnsi="Times New Roman" w:cs="Times New Roman"/>
          <w:sz w:val="24"/>
          <w:szCs w:val="24"/>
        </w:rPr>
        <w:t>The Regulations repeal</w:t>
      </w:r>
      <w:r w:rsidR="00F15706">
        <w:rPr>
          <w:rFonts w:ascii="Times New Roman" w:hAnsi="Times New Roman" w:cs="Times New Roman"/>
          <w:sz w:val="24"/>
          <w:szCs w:val="24"/>
        </w:rPr>
        <w:t xml:space="preserve"> table item 239 in Part 4 of Schedule 1AB relating to the </w:t>
      </w:r>
      <w:r w:rsidR="0030625F">
        <w:rPr>
          <w:rFonts w:ascii="Times New Roman" w:hAnsi="Times New Roman" w:cs="Times New Roman"/>
          <w:sz w:val="24"/>
          <w:szCs w:val="24"/>
        </w:rPr>
        <w:t>Tr</w:t>
      </w:r>
      <w:r w:rsidR="00286369">
        <w:rPr>
          <w:rFonts w:ascii="Times New Roman" w:hAnsi="Times New Roman" w:cs="Times New Roman"/>
          <w:sz w:val="24"/>
          <w:szCs w:val="24"/>
        </w:rPr>
        <w:t xml:space="preserve">avel to Century of Service Domestic Commemorations program. </w:t>
      </w:r>
      <w:r w:rsidR="00B9109F">
        <w:rPr>
          <w:rFonts w:ascii="Times New Roman" w:hAnsi="Times New Roman" w:cs="Times New Roman"/>
          <w:sz w:val="24"/>
          <w:szCs w:val="24"/>
        </w:rPr>
        <w:t xml:space="preserve">Table item 239 </w:t>
      </w:r>
      <w:r w:rsidR="00221CFF">
        <w:rPr>
          <w:rFonts w:ascii="Times New Roman" w:hAnsi="Times New Roman" w:cs="Times New Roman"/>
          <w:sz w:val="24"/>
          <w:szCs w:val="24"/>
        </w:rPr>
        <w:t>i</w:t>
      </w:r>
      <w:r w:rsidR="00934274">
        <w:rPr>
          <w:rFonts w:ascii="Times New Roman" w:hAnsi="Times New Roman" w:cs="Times New Roman"/>
          <w:sz w:val="24"/>
          <w:szCs w:val="24"/>
        </w:rPr>
        <w:t xml:space="preserve">s appropriate for repeal because the arrangements and grants made in reliance on the item </w:t>
      </w:r>
      <w:r w:rsidR="00D44D4B">
        <w:rPr>
          <w:rFonts w:ascii="Times New Roman" w:hAnsi="Times New Roman" w:cs="Times New Roman"/>
          <w:sz w:val="24"/>
          <w:szCs w:val="24"/>
        </w:rPr>
        <w:t xml:space="preserve">have </w:t>
      </w:r>
      <w:r w:rsidR="00934274">
        <w:rPr>
          <w:rFonts w:ascii="Times New Roman" w:hAnsi="Times New Roman" w:cs="Times New Roman"/>
          <w:sz w:val="24"/>
          <w:szCs w:val="24"/>
        </w:rPr>
        <w:t>come to an end.</w:t>
      </w:r>
    </w:p>
    <w:p w14:paraId="0249E3A9" w14:textId="77777777" w:rsidR="00934274" w:rsidRDefault="00934274" w:rsidP="00C425E8">
      <w:pPr>
        <w:rPr>
          <w:rFonts w:ascii="Times New Roman" w:hAnsi="Times New Roman" w:cs="Times New Roman"/>
          <w:sz w:val="24"/>
          <w:szCs w:val="24"/>
        </w:rPr>
      </w:pPr>
    </w:p>
    <w:p w14:paraId="689EC8DB" w14:textId="467CAA55" w:rsidR="00C425E8" w:rsidRPr="006C201E" w:rsidRDefault="00736785" w:rsidP="00C425E8">
      <w:pPr>
        <w:rPr>
          <w:rFonts w:ascii="Times New Roman" w:hAnsi="Times New Roman" w:cs="Times New Roman"/>
          <w:iCs/>
          <w:sz w:val="24"/>
          <w:szCs w:val="24"/>
        </w:rPr>
      </w:pPr>
      <w:r>
        <w:rPr>
          <w:rFonts w:ascii="Times New Roman" w:hAnsi="Times New Roman" w:cs="Times New Roman"/>
          <w:sz w:val="24"/>
          <w:szCs w:val="24"/>
        </w:rPr>
        <w:t>The Regulations</w:t>
      </w:r>
      <w:r w:rsidR="00DB0816">
        <w:rPr>
          <w:rFonts w:ascii="Times New Roman" w:hAnsi="Times New Roman" w:cs="Times New Roman"/>
          <w:sz w:val="24"/>
          <w:szCs w:val="24"/>
        </w:rPr>
        <w:t xml:space="preserve"> also</w:t>
      </w:r>
      <w:r>
        <w:rPr>
          <w:rFonts w:ascii="Times New Roman" w:hAnsi="Times New Roman" w:cs="Times New Roman"/>
          <w:sz w:val="24"/>
          <w:szCs w:val="24"/>
        </w:rPr>
        <w:t xml:space="preserve"> insert</w:t>
      </w:r>
      <w:r w:rsidR="00D41904">
        <w:rPr>
          <w:rFonts w:ascii="Times New Roman" w:hAnsi="Times New Roman" w:cs="Times New Roman"/>
          <w:sz w:val="24"/>
          <w:szCs w:val="24"/>
        </w:rPr>
        <w:t xml:space="preserve"> </w:t>
      </w:r>
      <w:r w:rsidR="00DB0816">
        <w:rPr>
          <w:rFonts w:ascii="Times New Roman" w:hAnsi="Times New Roman" w:cs="Times New Roman"/>
          <w:sz w:val="24"/>
          <w:szCs w:val="24"/>
        </w:rPr>
        <w:t xml:space="preserve">a </w:t>
      </w:r>
      <w:r w:rsidR="00D41904">
        <w:rPr>
          <w:rFonts w:ascii="Times New Roman" w:hAnsi="Times New Roman" w:cs="Times New Roman"/>
          <w:sz w:val="24"/>
          <w:szCs w:val="24"/>
        </w:rPr>
        <w:t xml:space="preserve">new table item </w:t>
      </w:r>
      <w:r w:rsidR="00564EE3">
        <w:rPr>
          <w:rFonts w:ascii="Times New Roman" w:hAnsi="Times New Roman" w:cs="Times New Roman"/>
          <w:sz w:val="24"/>
          <w:szCs w:val="24"/>
        </w:rPr>
        <w:t>654</w:t>
      </w:r>
      <w:r w:rsidR="00D41904">
        <w:rPr>
          <w:rFonts w:ascii="Times New Roman" w:hAnsi="Times New Roman" w:cs="Times New Roman"/>
          <w:sz w:val="24"/>
          <w:szCs w:val="24"/>
        </w:rPr>
        <w:t xml:space="preserve"> in Part 4 of Schedule 1AB</w:t>
      </w:r>
      <w:r w:rsidR="00C425E8" w:rsidRPr="006C201E">
        <w:rPr>
          <w:rFonts w:ascii="Times New Roman" w:hAnsi="Times New Roman" w:cs="Times New Roman"/>
          <w:sz w:val="24"/>
          <w:szCs w:val="24"/>
        </w:rPr>
        <w:t xml:space="preserve"> to establish legislative authority for</w:t>
      </w:r>
      <w:r w:rsidR="009402E2" w:rsidRPr="006C201E">
        <w:rPr>
          <w:rFonts w:ascii="Times New Roman" w:hAnsi="Times New Roman" w:cs="Times New Roman"/>
          <w:sz w:val="24"/>
          <w:szCs w:val="24"/>
        </w:rPr>
        <w:t xml:space="preserve"> </w:t>
      </w:r>
      <w:r w:rsidR="007727C3">
        <w:rPr>
          <w:rFonts w:ascii="Times New Roman" w:hAnsi="Times New Roman" w:cs="Times New Roman"/>
          <w:sz w:val="24"/>
          <w:szCs w:val="24"/>
        </w:rPr>
        <w:t>g</w:t>
      </w:r>
      <w:r w:rsidR="00C4759A" w:rsidRPr="006C201E">
        <w:rPr>
          <w:rFonts w:ascii="Times New Roman" w:hAnsi="Times New Roman" w:cs="Times New Roman"/>
          <w:bCs/>
          <w:sz w:val="24"/>
          <w:szCs w:val="24"/>
        </w:rPr>
        <w:t>overnment</w:t>
      </w:r>
      <w:r w:rsidR="007727C3">
        <w:rPr>
          <w:rFonts w:ascii="Times New Roman" w:hAnsi="Times New Roman" w:cs="Times New Roman"/>
          <w:bCs/>
          <w:sz w:val="24"/>
          <w:szCs w:val="24"/>
        </w:rPr>
        <w:t xml:space="preserve"> spending on </w:t>
      </w:r>
      <w:r w:rsidR="007727C3" w:rsidRPr="00564EE3">
        <w:rPr>
          <w:rFonts w:ascii="Times New Roman" w:hAnsi="Times New Roman" w:cs="Times New Roman"/>
          <w:bCs/>
          <w:sz w:val="24"/>
          <w:szCs w:val="24"/>
        </w:rPr>
        <w:t xml:space="preserve">the </w:t>
      </w:r>
      <w:r w:rsidR="001D3627" w:rsidRPr="00564EE3">
        <w:rPr>
          <w:rFonts w:ascii="Times New Roman" w:hAnsi="Times New Roman" w:cs="Times New Roman"/>
          <w:bCs/>
          <w:sz w:val="24"/>
          <w:szCs w:val="24"/>
        </w:rPr>
        <w:t xml:space="preserve">Veterans’ Acute Housing – Specialist Services </w:t>
      </w:r>
      <w:r w:rsidR="00361083" w:rsidRPr="00564EE3">
        <w:rPr>
          <w:rFonts w:ascii="Times New Roman" w:hAnsi="Times New Roman" w:cs="Times New Roman"/>
          <w:bCs/>
          <w:sz w:val="24"/>
          <w:szCs w:val="24"/>
        </w:rPr>
        <w:t>(the program)</w:t>
      </w:r>
      <w:r w:rsidR="00FA3E35" w:rsidRPr="00564EE3">
        <w:rPr>
          <w:rFonts w:ascii="Times New Roman" w:hAnsi="Times New Roman" w:cs="Times New Roman"/>
          <w:bCs/>
          <w:sz w:val="24"/>
          <w:szCs w:val="24"/>
        </w:rPr>
        <w:t>.</w:t>
      </w:r>
    </w:p>
    <w:p w14:paraId="2E8C7917" w14:textId="77777777" w:rsidR="00C425E8" w:rsidRPr="006C201E" w:rsidRDefault="00C425E8" w:rsidP="00C425E8">
      <w:pPr>
        <w:rPr>
          <w:rFonts w:ascii="Times New Roman" w:hAnsi="Times New Roman" w:cs="Times New Roman"/>
          <w:sz w:val="24"/>
          <w:szCs w:val="24"/>
        </w:rPr>
      </w:pPr>
    </w:p>
    <w:p w14:paraId="3CE7BE99" w14:textId="37461124" w:rsidR="00EF2D67" w:rsidRPr="00EF2D67" w:rsidRDefault="00847356" w:rsidP="00EF2D67">
      <w:pPr>
        <w:rPr>
          <w:rFonts w:ascii="Times New Roman" w:hAnsi="Times New Roman" w:cs="Times New Roman"/>
          <w:iCs/>
          <w:sz w:val="24"/>
          <w:szCs w:val="24"/>
        </w:rPr>
      </w:pPr>
      <w:r>
        <w:rPr>
          <w:rFonts w:ascii="Times New Roman" w:hAnsi="Times New Roman" w:cs="Times New Roman"/>
          <w:iCs/>
          <w:sz w:val="24"/>
          <w:szCs w:val="24"/>
        </w:rPr>
        <w:t xml:space="preserve">The program responds to </w:t>
      </w:r>
      <w:r w:rsidR="008E137A">
        <w:rPr>
          <w:rFonts w:ascii="Times New Roman" w:hAnsi="Times New Roman" w:cs="Times New Roman"/>
          <w:iCs/>
          <w:sz w:val="24"/>
          <w:szCs w:val="24"/>
        </w:rPr>
        <w:t xml:space="preserve">the Government’s election commitment for a </w:t>
      </w:r>
      <w:r w:rsidR="00F663D4">
        <w:rPr>
          <w:rFonts w:ascii="Times New Roman" w:hAnsi="Times New Roman" w:cs="Times New Roman"/>
          <w:iCs/>
          <w:sz w:val="24"/>
          <w:szCs w:val="24"/>
        </w:rPr>
        <w:t>$10</w:t>
      </w:r>
      <w:r w:rsidR="00637A0B">
        <w:rPr>
          <w:rFonts w:ascii="Times New Roman" w:hAnsi="Times New Roman" w:cs="Times New Roman"/>
          <w:iCs/>
          <w:sz w:val="24"/>
          <w:szCs w:val="24"/>
        </w:rPr>
        <w:t>.0</w:t>
      </w:r>
      <w:r w:rsidR="00F663D4">
        <w:rPr>
          <w:rFonts w:ascii="Times New Roman" w:hAnsi="Times New Roman" w:cs="Times New Roman"/>
          <w:iCs/>
          <w:sz w:val="24"/>
          <w:szCs w:val="24"/>
        </w:rPr>
        <w:t xml:space="preserve"> billion Housing Australia Future Fund published</w:t>
      </w:r>
      <w:r w:rsidR="009372D1">
        <w:rPr>
          <w:rFonts w:ascii="Times New Roman" w:hAnsi="Times New Roman" w:cs="Times New Roman"/>
          <w:iCs/>
          <w:sz w:val="24"/>
          <w:szCs w:val="24"/>
        </w:rPr>
        <w:t xml:space="preserve"> under the </w:t>
      </w:r>
      <w:r w:rsidR="009372D1">
        <w:rPr>
          <w:rFonts w:ascii="Times New Roman" w:hAnsi="Times New Roman" w:cs="Times New Roman"/>
          <w:i/>
          <w:sz w:val="24"/>
          <w:szCs w:val="24"/>
        </w:rPr>
        <w:t>Labor’s Commitment to Affordable Housing</w:t>
      </w:r>
      <w:r w:rsidR="00BF5C26">
        <w:rPr>
          <w:rFonts w:ascii="Times New Roman" w:hAnsi="Times New Roman" w:cs="Times New Roman"/>
          <w:i/>
          <w:sz w:val="24"/>
          <w:szCs w:val="24"/>
        </w:rPr>
        <w:t xml:space="preserve"> </w:t>
      </w:r>
      <w:r w:rsidR="00BF5C26">
        <w:rPr>
          <w:rFonts w:ascii="Times New Roman" w:hAnsi="Times New Roman" w:cs="Times New Roman"/>
          <w:iCs/>
          <w:sz w:val="24"/>
          <w:szCs w:val="24"/>
        </w:rPr>
        <w:t>policy</w:t>
      </w:r>
      <w:r w:rsidR="009372D1">
        <w:rPr>
          <w:rFonts w:ascii="Times New Roman" w:hAnsi="Times New Roman" w:cs="Times New Roman"/>
          <w:iCs/>
          <w:sz w:val="24"/>
          <w:szCs w:val="24"/>
        </w:rPr>
        <w:t>.</w:t>
      </w:r>
      <w:r w:rsidR="00EF2D67">
        <w:rPr>
          <w:rFonts w:ascii="Times New Roman" w:hAnsi="Times New Roman" w:cs="Times New Roman"/>
          <w:iCs/>
          <w:sz w:val="24"/>
          <w:szCs w:val="24"/>
        </w:rPr>
        <w:t xml:space="preserve"> The commitment </w:t>
      </w:r>
      <w:r w:rsidR="00EF2D67" w:rsidRPr="00EF2D67">
        <w:rPr>
          <w:rFonts w:ascii="Times New Roman" w:hAnsi="Times New Roman" w:cs="Times New Roman"/>
          <w:iCs/>
          <w:sz w:val="24"/>
          <w:szCs w:val="24"/>
        </w:rPr>
        <w:t>include</w:t>
      </w:r>
      <w:r w:rsidR="00EF2D67">
        <w:rPr>
          <w:rFonts w:ascii="Times New Roman" w:hAnsi="Times New Roman" w:cs="Times New Roman"/>
          <w:iCs/>
          <w:sz w:val="24"/>
          <w:szCs w:val="24"/>
        </w:rPr>
        <w:t>s</w:t>
      </w:r>
      <w:r w:rsidR="00EF2D67" w:rsidRPr="00EF2D67">
        <w:rPr>
          <w:rFonts w:ascii="Times New Roman" w:hAnsi="Times New Roman" w:cs="Times New Roman"/>
          <w:iCs/>
          <w:sz w:val="24"/>
          <w:szCs w:val="24"/>
        </w:rPr>
        <w:t xml:space="preserve"> $30.0 million to build housing and provide specialist support services for veterans and their families who are experiencing, or </w:t>
      </w:r>
      <w:r w:rsidR="00095598">
        <w:rPr>
          <w:rFonts w:ascii="Times New Roman" w:hAnsi="Times New Roman" w:cs="Times New Roman"/>
          <w:iCs/>
          <w:sz w:val="24"/>
          <w:szCs w:val="24"/>
        </w:rPr>
        <w:t xml:space="preserve">are </w:t>
      </w:r>
      <w:r w:rsidR="00EF2D67" w:rsidRPr="00EF2D67">
        <w:rPr>
          <w:rFonts w:ascii="Times New Roman" w:hAnsi="Times New Roman" w:cs="Times New Roman"/>
          <w:iCs/>
          <w:sz w:val="24"/>
          <w:szCs w:val="24"/>
        </w:rPr>
        <w:t>at risk of, homelessness</w:t>
      </w:r>
      <w:r w:rsidR="000F4458">
        <w:rPr>
          <w:rFonts w:ascii="Times New Roman" w:hAnsi="Times New Roman" w:cs="Times New Roman"/>
          <w:iCs/>
          <w:sz w:val="24"/>
          <w:szCs w:val="24"/>
        </w:rPr>
        <w:t>, comprising</w:t>
      </w:r>
      <w:r w:rsidR="00EF2D67" w:rsidRPr="00EF2D67">
        <w:rPr>
          <w:rFonts w:ascii="Times New Roman" w:hAnsi="Times New Roman" w:cs="Times New Roman"/>
          <w:iCs/>
          <w:sz w:val="24"/>
          <w:szCs w:val="24"/>
        </w:rPr>
        <w:t xml:space="preserve"> $24.0 million for capital works projects and $6.0 million </w:t>
      </w:r>
      <w:r w:rsidR="00C906C2">
        <w:rPr>
          <w:rFonts w:ascii="Times New Roman" w:hAnsi="Times New Roman" w:cs="Times New Roman"/>
          <w:iCs/>
          <w:sz w:val="24"/>
          <w:szCs w:val="24"/>
        </w:rPr>
        <w:t xml:space="preserve">over five years from 2024-25 </w:t>
      </w:r>
      <w:r w:rsidR="00EF2D67" w:rsidRPr="00EF2D67">
        <w:rPr>
          <w:rFonts w:ascii="Times New Roman" w:hAnsi="Times New Roman" w:cs="Times New Roman"/>
          <w:iCs/>
          <w:sz w:val="24"/>
          <w:szCs w:val="24"/>
        </w:rPr>
        <w:t xml:space="preserve">for specialist support services. </w:t>
      </w:r>
    </w:p>
    <w:p w14:paraId="4BD3DC0B" w14:textId="77777777" w:rsidR="00847356" w:rsidRPr="006C201E" w:rsidRDefault="00847356" w:rsidP="00C425E8">
      <w:pPr>
        <w:rPr>
          <w:rFonts w:ascii="Times New Roman" w:hAnsi="Times New Roman" w:cs="Times New Roman"/>
          <w:iCs/>
          <w:sz w:val="24"/>
          <w:szCs w:val="24"/>
        </w:rPr>
      </w:pPr>
    </w:p>
    <w:p w14:paraId="58C5885F" w14:textId="77777777" w:rsidR="00C425E8" w:rsidRPr="006C201E" w:rsidRDefault="00C425E8" w:rsidP="00C425E8">
      <w:pPr>
        <w:rPr>
          <w:rFonts w:ascii="Times New Roman" w:hAnsi="Times New Roman" w:cs="Times New Roman"/>
          <w:i/>
          <w:sz w:val="24"/>
          <w:szCs w:val="24"/>
        </w:rPr>
      </w:pPr>
      <w:r w:rsidRPr="006C201E">
        <w:rPr>
          <w:rFonts w:ascii="Times New Roman" w:hAnsi="Times New Roman" w:cs="Times New Roman"/>
          <w:sz w:val="24"/>
          <w:szCs w:val="24"/>
        </w:rPr>
        <w:t xml:space="preserve">Details of the Regulations are set out at </w:t>
      </w:r>
      <w:r w:rsidRPr="006C201E">
        <w:rPr>
          <w:rFonts w:ascii="Times New Roman" w:hAnsi="Times New Roman" w:cs="Times New Roman"/>
          <w:sz w:val="24"/>
          <w:szCs w:val="24"/>
          <w:u w:val="single"/>
        </w:rPr>
        <w:t>Attachment A</w:t>
      </w:r>
      <w:r w:rsidRPr="006C201E">
        <w:rPr>
          <w:rFonts w:ascii="Times New Roman" w:hAnsi="Times New Roman" w:cs="Times New Roman"/>
          <w:sz w:val="24"/>
          <w:szCs w:val="24"/>
        </w:rPr>
        <w:t xml:space="preserve">. A Statement of Compatibility with Human Rights is at </w:t>
      </w:r>
      <w:r w:rsidRPr="006C201E">
        <w:rPr>
          <w:rFonts w:ascii="Times New Roman" w:hAnsi="Times New Roman" w:cs="Times New Roman"/>
          <w:sz w:val="24"/>
          <w:szCs w:val="24"/>
          <w:u w:val="single"/>
        </w:rPr>
        <w:t>Attachment B</w:t>
      </w:r>
      <w:r w:rsidRPr="006C201E">
        <w:rPr>
          <w:rFonts w:ascii="Times New Roman" w:hAnsi="Times New Roman" w:cs="Times New Roman"/>
          <w:sz w:val="24"/>
          <w:szCs w:val="24"/>
        </w:rPr>
        <w:t>.</w:t>
      </w:r>
    </w:p>
    <w:p w14:paraId="7FE43D2B" w14:textId="2D0D9AE6" w:rsidR="00337D61" w:rsidRPr="006C201E" w:rsidRDefault="00337D61" w:rsidP="00C425E8">
      <w:pPr>
        <w:rPr>
          <w:rFonts w:ascii="Times New Roman" w:hAnsi="Times New Roman" w:cs="Times New Roman"/>
          <w:sz w:val="24"/>
          <w:szCs w:val="24"/>
        </w:rPr>
      </w:pPr>
    </w:p>
    <w:p w14:paraId="720BA157" w14:textId="77777777" w:rsidR="00F1513C" w:rsidRPr="006C201E" w:rsidRDefault="00337D61" w:rsidP="00337D61">
      <w:pPr>
        <w:ind w:right="-46"/>
        <w:rPr>
          <w:rFonts w:ascii="Times New Roman" w:hAnsi="Times New Roman" w:cs="Times New Roman"/>
          <w:sz w:val="24"/>
          <w:szCs w:val="24"/>
        </w:rPr>
      </w:pPr>
      <w:r w:rsidRPr="006C201E">
        <w:rPr>
          <w:rFonts w:ascii="Times New Roman" w:hAnsi="Times New Roman" w:cs="Times New Roman"/>
          <w:sz w:val="24"/>
          <w:szCs w:val="24"/>
        </w:rPr>
        <w:t xml:space="preserve">The Regulations are a legislative instrument for the purposes of the </w:t>
      </w:r>
      <w:r w:rsidRPr="006C201E">
        <w:rPr>
          <w:rFonts w:ascii="Times New Roman" w:hAnsi="Times New Roman" w:cs="Times New Roman"/>
          <w:i/>
          <w:sz w:val="24"/>
          <w:szCs w:val="24"/>
        </w:rPr>
        <w:t>Legislation Act 2003</w:t>
      </w:r>
      <w:r w:rsidRPr="006C201E">
        <w:rPr>
          <w:rFonts w:ascii="Times New Roman" w:hAnsi="Times New Roman" w:cs="Times New Roman"/>
          <w:sz w:val="24"/>
          <w:szCs w:val="24"/>
        </w:rPr>
        <w:t xml:space="preserve">. </w:t>
      </w:r>
    </w:p>
    <w:p w14:paraId="43397739" w14:textId="77777777" w:rsidR="00F1513C" w:rsidRPr="006C201E" w:rsidRDefault="00F1513C" w:rsidP="00337D61">
      <w:pPr>
        <w:ind w:right="-46"/>
        <w:rPr>
          <w:rFonts w:ascii="Times New Roman" w:hAnsi="Times New Roman" w:cs="Times New Roman"/>
          <w:sz w:val="24"/>
          <w:szCs w:val="24"/>
        </w:rPr>
      </w:pPr>
    </w:p>
    <w:p w14:paraId="0E9F9FD9" w14:textId="77777777" w:rsidR="00337D61" w:rsidRPr="006C201E" w:rsidRDefault="00337D61" w:rsidP="00337D61">
      <w:pPr>
        <w:ind w:right="-46"/>
        <w:rPr>
          <w:rFonts w:ascii="Times New Roman" w:hAnsi="Times New Roman" w:cs="Times New Roman"/>
          <w:sz w:val="24"/>
          <w:szCs w:val="24"/>
        </w:rPr>
      </w:pPr>
      <w:r w:rsidRPr="006C201E">
        <w:rPr>
          <w:rFonts w:ascii="Times New Roman" w:hAnsi="Times New Roman" w:cs="Times New Roman"/>
          <w:sz w:val="24"/>
          <w:szCs w:val="24"/>
        </w:rPr>
        <w:t xml:space="preserve">The Regulations commence on the day after </w:t>
      </w:r>
      <w:r w:rsidR="001970A2" w:rsidRPr="006C201E">
        <w:rPr>
          <w:rFonts w:ascii="Times New Roman" w:hAnsi="Times New Roman" w:cs="Times New Roman"/>
          <w:sz w:val="24"/>
          <w:szCs w:val="24"/>
        </w:rPr>
        <w:t>registration</w:t>
      </w:r>
      <w:r w:rsidRPr="006C201E">
        <w:rPr>
          <w:rFonts w:ascii="Times New Roman" w:hAnsi="Times New Roman" w:cs="Times New Roman"/>
          <w:sz w:val="24"/>
          <w:szCs w:val="24"/>
        </w:rPr>
        <w:t xml:space="preserve"> on the Federal Register of Legislation.</w:t>
      </w:r>
    </w:p>
    <w:p w14:paraId="1CC40F04" w14:textId="77777777" w:rsidR="00337D61" w:rsidRPr="006C201E" w:rsidRDefault="00337D61" w:rsidP="00337D61">
      <w:pPr>
        <w:ind w:right="-46"/>
        <w:rPr>
          <w:rFonts w:ascii="Times New Roman" w:hAnsi="Times New Roman" w:cs="Times New Roman"/>
          <w:sz w:val="24"/>
          <w:szCs w:val="24"/>
        </w:rPr>
      </w:pPr>
    </w:p>
    <w:p w14:paraId="2880D55C" w14:textId="77777777" w:rsidR="00337D61" w:rsidRPr="006C201E" w:rsidRDefault="00337D61" w:rsidP="00337D61">
      <w:pPr>
        <w:rPr>
          <w:rFonts w:ascii="Times New Roman" w:hAnsi="Times New Roman" w:cs="Times New Roman"/>
          <w:b/>
          <w:bCs/>
          <w:sz w:val="24"/>
          <w:szCs w:val="24"/>
        </w:rPr>
      </w:pPr>
      <w:r w:rsidRPr="006C201E">
        <w:rPr>
          <w:rFonts w:ascii="Times New Roman" w:hAnsi="Times New Roman" w:cs="Times New Roman"/>
          <w:b/>
          <w:bCs/>
          <w:sz w:val="24"/>
          <w:szCs w:val="24"/>
        </w:rPr>
        <w:t>Consultation</w:t>
      </w:r>
    </w:p>
    <w:p w14:paraId="7185FA25" w14:textId="77777777" w:rsidR="00337D61" w:rsidRPr="006C201E" w:rsidRDefault="00337D61" w:rsidP="00337D61">
      <w:pPr>
        <w:rPr>
          <w:rFonts w:ascii="Times New Roman" w:hAnsi="Times New Roman" w:cs="Times New Roman"/>
          <w:bCs/>
          <w:sz w:val="24"/>
          <w:szCs w:val="24"/>
        </w:rPr>
      </w:pPr>
    </w:p>
    <w:p w14:paraId="3BDA4179" w14:textId="18D47B5F" w:rsidR="00337D61" w:rsidRPr="006C201E" w:rsidRDefault="00337D61" w:rsidP="00337D61">
      <w:pPr>
        <w:rPr>
          <w:rFonts w:ascii="Times New Roman" w:hAnsi="Times New Roman" w:cs="Times New Roman"/>
          <w:sz w:val="24"/>
          <w:szCs w:val="24"/>
        </w:rPr>
      </w:pPr>
      <w:r w:rsidRPr="006C201E">
        <w:rPr>
          <w:rFonts w:ascii="Times New Roman" w:hAnsi="Times New Roman" w:cs="Times New Roman"/>
          <w:sz w:val="24"/>
          <w:szCs w:val="24"/>
        </w:rPr>
        <w:t xml:space="preserve">In accordance with section 17 of the </w:t>
      </w:r>
      <w:r w:rsidRPr="006C201E">
        <w:rPr>
          <w:rFonts w:ascii="Times New Roman" w:hAnsi="Times New Roman" w:cs="Times New Roman"/>
          <w:i/>
          <w:iCs/>
          <w:sz w:val="24"/>
          <w:szCs w:val="24"/>
        </w:rPr>
        <w:t>Legislation Act 2003</w:t>
      </w:r>
      <w:r w:rsidRPr="006C201E">
        <w:rPr>
          <w:rFonts w:ascii="Times New Roman" w:hAnsi="Times New Roman" w:cs="Times New Roman"/>
          <w:sz w:val="24"/>
          <w:szCs w:val="24"/>
        </w:rPr>
        <w:t>, consultation has take</w:t>
      </w:r>
      <w:r w:rsidR="00E00235" w:rsidRPr="006C201E">
        <w:rPr>
          <w:rFonts w:ascii="Times New Roman" w:hAnsi="Times New Roman" w:cs="Times New Roman"/>
          <w:sz w:val="24"/>
          <w:szCs w:val="24"/>
        </w:rPr>
        <w:t xml:space="preserve">n place with the </w:t>
      </w:r>
      <w:r w:rsidR="007A62DF" w:rsidRPr="006C201E">
        <w:rPr>
          <w:rFonts w:ascii="Times New Roman" w:hAnsi="Times New Roman" w:cs="Times New Roman"/>
          <w:sz w:val="24"/>
          <w:szCs w:val="24"/>
        </w:rPr>
        <w:t xml:space="preserve">Department of </w:t>
      </w:r>
      <w:r w:rsidR="00887446">
        <w:rPr>
          <w:rFonts w:ascii="Times New Roman" w:hAnsi="Times New Roman" w:cs="Times New Roman"/>
          <w:sz w:val="24"/>
          <w:szCs w:val="24"/>
        </w:rPr>
        <w:t>Veterans’ Affairs</w:t>
      </w:r>
      <w:r w:rsidR="008F53A6" w:rsidRPr="006C201E">
        <w:rPr>
          <w:rFonts w:ascii="Times New Roman" w:hAnsi="Times New Roman" w:cs="Times New Roman"/>
          <w:sz w:val="24"/>
          <w:szCs w:val="24"/>
        </w:rPr>
        <w:t>.</w:t>
      </w:r>
    </w:p>
    <w:p w14:paraId="3F0E8551" w14:textId="77777777" w:rsidR="00337D61" w:rsidRPr="006C201E" w:rsidRDefault="00337D61" w:rsidP="00337D61">
      <w:pPr>
        <w:rPr>
          <w:rFonts w:ascii="Times New Roman" w:hAnsi="Times New Roman" w:cs="Times New Roman"/>
          <w:sz w:val="24"/>
          <w:szCs w:val="24"/>
        </w:rPr>
      </w:pPr>
    </w:p>
    <w:p w14:paraId="1F7822DE" w14:textId="47934EFD" w:rsidR="002A78C6" w:rsidRPr="006C201E" w:rsidRDefault="00337D61" w:rsidP="00C2546D">
      <w:pPr>
        <w:rPr>
          <w:rFonts w:ascii="Times New Roman" w:hAnsi="Times New Roman" w:cs="Times New Roman"/>
          <w:sz w:val="24"/>
          <w:szCs w:val="24"/>
        </w:rPr>
      </w:pPr>
      <w:r w:rsidRPr="006C201E">
        <w:rPr>
          <w:rFonts w:ascii="Times New Roman" w:hAnsi="Times New Roman" w:cs="Times New Roman"/>
          <w:iCs/>
          <w:sz w:val="24"/>
          <w:szCs w:val="24"/>
        </w:rPr>
        <w:t>A regulat</w:t>
      </w:r>
      <w:r w:rsidR="00A26C3C" w:rsidRPr="006C201E">
        <w:rPr>
          <w:rFonts w:ascii="Times New Roman" w:hAnsi="Times New Roman" w:cs="Times New Roman"/>
          <w:iCs/>
          <w:sz w:val="24"/>
          <w:szCs w:val="24"/>
        </w:rPr>
        <w:t>ory</w:t>
      </w:r>
      <w:r w:rsidRPr="006C201E">
        <w:rPr>
          <w:rFonts w:ascii="Times New Roman" w:hAnsi="Times New Roman" w:cs="Times New Roman"/>
          <w:iCs/>
          <w:sz w:val="24"/>
          <w:szCs w:val="24"/>
        </w:rPr>
        <w:t xml:space="preserve"> impact </w:t>
      </w:r>
      <w:r w:rsidR="00A26C3C" w:rsidRPr="006C201E">
        <w:rPr>
          <w:rFonts w:ascii="Times New Roman" w:hAnsi="Times New Roman" w:cs="Times New Roman"/>
          <w:iCs/>
          <w:sz w:val="24"/>
          <w:szCs w:val="24"/>
        </w:rPr>
        <w:t>analysis</w:t>
      </w:r>
      <w:r w:rsidRPr="006C201E">
        <w:rPr>
          <w:rFonts w:ascii="Times New Roman" w:hAnsi="Times New Roman" w:cs="Times New Roman"/>
          <w:iCs/>
          <w:sz w:val="24"/>
          <w:szCs w:val="24"/>
        </w:rPr>
        <w:t xml:space="preserve"> is not required as the Regulations only apply to non</w:t>
      </w:r>
      <w:r w:rsidRPr="006C201E">
        <w:rPr>
          <w:rFonts w:ascii="Times New Roman" w:hAnsi="Times New Roman" w:cs="Times New Roman"/>
          <w:iCs/>
          <w:sz w:val="24"/>
          <w:szCs w:val="24"/>
        </w:rPr>
        <w:noBreakHyphen/>
        <w:t>corporate Commonwealth entities and do not adversely affect the private sector.</w:t>
      </w:r>
      <w:r w:rsidR="006172DE" w:rsidRPr="006C201E">
        <w:rPr>
          <w:rFonts w:ascii="Times New Roman" w:hAnsi="Times New Roman" w:cs="Times New Roman"/>
          <w:iCs/>
          <w:sz w:val="24"/>
          <w:szCs w:val="24"/>
        </w:rPr>
        <w:t xml:space="preserve"> </w:t>
      </w:r>
    </w:p>
    <w:p w14:paraId="5EDE654E" w14:textId="77777777" w:rsidR="00E5121D" w:rsidRPr="006C201E" w:rsidRDefault="00E5121D" w:rsidP="001A4B3C">
      <w:pPr>
        <w:contextualSpacing/>
        <w:rPr>
          <w:rFonts w:ascii="Times New Roman" w:hAnsi="Times New Roman" w:cs="Times New Roman"/>
          <w:color w:val="000000" w:themeColor="text1"/>
          <w:sz w:val="24"/>
          <w:szCs w:val="24"/>
        </w:rPr>
        <w:sectPr w:rsidR="00E5121D" w:rsidRPr="006C201E" w:rsidSect="00744919">
          <w:headerReference w:type="even" r:id="rId8"/>
          <w:headerReference w:type="default" r:id="rId9"/>
          <w:footerReference w:type="even" r:id="rId10"/>
          <w:footerReference w:type="default" r:id="rId11"/>
          <w:headerReference w:type="first" r:id="rId12"/>
          <w:footerReference w:type="first" r:id="rId13"/>
          <w:pgSz w:w="11906" w:h="16838"/>
          <w:pgMar w:top="1418" w:right="1440" w:bottom="1332" w:left="1440" w:header="709" w:footer="709" w:gutter="0"/>
          <w:pgNumType w:start="1"/>
          <w:cols w:space="708"/>
          <w:titlePg/>
          <w:docGrid w:linePitch="360"/>
        </w:sectPr>
      </w:pPr>
    </w:p>
    <w:p w14:paraId="09D18311" w14:textId="77777777" w:rsidR="00DB2DE6" w:rsidRPr="006C201E" w:rsidRDefault="00DB2DE6" w:rsidP="00DB2DE6">
      <w:pPr>
        <w:pStyle w:val="Header"/>
        <w:jc w:val="right"/>
        <w:rPr>
          <w:rFonts w:ascii="Times New Roman" w:hAnsi="Times New Roman" w:cs="Times New Roman"/>
          <w:b/>
          <w:sz w:val="24"/>
          <w:szCs w:val="24"/>
          <w:u w:val="single"/>
        </w:rPr>
      </w:pPr>
      <w:r w:rsidRPr="006C201E">
        <w:rPr>
          <w:rFonts w:ascii="Times New Roman" w:hAnsi="Times New Roman" w:cs="Times New Roman"/>
          <w:b/>
          <w:sz w:val="24"/>
          <w:szCs w:val="24"/>
          <w:u w:val="single"/>
        </w:rPr>
        <w:lastRenderedPageBreak/>
        <w:t>Attachment A</w:t>
      </w:r>
    </w:p>
    <w:p w14:paraId="6515A115" w14:textId="77777777" w:rsidR="00DB2DE6" w:rsidRPr="006C201E" w:rsidRDefault="00DB2DE6" w:rsidP="00D91D34">
      <w:pPr>
        <w:contextualSpacing/>
        <w:rPr>
          <w:rFonts w:ascii="Times New Roman" w:hAnsi="Times New Roman" w:cs="Times New Roman"/>
          <w:b/>
          <w:bCs/>
          <w:color w:val="000000" w:themeColor="text1"/>
          <w:sz w:val="24"/>
          <w:szCs w:val="24"/>
        </w:rPr>
      </w:pPr>
    </w:p>
    <w:p w14:paraId="2243E470" w14:textId="352B9C3D" w:rsidR="00D91D34" w:rsidRPr="006C201E" w:rsidRDefault="00D91D34" w:rsidP="00D91D34">
      <w:pPr>
        <w:contextualSpacing/>
        <w:rPr>
          <w:rFonts w:ascii="Times New Roman" w:hAnsi="Times New Roman" w:cs="Times New Roman"/>
          <w:b/>
          <w:bCs/>
          <w:i/>
          <w:color w:val="000000" w:themeColor="text1"/>
          <w:sz w:val="24"/>
          <w:szCs w:val="24"/>
          <w:u w:val="single"/>
        </w:rPr>
      </w:pPr>
      <w:r w:rsidRPr="006C201E">
        <w:rPr>
          <w:rFonts w:ascii="Times New Roman" w:hAnsi="Times New Roman" w:cs="Times New Roman"/>
          <w:b/>
          <w:bCs/>
          <w:color w:val="000000" w:themeColor="text1"/>
          <w:sz w:val="24"/>
          <w:szCs w:val="24"/>
          <w:u w:val="single"/>
        </w:rPr>
        <w:t xml:space="preserve">Details of the </w:t>
      </w:r>
      <w:r w:rsidRPr="006C201E">
        <w:rPr>
          <w:rFonts w:ascii="Times New Roman" w:hAnsi="Times New Roman" w:cs="Times New Roman"/>
          <w:b/>
          <w:bCs/>
          <w:i/>
          <w:color w:val="000000" w:themeColor="text1"/>
          <w:sz w:val="24"/>
          <w:szCs w:val="24"/>
          <w:u w:val="single"/>
        </w:rPr>
        <w:t xml:space="preserve">Financial Framework (Supplementary Powers) Amendment </w:t>
      </w:r>
    </w:p>
    <w:p w14:paraId="5D5E0A22" w14:textId="0A112327" w:rsidR="00337D61" w:rsidRPr="006C201E" w:rsidRDefault="00D91D34" w:rsidP="00D91D34">
      <w:pPr>
        <w:contextualSpacing/>
        <w:rPr>
          <w:rFonts w:ascii="Times New Roman" w:hAnsi="Times New Roman" w:cs="Times New Roman"/>
          <w:b/>
          <w:bCs/>
          <w:i/>
          <w:color w:val="000000" w:themeColor="text1"/>
          <w:sz w:val="24"/>
          <w:szCs w:val="24"/>
          <w:u w:val="single"/>
        </w:rPr>
      </w:pPr>
      <w:r w:rsidRPr="006C201E">
        <w:rPr>
          <w:rFonts w:ascii="Times New Roman" w:hAnsi="Times New Roman" w:cs="Times New Roman"/>
          <w:b/>
          <w:bCs/>
          <w:i/>
          <w:color w:val="000000" w:themeColor="text1"/>
          <w:sz w:val="24"/>
          <w:szCs w:val="24"/>
          <w:u w:val="single"/>
        </w:rPr>
        <w:t>(</w:t>
      </w:r>
      <w:r w:rsidR="00887446">
        <w:rPr>
          <w:rFonts w:ascii="Times New Roman" w:hAnsi="Times New Roman" w:cs="Times New Roman"/>
          <w:b/>
          <w:bCs/>
          <w:i/>
          <w:color w:val="000000" w:themeColor="text1"/>
          <w:sz w:val="24"/>
          <w:szCs w:val="24"/>
          <w:u w:val="single"/>
        </w:rPr>
        <w:t>Veterans</w:t>
      </w:r>
      <w:r w:rsidR="00D05902">
        <w:rPr>
          <w:rFonts w:ascii="Times New Roman" w:hAnsi="Times New Roman" w:cs="Times New Roman"/>
          <w:b/>
          <w:bCs/>
          <w:i/>
          <w:color w:val="000000" w:themeColor="text1"/>
          <w:sz w:val="24"/>
          <w:szCs w:val="24"/>
          <w:u w:val="single"/>
        </w:rPr>
        <w:t>’</w:t>
      </w:r>
      <w:r w:rsidR="00887446">
        <w:rPr>
          <w:rFonts w:ascii="Times New Roman" w:hAnsi="Times New Roman" w:cs="Times New Roman"/>
          <w:b/>
          <w:bCs/>
          <w:i/>
          <w:color w:val="000000" w:themeColor="text1"/>
          <w:sz w:val="24"/>
          <w:szCs w:val="24"/>
          <w:u w:val="single"/>
        </w:rPr>
        <w:t xml:space="preserve"> Affairs</w:t>
      </w:r>
      <w:r w:rsidRPr="006C201E">
        <w:rPr>
          <w:rFonts w:ascii="Times New Roman" w:hAnsi="Times New Roman" w:cs="Times New Roman"/>
          <w:b/>
          <w:bCs/>
          <w:i/>
          <w:color w:val="000000" w:themeColor="text1"/>
          <w:sz w:val="24"/>
          <w:szCs w:val="24"/>
          <w:u w:val="single"/>
        </w:rPr>
        <w:t xml:space="preserve"> Measures No. </w:t>
      </w:r>
      <w:r w:rsidR="00364DDD" w:rsidRPr="006C201E">
        <w:rPr>
          <w:rFonts w:ascii="Times New Roman" w:hAnsi="Times New Roman" w:cs="Times New Roman"/>
          <w:b/>
          <w:bCs/>
          <w:i/>
          <w:color w:val="000000" w:themeColor="text1"/>
          <w:sz w:val="24"/>
          <w:szCs w:val="24"/>
          <w:u w:val="single"/>
        </w:rPr>
        <w:t>1</w:t>
      </w:r>
      <w:r w:rsidRPr="006C201E">
        <w:rPr>
          <w:rFonts w:ascii="Times New Roman" w:hAnsi="Times New Roman" w:cs="Times New Roman"/>
          <w:b/>
          <w:bCs/>
          <w:i/>
          <w:color w:val="000000" w:themeColor="text1"/>
          <w:sz w:val="24"/>
          <w:szCs w:val="24"/>
          <w:u w:val="single"/>
        </w:rPr>
        <w:t>) Regulations 202</w:t>
      </w:r>
      <w:r w:rsidR="00364DDD" w:rsidRPr="006C201E">
        <w:rPr>
          <w:rFonts w:ascii="Times New Roman" w:hAnsi="Times New Roman" w:cs="Times New Roman"/>
          <w:b/>
          <w:bCs/>
          <w:i/>
          <w:color w:val="000000" w:themeColor="text1"/>
          <w:sz w:val="24"/>
          <w:szCs w:val="24"/>
          <w:u w:val="single"/>
        </w:rPr>
        <w:t>4</w:t>
      </w:r>
    </w:p>
    <w:p w14:paraId="5942ED3A" w14:textId="77777777" w:rsidR="00D91D34" w:rsidRPr="006C201E" w:rsidRDefault="00D91D34" w:rsidP="00D91D34">
      <w:pPr>
        <w:contextualSpacing/>
        <w:rPr>
          <w:rFonts w:ascii="Times New Roman" w:hAnsi="Times New Roman" w:cs="Times New Roman"/>
          <w:color w:val="000000" w:themeColor="text1"/>
          <w:sz w:val="24"/>
          <w:szCs w:val="24"/>
        </w:rPr>
      </w:pPr>
    </w:p>
    <w:p w14:paraId="7BB79948" w14:textId="77777777" w:rsidR="00337D61" w:rsidRPr="006C201E" w:rsidRDefault="00337D61" w:rsidP="00337D61">
      <w:pPr>
        <w:contextualSpacing/>
        <w:rPr>
          <w:rFonts w:ascii="Times New Roman" w:hAnsi="Times New Roman" w:cs="Times New Roman"/>
          <w:b/>
          <w:color w:val="000000" w:themeColor="text1"/>
          <w:sz w:val="24"/>
          <w:szCs w:val="24"/>
        </w:rPr>
      </w:pPr>
      <w:r w:rsidRPr="006C201E">
        <w:rPr>
          <w:rFonts w:ascii="Times New Roman" w:hAnsi="Times New Roman" w:cs="Times New Roman"/>
          <w:b/>
          <w:color w:val="000000" w:themeColor="text1"/>
          <w:sz w:val="24"/>
          <w:szCs w:val="24"/>
        </w:rPr>
        <w:t xml:space="preserve">Section 1 – Name </w:t>
      </w:r>
    </w:p>
    <w:p w14:paraId="4D8064AE" w14:textId="77777777" w:rsidR="00337D61" w:rsidRPr="006C201E" w:rsidRDefault="00337D61" w:rsidP="00337D61">
      <w:pPr>
        <w:contextualSpacing/>
        <w:rPr>
          <w:rFonts w:ascii="Times New Roman" w:hAnsi="Times New Roman" w:cs="Times New Roman"/>
          <w:color w:val="000000" w:themeColor="text1"/>
          <w:sz w:val="24"/>
          <w:szCs w:val="24"/>
        </w:rPr>
      </w:pPr>
    </w:p>
    <w:p w14:paraId="51A33510" w14:textId="4161E393" w:rsidR="00337D61" w:rsidRPr="006C201E" w:rsidRDefault="00337D61" w:rsidP="00337D61">
      <w:pPr>
        <w:contextualSpacing/>
        <w:rPr>
          <w:rFonts w:ascii="Times New Roman" w:hAnsi="Times New Roman" w:cs="Times New Roman"/>
          <w:bCs/>
          <w:i/>
          <w:sz w:val="24"/>
          <w:szCs w:val="24"/>
        </w:rPr>
      </w:pPr>
      <w:r w:rsidRPr="006C201E">
        <w:rPr>
          <w:rFonts w:ascii="Times New Roman" w:hAnsi="Times New Roman" w:cs="Times New Roman"/>
          <w:color w:val="000000" w:themeColor="text1"/>
          <w:sz w:val="24"/>
          <w:szCs w:val="24"/>
        </w:rPr>
        <w:t xml:space="preserve">This section provides that the title of the Regulations </w:t>
      </w:r>
      <w:r w:rsidRPr="006C201E">
        <w:rPr>
          <w:rFonts w:ascii="Times New Roman" w:hAnsi="Times New Roman" w:cs="Times New Roman"/>
          <w:sz w:val="24"/>
          <w:szCs w:val="24"/>
        </w:rPr>
        <w:t>is</w:t>
      </w:r>
      <w:r w:rsidRPr="006C201E">
        <w:rPr>
          <w:rFonts w:ascii="Times New Roman" w:hAnsi="Times New Roman" w:cs="Times New Roman"/>
          <w:color w:val="000000" w:themeColor="text1"/>
          <w:sz w:val="24"/>
          <w:szCs w:val="24"/>
        </w:rPr>
        <w:t xml:space="preserve"> the </w:t>
      </w:r>
      <w:r w:rsidR="008D0BA2" w:rsidRPr="006C201E">
        <w:rPr>
          <w:rFonts w:ascii="Times New Roman" w:hAnsi="Times New Roman" w:cs="Times New Roman"/>
          <w:bCs/>
          <w:i/>
          <w:sz w:val="24"/>
          <w:szCs w:val="24"/>
        </w:rPr>
        <w:t>Financial Framework (Supplementary Powers) Amendment (</w:t>
      </w:r>
      <w:r w:rsidR="00887446">
        <w:rPr>
          <w:rFonts w:ascii="Times New Roman" w:hAnsi="Times New Roman" w:cs="Times New Roman"/>
          <w:bCs/>
          <w:i/>
          <w:sz w:val="24"/>
          <w:szCs w:val="24"/>
        </w:rPr>
        <w:t>Veterans’</w:t>
      </w:r>
      <w:r w:rsidR="006A66A0">
        <w:rPr>
          <w:rFonts w:ascii="Times New Roman" w:hAnsi="Times New Roman" w:cs="Times New Roman"/>
          <w:bCs/>
          <w:i/>
          <w:sz w:val="24"/>
          <w:szCs w:val="24"/>
        </w:rPr>
        <w:t xml:space="preserve"> Affairs</w:t>
      </w:r>
      <w:r w:rsidR="008D0BA2" w:rsidRPr="006C201E">
        <w:rPr>
          <w:rFonts w:ascii="Times New Roman" w:hAnsi="Times New Roman" w:cs="Times New Roman"/>
          <w:bCs/>
          <w:i/>
          <w:sz w:val="24"/>
          <w:szCs w:val="24"/>
        </w:rPr>
        <w:t xml:space="preserve"> Measures No. </w:t>
      </w:r>
      <w:r w:rsidR="00364DDD" w:rsidRPr="006C201E">
        <w:rPr>
          <w:rFonts w:ascii="Times New Roman" w:hAnsi="Times New Roman" w:cs="Times New Roman"/>
          <w:bCs/>
          <w:i/>
          <w:sz w:val="24"/>
          <w:szCs w:val="24"/>
        </w:rPr>
        <w:t>1</w:t>
      </w:r>
      <w:r w:rsidR="008D0BA2" w:rsidRPr="006C201E">
        <w:rPr>
          <w:rFonts w:ascii="Times New Roman" w:hAnsi="Times New Roman" w:cs="Times New Roman"/>
          <w:bCs/>
          <w:i/>
          <w:sz w:val="24"/>
          <w:szCs w:val="24"/>
        </w:rPr>
        <w:t>) Regulations 202</w:t>
      </w:r>
      <w:r w:rsidR="00364DDD" w:rsidRPr="006C201E">
        <w:rPr>
          <w:rFonts w:ascii="Times New Roman" w:hAnsi="Times New Roman" w:cs="Times New Roman"/>
          <w:bCs/>
          <w:i/>
          <w:sz w:val="24"/>
          <w:szCs w:val="24"/>
        </w:rPr>
        <w:t>4</w:t>
      </w:r>
      <w:r w:rsidR="008D0BA2" w:rsidRPr="006C201E">
        <w:rPr>
          <w:rFonts w:ascii="Times New Roman" w:hAnsi="Times New Roman" w:cs="Times New Roman"/>
          <w:bCs/>
          <w:i/>
          <w:sz w:val="24"/>
          <w:szCs w:val="24"/>
        </w:rPr>
        <w:t>.</w:t>
      </w:r>
    </w:p>
    <w:p w14:paraId="7D377615" w14:textId="77777777" w:rsidR="00337D61" w:rsidRPr="006C201E" w:rsidRDefault="00337D61" w:rsidP="00337D61">
      <w:pPr>
        <w:rPr>
          <w:rFonts w:ascii="Times New Roman" w:hAnsi="Times New Roman" w:cs="Times New Roman"/>
          <w:sz w:val="24"/>
          <w:szCs w:val="24"/>
        </w:rPr>
      </w:pPr>
    </w:p>
    <w:p w14:paraId="53BA0A93" w14:textId="77777777" w:rsidR="00337D61" w:rsidRPr="006C201E" w:rsidRDefault="00337D61" w:rsidP="00337D61">
      <w:pPr>
        <w:contextualSpacing/>
        <w:rPr>
          <w:rFonts w:ascii="Times New Roman" w:hAnsi="Times New Roman" w:cs="Times New Roman"/>
          <w:b/>
          <w:color w:val="000000" w:themeColor="text1"/>
          <w:sz w:val="24"/>
          <w:szCs w:val="24"/>
        </w:rPr>
      </w:pPr>
      <w:r w:rsidRPr="006C201E">
        <w:rPr>
          <w:rFonts w:ascii="Times New Roman" w:hAnsi="Times New Roman" w:cs="Times New Roman"/>
          <w:b/>
          <w:color w:val="000000" w:themeColor="text1"/>
          <w:sz w:val="24"/>
          <w:szCs w:val="24"/>
        </w:rPr>
        <w:t xml:space="preserve">Section 2 – Commencement </w:t>
      </w:r>
    </w:p>
    <w:p w14:paraId="2334887D" w14:textId="77777777" w:rsidR="00337D61" w:rsidRPr="006C201E" w:rsidRDefault="00337D61" w:rsidP="00337D61">
      <w:pPr>
        <w:contextualSpacing/>
        <w:rPr>
          <w:rFonts w:ascii="Times New Roman" w:hAnsi="Times New Roman" w:cs="Times New Roman"/>
          <w:color w:val="000000" w:themeColor="text1"/>
          <w:sz w:val="24"/>
          <w:szCs w:val="24"/>
        </w:rPr>
      </w:pPr>
    </w:p>
    <w:p w14:paraId="3164EA25" w14:textId="77777777" w:rsidR="00337D61" w:rsidRPr="006C201E" w:rsidRDefault="00337D61" w:rsidP="00337D61">
      <w:pPr>
        <w:contextualSpacing/>
        <w:rPr>
          <w:rFonts w:ascii="Times New Roman" w:hAnsi="Times New Roman" w:cs="Times New Roman"/>
          <w:color w:val="000000" w:themeColor="text1"/>
          <w:sz w:val="24"/>
          <w:szCs w:val="24"/>
        </w:rPr>
      </w:pPr>
      <w:r w:rsidRPr="006C201E">
        <w:rPr>
          <w:rFonts w:ascii="Times New Roman" w:hAnsi="Times New Roman" w:cs="Times New Roman"/>
          <w:color w:val="000000" w:themeColor="text1"/>
          <w:sz w:val="24"/>
          <w:szCs w:val="24"/>
        </w:rPr>
        <w:t>This section provides that the Regulations commence on the day after regist</w:t>
      </w:r>
      <w:r w:rsidR="0024651D" w:rsidRPr="006C201E">
        <w:rPr>
          <w:rFonts w:ascii="Times New Roman" w:hAnsi="Times New Roman" w:cs="Times New Roman"/>
          <w:color w:val="000000" w:themeColor="text1"/>
          <w:sz w:val="24"/>
          <w:szCs w:val="24"/>
        </w:rPr>
        <w:t>ration</w:t>
      </w:r>
      <w:r w:rsidRPr="006C201E">
        <w:rPr>
          <w:rFonts w:ascii="Times New Roman" w:hAnsi="Times New Roman" w:cs="Times New Roman"/>
          <w:color w:val="000000" w:themeColor="text1"/>
          <w:sz w:val="24"/>
          <w:szCs w:val="24"/>
        </w:rPr>
        <w:t xml:space="preserve"> on the Federal Register of Legislation.</w:t>
      </w:r>
    </w:p>
    <w:p w14:paraId="077752E7" w14:textId="77777777" w:rsidR="00337D61" w:rsidRPr="006C201E" w:rsidRDefault="00337D61" w:rsidP="00337D61">
      <w:pPr>
        <w:contextualSpacing/>
        <w:rPr>
          <w:rFonts w:ascii="Times New Roman" w:hAnsi="Times New Roman" w:cs="Times New Roman"/>
          <w:color w:val="000000" w:themeColor="text1"/>
          <w:sz w:val="24"/>
          <w:szCs w:val="24"/>
        </w:rPr>
      </w:pPr>
    </w:p>
    <w:p w14:paraId="07B42A02" w14:textId="77777777" w:rsidR="00337D61" w:rsidRPr="006C201E" w:rsidRDefault="00337D61" w:rsidP="00337D61">
      <w:pPr>
        <w:contextualSpacing/>
        <w:rPr>
          <w:rFonts w:ascii="Times New Roman" w:hAnsi="Times New Roman" w:cs="Times New Roman"/>
          <w:b/>
          <w:i/>
          <w:color w:val="000000" w:themeColor="text1"/>
          <w:sz w:val="24"/>
          <w:szCs w:val="24"/>
        </w:rPr>
      </w:pPr>
      <w:r w:rsidRPr="006C201E">
        <w:rPr>
          <w:rFonts w:ascii="Times New Roman" w:hAnsi="Times New Roman" w:cs="Times New Roman"/>
          <w:b/>
          <w:color w:val="000000" w:themeColor="text1"/>
          <w:sz w:val="24"/>
          <w:szCs w:val="24"/>
        </w:rPr>
        <w:t>Section 3 – Authority</w:t>
      </w:r>
      <w:r w:rsidRPr="006C201E">
        <w:rPr>
          <w:rFonts w:ascii="Times New Roman" w:hAnsi="Times New Roman" w:cs="Times New Roman"/>
          <w:b/>
          <w:i/>
          <w:color w:val="000000" w:themeColor="text1"/>
          <w:sz w:val="24"/>
          <w:szCs w:val="24"/>
        </w:rPr>
        <w:t xml:space="preserve"> </w:t>
      </w:r>
    </w:p>
    <w:p w14:paraId="25BC4A26" w14:textId="77777777" w:rsidR="00337D61" w:rsidRPr="006C201E" w:rsidRDefault="00337D61" w:rsidP="00337D61">
      <w:pPr>
        <w:contextualSpacing/>
        <w:rPr>
          <w:rFonts w:ascii="Times New Roman" w:hAnsi="Times New Roman" w:cs="Times New Roman"/>
          <w:color w:val="000000" w:themeColor="text1"/>
          <w:sz w:val="24"/>
          <w:szCs w:val="24"/>
        </w:rPr>
      </w:pPr>
    </w:p>
    <w:p w14:paraId="437548DB" w14:textId="77777777" w:rsidR="00337D61" w:rsidRPr="006C201E" w:rsidRDefault="00337D61" w:rsidP="00337D61">
      <w:pPr>
        <w:contextualSpacing/>
        <w:rPr>
          <w:rFonts w:ascii="Times New Roman" w:hAnsi="Times New Roman" w:cs="Times New Roman"/>
          <w:color w:val="000000" w:themeColor="text1"/>
          <w:sz w:val="24"/>
          <w:szCs w:val="24"/>
        </w:rPr>
      </w:pPr>
      <w:r w:rsidRPr="006C201E">
        <w:rPr>
          <w:rFonts w:ascii="Times New Roman" w:hAnsi="Times New Roman" w:cs="Times New Roman"/>
          <w:color w:val="000000" w:themeColor="text1"/>
          <w:sz w:val="24"/>
          <w:szCs w:val="24"/>
        </w:rPr>
        <w:t xml:space="preserve">This section provides that the Regulations are made under the </w:t>
      </w:r>
      <w:r w:rsidRPr="006C201E">
        <w:rPr>
          <w:rFonts w:ascii="Times New Roman" w:hAnsi="Times New Roman" w:cs="Times New Roman"/>
          <w:i/>
          <w:color w:val="000000" w:themeColor="text1"/>
          <w:sz w:val="24"/>
          <w:szCs w:val="24"/>
        </w:rPr>
        <w:t xml:space="preserve">Financial </w:t>
      </w:r>
      <w:r w:rsidRPr="006C201E">
        <w:rPr>
          <w:rFonts w:ascii="Times New Roman" w:hAnsi="Times New Roman" w:cs="Times New Roman"/>
          <w:bCs/>
          <w:i/>
          <w:sz w:val="24"/>
          <w:szCs w:val="24"/>
        </w:rPr>
        <w:t xml:space="preserve">Framework (Supplementary Powers) </w:t>
      </w:r>
      <w:r w:rsidRPr="006C201E">
        <w:rPr>
          <w:rFonts w:ascii="Times New Roman" w:hAnsi="Times New Roman" w:cs="Times New Roman"/>
          <w:i/>
          <w:color w:val="000000" w:themeColor="text1"/>
          <w:sz w:val="24"/>
          <w:szCs w:val="24"/>
        </w:rPr>
        <w:t>Act 1997</w:t>
      </w:r>
      <w:r w:rsidRPr="006C201E">
        <w:rPr>
          <w:rFonts w:ascii="Times New Roman" w:hAnsi="Times New Roman" w:cs="Times New Roman"/>
          <w:color w:val="000000" w:themeColor="text1"/>
          <w:sz w:val="24"/>
          <w:szCs w:val="24"/>
        </w:rPr>
        <w:t>.</w:t>
      </w:r>
    </w:p>
    <w:p w14:paraId="0578C41E" w14:textId="77777777" w:rsidR="00337D61" w:rsidRPr="006C201E" w:rsidRDefault="00337D61" w:rsidP="00337D61">
      <w:pPr>
        <w:contextualSpacing/>
        <w:rPr>
          <w:rFonts w:ascii="Times New Roman" w:hAnsi="Times New Roman" w:cs="Times New Roman"/>
          <w:color w:val="000000" w:themeColor="text1"/>
          <w:sz w:val="24"/>
          <w:szCs w:val="24"/>
        </w:rPr>
      </w:pPr>
    </w:p>
    <w:p w14:paraId="05085C1D" w14:textId="77777777" w:rsidR="00337D61" w:rsidRPr="006C201E" w:rsidRDefault="00337D61" w:rsidP="00337D61">
      <w:pPr>
        <w:contextualSpacing/>
        <w:rPr>
          <w:rFonts w:ascii="Times New Roman" w:hAnsi="Times New Roman" w:cs="Times New Roman"/>
          <w:b/>
          <w:i/>
          <w:color w:val="000000" w:themeColor="text1"/>
          <w:sz w:val="24"/>
          <w:szCs w:val="24"/>
        </w:rPr>
      </w:pPr>
      <w:r w:rsidRPr="006C201E">
        <w:rPr>
          <w:rFonts w:ascii="Times New Roman" w:hAnsi="Times New Roman" w:cs="Times New Roman"/>
          <w:b/>
          <w:color w:val="000000" w:themeColor="text1"/>
          <w:sz w:val="24"/>
          <w:szCs w:val="24"/>
        </w:rPr>
        <w:t>Section 4 – Schedules</w:t>
      </w:r>
      <w:r w:rsidRPr="006C201E">
        <w:rPr>
          <w:rFonts w:ascii="Times New Roman" w:hAnsi="Times New Roman" w:cs="Times New Roman"/>
          <w:b/>
          <w:i/>
          <w:color w:val="000000" w:themeColor="text1"/>
          <w:sz w:val="24"/>
          <w:szCs w:val="24"/>
        </w:rPr>
        <w:t xml:space="preserve"> </w:t>
      </w:r>
    </w:p>
    <w:p w14:paraId="2CC27444" w14:textId="77777777" w:rsidR="00337D61" w:rsidRPr="006C201E" w:rsidRDefault="00337D61" w:rsidP="00337D61">
      <w:pPr>
        <w:contextualSpacing/>
        <w:rPr>
          <w:rFonts w:ascii="Times New Roman" w:hAnsi="Times New Roman" w:cs="Times New Roman"/>
          <w:color w:val="000000" w:themeColor="text1"/>
          <w:sz w:val="24"/>
          <w:szCs w:val="24"/>
        </w:rPr>
      </w:pPr>
    </w:p>
    <w:p w14:paraId="3AF3233B" w14:textId="77777777" w:rsidR="00337D61" w:rsidRPr="006C201E" w:rsidRDefault="00337D61" w:rsidP="00043BFD">
      <w:pPr>
        <w:contextualSpacing/>
        <w:rPr>
          <w:rFonts w:ascii="Times New Roman" w:hAnsi="Times New Roman" w:cs="Times New Roman"/>
          <w:color w:val="000000" w:themeColor="text1"/>
          <w:sz w:val="24"/>
          <w:szCs w:val="24"/>
        </w:rPr>
      </w:pPr>
      <w:r w:rsidRPr="006C201E">
        <w:rPr>
          <w:rFonts w:ascii="Times New Roman" w:hAnsi="Times New Roman" w:cs="Times New Roman"/>
          <w:color w:val="000000" w:themeColor="text1"/>
          <w:sz w:val="24"/>
          <w:szCs w:val="24"/>
        </w:rPr>
        <w:t xml:space="preserve">This section provides that the </w:t>
      </w:r>
      <w:r w:rsidRPr="006C201E">
        <w:rPr>
          <w:rFonts w:ascii="Times New Roman" w:hAnsi="Times New Roman" w:cs="Times New Roman"/>
          <w:i/>
          <w:color w:val="000000" w:themeColor="text1"/>
          <w:sz w:val="24"/>
          <w:szCs w:val="24"/>
        </w:rPr>
        <w:t xml:space="preserve">Financial </w:t>
      </w:r>
      <w:r w:rsidRPr="006C201E">
        <w:rPr>
          <w:rFonts w:ascii="Times New Roman" w:hAnsi="Times New Roman" w:cs="Times New Roman"/>
          <w:bCs/>
          <w:i/>
          <w:sz w:val="24"/>
          <w:szCs w:val="24"/>
        </w:rPr>
        <w:t xml:space="preserve">Framework (Supplementary Powers) </w:t>
      </w:r>
      <w:r w:rsidRPr="006C201E">
        <w:rPr>
          <w:rFonts w:ascii="Times New Roman" w:hAnsi="Times New Roman" w:cs="Times New Roman"/>
          <w:i/>
          <w:color w:val="000000" w:themeColor="text1"/>
          <w:sz w:val="24"/>
          <w:szCs w:val="24"/>
        </w:rPr>
        <w:t>Regulations 1997</w:t>
      </w:r>
      <w:r w:rsidRPr="006C201E">
        <w:rPr>
          <w:rFonts w:ascii="Times New Roman" w:hAnsi="Times New Roman" w:cs="Times New Roman"/>
          <w:color w:val="000000" w:themeColor="text1"/>
          <w:sz w:val="24"/>
          <w:szCs w:val="24"/>
        </w:rPr>
        <w:t xml:space="preserve"> are amended as set out in the Schedule to the Regulations.</w:t>
      </w:r>
    </w:p>
    <w:p w14:paraId="0D4D4186" w14:textId="77777777" w:rsidR="00D723F0" w:rsidRPr="006C201E" w:rsidRDefault="00D723F0" w:rsidP="00043BFD">
      <w:pPr>
        <w:contextualSpacing/>
        <w:rPr>
          <w:rFonts w:ascii="Times New Roman" w:hAnsi="Times New Roman" w:cs="Times New Roman"/>
          <w:color w:val="000000" w:themeColor="text1"/>
          <w:sz w:val="24"/>
          <w:szCs w:val="24"/>
        </w:rPr>
      </w:pPr>
    </w:p>
    <w:p w14:paraId="67D76DB2" w14:textId="77777777" w:rsidR="00337D61" w:rsidRPr="006C201E" w:rsidRDefault="00337D61" w:rsidP="00043BFD">
      <w:pPr>
        <w:contextualSpacing/>
        <w:rPr>
          <w:rFonts w:ascii="Times New Roman" w:hAnsi="Times New Roman" w:cs="Times New Roman"/>
          <w:b/>
          <w:color w:val="000000" w:themeColor="text1"/>
          <w:sz w:val="24"/>
          <w:szCs w:val="24"/>
        </w:rPr>
      </w:pPr>
      <w:r w:rsidRPr="006C201E">
        <w:rPr>
          <w:rFonts w:ascii="Times New Roman" w:hAnsi="Times New Roman" w:cs="Times New Roman"/>
          <w:b/>
          <w:color w:val="000000" w:themeColor="text1"/>
          <w:sz w:val="24"/>
          <w:szCs w:val="24"/>
        </w:rPr>
        <w:t>Schedule 1 – Amendments</w:t>
      </w:r>
    </w:p>
    <w:p w14:paraId="3FD4A8D1" w14:textId="77777777" w:rsidR="00D723F0" w:rsidRPr="006C201E" w:rsidRDefault="00D723F0" w:rsidP="00043BFD">
      <w:pPr>
        <w:contextualSpacing/>
        <w:rPr>
          <w:rFonts w:ascii="Times New Roman" w:hAnsi="Times New Roman" w:cs="Times New Roman"/>
          <w:b/>
          <w:color w:val="000000" w:themeColor="text1"/>
          <w:sz w:val="24"/>
          <w:szCs w:val="24"/>
        </w:rPr>
      </w:pPr>
    </w:p>
    <w:p w14:paraId="5C5D2C7F" w14:textId="77777777" w:rsidR="00337D61" w:rsidRPr="006C201E" w:rsidRDefault="00BF24AA" w:rsidP="00043BFD">
      <w:pPr>
        <w:rPr>
          <w:rFonts w:ascii="Times New Roman" w:hAnsi="Times New Roman" w:cs="Times New Roman"/>
          <w:b/>
          <w:i/>
          <w:color w:val="000000" w:themeColor="text1"/>
          <w:sz w:val="24"/>
          <w:szCs w:val="24"/>
        </w:rPr>
      </w:pPr>
      <w:r w:rsidRPr="006C201E">
        <w:rPr>
          <w:rFonts w:ascii="Times New Roman" w:hAnsi="Times New Roman" w:cs="Times New Roman"/>
          <w:b/>
          <w:i/>
          <w:color w:val="000000" w:themeColor="text1"/>
          <w:sz w:val="24"/>
          <w:szCs w:val="24"/>
        </w:rPr>
        <w:t>Financial Framework (Supplementary Powers) Regulations 1997</w:t>
      </w:r>
    </w:p>
    <w:p w14:paraId="7D80E46B" w14:textId="77777777" w:rsidR="002D4029" w:rsidRPr="00911C84" w:rsidRDefault="002D4029" w:rsidP="00043BFD">
      <w:pPr>
        <w:rPr>
          <w:rFonts w:ascii="Times New Roman" w:hAnsi="Times New Roman" w:cs="Times New Roman"/>
          <w:bCs/>
          <w:iCs/>
          <w:color w:val="000000" w:themeColor="text1"/>
          <w:sz w:val="24"/>
          <w:szCs w:val="24"/>
        </w:rPr>
      </w:pPr>
    </w:p>
    <w:p w14:paraId="3AFCF03D" w14:textId="33437FDC" w:rsidR="00911C84" w:rsidRPr="00911C84" w:rsidRDefault="00911C84" w:rsidP="00043BFD">
      <w:pP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Item 1</w:t>
      </w:r>
      <w:r w:rsidR="00274D02">
        <w:rPr>
          <w:rFonts w:ascii="Times New Roman" w:hAnsi="Times New Roman" w:cs="Times New Roman"/>
          <w:b/>
          <w:iCs/>
          <w:color w:val="000000" w:themeColor="text1"/>
          <w:sz w:val="24"/>
          <w:szCs w:val="24"/>
        </w:rPr>
        <w:t xml:space="preserve"> – Part 4 of Schedule 1AB</w:t>
      </w:r>
      <w:r w:rsidR="00644243">
        <w:rPr>
          <w:rFonts w:ascii="Times New Roman" w:hAnsi="Times New Roman" w:cs="Times New Roman"/>
          <w:b/>
          <w:iCs/>
          <w:color w:val="000000" w:themeColor="text1"/>
          <w:sz w:val="24"/>
          <w:szCs w:val="24"/>
        </w:rPr>
        <w:t xml:space="preserve"> (table item </w:t>
      </w:r>
      <w:r w:rsidR="008A0A50">
        <w:rPr>
          <w:rFonts w:ascii="Times New Roman" w:hAnsi="Times New Roman" w:cs="Times New Roman"/>
          <w:b/>
          <w:iCs/>
          <w:color w:val="000000" w:themeColor="text1"/>
          <w:sz w:val="24"/>
          <w:szCs w:val="24"/>
        </w:rPr>
        <w:t>239)</w:t>
      </w:r>
    </w:p>
    <w:p w14:paraId="5286B32E" w14:textId="77777777" w:rsidR="00911C84" w:rsidRPr="00911C84" w:rsidRDefault="00911C84" w:rsidP="00043BFD">
      <w:pPr>
        <w:rPr>
          <w:rFonts w:ascii="Times New Roman" w:hAnsi="Times New Roman" w:cs="Times New Roman"/>
          <w:bCs/>
          <w:iCs/>
          <w:color w:val="000000" w:themeColor="text1"/>
          <w:sz w:val="24"/>
          <w:szCs w:val="24"/>
        </w:rPr>
      </w:pPr>
    </w:p>
    <w:p w14:paraId="2D933F8E" w14:textId="21151228" w:rsidR="00911C84" w:rsidRDefault="008A0A50" w:rsidP="00043BFD">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This item repeals table item 239</w:t>
      </w:r>
      <w:r w:rsidR="00EA161C">
        <w:rPr>
          <w:rFonts w:ascii="Times New Roman" w:hAnsi="Times New Roman" w:cs="Times New Roman"/>
          <w:bCs/>
          <w:iCs/>
          <w:color w:val="000000" w:themeColor="text1"/>
          <w:sz w:val="24"/>
          <w:szCs w:val="24"/>
        </w:rPr>
        <w:t xml:space="preserve"> in Part 4 of Schedule 1AB.</w:t>
      </w:r>
    </w:p>
    <w:p w14:paraId="0BCD20D0" w14:textId="77777777" w:rsidR="0078434E" w:rsidRDefault="0078434E" w:rsidP="00043BFD">
      <w:pPr>
        <w:rPr>
          <w:rFonts w:ascii="Times New Roman" w:hAnsi="Times New Roman" w:cs="Times New Roman"/>
          <w:bCs/>
          <w:iCs/>
          <w:color w:val="000000" w:themeColor="text1"/>
          <w:sz w:val="24"/>
          <w:szCs w:val="24"/>
        </w:rPr>
      </w:pPr>
    </w:p>
    <w:p w14:paraId="101187F7" w14:textId="7935C53E" w:rsidR="0078434E" w:rsidRDefault="0078434E" w:rsidP="00043BFD">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Table item 239 relates to </w:t>
      </w:r>
      <w:r w:rsidR="004F3AD7">
        <w:rPr>
          <w:rFonts w:ascii="Times New Roman" w:hAnsi="Times New Roman" w:cs="Times New Roman"/>
          <w:bCs/>
          <w:iCs/>
          <w:color w:val="000000" w:themeColor="text1"/>
          <w:sz w:val="24"/>
          <w:szCs w:val="24"/>
        </w:rPr>
        <w:t>the Travel to Century of Service Domestic Comm</w:t>
      </w:r>
      <w:r w:rsidR="003E2FFD">
        <w:rPr>
          <w:rFonts w:ascii="Times New Roman" w:hAnsi="Times New Roman" w:cs="Times New Roman"/>
          <w:bCs/>
          <w:iCs/>
          <w:color w:val="000000" w:themeColor="text1"/>
          <w:sz w:val="24"/>
          <w:szCs w:val="24"/>
        </w:rPr>
        <w:t>emorations program</w:t>
      </w:r>
      <w:r w:rsidR="009955A9">
        <w:rPr>
          <w:rFonts w:ascii="Times New Roman" w:hAnsi="Times New Roman" w:cs="Times New Roman"/>
          <w:bCs/>
          <w:iCs/>
          <w:color w:val="000000" w:themeColor="text1"/>
          <w:sz w:val="24"/>
          <w:szCs w:val="24"/>
        </w:rPr>
        <w:t>. Legislative authority for the program</w:t>
      </w:r>
      <w:r w:rsidR="007A3934">
        <w:rPr>
          <w:rFonts w:ascii="Times New Roman" w:hAnsi="Times New Roman" w:cs="Times New Roman"/>
          <w:bCs/>
          <w:iCs/>
          <w:color w:val="000000" w:themeColor="text1"/>
          <w:sz w:val="24"/>
          <w:szCs w:val="24"/>
        </w:rPr>
        <w:t xml:space="preserve"> is no longer required because </w:t>
      </w:r>
      <w:r w:rsidR="00205682" w:rsidRPr="00205682">
        <w:rPr>
          <w:rFonts w:ascii="Times New Roman" w:hAnsi="Times New Roman" w:cs="Times New Roman"/>
          <w:bCs/>
          <w:iCs/>
          <w:color w:val="000000" w:themeColor="text1"/>
          <w:sz w:val="24"/>
          <w:szCs w:val="24"/>
        </w:rPr>
        <w:t xml:space="preserve">the arrangements and grants made in reliance on the item </w:t>
      </w:r>
      <w:r w:rsidR="002E5B2D">
        <w:rPr>
          <w:rFonts w:ascii="Times New Roman" w:hAnsi="Times New Roman" w:cs="Times New Roman"/>
          <w:bCs/>
          <w:iCs/>
          <w:color w:val="000000" w:themeColor="text1"/>
          <w:sz w:val="24"/>
          <w:szCs w:val="24"/>
        </w:rPr>
        <w:t>have</w:t>
      </w:r>
      <w:r w:rsidR="002E5B2D" w:rsidRPr="00205682">
        <w:rPr>
          <w:rFonts w:ascii="Times New Roman" w:hAnsi="Times New Roman" w:cs="Times New Roman"/>
          <w:bCs/>
          <w:iCs/>
          <w:color w:val="000000" w:themeColor="text1"/>
          <w:sz w:val="24"/>
          <w:szCs w:val="24"/>
        </w:rPr>
        <w:t xml:space="preserve"> </w:t>
      </w:r>
      <w:r w:rsidR="00205682" w:rsidRPr="00205682">
        <w:rPr>
          <w:rFonts w:ascii="Times New Roman" w:hAnsi="Times New Roman" w:cs="Times New Roman"/>
          <w:bCs/>
          <w:iCs/>
          <w:color w:val="000000" w:themeColor="text1"/>
          <w:sz w:val="24"/>
          <w:szCs w:val="24"/>
        </w:rPr>
        <w:t>come to an end.</w:t>
      </w:r>
    </w:p>
    <w:p w14:paraId="321EDCB0" w14:textId="77777777" w:rsidR="00E8060B" w:rsidRDefault="00E8060B" w:rsidP="00043BFD">
      <w:pPr>
        <w:rPr>
          <w:rFonts w:ascii="Times New Roman" w:hAnsi="Times New Roman" w:cs="Times New Roman"/>
          <w:bCs/>
          <w:iCs/>
          <w:color w:val="000000" w:themeColor="text1"/>
          <w:sz w:val="24"/>
          <w:szCs w:val="24"/>
        </w:rPr>
      </w:pPr>
    </w:p>
    <w:p w14:paraId="34976BCE" w14:textId="670A43C3" w:rsidR="00E8060B" w:rsidRDefault="00E8060B" w:rsidP="00043BFD">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This is a minor technical amendment which does not affect </w:t>
      </w:r>
      <w:r w:rsidR="00F24F52">
        <w:rPr>
          <w:rFonts w:ascii="Times New Roman" w:hAnsi="Times New Roman" w:cs="Times New Roman"/>
          <w:bCs/>
          <w:iCs/>
          <w:color w:val="000000" w:themeColor="text1"/>
          <w:sz w:val="24"/>
          <w:szCs w:val="24"/>
        </w:rPr>
        <w:t xml:space="preserve">existing </w:t>
      </w:r>
      <w:r w:rsidR="0066437D">
        <w:rPr>
          <w:rFonts w:ascii="Times New Roman" w:hAnsi="Times New Roman" w:cs="Times New Roman"/>
          <w:bCs/>
          <w:iCs/>
          <w:color w:val="000000" w:themeColor="text1"/>
          <w:sz w:val="24"/>
          <w:szCs w:val="24"/>
        </w:rPr>
        <w:t>spending</w:t>
      </w:r>
      <w:r w:rsidR="00F24F52">
        <w:rPr>
          <w:rFonts w:ascii="Times New Roman" w:hAnsi="Times New Roman" w:cs="Times New Roman"/>
          <w:bCs/>
          <w:iCs/>
          <w:color w:val="000000" w:themeColor="text1"/>
          <w:sz w:val="24"/>
          <w:szCs w:val="24"/>
        </w:rPr>
        <w:t xml:space="preserve">. </w:t>
      </w:r>
    </w:p>
    <w:p w14:paraId="1E2947EB" w14:textId="77777777" w:rsidR="008A0A50" w:rsidRPr="00911C84" w:rsidRDefault="008A0A50" w:rsidP="00043BFD">
      <w:pPr>
        <w:rPr>
          <w:rFonts w:ascii="Times New Roman" w:hAnsi="Times New Roman" w:cs="Times New Roman"/>
          <w:bCs/>
          <w:iCs/>
          <w:color w:val="000000" w:themeColor="text1"/>
          <w:sz w:val="24"/>
          <w:szCs w:val="24"/>
        </w:rPr>
      </w:pPr>
    </w:p>
    <w:p w14:paraId="54C7C65F" w14:textId="6854CD27" w:rsidR="00337D61" w:rsidRPr="006C201E" w:rsidRDefault="00337D61" w:rsidP="00043BFD">
      <w:pPr>
        <w:rPr>
          <w:rFonts w:ascii="Times New Roman" w:hAnsi="Times New Roman" w:cs="Times New Roman"/>
          <w:color w:val="000000" w:themeColor="text1"/>
          <w:sz w:val="24"/>
          <w:szCs w:val="24"/>
        </w:rPr>
      </w:pPr>
      <w:r w:rsidRPr="006C201E">
        <w:rPr>
          <w:rFonts w:ascii="Times New Roman" w:hAnsi="Times New Roman" w:cs="Times New Roman"/>
          <w:b/>
          <w:color w:val="000000" w:themeColor="text1"/>
          <w:sz w:val="24"/>
          <w:szCs w:val="24"/>
        </w:rPr>
        <w:t xml:space="preserve">Item </w:t>
      </w:r>
      <w:r w:rsidR="00470668">
        <w:rPr>
          <w:rFonts w:ascii="Times New Roman" w:hAnsi="Times New Roman" w:cs="Times New Roman"/>
          <w:b/>
          <w:color w:val="000000" w:themeColor="text1"/>
          <w:sz w:val="24"/>
          <w:szCs w:val="24"/>
        </w:rPr>
        <w:t>2</w:t>
      </w:r>
      <w:r w:rsidRPr="006C201E">
        <w:rPr>
          <w:rFonts w:ascii="Times New Roman" w:hAnsi="Times New Roman" w:cs="Times New Roman"/>
          <w:b/>
          <w:color w:val="000000" w:themeColor="text1"/>
          <w:sz w:val="24"/>
          <w:szCs w:val="24"/>
        </w:rPr>
        <w:t xml:space="preserve"> –</w:t>
      </w:r>
      <w:r w:rsidR="00310637" w:rsidRPr="006C201E">
        <w:rPr>
          <w:rFonts w:ascii="Times New Roman" w:hAnsi="Times New Roman" w:cs="Times New Roman"/>
          <w:b/>
          <w:color w:val="000000" w:themeColor="text1"/>
          <w:sz w:val="24"/>
          <w:szCs w:val="24"/>
        </w:rPr>
        <w:t xml:space="preserve"> </w:t>
      </w:r>
      <w:r w:rsidR="00667DB6" w:rsidRPr="006C201E">
        <w:rPr>
          <w:rFonts w:ascii="Times New Roman" w:hAnsi="Times New Roman" w:cs="Times New Roman"/>
          <w:b/>
          <w:color w:val="000000" w:themeColor="text1"/>
          <w:sz w:val="24"/>
          <w:szCs w:val="24"/>
        </w:rPr>
        <w:t xml:space="preserve">In the appropriate position in Part </w:t>
      </w:r>
      <w:r w:rsidR="00470668">
        <w:rPr>
          <w:rFonts w:ascii="Times New Roman" w:hAnsi="Times New Roman" w:cs="Times New Roman"/>
          <w:b/>
          <w:color w:val="000000" w:themeColor="text1"/>
          <w:sz w:val="24"/>
          <w:szCs w:val="24"/>
        </w:rPr>
        <w:t>4</w:t>
      </w:r>
      <w:r w:rsidR="00667DB6" w:rsidRPr="006C201E">
        <w:rPr>
          <w:rFonts w:ascii="Times New Roman" w:hAnsi="Times New Roman" w:cs="Times New Roman"/>
          <w:b/>
          <w:color w:val="000000" w:themeColor="text1"/>
          <w:sz w:val="24"/>
          <w:szCs w:val="24"/>
        </w:rPr>
        <w:t xml:space="preserve"> of Schedule 1AB (table)</w:t>
      </w:r>
    </w:p>
    <w:p w14:paraId="0F11FAC3" w14:textId="77777777" w:rsidR="0077767D" w:rsidRPr="006C201E" w:rsidRDefault="0077767D" w:rsidP="00043BFD">
      <w:pPr>
        <w:ind w:right="-46"/>
        <w:rPr>
          <w:rFonts w:ascii="Times New Roman" w:hAnsi="Times New Roman" w:cs="Times New Roman"/>
          <w:iCs/>
          <w:sz w:val="24"/>
          <w:szCs w:val="24"/>
        </w:rPr>
      </w:pPr>
    </w:p>
    <w:p w14:paraId="133EB6F2" w14:textId="08AA100B" w:rsidR="00CB05B5" w:rsidRPr="006C201E" w:rsidRDefault="00CB05B5" w:rsidP="00CB05B5">
      <w:pPr>
        <w:rPr>
          <w:rFonts w:ascii="Times New Roman" w:hAnsi="Times New Roman" w:cs="Times New Roman"/>
          <w:iCs/>
          <w:color w:val="000000" w:themeColor="text1"/>
          <w:sz w:val="24"/>
          <w:szCs w:val="24"/>
        </w:rPr>
      </w:pPr>
      <w:r w:rsidRPr="006C201E">
        <w:rPr>
          <w:rFonts w:ascii="Times New Roman" w:hAnsi="Times New Roman" w:cs="Times New Roman"/>
          <w:iCs/>
          <w:color w:val="000000" w:themeColor="text1"/>
          <w:sz w:val="24"/>
          <w:szCs w:val="24"/>
        </w:rPr>
        <w:t xml:space="preserve">This item adds one new table item to Part </w:t>
      </w:r>
      <w:r w:rsidR="00470668">
        <w:rPr>
          <w:rFonts w:ascii="Times New Roman" w:hAnsi="Times New Roman" w:cs="Times New Roman"/>
          <w:iCs/>
          <w:color w:val="000000" w:themeColor="text1"/>
          <w:sz w:val="24"/>
          <w:szCs w:val="24"/>
        </w:rPr>
        <w:t>4</w:t>
      </w:r>
      <w:r w:rsidRPr="006C201E">
        <w:rPr>
          <w:rFonts w:ascii="Times New Roman" w:hAnsi="Times New Roman" w:cs="Times New Roman"/>
          <w:iCs/>
          <w:color w:val="000000" w:themeColor="text1"/>
          <w:sz w:val="24"/>
          <w:szCs w:val="24"/>
        </w:rPr>
        <w:t xml:space="preserve"> of Schedule 1AB to establish legislative authority for government spending on a</w:t>
      </w:r>
      <w:r w:rsidR="00F107CE" w:rsidRPr="006C201E">
        <w:rPr>
          <w:rFonts w:ascii="Times New Roman" w:hAnsi="Times New Roman" w:cs="Times New Roman"/>
          <w:iCs/>
          <w:color w:val="000000" w:themeColor="text1"/>
          <w:sz w:val="24"/>
          <w:szCs w:val="24"/>
        </w:rPr>
        <w:t xml:space="preserve">n </w:t>
      </w:r>
      <w:r w:rsidRPr="006C201E">
        <w:rPr>
          <w:rFonts w:ascii="Times New Roman" w:hAnsi="Times New Roman" w:cs="Times New Roman"/>
          <w:iCs/>
          <w:color w:val="000000" w:themeColor="text1"/>
          <w:sz w:val="24"/>
          <w:szCs w:val="24"/>
        </w:rPr>
        <w:t xml:space="preserve">activity to be administered by the Department of </w:t>
      </w:r>
      <w:r w:rsidR="00B83E97">
        <w:rPr>
          <w:rFonts w:ascii="Times New Roman" w:hAnsi="Times New Roman" w:cs="Times New Roman"/>
          <w:iCs/>
          <w:color w:val="000000" w:themeColor="text1"/>
          <w:sz w:val="24"/>
          <w:szCs w:val="24"/>
        </w:rPr>
        <w:t>Veterans’ Affairs</w:t>
      </w:r>
      <w:r w:rsidR="00F3336E" w:rsidRPr="006C201E">
        <w:rPr>
          <w:rFonts w:ascii="Times New Roman" w:hAnsi="Times New Roman" w:cs="Times New Roman"/>
          <w:iCs/>
          <w:color w:val="000000" w:themeColor="text1"/>
          <w:sz w:val="24"/>
          <w:szCs w:val="24"/>
        </w:rPr>
        <w:t xml:space="preserve"> </w:t>
      </w:r>
      <w:r w:rsidRPr="006C201E">
        <w:rPr>
          <w:rFonts w:ascii="Times New Roman" w:hAnsi="Times New Roman" w:cs="Times New Roman"/>
          <w:iCs/>
          <w:color w:val="000000" w:themeColor="text1"/>
          <w:sz w:val="24"/>
          <w:szCs w:val="24"/>
        </w:rPr>
        <w:t>(the department).</w:t>
      </w:r>
    </w:p>
    <w:p w14:paraId="67FD287F" w14:textId="77777777" w:rsidR="00CB05B5" w:rsidRPr="006C201E" w:rsidRDefault="00CB05B5" w:rsidP="00CB05B5">
      <w:pPr>
        <w:rPr>
          <w:rFonts w:ascii="Times New Roman" w:hAnsi="Times New Roman" w:cs="Times New Roman"/>
          <w:iCs/>
          <w:color w:val="000000" w:themeColor="text1"/>
          <w:sz w:val="24"/>
          <w:szCs w:val="24"/>
        </w:rPr>
      </w:pPr>
    </w:p>
    <w:p w14:paraId="295421AD" w14:textId="64743E93" w:rsidR="00B83E97" w:rsidRDefault="00CB05B5" w:rsidP="00EA7E8A">
      <w:pPr>
        <w:rPr>
          <w:rFonts w:ascii="Times New Roman" w:hAnsi="Times New Roman" w:cs="Times New Roman"/>
          <w:bCs/>
          <w:iCs/>
          <w:color w:val="000000" w:themeColor="text1"/>
          <w:sz w:val="24"/>
          <w:szCs w:val="24"/>
        </w:rPr>
      </w:pPr>
      <w:r w:rsidRPr="006C201E">
        <w:rPr>
          <w:rFonts w:ascii="Times New Roman" w:hAnsi="Times New Roman" w:cs="Times New Roman"/>
          <w:iCs/>
          <w:color w:val="000000" w:themeColor="text1"/>
          <w:sz w:val="24"/>
          <w:szCs w:val="24"/>
        </w:rPr>
        <w:t xml:space="preserve">New </w:t>
      </w:r>
      <w:r w:rsidRPr="006C201E">
        <w:rPr>
          <w:rFonts w:ascii="Times New Roman" w:hAnsi="Times New Roman" w:cs="Times New Roman"/>
          <w:b/>
          <w:iCs/>
          <w:color w:val="000000" w:themeColor="text1"/>
          <w:sz w:val="24"/>
          <w:szCs w:val="24"/>
        </w:rPr>
        <w:t xml:space="preserve">table item </w:t>
      </w:r>
      <w:r w:rsidR="00564EE3">
        <w:rPr>
          <w:rFonts w:ascii="Times New Roman" w:hAnsi="Times New Roman" w:cs="Times New Roman"/>
          <w:b/>
          <w:iCs/>
          <w:color w:val="000000" w:themeColor="text1"/>
          <w:sz w:val="24"/>
          <w:szCs w:val="24"/>
        </w:rPr>
        <w:t>654</w:t>
      </w:r>
      <w:r w:rsidR="00364DDD" w:rsidRPr="006C201E">
        <w:rPr>
          <w:rFonts w:ascii="Times New Roman" w:hAnsi="Times New Roman" w:cs="Times New Roman"/>
          <w:b/>
          <w:iCs/>
          <w:color w:val="000000" w:themeColor="text1"/>
          <w:sz w:val="24"/>
          <w:szCs w:val="24"/>
        </w:rPr>
        <w:t xml:space="preserve"> </w:t>
      </w:r>
      <w:r w:rsidRPr="006C201E">
        <w:rPr>
          <w:rFonts w:ascii="Times New Roman" w:hAnsi="Times New Roman" w:cs="Times New Roman"/>
          <w:iCs/>
          <w:color w:val="000000" w:themeColor="text1"/>
          <w:sz w:val="24"/>
          <w:szCs w:val="24"/>
        </w:rPr>
        <w:t xml:space="preserve">establishes legislative authority </w:t>
      </w:r>
      <w:r w:rsidRPr="006C201E">
        <w:rPr>
          <w:rFonts w:ascii="Times New Roman" w:hAnsi="Times New Roman" w:cs="Times New Roman"/>
          <w:bCs/>
          <w:iCs/>
          <w:color w:val="000000" w:themeColor="text1"/>
          <w:sz w:val="24"/>
          <w:szCs w:val="24"/>
        </w:rPr>
        <w:t xml:space="preserve">for </w:t>
      </w:r>
      <w:r w:rsidR="00B83E97">
        <w:rPr>
          <w:rFonts w:ascii="Times New Roman" w:hAnsi="Times New Roman" w:cs="Times New Roman"/>
          <w:bCs/>
          <w:iCs/>
          <w:color w:val="000000" w:themeColor="text1"/>
          <w:sz w:val="24"/>
          <w:szCs w:val="24"/>
        </w:rPr>
        <w:t>g</w:t>
      </w:r>
      <w:r w:rsidRPr="006C201E">
        <w:rPr>
          <w:rFonts w:ascii="Times New Roman" w:hAnsi="Times New Roman" w:cs="Times New Roman"/>
          <w:bCs/>
          <w:iCs/>
          <w:color w:val="000000" w:themeColor="text1"/>
          <w:sz w:val="24"/>
          <w:szCs w:val="24"/>
        </w:rPr>
        <w:t>overnment</w:t>
      </w:r>
      <w:r w:rsidR="00B83E97">
        <w:rPr>
          <w:rFonts w:ascii="Times New Roman" w:hAnsi="Times New Roman" w:cs="Times New Roman"/>
          <w:bCs/>
          <w:iCs/>
          <w:color w:val="000000" w:themeColor="text1"/>
          <w:sz w:val="24"/>
          <w:szCs w:val="24"/>
        </w:rPr>
        <w:t xml:space="preserve"> spending on the </w:t>
      </w:r>
      <w:r w:rsidR="001D3627" w:rsidRPr="00564EE3">
        <w:rPr>
          <w:rFonts w:ascii="Times New Roman" w:hAnsi="Times New Roman" w:cs="Times New Roman"/>
          <w:bCs/>
          <w:sz w:val="24"/>
          <w:szCs w:val="24"/>
        </w:rPr>
        <w:t>Veterans’ Acute Housing – Specialist Services</w:t>
      </w:r>
      <w:r w:rsidR="00746DA0">
        <w:rPr>
          <w:rFonts w:ascii="Times New Roman" w:hAnsi="Times New Roman" w:cs="Times New Roman"/>
          <w:bCs/>
          <w:sz w:val="24"/>
          <w:szCs w:val="24"/>
        </w:rPr>
        <w:t xml:space="preserve"> program</w:t>
      </w:r>
      <w:r w:rsidR="001D3627" w:rsidRPr="00564EE3">
        <w:rPr>
          <w:rFonts w:ascii="Times New Roman" w:hAnsi="Times New Roman" w:cs="Times New Roman"/>
          <w:bCs/>
          <w:sz w:val="24"/>
          <w:szCs w:val="24"/>
        </w:rPr>
        <w:t xml:space="preserve"> </w:t>
      </w:r>
      <w:r w:rsidR="00B83E97" w:rsidRPr="00564EE3">
        <w:rPr>
          <w:rFonts w:ascii="Times New Roman" w:hAnsi="Times New Roman" w:cs="Times New Roman"/>
          <w:bCs/>
          <w:iCs/>
          <w:color w:val="000000" w:themeColor="text1"/>
          <w:sz w:val="24"/>
          <w:szCs w:val="24"/>
        </w:rPr>
        <w:t>(the</w:t>
      </w:r>
      <w:r w:rsidR="00B83E97">
        <w:rPr>
          <w:rFonts w:ascii="Times New Roman" w:hAnsi="Times New Roman" w:cs="Times New Roman"/>
          <w:bCs/>
          <w:iCs/>
          <w:color w:val="000000" w:themeColor="text1"/>
          <w:sz w:val="24"/>
          <w:szCs w:val="24"/>
        </w:rPr>
        <w:t xml:space="preserve"> program).</w:t>
      </w:r>
    </w:p>
    <w:p w14:paraId="638B5C78" w14:textId="77777777" w:rsidR="00B83E97" w:rsidRDefault="00B83E97" w:rsidP="00EA7E8A">
      <w:pPr>
        <w:rPr>
          <w:rFonts w:ascii="Times New Roman" w:hAnsi="Times New Roman" w:cs="Times New Roman"/>
          <w:bCs/>
          <w:iCs/>
          <w:color w:val="000000" w:themeColor="text1"/>
          <w:sz w:val="24"/>
          <w:szCs w:val="24"/>
        </w:rPr>
      </w:pPr>
    </w:p>
    <w:p w14:paraId="38A4ECBB" w14:textId="6A1BD48A" w:rsidR="00B83E97" w:rsidRDefault="00AB3AE3" w:rsidP="00EA7E8A">
      <w:pPr>
        <w:rPr>
          <w:rFonts w:ascii="Times New Roman" w:hAnsi="Times New Roman" w:cs="Times New Roman"/>
          <w:bCs/>
          <w:iCs/>
          <w:color w:val="000000" w:themeColor="text1"/>
          <w:sz w:val="24"/>
          <w:szCs w:val="24"/>
        </w:rPr>
      </w:pPr>
      <w:r w:rsidRPr="00AB3AE3">
        <w:rPr>
          <w:rFonts w:ascii="Times New Roman" w:hAnsi="Times New Roman" w:cs="Times New Roman"/>
          <w:bCs/>
          <w:iCs/>
          <w:color w:val="000000" w:themeColor="text1"/>
          <w:sz w:val="24"/>
          <w:szCs w:val="24"/>
        </w:rPr>
        <w:t xml:space="preserve">The program responds to the Government’s election commitment for a $10.0 billion Housing Australia Future Fund published under the </w:t>
      </w:r>
      <w:r w:rsidRPr="007540F6">
        <w:rPr>
          <w:rFonts w:ascii="Times New Roman" w:hAnsi="Times New Roman" w:cs="Times New Roman"/>
          <w:bCs/>
          <w:i/>
          <w:color w:val="000000" w:themeColor="text1"/>
          <w:sz w:val="24"/>
          <w:szCs w:val="24"/>
        </w:rPr>
        <w:t>Labor’s Commitment to Affordable Housing</w:t>
      </w:r>
      <w:r w:rsidR="00FA3546">
        <w:rPr>
          <w:rFonts w:ascii="Times New Roman" w:hAnsi="Times New Roman" w:cs="Times New Roman"/>
          <w:bCs/>
          <w:iCs/>
          <w:color w:val="000000" w:themeColor="text1"/>
          <w:sz w:val="24"/>
          <w:szCs w:val="24"/>
        </w:rPr>
        <w:t xml:space="preserve"> </w:t>
      </w:r>
      <w:r w:rsidR="00FA3546">
        <w:rPr>
          <w:rFonts w:ascii="Times New Roman" w:hAnsi="Times New Roman" w:cs="Times New Roman"/>
          <w:bCs/>
          <w:iCs/>
          <w:color w:val="000000" w:themeColor="text1"/>
          <w:sz w:val="24"/>
          <w:szCs w:val="24"/>
        </w:rPr>
        <w:lastRenderedPageBreak/>
        <w:t>policy</w:t>
      </w:r>
      <w:r w:rsidRPr="00AB3AE3">
        <w:rPr>
          <w:rFonts w:ascii="Times New Roman" w:hAnsi="Times New Roman" w:cs="Times New Roman"/>
          <w:bCs/>
          <w:iCs/>
          <w:color w:val="000000" w:themeColor="text1"/>
          <w:sz w:val="24"/>
          <w:szCs w:val="24"/>
        </w:rPr>
        <w:t>. The commitment includes $30.0 million to build housing and provide specialist support services for veterans and their families who are experiencing, or at risk of, homelessness, comprising $24.0 million for capital works projects and $6.0 million for specialist support services.</w:t>
      </w:r>
    </w:p>
    <w:p w14:paraId="08613FBD" w14:textId="77777777" w:rsidR="00B83E97" w:rsidRDefault="00B83E97" w:rsidP="00EA7E8A">
      <w:pPr>
        <w:rPr>
          <w:rFonts w:ascii="Times New Roman" w:hAnsi="Times New Roman" w:cs="Times New Roman"/>
          <w:bCs/>
          <w:iCs/>
          <w:color w:val="000000" w:themeColor="text1"/>
          <w:sz w:val="24"/>
          <w:szCs w:val="24"/>
        </w:rPr>
      </w:pPr>
    </w:p>
    <w:p w14:paraId="731C19F8" w14:textId="273C05C4" w:rsidR="00B83E97" w:rsidRPr="00AA6FB1" w:rsidRDefault="00CD7C8E" w:rsidP="00EA7E8A">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Legislative authority for </w:t>
      </w:r>
      <w:r w:rsidR="008C6E11">
        <w:rPr>
          <w:rFonts w:ascii="Times New Roman" w:hAnsi="Times New Roman" w:cs="Times New Roman"/>
          <w:bCs/>
          <w:iCs/>
          <w:color w:val="000000" w:themeColor="text1"/>
          <w:sz w:val="24"/>
          <w:szCs w:val="24"/>
        </w:rPr>
        <w:t xml:space="preserve">capital works projects is provided under the </w:t>
      </w:r>
      <w:r w:rsidR="008C6E11">
        <w:rPr>
          <w:rFonts w:ascii="Times New Roman" w:hAnsi="Times New Roman" w:cs="Times New Roman"/>
          <w:bCs/>
          <w:i/>
          <w:color w:val="000000" w:themeColor="text1"/>
          <w:sz w:val="24"/>
          <w:szCs w:val="24"/>
        </w:rPr>
        <w:t>Housing Australia Future Fund Act 2023</w:t>
      </w:r>
      <w:r w:rsidR="00AA6FB1">
        <w:rPr>
          <w:rFonts w:ascii="Times New Roman" w:hAnsi="Times New Roman" w:cs="Times New Roman"/>
          <w:bCs/>
          <w:iCs/>
          <w:color w:val="000000" w:themeColor="text1"/>
          <w:sz w:val="24"/>
          <w:szCs w:val="24"/>
        </w:rPr>
        <w:t xml:space="preserve"> and legislative authority for </w:t>
      </w:r>
      <w:r w:rsidR="000F13AC">
        <w:rPr>
          <w:rFonts w:ascii="Times New Roman" w:hAnsi="Times New Roman" w:cs="Times New Roman"/>
          <w:bCs/>
          <w:iCs/>
          <w:color w:val="000000" w:themeColor="text1"/>
          <w:sz w:val="24"/>
          <w:szCs w:val="24"/>
        </w:rPr>
        <w:t xml:space="preserve">specialist support services </w:t>
      </w:r>
      <w:r w:rsidR="00D5786E">
        <w:rPr>
          <w:rFonts w:ascii="Times New Roman" w:hAnsi="Times New Roman" w:cs="Times New Roman"/>
          <w:bCs/>
          <w:iCs/>
          <w:color w:val="000000" w:themeColor="text1"/>
          <w:sz w:val="24"/>
          <w:szCs w:val="24"/>
        </w:rPr>
        <w:t>is</w:t>
      </w:r>
      <w:r w:rsidR="000F13AC">
        <w:rPr>
          <w:rFonts w:ascii="Times New Roman" w:hAnsi="Times New Roman" w:cs="Times New Roman"/>
          <w:bCs/>
          <w:iCs/>
          <w:color w:val="000000" w:themeColor="text1"/>
          <w:sz w:val="24"/>
          <w:szCs w:val="24"/>
        </w:rPr>
        <w:t xml:space="preserve"> provided under table item </w:t>
      </w:r>
      <w:r w:rsidR="007E3A27">
        <w:rPr>
          <w:rFonts w:ascii="Times New Roman" w:hAnsi="Times New Roman" w:cs="Times New Roman"/>
          <w:bCs/>
          <w:iCs/>
          <w:color w:val="000000" w:themeColor="text1"/>
          <w:sz w:val="24"/>
          <w:szCs w:val="24"/>
        </w:rPr>
        <w:t>654</w:t>
      </w:r>
      <w:r w:rsidR="000F13AC">
        <w:rPr>
          <w:rFonts w:ascii="Times New Roman" w:hAnsi="Times New Roman" w:cs="Times New Roman"/>
          <w:bCs/>
          <w:iCs/>
          <w:color w:val="000000" w:themeColor="text1"/>
          <w:sz w:val="24"/>
          <w:szCs w:val="24"/>
        </w:rPr>
        <w:t>.</w:t>
      </w:r>
    </w:p>
    <w:p w14:paraId="308E8C59" w14:textId="77777777" w:rsidR="00B83E97" w:rsidRDefault="00B83E97" w:rsidP="00EA7E8A">
      <w:pPr>
        <w:rPr>
          <w:rFonts w:ascii="Times New Roman" w:hAnsi="Times New Roman" w:cs="Times New Roman"/>
          <w:bCs/>
          <w:iCs/>
          <w:color w:val="000000" w:themeColor="text1"/>
          <w:sz w:val="24"/>
          <w:szCs w:val="24"/>
        </w:rPr>
      </w:pPr>
    </w:p>
    <w:p w14:paraId="529F2558" w14:textId="5E690776" w:rsidR="00B83E97" w:rsidRDefault="00410E45" w:rsidP="00EA7E8A">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The program aims to </w:t>
      </w:r>
      <w:r w:rsidR="00F34A4B" w:rsidRPr="00F34A4B">
        <w:rPr>
          <w:rFonts w:ascii="Times New Roman" w:hAnsi="Times New Roman" w:cs="Times New Roman"/>
          <w:bCs/>
          <w:iCs/>
          <w:color w:val="000000" w:themeColor="text1"/>
          <w:sz w:val="24"/>
          <w:szCs w:val="24"/>
        </w:rPr>
        <w:t xml:space="preserve">increase the availability of specialist support services that are accessible, effective and tailored to the needs of veterans and their families who are experiencing, or are at risk of, homelessness. </w:t>
      </w:r>
      <w:r w:rsidR="006643EA">
        <w:rPr>
          <w:rFonts w:ascii="Times New Roman" w:hAnsi="Times New Roman" w:cs="Times New Roman"/>
          <w:bCs/>
          <w:iCs/>
          <w:color w:val="000000" w:themeColor="text1"/>
          <w:sz w:val="24"/>
          <w:szCs w:val="24"/>
        </w:rPr>
        <w:t>This could</w:t>
      </w:r>
      <w:r w:rsidR="00F34A4B" w:rsidRPr="00F34A4B">
        <w:rPr>
          <w:rFonts w:ascii="Times New Roman" w:hAnsi="Times New Roman" w:cs="Times New Roman"/>
          <w:bCs/>
          <w:iCs/>
          <w:color w:val="000000" w:themeColor="text1"/>
          <w:sz w:val="24"/>
          <w:szCs w:val="24"/>
        </w:rPr>
        <w:t xml:space="preserve"> </w:t>
      </w:r>
      <w:r w:rsidR="004F0DE6" w:rsidRPr="00F34A4B">
        <w:rPr>
          <w:rFonts w:ascii="Times New Roman" w:hAnsi="Times New Roman" w:cs="Times New Roman"/>
          <w:bCs/>
          <w:iCs/>
          <w:color w:val="000000" w:themeColor="text1"/>
          <w:sz w:val="24"/>
          <w:szCs w:val="24"/>
        </w:rPr>
        <w:t>include</w:t>
      </w:r>
      <w:r w:rsidR="00F34A4B" w:rsidRPr="00F34A4B">
        <w:rPr>
          <w:rFonts w:ascii="Times New Roman" w:hAnsi="Times New Roman" w:cs="Times New Roman"/>
          <w:bCs/>
          <w:iCs/>
          <w:color w:val="000000" w:themeColor="text1"/>
          <w:sz w:val="24"/>
          <w:szCs w:val="24"/>
        </w:rPr>
        <w:t xml:space="preserve"> supporting veterans and their families to access financial assistance, </w:t>
      </w:r>
      <w:r w:rsidR="00CB3AC8">
        <w:rPr>
          <w:rFonts w:ascii="Times New Roman" w:hAnsi="Times New Roman" w:cs="Times New Roman"/>
          <w:bCs/>
          <w:iCs/>
          <w:color w:val="000000" w:themeColor="text1"/>
          <w:sz w:val="24"/>
          <w:szCs w:val="24"/>
        </w:rPr>
        <w:t xml:space="preserve">to </w:t>
      </w:r>
      <w:r w:rsidR="00F34A4B" w:rsidRPr="00F34A4B">
        <w:rPr>
          <w:rFonts w:ascii="Times New Roman" w:hAnsi="Times New Roman" w:cs="Times New Roman"/>
          <w:bCs/>
          <w:iCs/>
          <w:color w:val="000000" w:themeColor="text1"/>
          <w:sz w:val="24"/>
          <w:szCs w:val="24"/>
        </w:rPr>
        <w:t xml:space="preserve">access or </w:t>
      </w:r>
      <w:r w:rsidR="00CB3AC8">
        <w:rPr>
          <w:rFonts w:ascii="Times New Roman" w:hAnsi="Times New Roman" w:cs="Times New Roman"/>
          <w:bCs/>
          <w:iCs/>
          <w:color w:val="000000" w:themeColor="text1"/>
          <w:sz w:val="24"/>
          <w:szCs w:val="24"/>
        </w:rPr>
        <w:t xml:space="preserve">receive </w:t>
      </w:r>
      <w:r w:rsidR="00F34A4B" w:rsidRPr="00F34A4B">
        <w:rPr>
          <w:rFonts w:ascii="Times New Roman" w:hAnsi="Times New Roman" w:cs="Times New Roman"/>
          <w:bCs/>
          <w:iCs/>
          <w:color w:val="000000" w:themeColor="text1"/>
          <w:sz w:val="24"/>
          <w:szCs w:val="24"/>
        </w:rPr>
        <w:t xml:space="preserve">referral to crisis shelters, temporary </w:t>
      </w:r>
      <w:r w:rsidR="008678F2">
        <w:rPr>
          <w:rFonts w:ascii="Times New Roman" w:hAnsi="Times New Roman" w:cs="Times New Roman"/>
          <w:bCs/>
          <w:iCs/>
          <w:color w:val="000000" w:themeColor="text1"/>
          <w:sz w:val="24"/>
          <w:szCs w:val="24"/>
        </w:rPr>
        <w:t xml:space="preserve">or transitional </w:t>
      </w:r>
      <w:r w:rsidR="00F34A4B" w:rsidRPr="00F34A4B">
        <w:rPr>
          <w:rFonts w:ascii="Times New Roman" w:hAnsi="Times New Roman" w:cs="Times New Roman"/>
          <w:bCs/>
          <w:iCs/>
          <w:color w:val="000000" w:themeColor="text1"/>
          <w:sz w:val="24"/>
          <w:szCs w:val="24"/>
        </w:rPr>
        <w:t>accommodation or other emergency housing, facilitating access to mental health care or counselling and assisting veterans in finding and maintaining employment</w:t>
      </w:r>
      <w:r w:rsidR="006643EA">
        <w:rPr>
          <w:rFonts w:ascii="Times New Roman" w:hAnsi="Times New Roman" w:cs="Times New Roman"/>
          <w:bCs/>
          <w:iCs/>
          <w:color w:val="000000" w:themeColor="text1"/>
          <w:sz w:val="24"/>
          <w:szCs w:val="24"/>
        </w:rPr>
        <w:t>.</w:t>
      </w:r>
    </w:p>
    <w:p w14:paraId="7120EAA9" w14:textId="77777777" w:rsidR="006643EA" w:rsidRDefault="006643EA" w:rsidP="00EA7E8A">
      <w:pPr>
        <w:rPr>
          <w:rFonts w:ascii="Times New Roman" w:hAnsi="Times New Roman" w:cs="Times New Roman"/>
          <w:bCs/>
          <w:iCs/>
          <w:color w:val="000000" w:themeColor="text1"/>
          <w:sz w:val="24"/>
          <w:szCs w:val="24"/>
        </w:rPr>
      </w:pPr>
    </w:p>
    <w:p w14:paraId="5C523378" w14:textId="74049CC2" w:rsidR="006643EA" w:rsidRDefault="005E724C" w:rsidP="00EA7E8A">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The program will </w:t>
      </w:r>
      <w:r w:rsidR="008A7726">
        <w:rPr>
          <w:rFonts w:ascii="Times New Roman" w:hAnsi="Times New Roman" w:cs="Times New Roman"/>
          <w:bCs/>
          <w:iCs/>
          <w:color w:val="000000" w:themeColor="text1"/>
          <w:sz w:val="24"/>
          <w:szCs w:val="24"/>
        </w:rPr>
        <w:t xml:space="preserve">also </w:t>
      </w:r>
      <w:r>
        <w:rPr>
          <w:rFonts w:ascii="Times New Roman" w:hAnsi="Times New Roman" w:cs="Times New Roman"/>
          <w:bCs/>
          <w:iCs/>
          <w:color w:val="000000" w:themeColor="text1"/>
          <w:sz w:val="24"/>
          <w:szCs w:val="24"/>
        </w:rPr>
        <w:t xml:space="preserve">aim to deliver </w:t>
      </w:r>
      <w:r w:rsidR="00335948" w:rsidRPr="00335948">
        <w:rPr>
          <w:rFonts w:ascii="Times New Roman" w:hAnsi="Times New Roman" w:cs="Times New Roman"/>
          <w:bCs/>
          <w:iCs/>
          <w:color w:val="000000" w:themeColor="text1"/>
          <w:sz w:val="24"/>
          <w:szCs w:val="24"/>
        </w:rPr>
        <w:t xml:space="preserve">sustainable projects which use evidence-based or innovative models to address the risk factors associated with homelessness, and increase the likelihood of veterans </w:t>
      </w:r>
      <w:r w:rsidR="003E19C8">
        <w:rPr>
          <w:rFonts w:ascii="Times New Roman" w:hAnsi="Times New Roman" w:cs="Times New Roman"/>
          <w:bCs/>
          <w:iCs/>
          <w:color w:val="000000" w:themeColor="text1"/>
          <w:sz w:val="24"/>
          <w:szCs w:val="24"/>
        </w:rPr>
        <w:t xml:space="preserve">who </w:t>
      </w:r>
      <w:r w:rsidR="00335948" w:rsidRPr="00335948">
        <w:rPr>
          <w:rFonts w:ascii="Times New Roman" w:hAnsi="Times New Roman" w:cs="Times New Roman"/>
          <w:bCs/>
          <w:iCs/>
          <w:color w:val="000000" w:themeColor="text1"/>
          <w:sz w:val="24"/>
          <w:szCs w:val="24"/>
        </w:rPr>
        <w:t>experienc</w:t>
      </w:r>
      <w:r w:rsidR="003E19C8">
        <w:rPr>
          <w:rFonts w:ascii="Times New Roman" w:hAnsi="Times New Roman" w:cs="Times New Roman"/>
          <w:bCs/>
          <w:iCs/>
          <w:color w:val="000000" w:themeColor="text1"/>
          <w:sz w:val="24"/>
          <w:szCs w:val="24"/>
        </w:rPr>
        <w:t>e</w:t>
      </w:r>
      <w:r w:rsidR="00335948" w:rsidRPr="00335948">
        <w:rPr>
          <w:rFonts w:ascii="Times New Roman" w:hAnsi="Times New Roman" w:cs="Times New Roman"/>
          <w:bCs/>
          <w:iCs/>
          <w:color w:val="000000" w:themeColor="text1"/>
          <w:sz w:val="24"/>
          <w:szCs w:val="24"/>
        </w:rPr>
        <w:t xml:space="preserve"> homelessness being able to transition to secure and stable longer term accommodation. </w:t>
      </w:r>
      <w:r w:rsidR="00CF6319">
        <w:rPr>
          <w:rFonts w:ascii="Times New Roman" w:hAnsi="Times New Roman" w:cs="Times New Roman"/>
          <w:bCs/>
          <w:iCs/>
          <w:color w:val="000000" w:themeColor="text1"/>
          <w:sz w:val="24"/>
          <w:szCs w:val="24"/>
        </w:rPr>
        <w:t>This could</w:t>
      </w:r>
      <w:r w:rsidR="00335948" w:rsidRPr="00335948">
        <w:rPr>
          <w:rFonts w:ascii="Times New Roman" w:hAnsi="Times New Roman" w:cs="Times New Roman"/>
          <w:bCs/>
          <w:iCs/>
          <w:color w:val="000000" w:themeColor="text1"/>
          <w:sz w:val="24"/>
          <w:szCs w:val="24"/>
        </w:rPr>
        <w:t xml:space="preserve"> include projects which address the needs of specific veteran cohorts, incorporate housing first principles (an international model for housing and supporting people who have experienced long term and reoccurring homelessness and who face a range of complex challenges), or projects which partner with another organisation to provide veteran-specific services</w:t>
      </w:r>
      <w:r w:rsidR="00DE5FD2">
        <w:rPr>
          <w:rFonts w:ascii="Times New Roman" w:hAnsi="Times New Roman" w:cs="Times New Roman"/>
          <w:bCs/>
          <w:iCs/>
          <w:color w:val="000000" w:themeColor="text1"/>
          <w:sz w:val="24"/>
          <w:szCs w:val="24"/>
        </w:rPr>
        <w:t>.</w:t>
      </w:r>
    </w:p>
    <w:p w14:paraId="6112F3E8" w14:textId="77777777" w:rsidR="00DE5FD2" w:rsidRDefault="00DE5FD2" w:rsidP="00EA7E8A">
      <w:pPr>
        <w:rPr>
          <w:rFonts w:ascii="Times New Roman" w:hAnsi="Times New Roman" w:cs="Times New Roman"/>
          <w:bCs/>
          <w:iCs/>
          <w:color w:val="000000" w:themeColor="text1"/>
          <w:sz w:val="24"/>
          <w:szCs w:val="24"/>
        </w:rPr>
      </w:pPr>
    </w:p>
    <w:p w14:paraId="12A03F54" w14:textId="47E1BAEF" w:rsidR="00DE5FD2" w:rsidRDefault="00DE5FD2" w:rsidP="00EA7E8A">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The program will also aim to </w:t>
      </w:r>
      <w:r w:rsidR="00D626C7" w:rsidRPr="00D626C7">
        <w:rPr>
          <w:rFonts w:ascii="Times New Roman" w:hAnsi="Times New Roman" w:cs="Times New Roman"/>
          <w:bCs/>
          <w:iCs/>
          <w:color w:val="000000" w:themeColor="text1"/>
          <w:sz w:val="24"/>
          <w:szCs w:val="24"/>
        </w:rPr>
        <w:t xml:space="preserve">increase collaboration and linkages between community and homelessness service providers and </w:t>
      </w:r>
      <w:r w:rsidR="00CF4342">
        <w:rPr>
          <w:rFonts w:ascii="Times New Roman" w:hAnsi="Times New Roman" w:cs="Times New Roman"/>
          <w:bCs/>
          <w:iCs/>
          <w:color w:val="000000" w:themeColor="text1"/>
          <w:sz w:val="24"/>
          <w:szCs w:val="24"/>
        </w:rPr>
        <w:t>the d</w:t>
      </w:r>
      <w:r w:rsidR="00D626C7" w:rsidRPr="00D626C7">
        <w:rPr>
          <w:rFonts w:ascii="Times New Roman" w:hAnsi="Times New Roman" w:cs="Times New Roman"/>
          <w:bCs/>
          <w:iCs/>
          <w:color w:val="000000" w:themeColor="text1"/>
          <w:sz w:val="24"/>
          <w:szCs w:val="24"/>
        </w:rPr>
        <w:t>epartment</w:t>
      </w:r>
      <w:r w:rsidR="008E5DE9">
        <w:rPr>
          <w:rFonts w:ascii="Times New Roman" w:hAnsi="Times New Roman" w:cs="Times New Roman"/>
          <w:bCs/>
          <w:iCs/>
          <w:color w:val="000000" w:themeColor="text1"/>
          <w:sz w:val="24"/>
          <w:szCs w:val="24"/>
        </w:rPr>
        <w:t xml:space="preserve"> </w:t>
      </w:r>
      <w:r w:rsidR="00D626C7" w:rsidRPr="00D626C7">
        <w:rPr>
          <w:rFonts w:ascii="Times New Roman" w:hAnsi="Times New Roman" w:cs="Times New Roman"/>
          <w:bCs/>
          <w:iCs/>
          <w:color w:val="000000" w:themeColor="text1"/>
          <w:sz w:val="24"/>
          <w:szCs w:val="24"/>
        </w:rPr>
        <w:t>and Open Arms – Veterans and Families Counselling service offerings such as Coordinated Client Support and Non-Liability Mental Health Care</w:t>
      </w:r>
      <w:r w:rsidR="00E745F1">
        <w:rPr>
          <w:rFonts w:ascii="Times New Roman" w:hAnsi="Times New Roman" w:cs="Times New Roman"/>
          <w:bCs/>
          <w:iCs/>
          <w:color w:val="000000" w:themeColor="text1"/>
          <w:sz w:val="24"/>
          <w:szCs w:val="24"/>
        </w:rPr>
        <w:t>.</w:t>
      </w:r>
    </w:p>
    <w:p w14:paraId="0ED5ED08" w14:textId="77777777" w:rsidR="00F6163F" w:rsidRDefault="00F6163F" w:rsidP="00EA7E8A">
      <w:pPr>
        <w:rPr>
          <w:rFonts w:ascii="Times New Roman" w:hAnsi="Times New Roman" w:cs="Times New Roman"/>
          <w:bCs/>
          <w:iCs/>
          <w:color w:val="000000" w:themeColor="text1"/>
          <w:sz w:val="24"/>
          <w:szCs w:val="24"/>
        </w:rPr>
      </w:pPr>
    </w:p>
    <w:p w14:paraId="691F3A0E" w14:textId="5552A440" w:rsidR="00F6163F" w:rsidRDefault="00AD7068" w:rsidP="00EA7E8A">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Specifically, </w:t>
      </w:r>
      <w:r w:rsidR="00195478">
        <w:rPr>
          <w:rFonts w:ascii="Times New Roman" w:hAnsi="Times New Roman" w:cs="Times New Roman"/>
          <w:bCs/>
          <w:iCs/>
          <w:color w:val="000000" w:themeColor="text1"/>
          <w:sz w:val="24"/>
          <w:szCs w:val="24"/>
        </w:rPr>
        <w:t>the</w:t>
      </w:r>
      <w:r w:rsidR="00A12EAA">
        <w:rPr>
          <w:rFonts w:ascii="Times New Roman" w:hAnsi="Times New Roman" w:cs="Times New Roman"/>
          <w:bCs/>
          <w:iCs/>
          <w:color w:val="000000" w:themeColor="text1"/>
          <w:sz w:val="24"/>
          <w:szCs w:val="24"/>
        </w:rPr>
        <w:t xml:space="preserve"> funding</w:t>
      </w:r>
      <w:r w:rsidR="001F2CB7">
        <w:rPr>
          <w:rFonts w:ascii="Times New Roman" w:hAnsi="Times New Roman" w:cs="Times New Roman"/>
          <w:bCs/>
          <w:iCs/>
          <w:color w:val="000000" w:themeColor="text1"/>
          <w:sz w:val="24"/>
          <w:szCs w:val="24"/>
        </w:rPr>
        <w:t xml:space="preserve"> </w:t>
      </w:r>
      <w:r w:rsidR="009E5387">
        <w:rPr>
          <w:rFonts w:ascii="Times New Roman" w:hAnsi="Times New Roman" w:cs="Times New Roman"/>
          <w:bCs/>
          <w:iCs/>
          <w:color w:val="000000" w:themeColor="text1"/>
          <w:sz w:val="24"/>
          <w:szCs w:val="24"/>
        </w:rPr>
        <w:t>may</w:t>
      </w:r>
      <w:r w:rsidR="0073524B">
        <w:rPr>
          <w:rFonts w:ascii="Times New Roman" w:hAnsi="Times New Roman" w:cs="Times New Roman"/>
          <w:bCs/>
          <w:iCs/>
          <w:color w:val="000000" w:themeColor="text1"/>
          <w:sz w:val="24"/>
          <w:szCs w:val="24"/>
        </w:rPr>
        <w:t xml:space="preserve"> </w:t>
      </w:r>
      <w:r w:rsidR="00441CAB">
        <w:rPr>
          <w:rFonts w:ascii="Times New Roman" w:hAnsi="Times New Roman" w:cs="Times New Roman"/>
          <w:bCs/>
          <w:iCs/>
          <w:color w:val="000000" w:themeColor="text1"/>
          <w:sz w:val="24"/>
          <w:szCs w:val="24"/>
        </w:rPr>
        <w:t>support the following activities:</w:t>
      </w:r>
    </w:p>
    <w:p w14:paraId="54FF6408" w14:textId="76DE0AB2" w:rsidR="00441CAB" w:rsidRPr="007B5162" w:rsidRDefault="0085105B" w:rsidP="007B5162">
      <w:pPr>
        <w:numPr>
          <w:ilvl w:val="0"/>
          <w:numId w:val="21"/>
        </w:numPr>
        <w:ind w:right="-46"/>
        <w:rPr>
          <w:rFonts w:ascii="Times New Roman" w:eastAsia="Calibri" w:hAnsi="Times New Roman" w:cs="Times New Roman"/>
          <w:bCs/>
          <w:iCs/>
          <w:sz w:val="24"/>
          <w:szCs w:val="24"/>
          <w14:ligatures w14:val="standardContextual"/>
        </w:rPr>
      </w:pPr>
      <w:r>
        <w:rPr>
          <w:rFonts w:ascii="Times New Roman" w:eastAsia="Calibri" w:hAnsi="Times New Roman" w:cs="Times New Roman"/>
          <w:bCs/>
          <w:iCs/>
          <w:sz w:val="24"/>
          <w:szCs w:val="24"/>
          <w14:ligatures w14:val="standardContextual"/>
        </w:rPr>
        <w:t>c</w:t>
      </w:r>
      <w:r w:rsidR="00D42D6F" w:rsidRPr="007B5162">
        <w:rPr>
          <w:rFonts w:ascii="Times New Roman" w:eastAsia="Calibri" w:hAnsi="Times New Roman" w:cs="Times New Roman"/>
          <w:bCs/>
          <w:iCs/>
          <w:sz w:val="24"/>
          <w:szCs w:val="24"/>
          <w14:ligatures w14:val="standardContextual"/>
        </w:rPr>
        <w:t>ase management and coordination</w:t>
      </w:r>
      <w:r w:rsidR="001F573E">
        <w:rPr>
          <w:rFonts w:ascii="Times New Roman" w:eastAsia="Calibri" w:hAnsi="Times New Roman" w:cs="Times New Roman"/>
          <w:bCs/>
          <w:iCs/>
          <w:sz w:val="24"/>
          <w:szCs w:val="24"/>
          <w14:ligatures w14:val="standardContextual"/>
        </w:rPr>
        <w:t>:</w:t>
      </w:r>
      <w:r w:rsidR="00D42D6F" w:rsidRPr="007B5162">
        <w:rPr>
          <w:rFonts w:ascii="Times New Roman" w:eastAsia="Calibri" w:hAnsi="Times New Roman" w:cs="Times New Roman"/>
          <w:bCs/>
          <w:iCs/>
          <w:sz w:val="24"/>
          <w:szCs w:val="24"/>
          <w14:ligatures w14:val="standardContextual"/>
        </w:rPr>
        <w:t xml:space="preserve"> this includes</w:t>
      </w:r>
      <w:r w:rsidR="00AD70EB" w:rsidRPr="007B5162">
        <w:rPr>
          <w:rFonts w:ascii="Times New Roman" w:eastAsia="Calibri" w:hAnsi="Times New Roman" w:cs="Times New Roman"/>
          <w:bCs/>
          <w:iCs/>
          <w:sz w:val="24"/>
          <w:szCs w:val="24"/>
          <w14:ligatures w14:val="standardContextual"/>
        </w:rPr>
        <w:t xml:space="preserve"> offering individualised assistance to address the unique challenges faced by veterans and their families experiencing homelessness, such as connecting them with healthcare, employment services, and housing resources</w:t>
      </w:r>
      <w:r w:rsidR="00AD7068" w:rsidRPr="007B5162">
        <w:rPr>
          <w:rFonts w:ascii="Times New Roman" w:eastAsia="Calibri" w:hAnsi="Times New Roman" w:cs="Times New Roman"/>
          <w:bCs/>
          <w:iCs/>
          <w:sz w:val="24"/>
          <w:szCs w:val="24"/>
          <w14:ligatures w14:val="standardContextual"/>
        </w:rPr>
        <w:t>;</w:t>
      </w:r>
    </w:p>
    <w:p w14:paraId="61CA154D" w14:textId="4CF29D45" w:rsidR="00AD7068" w:rsidRDefault="009F09DC" w:rsidP="007B5162">
      <w:pPr>
        <w:numPr>
          <w:ilvl w:val="0"/>
          <w:numId w:val="21"/>
        </w:numPr>
        <w:ind w:right="-46"/>
        <w:rPr>
          <w:rFonts w:ascii="Times New Roman" w:eastAsia="Calibri" w:hAnsi="Times New Roman" w:cs="Times New Roman"/>
          <w:bCs/>
          <w:iCs/>
          <w:sz w:val="24"/>
          <w:szCs w:val="24"/>
          <w14:ligatures w14:val="standardContextual"/>
        </w:rPr>
      </w:pPr>
      <w:r>
        <w:rPr>
          <w:rFonts w:ascii="Times New Roman" w:eastAsia="Calibri" w:hAnsi="Times New Roman" w:cs="Times New Roman"/>
          <w:bCs/>
          <w:iCs/>
          <w:sz w:val="24"/>
          <w:szCs w:val="24"/>
          <w14:ligatures w14:val="standardContextual"/>
        </w:rPr>
        <w:t>a</w:t>
      </w:r>
      <w:r w:rsidR="00AD7068" w:rsidRPr="007B5162">
        <w:rPr>
          <w:rFonts w:ascii="Times New Roman" w:eastAsia="Calibri" w:hAnsi="Times New Roman" w:cs="Times New Roman"/>
          <w:bCs/>
          <w:iCs/>
          <w:sz w:val="24"/>
          <w:szCs w:val="24"/>
          <w14:ligatures w14:val="standardContextual"/>
        </w:rPr>
        <w:t xml:space="preserve">ccessing financial </w:t>
      </w:r>
      <w:r w:rsidR="00195478">
        <w:rPr>
          <w:rFonts w:ascii="Times New Roman" w:eastAsia="Calibri" w:hAnsi="Times New Roman" w:cs="Times New Roman"/>
          <w:bCs/>
          <w:iCs/>
          <w:sz w:val="24"/>
          <w:szCs w:val="24"/>
          <w14:ligatures w14:val="standardContextual"/>
        </w:rPr>
        <w:t>or other material supports</w:t>
      </w:r>
      <w:r w:rsidR="008F06F7">
        <w:rPr>
          <w:rFonts w:ascii="Times New Roman" w:eastAsia="Calibri" w:hAnsi="Times New Roman" w:cs="Times New Roman"/>
          <w:bCs/>
          <w:iCs/>
          <w:sz w:val="24"/>
          <w:szCs w:val="24"/>
          <w14:ligatures w14:val="standardContextual"/>
        </w:rPr>
        <w:t xml:space="preserve"> </w:t>
      </w:r>
      <w:r w:rsidR="001F573E">
        <w:rPr>
          <w:rFonts w:ascii="Times New Roman" w:eastAsia="Calibri" w:hAnsi="Times New Roman" w:cs="Times New Roman"/>
          <w:bCs/>
          <w:iCs/>
          <w:sz w:val="24"/>
          <w:szCs w:val="24"/>
          <w14:ligatures w14:val="standardContextual"/>
        </w:rPr>
        <w:t>includ</w:t>
      </w:r>
      <w:r w:rsidR="008F06F7">
        <w:rPr>
          <w:rFonts w:ascii="Times New Roman" w:eastAsia="Calibri" w:hAnsi="Times New Roman" w:cs="Times New Roman"/>
          <w:bCs/>
          <w:iCs/>
          <w:sz w:val="24"/>
          <w:szCs w:val="24"/>
          <w14:ligatures w14:val="standardContextual"/>
        </w:rPr>
        <w:t>ing</w:t>
      </w:r>
      <w:r w:rsidR="001F573E">
        <w:rPr>
          <w:rFonts w:ascii="Times New Roman" w:eastAsia="Calibri" w:hAnsi="Times New Roman" w:cs="Times New Roman"/>
          <w:bCs/>
          <w:iCs/>
          <w:sz w:val="24"/>
          <w:szCs w:val="24"/>
          <w14:ligatures w14:val="standardContextual"/>
        </w:rPr>
        <w:t>:</w:t>
      </w:r>
    </w:p>
    <w:p w14:paraId="0E3B524D" w14:textId="3E431BBC" w:rsidR="00E00DB2" w:rsidRPr="00E00DB2" w:rsidRDefault="00E00DB2" w:rsidP="00E56B08">
      <w:pPr>
        <w:numPr>
          <w:ilvl w:val="0"/>
          <w:numId w:val="23"/>
        </w:numPr>
        <w:ind w:left="1097" w:right="-46"/>
        <w:rPr>
          <w:rFonts w:ascii="Times New Roman" w:eastAsia="Calibri" w:hAnsi="Times New Roman" w:cs="Times New Roman"/>
          <w:bCs/>
          <w:iCs/>
          <w:sz w:val="24"/>
          <w:szCs w:val="24"/>
          <w14:ligatures w14:val="standardContextual"/>
        </w:rPr>
      </w:pPr>
      <w:r w:rsidRPr="00E00DB2">
        <w:rPr>
          <w:rFonts w:ascii="Times New Roman" w:eastAsia="Calibri" w:hAnsi="Times New Roman" w:cs="Times New Roman"/>
          <w:bCs/>
          <w:iCs/>
          <w:sz w:val="24"/>
          <w:szCs w:val="24"/>
          <w14:ligatures w14:val="standardContextual"/>
        </w:rPr>
        <w:t xml:space="preserve">supporting veterans and their families to access financial assistance </w:t>
      </w:r>
      <w:r w:rsidR="00233404">
        <w:rPr>
          <w:rFonts w:ascii="Times New Roman" w:eastAsia="Calibri" w:hAnsi="Times New Roman" w:cs="Times New Roman"/>
          <w:bCs/>
          <w:iCs/>
          <w:sz w:val="24"/>
          <w:szCs w:val="24"/>
          <w14:ligatures w14:val="standardContextual"/>
        </w:rPr>
        <w:t>such as</w:t>
      </w:r>
      <w:r w:rsidRPr="00E00DB2">
        <w:rPr>
          <w:rFonts w:ascii="Times New Roman" w:eastAsia="Calibri" w:hAnsi="Times New Roman" w:cs="Times New Roman"/>
          <w:bCs/>
          <w:iCs/>
          <w:sz w:val="24"/>
          <w:szCs w:val="24"/>
          <w14:ligatures w14:val="standardContextual"/>
        </w:rPr>
        <w:t xml:space="preserve"> emergency rental assistance or crisis payments;</w:t>
      </w:r>
    </w:p>
    <w:p w14:paraId="14D115FD" w14:textId="288E6851" w:rsidR="00E00DB2" w:rsidRPr="00E00DB2" w:rsidRDefault="00E00DB2" w:rsidP="00E56B08">
      <w:pPr>
        <w:numPr>
          <w:ilvl w:val="0"/>
          <w:numId w:val="23"/>
        </w:numPr>
        <w:ind w:left="1097" w:right="-46"/>
        <w:rPr>
          <w:rFonts w:ascii="Times New Roman" w:eastAsia="Calibri" w:hAnsi="Times New Roman" w:cs="Times New Roman"/>
          <w:bCs/>
          <w:iCs/>
          <w:sz w:val="24"/>
          <w:szCs w:val="24"/>
          <w14:ligatures w14:val="standardContextual"/>
        </w:rPr>
      </w:pPr>
      <w:r w:rsidRPr="00E00DB2">
        <w:rPr>
          <w:rFonts w:ascii="Times New Roman" w:eastAsia="Calibri" w:hAnsi="Times New Roman" w:cs="Times New Roman"/>
          <w:bCs/>
          <w:iCs/>
          <w:sz w:val="24"/>
          <w:szCs w:val="24"/>
          <w14:ligatures w14:val="standardContextual"/>
        </w:rPr>
        <w:t xml:space="preserve">assisting veterans and their families with legal issues such as eviction prevention, </w:t>
      </w:r>
      <w:r w:rsidR="00713B32">
        <w:rPr>
          <w:rFonts w:ascii="Times New Roman" w:eastAsia="Calibri" w:hAnsi="Times New Roman" w:cs="Times New Roman"/>
          <w:bCs/>
          <w:iCs/>
          <w:sz w:val="24"/>
          <w:szCs w:val="24"/>
          <w14:ligatures w14:val="standardContextual"/>
        </w:rPr>
        <w:t>advice as to</w:t>
      </w:r>
      <w:r w:rsidRPr="00E00DB2">
        <w:rPr>
          <w:rFonts w:ascii="Times New Roman" w:eastAsia="Calibri" w:hAnsi="Times New Roman" w:cs="Times New Roman"/>
          <w:bCs/>
          <w:iCs/>
          <w:sz w:val="24"/>
          <w:szCs w:val="24"/>
          <w14:ligatures w14:val="standardContextual"/>
        </w:rPr>
        <w:t xml:space="preserve"> access</w:t>
      </w:r>
      <w:r w:rsidR="00713B32">
        <w:rPr>
          <w:rFonts w:ascii="Times New Roman" w:eastAsia="Calibri" w:hAnsi="Times New Roman" w:cs="Times New Roman"/>
          <w:bCs/>
          <w:iCs/>
          <w:sz w:val="24"/>
          <w:szCs w:val="24"/>
          <w14:ligatures w14:val="standardContextual"/>
        </w:rPr>
        <w:t>ing</w:t>
      </w:r>
      <w:r w:rsidRPr="00E00DB2">
        <w:rPr>
          <w:rFonts w:ascii="Times New Roman" w:eastAsia="Calibri" w:hAnsi="Times New Roman" w:cs="Times New Roman"/>
          <w:bCs/>
          <w:iCs/>
          <w:sz w:val="24"/>
          <w:szCs w:val="24"/>
          <w14:ligatures w14:val="standardContextual"/>
        </w:rPr>
        <w:t xml:space="preserve"> government benefits and where to seek advocacy supports, and resolving legal disputes;</w:t>
      </w:r>
    </w:p>
    <w:p w14:paraId="34453F5C" w14:textId="596CB39A" w:rsidR="00E00DB2" w:rsidRPr="00E00DB2" w:rsidRDefault="00E00DB2" w:rsidP="00E56B08">
      <w:pPr>
        <w:numPr>
          <w:ilvl w:val="0"/>
          <w:numId w:val="23"/>
        </w:numPr>
        <w:ind w:left="1097" w:right="-46"/>
        <w:rPr>
          <w:rFonts w:ascii="Times New Roman" w:eastAsia="Calibri" w:hAnsi="Times New Roman" w:cs="Times New Roman"/>
          <w:bCs/>
          <w:iCs/>
          <w:sz w:val="24"/>
          <w:szCs w:val="24"/>
          <w14:ligatures w14:val="standardContextual"/>
        </w:rPr>
      </w:pPr>
      <w:r w:rsidRPr="00E00DB2">
        <w:rPr>
          <w:rFonts w:ascii="Times New Roman" w:eastAsia="Calibri" w:hAnsi="Times New Roman" w:cs="Times New Roman"/>
          <w:bCs/>
          <w:iCs/>
          <w:sz w:val="24"/>
          <w:szCs w:val="24"/>
          <w14:ligatures w14:val="standardContextual"/>
        </w:rPr>
        <w:t>facilitating access to opportunities for financial literacy training or financial counselling to empower individuals;</w:t>
      </w:r>
    </w:p>
    <w:p w14:paraId="2BC4281B" w14:textId="42EE52EF" w:rsidR="001F573E" w:rsidRPr="00F32B26" w:rsidRDefault="00E00DB2" w:rsidP="00E56B08">
      <w:pPr>
        <w:numPr>
          <w:ilvl w:val="0"/>
          <w:numId w:val="23"/>
        </w:numPr>
        <w:ind w:left="1097" w:right="-46"/>
        <w:rPr>
          <w:rFonts w:ascii="Times New Roman" w:eastAsia="Calibri" w:hAnsi="Times New Roman" w:cs="Times New Roman"/>
          <w:bCs/>
          <w:iCs/>
          <w:sz w:val="24"/>
          <w:szCs w:val="24"/>
          <w14:ligatures w14:val="standardContextual"/>
        </w:rPr>
      </w:pPr>
      <w:r w:rsidRPr="00E00DB2">
        <w:rPr>
          <w:rFonts w:ascii="Times New Roman" w:eastAsia="Calibri" w:hAnsi="Times New Roman" w:cs="Times New Roman"/>
          <w:bCs/>
          <w:iCs/>
          <w:sz w:val="24"/>
          <w:szCs w:val="24"/>
          <w14:ligatures w14:val="standardContextual"/>
        </w:rPr>
        <w:t>supporting veterans and their families to access nutritious meals</w:t>
      </w:r>
      <w:r w:rsidR="00A1110B" w:rsidRPr="00F32B26">
        <w:rPr>
          <w:rFonts w:ascii="Times New Roman" w:eastAsia="Calibri" w:hAnsi="Times New Roman" w:cs="Times New Roman"/>
          <w:bCs/>
          <w:iCs/>
          <w:sz w:val="24"/>
          <w:szCs w:val="24"/>
          <w14:ligatures w14:val="standardContextual"/>
        </w:rPr>
        <w:t>;</w:t>
      </w:r>
    </w:p>
    <w:p w14:paraId="402FC1B9" w14:textId="4DFECFAE" w:rsidR="00E00DB2" w:rsidRPr="00A1110B" w:rsidRDefault="00D7126D" w:rsidP="00A1110B">
      <w:pPr>
        <w:numPr>
          <w:ilvl w:val="0"/>
          <w:numId w:val="21"/>
        </w:numPr>
        <w:ind w:right="-46"/>
        <w:rPr>
          <w:rFonts w:ascii="Times New Roman" w:eastAsia="Calibri" w:hAnsi="Times New Roman" w:cs="Times New Roman"/>
          <w:bCs/>
          <w:iCs/>
          <w:sz w:val="24"/>
          <w:szCs w:val="24"/>
          <w14:ligatures w14:val="standardContextual"/>
        </w:rPr>
      </w:pPr>
      <w:r w:rsidRPr="00A1110B">
        <w:rPr>
          <w:rFonts w:ascii="Times New Roman" w:eastAsia="Calibri" w:hAnsi="Times New Roman" w:cs="Times New Roman"/>
          <w:bCs/>
          <w:iCs/>
          <w:sz w:val="24"/>
          <w:szCs w:val="24"/>
          <w14:ligatures w14:val="standardContextual"/>
        </w:rPr>
        <w:t>accessing crisis or transitional accommodation includ</w:t>
      </w:r>
      <w:r w:rsidR="00BB5388">
        <w:rPr>
          <w:rFonts w:ascii="Times New Roman" w:eastAsia="Calibri" w:hAnsi="Times New Roman" w:cs="Times New Roman"/>
          <w:bCs/>
          <w:iCs/>
          <w:sz w:val="24"/>
          <w:szCs w:val="24"/>
          <w14:ligatures w14:val="standardContextual"/>
        </w:rPr>
        <w:t>ing:</w:t>
      </w:r>
    </w:p>
    <w:p w14:paraId="300BAC0B" w14:textId="1A57BFF5" w:rsidR="007473A4" w:rsidRPr="00E56B08" w:rsidRDefault="00CE7666" w:rsidP="00E56B08">
      <w:pPr>
        <w:numPr>
          <w:ilvl w:val="0"/>
          <w:numId w:val="23"/>
        </w:numPr>
        <w:ind w:left="1097" w:right="-46"/>
        <w:rPr>
          <w:rFonts w:ascii="Times New Roman" w:eastAsia="Calibri" w:hAnsi="Times New Roman" w:cs="Times New Roman"/>
          <w:bCs/>
          <w:iCs/>
          <w:sz w:val="24"/>
          <w:szCs w:val="24"/>
          <w14:ligatures w14:val="standardContextual"/>
        </w:rPr>
      </w:pPr>
      <w:r>
        <w:rPr>
          <w:rFonts w:ascii="Times New Roman" w:eastAsia="Calibri" w:hAnsi="Times New Roman" w:cs="Times New Roman"/>
          <w:bCs/>
          <w:iCs/>
          <w:sz w:val="24"/>
          <w:szCs w:val="24"/>
          <w14:ligatures w14:val="standardContextual"/>
        </w:rPr>
        <w:t>f</w:t>
      </w:r>
      <w:r w:rsidR="007473A4" w:rsidRPr="00E56B08">
        <w:rPr>
          <w:rFonts w:ascii="Times New Roman" w:eastAsia="Calibri" w:hAnsi="Times New Roman" w:cs="Times New Roman"/>
          <w:bCs/>
          <w:iCs/>
          <w:sz w:val="24"/>
          <w:szCs w:val="24"/>
          <w14:ligatures w14:val="standardContextual"/>
        </w:rPr>
        <w:t>acilitating access or referral to crisis shelters, temporary hotel accommodation or other emergency housing</w:t>
      </w:r>
      <w:r w:rsidR="00BA4412">
        <w:rPr>
          <w:rFonts w:ascii="Times New Roman" w:eastAsia="Calibri" w:hAnsi="Times New Roman" w:cs="Times New Roman"/>
          <w:bCs/>
          <w:iCs/>
          <w:sz w:val="24"/>
          <w:szCs w:val="24"/>
          <w14:ligatures w14:val="standardContextual"/>
        </w:rPr>
        <w:t>;</w:t>
      </w:r>
    </w:p>
    <w:p w14:paraId="4AD3DEFD" w14:textId="1BA54950" w:rsidR="007473A4" w:rsidRPr="00E56B08" w:rsidRDefault="00BA4412" w:rsidP="00E56B08">
      <w:pPr>
        <w:numPr>
          <w:ilvl w:val="0"/>
          <w:numId w:val="23"/>
        </w:numPr>
        <w:ind w:left="1097" w:right="-46"/>
        <w:rPr>
          <w:rFonts w:ascii="Times New Roman" w:eastAsia="Calibri" w:hAnsi="Times New Roman" w:cs="Times New Roman"/>
          <w:bCs/>
          <w:iCs/>
          <w:sz w:val="24"/>
          <w:szCs w:val="24"/>
          <w14:ligatures w14:val="standardContextual"/>
        </w:rPr>
      </w:pPr>
      <w:r>
        <w:rPr>
          <w:rFonts w:ascii="Times New Roman" w:eastAsia="Calibri" w:hAnsi="Times New Roman" w:cs="Times New Roman"/>
          <w:bCs/>
          <w:iCs/>
          <w:sz w:val="24"/>
          <w:szCs w:val="24"/>
          <w14:ligatures w14:val="standardContextual"/>
        </w:rPr>
        <w:t>f</w:t>
      </w:r>
      <w:r w:rsidR="007473A4" w:rsidRPr="00E56B08">
        <w:rPr>
          <w:rFonts w:ascii="Times New Roman" w:eastAsia="Calibri" w:hAnsi="Times New Roman" w:cs="Times New Roman"/>
          <w:bCs/>
          <w:iCs/>
          <w:sz w:val="24"/>
          <w:szCs w:val="24"/>
          <w14:ligatures w14:val="standardContextual"/>
        </w:rPr>
        <w:t>acilitating access or referral to transitional (temporary) housing for short</w:t>
      </w:r>
      <w:r w:rsidR="005B598B">
        <w:rPr>
          <w:rFonts w:ascii="Times New Roman" w:eastAsia="Calibri" w:hAnsi="Times New Roman" w:cs="Times New Roman"/>
          <w:bCs/>
          <w:iCs/>
          <w:sz w:val="24"/>
          <w:szCs w:val="24"/>
          <w14:ligatures w14:val="standardContextual"/>
        </w:rPr>
        <w:t xml:space="preserve"> to </w:t>
      </w:r>
      <w:r w:rsidR="007473A4" w:rsidRPr="00E56B08">
        <w:rPr>
          <w:rFonts w:ascii="Times New Roman" w:eastAsia="Calibri" w:hAnsi="Times New Roman" w:cs="Times New Roman"/>
          <w:bCs/>
          <w:iCs/>
          <w:sz w:val="24"/>
          <w:szCs w:val="24"/>
          <w14:ligatures w14:val="standardContextual"/>
        </w:rPr>
        <w:t>medium term accommodation</w:t>
      </w:r>
      <w:r>
        <w:rPr>
          <w:rFonts w:ascii="Times New Roman" w:eastAsia="Calibri" w:hAnsi="Times New Roman" w:cs="Times New Roman"/>
          <w:bCs/>
          <w:iCs/>
          <w:sz w:val="24"/>
          <w:szCs w:val="24"/>
          <w14:ligatures w14:val="standardContextual"/>
        </w:rPr>
        <w:t>;</w:t>
      </w:r>
    </w:p>
    <w:p w14:paraId="3D1E6434" w14:textId="7A885E63" w:rsidR="007473A4" w:rsidRPr="00E56B08" w:rsidRDefault="00BA4412" w:rsidP="00E56B08">
      <w:pPr>
        <w:numPr>
          <w:ilvl w:val="0"/>
          <w:numId w:val="23"/>
        </w:numPr>
        <w:ind w:left="1097" w:right="-46"/>
        <w:rPr>
          <w:rFonts w:ascii="Times New Roman" w:eastAsia="Calibri" w:hAnsi="Times New Roman" w:cs="Times New Roman"/>
          <w:bCs/>
          <w:iCs/>
          <w:sz w:val="24"/>
          <w:szCs w:val="24"/>
          <w14:ligatures w14:val="standardContextual"/>
        </w:rPr>
      </w:pPr>
      <w:r>
        <w:rPr>
          <w:rFonts w:ascii="Times New Roman" w:eastAsia="Calibri" w:hAnsi="Times New Roman" w:cs="Times New Roman"/>
          <w:bCs/>
          <w:iCs/>
          <w:sz w:val="24"/>
          <w:szCs w:val="24"/>
          <w14:ligatures w14:val="standardContextual"/>
        </w:rPr>
        <w:lastRenderedPageBreak/>
        <w:t>a</w:t>
      </w:r>
      <w:r w:rsidR="007473A4" w:rsidRPr="00E56B08">
        <w:rPr>
          <w:rFonts w:ascii="Times New Roman" w:eastAsia="Calibri" w:hAnsi="Times New Roman" w:cs="Times New Roman"/>
          <w:bCs/>
          <w:iCs/>
          <w:sz w:val="24"/>
          <w:szCs w:val="24"/>
          <w14:ligatures w14:val="standardContextual"/>
        </w:rPr>
        <w:t>ssisting veterans and their families to identify transitional accommodation options which meet their unique needs including accessibility, safety or proximity to required services</w:t>
      </w:r>
      <w:r>
        <w:rPr>
          <w:rFonts w:ascii="Times New Roman" w:eastAsia="Calibri" w:hAnsi="Times New Roman" w:cs="Times New Roman"/>
          <w:bCs/>
          <w:iCs/>
          <w:sz w:val="24"/>
          <w:szCs w:val="24"/>
          <w14:ligatures w14:val="standardContextual"/>
        </w:rPr>
        <w:t>;</w:t>
      </w:r>
    </w:p>
    <w:p w14:paraId="0A59FB95" w14:textId="21668C67" w:rsidR="00D7126D" w:rsidRPr="00E56B08" w:rsidRDefault="00203296" w:rsidP="00E56B08">
      <w:pPr>
        <w:numPr>
          <w:ilvl w:val="0"/>
          <w:numId w:val="23"/>
        </w:numPr>
        <w:ind w:left="1097" w:right="-46"/>
        <w:rPr>
          <w:rFonts w:ascii="Times New Roman" w:eastAsia="Calibri" w:hAnsi="Times New Roman" w:cs="Times New Roman"/>
          <w:bCs/>
          <w:iCs/>
          <w:sz w:val="24"/>
          <w:szCs w:val="24"/>
          <w14:ligatures w14:val="standardContextual"/>
        </w:rPr>
      </w:pPr>
      <w:r>
        <w:rPr>
          <w:rFonts w:ascii="Times New Roman" w:eastAsia="Calibri" w:hAnsi="Times New Roman" w:cs="Times New Roman"/>
          <w:bCs/>
          <w:iCs/>
          <w:sz w:val="24"/>
          <w:szCs w:val="24"/>
          <w14:ligatures w14:val="standardContextual"/>
        </w:rPr>
        <w:t>a</w:t>
      </w:r>
      <w:r w:rsidR="007473A4" w:rsidRPr="00E56B08">
        <w:rPr>
          <w:rFonts w:ascii="Times New Roman" w:eastAsia="Calibri" w:hAnsi="Times New Roman" w:cs="Times New Roman"/>
          <w:bCs/>
          <w:iCs/>
          <w:sz w:val="24"/>
          <w:szCs w:val="24"/>
          <w14:ligatures w14:val="standardContextual"/>
        </w:rPr>
        <w:t>ssisting veterans who have recently been incarcerated or accommodated within a medical, repatriation or psychiatric facility to identify and connect with appropriate crisis or transitional accommodation options</w:t>
      </w:r>
      <w:r>
        <w:rPr>
          <w:rFonts w:ascii="Times New Roman" w:eastAsia="Calibri" w:hAnsi="Times New Roman" w:cs="Times New Roman"/>
          <w:bCs/>
          <w:iCs/>
          <w:sz w:val="24"/>
          <w:szCs w:val="24"/>
          <w14:ligatures w14:val="standardContextual"/>
        </w:rPr>
        <w:t>;</w:t>
      </w:r>
    </w:p>
    <w:p w14:paraId="0225F9D2" w14:textId="6E99EC4A" w:rsidR="00816FB9" w:rsidRPr="00B64522" w:rsidRDefault="00203296" w:rsidP="00B64522">
      <w:pPr>
        <w:numPr>
          <w:ilvl w:val="0"/>
          <w:numId w:val="21"/>
        </w:numPr>
        <w:ind w:right="-46"/>
        <w:rPr>
          <w:rFonts w:ascii="Times New Roman" w:eastAsia="Calibri" w:hAnsi="Times New Roman" w:cs="Times New Roman"/>
          <w:bCs/>
          <w:iCs/>
          <w:sz w:val="24"/>
          <w:szCs w:val="24"/>
          <w14:ligatures w14:val="standardContextual"/>
        </w:rPr>
      </w:pPr>
      <w:r>
        <w:rPr>
          <w:rFonts w:ascii="Times New Roman" w:eastAsia="Calibri" w:hAnsi="Times New Roman" w:cs="Times New Roman"/>
          <w:bCs/>
          <w:iCs/>
          <w:sz w:val="24"/>
          <w:szCs w:val="24"/>
          <w14:ligatures w14:val="standardContextual"/>
        </w:rPr>
        <w:t>a</w:t>
      </w:r>
      <w:r w:rsidR="00816FB9" w:rsidRPr="00B64522">
        <w:rPr>
          <w:rFonts w:ascii="Times New Roman" w:eastAsia="Calibri" w:hAnsi="Times New Roman" w:cs="Times New Roman"/>
          <w:bCs/>
          <w:iCs/>
          <w:sz w:val="24"/>
          <w:szCs w:val="24"/>
          <w14:ligatures w14:val="standardContextual"/>
        </w:rPr>
        <w:t>ccessing mental health treatment,</w:t>
      </w:r>
      <w:r w:rsidR="008E56AA" w:rsidRPr="00B64522">
        <w:rPr>
          <w:rFonts w:ascii="Times New Roman" w:eastAsia="Calibri" w:hAnsi="Times New Roman" w:cs="Times New Roman"/>
          <w:bCs/>
          <w:iCs/>
          <w:sz w:val="24"/>
          <w:szCs w:val="24"/>
          <w14:ligatures w14:val="standardContextual"/>
        </w:rPr>
        <w:t xml:space="preserve"> rehabilitation services, including alcohol and other drug programs, health services and psychosocial supports</w:t>
      </w:r>
      <w:r w:rsidR="00F96811" w:rsidRPr="00B64522">
        <w:rPr>
          <w:rFonts w:ascii="Times New Roman" w:eastAsia="Calibri" w:hAnsi="Times New Roman" w:cs="Times New Roman"/>
          <w:bCs/>
          <w:iCs/>
          <w:sz w:val="24"/>
          <w:szCs w:val="24"/>
          <w14:ligatures w14:val="standardContextual"/>
        </w:rPr>
        <w:t xml:space="preserve"> includ</w:t>
      </w:r>
      <w:r w:rsidR="002A1898">
        <w:rPr>
          <w:rFonts w:ascii="Times New Roman" w:eastAsia="Calibri" w:hAnsi="Times New Roman" w:cs="Times New Roman"/>
          <w:bCs/>
          <w:iCs/>
          <w:sz w:val="24"/>
          <w:szCs w:val="24"/>
          <w14:ligatures w14:val="standardContextual"/>
        </w:rPr>
        <w:t>ing</w:t>
      </w:r>
      <w:r w:rsidR="00F96811" w:rsidRPr="00B64522">
        <w:rPr>
          <w:rFonts w:ascii="Times New Roman" w:eastAsia="Calibri" w:hAnsi="Times New Roman" w:cs="Times New Roman"/>
          <w:bCs/>
          <w:iCs/>
          <w:sz w:val="24"/>
          <w:szCs w:val="24"/>
          <w14:ligatures w14:val="standardContextual"/>
        </w:rPr>
        <w:t xml:space="preserve"> facilitating access or referral to:</w:t>
      </w:r>
    </w:p>
    <w:p w14:paraId="39E4E240" w14:textId="0151A602" w:rsidR="00CD36C3" w:rsidRPr="00E56B08" w:rsidRDefault="00CD36C3" w:rsidP="00E56B08">
      <w:pPr>
        <w:numPr>
          <w:ilvl w:val="0"/>
          <w:numId w:val="23"/>
        </w:numPr>
        <w:ind w:left="1097" w:right="-46"/>
        <w:rPr>
          <w:rFonts w:ascii="Times New Roman" w:eastAsia="Calibri" w:hAnsi="Times New Roman" w:cs="Times New Roman"/>
          <w:bCs/>
          <w:iCs/>
          <w:sz w:val="24"/>
          <w:szCs w:val="24"/>
          <w14:ligatures w14:val="standardContextual"/>
        </w:rPr>
      </w:pPr>
      <w:r w:rsidRPr="00E56B08">
        <w:rPr>
          <w:rFonts w:ascii="Times New Roman" w:eastAsia="Calibri" w:hAnsi="Times New Roman" w:cs="Times New Roman"/>
          <w:bCs/>
          <w:iCs/>
          <w:sz w:val="24"/>
          <w:szCs w:val="24"/>
          <w14:ligatures w14:val="standardContextual"/>
        </w:rPr>
        <w:t>mental health care or counselling, including connection to Open Arms – Veterans and Families Counselling and other Australian health-funded services (1800RESPECT, 13YARN, Lifeline</w:t>
      </w:r>
      <w:r w:rsidR="00CA4734">
        <w:rPr>
          <w:rFonts w:ascii="Times New Roman" w:eastAsia="Calibri" w:hAnsi="Times New Roman" w:cs="Times New Roman"/>
          <w:bCs/>
          <w:iCs/>
          <w:sz w:val="24"/>
          <w:szCs w:val="24"/>
          <w14:ligatures w14:val="standardContextual"/>
        </w:rPr>
        <w:t>,</w:t>
      </w:r>
      <w:r w:rsidRPr="00E56B08">
        <w:rPr>
          <w:rFonts w:ascii="Times New Roman" w:eastAsia="Calibri" w:hAnsi="Times New Roman" w:cs="Times New Roman"/>
          <w:bCs/>
          <w:iCs/>
          <w:sz w:val="24"/>
          <w:szCs w:val="24"/>
          <w14:ligatures w14:val="standardContextual"/>
        </w:rPr>
        <w:t xml:space="preserve"> etc.), for support to manage mental health, relationships or other psychosocial issues, post-traumatic stress disorder and other psychological conditions, alcohol and other drug or gambling</w:t>
      </w:r>
      <w:r w:rsidR="0020797C">
        <w:rPr>
          <w:rFonts w:ascii="Times New Roman" w:eastAsia="Calibri" w:hAnsi="Times New Roman" w:cs="Times New Roman"/>
          <w:bCs/>
          <w:iCs/>
          <w:sz w:val="24"/>
          <w:szCs w:val="24"/>
          <w14:ligatures w14:val="standardContextual"/>
        </w:rPr>
        <w:t xml:space="preserve"> issues</w:t>
      </w:r>
      <w:r w:rsidRPr="00E56B08">
        <w:rPr>
          <w:rFonts w:ascii="Times New Roman" w:eastAsia="Calibri" w:hAnsi="Times New Roman" w:cs="Times New Roman"/>
          <w:bCs/>
          <w:iCs/>
          <w:sz w:val="24"/>
          <w:szCs w:val="24"/>
          <w14:ligatures w14:val="standardContextual"/>
        </w:rPr>
        <w:t>, and incidences of family and domestic violence</w:t>
      </w:r>
      <w:r w:rsidR="00CA4734">
        <w:rPr>
          <w:rFonts w:ascii="Times New Roman" w:eastAsia="Calibri" w:hAnsi="Times New Roman" w:cs="Times New Roman"/>
          <w:bCs/>
          <w:iCs/>
          <w:sz w:val="24"/>
          <w:szCs w:val="24"/>
          <w14:ligatures w14:val="standardContextual"/>
        </w:rPr>
        <w:t>;</w:t>
      </w:r>
    </w:p>
    <w:p w14:paraId="28EA7D85" w14:textId="2FC8E453" w:rsidR="001B4460" w:rsidRPr="00E56B08" w:rsidRDefault="00CD36C3" w:rsidP="00E56B08">
      <w:pPr>
        <w:numPr>
          <w:ilvl w:val="0"/>
          <w:numId w:val="23"/>
        </w:numPr>
        <w:ind w:left="1097" w:right="-46"/>
        <w:rPr>
          <w:rFonts w:ascii="Times New Roman" w:eastAsia="Calibri" w:hAnsi="Times New Roman" w:cs="Times New Roman"/>
          <w:bCs/>
          <w:iCs/>
          <w:sz w:val="24"/>
          <w:szCs w:val="24"/>
          <w14:ligatures w14:val="standardContextual"/>
        </w:rPr>
      </w:pPr>
      <w:r w:rsidRPr="00E56B08">
        <w:rPr>
          <w:rFonts w:ascii="Times New Roman" w:eastAsia="Calibri" w:hAnsi="Times New Roman" w:cs="Times New Roman"/>
          <w:bCs/>
          <w:iCs/>
          <w:sz w:val="24"/>
          <w:szCs w:val="24"/>
          <w14:ligatures w14:val="standardContextual"/>
        </w:rPr>
        <w:t xml:space="preserve">medical and allied health care, including preventive services, treatment for illnesses, and management of chronic conditions (covering establishing access to both </w:t>
      </w:r>
      <w:r w:rsidR="004817B7">
        <w:rPr>
          <w:rFonts w:ascii="Times New Roman" w:eastAsia="Calibri" w:hAnsi="Times New Roman" w:cs="Times New Roman"/>
          <w:bCs/>
          <w:iCs/>
          <w:sz w:val="24"/>
          <w:szCs w:val="24"/>
          <w14:ligatures w14:val="standardContextual"/>
        </w:rPr>
        <w:t>the department</w:t>
      </w:r>
      <w:r w:rsidRPr="00E56B08">
        <w:rPr>
          <w:rFonts w:ascii="Times New Roman" w:eastAsia="Calibri" w:hAnsi="Times New Roman" w:cs="Times New Roman"/>
          <w:bCs/>
          <w:iCs/>
          <w:sz w:val="24"/>
          <w:szCs w:val="24"/>
          <w14:ligatures w14:val="standardContextual"/>
        </w:rPr>
        <w:t xml:space="preserve"> and Australian health funded treatments)</w:t>
      </w:r>
      <w:r w:rsidR="004817B7">
        <w:rPr>
          <w:rFonts w:ascii="Times New Roman" w:eastAsia="Calibri" w:hAnsi="Times New Roman" w:cs="Times New Roman"/>
          <w:bCs/>
          <w:iCs/>
          <w:sz w:val="24"/>
          <w:szCs w:val="24"/>
          <w14:ligatures w14:val="standardContextual"/>
        </w:rPr>
        <w:t>;</w:t>
      </w:r>
    </w:p>
    <w:p w14:paraId="430E2913" w14:textId="17B57F92" w:rsidR="00450A56" w:rsidRPr="00E56B08" w:rsidRDefault="004817B7" w:rsidP="00E56B08">
      <w:pPr>
        <w:numPr>
          <w:ilvl w:val="0"/>
          <w:numId w:val="21"/>
        </w:numPr>
        <w:ind w:right="-46"/>
        <w:rPr>
          <w:rFonts w:ascii="Times New Roman" w:eastAsia="Calibri" w:hAnsi="Times New Roman" w:cs="Times New Roman"/>
          <w:bCs/>
          <w:iCs/>
          <w:sz w:val="24"/>
          <w:szCs w:val="24"/>
          <w14:ligatures w14:val="standardContextual"/>
        </w:rPr>
      </w:pPr>
      <w:r>
        <w:rPr>
          <w:rFonts w:ascii="Times New Roman" w:eastAsia="Calibri" w:hAnsi="Times New Roman" w:cs="Times New Roman"/>
          <w:bCs/>
          <w:iCs/>
          <w:sz w:val="24"/>
          <w:szCs w:val="24"/>
          <w14:ligatures w14:val="standardContextual"/>
        </w:rPr>
        <w:t>i</w:t>
      </w:r>
      <w:r w:rsidR="003E5024" w:rsidRPr="00E56B08">
        <w:rPr>
          <w:rFonts w:ascii="Times New Roman" w:eastAsia="Calibri" w:hAnsi="Times New Roman" w:cs="Times New Roman"/>
          <w:bCs/>
          <w:iCs/>
          <w:sz w:val="24"/>
          <w:szCs w:val="24"/>
          <w14:ligatures w14:val="standardContextual"/>
        </w:rPr>
        <w:t>dentifying or securing employment</w:t>
      </w:r>
      <w:r w:rsidR="00C90419">
        <w:rPr>
          <w:rFonts w:ascii="Times New Roman" w:eastAsia="Calibri" w:hAnsi="Times New Roman" w:cs="Times New Roman"/>
          <w:bCs/>
          <w:iCs/>
          <w:sz w:val="24"/>
          <w:szCs w:val="24"/>
          <w14:ligatures w14:val="standardContextual"/>
        </w:rPr>
        <w:t xml:space="preserve"> </w:t>
      </w:r>
      <w:r w:rsidR="003E5024" w:rsidRPr="00E56B08">
        <w:rPr>
          <w:rFonts w:ascii="Times New Roman" w:eastAsia="Calibri" w:hAnsi="Times New Roman" w:cs="Times New Roman"/>
          <w:bCs/>
          <w:iCs/>
          <w:sz w:val="24"/>
          <w:szCs w:val="24"/>
          <w14:ligatures w14:val="standardContextual"/>
        </w:rPr>
        <w:t>includ</w:t>
      </w:r>
      <w:r w:rsidR="00C90419">
        <w:rPr>
          <w:rFonts w:ascii="Times New Roman" w:eastAsia="Calibri" w:hAnsi="Times New Roman" w:cs="Times New Roman"/>
          <w:bCs/>
          <w:iCs/>
          <w:sz w:val="24"/>
          <w:szCs w:val="24"/>
          <w14:ligatures w14:val="standardContextual"/>
        </w:rPr>
        <w:t>ing</w:t>
      </w:r>
      <w:r w:rsidR="00676463" w:rsidRPr="00E56B08">
        <w:rPr>
          <w:rFonts w:ascii="Times New Roman" w:eastAsia="Calibri" w:hAnsi="Times New Roman" w:cs="Times New Roman"/>
          <w:bCs/>
          <w:iCs/>
          <w:sz w:val="24"/>
          <w:szCs w:val="24"/>
          <w14:ligatures w14:val="standardContextual"/>
        </w:rPr>
        <w:t>:</w:t>
      </w:r>
    </w:p>
    <w:p w14:paraId="76FA2B89" w14:textId="193FA47E" w:rsidR="00B64522" w:rsidRPr="003E69AD" w:rsidRDefault="00200B9C" w:rsidP="003E69AD">
      <w:pPr>
        <w:numPr>
          <w:ilvl w:val="0"/>
          <w:numId w:val="23"/>
        </w:numPr>
        <w:ind w:left="1097" w:right="-46"/>
        <w:rPr>
          <w:rFonts w:ascii="Times New Roman" w:eastAsia="Calibri" w:hAnsi="Times New Roman" w:cs="Times New Roman"/>
          <w:bCs/>
          <w:iCs/>
          <w:sz w:val="24"/>
          <w:szCs w:val="24"/>
          <w14:ligatures w14:val="standardContextual"/>
        </w:rPr>
      </w:pPr>
      <w:r>
        <w:rPr>
          <w:rFonts w:ascii="Times New Roman" w:eastAsia="Calibri" w:hAnsi="Times New Roman" w:cs="Times New Roman"/>
          <w:bCs/>
          <w:iCs/>
          <w:sz w:val="24"/>
          <w:szCs w:val="24"/>
          <w14:ligatures w14:val="standardContextual"/>
        </w:rPr>
        <w:t>a</w:t>
      </w:r>
      <w:r w:rsidR="00B64522" w:rsidRPr="003E69AD">
        <w:rPr>
          <w:rFonts w:ascii="Times New Roman" w:eastAsia="Calibri" w:hAnsi="Times New Roman" w:cs="Times New Roman"/>
          <w:bCs/>
          <w:iCs/>
          <w:sz w:val="24"/>
          <w:szCs w:val="24"/>
          <w14:ligatures w14:val="standardContextual"/>
        </w:rPr>
        <w:t xml:space="preserve">ssisting eligible veterans to access Australian Government, state or territory government, or local government employment support, </w:t>
      </w:r>
      <w:r w:rsidR="00542448">
        <w:rPr>
          <w:rFonts w:ascii="Times New Roman" w:eastAsia="Calibri" w:hAnsi="Times New Roman" w:cs="Times New Roman"/>
          <w:bCs/>
          <w:iCs/>
          <w:sz w:val="24"/>
          <w:szCs w:val="24"/>
          <w14:ligatures w14:val="standardContextual"/>
        </w:rPr>
        <w:t>and</w:t>
      </w:r>
      <w:r w:rsidR="00B64522" w:rsidRPr="003E69AD">
        <w:rPr>
          <w:rFonts w:ascii="Times New Roman" w:eastAsia="Calibri" w:hAnsi="Times New Roman" w:cs="Times New Roman"/>
          <w:bCs/>
          <w:iCs/>
          <w:sz w:val="24"/>
          <w:szCs w:val="24"/>
          <w14:ligatures w14:val="standardContextual"/>
        </w:rPr>
        <w:t xml:space="preserve"> referral to </w:t>
      </w:r>
      <w:r>
        <w:rPr>
          <w:rFonts w:ascii="Times New Roman" w:eastAsia="Calibri" w:hAnsi="Times New Roman" w:cs="Times New Roman"/>
          <w:bCs/>
          <w:iCs/>
          <w:sz w:val="24"/>
          <w:szCs w:val="24"/>
          <w14:ligatures w14:val="standardContextual"/>
        </w:rPr>
        <w:t>the department’s</w:t>
      </w:r>
      <w:r w:rsidR="00B64522" w:rsidRPr="003E69AD">
        <w:rPr>
          <w:rFonts w:ascii="Times New Roman" w:eastAsia="Calibri" w:hAnsi="Times New Roman" w:cs="Times New Roman"/>
          <w:bCs/>
          <w:iCs/>
          <w:sz w:val="24"/>
          <w:szCs w:val="24"/>
          <w14:ligatures w14:val="standardContextual"/>
        </w:rPr>
        <w:t xml:space="preserve"> Support for Employment program through MyService where appropriate</w:t>
      </w:r>
      <w:r>
        <w:rPr>
          <w:rFonts w:ascii="Times New Roman" w:eastAsia="Calibri" w:hAnsi="Times New Roman" w:cs="Times New Roman"/>
          <w:bCs/>
          <w:iCs/>
          <w:sz w:val="24"/>
          <w:szCs w:val="24"/>
          <w14:ligatures w14:val="standardContextual"/>
        </w:rPr>
        <w:t>;</w:t>
      </w:r>
    </w:p>
    <w:p w14:paraId="7665192F" w14:textId="4FF016F9" w:rsidR="00B64522" w:rsidRPr="003E69AD" w:rsidRDefault="00200B9C" w:rsidP="003E69AD">
      <w:pPr>
        <w:numPr>
          <w:ilvl w:val="0"/>
          <w:numId w:val="23"/>
        </w:numPr>
        <w:ind w:left="1097" w:right="-46"/>
        <w:rPr>
          <w:rFonts w:ascii="Times New Roman" w:eastAsia="Calibri" w:hAnsi="Times New Roman" w:cs="Times New Roman"/>
          <w:bCs/>
          <w:iCs/>
          <w:sz w:val="24"/>
          <w:szCs w:val="24"/>
          <w14:ligatures w14:val="standardContextual"/>
        </w:rPr>
      </w:pPr>
      <w:r>
        <w:rPr>
          <w:rFonts w:ascii="Times New Roman" w:eastAsia="Calibri" w:hAnsi="Times New Roman" w:cs="Times New Roman"/>
          <w:bCs/>
          <w:iCs/>
          <w:sz w:val="24"/>
          <w:szCs w:val="24"/>
          <w14:ligatures w14:val="standardContextual"/>
        </w:rPr>
        <w:t>a</w:t>
      </w:r>
      <w:r w:rsidR="00B64522" w:rsidRPr="003E69AD">
        <w:rPr>
          <w:rFonts w:ascii="Times New Roman" w:eastAsia="Calibri" w:hAnsi="Times New Roman" w:cs="Times New Roman"/>
          <w:bCs/>
          <w:iCs/>
          <w:sz w:val="24"/>
          <w:szCs w:val="24"/>
          <w14:ligatures w14:val="standardContextual"/>
        </w:rPr>
        <w:t>ssisting veterans in finding and maintaining employment, including job training, resum</w:t>
      </w:r>
      <w:r w:rsidR="00542448">
        <w:rPr>
          <w:rFonts w:ascii="Times New Roman" w:eastAsia="Calibri" w:hAnsi="Times New Roman" w:cs="Times New Roman"/>
          <w:bCs/>
          <w:iCs/>
          <w:sz w:val="24"/>
          <w:szCs w:val="24"/>
          <w14:ligatures w14:val="standardContextual"/>
        </w:rPr>
        <w:t>é</w:t>
      </w:r>
      <w:r w:rsidR="00B64522" w:rsidRPr="003E69AD">
        <w:rPr>
          <w:rFonts w:ascii="Times New Roman" w:eastAsia="Calibri" w:hAnsi="Times New Roman" w:cs="Times New Roman"/>
          <w:bCs/>
          <w:iCs/>
          <w:sz w:val="24"/>
          <w:szCs w:val="24"/>
          <w14:ligatures w14:val="standardContextual"/>
        </w:rPr>
        <w:t xml:space="preserve"> building, and interview preparation, where the veteran is not eligible to receive this support through an existing program</w:t>
      </w:r>
      <w:r w:rsidR="00136CFE">
        <w:rPr>
          <w:rFonts w:ascii="Times New Roman" w:eastAsia="Calibri" w:hAnsi="Times New Roman" w:cs="Times New Roman"/>
          <w:bCs/>
          <w:iCs/>
          <w:sz w:val="24"/>
          <w:szCs w:val="24"/>
          <w14:ligatures w14:val="standardContextual"/>
        </w:rPr>
        <w:t>;</w:t>
      </w:r>
    </w:p>
    <w:p w14:paraId="2BB112BA" w14:textId="33DA2E80" w:rsidR="00676463" w:rsidRPr="003E69AD" w:rsidRDefault="00136CFE" w:rsidP="003E69AD">
      <w:pPr>
        <w:numPr>
          <w:ilvl w:val="0"/>
          <w:numId w:val="23"/>
        </w:numPr>
        <w:ind w:left="1097" w:right="-46"/>
        <w:rPr>
          <w:rFonts w:ascii="Times New Roman" w:eastAsia="Calibri" w:hAnsi="Times New Roman" w:cs="Times New Roman"/>
          <w:bCs/>
          <w:iCs/>
          <w:sz w:val="24"/>
          <w:szCs w:val="24"/>
          <w14:ligatures w14:val="standardContextual"/>
        </w:rPr>
      </w:pPr>
      <w:r>
        <w:rPr>
          <w:rFonts w:ascii="Times New Roman" w:eastAsia="Calibri" w:hAnsi="Times New Roman" w:cs="Times New Roman"/>
          <w:bCs/>
          <w:iCs/>
          <w:sz w:val="24"/>
          <w:szCs w:val="24"/>
          <w14:ligatures w14:val="standardContextual"/>
        </w:rPr>
        <w:t>f</w:t>
      </w:r>
      <w:r w:rsidR="00B64522" w:rsidRPr="003E69AD">
        <w:rPr>
          <w:rFonts w:ascii="Times New Roman" w:eastAsia="Calibri" w:hAnsi="Times New Roman" w:cs="Times New Roman"/>
          <w:bCs/>
          <w:iCs/>
          <w:sz w:val="24"/>
          <w:szCs w:val="24"/>
          <w14:ligatures w14:val="standardContextual"/>
        </w:rPr>
        <w:t>acilitating access to opportunities for education, skill development or volunteer opportunities which would directly qualify a veteran for employment or government-funded employment or income support</w:t>
      </w:r>
      <w:r>
        <w:rPr>
          <w:rFonts w:ascii="Times New Roman" w:eastAsia="Calibri" w:hAnsi="Times New Roman" w:cs="Times New Roman"/>
          <w:bCs/>
          <w:iCs/>
          <w:sz w:val="24"/>
          <w:szCs w:val="24"/>
          <w14:ligatures w14:val="standardContextual"/>
        </w:rPr>
        <w:t>;</w:t>
      </w:r>
    </w:p>
    <w:p w14:paraId="1086F020" w14:textId="51BB3217" w:rsidR="00E531F2" w:rsidRPr="003E69AD" w:rsidRDefault="00136CFE" w:rsidP="003E69AD">
      <w:pPr>
        <w:numPr>
          <w:ilvl w:val="0"/>
          <w:numId w:val="21"/>
        </w:numPr>
        <w:ind w:right="-46"/>
        <w:rPr>
          <w:rFonts w:ascii="Times New Roman" w:eastAsia="Calibri" w:hAnsi="Times New Roman" w:cs="Times New Roman"/>
          <w:bCs/>
          <w:iCs/>
          <w:sz w:val="24"/>
          <w:szCs w:val="24"/>
          <w14:ligatures w14:val="standardContextual"/>
        </w:rPr>
      </w:pPr>
      <w:r>
        <w:rPr>
          <w:rFonts w:ascii="Times New Roman" w:eastAsia="Calibri" w:hAnsi="Times New Roman" w:cs="Times New Roman"/>
          <w:bCs/>
          <w:iCs/>
          <w:sz w:val="24"/>
          <w:szCs w:val="24"/>
          <w14:ligatures w14:val="standardContextual"/>
        </w:rPr>
        <w:t>i</w:t>
      </w:r>
      <w:r w:rsidR="00E531F2" w:rsidRPr="003E69AD">
        <w:rPr>
          <w:rFonts w:ascii="Times New Roman" w:eastAsia="Calibri" w:hAnsi="Times New Roman" w:cs="Times New Roman"/>
          <w:bCs/>
          <w:iCs/>
          <w:sz w:val="24"/>
          <w:szCs w:val="24"/>
          <w14:ligatures w14:val="standardContextual"/>
        </w:rPr>
        <w:t>dentifying or retaining long term housing options: this includes assisting veterans and their families in securing stable housing through rental assistance programs, and social or affordable housing options; and</w:t>
      </w:r>
    </w:p>
    <w:p w14:paraId="724679D5" w14:textId="2345BFD4" w:rsidR="003E5024" w:rsidRPr="003E69AD" w:rsidRDefault="00C36D88" w:rsidP="003E69AD">
      <w:pPr>
        <w:numPr>
          <w:ilvl w:val="0"/>
          <w:numId w:val="21"/>
        </w:numPr>
        <w:ind w:right="-46"/>
        <w:rPr>
          <w:rFonts w:ascii="Times New Roman" w:eastAsia="Calibri" w:hAnsi="Times New Roman" w:cs="Times New Roman"/>
          <w:bCs/>
          <w:iCs/>
          <w:sz w:val="24"/>
          <w:szCs w:val="24"/>
          <w14:ligatures w14:val="standardContextual"/>
        </w:rPr>
      </w:pPr>
      <w:r>
        <w:rPr>
          <w:rFonts w:ascii="Times New Roman" w:eastAsia="Calibri" w:hAnsi="Times New Roman" w:cs="Times New Roman"/>
          <w:bCs/>
          <w:iCs/>
          <w:sz w:val="24"/>
          <w:szCs w:val="24"/>
          <w14:ligatures w14:val="standardContextual"/>
        </w:rPr>
        <w:t>a</w:t>
      </w:r>
      <w:r w:rsidR="00E531F2" w:rsidRPr="003E69AD">
        <w:rPr>
          <w:rFonts w:ascii="Times New Roman" w:eastAsia="Calibri" w:hAnsi="Times New Roman" w:cs="Times New Roman"/>
          <w:bCs/>
          <w:iCs/>
          <w:sz w:val="24"/>
          <w:szCs w:val="24"/>
          <w14:ligatures w14:val="standardContextual"/>
        </w:rPr>
        <w:t>ccessing other Commonwealth or Commonwealth-funded services and supports</w:t>
      </w:r>
      <w:r w:rsidR="0047625C">
        <w:rPr>
          <w:rFonts w:ascii="Times New Roman" w:eastAsia="Calibri" w:hAnsi="Times New Roman" w:cs="Times New Roman"/>
          <w:bCs/>
          <w:iCs/>
          <w:sz w:val="24"/>
          <w:szCs w:val="24"/>
          <w14:ligatures w14:val="standardContextual"/>
        </w:rPr>
        <w:t xml:space="preserve"> </w:t>
      </w:r>
      <w:r w:rsidR="003E69AD" w:rsidRPr="003E69AD">
        <w:rPr>
          <w:rFonts w:ascii="Times New Roman" w:eastAsia="Calibri" w:hAnsi="Times New Roman" w:cs="Times New Roman"/>
          <w:bCs/>
          <w:iCs/>
          <w:sz w:val="24"/>
          <w:szCs w:val="24"/>
          <w14:ligatures w14:val="standardContextual"/>
        </w:rPr>
        <w:t>includ</w:t>
      </w:r>
      <w:r w:rsidR="0047625C">
        <w:rPr>
          <w:rFonts w:ascii="Times New Roman" w:eastAsia="Calibri" w:hAnsi="Times New Roman" w:cs="Times New Roman"/>
          <w:bCs/>
          <w:iCs/>
          <w:sz w:val="24"/>
          <w:szCs w:val="24"/>
          <w14:ligatures w14:val="standardContextual"/>
        </w:rPr>
        <w:t>ing</w:t>
      </w:r>
      <w:r w:rsidR="003E69AD" w:rsidRPr="003E69AD">
        <w:rPr>
          <w:rFonts w:ascii="Times New Roman" w:eastAsia="Calibri" w:hAnsi="Times New Roman" w:cs="Times New Roman"/>
          <w:bCs/>
          <w:iCs/>
          <w:sz w:val="24"/>
          <w:szCs w:val="24"/>
          <w14:ligatures w14:val="standardContextual"/>
        </w:rPr>
        <w:t xml:space="preserve"> r</w:t>
      </w:r>
      <w:r w:rsidR="00E531F2" w:rsidRPr="003E69AD">
        <w:rPr>
          <w:rFonts w:ascii="Times New Roman" w:eastAsia="Calibri" w:hAnsi="Times New Roman" w:cs="Times New Roman"/>
          <w:bCs/>
          <w:iCs/>
          <w:sz w:val="24"/>
          <w:szCs w:val="24"/>
          <w14:ligatures w14:val="standardContextual"/>
        </w:rPr>
        <w:t>eferring veterans and their families to advocacy services for veterans’ compensation claims and wellbeing services.</w:t>
      </w:r>
    </w:p>
    <w:p w14:paraId="28C1F6C3" w14:textId="77777777" w:rsidR="003E5024" w:rsidRDefault="003E5024" w:rsidP="00F762D1">
      <w:pPr>
        <w:rPr>
          <w:rFonts w:ascii="Times New Roman" w:hAnsi="Times New Roman" w:cs="Times New Roman"/>
          <w:bCs/>
          <w:iCs/>
          <w:color w:val="000000" w:themeColor="text1"/>
          <w:sz w:val="24"/>
          <w:szCs w:val="24"/>
        </w:rPr>
      </w:pPr>
    </w:p>
    <w:p w14:paraId="30B9C705" w14:textId="3650A3FA" w:rsidR="004D3DC7" w:rsidRDefault="00FC4B31" w:rsidP="00F762D1">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The intended outcomes for the program are to fund organisation</w:t>
      </w:r>
      <w:r w:rsidR="008678F2">
        <w:rPr>
          <w:rFonts w:ascii="Times New Roman" w:hAnsi="Times New Roman" w:cs="Times New Roman"/>
          <w:bCs/>
          <w:iCs/>
          <w:color w:val="000000" w:themeColor="text1"/>
          <w:sz w:val="24"/>
          <w:szCs w:val="24"/>
        </w:rPr>
        <w:t>s</w:t>
      </w:r>
      <w:r>
        <w:rPr>
          <w:rFonts w:ascii="Times New Roman" w:hAnsi="Times New Roman" w:cs="Times New Roman"/>
          <w:bCs/>
          <w:iCs/>
          <w:color w:val="000000" w:themeColor="text1"/>
          <w:sz w:val="24"/>
          <w:szCs w:val="24"/>
        </w:rPr>
        <w:t xml:space="preserve"> to extend their capacity to sus</w:t>
      </w:r>
      <w:r w:rsidR="00867974">
        <w:rPr>
          <w:rFonts w:ascii="Times New Roman" w:hAnsi="Times New Roman" w:cs="Times New Roman"/>
          <w:bCs/>
          <w:iCs/>
          <w:color w:val="000000" w:themeColor="text1"/>
          <w:sz w:val="24"/>
          <w:szCs w:val="24"/>
        </w:rPr>
        <w:t xml:space="preserve">tainably provide </w:t>
      </w:r>
      <w:r w:rsidR="00867974" w:rsidRPr="00867974">
        <w:rPr>
          <w:rFonts w:ascii="Times New Roman" w:hAnsi="Times New Roman" w:cs="Times New Roman"/>
          <w:bCs/>
          <w:iCs/>
          <w:color w:val="000000" w:themeColor="text1"/>
          <w:sz w:val="24"/>
          <w:szCs w:val="24"/>
        </w:rPr>
        <w:t>specialist support services</w:t>
      </w:r>
      <w:r w:rsidR="00D14143">
        <w:rPr>
          <w:rFonts w:ascii="Times New Roman" w:hAnsi="Times New Roman" w:cs="Times New Roman"/>
          <w:bCs/>
          <w:iCs/>
          <w:color w:val="000000" w:themeColor="text1"/>
          <w:sz w:val="24"/>
          <w:szCs w:val="24"/>
        </w:rPr>
        <w:t xml:space="preserve">, </w:t>
      </w:r>
      <w:r w:rsidR="00667E0F">
        <w:rPr>
          <w:rFonts w:ascii="Times New Roman" w:hAnsi="Times New Roman" w:cs="Times New Roman"/>
          <w:bCs/>
          <w:iCs/>
          <w:color w:val="000000" w:themeColor="text1"/>
          <w:sz w:val="24"/>
          <w:szCs w:val="24"/>
        </w:rPr>
        <w:t>improve health and wellbeing</w:t>
      </w:r>
      <w:r w:rsidR="0087631C">
        <w:rPr>
          <w:rFonts w:ascii="Times New Roman" w:hAnsi="Times New Roman" w:cs="Times New Roman"/>
          <w:bCs/>
          <w:iCs/>
          <w:color w:val="000000" w:themeColor="text1"/>
          <w:sz w:val="24"/>
          <w:szCs w:val="24"/>
        </w:rPr>
        <w:t xml:space="preserve">, and contribute to improved housing </w:t>
      </w:r>
      <w:r w:rsidR="008678F2">
        <w:rPr>
          <w:rFonts w:ascii="Times New Roman" w:hAnsi="Times New Roman" w:cs="Times New Roman"/>
          <w:bCs/>
          <w:iCs/>
          <w:color w:val="000000" w:themeColor="text1"/>
          <w:sz w:val="24"/>
          <w:szCs w:val="24"/>
        </w:rPr>
        <w:t xml:space="preserve">outcomes </w:t>
      </w:r>
      <w:r w:rsidR="0087631C">
        <w:rPr>
          <w:rFonts w:ascii="Times New Roman" w:hAnsi="Times New Roman" w:cs="Times New Roman"/>
          <w:bCs/>
          <w:iCs/>
          <w:color w:val="000000" w:themeColor="text1"/>
          <w:sz w:val="24"/>
          <w:szCs w:val="24"/>
        </w:rPr>
        <w:t>for veterans and their famil</w:t>
      </w:r>
      <w:r w:rsidR="008B029B">
        <w:rPr>
          <w:rFonts w:ascii="Times New Roman" w:hAnsi="Times New Roman" w:cs="Times New Roman"/>
          <w:bCs/>
          <w:iCs/>
          <w:color w:val="000000" w:themeColor="text1"/>
          <w:sz w:val="24"/>
          <w:szCs w:val="24"/>
        </w:rPr>
        <w:t>ies who are experiencing, or are at risk of, homelessness.</w:t>
      </w:r>
    </w:p>
    <w:p w14:paraId="1DBB256B" w14:textId="77777777" w:rsidR="004D3DC7" w:rsidRDefault="004D3DC7" w:rsidP="00F762D1">
      <w:pPr>
        <w:rPr>
          <w:rFonts w:ascii="Times New Roman" w:hAnsi="Times New Roman" w:cs="Times New Roman"/>
          <w:bCs/>
          <w:iCs/>
          <w:color w:val="000000" w:themeColor="text1"/>
          <w:sz w:val="24"/>
          <w:szCs w:val="24"/>
        </w:rPr>
      </w:pPr>
    </w:p>
    <w:p w14:paraId="3471D1DE" w14:textId="420CCFA5" w:rsidR="003C06AF" w:rsidRDefault="003C06AF" w:rsidP="003C06AF">
      <w:pPr>
        <w:rPr>
          <w:rFonts w:ascii="Times New Roman" w:hAnsi="Times New Roman" w:cs="Times New Roman"/>
          <w:bCs/>
          <w:iCs/>
          <w:color w:val="000000" w:themeColor="text1"/>
          <w:sz w:val="24"/>
          <w:szCs w:val="24"/>
        </w:rPr>
      </w:pPr>
      <w:r w:rsidRPr="003C06AF">
        <w:rPr>
          <w:rFonts w:ascii="Times New Roman" w:hAnsi="Times New Roman" w:cs="Times New Roman"/>
          <w:bCs/>
          <w:iCs/>
          <w:color w:val="000000" w:themeColor="text1"/>
          <w:sz w:val="24"/>
          <w:szCs w:val="24"/>
        </w:rPr>
        <w:t xml:space="preserve">To be eligible, an organisation must either be an ex-service organisation, or be a </w:t>
      </w:r>
      <w:r w:rsidR="00EC0D09">
        <w:rPr>
          <w:rFonts w:ascii="Times New Roman" w:hAnsi="Times New Roman" w:cs="Times New Roman"/>
          <w:bCs/>
          <w:iCs/>
          <w:color w:val="000000" w:themeColor="text1"/>
          <w:sz w:val="24"/>
          <w:szCs w:val="24"/>
        </w:rPr>
        <w:br/>
      </w:r>
      <w:r w:rsidRPr="003C06AF">
        <w:rPr>
          <w:rFonts w:ascii="Times New Roman" w:hAnsi="Times New Roman" w:cs="Times New Roman"/>
          <w:bCs/>
          <w:iCs/>
          <w:color w:val="000000" w:themeColor="text1"/>
          <w:sz w:val="24"/>
          <w:szCs w:val="24"/>
        </w:rPr>
        <w:t>veteran-aware housing and homelessness organisation, and be an eligible entity type as set out in the grant opportunity guidelines</w:t>
      </w:r>
      <w:r>
        <w:rPr>
          <w:rFonts w:ascii="Times New Roman" w:hAnsi="Times New Roman" w:cs="Times New Roman"/>
          <w:bCs/>
          <w:iCs/>
          <w:color w:val="000000" w:themeColor="text1"/>
          <w:sz w:val="24"/>
          <w:szCs w:val="24"/>
        </w:rPr>
        <w:t>.</w:t>
      </w:r>
    </w:p>
    <w:p w14:paraId="10C2E1D7" w14:textId="77777777" w:rsidR="003C06AF" w:rsidRPr="003C06AF" w:rsidRDefault="003C06AF" w:rsidP="003C06AF">
      <w:pPr>
        <w:rPr>
          <w:rFonts w:ascii="Times New Roman" w:hAnsi="Times New Roman" w:cs="Times New Roman"/>
          <w:bCs/>
          <w:iCs/>
          <w:color w:val="000000" w:themeColor="text1"/>
          <w:sz w:val="24"/>
          <w:szCs w:val="24"/>
        </w:rPr>
      </w:pPr>
    </w:p>
    <w:p w14:paraId="10F0D3A1" w14:textId="0A079889" w:rsidR="00C3300A" w:rsidRDefault="00DA3A40" w:rsidP="00C3300A">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The department will deliver the </w:t>
      </w:r>
      <w:r w:rsidR="00C3300A" w:rsidRPr="00C3300A">
        <w:rPr>
          <w:rFonts w:ascii="Times New Roman" w:hAnsi="Times New Roman" w:cs="Times New Roman"/>
          <w:bCs/>
          <w:iCs/>
          <w:color w:val="000000" w:themeColor="text1"/>
          <w:sz w:val="24"/>
          <w:szCs w:val="24"/>
        </w:rPr>
        <w:t xml:space="preserve">program </w:t>
      </w:r>
      <w:r w:rsidR="00E25DA2">
        <w:rPr>
          <w:rFonts w:ascii="Times New Roman" w:hAnsi="Times New Roman" w:cs="Times New Roman"/>
          <w:bCs/>
          <w:iCs/>
          <w:color w:val="000000" w:themeColor="text1"/>
          <w:sz w:val="24"/>
          <w:szCs w:val="24"/>
        </w:rPr>
        <w:t>through</w:t>
      </w:r>
      <w:r w:rsidR="00C3300A" w:rsidRPr="00C3300A">
        <w:rPr>
          <w:rFonts w:ascii="Times New Roman" w:hAnsi="Times New Roman" w:cs="Times New Roman"/>
          <w:bCs/>
          <w:iCs/>
          <w:color w:val="000000" w:themeColor="text1"/>
          <w:sz w:val="24"/>
          <w:szCs w:val="24"/>
        </w:rPr>
        <w:t xml:space="preserve"> an open competitive grant</w:t>
      </w:r>
      <w:r w:rsidR="00E25DA2">
        <w:rPr>
          <w:rFonts w:ascii="Times New Roman" w:hAnsi="Times New Roman" w:cs="Times New Roman"/>
          <w:bCs/>
          <w:iCs/>
          <w:color w:val="000000" w:themeColor="text1"/>
          <w:sz w:val="24"/>
          <w:szCs w:val="24"/>
        </w:rPr>
        <w:t xml:space="preserve"> process</w:t>
      </w:r>
      <w:r w:rsidR="00C3300A" w:rsidRPr="00C3300A">
        <w:rPr>
          <w:rFonts w:ascii="Times New Roman" w:hAnsi="Times New Roman" w:cs="Times New Roman"/>
          <w:bCs/>
          <w:iCs/>
          <w:color w:val="000000" w:themeColor="text1"/>
          <w:sz w:val="24"/>
          <w:szCs w:val="24"/>
        </w:rPr>
        <w:t xml:space="preserve"> with eligible applications assessed against the selection criteria. </w:t>
      </w:r>
    </w:p>
    <w:p w14:paraId="475E31F7" w14:textId="77777777" w:rsidR="00E25DA2" w:rsidRPr="00C3300A" w:rsidRDefault="00E25DA2" w:rsidP="00C3300A">
      <w:pPr>
        <w:rPr>
          <w:rFonts w:ascii="Times New Roman" w:hAnsi="Times New Roman" w:cs="Times New Roman"/>
          <w:bCs/>
          <w:iCs/>
          <w:color w:val="000000" w:themeColor="text1"/>
          <w:sz w:val="24"/>
          <w:szCs w:val="24"/>
        </w:rPr>
      </w:pPr>
    </w:p>
    <w:p w14:paraId="01F3781F" w14:textId="22CE9D0A" w:rsidR="00C3300A" w:rsidRDefault="008E5DE9" w:rsidP="00C3300A">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br w:type="column"/>
      </w:r>
      <w:r w:rsidR="00C3300A" w:rsidRPr="00C3300A">
        <w:rPr>
          <w:rFonts w:ascii="Times New Roman" w:hAnsi="Times New Roman" w:cs="Times New Roman"/>
          <w:bCs/>
          <w:iCs/>
          <w:color w:val="000000" w:themeColor="text1"/>
          <w:sz w:val="24"/>
          <w:szCs w:val="24"/>
        </w:rPr>
        <w:lastRenderedPageBreak/>
        <w:t>The grant will be administered</w:t>
      </w:r>
      <w:r w:rsidR="00062E90">
        <w:rPr>
          <w:rFonts w:ascii="Times New Roman" w:hAnsi="Times New Roman" w:cs="Times New Roman"/>
          <w:bCs/>
          <w:iCs/>
          <w:color w:val="000000" w:themeColor="text1"/>
          <w:sz w:val="24"/>
          <w:szCs w:val="24"/>
        </w:rPr>
        <w:t xml:space="preserve"> by the department</w:t>
      </w:r>
      <w:r w:rsidR="00C3300A" w:rsidRPr="00C3300A">
        <w:rPr>
          <w:rFonts w:ascii="Times New Roman" w:hAnsi="Times New Roman" w:cs="Times New Roman"/>
          <w:bCs/>
          <w:iCs/>
          <w:color w:val="000000" w:themeColor="text1"/>
          <w:sz w:val="24"/>
          <w:szCs w:val="24"/>
        </w:rPr>
        <w:t xml:space="preserve"> in accordance with the Commonwealth resource management framework, including the </w:t>
      </w:r>
      <w:r w:rsidR="00C3300A" w:rsidRPr="00E25DA2">
        <w:rPr>
          <w:rFonts w:ascii="Times New Roman" w:hAnsi="Times New Roman" w:cs="Times New Roman"/>
          <w:bCs/>
          <w:i/>
          <w:color w:val="000000" w:themeColor="text1"/>
          <w:sz w:val="24"/>
          <w:szCs w:val="24"/>
        </w:rPr>
        <w:t>Public Governance, Performance and Accountability Act 2013</w:t>
      </w:r>
      <w:r w:rsidR="00C3300A" w:rsidRPr="00C3300A">
        <w:rPr>
          <w:rFonts w:ascii="Times New Roman" w:hAnsi="Times New Roman" w:cs="Times New Roman"/>
          <w:bCs/>
          <w:iCs/>
          <w:color w:val="000000" w:themeColor="text1"/>
          <w:sz w:val="24"/>
          <w:szCs w:val="24"/>
        </w:rPr>
        <w:t xml:space="preserve"> and the </w:t>
      </w:r>
      <w:r w:rsidR="00C3300A" w:rsidRPr="00E25DA2">
        <w:rPr>
          <w:rFonts w:ascii="Times New Roman" w:hAnsi="Times New Roman" w:cs="Times New Roman"/>
          <w:bCs/>
          <w:i/>
          <w:color w:val="000000" w:themeColor="text1"/>
          <w:sz w:val="24"/>
          <w:szCs w:val="24"/>
        </w:rPr>
        <w:t>Commonwealth Grants Rules and Guidelines 2017</w:t>
      </w:r>
      <w:r w:rsidR="00C3300A" w:rsidRPr="00C3300A">
        <w:rPr>
          <w:rFonts w:ascii="Times New Roman" w:hAnsi="Times New Roman" w:cs="Times New Roman"/>
          <w:bCs/>
          <w:iCs/>
          <w:color w:val="000000" w:themeColor="text1"/>
          <w:sz w:val="24"/>
          <w:szCs w:val="24"/>
        </w:rPr>
        <w:t>. Information about the grant will be made available on the GrantConnect website (</w:t>
      </w:r>
      <w:r>
        <w:rPr>
          <w:rFonts w:ascii="Times New Roman" w:hAnsi="Times New Roman" w:cs="Times New Roman"/>
          <w:bCs/>
          <w:iCs/>
          <w:color w:val="000000" w:themeColor="text1"/>
          <w:sz w:val="24"/>
          <w:szCs w:val="24"/>
          <w:u w:val="single"/>
        </w:rPr>
        <w:t>help</w:t>
      </w:r>
      <w:r w:rsidR="00C3300A" w:rsidRPr="003003F3">
        <w:rPr>
          <w:rFonts w:ascii="Times New Roman" w:hAnsi="Times New Roman" w:cs="Times New Roman"/>
          <w:bCs/>
          <w:iCs/>
          <w:color w:val="000000" w:themeColor="text1"/>
          <w:sz w:val="24"/>
          <w:szCs w:val="24"/>
          <w:u w:val="single"/>
        </w:rPr>
        <w:t>.grants.gov.au</w:t>
      </w:r>
      <w:r w:rsidR="00C3300A" w:rsidRPr="00C3300A">
        <w:rPr>
          <w:rFonts w:ascii="Times New Roman" w:hAnsi="Times New Roman" w:cs="Times New Roman"/>
          <w:bCs/>
          <w:iCs/>
          <w:color w:val="000000" w:themeColor="text1"/>
          <w:sz w:val="24"/>
          <w:szCs w:val="24"/>
        </w:rPr>
        <w:t xml:space="preserve">). </w:t>
      </w:r>
    </w:p>
    <w:p w14:paraId="3D130BF3" w14:textId="77777777" w:rsidR="003003F3" w:rsidRPr="00C3300A" w:rsidRDefault="003003F3" w:rsidP="00C3300A">
      <w:pPr>
        <w:rPr>
          <w:rFonts w:ascii="Times New Roman" w:hAnsi="Times New Roman" w:cs="Times New Roman"/>
          <w:bCs/>
          <w:iCs/>
          <w:color w:val="000000" w:themeColor="text1"/>
          <w:sz w:val="24"/>
          <w:szCs w:val="24"/>
        </w:rPr>
      </w:pPr>
    </w:p>
    <w:p w14:paraId="7453EC50" w14:textId="366E2B94" w:rsidR="00C3300A" w:rsidRDefault="00C3300A" w:rsidP="00C3300A">
      <w:pPr>
        <w:rPr>
          <w:rFonts w:ascii="Times New Roman" w:hAnsi="Times New Roman" w:cs="Times New Roman"/>
          <w:bCs/>
          <w:iCs/>
          <w:color w:val="000000" w:themeColor="text1"/>
          <w:sz w:val="24"/>
          <w:szCs w:val="24"/>
        </w:rPr>
      </w:pPr>
      <w:r w:rsidRPr="00C3300A">
        <w:rPr>
          <w:rFonts w:ascii="Times New Roman" w:hAnsi="Times New Roman" w:cs="Times New Roman"/>
          <w:bCs/>
          <w:iCs/>
          <w:color w:val="000000" w:themeColor="text1"/>
          <w:sz w:val="24"/>
          <w:szCs w:val="24"/>
        </w:rPr>
        <w:t xml:space="preserve">An expert panel will assess all eligible applications against the assessment criteria. The expert panel will be made up of </w:t>
      </w:r>
      <w:r w:rsidR="002579B1">
        <w:rPr>
          <w:rFonts w:ascii="Times New Roman" w:hAnsi="Times New Roman" w:cs="Times New Roman"/>
          <w:bCs/>
          <w:iCs/>
          <w:color w:val="000000" w:themeColor="text1"/>
          <w:sz w:val="24"/>
          <w:szCs w:val="24"/>
        </w:rPr>
        <w:t xml:space="preserve">departmental </w:t>
      </w:r>
      <w:r w:rsidRPr="00C3300A">
        <w:rPr>
          <w:rFonts w:ascii="Times New Roman" w:hAnsi="Times New Roman" w:cs="Times New Roman"/>
          <w:bCs/>
          <w:iCs/>
          <w:color w:val="000000" w:themeColor="text1"/>
          <w:sz w:val="24"/>
          <w:szCs w:val="24"/>
        </w:rPr>
        <w:t xml:space="preserve">senior officials and external experts/advisors and make recommendations to the Minister for Veterans’ Affairs </w:t>
      </w:r>
      <w:r w:rsidR="00942925">
        <w:rPr>
          <w:rFonts w:ascii="Times New Roman" w:hAnsi="Times New Roman" w:cs="Times New Roman"/>
          <w:bCs/>
          <w:iCs/>
          <w:color w:val="000000" w:themeColor="text1"/>
          <w:sz w:val="24"/>
          <w:szCs w:val="24"/>
        </w:rPr>
        <w:t xml:space="preserve">(the Minister) </w:t>
      </w:r>
      <w:r w:rsidR="007E6D86">
        <w:rPr>
          <w:rFonts w:ascii="Times New Roman" w:hAnsi="Times New Roman" w:cs="Times New Roman"/>
          <w:bCs/>
          <w:iCs/>
          <w:color w:val="000000" w:themeColor="text1"/>
          <w:sz w:val="24"/>
          <w:szCs w:val="24"/>
        </w:rPr>
        <w:t xml:space="preserve">as to </w:t>
      </w:r>
      <w:r w:rsidRPr="00C3300A">
        <w:rPr>
          <w:rFonts w:ascii="Times New Roman" w:hAnsi="Times New Roman" w:cs="Times New Roman"/>
          <w:bCs/>
          <w:iCs/>
          <w:color w:val="000000" w:themeColor="text1"/>
          <w:sz w:val="24"/>
          <w:szCs w:val="24"/>
        </w:rPr>
        <w:t>which applications to approve for a grant.</w:t>
      </w:r>
      <w:r w:rsidR="00942925" w:rsidRPr="00942925">
        <w:rPr>
          <w:rFonts w:ascii="Times New Roman" w:hAnsi="Times New Roman" w:cs="Times New Roman"/>
          <w:bCs/>
          <w:iCs/>
          <w:color w:val="000000" w:themeColor="text1"/>
          <w:sz w:val="24"/>
          <w:szCs w:val="24"/>
        </w:rPr>
        <w:t xml:space="preserve"> </w:t>
      </w:r>
      <w:r w:rsidR="00942925" w:rsidRPr="00C3300A">
        <w:rPr>
          <w:rFonts w:ascii="Times New Roman" w:hAnsi="Times New Roman" w:cs="Times New Roman"/>
          <w:bCs/>
          <w:iCs/>
          <w:color w:val="000000" w:themeColor="text1"/>
          <w:sz w:val="24"/>
          <w:szCs w:val="24"/>
        </w:rPr>
        <w:t xml:space="preserve">The Minister is the </w:t>
      </w:r>
      <w:r w:rsidR="00942925">
        <w:rPr>
          <w:rFonts w:ascii="Times New Roman" w:hAnsi="Times New Roman" w:cs="Times New Roman"/>
          <w:bCs/>
          <w:iCs/>
          <w:color w:val="000000" w:themeColor="text1"/>
          <w:sz w:val="24"/>
          <w:szCs w:val="24"/>
        </w:rPr>
        <w:t>final decision maker for</w:t>
      </w:r>
      <w:r w:rsidR="00942925" w:rsidRPr="00C3300A">
        <w:rPr>
          <w:rFonts w:ascii="Times New Roman" w:hAnsi="Times New Roman" w:cs="Times New Roman"/>
          <w:bCs/>
          <w:iCs/>
          <w:color w:val="000000" w:themeColor="text1"/>
          <w:sz w:val="24"/>
          <w:szCs w:val="24"/>
        </w:rPr>
        <w:t xml:space="preserve"> the grant.</w:t>
      </w:r>
    </w:p>
    <w:p w14:paraId="01DA21D4" w14:textId="77777777" w:rsidR="003003F3" w:rsidRDefault="003003F3" w:rsidP="00C3300A">
      <w:pPr>
        <w:rPr>
          <w:rFonts w:ascii="Times New Roman" w:hAnsi="Times New Roman" w:cs="Times New Roman"/>
          <w:bCs/>
          <w:iCs/>
          <w:color w:val="000000" w:themeColor="text1"/>
          <w:sz w:val="24"/>
          <w:szCs w:val="24"/>
        </w:rPr>
      </w:pPr>
    </w:p>
    <w:p w14:paraId="29BF7690" w14:textId="166FE6BA" w:rsidR="00222AC0" w:rsidRDefault="00222AC0" w:rsidP="00222AC0">
      <w:pPr>
        <w:rPr>
          <w:rFonts w:ascii="Times New Roman" w:hAnsi="Times New Roman" w:cs="Times New Roman"/>
          <w:bCs/>
          <w:iCs/>
          <w:color w:val="000000" w:themeColor="text1"/>
          <w:sz w:val="24"/>
          <w:szCs w:val="24"/>
        </w:rPr>
      </w:pPr>
      <w:r w:rsidRPr="003C06AF">
        <w:rPr>
          <w:rFonts w:ascii="Times New Roman" w:hAnsi="Times New Roman" w:cs="Times New Roman"/>
          <w:bCs/>
          <w:iCs/>
          <w:color w:val="000000" w:themeColor="text1"/>
          <w:sz w:val="24"/>
          <w:szCs w:val="24"/>
        </w:rPr>
        <w:t xml:space="preserve">Successful applicants will receive a letter of offer to participate in the program, which will specify their nominal funding allocation. The eligible funding recipient must accept the offer and enter into a grant agreement with the Commonwealth to receive funding under the program up to the nominal funding allocation amount. The maximum grant period will be from the start of the grant agreement until 30 June 2029. Following conclusion of the grant period, an evaluation period will </w:t>
      </w:r>
      <w:r w:rsidR="007B6447" w:rsidRPr="003C06AF">
        <w:rPr>
          <w:rFonts w:ascii="Times New Roman" w:hAnsi="Times New Roman" w:cs="Times New Roman"/>
          <w:bCs/>
          <w:iCs/>
          <w:color w:val="000000" w:themeColor="text1"/>
          <w:sz w:val="24"/>
          <w:szCs w:val="24"/>
        </w:rPr>
        <w:t>commence,</w:t>
      </w:r>
      <w:r w:rsidRPr="003C06AF">
        <w:rPr>
          <w:rFonts w:ascii="Times New Roman" w:hAnsi="Times New Roman" w:cs="Times New Roman"/>
          <w:bCs/>
          <w:iCs/>
          <w:color w:val="000000" w:themeColor="text1"/>
          <w:sz w:val="24"/>
          <w:szCs w:val="24"/>
        </w:rPr>
        <w:t xml:space="preserve"> and organisations will subsequently be required to submit an evaluation report.</w:t>
      </w:r>
    </w:p>
    <w:p w14:paraId="308A6207" w14:textId="77777777" w:rsidR="003003F3" w:rsidRPr="00C3300A" w:rsidRDefault="003003F3" w:rsidP="00C3300A">
      <w:pPr>
        <w:rPr>
          <w:rFonts w:ascii="Times New Roman" w:hAnsi="Times New Roman" w:cs="Times New Roman"/>
          <w:bCs/>
          <w:iCs/>
          <w:color w:val="000000" w:themeColor="text1"/>
          <w:sz w:val="24"/>
          <w:szCs w:val="24"/>
        </w:rPr>
      </w:pPr>
    </w:p>
    <w:p w14:paraId="02B9A286" w14:textId="1F35C391" w:rsidR="003C06AF" w:rsidRDefault="00C3300A" w:rsidP="00C3300A">
      <w:pPr>
        <w:rPr>
          <w:rFonts w:ascii="Times New Roman" w:hAnsi="Times New Roman" w:cs="Times New Roman"/>
          <w:bCs/>
          <w:iCs/>
          <w:color w:val="000000" w:themeColor="text1"/>
          <w:sz w:val="24"/>
          <w:szCs w:val="24"/>
        </w:rPr>
      </w:pPr>
      <w:r w:rsidRPr="00C3300A">
        <w:rPr>
          <w:rFonts w:ascii="Times New Roman" w:hAnsi="Times New Roman" w:cs="Times New Roman"/>
          <w:bCs/>
          <w:iCs/>
          <w:color w:val="000000" w:themeColor="text1"/>
          <w:sz w:val="24"/>
          <w:szCs w:val="24"/>
        </w:rPr>
        <w:t xml:space="preserve">Successful grant recipients will be listed on the GrantConnect website. A summary of approved projects may also be published on the </w:t>
      </w:r>
      <w:r w:rsidR="00123987">
        <w:rPr>
          <w:rFonts w:ascii="Times New Roman" w:hAnsi="Times New Roman" w:cs="Times New Roman"/>
          <w:bCs/>
          <w:iCs/>
          <w:color w:val="000000" w:themeColor="text1"/>
          <w:sz w:val="24"/>
          <w:szCs w:val="24"/>
        </w:rPr>
        <w:t>department</w:t>
      </w:r>
      <w:r w:rsidRPr="00C3300A">
        <w:rPr>
          <w:rFonts w:ascii="Times New Roman" w:hAnsi="Times New Roman" w:cs="Times New Roman"/>
          <w:bCs/>
          <w:iCs/>
          <w:color w:val="000000" w:themeColor="text1"/>
          <w:sz w:val="24"/>
          <w:szCs w:val="24"/>
        </w:rPr>
        <w:t xml:space="preserve"> website.</w:t>
      </w:r>
    </w:p>
    <w:p w14:paraId="64642EEA" w14:textId="77777777" w:rsidR="003C06AF" w:rsidRDefault="003C06AF" w:rsidP="00F762D1">
      <w:pPr>
        <w:rPr>
          <w:rFonts w:ascii="Times New Roman" w:hAnsi="Times New Roman" w:cs="Times New Roman"/>
          <w:bCs/>
          <w:iCs/>
          <w:color w:val="000000" w:themeColor="text1"/>
          <w:sz w:val="24"/>
          <w:szCs w:val="24"/>
        </w:rPr>
      </w:pPr>
    </w:p>
    <w:p w14:paraId="622E947B" w14:textId="5251BC84" w:rsidR="00682A38" w:rsidRPr="000C2A2D" w:rsidRDefault="000C2A2D" w:rsidP="00682A38">
      <w:pPr>
        <w:rPr>
          <w:rFonts w:ascii="Times New Roman" w:hAnsi="Times New Roman" w:cs="Times New Roman"/>
          <w:bCs/>
          <w:iCs/>
          <w:color w:val="000000" w:themeColor="text1"/>
          <w:sz w:val="24"/>
          <w:szCs w:val="24"/>
        </w:rPr>
      </w:pPr>
      <w:r w:rsidRPr="000C2A2D">
        <w:rPr>
          <w:rFonts w:ascii="Times New Roman" w:hAnsi="Times New Roman" w:cs="Times New Roman"/>
          <w:bCs/>
          <w:iCs/>
          <w:color w:val="000000" w:themeColor="text1"/>
          <w:sz w:val="24"/>
          <w:szCs w:val="24"/>
        </w:rPr>
        <w:t>Funding decisions made in connection with the program are not considered suitable for independent merits review, as they are decisions relating to the allocation of a finite resource from which all potential claims for a share of the resource cannot be met. In addition, these decisions relate to the provision of a one-off grant to a certain service provider over other service providers and any funding that has already been allocated would be affected if the original decision was overturned. The Administrative Review Council has recognised that it is justifiable to exclude merits review in relation to decisions of this nature</w:t>
      </w:r>
      <w:r w:rsidR="00682A38" w:rsidRPr="00682A38">
        <w:rPr>
          <w:rFonts w:ascii="Times New Roman" w:hAnsi="Times New Roman" w:cs="Times New Roman"/>
          <w:bCs/>
          <w:iCs/>
          <w:color w:val="000000" w:themeColor="text1"/>
          <w:sz w:val="24"/>
          <w:szCs w:val="24"/>
        </w:rPr>
        <w:t xml:space="preserve"> </w:t>
      </w:r>
      <w:r w:rsidR="00682A38">
        <w:rPr>
          <w:rFonts w:ascii="Times New Roman" w:hAnsi="Times New Roman" w:cs="Times New Roman"/>
          <w:bCs/>
          <w:iCs/>
          <w:color w:val="000000" w:themeColor="text1"/>
          <w:sz w:val="24"/>
          <w:szCs w:val="24"/>
        </w:rPr>
        <w:t>(s</w:t>
      </w:r>
      <w:r w:rsidR="00682A38" w:rsidRPr="000C2A2D">
        <w:rPr>
          <w:rFonts w:ascii="Times New Roman" w:hAnsi="Times New Roman" w:cs="Times New Roman"/>
          <w:bCs/>
          <w:iCs/>
          <w:color w:val="000000" w:themeColor="text1"/>
          <w:sz w:val="24"/>
          <w:szCs w:val="24"/>
        </w:rPr>
        <w:t xml:space="preserve">ee paragraphs 4.14 to 4.19 of the guide, </w:t>
      </w:r>
      <w:r w:rsidR="00682A38" w:rsidRPr="004F0012">
        <w:rPr>
          <w:rFonts w:ascii="Times New Roman" w:hAnsi="Times New Roman" w:cs="Times New Roman"/>
          <w:bCs/>
          <w:i/>
          <w:color w:val="000000" w:themeColor="text1"/>
          <w:sz w:val="24"/>
          <w:szCs w:val="24"/>
        </w:rPr>
        <w:t>What decisions should be subject to merit review?</w:t>
      </w:r>
      <w:r w:rsidR="00682A38" w:rsidRPr="000C2A2D">
        <w:rPr>
          <w:rFonts w:ascii="Times New Roman" w:hAnsi="Times New Roman" w:cs="Times New Roman"/>
          <w:bCs/>
          <w:iCs/>
          <w:color w:val="000000" w:themeColor="text1"/>
          <w:sz w:val="24"/>
          <w:szCs w:val="24"/>
        </w:rPr>
        <w:t xml:space="preserve">).  </w:t>
      </w:r>
    </w:p>
    <w:p w14:paraId="1FDA3FBB" w14:textId="77777777" w:rsidR="004F0012" w:rsidRDefault="004F0012" w:rsidP="000C2A2D">
      <w:pPr>
        <w:rPr>
          <w:rFonts w:ascii="Times New Roman" w:hAnsi="Times New Roman" w:cs="Times New Roman"/>
          <w:bCs/>
          <w:iCs/>
          <w:color w:val="000000" w:themeColor="text1"/>
          <w:sz w:val="24"/>
          <w:szCs w:val="24"/>
        </w:rPr>
      </w:pPr>
    </w:p>
    <w:p w14:paraId="36353363" w14:textId="6E391B53" w:rsidR="000C2A2D" w:rsidRPr="000C2A2D" w:rsidRDefault="000C2A2D" w:rsidP="000C2A2D">
      <w:pPr>
        <w:rPr>
          <w:rFonts w:ascii="Times New Roman" w:hAnsi="Times New Roman" w:cs="Times New Roman"/>
          <w:bCs/>
          <w:iCs/>
          <w:color w:val="000000" w:themeColor="text1"/>
          <w:sz w:val="24"/>
          <w:szCs w:val="24"/>
        </w:rPr>
      </w:pPr>
      <w:r w:rsidRPr="000C2A2D">
        <w:rPr>
          <w:rFonts w:ascii="Times New Roman" w:hAnsi="Times New Roman" w:cs="Times New Roman"/>
          <w:bCs/>
          <w:iCs/>
          <w:color w:val="000000" w:themeColor="text1"/>
          <w:sz w:val="24"/>
          <w:szCs w:val="24"/>
        </w:rPr>
        <w:t>Additionally, administrative accountability in relation to such allocative decisions should be given greater emphasis, including ensuring that:</w:t>
      </w:r>
    </w:p>
    <w:p w14:paraId="32013AB4" w14:textId="033F0B3A" w:rsidR="000C2A2D" w:rsidRPr="000C2A2D" w:rsidRDefault="000C2A2D" w:rsidP="000C2A2D">
      <w:pPr>
        <w:numPr>
          <w:ilvl w:val="0"/>
          <w:numId w:val="21"/>
        </w:numPr>
        <w:ind w:right="-46"/>
        <w:rPr>
          <w:rFonts w:ascii="Times New Roman" w:eastAsia="Calibri" w:hAnsi="Times New Roman" w:cs="Times New Roman"/>
          <w:bCs/>
          <w:iCs/>
          <w:sz w:val="24"/>
          <w:szCs w:val="24"/>
          <w14:ligatures w14:val="standardContextual"/>
        </w:rPr>
      </w:pPr>
      <w:r w:rsidRPr="000C2A2D">
        <w:rPr>
          <w:rFonts w:ascii="Times New Roman" w:eastAsia="Calibri" w:hAnsi="Times New Roman" w:cs="Times New Roman"/>
          <w:bCs/>
          <w:iCs/>
          <w:sz w:val="24"/>
          <w:szCs w:val="24"/>
          <w14:ligatures w14:val="standardContextual"/>
        </w:rPr>
        <w:t>the processes of allocating funds are fair;</w:t>
      </w:r>
    </w:p>
    <w:p w14:paraId="7435C7C8" w14:textId="6D12AFE0" w:rsidR="000C2A2D" w:rsidRPr="000C2A2D" w:rsidRDefault="000C2A2D" w:rsidP="000C2A2D">
      <w:pPr>
        <w:numPr>
          <w:ilvl w:val="0"/>
          <w:numId w:val="21"/>
        </w:numPr>
        <w:ind w:right="-46"/>
        <w:rPr>
          <w:rFonts w:ascii="Times New Roman" w:eastAsia="Calibri" w:hAnsi="Times New Roman" w:cs="Times New Roman"/>
          <w:bCs/>
          <w:iCs/>
          <w:sz w:val="24"/>
          <w:szCs w:val="24"/>
          <w14:ligatures w14:val="standardContextual"/>
        </w:rPr>
      </w:pPr>
      <w:r w:rsidRPr="000C2A2D">
        <w:rPr>
          <w:rFonts w:ascii="Times New Roman" w:eastAsia="Calibri" w:hAnsi="Times New Roman" w:cs="Times New Roman"/>
          <w:bCs/>
          <w:iCs/>
          <w:sz w:val="24"/>
          <w:szCs w:val="24"/>
          <w14:ligatures w14:val="standardContextual"/>
        </w:rPr>
        <w:t>the criteria for funding are made clear; and</w:t>
      </w:r>
    </w:p>
    <w:p w14:paraId="4E3E2CEE" w14:textId="39252CFA" w:rsidR="000C2A2D" w:rsidRPr="000C2A2D" w:rsidRDefault="000C2A2D" w:rsidP="000C2A2D">
      <w:pPr>
        <w:numPr>
          <w:ilvl w:val="0"/>
          <w:numId w:val="21"/>
        </w:numPr>
        <w:ind w:right="-46"/>
        <w:rPr>
          <w:rFonts w:ascii="Times New Roman" w:eastAsia="Calibri" w:hAnsi="Times New Roman" w:cs="Times New Roman"/>
          <w:bCs/>
          <w:iCs/>
          <w:sz w:val="24"/>
          <w:szCs w:val="24"/>
          <w14:ligatures w14:val="standardContextual"/>
        </w:rPr>
      </w:pPr>
      <w:r w:rsidRPr="000C2A2D">
        <w:rPr>
          <w:rFonts w:ascii="Times New Roman" w:eastAsia="Calibri" w:hAnsi="Times New Roman" w:cs="Times New Roman"/>
          <w:bCs/>
          <w:iCs/>
          <w:sz w:val="24"/>
          <w:szCs w:val="24"/>
          <w14:ligatures w14:val="standardContextual"/>
        </w:rPr>
        <w:t xml:space="preserve">decisions are made objectively. </w:t>
      </w:r>
    </w:p>
    <w:p w14:paraId="424E883E" w14:textId="77777777" w:rsidR="000C2A2D" w:rsidRPr="000C2A2D" w:rsidRDefault="000C2A2D" w:rsidP="000C2A2D">
      <w:pPr>
        <w:rPr>
          <w:rFonts w:ascii="Times New Roman" w:hAnsi="Times New Roman" w:cs="Times New Roman"/>
          <w:bCs/>
          <w:iCs/>
          <w:color w:val="000000" w:themeColor="text1"/>
          <w:sz w:val="24"/>
          <w:szCs w:val="24"/>
        </w:rPr>
      </w:pPr>
    </w:p>
    <w:p w14:paraId="2F021A99" w14:textId="77777777" w:rsidR="000C2A2D" w:rsidRPr="000C2A2D" w:rsidRDefault="000C2A2D" w:rsidP="000C2A2D">
      <w:pPr>
        <w:rPr>
          <w:rFonts w:ascii="Times New Roman" w:hAnsi="Times New Roman" w:cs="Times New Roman"/>
          <w:bCs/>
          <w:iCs/>
          <w:color w:val="000000" w:themeColor="text1"/>
          <w:sz w:val="24"/>
          <w:szCs w:val="24"/>
        </w:rPr>
      </w:pPr>
      <w:r w:rsidRPr="000C2A2D">
        <w:rPr>
          <w:rFonts w:ascii="Times New Roman" w:hAnsi="Times New Roman" w:cs="Times New Roman"/>
          <w:bCs/>
          <w:iCs/>
          <w:color w:val="000000" w:themeColor="text1"/>
          <w:sz w:val="24"/>
          <w:szCs w:val="24"/>
        </w:rPr>
        <w:t>The review and audit process undertaken by the Australian National Audit Office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21F9FC1F" w14:textId="77777777" w:rsidR="00562633" w:rsidRDefault="00562633" w:rsidP="000C2A2D">
      <w:pPr>
        <w:rPr>
          <w:rFonts w:ascii="Times New Roman" w:hAnsi="Times New Roman" w:cs="Times New Roman"/>
          <w:bCs/>
          <w:iCs/>
          <w:color w:val="000000" w:themeColor="text1"/>
          <w:sz w:val="24"/>
          <w:szCs w:val="24"/>
        </w:rPr>
      </w:pPr>
    </w:p>
    <w:p w14:paraId="383C3976" w14:textId="3D4BDA14" w:rsidR="003C06AF" w:rsidRDefault="000C2A2D" w:rsidP="000C2A2D">
      <w:pPr>
        <w:rPr>
          <w:rFonts w:ascii="Times New Roman" w:hAnsi="Times New Roman" w:cs="Times New Roman"/>
          <w:bCs/>
          <w:iCs/>
          <w:color w:val="000000" w:themeColor="text1"/>
          <w:sz w:val="24"/>
          <w:szCs w:val="24"/>
        </w:rPr>
      </w:pPr>
      <w:r w:rsidRPr="000C2A2D">
        <w:rPr>
          <w:rFonts w:ascii="Times New Roman" w:hAnsi="Times New Roman" w:cs="Times New Roman"/>
          <w:bCs/>
          <w:iCs/>
          <w:color w:val="000000" w:themeColor="text1"/>
          <w:sz w:val="24"/>
          <w:szCs w:val="24"/>
        </w:rPr>
        <w:t xml:space="preserve">Further, the right to review under section 75(v) of the Constitution and review under section 39B of the </w:t>
      </w:r>
      <w:r w:rsidRPr="00562633">
        <w:rPr>
          <w:rFonts w:ascii="Times New Roman" w:hAnsi="Times New Roman" w:cs="Times New Roman"/>
          <w:bCs/>
          <w:i/>
          <w:color w:val="000000" w:themeColor="text1"/>
          <w:sz w:val="24"/>
          <w:szCs w:val="24"/>
        </w:rPr>
        <w:t>Judiciary Act 1903</w:t>
      </w:r>
      <w:r w:rsidRPr="000C2A2D">
        <w:rPr>
          <w:rFonts w:ascii="Times New Roman" w:hAnsi="Times New Roman" w:cs="Times New Roman"/>
          <w:bCs/>
          <w:iCs/>
          <w:color w:val="000000" w:themeColor="text1"/>
          <w:sz w:val="24"/>
          <w:szCs w:val="24"/>
        </w:rPr>
        <w:t xml:space="preserve"> may be available. Persons affected by spending decisions would also have recourse to the Commonwealth Ombudsman where appropriate.</w:t>
      </w:r>
    </w:p>
    <w:p w14:paraId="44885EA6" w14:textId="77777777" w:rsidR="00123987" w:rsidRDefault="00123987" w:rsidP="00F762D1">
      <w:pPr>
        <w:rPr>
          <w:rFonts w:ascii="Times New Roman" w:hAnsi="Times New Roman" w:cs="Times New Roman"/>
          <w:bCs/>
          <w:iCs/>
          <w:color w:val="000000" w:themeColor="text1"/>
          <w:sz w:val="24"/>
          <w:szCs w:val="24"/>
        </w:rPr>
      </w:pPr>
    </w:p>
    <w:p w14:paraId="38445EB0" w14:textId="62F2951A" w:rsidR="001F2CB7" w:rsidRDefault="003736C8" w:rsidP="003736C8">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The</w:t>
      </w:r>
      <w:r w:rsidRPr="003736C8">
        <w:rPr>
          <w:rFonts w:ascii="Times New Roman" w:hAnsi="Times New Roman" w:cs="Times New Roman"/>
          <w:bCs/>
          <w:iCs/>
          <w:color w:val="000000" w:themeColor="text1"/>
          <w:sz w:val="24"/>
          <w:szCs w:val="24"/>
        </w:rPr>
        <w:t xml:space="preserve"> program is the result of a Housing Australia Future Fund election commitment. Consultation has occurred within government to fulfil this commitment, including the development of supporting documentation for the program such as the grant opportunity guidelines.</w:t>
      </w:r>
      <w:r w:rsidR="001F2CB7">
        <w:rPr>
          <w:rFonts w:ascii="Times New Roman" w:hAnsi="Times New Roman" w:cs="Times New Roman"/>
          <w:bCs/>
          <w:iCs/>
          <w:color w:val="000000" w:themeColor="text1"/>
          <w:sz w:val="24"/>
          <w:szCs w:val="24"/>
        </w:rPr>
        <w:t xml:space="preserve"> In addition, the department has consulted with peak associations including the Community Housing Industry Association and Open Arms – Veterans and Families Counselling. More broadly, the design of the program was informed by consultation undertaken by the department including </w:t>
      </w:r>
      <w:r w:rsidR="00EB7FAD">
        <w:rPr>
          <w:rFonts w:ascii="Times New Roman" w:hAnsi="Times New Roman" w:cs="Times New Roman"/>
          <w:bCs/>
          <w:iCs/>
          <w:color w:val="000000" w:themeColor="text1"/>
          <w:sz w:val="24"/>
          <w:szCs w:val="24"/>
        </w:rPr>
        <w:t xml:space="preserve">through formal veteran forums, ex-service organisations, homelessness service providers and veterans with lived experience. </w:t>
      </w:r>
    </w:p>
    <w:p w14:paraId="33A5DE89" w14:textId="77777777" w:rsidR="001F2CB7" w:rsidRDefault="001F2CB7" w:rsidP="003736C8">
      <w:pPr>
        <w:rPr>
          <w:rFonts w:ascii="Times New Roman" w:hAnsi="Times New Roman" w:cs="Times New Roman"/>
          <w:bCs/>
          <w:iCs/>
          <w:color w:val="000000" w:themeColor="text1"/>
          <w:sz w:val="24"/>
          <w:szCs w:val="24"/>
        </w:rPr>
      </w:pPr>
    </w:p>
    <w:p w14:paraId="32304DEE" w14:textId="40AF850F" w:rsidR="00263CC8" w:rsidRPr="00263CC8" w:rsidRDefault="00263CC8" w:rsidP="00263CC8">
      <w:pPr>
        <w:rPr>
          <w:rFonts w:ascii="Times New Roman" w:hAnsi="Times New Roman" w:cs="Times New Roman"/>
          <w:bCs/>
          <w:iCs/>
          <w:color w:val="000000" w:themeColor="text1"/>
          <w:sz w:val="24"/>
          <w:szCs w:val="24"/>
        </w:rPr>
      </w:pPr>
      <w:r w:rsidRPr="00263CC8">
        <w:rPr>
          <w:rFonts w:ascii="Times New Roman" w:hAnsi="Times New Roman" w:cs="Times New Roman"/>
          <w:bCs/>
          <w:iCs/>
          <w:color w:val="000000" w:themeColor="text1"/>
          <w:sz w:val="24"/>
          <w:szCs w:val="24"/>
        </w:rPr>
        <w:t xml:space="preserve">Funding of $6.0 million for the program was included in the 2023-24 Mid-Year Economic and Fiscal Outlook under the measure ‘Support for Veterans Experiencing Homelessness’ for a period of </w:t>
      </w:r>
      <w:r w:rsidR="00104D9F">
        <w:rPr>
          <w:rFonts w:ascii="Times New Roman" w:hAnsi="Times New Roman" w:cs="Times New Roman"/>
          <w:bCs/>
          <w:iCs/>
          <w:color w:val="000000" w:themeColor="text1"/>
          <w:sz w:val="24"/>
          <w:szCs w:val="24"/>
        </w:rPr>
        <w:t>five</w:t>
      </w:r>
      <w:r w:rsidRPr="00263CC8">
        <w:rPr>
          <w:rFonts w:ascii="Times New Roman" w:hAnsi="Times New Roman" w:cs="Times New Roman"/>
          <w:bCs/>
          <w:iCs/>
          <w:color w:val="000000" w:themeColor="text1"/>
          <w:sz w:val="24"/>
          <w:szCs w:val="24"/>
        </w:rPr>
        <w:t xml:space="preserve"> years commencing in 2024-25. Details are set out in the</w:t>
      </w:r>
      <w:r w:rsidR="002F375D">
        <w:rPr>
          <w:rFonts w:ascii="Times New Roman" w:hAnsi="Times New Roman" w:cs="Times New Roman"/>
          <w:bCs/>
          <w:iCs/>
          <w:color w:val="000000" w:themeColor="text1"/>
          <w:sz w:val="24"/>
          <w:szCs w:val="24"/>
        </w:rPr>
        <w:t xml:space="preserve"> </w:t>
      </w:r>
      <w:r w:rsidR="002F375D" w:rsidRPr="002F375D">
        <w:rPr>
          <w:rFonts w:ascii="Times New Roman" w:hAnsi="Times New Roman" w:cs="Times New Roman"/>
          <w:bCs/>
          <w:i/>
          <w:color w:val="000000" w:themeColor="text1"/>
          <w:sz w:val="24"/>
          <w:szCs w:val="24"/>
        </w:rPr>
        <w:t>Budget 2023-24,</w:t>
      </w:r>
      <w:r w:rsidRPr="00263CC8">
        <w:rPr>
          <w:rFonts w:ascii="Times New Roman" w:hAnsi="Times New Roman" w:cs="Times New Roman"/>
          <w:bCs/>
          <w:iCs/>
          <w:color w:val="000000" w:themeColor="text1"/>
          <w:sz w:val="24"/>
          <w:szCs w:val="24"/>
        </w:rPr>
        <w:t xml:space="preserve"> </w:t>
      </w:r>
      <w:r w:rsidRPr="00104D9F">
        <w:rPr>
          <w:rFonts w:ascii="Times New Roman" w:hAnsi="Times New Roman" w:cs="Times New Roman"/>
          <w:bCs/>
          <w:i/>
          <w:color w:val="000000" w:themeColor="text1"/>
          <w:sz w:val="24"/>
          <w:szCs w:val="24"/>
        </w:rPr>
        <w:t>Mid-Year Economic and Fiscal Outlook 2023-24, Appendix A: Policy decisions taken since the 2023-24 Budget</w:t>
      </w:r>
      <w:r w:rsidRPr="00263CC8">
        <w:rPr>
          <w:rFonts w:ascii="Times New Roman" w:hAnsi="Times New Roman" w:cs="Times New Roman"/>
          <w:bCs/>
          <w:iCs/>
          <w:color w:val="000000" w:themeColor="text1"/>
          <w:sz w:val="24"/>
          <w:szCs w:val="24"/>
        </w:rPr>
        <w:t xml:space="preserve"> at page</w:t>
      </w:r>
      <w:r w:rsidR="003E1130">
        <w:rPr>
          <w:rFonts w:ascii="Times New Roman" w:hAnsi="Times New Roman" w:cs="Times New Roman"/>
          <w:bCs/>
          <w:iCs/>
          <w:color w:val="000000" w:themeColor="text1"/>
          <w:sz w:val="24"/>
          <w:szCs w:val="24"/>
        </w:rPr>
        <w:t>s</w:t>
      </w:r>
      <w:r w:rsidRPr="00263CC8">
        <w:rPr>
          <w:rFonts w:ascii="Times New Roman" w:hAnsi="Times New Roman" w:cs="Times New Roman"/>
          <w:bCs/>
          <w:iCs/>
          <w:color w:val="000000" w:themeColor="text1"/>
          <w:sz w:val="24"/>
          <w:szCs w:val="24"/>
        </w:rPr>
        <w:t xml:space="preserve"> 231</w:t>
      </w:r>
      <w:r w:rsidR="003E1130">
        <w:rPr>
          <w:rFonts w:ascii="Times New Roman" w:hAnsi="Times New Roman" w:cs="Times New Roman"/>
          <w:bCs/>
          <w:iCs/>
          <w:color w:val="000000" w:themeColor="text1"/>
          <w:sz w:val="24"/>
          <w:szCs w:val="24"/>
        </w:rPr>
        <w:t>-232</w:t>
      </w:r>
      <w:r w:rsidRPr="00263CC8">
        <w:rPr>
          <w:rFonts w:ascii="Times New Roman" w:hAnsi="Times New Roman" w:cs="Times New Roman"/>
          <w:bCs/>
          <w:iCs/>
          <w:color w:val="000000" w:themeColor="text1"/>
          <w:sz w:val="24"/>
          <w:szCs w:val="24"/>
        </w:rPr>
        <w:t xml:space="preserve">.   </w:t>
      </w:r>
    </w:p>
    <w:p w14:paraId="022A639B" w14:textId="77777777" w:rsidR="00263CC8" w:rsidRPr="00263CC8" w:rsidRDefault="00263CC8" w:rsidP="00263CC8">
      <w:pPr>
        <w:rPr>
          <w:rFonts w:ascii="Times New Roman" w:hAnsi="Times New Roman" w:cs="Times New Roman"/>
          <w:bCs/>
          <w:iCs/>
          <w:color w:val="000000" w:themeColor="text1"/>
          <w:sz w:val="24"/>
          <w:szCs w:val="24"/>
        </w:rPr>
      </w:pPr>
    </w:p>
    <w:p w14:paraId="05C100BC" w14:textId="0B24E1BA" w:rsidR="003736C8" w:rsidRDefault="00263CC8" w:rsidP="00263CC8">
      <w:pPr>
        <w:rPr>
          <w:rFonts w:ascii="Times New Roman" w:hAnsi="Times New Roman" w:cs="Times New Roman"/>
          <w:bCs/>
          <w:iCs/>
          <w:color w:val="000000" w:themeColor="text1"/>
          <w:sz w:val="24"/>
          <w:szCs w:val="24"/>
        </w:rPr>
      </w:pPr>
      <w:r w:rsidRPr="00263CC8">
        <w:rPr>
          <w:rFonts w:ascii="Times New Roman" w:hAnsi="Times New Roman" w:cs="Times New Roman"/>
          <w:bCs/>
          <w:iCs/>
          <w:color w:val="000000" w:themeColor="text1"/>
          <w:sz w:val="24"/>
          <w:szCs w:val="24"/>
        </w:rPr>
        <w:t>Funding for this item will come from Program 2.4</w:t>
      </w:r>
      <w:r w:rsidR="009F77C4">
        <w:rPr>
          <w:rFonts w:ascii="Times New Roman" w:hAnsi="Times New Roman" w:cs="Times New Roman"/>
          <w:bCs/>
          <w:iCs/>
          <w:color w:val="000000" w:themeColor="text1"/>
          <w:sz w:val="24"/>
          <w:szCs w:val="24"/>
        </w:rPr>
        <w:t>:</w:t>
      </w:r>
      <w:r w:rsidRPr="00263CC8">
        <w:rPr>
          <w:rFonts w:ascii="Times New Roman" w:hAnsi="Times New Roman" w:cs="Times New Roman"/>
          <w:bCs/>
          <w:iCs/>
          <w:color w:val="000000" w:themeColor="text1"/>
          <w:sz w:val="24"/>
          <w:szCs w:val="24"/>
        </w:rPr>
        <w:t xml:space="preserve"> Veterans’ Community Care and Support which is part of Outcome 2. Details are set out in the </w:t>
      </w:r>
      <w:r w:rsidRPr="003D7F83">
        <w:rPr>
          <w:rFonts w:ascii="Times New Roman" w:hAnsi="Times New Roman" w:cs="Times New Roman"/>
          <w:bCs/>
          <w:i/>
          <w:color w:val="000000" w:themeColor="text1"/>
          <w:sz w:val="24"/>
          <w:szCs w:val="24"/>
        </w:rPr>
        <w:t xml:space="preserve">Portfolio Additional Estimates Statements 2023-24, </w:t>
      </w:r>
      <w:r w:rsidR="00D24236" w:rsidRPr="003D7F83">
        <w:rPr>
          <w:rFonts w:ascii="Times New Roman" w:hAnsi="Times New Roman" w:cs="Times New Roman"/>
          <w:bCs/>
          <w:i/>
          <w:color w:val="000000" w:themeColor="text1"/>
          <w:sz w:val="24"/>
          <w:szCs w:val="24"/>
        </w:rPr>
        <w:t>Defence Portfolio (</w:t>
      </w:r>
      <w:r w:rsidRPr="003D7F83">
        <w:rPr>
          <w:rFonts w:ascii="Times New Roman" w:hAnsi="Times New Roman" w:cs="Times New Roman"/>
          <w:bCs/>
          <w:i/>
          <w:color w:val="000000" w:themeColor="text1"/>
          <w:sz w:val="24"/>
          <w:szCs w:val="24"/>
        </w:rPr>
        <w:t>Department of Veterans’ Affairs</w:t>
      </w:r>
      <w:r w:rsidR="00D24236" w:rsidRPr="003D7F83">
        <w:rPr>
          <w:rFonts w:ascii="Times New Roman" w:hAnsi="Times New Roman" w:cs="Times New Roman"/>
          <w:bCs/>
          <w:i/>
          <w:color w:val="000000" w:themeColor="text1"/>
          <w:sz w:val="24"/>
          <w:szCs w:val="24"/>
        </w:rPr>
        <w:t>)</w:t>
      </w:r>
      <w:r w:rsidRPr="00263CC8">
        <w:rPr>
          <w:rFonts w:ascii="Times New Roman" w:hAnsi="Times New Roman" w:cs="Times New Roman"/>
          <w:bCs/>
          <w:iCs/>
          <w:color w:val="000000" w:themeColor="text1"/>
          <w:sz w:val="24"/>
          <w:szCs w:val="24"/>
        </w:rPr>
        <w:t xml:space="preserve"> at pages 15, 17 and</w:t>
      </w:r>
      <w:r w:rsidR="006838F3">
        <w:rPr>
          <w:rFonts w:ascii="Times New Roman" w:hAnsi="Times New Roman" w:cs="Times New Roman"/>
          <w:bCs/>
          <w:iCs/>
          <w:color w:val="000000" w:themeColor="text1"/>
          <w:sz w:val="24"/>
          <w:szCs w:val="24"/>
        </w:rPr>
        <w:t> </w:t>
      </w:r>
      <w:r w:rsidRPr="00263CC8">
        <w:rPr>
          <w:rFonts w:ascii="Times New Roman" w:hAnsi="Times New Roman" w:cs="Times New Roman"/>
          <w:bCs/>
          <w:iCs/>
          <w:color w:val="000000" w:themeColor="text1"/>
          <w:sz w:val="24"/>
          <w:szCs w:val="24"/>
        </w:rPr>
        <w:t>36.</w:t>
      </w:r>
    </w:p>
    <w:p w14:paraId="3B6797B7" w14:textId="77777777" w:rsidR="00123987" w:rsidRDefault="00123987" w:rsidP="00F762D1">
      <w:pPr>
        <w:rPr>
          <w:rFonts w:ascii="Times New Roman" w:hAnsi="Times New Roman" w:cs="Times New Roman"/>
          <w:bCs/>
          <w:iCs/>
          <w:color w:val="000000" w:themeColor="text1"/>
          <w:sz w:val="24"/>
          <w:szCs w:val="24"/>
        </w:rPr>
      </w:pPr>
    </w:p>
    <w:p w14:paraId="25D8C66B" w14:textId="245965F9" w:rsidR="00FD2E36" w:rsidRPr="006C201E" w:rsidRDefault="00FD2E36" w:rsidP="00FD2E36">
      <w:pPr>
        <w:autoSpaceDE w:val="0"/>
        <w:autoSpaceDN w:val="0"/>
        <w:adjustRightInd w:val="0"/>
        <w:rPr>
          <w:rFonts w:ascii="Times New Roman" w:hAnsi="Times New Roman" w:cs="Times New Roman"/>
          <w:b/>
          <w:color w:val="000000"/>
          <w:sz w:val="24"/>
          <w:szCs w:val="24"/>
        </w:rPr>
      </w:pPr>
      <w:r w:rsidRPr="006C201E">
        <w:rPr>
          <w:rFonts w:ascii="Times New Roman" w:hAnsi="Times New Roman" w:cs="Times New Roman"/>
          <w:color w:val="000000"/>
          <w:sz w:val="24"/>
          <w:szCs w:val="24"/>
        </w:rPr>
        <w:t xml:space="preserve">Noting that </w:t>
      </w:r>
      <w:r w:rsidR="00095337" w:rsidRPr="006C201E">
        <w:rPr>
          <w:rFonts w:ascii="Times New Roman" w:hAnsi="Times New Roman" w:cs="Times New Roman"/>
          <w:color w:val="000000"/>
          <w:sz w:val="24"/>
          <w:szCs w:val="24"/>
        </w:rPr>
        <w:t xml:space="preserve">it </w:t>
      </w:r>
      <w:r w:rsidRPr="006C201E">
        <w:rPr>
          <w:rFonts w:ascii="Times New Roman" w:hAnsi="Times New Roman" w:cs="Times New Roman"/>
          <w:color w:val="000000"/>
          <w:sz w:val="24"/>
          <w:szCs w:val="24"/>
        </w:rPr>
        <w:t xml:space="preserve">is not a comprehensive statement of relevant constitutional considerations, the </w:t>
      </w:r>
      <w:r w:rsidR="004F796A">
        <w:rPr>
          <w:rFonts w:ascii="Times New Roman" w:hAnsi="Times New Roman" w:cs="Times New Roman"/>
          <w:color w:val="000000"/>
          <w:sz w:val="24"/>
          <w:szCs w:val="24"/>
        </w:rPr>
        <w:t>objective</w:t>
      </w:r>
      <w:r w:rsidR="00AF6CFE" w:rsidRPr="006C201E">
        <w:rPr>
          <w:rFonts w:ascii="Times New Roman" w:hAnsi="Times New Roman" w:cs="Times New Roman"/>
          <w:color w:val="000000"/>
          <w:sz w:val="24"/>
          <w:szCs w:val="24"/>
        </w:rPr>
        <w:t xml:space="preserve"> </w:t>
      </w:r>
      <w:r w:rsidRPr="006C201E">
        <w:rPr>
          <w:rFonts w:ascii="Times New Roman" w:hAnsi="Times New Roman" w:cs="Times New Roman"/>
          <w:color w:val="000000"/>
          <w:sz w:val="24"/>
          <w:szCs w:val="24"/>
        </w:rPr>
        <w:t xml:space="preserve">of the item references the </w:t>
      </w:r>
      <w:r w:rsidR="00770DC4">
        <w:rPr>
          <w:rFonts w:ascii="Times New Roman" w:hAnsi="Times New Roman" w:cs="Times New Roman"/>
          <w:color w:val="000000"/>
          <w:sz w:val="24"/>
          <w:szCs w:val="24"/>
        </w:rPr>
        <w:t>defence</w:t>
      </w:r>
      <w:r w:rsidRPr="006C201E">
        <w:rPr>
          <w:rFonts w:ascii="Times New Roman" w:hAnsi="Times New Roman" w:cs="Times New Roman"/>
          <w:color w:val="000000"/>
          <w:sz w:val="24"/>
          <w:szCs w:val="24"/>
        </w:rPr>
        <w:t xml:space="preserve"> power </w:t>
      </w:r>
      <w:r w:rsidR="005A4CEE" w:rsidRPr="006C201E">
        <w:rPr>
          <w:rFonts w:ascii="Times New Roman" w:hAnsi="Times New Roman" w:cs="Times New Roman"/>
          <w:color w:val="000000"/>
          <w:sz w:val="24"/>
          <w:szCs w:val="24"/>
        </w:rPr>
        <w:t>(</w:t>
      </w:r>
      <w:r w:rsidRPr="006C201E">
        <w:rPr>
          <w:rFonts w:ascii="Times New Roman" w:hAnsi="Times New Roman" w:cs="Times New Roman"/>
          <w:color w:val="000000"/>
          <w:sz w:val="24"/>
          <w:szCs w:val="24"/>
        </w:rPr>
        <w:t>s</w:t>
      </w:r>
      <w:r w:rsidR="005A4CEE" w:rsidRPr="006C201E">
        <w:rPr>
          <w:rFonts w:ascii="Times New Roman" w:hAnsi="Times New Roman" w:cs="Times New Roman"/>
          <w:color w:val="000000"/>
          <w:sz w:val="24"/>
          <w:szCs w:val="24"/>
        </w:rPr>
        <w:t>ection</w:t>
      </w:r>
      <w:r w:rsidRPr="006C201E">
        <w:rPr>
          <w:rFonts w:ascii="Times New Roman" w:hAnsi="Times New Roman" w:cs="Times New Roman"/>
          <w:color w:val="000000"/>
          <w:sz w:val="24"/>
          <w:szCs w:val="24"/>
        </w:rPr>
        <w:t xml:space="preserve"> 51(</w:t>
      </w:r>
      <w:r w:rsidR="00770DC4">
        <w:rPr>
          <w:rFonts w:ascii="Times New Roman" w:hAnsi="Times New Roman" w:cs="Times New Roman"/>
          <w:color w:val="000000"/>
          <w:sz w:val="24"/>
          <w:szCs w:val="24"/>
        </w:rPr>
        <w:t>vi</w:t>
      </w:r>
      <w:r w:rsidRPr="006C201E">
        <w:rPr>
          <w:rFonts w:ascii="Times New Roman" w:hAnsi="Times New Roman" w:cs="Times New Roman"/>
          <w:color w:val="000000"/>
          <w:sz w:val="24"/>
          <w:szCs w:val="24"/>
        </w:rPr>
        <w:t>)</w:t>
      </w:r>
      <w:r w:rsidR="005A4CEE" w:rsidRPr="006C201E">
        <w:rPr>
          <w:rFonts w:ascii="Times New Roman" w:hAnsi="Times New Roman" w:cs="Times New Roman"/>
          <w:color w:val="000000"/>
          <w:sz w:val="24"/>
          <w:szCs w:val="24"/>
        </w:rPr>
        <w:t>)</w:t>
      </w:r>
      <w:r w:rsidRPr="006C201E">
        <w:rPr>
          <w:rFonts w:ascii="Times New Roman" w:hAnsi="Times New Roman" w:cs="Times New Roman"/>
          <w:color w:val="000000"/>
          <w:sz w:val="24"/>
          <w:szCs w:val="24"/>
        </w:rPr>
        <w:t xml:space="preserve"> of the Constitution.</w:t>
      </w:r>
    </w:p>
    <w:p w14:paraId="3B94823B" w14:textId="77777777" w:rsidR="00B764DF" w:rsidRPr="006C201E" w:rsidRDefault="00B764DF" w:rsidP="00B764DF">
      <w:pPr>
        <w:autoSpaceDE w:val="0"/>
        <w:autoSpaceDN w:val="0"/>
        <w:adjustRightInd w:val="0"/>
        <w:rPr>
          <w:rFonts w:ascii="Times New Roman" w:hAnsi="Times New Roman" w:cs="Times New Roman"/>
          <w:color w:val="000000"/>
          <w:sz w:val="24"/>
          <w:szCs w:val="24"/>
        </w:rPr>
      </w:pPr>
    </w:p>
    <w:p w14:paraId="2AFCC533" w14:textId="6997BC36" w:rsidR="00594F8C" w:rsidRPr="006C201E" w:rsidRDefault="00770DC4" w:rsidP="00594F8C">
      <w:pPr>
        <w:autoSpaceDE w:val="0"/>
        <w:autoSpaceDN w:val="0"/>
        <w:adjustRightInd w:val="0"/>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Defence</w:t>
      </w:r>
      <w:r w:rsidR="00594F8C" w:rsidRPr="006C201E">
        <w:rPr>
          <w:rFonts w:ascii="Times New Roman" w:hAnsi="Times New Roman" w:cs="Times New Roman"/>
          <w:i/>
          <w:iCs/>
          <w:color w:val="000000"/>
          <w:sz w:val="24"/>
          <w:szCs w:val="24"/>
          <w:u w:val="single"/>
        </w:rPr>
        <w:t xml:space="preserve"> power</w:t>
      </w:r>
    </w:p>
    <w:p w14:paraId="639ECE56" w14:textId="77777777" w:rsidR="00594F8C" w:rsidRPr="006C201E" w:rsidRDefault="00594F8C" w:rsidP="00594F8C">
      <w:pPr>
        <w:autoSpaceDE w:val="0"/>
        <w:autoSpaceDN w:val="0"/>
        <w:adjustRightInd w:val="0"/>
        <w:rPr>
          <w:rFonts w:ascii="Times New Roman" w:hAnsi="Times New Roman" w:cs="Times New Roman"/>
          <w:color w:val="000000"/>
          <w:sz w:val="24"/>
          <w:szCs w:val="24"/>
        </w:rPr>
      </w:pPr>
    </w:p>
    <w:p w14:paraId="3D79208A" w14:textId="1F6567B3" w:rsidR="00594F8C" w:rsidRDefault="007356D6" w:rsidP="00594F8C">
      <w:pPr>
        <w:autoSpaceDE w:val="0"/>
        <w:autoSpaceDN w:val="0"/>
        <w:adjustRightInd w:val="0"/>
        <w:rPr>
          <w:rFonts w:ascii="Times New Roman" w:hAnsi="Times New Roman" w:cs="Times New Roman"/>
          <w:color w:val="000000"/>
          <w:sz w:val="24"/>
          <w:szCs w:val="24"/>
        </w:rPr>
      </w:pPr>
      <w:r w:rsidRPr="007356D6">
        <w:rPr>
          <w:rFonts w:ascii="Times New Roman" w:hAnsi="Times New Roman" w:cs="Times New Roman"/>
          <w:color w:val="000000"/>
          <w:sz w:val="24"/>
          <w:szCs w:val="24"/>
        </w:rPr>
        <w:t>Section 51(vi) of the Constitution empowers the Parliament to make laws with respect to ‘the naval and military defence’ of the Commonwealth and States, and the ‘control of the forces to execute and maintain the laws of the Commonwealth.’</w:t>
      </w:r>
    </w:p>
    <w:p w14:paraId="0912716C" w14:textId="77777777" w:rsidR="007356D6" w:rsidRPr="006C201E" w:rsidRDefault="007356D6" w:rsidP="00594F8C">
      <w:pPr>
        <w:autoSpaceDE w:val="0"/>
        <w:autoSpaceDN w:val="0"/>
        <w:adjustRightInd w:val="0"/>
        <w:rPr>
          <w:rFonts w:ascii="Times New Roman" w:hAnsi="Times New Roman" w:cs="Times New Roman"/>
          <w:color w:val="000000"/>
          <w:sz w:val="24"/>
          <w:szCs w:val="24"/>
        </w:rPr>
      </w:pPr>
    </w:p>
    <w:p w14:paraId="68F2F5EE" w14:textId="20F45119" w:rsidR="002146C8" w:rsidRDefault="00BB2900" w:rsidP="002146C8">
      <w:pPr>
        <w:autoSpaceDE w:val="0"/>
        <w:autoSpaceDN w:val="0"/>
        <w:adjustRightInd w:val="0"/>
        <w:rPr>
          <w:rFonts w:ascii="Times New Roman" w:hAnsi="Times New Roman" w:cs="Times New Roman"/>
          <w:color w:val="000000"/>
          <w:sz w:val="24"/>
          <w:szCs w:val="24"/>
        </w:rPr>
      </w:pPr>
      <w:r w:rsidRPr="00BB2900">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objective</w:t>
      </w:r>
      <w:r w:rsidRPr="00BB2900">
        <w:rPr>
          <w:rFonts w:ascii="Times New Roman" w:hAnsi="Times New Roman" w:cs="Times New Roman"/>
          <w:color w:val="000000"/>
          <w:sz w:val="24"/>
          <w:szCs w:val="24"/>
        </w:rPr>
        <w:t xml:space="preserve"> of the grants program is for successful grant recipients to support veterans and their families by delivering specialist support services to those experiencing, or at risk of, homelessness.</w:t>
      </w:r>
    </w:p>
    <w:p w14:paraId="0CBC076D" w14:textId="77777777" w:rsidR="00BB2900" w:rsidRPr="006C201E" w:rsidRDefault="00BB2900" w:rsidP="002146C8">
      <w:pPr>
        <w:autoSpaceDE w:val="0"/>
        <w:autoSpaceDN w:val="0"/>
        <w:adjustRightInd w:val="0"/>
        <w:rPr>
          <w:rFonts w:ascii="Times New Roman" w:hAnsi="Times New Roman" w:cs="Times New Roman"/>
          <w:color w:val="000000"/>
          <w:sz w:val="24"/>
          <w:szCs w:val="24"/>
        </w:rPr>
      </w:pPr>
    </w:p>
    <w:p w14:paraId="7A6F3B50" w14:textId="7F390503" w:rsidR="002146C8" w:rsidRPr="006C201E" w:rsidRDefault="002146C8" w:rsidP="00A10637">
      <w:pPr>
        <w:autoSpaceDE w:val="0"/>
        <w:autoSpaceDN w:val="0"/>
        <w:adjustRightInd w:val="0"/>
        <w:rPr>
          <w:rFonts w:cstheme="minorHAnsi"/>
          <w:sz w:val="24"/>
          <w:szCs w:val="24"/>
        </w:rPr>
        <w:sectPr w:rsidR="002146C8" w:rsidRPr="006C201E" w:rsidSect="00744919">
          <w:headerReference w:type="default" r:id="rId14"/>
          <w:headerReference w:type="first" r:id="rId15"/>
          <w:pgSz w:w="11906" w:h="16838"/>
          <w:pgMar w:top="1440" w:right="1440" w:bottom="1440" w:left="1440" w:header="708" w:footer="708" w:gutter="0"/>
          <w:pgNumType w:start="1"/>
          <w:cols w:space="708"/>
          <w:titlePg/>
          <w:docGrid w:linePitch="360"/>
        </w:sectPr>
      </w:pPr>
    </w:p>
    <w:p w14:paraId="35CF2133" w14:textId="77777777" w:rsidR="00CB4F8C" w:rsidRPr="006C201E" w:rsidRDefault="00CB4F8C" w:rsidP="00CB4F8C">
      <w:pPr>
        <w:pStyle w:val="Header"/>
        <w:jc w:val="right"/>
        <w:rPr>
          <w:rFonts w:ascii="Times New Roman" w:hAnsi="Times New Roman" w:cs="Times New Roman"/>
          <w:b/>
          <w:sz w:val="24"/>
          <w:szCs w:val="24"/>
          <w:u w:val="single"/>
        </w:rPr>
      </w:pPr>
      <w:r w:rsidRPr="006C201E">
        <w:rPr>
          <w:rFonts w:ascii="Times New Roman" w:hAnsi="Times New Roman" w:cs="Times New Roman"/>
          <w:b/>
          <w:sz w:val="24"/>
          <w:szCs w:val="24"/>
          <w:u w:val="single"/>
        </w:rPr>
        <w:t>Attachment B</w:t>
      </w:r>
    </w:p>
    <w:p w14:paraId="67B56ACD" w14:textId="77777777" w:rsidR="00CB4F8C" w:rsidRPr="006C201E" w:rsidRDefault="00CB4F8C" w:rsidP="00CC41AF">
      <w:pPr>
        <w:contextualSpacing/>
        <w:jc w:val="center"/>
        <w:rPr>
          <w:rFonts w:ascii="Times New Roman" w:eastAsia="Times New Roman" w:hAnsi="Times New Roman" w:cs="Times New Roman"/>
          <w:b/>
          <w:bCs/>
          <w:sz w:val="24"/>
          <w:szCs w:val="24"/>
        </w:rPr>
      </w:pPr>
    </w:p>
    <w:p w14:paraId="18436F9A" w14:textId="25B68FBF" w:rsidR="007910C5" w:rsidRPr="006C201E" w:rsidRDefault="007910C5" w:rsidP="00CC41AF">
      <w:pPr>
        <w:contextualSpacing/>
        <w:jc w:val="center"/>
        <w:rPr>
          <w:rFonts w:ascii="Times New Roman" w:eastAsia="Times New Roman" w:hAnsi="Times New Roman" w:cs="Times New Roman"/>
          <w:b/>
          <w:bCs/>
          <w:sz w:val="24"/>
          <w:szCs w:val="24"/>
        </w:rPr>
      </w:pPr>
      <w:r w:rsidRPr="006C201E">
        <w:rPr>
          <w:rFonts w:ascii="Times New Roman" w:eastAsia="Times New Roman" w:hAnsi="Times New Roman" w:cs="Times New Roman"/>
          <w:b/>
          <w:bCs/>
          <w:sz w:val="24"/>
          <w:szCs w:val="24"/>
        </w:rPr>
        <w:t>Statement of Compatibility with Human Rights</w:t>
      </w:r>
    </w:p>
    <w:p w14:paraId="6E1D28A8" w14:textId="77777777" w:rsidR="00CC41AF" w:rsidRPr="006C201E" w:rsidRDefault="00CC41AF" w:rsidP="00CC41AF">
      <w:pPr>
        <w:contextualSpacing/>
        <w:jc w:val="center"/>
        <w:rPr>
          <w:rFonts w:ascii="Times New Roman" w:eastAsia="Times New Roman" w:hAnsi="Times New Roman" w:cs="Times New Roman"/>
          <w:b/>
          <w:bCs/>
          <w:sz w:val="24"/>
          <w:szCs w:val="24"/>
        </w:rPr>
      </w:pPr>
    </w:p>
    <w:p w14:paraId="6FAD9A55" w14:textId="77777777" w:rsidR="007910C5" w:rsidRPr="006C201E" w:rsidRDefault="007910C5" w:rsidP="00E0149F">
      <w:pPr>
        <w:pStyle w:val="paranumbering0"/>
        <w:spacing w:before="0" w:beforeAutospacing="0" w:after="0" w:afterAutospacing="0"/>
        <w:contextualSpacing/>
        <w:jc w:val="center"/>
      </w:pPr>
      <w:r w:rsidRPr="006C201E">
        <w:t xml:space="preserve">Prepared in accordance with Part 3 of the </w:t>
      </w:r>
      <w:r w:rsidRPr="006C201E">
        <w:rPr>
          <w:i/>
        </w:rPr>
        <w:t>Human Rights (Parliamentary Scrutiny) Act 2011</w:t>
      </w:r>
    </w:p>
    <w:p w14:paraId="72069EE5" w14:textId="77777777" w:rsidR="007910C5" w:rsidRPr="006C201E" w:rsidRDefault="007910C5" w:rsidP="007910C5">
      <w:pPr>
        <w:pStyle w:val="paranumbering0"/>
        <w:spacing w:before="0" w:beforeAutospacing="0" w:after="0" w:afterAutospacing="0"/>
        <w:contextualSpacing/>
      </w:pPr>
    </w:p>
    <w:p w14:paraId="4A9B0CED" w14:textId="304719C2" w:rsidR="00337D61" w:rsidRPr="006C201E" w:rsidRDefault="00337D61" w:rsidP="00050173">
      <w:pPr>
        <w:pStyle w:val="paranumbering0"/>
        <w:spacing w:before="0" w:beforeAutospacing="0" w:after="0" w:afterAutospacing="0"/>
        <w:contextualSpacing/>
        <w:rPr>
          <w:b/>
          <w:i/>
        </w:rPr>
      </w:pPr>
      <w:r w:rsidRPr="006C201E">
        <w:rPr>
          <w:b/>
          <w:i/>
        </w:rPr>
        <w:t xml:space="preserve">Financial Framework (Supplementary Powers) Amendment </w:t>
      </w:r>
      <w:r w:rsidR="00050173" w:rsidRPr="006C201E">
        <w:rPr>
          <w:b/>
          <w:i/>
        </w:rPr>
        <w:t>(</w:t>
      </w:r>
      <w:r w:rsidR="00610ECA">
        <w:rPr>
          <w:b/>
          <w:i/>
          <w:iCs/>
        </w:rPr>
        <w:t>Veterans’ Affairs</w:t>
      </w:r>
      <w:r w:rsidR="00EF65A5" w:rsidRPr="006C201E">
        <w:rPr>
          <w:b/>
          <w:i/>
          <w:iCs/>
        </w:rPr>
        <w:t xml:space="preserve"> </w:t>
      </w:r>
      <w:r w:rsidR="00050173" w:rsidRPr="006C201E">
        <w:rPr>
          <w:b/>
          <w:i/>
          <w:iCs/>
        </w:rPr>
        <w:t xml:space="preserve">Measures No. </w:t>
      </w:r>
      <w:r w:rsidR="007B68D0" w:rsidRPr="006C201E">
        <w:rPr>
          <w:b/>
          <w:i/>
          <w:iCs/>
        </w:rPr>
        <w:t>1</w:t>
      </w:r>
      <w:r w:rsidR="00050173" w:rsidRPr="006C201E">
        <w:rPr>
          <w:b/>
          <w:i/>
          <w:iCs/>
        </w:rPr>
        <w:t>)</w:t>
      </w:r>
      <w:r w:rsidRPr="006C201E">
        <w:rPr>
          <w:b/>
          <w:i/>
          <w:iCs/>
        </w:rPr>
        <w:t xml:space="preserve"> </w:t>
      </w:r>
      <w:r w:rsidR="001D3412" w:rsidRPr="006C201E">
        <w:rPr>
          <w:b/>
          <w:i/>
        </w:rPr>
        <w:t>Regulations 202</w:t>
      </w:r>
      <w:r w:rsidR="007B68D0" w:rsidRPr="006C201E">
        <w:rPr>
          <w:b/>
          <w:i/>
        </w:rPr>
        <w:t>4</w:t>
      </w:r>
    </w:p>
    <w:p w14:paraId="394BACFA" w14:textId="77777777" w:rsidR="00337D61" w:rsidRPr="006C201E" w:rsidRDefault="00337D61" w:rsidP="00337D61">
      <w:pPr>
        <w:pStyle w:val="paranumbering0"/>
        <w:spacing w:before="0" w:beforeAutospacing="0" w:after="0" w:afterAutospacing="0"/>
        <w:contextualSpacing/>
      </w:pPr>
    </w:p>
    <w:p w14:paraId="2737CB3D" w14:textId="77777777" w:rsidR="00337D61" w:rsidRPr="006C201E" w:rsidRDefault="00337D61" w:rsidP="00337D61">
      <w:pPr>
        <w:pStyle w:val="paranumbering0"/>
        <w:spacing w:before="0" w:beforeAutospacing="0" w:after="0" w:afterAutospacing="0"/>
        <w:contextualSpacing/>
      </w:pPr>
      <w:r w:rsidRPr="006C201E">
        <w:t xml:space="preserve">This disallowable legislative instrument is compatible with the human rights and freedoms recognised or declared in the international instruments listed in section 3 of the </w:t>
      </w:r>
      <w:r w:rsidRPr="006C201E">
        <w:rPr>
          <w:i/>
        </w:rPr>
        <w:t>Human Rights (Parliamentary Scrutiny) Act 2011.</w:t>
      </w:r>
    </w:p>
    <w:p w14:paraId="227CA387" w14:textId="77777777" w:rsidR="00337D61" w:rsidRPr="006C201E" w:rsidRDefault="00337D61" w:rsidP="00337D61">
      <w:pPr>
        <w:pStyle w:val="paranumbering0"/>
        <w:spacing w:before="0" w:beforeAutospacing="0" w:after="0" w:afterAutospacing="0"/>
        <w:contextualSpacing/>
      </w:pPr>
    </w:p>
    <w:p w14:paraId="229A26A5" w14:textId="77777777" w:rsidR="00337D61" w:rsidRPr="006C201E" w:rsidRDefault="00337D61" w:rsidP="00337D61">
      <w:pPr>
        <w:pStyle w:val="paranumbering0"/>
        <w:spacing w:before="0" w:beforeAutospacing="0" w:after="0" w:afterAutospacing="0"/>
        <w:contextualSpacing/>
        <w:rPr>
          <w:b/>
        </w:rPr>
      </w:pPr>
      <w:r w:rsidRPr="006C201E">
        <w:rPr>
          <w:b/>
        </w:rPr>
        <w:t>Overview of the legislative instrument</w:t>
      </w:r>
    </w:p>
    <w:p w14:paraId="0EC94F0D" w14:textId="77777777" w:rsidR="00337D61" w:rsidRPr="006C201E" w:rsidRDefault="00337D61" w:rsidP="00337D61">
      <w:pPr>
        <w:pStyle w:val="paranumbering0"/>
        <w:spacing w:before="0" w:beforeAutospacing="0" w:after="0" w:afterAutospacing="0"/>
        <w:contextualSpacing/>
      </w:pPr>
    </w:p>
    <w:p w14:paraId="5BEA67A8" w14:textId="08906ED7" w:rsidR="00337D61" w:rsidRPr="006C201E" w:rsidRDefault="00337D61" w:rsidP="009B41D6">
      <w:pPr>
        <w:pStyle w:val="paranumbering0"/>
        <w:spacing w:before="0" w:beforeAutospacing="0" w:after="0" w:afterAutospacing="0"/>
        <w:contextualSpacing/>
      </w:pPr>
      <w:r w:rsidRPr="006C201E">
        <w:t xml:space="preserve">Section 32B of the </w:t>
      </w:r>
      <w:r w:rsidRPr="006C201E">
        <w:rPr>
          <w:i/>
        </w:rPr>
        <w:t>Financial Framework (Supplementary Powers) Act 1997</w:t>
      </w:r>
      <w:r w:rsidRPr="006C201E">
        <w:t xml:space="preserve"> (the FFSP Act) authorises the Commonwealth to make, vary and administer arrangements and grants specified in the </w:t>
      </w:r>
      <w:r w:rsidRPr="006C201E">
        <w:rPr>
          <w:i/>
        </w:rPr>
        <w:t xml:space="preserve">Financial Framework (Supplementary Powers) Regulations 1997 </w:t>
      </w:r>
      <w:r w:rsidRPr="006C201E">
        <w:t xml:space="preserve">(the FFSP Regulations) and to make, vary and administer arrangements and grants for the purposes of programs specified in the Regulations. Schedule 1AA and Schedule 1AB to the FFSP Regulations specify the arrangements, grants and programs. </w:t>
      </w:r>
      <w:r w:rsidR="00B43F57" w:rsidRPr="006C201E">
        <w:t>The powers in the FFSP Act to make, vary or administer arrangements or grants may be exercised on behalf of the Commonwealth by</w:t>
      </w:r>
      <w:r w:rsidRPr="006C201E">
        <w:t xml:space="preserve"> Ministers and the accountable authorities of non</w:t>
      </w:r>
      <w:r w:rsidRPr="006C201E">
        <w:noBreakHyphen/>
        <w:t xml:space="preserve">corporate Commonwealth entities, as defined under section 12 of the </w:t>
      </w:r>
      <w:r w:rsidRPr="006C201E">
        <w:rPr>
          <w:i/>
        </w:rPr>
        <w:t>Public Governance, Performance and Accountability Act 2013</w:t>
      </w:r>
      <w:r w:rsidRPr="006C201E">
        <w:t>.</w:t>
      </w:r>
    </w:p>
    <w:p w14:paraId="4A97923D" w14:textId="77777777" w:rsidR="00337D61" w:rsidRPr="006C201E" w:rsidRDefault="00337D61" w:rsidP="00337D61">
      <w:pPr>
        <w:rPr>
          <w:rFonts w:ascii="Times New Roman" w:hAnsi="Times New Roman" w:cs="Times New Roman"/>
          <w:sz w:val="24"/>
          <w:szCs w:val="24"/>
        </w:rPr>
      </w:pPr>
    </w:p>
    <w:p w14:paraId="5CF26DF3" w14:textId="15FD5B06" w:rsidR="002D073B" w:rsidRPr="006C201E" w:rsidRDefault="00166124" w:rsidP="002D073B">
      <w:pPr>
        <w:rPr>
          <w:rFonts w:ascii="Times New Roman" w:hAnsi="Times New Roman" w:cs="Times New Roman"/>
          <w:iCs/>
          <w:sz w:val="24"/>
          <w:szCs w:val="24"/>
        </w:rPr>
      </w:pPr>
      <w:r w:rsidRPr="006C201E">
        <w:rPr>
          <w:rFonts w:ascii="Times New Roman" w:hAnsi="Times New Roman" w:cs="Times New Roman"/>
          <w:sz w:val="24"/>
          <w:szCs w:val="24"/>
        </w:rPr>
        <w:t xml:space="preserve">The </w:t>
      </w:r>
      <w:r w:rsidRPr="006C201E">
        <w:rPr>
          <w:rFonts w:ascii="Times New Roman" w:hAnsi="Times New Roman" w:cs="Times New Roman"/>
          <w:i/>
          <w:sz w:val="24"/>
          <w:szCs w:val="24"/>
        </w:rPr>
        <w:t xml:space="preserve">Financial Framework (Supplementary Powers) Amendment </w:t>
      </w:r>
      <w:r w:rsidR="009402D4" w:rsidRPr="006C201E">
        <w:rPr>
          <w:rFonts w:ascii="Times New Roman" w:hAnsi="Times New Roman" w:cs="Times New Roman"/>
          <w:i/>
          <w:sz w:val="24"/>
          <w:szCs w:val="24"/>
        </w:rPr>
        <w:t>(</w:t>
      </w:r>
      <w:r w:rsidR="00C43400">
        <w:rPr>
          <w:rFonts w:ascii="Times New Roman" w:hAnsi="Times New Roman" w:cs="Times New Roman"/>
          <w:i/>
          <w:sz w:val="24"/>
          <w:szCs w:val="24"/>
        </w:rPr>
        <w:t>Veterans’ Affairs</w:t>
      </w:r>
      <w:r w:rsidR="009402D4" w:rsidRPr="006C201E">
        <w:rPr>
          <w:rFonts w:ascii="Times New Roman" w:hAnsi="Times New Roman" w:cs="Times New Roman"/>
          <w:i/>
          <w:sz w:val="24"/>
          <w:szCs w:val="24"/>
        </w:rPr>
        <w:t xml:space="preserve"> </w:t>
      </w:r>
      <w:r w:rsidR="00050173" w:rsidRPr="006C201E">
        <w:rPr>
          <w:rFonts w:ascii="Times New Roman" w:hAnsi="Times New Roman" w:cs="Times New Roman"/>
          <w:i/>
          <w:sz w:val="24"/>
          <w:szCs w:val="24"/>
        </w:rPr>
        <w:t xml:space="preserve">Measures No. </w:t>
      </w:r>
      <w:r w:rsidR="007B68D0" w:rsidRPr="006C201E">
        <w:rPr>
          <w:rFonts w:ascii="Times New Roman" w:hAnsi="Times New Roman" w:cs="Times New Roman"/>
          <w:i/>
          <w:sz w:val="24"/>
          <w:szCs w:val="24"/>
        </w:rPr>
        <w:t>1</w:t>
      </w:r>
      <w:r w:rsidR="00050173" w:rsidRPr="006C201E">
        <w:rPr>
          <w:rFonts w:ascii="Times New Roman" w:hAnsi="Times New Roman" w:cs="Times New Roman"/>
          <w:i/>
          <w:sz w:val="24"/>
          <w:szCs w:val="24"/>
        </w:rPr>
        <w:t>)</w:t>
      </w:r>
      <w:r w:rsidRPr="006C201E">
        <w:rPr>
          <w:rFonts w:ascii="Times New Roman" w:hAnsi="Times New Roman" w:cs="Times New Roman"/>
          <w:i/>
          <w:sz w:val="24"/>
          <w:szCs w:val="24"/>
        </w:rPr>
        <w:t xml:space="preserve"> Regulations 202</w:t>
      </w:r>
      <w:r w:rsidR="007B68D0" w:rsidRPr="006C201E">
        <w:rPr>
          <w:rFonts w:ascii="Times New Roman" w:hAnsi="Times New Roman" w:cs="Times New Roman"/>
          <w:i/>
          <w:sz w:val="24"/>
          <w:szCs w:val="24"/>
        </w:rPr>
        <w:t>4</w:t>
      </w:r>
      <w:r w:rsidRPr="006C201E">
        <w:rPr>
          <w:rFonts w:ascii="Times New Roman" w:hAnsi="Times New Roman" w:cs="Times New Roman"/>
          <w:i/>
          <w:sz w:val="24"/>
          <w:szCs w:val="24"/>
        </w:rPr>
        <w:t xml:space="preserve"> </w:t>
      </w:r>
      <w:r w:rsidR="00130C1A" w:rsidRPr="006C201E">
        <w:rPr>
          <w:rFonts w:ascii="Times New Roman" w:hAnsi="Times New Roman" w:cs="Times New Roman"/>
          <w:sz w:val="24"/>
          <w:szCs w:val="24"/>
        </w:rPr>
        <w:t xml:space="preserve">amend Schedule 1AB to the </w:t>
      </w:r>
      <w:r w:rsidR="00B97353" w:rsidRPr="006C201E">
        <w:rPr>
          <w:rFonts w:ascii="Times New Roman" w:hAnsi="Times New Roman" w:cs="Times New Roman"/>
          <w:sz w:val="24"/>
          <w:szCs w:val="24"/>
        </w:rPr>
        <w:t xml:space="preserve">FFSP </w:t>
      </w:r>
      <w:r w:rsidR="00130C1A" w:rsidRPr="006C201E">
        <w:rPr>
          <w:rFonts w:ascii="Times New Roman" w:hAnsi="Times New Roman" w:cs="Times New Roman"/>
          <w:sz w:val="24"/>
          <w:szCs w:val="24"/>
        </w:rPr>
        <w:t xml:space="preserve">Regulations </w:t>
      </w:r>
      <w:r w:rsidR="006422D2">
        <w:rPr>
          <w:rFonts w:ascii="Times New Roman" w:hAnsi="Times New Roman" w:cs="Times New Roman"/>
          <w:sz w:val="24"/>
          <w:szCs w:val="24"/>
        </w:rPr>
        <w:t xml:space="preserve">in relation </w:t>
      </w:r>
      <w:r w:rsidR="00C43400">
        <w:rPr>
          <w:rFonts w:ascii="Times New Roman" w:hAnsi="Times New Roman" w:cs="Times New Roman"/>
          <w:sz w:val="24"/>
          <w:szCs w:val="24"/>
        </w:rPr>
        <w:t xml:space="preserve">to activities </w:t>
      </w:r>
      <w:r w:rsidR="002D073B" w:rsidRPr="006C201E">
        <w:rPr>
          <w:rFonts w:ascii="Times New Roman" w:hAnsi="Times New Roman" w:cs="Times New Roman"/>
          <w:bCs/>
          <w:sz w:val="24"/>
          <w:szCs w:val="24"/>
        </w:rPr>
        <w:t>administered by the</w:t>
      </w:r>
      <w:r w:rsidR="002D073B" w:rsidRPr="006C201E">
        <w:rPr>
          <w:rFonts w:ascii="Times New Roman" w:hAnsi="Times New Roman" w:cs="Times New Roman"/>
          <w:bCs/>
          <w:iCs/>
          <w:sz w:val="24"/>
          <w:szCs w:val="24"/>
        </w:rPr>
        <w:t xml:space="preserve"> Department of </w:t>
      </w:r>
      <w:r w:rsidR="00C43400">
        <w:rPr>
          <w:rFonts w:ascii="Times New Roman" w:hAnsi="Times New Roman" w:cs="Times New Roman"/>
          <w:bCs/>
          <w:iCs/>
          <w:sz w:val="24"/>
          <w:szCs w:val="24"/>
        </w:rPr>
        <w:t>Veterans’ Affairs</w:t>
      </w:r>
      <w:r w:rsidR="002D073B" w:rsidRPr="006C201E">
        <w:rPr>
          <w:rFonts w:ascii="Times New Roman" w:hAnsi="Times New Roman" w:cs="Times New Roman"/>
          <w:bCs/>
          <w:sz w:val="24"/>
          <w:szCs w:val="24"/>
        </w:rPr>
        <w:t>.</w:t>
      </w:r>
    </w:p>
    <w:p w14:paraId="5B70E2A9" w14:textId="77777777" w:rsidR="002D073B" w:rsidRPr="006C201E" w:rsidRDefault="002D073B" w:rsidP="002D073B">
      <w:pPr>
        <w:rPr>
          <w:rFonts w:ascii="Times New Roman" w:hAnsi="Times New Roman" w:cs="Times New Roman"/>
          <w:sz w:val="24"/>
          <w:szCs w:val="24"/>
        </w:rPr>
      </w:pPr>
    </w:p>
    <w:p w14:paraId="55B9C671" w14:textId="16CACD8E" w:rsidR="00A11EE3" w:rsidRDefault="00C43400" w:rsidP="002D073B">
      <w:pPr>
        <w:rPr>
          <w:rFonts w:ascii="Times New Roman" w:hAnsi="Times New Roman" w:cs="Times New Roman"/>
          <w:iCs/>
          <w:sz w:val="24"/>
          <w:szCs w:val="24"/>
        </w:rPr>
      </w:pPr>
      <w:r>
        <w:rPr>
          <w:rFonts w:ascii="Times New Roman" w:hAnsi="Times New Roman" w:cs="Times New Roman"/>
          <w:iCs/>
          <w:sz w:val="24"/>
          <w:szCs w:val="24"/>
        </w:rPr>
        <w:t>This disallowable legislative instrument ma</w:t>
      </w:r>
      <w:r w:rsidR="00450E93">
        <w:rPr>
          <w:rFonts w:ascii="Times New Roman" w:hAnsi="Times New Roman" w:cs="Times New Roman"/>
          <w:iCs/>
          <w:sz w:val="24"/>
          <w:szCs w:val="24"/>
        </w:rPr>
        <w:t>k</w:t>
      </w:r>
      <w:r>
        <w:rPr>
          <w:rFonts w:ascii="Times New Roman" w:hAnsi="Times New Roman" w:cs="Times New Roman"/>
          <w:iCs/>
          <w:sz w:val="24"/>
          <w:szCs w:val="24"/>
        </w:rPr>
        <w:t>e</w:t>
      </w:r>
      <w:r w:rsidR="00450E93">
        <w:rPr>
          <w:rFonts w:ascii="Times New Roman" w:hAnsi="Times New Roman" w:cs="Times New Roman"/>
          <w:iCs/>
          <w:sz w:val="24"/>
          <w:szCs w:val="24"/>
        </w:rPr>
        <w:t>s</w:t>
      </w:r>
      <w:r>
        <w:rPr>
          <w:rFonts w:ascii="Times New Roman" w:hAnsi="Times New Roman" w:cs="Times New Roman"/>
          <w:iCs/>
          <w:sz w:val="24"/>
          <w:szCs w:val="24"/>
        </w:rPr>
        <w:t xml:space="preserve"> the following amendments to Part 4 of Schedule 1AB:</w:t>
      </w:r>
    </w:p>
    <w:p w14:paraId="55C8D090" w14:textId="77CDA573" w:rsidR="00C43400" w:rsidRPr="00602B37" w:rsidRDefault="00C07799" w:rsidP="00602B37">
      <w:pPr>
        <w:numPr>
          <w:ilvl w:val="0"/>
          <w:numId w:val="21"/>
        </w:numPr>
        <w:ind w:right="-46"/>
        <w:rPr>
          <w:rFonts w:ascii="Times New Roman" w:eastAsia="Calibri" w:hAnsi="Times New Roman" w:cs="Times New Roman"/>
          <w:bCs/>
          <w:iCs/>
          <w:sz w:val="24"/>
          <w:szCs w:val="24"/>
          <w14:ligatures w14:val="standardContextual"/>
        </w:rPr>
      </w:pPr>
      <w:r w:rsidRPr="00602B37">
        <w:rPr>
          <w:rFonts w:ascii="Times New Roman" w:eastAsia="Calibri" w:hAnsi="Times New Roman" w:cs="Times New Roman"/>
          <w:bCs/>
          <w:iCs/>
          <w:sz w:val="24"/>
          <w:szCs w:val="24"/>
          <w14:ligatures w14:val="standardContextual"/>
        </w:rPr>
        <w:t>repeals table item 239</w:t>
      </w:r>
      <w:r w:rsidR="005940E1">
        <w:rPr>
          <w:rFonts w:ascii="Times New Roman" w:eastAsia="Calibri" w:hAnsi="Times New Roman" w:cs="Times New Roman"/>
          <w:bCs/>
          <w:iCs/>
          <w:sz w:val="24"/>
          <w:szCs w:val="24"/>
          <w14:ligatures w14:val="standardContextual"/>
        </w:rPr>
        <w:t xml:space="preserve"> ‘Travel to Century of Service Domestic Comm</w:t>
      </w:r>
      <w:r w:rsidR="00370F30">
        <w:rPr>
          <w:rFonts w:ascii="Times New Roman" w:eastAsia="Calibri" w:hAnsi="Times New Roman" w:cs="Times New Roman"/>
          <w:bCs/>
          <w:iCs/>
          <w:sz w:val="24"/>
          <w:szCs w:val="24"/>
          <w14:ligatures w14:val="standardContextual"/>
        </w:rPr>
        <w:t>emorations’</w:t>
      </w:r>
      <w:r w:rsidRPr="00602B37">
        <w:rPr>
          <w:rFonts w:ascii="Times New Roman" w:eastAsia="Calibri" w:hAnsi="Times New Roman" w:cs="Times New Roman"/>
          <w:bCs/>
          <w:iCs/>
          <w:sz w:val="24"/>
          <w:szCs w:val="24"/>
          <w14:ligatures w14:val="standardContextual"/>
        </w:rPr>
        <w:t>; and</w:t>
      </w:r>
    </w:p>
    <w:p w14:paraId="5ABAC923" w14:textId="6A6C4E1C" w:rsidR="00C07799" w:rsidRPr="00D307C2" w:rsidRDefault="00C07799" w:rsidP="00602B37">
      <w:pPr>
        <w:numPr>
          <w:ilvl w:val="0"/>
          <w:numId w:val="21"/>
        </w:numPr>
        <w:ind w:right="-46"/>
        <w:rPr>
          <w:rFonts w:ascii="Times New Roman" w:eastAsia="Calibri" w:hAnsi="Times New Roman" w:cs="Times New Roman"/>
          <w:bCs/>
          <w:iCs/>
          <w:sz w:val="24"/>
          <w:szCs w:val="24"/>
          <w14:ligatures w14:val="standardContextual"/>
        </w:rPr>
      </w:pPr>
      <w:r w:rsidRPr="00602B37">
        <w:rPr>
          <w:rFonts w:ascii="Times New Roman" w:eastAsia="Calibri" w:hAnsi="Times New Roman" w:cs="Times New Roman"/>
          <w:bCs/>
          <w:iCs/>
          <w:sz w:val="24"/>
          <w:szCs w:val="24"/>
          <w14:ligatures w14:val="standardContextual"/>
        </w:rPr>
        <w:t xml:space="preserve">adds table item </w:t>
      </w:r>
      <w:r w:rsidR="00D307C2">
        <w:rPr>
          <w:rFonts w:ascii="Times New Roman" w:eastAsia="Calibri" w:hAnsi="Times New Roman" w:cs="Times New Roman"/>
          <w:bCs/>
          <w:iCs/>
          <w:sz w:val="24"/>
          <w:szCs w:val="24"/>
          <w14:ligatures w14:val="standardContextual"/>
        </w:rPr>
        <w:t>654</w:t>
      </w:r>
      <w:r w:rsidR="00370F30">
        <w:rPr>
          <w:rFonts w:ascii="Times New Roman" w:eastAsia="Calibri" w:hAnsi="Times New Roman" w:cs="Times New Roman"/>
          <w:bCs/>
          <w:iCs/>
          <w:sz w:val="24"/>
          <w:szCs w:val="24"/>
          <w14:ligatures w14:val="standardContextual"/>
        </w:rPr>
        <w:t xml:space="preserve"> ‘</w:t>
      </w:r>
      <w:r w:rsidR="001D3627" w:rsidRPr="00D307C2">
        <w:rPr>
          <w:rFonts w:ascii="Times New Roman" w:hAnsi="Times New Roman" w:cs="Times New Roman"/>
          <w:bCs/>
          <w:sz w:val="24"/>
          <w:szCs w:val="24"/>
        </w:rPr>
        <w:t>Veterans’ Acute Housing – Specialist Services</w:t>
      </w:r>
      <w:r w:rsidR="00370F30" w:rsidRPr="00D307C2">
        <w:rPr>
          <w:rFonts w:ascii="Times New Roman" w:eastAsia="Calibri" w:hAnsi="Times New Roman" w:cs="Times New Roman"/>
          <w:bCs/>
          <w:iCs/>
          <w:sz w:val="24"/>
          <w:szCs w:val="24"/>
          <w14:ligatures w14:val="standardContextual"/>
        </w:rPr>
        <w:t>’.</w:t>
      </w:r>
    </w:p>
    <w:p w14:paraId="639BBA5B" w14:textId="77777777" w:rsidR="00C43400" w:rsidRDefault="00C43400" w:rsidP="002D073B">
      <w:pPr>
        <w:rPr>
          <w:rFonts w:ascii="Times New Roman" w:hAnsi="Times New Roman" w:cs="Times New Roman"/>
          <w:iCs/>
          <w:sz w:val="24"/>
          <w:szCs w:val="24"/>
        </w:rPr>
      </w:pPr>
    </w:p>
    <w:p w14:paraId="6BE86D7F" w14:textId="5D22C0EF" w:rsidR="00C43400" w:rsidRPr="000D4373" w:rsidRDefault="0026574C" w:rsidP="002D073B">
      <w:pPr>
        <w:rPr>
          <w:rFonts w:ascii="Times New Roman" w:hAnsi="Times New Roman" w:cs="Times New Roman"/>
          <w:i/>
          <w:sz w:val="24"/>
          <w:szCs w:val="24"/>
          <w:u w:val="single"/>
        </w:rPr>
      </w:pPr>
      <w:r>
        <w:rPr>
          <w:rFonts w:ascii="Times New Roman" w:hAnsi="Times New Roman" w:cs="Times New Roman"/>
          <w:i/>
          <w:sz w:val="24"/>
          <w:szCs w:val="24"/>
          <w:u w:val="single"/>
        </w:rPr>
        <w:t>Repealed table</w:t>
      </w:r>
      <w:r w:rsidR="000D4373">
        <w:rPr>
          <w:rFonts w:ascii="Times New Roman" w:hAnsi="Times New Roman" w:cs="Times New Roman"/>
          <w:i/>
          <w:sz w:val="24"/>
          <w:szCs w:val="24"/>
          <w:u w:val="single"/>
        </w:rPr>
        <w:t xml:space="preserve"> item 239 – Travel to Century of Service Domestic Comm</w:t>
      </w:r>
      <w:r w:rsidR="00867BC5">
        <w:rPr>
          <w:rFonts w:ascii="Times New Roman" w:hAnsi="Times New Roman" w:cs="Times New Roman"/>
          <w:i/>
          <w:sz w:val="24"/>
          <w:szCs w:val="24"/>
          <w:u w:val="single"/>
        </w:rPr>
        <w:t>emorations</w:t>
      </w:r>
    </w:p>
    <w:p w14:paraId="30A858FD" w14:textId="77777777" w:rsidR="000D4373" w:rsidRDefault="000D4373" w:rsidP="002D073B">
      <w:pPr>
        <w:rPr>
          <w:rFonts w:ascii="Times New Roman" w:hAnsi="Times New Roman" w:cs="Times New Roman"/>
          <w:iCs/>
          <w:sz w:val="24"/>
          <w:szCs w:val="24"/>
        </w:rPr>
      </w:pPr>
    </w:p>
    <w:p w14:paraId="2B555F0D" w14:textId="4C37C028" w:rsidR="000D4373" w:rsidRDefault="00D54116" w:rsidP="001C4190">
      <w:pPr>
        <w:rPr>
          <w:rFonts w:ascii="Times New Roman" w:hAnsi="Times New Roman" w:cs="Times New Roman"/>
          <w:iCs/>
          <w:sz w:val="24"/>
          <w:szCs w:val="24"/>
        </w:rPr>
      </w:pPr>
      <w:r>
        <w:rPr>
          <w:rFonts w:ascii="Times New Roman" w:hAnsi="Times New Roman" w:cs="Times New Roman"/>
          <w:iCs/>
          <w:sz w:val="24"/>
          <w:szCs w:val="24"/>
        </w:rPr>
        <w:t xml:space="preserve">The </w:t>
      </w:r>
      <w:r w:rsidR="00A45350">
        <w:rPr>
          <w:rFonts w:ascii="Times New Roman" w:hAnsi="Times New Roman" w:cs="Times New Roman"/>
          <w:iCs/>
          <w:sz w:val="24"/>
          <w:szCs w:val="24"/>
        </w:rPr>
        <w:t>repeal</w:t>
      </w:r>
      <w:r>
        <w:rPr>
          <w:rFonts w:ascii="Times New Roman" w:hAnsi="Times New Roman" w:cs="Times New Roman"/>
          <w:iCs/>
          <w:sz w:val="24"/>
          <w:szCs w:val="24"/>
        </w:rPr>
        <w:t>ed</w:t>
      </w:r>
      <w:r w:rsidR="00A45350">
        <w:rPr>
          <w:rFonts w:ascii="Times New Roman" w:hAnsi="Times New Roman" w:cs="Times New Roman"/>
          <w:iCs/>
          <w:sz w:val="24"/>
          <w:szCs w:val="24"/>
        </w:rPr>
        <w:t xml:space="preserve"> t</w:t>
      </w:r>
      <w:r w:rsidR="001C4190" w:rsidRPr="001C4190">
        <w:rPr>
          <w:rFonts w:ascii="Times New Roman" w:hAnsi="Times New Roman" w:cs="Times New Roman"/>
          <w:iCs/>
          <w:sz w:val="24"/>
          <w:szCs w:val="24"/>
        </w:rPr>
        <w:t>able item 239 relates to the Travel to Century of Service Domestic Commemorations program. Legislative authority for the program is no longer required because the arrangements and grants made in reliance on the item has come to an end.</w:t>
      </w:r>
    </w:p>
    <w:p w14:paraId="0F2EC1E9" w14:textId="77777777" w:rsidR="000D4373" w:rsidRDefault="000D4373" w:rsidP="002D073B">
      <w:pPr>
        <w:rPr>
          <w:rFonts w:ascii="Times New Roman" w:hAnsi="Times New Roman" w:cs="Times New Roman"/>
          <w:iCs/>
          <w:sz w:val="24"/>
          <w:szCs w:val="24"/>
        </w:rPr>
      </w:pPr>
    </w:p>
    <w:p w14:paraId="43FB1F06" w14:textId="77777777" w:rsidR="00F616A0" w:rsidRPr="00F616A0" w:rsidRDefault="00F616A0" w:rsidP="00F616A0">
      <w:pPr>
        <w:ind w:right="-46"/>
        <w:rPr>
          <w:rFonts w:ascii="Times New Roman" w:eastAsia="Calibri" w:hAnsi="Times New Roman" w:cs="Times New Roman"/>
          <w:b/>
          <w:color w:val="000000"/>
          <w:sz w:val="24"/>
          <w:szCs w:val="24"/>
          <w14:ligatures w14:val="standardContextual"/>
        </w:rPr>
      </w:pPr>
      <w:r w:rsidRPr="00F616A0">
        <w:rPr>
          <w:rFonts w:ascii="Times New Roman" w:eastAsia="Calibri" w:hAnsi="Times New Roman" w:cs="Times New Roman"/>
          <w:b/>
          <w:color w:val="000000"/>
          <w:sz w:val="24"/>
          <w:szCs w:val="24"/>
          <w14:ligatures w14:val="standardContextual"/>
        </w:rPr>
        <w:t>Human rights implications</w:t>
      </w:r>
    </w:p>
    <w:p w14:paraId="13E1F5C2" w14:textId="77777777" w:rsidR="00F616A0" w:rsidRPr="00F616A0" w:rsidRDefault="00F616A0" w:rsidP="00F616A0">
      <w:pPr>
        <w:ind w:right="-46"/>
        <w:rPr>
          <w:rFonts w:ascii="Times New Roman" w:eastAsia="Calibri" w:hAnsi="Times New Roman" w:cs="Times New Roman"/>
          <w:bCs/>
          <w:color w:val="000000"/>
          <w:sz w:val="24"/>
          <w:szCs w:val="24"/>
          <w14:ligatures w14:val="standardContextual"/>
        </w:rPr>
      </w:pPr>
    </w:p>
    <w:p w14:paraId="5E9DDF61" w14:textId="7F98BA41" w:rsidR="00F616A0" w:rsidRPr="00F616A0" w:rsidRDefault="00830D7F" w:rsidP="00F616A0">
      <w:pPr>
        <w:ind w:right="-46"/>
        <w:rPr>
          <w:rFonts w:ascii="Times New Roman" w:eastAsia="Calibri" w:hAnsi="Times New Roman" w:cs="Times New Roman"/>
          <w:bCs/>
          <w:iCs/>
          <w:color w:val="000000"/>
          <w:sz w:val="24"/>
          <w:szCs w:val="24"/>
          <w14:ligatures w14:val="standardContextual"/>
        </w:rPr>
      </w:pPr>
      <w:r>
        <w:rPr>
          <w:rFonts w:ascii="Times New Roman" w:eastAsia="Calibri" w:hAnsi="Times New Roman" w:cs="Times New Roman"/>
          <w:bCs/>
          <w:iCs/>
          <w:color w:val="000000"/>
          <w:sz w:val="24"/>
          <w:szCs w:val="24"/>
          <w14:ligatures w14:val="standardContextual"/>
        </w:rPr>
        <w:t>The repeal</w:t>
      </w:r>
      <w:r w:rsidR="00591E52">
        <w:rPr>
          <w:rFonts w:ascii="Times New Roman" w:eastAsia="Calibri" w:hAnsi="Times New Roman" w:cs="Times New Roman"/>
          <w:bCs/>
          <w:iCs/>
          <w:color w:val="000000"/>
          <w:sz w:val="24"/>
          <w:szCs w:val="24"/>
          <w14:ligatures w14:val="standardContextual"/>
        </w:rPr>
        <w:t xml:space="preserve"> of</w:t>
      </w:r>
      <w:r>
        <w:rPr>
          <w:rFonts w:ascii="Times New Roman" w:eastAsia="Calibri" w:hAnsi="Times New Roman" w:cs="Times New Roman"/>
          <w:bCs/>
          <w:iCs/>
          <w:color w:val="000000"/>
          <w:sz w:val="24"/>
          <w:szCs w:val="24"/>
          <w14:ligatures w14:val="standardContextual"/>
        </w:rPr>
        <w:t xml:space="preserve"> table item 239 </w:t>
      </w:r>
      <w:r w:rsidR="00F616A0" w:rsidRPr="00F616A0">
        <w:rPr>
          <w:rFonts w:ascii="Times New Roman" w:eastAsia="Calibri" w:hAnsi="Times New Roman" w:cs="Times New Roman"/>
          <w:bCs/>
          <w:iCs/>
          <w:color w:val="000000"/>
          <w:sz w:val="24"/>
          <w:szCs w:val="24"/>
          <w14:ligatures w14:val="standardContextual"/>
        </w:rPr>
        <w:t xml:space="preserve">does not engage any of the applicable human rights or freedoms. </w:t>
      </w:r>
    </w:p>
    <w:p w14:paraId="698F6626" w14:textId="77777777" w:rsidR="00F616A0" w:rsidRPr="00F616A0" w:rsidRDefault="00F616A0" w:rsidP="00F616A0">
      <w:pPr>
        <w:ind w:right="-46"/>
        <w:rPr>
          <w:rFonts w:ascii="Times New Roman" w:eastAsia="Calibri" w:hAnsi="Times New Roman" w:cs="Times New Roman"/>
          <w:b/>
          <w:bCs/>
          <w:iCs/>
          <w:color w:val="000000"/>
          <w:sz w:val="24"/>
          <w:szCs w:val="24"/>
          <w14:ligatures w14:val="standardContextual"/>
        </w:rPr>
      </w:pPr>
    </w:p>
    <w:p w14:paraId="3D4EBECF" w14:textId="77777777" w:rsidR="00F616A0" w:rsidRPr="00F616A0" w:rsidRDefault="00F616A0" w:rsidP="00F616A0">
      <w:pPr>
        <w:ind w:right="-46"/>
        <w:rPr>
          <w:rFonts w:ascii="Times New Roman" w:eastAsia="Calibri" w:hAnsi="Times New Roman" w:cs="Times New Roman"/>
          <w:bCs/>
          <w:iCs/>
          <w:color w:val="000000"/>
          <w:sz w:val="24"/>
          <w:szCs w:val="24"/>
          <w14:ligatures w14:val="standardContextual"/>
        </w:rPr>
      </w:pPr>
      <w:r w:rsidRPr="00F616A0">
        <w:rPr>
          <w:rFonts w:ascii="Times New Roman" w:eastAsia="Calibri" w:hAnsi="Times New Roman" w:cs="Times New Roman"/>
          <w:b/>
          <w:bCs/>
          <w:iCs/>
          <w:color w:val="000000"/>
          <w:sz w:val="24"/>
          <w:szCs w:val="24"/>
          <w14:ligatures w14:val="standardContextual"/>
        </w:rPr>
        <w:t>Conclusion</w:t>
      </w:r>
    </w:p>
    <w:p w14:paraId="10FAE079" w14:textId="77777777" w:rsidR="00F616A0" w:rsidRPr="00F616A0" w:rsidRDefault="00F616A0" w:rsidP="00F616A0">
      <w:pPr>
        <w:ind w:right="-46"/>
        <w:rPr>
          <w:rFonts w:ascii="Times New Roman" w:eastAsia="Calibri" w:hAnsi="Times New Roman" w:cs="Times New Roman"/>
          <w:bCs/>
          <w:iCs/>
          <w:color w:val="000000"/>
          <w:sz w:val="24"/>
          <w:szCs w:val="24"/>
          <w14:ligatures w14:val="standardContextual"/>
        </w:rPr>
      </w:pPr>
    </w:p>
    <w:p w14:paraId="03822A33" w14:textId="6B01869B" w:rsidR="00F616A0" w:rsidRPr="00F616A0" w:rsidRDefault="00830D7F" w:rsidP="00F616A0">
      <w:pPr>
        <w:ind w:right="-46"/>
        <w:rPr>
          <w:rFonts w:ascii="Times New Roman" w:eastAsia="Calibri" w:hAnsi="Times New Roman" w:cs="Times New Roman"/>
          <w:i/>
          <w:color w:val="000000"/>
          <w:sz w:val="24"/>
          <w:szCs w:val="24"/>
          <w:u w:val="single"/>
          <w14:ligatures w14:val="standardContextual"/>
        </w:rPr>
      </w:pPr>
      <w:r>
        <w:rPr>
          <w:rFonts w:ascii="Times New Roman" w:eastAsia="Calibri" w:hAnsi="Times New Roman" w:cs="Times New Roman"/>
          <w:bCs/>
          <w:iCs/>
          <w:color w:val="000000"/>
          <w:sz w:val="24"/>
          <w:szCs w:val="24"/>
          <w14:ligatures w14:val="standardContextual"/>
        </w:rPr>
        <w:t>The repeal</w:t>
      </w:r>
      <w:r w:rsidR="00591E52">
        <w:rPr>
          <w:rFonts w:ascii="Times New Roman" w:eastAsia="Calibri" w:hAnsi="Times New Roman" w:cs="Times New Roman"/>
          <w:bCs/>
          <w:iCs/>
          <w:color w:val="000000"/>
          <w:sz w:val="24"/>
          <w:szCs w:val="24"/>
          <w14:ligatures w14:val="standardContextual"/>
        </w:rPr>
        <w:t xml:space="preserve"> of</w:t>
      </w:r>
      <w:r>
        <w:rPr>
          <w:rFonts w:ascii="Times New Roman" w:eastAsia="Calibri" w:hAnsi="Times New Roman" w:cs="Times New Roman"/>
          <w:bCs/>
          <w:iCs/>
          <w:color w:val="000000"/>
          <w:sz w:val="24"/>
          <w:szCs w:val="24"/>
          <w14:ligatures w14:val="standardContextual"/>
        </w:rPr>
        <w:t xml:space="preserve"> table item 239</w:t>
      </w:r>
      <w:r w:rsidR="00F616A0" w:rsidRPr="00F616A0">
        <w:rPr>
          <w:rFonts w:ascii="Times New Roman" w:eastAsia="Calibri" w:hAnsi="Times New Roman" w:cs="Times New Roman"/>
          <w:bCs/>
          <w:iCs/>
          <w:color w:val="000000"/>
          <w:sz w:val="24"/>
          <w:szCs w:val="24"/>
          <w14:ligatures w14:val="standardContextual"/>
        </w:rPr>
        <w:t xml:space="preserve"> is compatible with human rights as it does not raise any human rights issues.</w:t>
      </w:r>
    </w:p>
    <w:p w14:paraId="317690F2" w14:textId="77777777" w:rsidR="001C4190" w:rsidRDefault="001C4190" w:rsidP="002D073B">
      <w:pPr>
        <w:rPr>
          <w:rFonts w:ascii="Times New Roman" w:hAnsi="Times New Roman" w:cs="Times New Roman"/>
          <w:iCs/>
          <w:sz w:val="24"/>
          <w:szCs w:val="24"/>
        </w:rPr>
      </w:pPr>
    </w:p>
    <w:p w14:paraId="51FB8129" w14:textId="77777777" w:rsidR="00A62985" w:rsidRDefault="00A62985" w:rsidP="002D073B">
      <w:pPr>
        <w:rPr>
          <w:rFonts w:ascii="Times New Roman" w:hAnsi="Times New Roman" w:cs="Times New Roman"/>
          <w:iCs/>
          <w:sz w:val="24"/>
          <w:szCs w:val="24"/>
        </w:rPr>
      </w:pPr>
    </w:p>
    <w:p w14:paraId="3CB82077" w14:textId="5EDFF094" w:rsidR="00F616A0" w:rsidRPr="00830D7F" w:rsidRDefault="00354671" w:rsidP="002D073B">
      <w:pPr>
        <w:rPr>
          <w:rFonts w:ascii="Times New Roman" w:hAnsi="Times New Roman" w:cs="Times New Roman"/>
          <w:i/>
          <w:sz w:val="24"/>
          <w:szCs w:val="24"/>
          <w:u w:val="single"/>
        </w:rPr>
      </w:pPr>
      <w:r>
        <w:rPr>
          <w:rFonts w:ascii="Times New Roman" w:hAnsi="Times New Roman" w:cs="Times New Roman"/>
          <w:i/>
          <w:sz w:val="24"/>
          <w:szCs w:val="24"/>
          <w:u w:val="single"/>
        </w:rPr>
        <w:t xml:space="preserve">Table item </w:t>
      </w:r>
      <w:r w:rsidR="00830D7F">
        <w:rPr>
          <w:rFonts w:ascii="Times New Roman" w:hAnsi="Times New Roman" w:cs="Times New Roman"/>
          <w:i/>
          <w:sz w:val="24"/>
          <w:szCs w:val="24"/>
          <w:u w:val="single"/>
        </w:rPr>
        <w:t>654</w:t>
      </w:r>
      <w:r>
        <w:rPr>
          <w:rFonts w:ascii="Times New Roman" w:hAnsi="Times New Roman" w:cs="Times New Roman"/>
          <w:i/>
          <w:sz w:val="24"/>
          <w:szCs w:val="24"/>
          <w:u w:val="single"/>
        </w:rPr>
        <w:t xml:space="preserve"> </w:t>
      </w:r>
      <w:r w:rsidRPr="00830D7F">
        <w:rPr>
          <w:rFonts w:ascii="Times New Roman" w:hAnsi="Times New Roman" w:cs="Times New Roman"/>
          <w:i/>
          <w:sz w:val="24"/>
          <w:szCs w:val="24"/>
          <w:u w:val="single"/>
        </w:rPr>
        <w:t xml:space="preserve">– </w:t>
      </w:r>
      <w:r w:rsidR="001D3627" w:rsidRPr="00830D7F">
        <w:rPr>
          <w:rFonts w:ascii="Times New Roman" w:hAnsi="Times New Roman" w:cs="Times New Roman"/>
          <w:bCs/>
          <w:i/>
          <w:iCs/>
          <w:sz w:val="24"/>
          <w:szCs w:val="24"/>
          <w:u w:val="single"/>
        </w:rPr>
        <w:t xml:space="preserve">Veterans’ Acute Housing </w:t>
      </w:r>
      <w:r w:rsidR="00342FFA" w:rsidRPr="00830D7F">
        <w:rPr>
          <w:rFonts w:ascii="Times New Roman" w:hAnsi="Times New Roman" w:cs="Times New Roman"/>
          <w:bCs/>
          <w:i/>
          <w:iCs/>
          <w:sz w:val="24"/>
          <w:szCs w:val="24"/>
          <w:u w:val="single"/>
        </w:rPr>
        <w:t>-</w:t>
      </w:r>
      <w:r w:rsidR="001D3627" w:rsidRPr="00830D7F">
        <w:rPr>
          <w:rFonts w:ascii="Times New Roman" w:hAnsi="Times New Roman" w:cs="Times New Roman"/>
          <w:bCs/>
          <w:i/>
          <w:iCs/>
          <w:sz w:val="24"/>
          <w:szCs w:val="24"/>
          <w:u w:val="single"/>
        </w:rPr>
        <w:t xml:space="preserve"> Specialist Services</w:t>
      </w:r>
    </w:p>
    <w:p w14:paraId="068B36F0" w14:textId="77777777" w:rsidR="001C4F41" w:rsidRPr="00830D7F" w:rsidRDefault="001C4F41" w:rsidP="001A6977">
      <w:pPr>
        <w:rPr>
          <w:rFonts w:ascii="Times New Roman" w:hAnsi="Times New Roman" w:cs="Times New Roman"/>
          <w:iCs/>
          <w:color w:val="000000" w:themeColor="text1"/>
          <w:sz w:val="24"/>
          <w:szCs w:val="24"/>
        </w:rPr>
      </w:pPr>
    </w:p>
    <w:p w14:paraId="58FDF569" w14:textId="7F2FE889" w:rsidR="001A6977" w:rsidRDefault="00A11A1F" w:rsidP="001A6977">
      <w:pPr>
        <w:rPr>
          <w:rFonts w:ascii="Times New Roman" w:hAnsi="Times New Roman" w:cs="Times New Roman"/>
          <w:bCs/>
          <w:iCs/>
          <w:color w:val="000000" w:themeColor="text1"/>
          <w:sz w:val="24"/>
          <w:szCs w:val="24"/>
        </w:rPr>
      </w:pPr>
      <w:r>
        <w:rPr>
          <w:rFonts w:ascii="Times New Roman" w:hAnsi="Times New Roman" w:cs="Times New Roman"/>
          <w:iCs/>
          <w:color w:val="000000" w:themeColor="text1"/>
          <w:sz w:val="24"/>
          <w:szCs w:val="24"/>
        </w:rPr>
        <w:t>T</w:t>
      </w:r>
      <w:r w:rsidR="001A6977" w:rsidRPr="00830D7F">
        <w:rPr>
          <w:rFonts w:ascii="Times New Roman" w:hAnsi="Times New Roman" w:cs="Times New Roman"/>
          <w:iCs/>
          <w:color w:val="000000" w:themeColor="text1"/>
          <w:sz w:val="24"/>
          <w:szCs w:val="24"/>
        </w:rPr>
        <w:t xml:space="preserve">able item </w:t>
      </w:r>
      <w:r w:rsidR="00830D7F">
        <w:rPr>
          <w:rFonts w:ascii="Times New Roman" w:hAnsi="Times New Roman" w:cs="Times New Roman"/>
          <w:iCs/>
          <w:color w:val="000000" w:themeColor="text1"/>
          <w:sz w:val="24"/>
          <w:szCs w:val="24"/>
        </w:rPr>
        <w:t>654</w:t>
      </w:r>
      <w:r w:rsidR="001A6977" w:rsidRPr="00830D7F">
        <w:rPr>
          <w:rFonts w:ascii="Times New Roman" w:hAnsi="Times New Roman" w:cs="Times New Roman"/>
          <w:iCs/>
          <w:color w:val="000000" w:themeColor="text1"/>
          <w:sz w:val="24"/>
          <w:szCs w:val="24"/>
        </w:rPr>
        <w:t xml:space="preserve"> establishes legislative authority </w:t>
      </w:r>
      <w:r w:rsidR="001A6977" w:rsidRPr="00830D7F">
        <w:rPr>
          <w:rFonts w:ascii="Times New Roman" w:hAnsi="Times New Roman" w:cs="Times New Roman"/>
          <w:bCs/>
          <w:iCs/>
          <w:color w:val="000000" w:themeColor="text1"/>
          <w:sz w:val="24"/>
          <w:szCs w:val="24"/>
        </w:rPr>
        <w:t xml:space="preserve">for government spending on the </w:t>
      </w:r>
      <w:r w:rsidR="001D3627" w:rsidRPr="00830D7F">
        <w:rPr>
          <w:rFonts w:ascii="Times New Roman" w:hAnsi="Times New Roman" w:cs="Times New Roman"/>
          <w:bCs/>
          <w:sz w:val="24"/>
          <w:szCs w:val="24"/>
        </w:rPr>
        <w:t xml:space="preserve">Veterans’ Acute Housing – Specialist Services </w:t>
      </w:r>
      <w:r w:rsidR="001A6977" w:rsidRPr="00830D7F">
        <w:rPr>
          <w:rFonts w:ascii="Times New Roman" w:hAnsi="Times New Roman" w:cs="Times New Roman"/>
          <w:bCs/>
          <w:iCs/>
          <w:color w:val="000000" w:themeColor="text1"/>
          <w:sz w:val="24"/>
          <w:szCs w:val="24"/>
        </w:rPr>
        <w:t>(the program).</w:t>
      </w:r>
    </w:p>
    <w:p w14:paraId="21BCB242" w14:textId="77777777" w:rsidR="001A6977" w:rsidRDefault="001A6977" w:rsidP="001A6977">
      <w:pPr>
        <w:rPr>
          <w:rFonts w:ascii="Times New Roman" w:hAnsi="Times New Roman" w:cs="Times New Roman"/>
          <w:bCs/>
          <w:iCs/>
          <w:color w:val="000000" w:themeColor="text1"/>
          <w:sz w:val="24"/>
          <w:szCs w:val="24"/>
        </w:rPr>
      </w:pPr>
    </w:p>
    <w:p w14:paraId="5F0F6424" w14:textId="1A3D3751" w:rsidR="001A6977" w:rsidRDefault="001A6977" w:rsidP="001A6977">
      <w:pPr>
        <w:rPr>
          <w:rFonts w:ascii="Times New Roman" w:hAnsi="Times New Roman" w:cs="Times New Roman"/>
          <w:bCs/>
          <w:iCs/>
          <w:color w:val="000000" w:themeColor="text1"/>
          <w:sz w:val="24"/>
          <w:szCs w:val="24"/>
        </w:rPr>
      </w:pPr>
      <w:r w:rsidRPr="00AB3AE3">
        <w:rPr>
          <w:rFonts w:ascii="Times New Roman" w:hAnsi="Times New Roman" w:cs="Times New Roman"/>
          <w:bCs/>
          <w:iCs/>
          <w:color w:val="000000" w:themeColor="text1"/>
          <w:sz w:val="24"/>
          <w:szCs w:val="24"/>
        </w:rPr>
        <w:t xml:space="preserve">The program responds to the Government’s election commitment for a $10.0 billion Housing Australia Future Fund published under the </w:t>
      </w:r>
      <w:r w:rsidRPr="007540F6">
        <w:rPr>
          <w:rFonts w:ascii="Times New Roman" w:hAnsi="Times New Roman" w:cs="Times New Roman"/>
          <w:bCs/>
          <w:i/>
          <w:color w:val="000000" w:themeColor="text1"/>
          <w:sz w:val="24"/>
          <w:szCs w:val="24"/>
        </w:rPr>
        <w:t>Labor’s Commitment to Affordable Housing</w:t>
      </w:r>
      <w:r w:rsidR="00CF39DE">
        <w:rPr>
          <w:rFonts w:ascii="Times New Roman" w:hAnsi="Times New Roman" w:cs="Times New Roman"/>
          <w:bCs/>
          <w:i/>
          <w:color w:val="000000" w:themeColor="text1"/>
          <w:sz w:val="24"/>
          <w:szCs w:val="24"/>
        </w:rPr>
        <w:t xml:space="preserve"> </w:t>
      </w:r>
      <w:r w:rsidR="00CF39DE">
        <w:rPr>
          <w:rFonts w:ascii="Times New Roman" w:hAnsi="Times New Roman" w:cs="Times New Roman"/>
          <w:bCs/>
          <w:iCs/>
          <w:color w:val="000000" w:themeColor="text1"/>
          <w:sz w:val="24"/>
          <w:szCs w:val="24"/>
        </w:rPr>
        <w:t>policy</w:t>
      </w:r>
      <w:r w:rsidRPr="00AB3AE3">
        <w:rPr>
          <w:rFonts w:ascii="Times New Roman" w:hAnsi="Times New Roman" w:cs="Times New Roman"/>
          <w:bCs/>
          <w:iCs/>
          <w:color w:val="000000" w:themeColor="text1"/>
          <w:sz w:val="24"/>
          <w:szCs w:val="24"/>
        </w:rPr>
        <w:t xml:space="preserve">. The commitment includes </w:t>
      </w:r>
      <w:r w:rsidR="00F44208">
        <w:rPr>
          <w:rFonts w:ascii="Times New Roman" w:hAnsi="Times New Roman" w:cs="Times New Roman"/>
          <w:bCs/>
          <w:iCs/>
          <w:color w:val="000000" w:themeColor="text1"/>
          <w:sz w:val="24"/>
          <w:szCs w:val="24"/>
        </w:rPr>
        <w:t>$6.</w:t>
      </w:r>
      <w:r w:rsidRPr="00AB3AE3">
        <w:rPr>
          <w:rFonts w:ascii="Times New Roman" w:hAnsi="Times New Roman" w:cs="Times New Roman"/>
          <w:bCs/>
          <w:iCs/>
          <w:color w:val="000000" w:themeColor="text1"/>
          <w:sz w:val="24"/>
          <w:szCs w:val="24"/>
        </w:rPr>
        <w:t>0 million</w:t>
      </w:r>
      <w:r w:rsidR="00F44208">
        <w:rPr>
          <w:rFonts w:ascii="Times New Roman" w:hAnsi="Times New Roman" w:cs="Times New Roman"/>
          <w:bCs/>
          <w:iCs/>
          <w:color w:val="000000" w:themeColor="text1"/>
          <w:sz w:val="24"/>
          <w:szCs w:val="24"/>
        </w:rPr>
        <w:t xml:space="preserve"> over five years from 202</w:t>
      </w:r>
      <w:r w:rsidR="00E871D6">
        <w:rPr>
          <w:rFonts w:ascii="Times New Roman" w:hAnsi="Times New Roman" w:cs="Times New Roman"/>
          <w:bCs/>
          <w:iCs/>
          <w:color w:val="000000" w:themeColor="text1"/>
          <w:sz w:val="24"/>
          <w:szCs w:val="24"/>
        </w:rPr>
        <w:t>4</w:t>
      </w:r>
      <w:r w:rsidR="00F44208">
        <w:rPr>
          <w:rFonts w:ascii="Times New Roman" w:hAnsi="Times New Roman" w:cs="Times New Roman"/>
          <w:bCs/>
          <w:iCs/>
          <w:color w:val="000000" w:themeColor="text1"/>
          <w:sz w:val="24"/>
          <w:szCs w:val="24"/>
        </w:rPr>
        <w:t>-2</w:t>
      </w:r>
      <w:r w:rsidR="00E871D6">
        <w:rPr>
          <w:rFonts w:ascii="Times New Roman" w:hAnsi="Times New Roman" w:cs="Times New Roman"/>
          <w:bCs/>
          <w:iCs/>
          <w:color w:val="000000" w:themeColor="text1"/>
          <w:sz w:val="24"/>
          <w:szCs w:val="24"/>
        </w:rPr>
        <w:t>5</w:t>
      </w:r>
      <w:r w:rsidRPr="00AB3AE3">
        <w:rPr>
          <w:rFonts w:ascii="Times New Roman" w:hAnsi="Times New Roman" w:cs="Times New Roman"/>
          <w:bCs/>
          <w:iCs/>
          <w:color w:val="000000" w:themeColor="text1"/>
          <w:sz w:val="24"/>
          <w:szCs w:val="24"/>
        </w:rPr>
        <w:t xml:space="preserve"> </w:t>
      </w:r>
      <w:r w:rsidR="0010007D" w:rsidRPr="0010007D">
        <w:rPr>
          <w:rFonts w:ascii="Times New Roman" w:hAnsi="Times New Roman" w:cs="Times New Roman"/>
          <w:bCs/>
          <w:iCs/>
          <w:color w:val="000000" w:themeColor="text1"/>
          <w:sz w:val="24"/>
          <w:szCs w:val="24"/>
        </w:rPr>
        <w:t>to organisations to deliver specialist support services to veterans and their families experiencing, or at risk of, homelessness.</w:t>
      </w:r>
    </w:p>
    <w:p w14:paraId="6C81B4EF" w14:textId="77777777" w:rsidR="001A6977" w:rsidRDefault="001A6977" w:rsidP="001A6977">
      <w:pPr>
        <w:rPr>
          <w:rFonts w:ascii="Times New Roman" w:hAnsi="Times New Roman" w:cs="Times New Roman"/>
          <w:bCs/>
          <w:iCs/>
          <w:color w:val="000000" w:themeColor="text1"/>
          <w:sz w:val="24"/>
          <w:szCs w:val="24"/>
        </w:rPr>
      </w:pPr>
    </w:p>
    <w:p w14:paraId="1713205E" w14:textId="77777777" w:rsidR="007A67AD" w:rsidRPr="007A67AD" w:rsidRDefault="007A67AD" w:rsidP="007A67AD">
      <w:pPr>
        <w:rPr>
          <w:rFonts w:ascii="Times New Roman" w:hAnsi="Times New Roman" w:cs="Times New Roman"/>
          <w:sz w:val="24"/>
          <w:szCs w:val="24"/>
          <w:lang w:val="en-US"/>
        </w:rPr>
      </w:pPr>
      <w:r w:rsidRPr="007A67AD">
        <w:rPr>
          <w:rFonts w:ascii="Times New Roman" w:hAnsi="Times New Roman" w:cs="Times New Roman"/>
          <w:sz w:val="24"/>
          <w:szCs w:val="24"/>
          <w:lang w:val="en-US"/>
        </w:rPr>
        <w:t xml:space="preserve">The objectives of the program are to: </w:t>
      </w:r>
    </w:p>
    <w:p w14:paraId="53CD7DDB" w14:textId="397FE456" w:rsidR="007A67AD" w:rsidRPr="007A67AD" w:rsidRDefault="007A67AD" w:rsidP="007A67AD">
      <w:pPr>
        <w:numPr>
          <w:ilvl w:val="0"/>
          <w:numId w:val="26"/>
        </w:numPr>
        <w:spacing w:after="160" w:line="259" w:lineRule="auto"/>
        <w:contextualSpacing/>
        <w:rPr>
          <w:rFonts w:ascii="Times New Roman" w:hAnsi="Times New Roman" w:cs="Times New Roman"/>
          <w:sz w:val="24"/>
          <w:szCs w:val="24"/>
        </w:rPr>
      </w:pPr>
      <w:r w:rsidRPr="007A67AD">
        <w:rPr>
          <w:rFonts w:ascii="Times New Roman" w:hAnsi="Times New Roman" w:cs="Times New Roman"/>
          <w:iCs/>
          <w:sz w:val="24"/>
          <w:szCs w:val="24"/>
        </w:rPr>
        <w:t>increase the availability of specialist support services that are accessible, effective and tailored to the needs of veterans and their families who are experiencing, or are at risk of, homelessness</w:t>
      </w:r>
      <w:r w:rsidR="002902B1">
        <w:rPr>
          <w:rFonts w:ascii="Times New Roman" w:hAnsi="Times New Roman" w:cs="Times New Roman"/>
          <w:iCs/>
          <w:sz w:val="24"/>
          <w:szCs w:val="24"/>
        </w:rPr>
        <w:t>;</w:t>
      </w:r>
    </w:p>
    <w:p w14:paraId="0D620DE2" w14:textId="28B71D48" w:rsidR="007A67AD" w:rsidRPr="007A67AD" w:rsidRDefault="007A67AD" w:rsidP="007A67AD">
      <w:pPr>
        <w:numPr>
          <w:ilvl w:val="0"/>
          <w:numId w:val="26"/>
        </w:numPr>
        <w:spacing w:after="160" w:line="259" w:lineRule="auto"/>
        <w:contextualSpacing/>
        <w:rPr>
          <w:rFonts w:ascii="Times New Roman" w:hAnsi="Times New Roman" w:cs="Times New Roman"/>
          <w:iCs/>
          <w:sz w:val="24"/>
          <w:szCs w:val="24"/>
        </w:rPr>
      </w:pPr>
      <w:r w:rsidRPr="007A67AD">
        <w:rPr>
          <w:rFonts w:ascii="Times New Roman" w:hAnsi="Times New Roman" w:cs="Times New Roman"/>
          <w:iCs/>
          <w:sz w:val="24"/>
          <w:szCs w:val="24"/>
        </w:rPr>
        <w:t xml:space="preserve">deliver sustainable projects which use evidence-based or innovative models to address the risk factors associated with homelessness and increase the likelihood of veterans </w:t>
      </w:r>
      <w:r w:rsidR="007015DD">
        <w:rPr>
          <w:rFonts w:ascii="Times New Roman" w:hAnsi="Times New Roman" w:cs="Times New Roman"/>
          <w:iCs/>
          <w:sz w:val="24"/>
          <w:szCs w:val="24"/>
        </w:rPr>
        <w:t xml:space="preserve">who </w:t>
      </w:r>
      <w:r w:rsidRPr="007A67AD">
        <w:rPr>
          <w:rFonts w:ascii="Times New Roman" w:hAnsi="Times New Roman" w:cs="Times New Roman"/>
          <w:iCs/>
          <w:sz w:val="24"/>
          <w:szCs w:val="24"/>
        </w:rPr>
        <w:t>experienc</w:t>
      </w:r>
      <w:r w:rsidR="007015DD">
        <w:rPr>
          <w:rFonts w:ascii="Times New Roman" w:hAnsi="Times New Roman" w:cs="Times New Roman"/>
          <w:iCs/>
          <w:sz w:val="24"/>
          <w:szCs w:val="24"/>
        </w:rPr>
        <w:t>e</w:t>
      </w:r>
      <w:r w:rsidRPr="007A67AD">
        <w:rPr>
          <w:rFonts w:ascii="Times New Roman" w:hAnsi="Times New Roman" w:cs="Times New Roman"/>
          <w:iCs/>
          <w:sz w:val="24"/>
          <w:szCs w:val="24"/>
        </w:rPr>
        <w:t xml:space="preserve"> homelessness being able to transition to secure and stable longer-term accommodation</w:t>
      </w:r>
      <w:r w:rsidR="002902B1">
        <w:rPr>
          <w:rFonts w:ascii="Times New Roman" w:hAnsi="Times New Roman" w:cs="Times New Roman"/>
          <w:iCs/>
          <w:sz w:val="24"/>
          <w:szCs w:val="24"/>
        </w:rPr>
        <w:t>; and</w:t>
      </w:r>
    </w:p>
    <w:p w14:paraId="05BB49FB" w14:textId="078B1A28" w:rsidR="007A67AD" w:rsidRPr="007A67AD" w:rsidRDefault="007A67AD" w:rsidP="007A67AD">
      <w:pPr>
        <w:numPr>
          <w:ilvl w:val="0"/>
          <w:numId w:val="26"/>
        </w:numPr>
        <w:spacing w:after="160" w:line="259" w:lineRule="auto"/>
        <w:contextualSpacing/>
        <w:rPr>
          <w:rFonts w:ascii="Times New Roman" w:hAnsi="Times New Roman" w:cs="Times New Roman"/>
          <w:iCs/>
          <w:sz w:val="24"/>
          <w:szCs w:val="24"/>
        </w:rPr>
      </w:pPr>
      <w:r w:rsidRPr="007A67AD">
        <w:rPr>
          <w:rFonts w:ascii="Times New Roman" w:hAnsi="Times New Roman" w:cs="Times New Roman"/>
          <w:iCs/>
          <w:sz w:val="24"/>
          <w:szCs w:val="24"/>
        </w:rPr>
        <w:t xml:space="preserve">increase collaboration and linkages between community and homelessness service providers and </w:t>
      </w:r>
      <w:r w:rsidR="002902B1">
        <w:rPr>
          <w:rFonts w:ascii="Times New Roman" w:hAnsi="Times New Roman" w:cs="Times New Roman"/>
          <w:iCs/>
          <w:sz w:val="24"/>
          <w:szCs w:val="24"/>
        </w:rPr>
        <w:t>the department</w:t>
      </w:r>
      <w:r w:rsidR="00F46A48">
        <w:rPr>
          <w:rFonts w:ascii="Times New Roman" w:hAnsi="Times New Roman" w:cs="Times New Roman"/>
          <w:iCs/>
          <w:sz w:val="24"/>
          <w:szCs w:val="24"/>
        </w:rPr>
        <w:t>,</w:t>
      </w:r>
      <w:r w:rsidRPr="007A67AD">
        <w:rPr>
          <w:rFonts w:ascii="Times New Roman" w:hAnsi="Times New Roman" w:cs="Times New Roman"/>
          <w:iCs/>
          <w:sz w:val="24"/>
          <w:szCs w:val="24"/>
        </w:rPr>
        <w:t xml:space="preserve"> and Open Arms – Veterans and Families Counselling service offerings.  </w:t>
      </w:r>
    </w:p>
    <w:p w14:paraId="2A6D2EF0" w14:textId="77777777" w:rsidR="001A6977" w:rsidRDefault="001A6977" w:rsidP="008A1943">
      <w:pPr>
        <w:rPr>
          <w:rFonts w:ascii="Times New Roman" w:hAnsi="Times New Roman" w:cs="Times New Roman"/>
          <w:bCs/>
          <w:iCs/>
          <w:color w:val="000000" w:themeColor="text1"/>
          <w:sz w:val="24"/>
          <w:szCs w:val="24"/>
        </w:rPr>
      </w:pPr>
    </w:p>
    <w:p w14:paraId="02BBD7E2" w14:textId="5FF08D64" w:rsidR="00CC0D00" w:rsidRPr="006C201E" w:rsidRDefault="00CC0D00" w:rsidP="008A1943">
      <w:pPr>
        <w:rPr>
          <w:rFonts w:ascii="Times New Roman" w:hAnsi="Times New Roman" w:cs="Times New Roman"/>
          <w:b/>
          <w:color w:val="000000" w:themeColor="text1"/>
          <w:sz w:val="24"/>
          <w:szCs w:val="24"/>
        </w:rPr>
      </w:pPr>
      <w:r w:rsidRPr="006C201E">
        <w:rPr>
          <w:rFonts w:ascii="Times New Roman" w:hAnsi="Times New Roman" w:cs="Times New Roman"/>
          <w:b/>
          <w:color w:val="000000" w:themeColor="text1"/>
          <w:sz w:val="24"/>
          <w:szCs w:val="24"/>
        </w:rPr>
        <w:t>Human rights implications</w:t>
      </w:r>
    </w:p>
    <w:p w14:paraId="7B55A53B" w14:textId="77777777" w:rsidR="007F77D1" w:rsidRDefault="007F77D1" w:rsidP="00CC0D00">
      <w:pPr>
        <w:ind w:right="-46"/>
        <w:rPr>
          <w:rFonts w:ascii="Times New Roman" w:hAnsi="Times New Roman" w:cs="Times New Roman"/>
          <w:color w:val="000000" w:themeColor="text1"/>
          <w:sz w:val="24"/>
          <w:szCs w:val="24"/>
        </w:rPr>
      </w:pPr>
    </w:p>
    <w:p w14:paraId="6E1F1546" w14:textId="017E2A06" w:rsidR="00FF5D80" w:rsidRPr="00FF5D80" w:rsidRDefault="00EC7673" w:rsidP="00FF5D80">
      <w:pPr>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item </w:t>
      </w:r>
      <w:r w:rsidR="004E030F">
        <w:rPr>
          <w:rFonts w:ascii="Times New Roman" w:hAnsi="Times New Roman" w:cs="Times New Roman"/>
          <w:color w:val="000000" w:themeColor="text1"/>
          <w:sz w:val="24"/>
          <w:szCs w:val="24"/>
        </w:rPr>
        <w:t>654</w:t>
      </w:r>
      <w:r w:rsidR="00FF5D80" w:rsidRPr="00FF5D80">
        <w:rPr>
          <w:rFonts w:ascii="Times New Roman" w:hAnsi="Times New Roman" w:cs="Times New Roman"/>
          <w:color w:val="000000" w:themeColor="text1"/>
          <w:sz w:val="24"/>
          <w:szCs w:val="24"/>
        </w:rPr>
        <w:t xml:space="preserve"> engages the following rights:</w:t>
      </w:r>
    </w:p>
    <w:p w14:paraId="39801DF5" w14:textId="5CD03243" w:rsidR="00FF5D80" w:rsidRPr="003A25D7" w:rsidRDefault="00FF5D80" w:rsidP="003A25D7">
      <w:pPr>
        <w:numPr>
          <w:ilvl w:val="0"/>
          <w:numId w:val="21"/>
        </w:numPr>
        <w:ind w:right="-46"/>
        <w:rPr>
          <w:rFonts w:ascii="Times New Roman" w:eastAsia="Calibri" w:hAnsi="Times New Roman" w:cs="Times New Roman"/>
          <w:bCs/>
          <w:iCs/>
          <w:sz w:val="24"/>
          <w:szCs w:val="24"/>
          <w14:ligatures w14:val="standardContextual"/>
        </w:rPr>
      </w:pPr>
      <w:r w:rsidRPr="003A25D7">
        <w:rPr>
          <w:rFonts w:ascii="Times New Roman" w:eastAsia="Calibri" w:hAnsi="Times New Roman" w:cs="Times New Roman"/>
          <w:bCs/>
          <w:iCs/>
          <w:sz w:val="24"/>
          <w:szCs w:val="24"/>
          <w14:ligatures w14:val="standardContextual"/>
        </w:rPr>
        <w:t xml:space="preserve">the right to an adequate standard of living – Article 11 of the </w:t>
      </w:r>
      <w:r w:rsidRPr="003A25D7">
        <w:rPr>
          <w:rFonts w:ascii="Times New Roman" w:eastAsia="Calibri" w:hAnsi="Times New Roman" w:cs="Times New Roman"/>
          <w:bCs/>
          <w:i/>
          <w:sz w:val="24"/>
          <w:szCs w:val="24"/>
          <w14:ligatures w14:val="standardContextual"/>
        </w:rPr>
        <w:t>International Covenant on Economic Social and Cultural Rights</w:t>
      </w:r>
      <w:r w:rsidRPr="003A25D7">
        <w:rPr>
          <w:rFonts w:ascii="Times New Roman" w:eastAsia="Calibri" w:hAnsi="Times New Roman" w:cs="Times New Roman"/>
          <w:bCs/>
          <w:iCs/>
          <w:sz w:val="24"/>
          <w:szCs w:val="24"/>
          <w14:ligatures w14:val="standardContextual"/>
        </w:rPr>
        <w:t xml:space="preserve"> (ICESCR), read with Article 2;</w:t>
      </w:r>
    </w:p>
    <w:p w14:paraId="030A1FD7" w14:textId="589428F3" w:rsidR="00FF5D80" w:rsidRPr="003A25D7" w:rsidRDefault="00FF5D80" w:rsidP="003A25D7">
      <w:pPr>
        <w:numPr>
          <w:ilvl w:val="0"/>
          <w:numId w:val="21"/>
        </w:numPr>
        <w:ind w:right="-46"/>
        <w:rPr>
          <w:rFonts w:ascii="Times New Roman" w:eastAsia="Calibri" w:hAnsi="Times New Roman" w:cs="Times New Roman"/>
          <w:bCs/>
          <w:iCs/>
          <w:sz w:val="24"/>
          <w:szCs w:val="24"/>
          <w14:ligatures w14:val="standardContextual"/>
        </w:rPr>
      </w:pPr>
      <w:r w:rsidRPr="003A25D7">
        <w:rPr>
          <w:rFonts w:ascii="Times New Roman" w:eastAsia="Calibri" w:hAnsi="Times New Roman" w:cs="Times New Roman"/>
          <w:bCs/>
          <w:iCs/>
          <w:sz w:val="24"/>
          <w:szCs w:val="24"/>
          <w14:ligatures w14:val="standardContextual"/>
        </w:rPr>
        <w:t>the right to</w:t>
      </w:r>
      <w:r w:rsidR="000E4C4A">
        <w:rPr>
          <w:rFonts w:ascii="Times New Roman" w:eastAsia="Calibri" w:hAnsi="Times New Roman" w:cs="Times New Roman"/>
          <w:bCs/>
          <w:iCs/>
          <w:sz w:val="24"/>
          <w:szCs w:val="24"/>
          <w14:ligatures w14:val="standardContextual"/>
        </w:rPr>
        <w:t xml:space="preserve"> the</w:t>
      </w:r>
      <w:r w:rsidRPr="003A25D7">
        <w:rPr>
          <w:rFonts w:ascii="Times New Roman" w:eastAsia="Calibri" w:hAnsi="Times New Roman" w:cs="Times New Roman"/>
          <w:bCs/>
          <w:iCs/>
          <w:sz w:val="24"/>
          <w:szCs w:val="24"/>
          <w14:ligatures w14:val="standardContextual"/>
        </w:rPr>
        <w:t xml:space="preserve"> highest attainable standard of physical and mental health – Article 12 of the ICESCR; and</w:t>
      </w:r>
    </w:p>
    <w:p w14:paraId="36743ACC" w14:textId="756FE434" w:rsidR="00FF5D80" w:rsidRPr="003A25D7" w:rsidRDefault="00FF5D80" w:rsidP="003A25D7">
      <w:pPr>
        <w:numPr>
          <w:ilvl w:val="0"/>
          <w:numId w:val="21"/>
        </w:numPr>
        <w:ind w:right="-46"/>
        <w:rPr>
          <w:rFonts w:ascii="Times New Roman" w:eastAsia="Calibri" w:hAnsi="Times New Roman" w:cs="Times New Roman"/>
          <w:bCs/>
          <w:iCs/>
          <w:sz w:val="24"/>
          <w:szCs w:val="24"/>
          <w14:ligatures w14:val="standardContextual"/>
        </w:rPr>
      </w:pPr>
      <w:r w:rsidRPr="003A25D7">
        <w:rPr>
          <w:rFonts w:ascii="Times New Roman" w:eastAsia="Calibri" w:hAnsi="Times New Roman" w:cs="Times New Roman"/>
          <w:bCs/>
          <w:iCs/>
          <w:sz w:val="24"/>
          <w:szCs w:val="24"/>
          <w14:ligatures w14:val="standardContextual"/>
        </w:rPr>
        <w:t xml:space="preserve">the right to a standard of living adequate for the health and wellbeing of himself and of his family – Article 25 of the </w:t>
      </w:r>
      <w:r w:rsidRPr="00DD0DFE">
        <w:rPr>
          <w:rFonts w:ascii="Times New Roman" w:eastAsia="Calibri" w:hAnsi="Times New Roman" w:cs="Times New Roman"/>
          <w:bCs/>
          <w:i/>
          <w:sz w:val="24"/>
          <w:szCs w:val="24"/>
          <w14:ligatures w14:val="standardContextual"/>
        </w:rPr>
        <w:t>Universal Declaration of Human Rights</w:t>
      </w:r>
      <w:r w:rsidRPr="003A25D7">
        <w:rPr>
          <w:rFonts w:ascii="Times New Roman" w:eastAsia="Calibri" w:hAnsi="Times New Roman" w:cs="Times New Roman"/>
          <w:bCs/>
          <w:iCs/>
          <w:sz w:val="24"/>
          <w:szCs w:val="24"/>
          <w14:ligatures w14:val="standardContextual"/>
        </w:rPr>
        <w:t xml:space="preserve"> (UDHR)</w:t>
      </w:r>
      <w:r w:rsidR="00DD0DFE">
        <w:rPr>
          <w:rFonts w:ascii="Times New Roman" w:eastAsia="Calibri" w:hAnsi="Times New Roman" w:cs="Times New Roman"/>
          <w:bCs/>
          <w:iCs/>
          <w:sz w:val="24"/>
          <w:szCs w:val="24"/>
          <w14:ligatures w14:val="standardContextual"/>
        </w:rPr>
        <w:t>.</w:t>
      </w:r>
    </w:p>
    <w:p w14:paraId="240066BA" w14:textId="77777777" w:rsidR="00FF5D80" w:rsidRPr="00FF5D80" w:rsidRDefault="00FF5D80" w:rsidP="00FF5D80">
      <w:pPr>
        <w:ind w:right="-46"/>
        <w:rPr>
          <w:rFonts w:ascii="Times New Roman" w:hAnsi="Times New Roman" w:cs="Times New Roman"/>
          <w:color w:val="000000" w:themeColor="text1"/>
          <w:sz w:val="24"/>
          <w:szCs w:val="24"/>
        </w:rPr>
      </w:pPr>
    </w:p>
    <w:p w14:paraId="3E71A40B" w14:textId="77777777" w:rsidR="00FF5D80" w:rsidRPr="00DD0DFE" w:rsidRDefault="00FF5D80" w:rsidP="00FF5D80">
      <w:pPr>
        <w:ind w:right="-46"/>
        <w:rPr>
          <w:rFonts w:ascii="Times New Roman" w:hAnsi="Times New Roman" w:cs="Times New Roman"/>
          <w:i/>
          <w:iCs/>
          <w:color w:val="000000" w:themeColor="text1"/>
          <w:sz w:val="24"/>
          <w:szCs w:val="24"/>
          <w:u w:val="single"/>
        </w:rPr>
      </w:pPr>
      <w:r w:rsidRPr="00DD0DFE">
        <w:rPr>
          <w:rFonts w:ascii="Times New Roman" w:hAnsi="Times New Roman" w:cs="Times New Roman"/>
          <w:i/>
          <w:iCs/>
          <w:color w:val="000000" w:themeColor="text1"/>
          <w:sz w:val="24"/>
          <w:szCs w:val="24"/>
          <w:u w:val="single"/>
        </w:rPr>
        <w:t xml:space="preserve">Right to an adequate standard of living </w:t>
      </w:r>
    </w:p>
    <w:p w14:paraId="751D6FDB" w14:textId="77777777" w:rsidR="00DD0DFE" w:rsidRDefault="00DD0DFE" w:rsidP="00FF5D80">
      <w:pPr>
        <w:ind w:right="-46"/>
        <w:rPr>
          <w:rFonts w:ascii="Times New Roman" w:hAnsi="Times New Roman" w:cs="Times New Roman"/>
          <w:color w:val="000000" w:themeColor="text1"/>
          <w:sz w:val="24"/>
          <w:szCs w:val="24"/>
        </w:rPr>
      </w:pPr>
    </w:p>
    <w:p w14:paraId="28AF15DC" w14:textId="6092A6FF" w:rsidR="00FF5D80" w:rsidRDefault="00FF5D80" w:rsidP="00FF5D80">
      <w:pPr>
        <w:ind w:right="-46"/>
        <w:rPr>
          <w:rFonts w:ascii="Times New Roman" w:hAnsi="Times New Roman" w:cs="Times New Roman"/>
          <w:color w:val="000000" w:themeColor="text1"/>
          <w:sz w:val="24"/>
          <w:szCs w:val="24"/>
        </w:rPr>
      </w:pPr>
      <w:r w:rsidRPr="00FF5D80">
        <w:rPr>
          <w:rFonts w:ascii="Times New Roman" w:hAnsi="Times New Roman" w:cs="Times New Roman"/>
          <w:color w:val="000000" w:themeColor="text1"/>
          <w:sz w:val="24"/>
          <w:szCs w:val="24"/>
        </w:rPr>
        <w:t xml:space="preserve">Article 2 of the ICESCR requires States Parties to take steps to progressively achieve the full realisation of the rights recognised in the ICESCR by all appropriate means. </w:t>
      </w:r>
    </w:p>
    <w:p w14:paraId="0C464368" w14:textId="77777777" w:rsidR="00FE1700" w:rsidRPr="00FF5D80" w:rsidRDefault="00FE1700" w:rsidP="00FF5D80">
      <w:pPr>
        <w:ind w:right="-46"/>
        <w:rPr>
          <w:rFonts w:ascii="Times New Roman" w:hAnsi="Times New Roman" w:cs="Times New Roman"/>
          <w:color w:val="000000" w:themeColor="text1"/>
          <w:sz w:val="24"/>
          <w:szCs w:val="24"/>
        </w:rPr>
      </w:pPr>
    </w:p>
    <w:p w14:paraId="250748F2" w14:textId="0B9237FC" w:rsidR="00FF5D80" w:rsidRDefault="00FF5D80" w:rsidP="00FF5D80">
      <w:pPr>
        <w:ind w:right="-46"/>
        <w:rPr>
          <w:rFonts w:ascii="Times New Roman" w:hAnsi="Times New Roman" w:cs="Times New Roman"/>
          <w:color w:val="000000" w:themeColor="text1"/>
          <w:sz w:val="24"/>
          <w:szCs w:val="24"/>
        </w:rPr>
      </w:pPr>
      <w:r w:rsidRPr="00FF5D80">
        <w:rPr>
          <w:rFonts w:ascii="Times New Roman" w:hAnsi="Times New Roman" w:cs="Times New Roman"/>
          <w:color w:val="000000" w:themeColor="text1"/>
          <w:sz w:val="24"/>
          <w:szCs w:val="24"/>
        </w:rPr>
        <w:t>The right to an adequate standard of living including food, water and housing</w:t>
      </w:r>
      <w:r w:rsidR="006416D6">
        <w:rPr>
          <w:rFonts w:ascii="Times New Roman" w:hAnsi="Times New Roman" w:cs="Times New Roman"/>
          <w:color w:val="000000" w:themeColor="text1"/>
          <w:sz w:val="24"/>
          <w:szCs w:val="24"/>
        </w:rPr>
        <w:t xml:space="preserve"> is stated</w:t>
      </w:r>
      <w:r w:rsidRPr="00FF5D80">
        <w:rPr>
          <w:rFonts w:ascii="Times New Roman" w:hAnsi="Times New Roman" w:cs="Times New Roman"/>
          <w:color w:val="000000" w:themeColor="text1"/>
          <w:sz w:val="24"/>
          <w:szCs w:val="24"/>
        </w:rPr>
        <w:t xml:space="preserve"> in article 11 of the ICESCR.</w:t>
      </w:r>
      <w:r w:rsidR="00FE1700">
        <w:rPr>
          <w:rFonts w:ascii="Times New Roman" w:hAnsi="Times New Roman" w:cs="Times New Roman"/>
          <w:color w:val="000000" w:themeColor="text1"/>
          <w:sz w:val="24"/>
          <w:szCs w:val="24"/>
        </w:rPr>
        <w:t xml:space="preserve"> </w:t>
      </w:r>
      <w:r w:rsidRPr="00FF5D80">
        <w:rPr>
          <w:rFonts w:ascii="Times New Roman" w:hAnsi="Times New Roman" w:cs="Times New Roman"/>
          <w:color w:val="000000" w:themeColor="text1"/>
          <w:sz w:val="24"/>
          <w:szCs w:val="24"/>
        </w:rPr>
        <w:t xml:space="preserve">Article 11.1 of the ICESCR states that “States Parties to the present Covenant recognize the right of everyone to an adequate standard of living for himself and his family, including adequate food, clothing and housing, and to the continuous improvement of living conditions.” </w:t>
      </w:r>
    </w:p>
    <w:p w14:paraId="2536E846" w14:textId="77777777" w:rsidR="00FE1700" w:rsidRPr="00FF5D80" w:rsidRDefault="00FE1700" w:rsidP="00FF5D80">
      <w:pPr>
        <w:ind w:right="-46"/>
        <w:rPr>
          <w:rFonts w:ascii="Times New Roman" w:hAnsi="Times New Roman" w:cs="Times New Roman"/>
          <w:color w:val="000000" w:themeColor="text1"/>
          <w:sz w:val="24"/>
          <w:szCs w:val="24"/>
        </w:rPr>
      </w:pPr>
    </w:p>
    <w:p w14:paraId="23864442" w14:textId="7E6B7EC9" w:rsidR="00FF5D80" w:rsidRDefault="00EC7673" w:rsidP="00FF5D80">
      <w:pPr>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item </w:t>
      </w:r>
      <w:r w:rsidR="004E030F">
        <w:rPr>
          <w:rFonts w:ascii="Times New Roman" w:hAnsi="Times New Roman" w:cs="Times New Roman"/>
          <w:color w:val="000000" w:themeColor="text1"/>
          <w:sz w:val="24"/>
          <w:szCs w:val="24"/>
        </w:rPr>
        <w:t>654</w:t>
      </w:r>
      <w:r w:rsidR="001704CB" w:rsidRPr="001704CB">
        <w:rPr>
          <w:rFonts w:ascii="Times New Roman" w:hAnsi="Times New Roman" w:cs="Times New Roman"/>
          <w:color w:val="000000" w:themeColor="text1"/>
          <w:sz w:val="24"/>
          <w:szCs w:val="24"/>
        </w:rPr>
        <w:t xml:space="preserve"> </w:t>
      </w:r>
      <w:r w:rsidR="00FF5D80" w:rsidRPr="00FF5D80">
        <w:rPr>
          <w:rFonts w:ascii="Times New Roman" w:hAnsi="Times New Roman" w:cs="Times New Roman"/>
          <w:color w:val="000000" w:themeColor="text1"/>
          <w:sz w:val="24"/>
          <w:szCs w:val="24"/>
        </w:rPr>
        <w:t xml:space="preserve">engages and promotes the right to an adequate standard of living through the provision of specialist support services to assist veterans and their families who are homeless, or at risk of, homelessness. </w:t>
      </w:r>
    </w:p>
    <w:p w14:paraId="6C3E8EB7" w14:textId="77777777" w:rsidR="00A22112" w:rsidRPr="00FF5D80" w:rsidRDefault="00A22112" w:rsidP="00FF5D80">
      <w:pPr>
        <w:ind w:right="-46"/>
        <w:rPr>
          <w:rFonts w:ascii="Times New Roman" w:hAnsi="Times New Roman" w:cs="Times New Roman"/>
          <w:color w:val="000000" w:themeColor="text1"/>
          <w:sz w:val="24"/>
          <w:szCs w:val="24"/>
        </w:rPr>
      </w:pPr>
    </w:p>
    <w:p w14:paraId="70F5515E" w14:textId="77777777" w:rsidR="00FF5D80" w:rsidRPr="00A22112" w:rsidRDefault="00FF5D80" w:rsidP="00FF5D80">
      <w:pPr>
        <w:ind w:right="-46"/>
        <w:rPr>
          <w:rFonts w:ascii="Times New Roman" w:hAnsi="Times New Roman" w:cs="Times New Roman"/>
          <w:i/>
          <w:iCs/>
          <w:color w:val="000000" w:themeColor="text1"/>
          <w:sz w:val="24"/>
          <w:szCs w:val="24"/>
          <w:u w:val="single"/>
        </w:rPr>
      </w:pPr>
      <w:r w:rsidRPr="00A22112">
        <w:rPr>
          <w:rFonts w:ascii="Times New Roman" w:hAnsi="Times New Roman" w:cs="Times New Roman"/>
          <w:i/>
          <w:iCs/>
          <w:color w:val="000000" w:themeColor="text1"/>
          <w:sz w:val="24"/>
          <w:szCs w:val="24"/>
          <w:u w:val="single"/>
        </w:rPr>
        <w:t>Right to highest attainable standard of physical and mental health</w:t>
      </w:r>
    </w:p>
    <w:p w14:paraId="15C3917B" w14:textId="77777777" w:rsidR="00A22112" w:rsidRDefault="00A22112" w:rsidP="00FF5D80">
      <w:pPr>
        <w:ind w:right="-46"/>
        <w:rPr>
          <w:rFonts w:ascii="Times New Roman" w:hAnsi="Times New Roman" w:cs="Times New Roman"/>
          <w:color w:val="000000" w:themeColor="text1"/>
          <w:sz w:val="24"/>
          <w:szCs w:val="24"/>
        </w:rPr>
      </w:pPr>
    </w:p>
    <w:p w14:paraId="36681C64" w14:textId="387A8A99" w:rsidR="00FF5D80" w:rsidRPr="00FF5D80" w:rsidRDefault="00FF5D80" w:rsidP="00FF5D80">
      <w:pPr>
        <w:ind w:right="-46"/>
        <w:rPr>
          <w:rFonts w:ascii="Times New Roman" w:hAnsi="Times New Roman" w:cs="Times New Roman"/>
          <w:color w:val="000000" w:themeColor="text1"/>
          <w:sz w:val="24"/>
          <w:szCs w:val="24"/>
        </w:rPr>
      </w:pPr>
      <w:r w:rsidRPr="00FF5D80">
        <w:rPr>
          <w:rFonts w:ascii="Times New Roman" w:hAnsi="Times New Roman" w:cs="Times New Roman"/>
          <w:color w:val="000000" w:themeColor="text1"/>
          <w:sz w:val="24"/>
          <w:szCs w:val="24"/>
        </w:rPr>
        <w:t>The right to physical and mental health is contained in Article 12 of the ICESCR.</w:t>
      </w:r>
      <w:r w:rsidR="00A22112">
        <w:rPr>
          <w:rFonts w:ascii="Times New Roman" w:hAnsi="Times New Roman" w:cs="Times New Roman"/>
          <w:color w:val="000000" w:themeColor="text1"/>
          <w:sz w:val="24"/>
          <w:szCs w:val="24"/>
        </w:rPr>
        <w:t xml:space="preserve"> </w:t>
      </w:r>
      <w:r w:rsidRPr="00FF5D80">
        <w:rPr>
          <w:rFonts w:ascii="Times New Roman" w:hAnsi="Times New Roman" w:cs="Times New Roman"/>
          <w:color w:val="000000" w:themeColor="text1"/>
          <w:sz w:val="24"/>
          <w:szCs w:val="24"/>
        </w:rPr>
        <w:t>Article 12.1 of the ICESCR states that “States Parties to the present Covenant recognize the right of everyone to the enjoyment of the highest attainable standard of physical and mental health</w:t>
      </w:r>
      <w:r w:rsidR="001704CB">
        <w:rPr>
          <w:rFonts w:ascii="Times New Roman" w:hAnsi="Times New Roman" w:cs="Times New Roman"/>
          <w:color w:val="000000" w:themeColor="text1"/>
          <w:sz w:val="24"/>
          <w:szCs w:val="24"/>
        </w:rPr>
        <w:t>”</w:t>
      </w:r>
      <w:r w:rsidRPr="00FF5D80">
        <w:rPr>
          <w:rFonts w:ascii="Times New Roman" w:hAnsi="Times New Roman" w:cs="Times New Roman"/>
          <w:color w:val="000000" w:themeColor="text1"/>
          <w:sz w:val="24"/>
          <w:szCs w:val="24"/>
        </w:rPr>
        <w:t>.</w:t>
      </w:r>
    </w:p>
    <w:p w14:paraId="5315F4C1" w14:textId="77777777" w:rsidR="00FF5D80" w:rsidRPr="00FF5D80" w:rsidRDefault="00FF5D80" w:rsidP="00FF5D80">
      <w:pPr>
        <w:ind w:right="-46"/>
        <w:rPr>
          <w:rFonts w:ascii="Times New Roman" w:hAnsi="Times New Roman" w:cs="Times New Roman"/>
          <w:color w:val="000000" w:themeColor="text1"/>
          <w:sz w:val="24"/>
          <w:szCs w:val="24"/>
        </w:rPr>
      </w:pPr>
    </w:p>
    <w:p w14:paraId="0C5B7472" w14:textId="2E732882" w:rsidR="00FF5D80" w:rsidRDefault="00EC7673" w:rsidP="00FF5D80">
      <w:pPr>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item </w:t>
      </w:r>
      <w:r w:rsidR="004E030F">
        <w:rPr>
          <w:rFonts w:ascii="Times New Roman" w:hAnsi="Times New Roman" w:cs="Times New Roman"/>
          <w:color w:val="000000" w:themeColor="text1"/>
          <w:sz w:val="24"/>
          <w:szCs w:val="24"/>
        </w:rPr>
        <w:t>654</w:t>
      </w:r>
      <w:r w:rsidR="00F5777A" w:rsidRPr="00F5777A">
        <w:rPr>
          <w:rFonts w:ascii="Times New Roman" w:hAnsi="Times New Roman" w:cs="Times New Roman"/>
          <w:color w:val="000000" w:themeColor="text1"/>
          <w:sz w:val="24"/>
          <w:szCs w:val="24"/>
        </w:rPr>
        <w:t xml:space="preserve"> </w:t>
      </w:r>
      <w:r w:rsidR="00FF5D80" w:rsidRPr="00FF5D80">
        <w:rPr>
          <w:rFonts w:ascii="Times New Roman" w:hAnsi="Times New Roman" w:cs="Times New Roman"/>
          <w:color w:val="000000" w:themeColor="text1"/>
          <w:sz w:val="24"/>
          <w:szCs w:val="24"/>
        </w:rPr>
        <w:t>engages and promotes the right to</w:t>
      </w:r>
      <w:r w:rsidR="006416D6">
        <w:rPr>
          <w:rFonts w:ascii="Times New Roman" w:hAnsi="Times New Roman" w:cs="Times New Roman"/>
          <w:color w:val="000000" w:themeColor="text1"/>
          <w:sz w:val="24"/>
          <w:szCs w:val="24"/>
        </w:rPr>
        <w:t xml:space="preserve"> the</w:t>
      </w:r>
      <w:r w:rsidR="00FF5D80" w:rsidRPr="00FF5D80">
        <w:rPr>
          <w:rFonts w:ascii="Times New Roman" w:hAnsi="Times New Roman" w:cs="Times New Roman"/>
          <w:color w:val="000000" w:themeColor="text1"/>
          <w:sz w:val="24"/>
          <w:szCs w:val="24"/>
        </w:rPr>
        <w:t xml:space="preserve"> highest attainable standards of physical and mental health through the provision of specialist support services for veterans and their families who are homeless, or at risk of, homelessness. </w:t>
      </w:r>
    </w:p>
    <w:p w14:paraId="0E3A14D7" w14:textId="77777777" w:rsidR="001704CB" w:rsidRPr="00FF5D80" w:rsidRDefault="001704CB" w:rsidP="00FF5D80">
      <w:pPr>
        <w:ind w:right="-46"/>
        <w:rPr>
          <w:rFonts w:ascii="Times New Roman" w:hAnsi="Times New Roman" w:cs="Times New Roman"/>
          <w:color w:val="000000" w:themeColor="text1"/>
          <w:sz w:val="24"/>
          <w:szCs w:val="24"/>
        </w:rPr>
      </w:pPr>
    </w:p>
    <w:p w14:paraId="2B8EF535" w14:textId="77777777" w:rsidR="00FF5D80" w:rsidRPr="00F5777A" w:rsidRDefault="00FF5D80" w:rsidP="00FF5D80">
      <w:pPr>
        <w:ind w:right="-46"/>
        <w:rPr>
          <w:rFonts w:ascii="Times New Roman" w:hAnsi="Times New Roman" w:cs="Times New Roman"/>
          <w:i/>
          <w:iCs/>
          <w:color w:val="000000" w:themeColor="text1"/>
          <w:sz w:val="24"/>
          <w:szCs w:val="24"/>
          <w:u w:val="single"/>
        </w:rPr>
      </w:pPr>
      <w:r w:rsidRPr="00F5777A">
        <w:rPr>
          <w:rFonts w:ascii="Times New Roman" w:hAnsi="Times New Roman" w:cs="Times New Roman"/>
          <w:i/>
          <w:iCs/>
          <w:color w:val="000000" w:themeColor="text1"/>
          <w:sz w:val="24"/>
          <w:szCs w:val="24"/>
          <w:u w:val="single"/>
        </w:rPr>
        <w:t>Right to a standard of living adequate for the health and wellbeing of himself and of his family</w:t>
      </w:r>
    </w:p>
    <w:p w14:paraId="2B727BC7" w14:textId="77777777" w:rsidR="00F5777A" w:rsidRPr="00FF5D80" w:rsidRDefault="00F5777A" w:rsidP="00FF5D80">
      <w:pPr>
        <w:ind w:right="-46"/>
        <w:rPr>
          <w:rFonts w:ascii="Times New Roman" w:hAnsi="Times New Roman" w:cs="Times New Roman"/>
          <w:color w:val="000000" w:themeColor="text1"/>
          <w:sz w:val="24"/>
          <w:szCs w:val="24"/>
        </w:rPr>
      </w:pPr>
    </w:p>
    <w:p w14:paraId="1094C9C2" w14:textId="60ADDE79" w:rsidR="00FF5D80" w:rsidRDefault="00FF5D80" w:rsidP="00FF5D80">
      <w:pPr>
        <w:ind w:right="-46"/>
        <w:rPr>
          <w:rFonts w:ascii="Times New Roman" w:hAnsi="Times New Roman" w:cs="Times New Roman"/>
          <w:color w:val="000000" w:themeColor="text1"/>
          <w:sz w:val="24"/>
          <w:szCs w:val="24"/>
        </w:rPr>
      </w:pPr>
      <w:r w:rsidRPr="00FF5D80">
        <w:rPr>
          <w:rFonts w:ascii="Times New Roman" w:hAnsi="Times New Roman" w:cs="Times New Roman"/>
          <w:color w:val="000000" w:themeColor="text1"/>
          <w:sz w:val="24"/>
          <w:szCs w:val="24"/>
        </w:rPr>
        <w:t>The right to health and wellbeing for an individual and their family is contained in Article 25 of the UDHR.</w:t>
      </w:r>
      <w:r w:rsidR="00F5777A">
        <w:rPr>
          <w:rFonts w:ascii="Times New Roman" w:hAnsi="Times New Roman" w:cs="Times New Roman"/>
          <w:color w:val="000000" w:themeColor="text1"/>
          <w:sz w:val="24"/>
          <w:szCs w:val="24"/>
        </w:rPr>
        <w:t xml:space="preserve"> </w:t>
      </w:r>
      <w:r w:rsidRPr="00FF5D80">
        <w:rPr>
          <w:rFonts w:ascii="Times New Roman" w:hAnsi="Times New Roman" w:cs="Times New Roman"/>
          <w:color w:val="000000" w:themeColor="text1"/>
          <w:sz w:val="24"/>
          <w:szCs w:val="24"/>
        </w:rPr>
        <w:t>Article 25.1 of the UDHR states that "Everyone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w:t>
      </w:r>
    </w:p>
    <w:p w14:paraId="511939BB" w14:textId="77777777" w:rsidR="005C122C" w:rsidRPr="00FF5D80" w:rsidRDefault="005C122C" w:rsidP="00FF5D80">
      <w:pPr>
        <w:ind w:right="-46"/>
        <w:rPr>
          <w:rFonts w:ascii="Times New Roman" w:hAnsi="Times New Roman" w:cs="Times New Roman"/>
          <w:color w:val="000000" w:themeColor="text1"/>
          <w:sz w:val="24"/>
          <w:szCs w:val="24"/>
        </w:rPr>
      </w:pPr>
    </w:p>
    <w:p w14:paraId="6757A173" w14:textId="4C91A2B5" w:rsidR="00FF5D80" w:rsidRDefault="00EC7673" w:rsidP="00FF5D80">
      <w:pPr>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item </w:t>
      </w:r>
      <w:r w:rsidR="004E030F">
        <w:rPr>
          <w:rFonts w:ascii="Times New Roman" w:hAnsi="Times New Roman" w:cs="Times New Roman"/>
          <w:color w:val="000000" w:themeColor="text1"/>
          <w:sz w:val="24"/>
          <w:szCs w:val="24"/>
        </w:rPr>
        <w:t>654</w:t>
      </w:r>
      <w:r w:rsidR="005C122C" w:rsidRPr="005C122C">
        <w:rPr>
          <w:rFonts w:ascii="Times New Roman" w:hAnsi="Times New Roman" w:cs="Times New Roman"/>
          <w:color w:val="000000" w:themeColor="text1"/>
          <w:sz w:val="24"/>
          <w:szCs w:val="24"/>
        </w:rPr>
        <w:t xml:space="preserve"> </w:t>
      </w:r>
      <w:r w:rsidR="00FF5D80" w:rsidRPr="00FF5D80">
        <w:rPr>
          <w:rFonts w:ascii="Times New Roman" w:hAnsi="Times New Roman" w:cs="Times New Roman"/>
          <w:color w:val="000000" w:themeColor="text1"/>
          <w:sz w:val="24"/>
          <w:szCs w:val="24"/>
        </w:rPr>
        <w:t>engages and promotes the right to health and wellbeing through provision of specialist support services for veterans and their families who are homeless, or at risk of, homelessness.</w:t>
      </w:r>
    </w:p>
    <w:p w14:paraId="61814191" w14:textId="77777777" w:rsidR="00FF5D80" w:rsidRPr="006C201E" w:rsidRDefault="00FF5D80" w:rsidP="00CC0D00">
      <w:pPr>
        <w:ind w:right="-46"/>
        <w:rPr>
          <w:rFonts w:ascii="Times New Roman" w:hAnsi="Times New Roman" w:cs="Times New Roman"/>
          <w:color w:val="000000" w:themeColor="text1"/>
          <w:sz w:val="24"/>
          <w:szCs w:val="24"/>
        </w:rPr>
      </w:pPr>
    </w:p>
    <w:p w14:paraId="2C23BCC1" w14:textId="77777777" w:rsidR="00F01257" w:rsidRPr="006C201E" w:rsidRDefault="00F01257" w:rsidP="00F60744">
      <w:pPr>
        <w:ind w:right="-46"/>
        <w:rPr>
          <w:rFonts w:ascii="Times New Roman" w:hAnsi="Times New Roman" w:cs="Times New Roman"/>
          <w:color w:val="000000" w:themeColor="text1"/>
          <w:sz w:val="24"/>
          <w:szCs w:val="24"/>
        </w:rPr>
      </w:pPr>
      <w:r w:rsidRPr="006C201E">
        <w:rPr>
          <w:rFonts w:ascii="Times New Roman" w:hAnsi="Times New Roman" w:cs="Times New Roman"/>
          <w:b/>
          <w:color w:val="000000" w:themeColor="text1"/>
          <w:sz w:val="24"/>
          <w:szCs w:val="24"/>
        </w:rPr>
        <w:t>Conclusion</w:t>
      </w:r>
    </w:p>
    <w:p w14:paraId="720CFBB2" w14:textId="77777777" w:rsidR="00F01257" w:rsidRPr="006C201E" w:rsidRDefault="00F01257" w:rsidP="00F60744">
      <w:pPr>
        <w:ind w:right="-46"/>
        <w:rPr>
          <w:rFonts w:ascii="Times New Roman" w:hAnsi="Times New Roman" w:cs="Times New Roman"/>
          <w:color w:val="000000" w:themeColor="text1"/>
          <w:sz w:val="24"/>
          <w:szCs w:val="24"/>
        </w:rPr>
      </w:pPr>
    </w:p>
    <w:p w14:paraId="5677FEAC" w14:textId="3237618C" w:rsidR="003F61C9" w:rsidRPr="006C201E" w:rsidRDefault="00AD7E9B" w:rsidP="003F61C9">
      <w:pPr>
        <w:ind w:right="-46"/>
        <w:rPr>
          <w:rFonts w:ascii="Times New Roman" w:hAnsi="Times New Roman" w:cs="Times New Roman"/>
          <w:sz w:val="24"/>
          <w:szCs w:val="24"/>
        </w:rPr>
      </w:pPr>
      <w:r>
        <w:rPr>
          <w:rFonts w:ascii="Times New Roman" w:hAnsi="Times New Roman" w:cs="Times New Roman"/>
          <w:sz w:val="24"/>
          <w:szCs w:val="24"/>
        </w:rPr>
        <w:t>Table item 654</w:t>
      </w:r>
      <w:r w:rsidR="000F78CE">
        <w:rPr>
          <w:rFonts w:ascii="Times New Roman" w:hAnsi="Times New Roman" w:cs="Times New Roman"/>
          <w:sz w:val="24"/>
          <w:szCs w:val="24"/>
        </w:rPr>
        <w:t xml:space="preserve"> </w:t>
      </w:r>
      <w:r w:rsidR="003F61C9" w:rsidRPr="006C201E">
        <w:rPr>
          <w:rFonts w:ascii="Times New Roman" w:hAnsi="Times New Roman" w:cs="Times New Roman"/>
          <w:sz w:val="24"/>
          <w:szCs w:val="24"/>
        </w:rPr>
        <w:t xml:space="preserve">is compatible with human rights because it promotes the </w:t>
      </w:r>
      <w:r w:rsidR="00102524" w:rsidRPr="006C201E">
        <w:rPr>
          <w:rFonts w:ascii="Times New Roman" w:hAnsi="Times New Roman" w:cs="Times New Roman"/>
          <w:sz w:val="24"/>
          <w:szCs w:val="24"/>
        </w:rPr>
        <w:t>protection of human rights</w:t>
      </w:r>
      <w:r w:rsidR="00495F49" w:rsidRPr="006C201E">
        <w:rPr>
          <w:rFonts w:ascii="Times New Roman" w:hAnsi="Times New Roman" w:cs="Times New Roman"/>
          <w:sz w:val="24"/>
          <w:szCs w:val="24"/>
        </w:rPr>
        <w:t>.</w:t>
      </w:r>
    </w:p>
    <w:p w14:paraId="2F0B0917" w14:textId="77777777" w:rsidR="00E016A5" w:rsidRPr="006C201E" w:rsidRDefault="00E016A5" w:rsidP="00337D61">
      <w:pPr>
        <w:ind w:right="-46"/>
        <w:rPr>
          <w:rFonts w:ascii="Times New Roman" w:hAnsi="Times New Roman" w:cs="Times New Roman"/>
          <w:color w:val="000000" w:themeColor="text1"/>
          <w:sz w:val="24"/>
          <w:szCs w:val="24"/>
        </w:rPr>
      </w:pPr>
    </w:p>
    <w:p w14:paraId="55689012" w14:textId="1EFA5C0B" w:rsidR="00337D61" w:rsidRPr="006C201E" w:rsidRDefault="00337D61" w:rsidP="00337D61">
      <w:pPr>
        <w:ind w:right="-46"/>
        <w:rPr>
          <w:rFonts w:ascii="Times New Roman" w:hAnsi="Times New Roman" w:cs="Times New Roman"/>
          <w:color w:val="000000" w:themeColor="text1"/>
          <w:sz w:val="24"/>
          <w:szCs w:val="24"/>
        </w:rPr>
      </w:pPr>
    </w:p>
    <w:p w14:paraId="05A9D31D" w14:textId="77777777" w:rsidR="002A3C33" w:rsidRPr="006C201E" w:rsidRDefault="002A3C33" w:rsidP="00337D61">
      <w:pPr>
        <w:ind w:right="-46"/>
        <w:rPr>
          <w:rFonts w:ascii="Times New Roman" w:hAnsi="Times New Roman" w:cs="Times New Roman"/>
          <w:color w:val="000000" w:themeColor="text1"/>
          <w:sz w:val="24"/>
          <w:szCs w:val="24"/>
        </w:rPr>
      </w:pPr>
    </w:p>
    <w:p w14:paraId="276BDEC7" w14:textId="77777777" w:rsidR="00337D61" w:rsidRPr="006C201E" w:rsidRDefault="00337D61" w:rsidP="00337D61">
      <w:pPr>
        <w:ind w:right="-46"/>
        <w:rPr>
          <w:rFonts w:ascii="Times New Roman" w:hAnsi="Times New Roman" w:cs="Times New Roman"/>
          <w:color w:val="000000" w:themeColor="text1"/>
          <w:sz w:val="24"/>
          <w:szCs w:val="24"/>
        </w:rPr>
      </w:pPr>
    </w:p>
    <w:p w14:paraId="704E42C5" w14:textId="77777777" w:rsidR="00337D61" w:rsidRPr="006C201E" w:rsidRDefault="00337D61" w:rsidP="00337D61">
      <w:pPr>
        <w:pStyle w:val="paranumbering0"/>
        <w:spacing w:before="0" w:beforeAutospacing="0" w:after="0" w:afterAutospacing="0"/>
        <w:contextualSpacing/>
        <w:jc w:val="center"/>
        <w:rPr>
          <w:b/>
        </w:rPr>
      </w:pPr>
      <w:r w:rsidRPr="006C201E">
        <w:rPr>
          <w:b/>
        </w:rPr>
        <w:t xml:space="preserve">Senator the Hon </w:t>
      </w:r>
      <w:r w:rsidR="00440BE3" w:rsidRPr="006C201E">
        <w:rPr>
          <w:b/>
        </w:rPr>
        <w:t>Katy Gallagher</w:t>
      </w:r>
    </w:p>
    <w:p w14:paraId="05646E8A" w14:textId="77777777" w:rsidR="00E5121D" w:rsidRPr="0026506D" w:rsidRDefault="00337D61" w:rsidP="00337D61">
      <w:pPr>
        <w:contextualSpacing/>
        <w:jc w:val="center"/>
        <w:rPr>
          <w:rFonts w:ascii="Times New Roman" w:hAnsi="Times New Roman" w:cs="Times New Roman"/>
          <w:b/>
          <w:sz w:val="24"/>
          <w:szCs w:val="24"/>
          <w:lang w:eastAsia="en-AU"/>
        </w:rPr>
      </w:pPr>
      <w:r w:rsidRPr="006C201E">
        <w:rPr>
          <w:rFonts w:ascii="Times New Roman" w:hAnsi="Times New Roman" w:cs="Times New Roman"/>
          <w:b/>
          <w:sz w:val="24"/>
          <w:szCs w:val="24"/>
        </w:rPr>
        <w:t>Minister for Finance</w:t>
      </w:r>
    </w:p>
    <w:sectPr w:rsidR="00E5121D" w:rsidRPr="0026506D" w:rsidSect="00744919">
      <w:headerReference w:type="first" r:id="rId1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D174" w14:textId="77777777" w:rsidR="00744919" w:rsidRDefault="00744919" w:rsidP="005C0CB4">
      <w:r>
        <w:separator/>
      </w:r>
    </w:p>
  </w:endnote>
  <w:endnote w:type="continuationSeparator" w:id="0">
    <w:p w14:paraId="45F44694" w14:textId="77777777" w:rsidR="00744919" w:rsidRDefault="00744919" w:rsidP="005C0CB4">
      <w:r>
        <w:continuationSeparator/>
      </w:r>
    </w:p>
  </w:endnote>
  <w:endnote w:type="continuationNotice" w:id="1">
    <w:p w14:paraId="263E658E" w14:textId="77777777" w:rsidR="00744919" w:rsidRDefault="00744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1BFB" w14:textId="4EEB74E5" w:rsidR="001F0D44" w:rsidRDefault="001F0D44">
    <w:pPr>
      <w:pStyle w:val="Footer"/>
    </w:pPr>
    <w:r>
      <w:rPr>
        <w:noProof/>
      </w:rPr>
      <mc:AlternateContent>
        <mc:Choice Requires="wps">
          <w:drawing>
            <wp:anchor distT="0" distB="0" distL="114300" distR="114300" simplePos="0" relativeHeight="251658241" behindDoc="0" locked="1" layoutInCell="0" allowOverlap="1" wp14:anchorId="39F0557A" wp14:editId="0F37A5EC">
              <wp:simplePos x="0" y="0"/>
              <wp:positionH relativeFrom="margin">
                <wp:align>center</wp:align>
              </wp:positionH>
              <wp:positionV relativeFrom="bottomMargin">
                <wp:align>center</wp:align>
              </wp:positionV>
              <wp:extent cx="892175" cy="273050"/>
              <wp:effectExtent l="0" t="0" r="0" b="0"/>
              <wp:wrapNone/>
              <wp:docPr id="1004256267" name="janusSEAL SC F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D7F831" w14:textId="40F45EE4" w:rsidR="001F0D44" w:rsidRPr="001F0D44" w:rsidRDefault="001F0D44" w:rsidP="00972F34">
                          <w:pPr>
                            <w:jc w:val="center"/>
                            <w:rPr>
                              <w:rFonts w:ascii="Arial" w:hAnsi="Arial" w:cs="Arial"/>
                              <w:b/>
                              <w:color w:val="FF0000"/>
                              <w:sz w:val="24"/>
                            </w:rPr>
                          </w:pPr>
                          <w:r w:rsidRPr="001F0D44">
                            <w:rPr>
                              <w:rFonts w:ascii="Arial" w:hAnsi="Arial" w:cs="Arial"/>
                              <w:b/>
                              <w:color w:val="FF0000"/>
                              <w:sz w:val="24"/>
                            </w:rPr>
                            <w:fldChar w:fldCharType="begin"/>
                          </w:r>
                          <w:r w:rsidRPr="001F0D44">
                            <w:rPr>
                              <w:rFonts w:ascii="Arial" w:hAnsi="Arial" w:cs="Arial"/>
                              <w:b/>
                              <w:color w:val="FF0000"/>
                              <w:sz w:val="24"/>
                            </w:rPr>
                            <w:instrText xml:space="preserve"> DOCPROPERTY PM_ProtectiveMarkingValue_Footer \* MERGEFORMAT </w:instrText>
                          </w:r>
                          <w:r w:rsidRPr="001F0D44">
                            <w:rPr>
                              <w:rFonts w:ascii="Arial" w:hAnsi="Arial" w:cs="Arial"/>
                              <w:b/>
                              <w:color w:val="FF0000"/>
                              <w:sz w:val="24"/>
                            </w:rPr>
                            <w:fldChar w:fldCharType="separate"/>
                          </w:r>
                          <w:r w:rsidR="00972F34">
                            <w:rPr>
                              <w:rFonts w:ascii="Arial" w:hAnsi="Arial" w:cs="Arial"/>
                              <w:b/>
                              <w:color w:val="FF0000"/>
                              <w:sz w:val="24"/>
                            </w:rPr>
                            <w:t>OFFICIAL</w:t>
                          </w:r>
                          <w:r w:rsidRPr="001F0D44">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9F0557A" id="_x0000_t202" coordsize="21600,21600" o:spt="202" path="m,l,21600r21600,l21600,xe">
              <v:stroke joinstyle="miter"/>
              <v:path gradientshapeok="t" o:connecttype="rect"/>
            </v:shapetype>
            <v:shape id="janusSEAL SC F_EvenPage" o:spid="_x0000_s1027" type="#_x0000_t202" style="position:absolute;margin-left:0;margin-top:0;width:70.25pt;height:21.5pt;z-index:25165824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4/Fw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" o:allowincell="f" filled="f" stroked="f" strokeweight=".5pt">
              <v:textbox style="mso-fit-shape-to-text:t">
                <w:txbxContent>
                  <w:p w14:paraId="54D7F831" w14:textId="40F45EE4" w:rsidR="001F0D44" w:rsidRPr="001F0D44" w:rsidRDefault="001F0D44" w:rsidP="00972F34">
                    <w:pPr>
                      <w:jc w:val="center"/>
                      <w:rPr>
                        <w:rFonts w:ascii="Arial" w:hAnsi="Arial" w:cs="Arial"/>
                        <w:b/>
                        <w:color w:val="FF0000"/>
                        <w:sz w:val="24"/>
                      </w:rPr>
                    </w:pPr>
                    <w:r w:rsidRPr="001F0D44">
                      <w:rPr>
                        <w:rFonts w:ascii="Arial" w:hAnsi="Arial" w:cs="Arial"/>
                        <w:b/>
                        <w:color w:val="FF0000"/>
                        <w:sz w:val="24"/>
                      </w:rPr>
                      <w:fldChar w:fldCharType="begin"/>
                    </w:r>
                    <w:r w:rsidRPr="001F0D44">
                      <w:rPr>
                        <w:rFonts w:ascii="Arial" w:hAnsi="Arial" w:cs="Arial"/>
                        <w:b/>
                        <w:color w:val="FF0000"/>
                        <w:sz w:val="24"/>
                      </w:rPr>
                      <w:instrText xml:space="preserve"> DOCPROPERTY PM_ProtectiveMarkingValue_Footer \* MERGEFORMAT </w:instrText>
                    </w:r>
                    <w:r w:rsidRPr="001F0D44">
                      <w:rPr>
                        <w:rFonts w:ascii="Arial" w:hAnsi="Arial" w:cs="Arial"/>
                        <w:b/>
                        <w:color w:val="FF0000"/>
                        <w:sz w:val="24"/>
                      </w:rPr>
                      <w:fldChar w:fldCharType="separate"/>
                    </w:r>
                    <w:r w:rsidR="00972F34">
                      <w:rPr>
                        <w:rFonts w:ascii="Arial" w:hAnsi="Arial" w:cs="Arial"/>
                        <w:b/>
                        <w:color w:val="FF0000"/>
                        <w:sz w:val="24"/>
                      </w:rPr>
                      <w:t>OFFICIAL</w:t>
                    </w:r>
                    <w:r w:rsidRPr="001F0D44">
                      <w:rPr>
                        <w:rFonts w:ascii="Arial" w:hAnsi="Arial" w:cs="Arial"/>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6F4A" w14:textId="77777777" w:rsidR="00972F34" w:rsidRDefault="00972F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54F2" w14:textId="77777777" w:rsidR="00972F34" w:rsidRDefault="00972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45329" w14:textId="77777777" w:rsidR="00744919" w:rsidRDefault="00744919" w:rsidP="005C0CB4">
      <w:r>
        <w:separator/>
      </w:r>
    </w:p>
  </w:footnote>
  <w:footnote w:type="continuationSeparator" w:id="0">
    <w:p w14:paraId="5B53C5E0" w14:textId="77777777" w:rsidR="00744919" w:rsidRDefault="00744919" w:rsidP="005C0CB4">
      <w:r>
        <w:continuationSeparator/>
      </w:r>
    </w:p>
  </w:footnote>
  <w:footnote w:type="continuationNotice" w:id="1">
    <w:p w14:paraId="6B82A82E" w14:textId="77777777" w:rsidR="00744919" w:rsidRDefault="00744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0AAF" w14:textId="42CD15B8" w:rsidR="001F0D44" w:rsidRDefault="001F0D44">
    <w:pPr>
      <w:pStyle w:val="Header"/>
    </w:pPr>
    <w:r>
      <w:rPr>
        <w:noProof/>
      </w:rPr>
      <mc:AlternateContent>
        <mc:Choice Requires="wps">
          <w:drawing>
            <wp:anchor distT="0" distB="0" distL="114300" distR="114300" simplePos="0" relativeHeight="251658240" behindDoc="0" locked="1" layoutInCell="0" allowOverlap="1" wp14:anchorId="50C70823" wp14:editId="75CEAB31">
              <wp:simplePos x="0" y="0"/>
              <wp:positionH relativeFrom="margin">
                <wp:align>center</wp:align>
              </wp:positionH>
              <wp:positionV relativeFrom="topMargin">
                <wp:align>center</wp:align>
              </wp:positionV>
              <wp:extent cx="892175" cy="273050"/>
              <wp:effectExtent l="0" t="0" r="0" b="0"/>
              <wp:wrapNone/>
              <wp:docPr id="1019012126" name="janusSEAL SC H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EF0916" w14:textId="1D2428A3" w:rsidR="001F0D44" w:rsidRPr="001F0D44" w:rsidRDefault="001F0D44" w:rsidP="00972F34">
                          <w:pPr>
                            <w:jc w:val="center"/>
                            <w:rPr>
                              <w:rFonts w:ascii="Arial" w:hAnsi="Arial" w:cs="Arial"/>
                              <w:b/>
                              <w:color w:val="FF0000"/>
                              <w:sz w:val="24"/>
                            </w:rPr>
                          </w:pPr>
                          <w:r w:rsidRPr="001F0D44">
                            <w:rPr>
                              <w:rFonts w:ascii="Arial" w:hAnsi="Arial" w:cs="Arial"/>
                              <w:b/>
                              <w:color w:val="FF0000"/>
                              <w:sz w:val="24"/>
                            </w:rPr>
                            <w:fldChar w:fldCharType="begin"/>
                          </w:r>
                          <w:r w:rsidRPr="001F0D44">
                            <w:rPr>
                              <w:rFonts w:ascii="Arial" w:hAnsi="Arial" w:cs="Arial"/>
                              <w:b/>
                              <w:color w:val="FF0000"/>
                              <w:sz w:val="24"/>
                            </w:rPr>
                            <w:instrText xml:space="preserve"> DOCPROPERTY PM_ProtectiveMarkingValue_Header \* MERGEFORMAT </w:instrText>
                          </w:r>
                          <w:r w:rsidRPr="001F0D44">
                            <w:rPr>
                              <w:rFonts w:ascii="Arial" w:hAnsi="Arial" w:cs="Arial"/>
                              <w:b/>
                              <w:color w:val="FF0000"/>
                              <w:sz w:val="24"/>
                            </w:rPr>
                            <w:fldChar w:fldCharType="separate"/>
                          </w:r>
                          <w:r w:rsidR="00972F34">
                            <w:rPr>
                              <w:rFonts w:ascii="Arial" w:hAnsi="Arial" w:cs="Arial"/>
                              <w:b/>
                              <w:color w:val="FF0000"/>
                              <w:sz w:val="24"/>
                            </w:rPr>
                            <w:t>OFFICIAL</w:t>
                          </w:r>
                          <w:r w:rsidRPr="001F0D44">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0C70823" id="_x0000_t202" coordsize="21600,21600" o:spt="202" path="m,l,21600r21600,l21600,xe">
              <v:stroke joinstyle="miter"/>
              <v:path gradientshapeok="t" o:connecttype="rect"/>
            </v:shapetype>
            <v:shape id="janusSEAL SC H_EvenPage" o:spid="_x0000_s1026" type="#_x0000_t202" style="position:absolute;margin-left:0;margin-top:0;width:70.25pt;height:21.5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" o:allowincell="f" filled="f" stroked="f" strokeweight=".5pt">
              <v:textbox style="mso-fit-shape-to-text:t">
                <w:txbxContent>
                  <w:p w14:paraId="73EF0916" w14:textId="1D2428A3" w:rsidR="001F0D44" w:rsidRPr="001F0D44" w:rsidRDefault="001F0D44" w:rsidP="00972F34">
                    <w:pPr>
                      <w:jc w:val="center"/>
                      <w:rPr>
                        <w:rFonts w:ascii="Arial" w:hAnsi="Arial" w:cs="Arial"/>
                        <w:b/>
                        <w:color w:val="FF0000"/>
                        <w:sz w:val="24"/>
                      </w:rPr>
                    </w:pPr>
                    <w:r w:rsidRPr="001F0D44">
                      <w:rPr>
                        <w:rFonts w:ascii="Arial" w:hAnsi="Arial" w:cs="Arial"/>
                        <w:b/>
                        <w:color w:val="FF0000"/>
                        <w:sz w:val="24"/>
                      </w:rPr>
                      <w:fldChar w:fldCharType="begin"/>
                    </w:r>
                    <w:r w:rsidRPr="001F0D44">
                      <w:rPr>
                        <w:rFonts w:ascii="Arial" w:hAnsi="Arial" w:cs="Arial"/>
                        <w:b/>
                        <w:color w:val="FF0000"/>
                        <w:sz w:val="24"/>
                      </w:rPr>
                      <w:instrText xml:space="preserve"> DOCPROPERTY PM_ProtectiveMarkingValue_Header \* MERGEFORMAT </w:instrText>
                    </w:r>
                    <w:r w:rsidRPr="001F0D44">
                      <w:rPr>
                        <w:rFonts w:ascii="Arial" w:hAnsi="Arial" w:cs="Arial"/>
                        <w:b/>
                        <w:color w:val="FF0000"/>
                        <w:sz w:val="24"/>
                      </w:rPr>
                      <w:fldChar w:fldCharType="separate"/>
                    </w:r>
                    <w:r w:rsidR="00972F34">
                      <w:rPr>
                        <w:rFonts w:ascii="Arial" w:hAnsi="Arial" w:cs="Arial"/>
                        <w:b/>
                        <w:color w:val="FF0000"/>
                        <w:sz w:val="24"/>
                      </w:rPr>
                      <w:t>OFFICIAL</w:t>
                    </w:r>
                    <w:r w:rsidRPr="001F0D44">
                      <w:rPr>
                        <w:rFonts w:ascii="Arial" w:hAnsi="Arial" w:cs="Arial"/>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043737"/>
      <w:docPartObj>
        <w:docPartGallery w:val="Page Numbers (Top of Page)"/>
        <w:docPartUnique/>
      </w:docPartObj>
    </w:sdtPr>
    <w:sdtEndPr>
      <w:rPr>
        <w:noProof/>
      </w:rPr>
    </w:sdtEndPr>
    <w:sdtContent>
      <w:p w14:paraId="2276E972" w14:textId="49BCA749" w:rsidR="00487A39" w:rsidRDefault="00487A3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383E4B2" w14:textId="77777777" w:rsidR="00487A39" w:rsidRDefault="00487A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B541" w14:textId="6D31EB8E" w:rsidR="0098169A" w:rsidRDefault="0098169A">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39340"/>
      <w:docPartObj>
        <w:docPartGallery w:val="Page Numbers (Top of Page)"/>
        <w:docPartUnique/>
      </w:docPartObj>
    </w:sdtPr>
    <w:sdtEndPr>
      <w:rPr>
        <w:noProof/>
      </w:rPr>
    </w:sdtEndPr>
    <w:sdtContent>
      <w:p w14:paraId="73AAF74E" w14:textId="36BCAC62" w:rsidR="007E3A27" w:rsidRDefault="007E3A2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EA9AF9C" w14:textId="77777777" w:rsidR="0098169A" w:rsidRDefault="0098169A" w:rsidP="00FD7AE1">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349859"/>
      <w:docPartObj>
        <w:docPartGallery w:val="Page Numbers (Top of Page)"/>
        <w:docPartUnique/>
      </w:docPartObj>
    </w:sdtPr>
    <w:sdtEndPr>
      <w:rPr>
        <w:noProof/>
      </w:rPr>
    </w:sdtEndPr>
    <w:sdtContent>
      <w:p w14:paraId="1BD83F4E" w14:textId="7600F8E5" w:rsidR="005B0B0C" w:rsidRDefault="005B0B0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957BCF2" w14:textId="6713283C" w:rsidR="0098169A" w:rsidRDefault="0098169A">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F816" w14:textId="5829E981" w:rsidR="0098169A" w:rsidRDefault="009816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81C52B6"/>
    <w:multiLevelType w:val="hybridMultilevel"/>
    <w:tmpl w:val="26168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B3D69"/>
    <w:multiLevelType w:val="multilevel"/>
    <w:tmpl w:val="39D05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C6BB3"/>
    <w:multiLevelType w:val="hybridMultilevel"/>
    <w:tmpl w:val="130E62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7"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F745BC2"/>
    <w:multiLevelType w:val="multilevel"/>
    <w:tmpl w:val="E5E89F92"/>
    <w:numStyleLink w:val="BulletList"/>
  </w:abstractNum>
  <w:abstractNum w:abstractNumId="9" w15:restartNumberingAfterBreak="0">
    <w:nsid w:val="2186535D"/>
    <w:multiLevelType w:val="hybridMultilevel"/>
    <w:tmpl w:val="AA064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232CC2"/>
    <w:multiLevelType w:val="hybridMultilevel"/>
    <w:tmpl w:val="7890B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2"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2534DFD"/>
    <w:multiLevelType w:val="hybridMultilevel"/>
    <w:tmpl w:val="75363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A2200C"/>
    <w:multiLevelType w:val="hybridMultilevel"/>
    <w:tmpl w:val="2508EA22"/>
    <w:lvl w:ilvl="0" w:tplc="9434270A">
      <w:start w:val="1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D13032"/>
    <w:multiLevelType w:val="hybridMultilevel"/>
    <w:tmpl w:val="62CA3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655E56"/>
    <w:multiLevelType w:val="hybridMultilevel"/>
    <w:tmpl w:val="FF68C4A2"/>
    <w:lvl w:ilvl="0" w:tplc="FA5086AC">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0B5BCC"/>
    <w:multiLevelType w:val="hybridMultilevel"/>
    <w:tmpl w:val="AFE2E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7C4F74"/>
    <w:multiLevelType w:val="hybridMultilevel"/>
    <w:tmpl w:val="AB8A3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CA50F8"/>
    <w:multiLevelType w:val="hybridMultilevel"/>
    <w:tmpl w:val="CE96CF8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D911077"/>
    <w:multiLevelType w:val="hybridMultilevel"/>
    <w:tmpl w:val="B0765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793BE7"/>
    <w:multiLevelType w:val="hybridMultilevel"/>
    <w:tmpl w:val="9FF4F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31103335">
    <w:abstractNumId w:val="1"/>
  </w:num>
  <w:num w:numId="2" w16cid:durableId="1036154387">
    <w:abstractNumId w:val="8"/>
  </w:num>
  <w:num w:numId="3" w16cid:durableId="2116944044">
    <w:abstractNumId w:val="0"/>
  </w:num>
  <w:num w:numId="4" w16cid:durableId="1765298178">
    <w:abstractNumId w:val="24"/>
  </w:num>
  <w:num w:numId="5" w16cid:durableId="118841614">
    <w:abstractNumId w:val="11"/>
  </w:num>
  <w:num w:numId="6" w16cid:durableId="555048233">
    <w:abstractNumId w:val="7"/>
  </w:num>
  <w:num w:numId="7" w16cid:durableId="770977061">
    <w:abstractNumId w:val="17"/>
  </w:num>
  <w:num w:numId="8" w16cid:durableId="1909611876">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1793285040">
    <w:abstractNumId w:val="5"/>
  </w:num>
  <w:num w:numId="10" w16cid:durableId="127212070">
    <w:abstractNumId w:val="25"/>
  </w:num>
  <w:num w:numId="11" w16cid:durableId="473643192">
    <w:abstractNumId w:val="12"/>
  </w:num>
  <w:num w:numId="12" w16cid:durableId="713237861">
    <w:abstractNumId w:val="16"/>
  </w:num>
  <w:num w:numId="13" w16cid:durableId="2054428568">
    <w:abstractNumId w:val="3"/>
  </w:num>
  <w:num w:numId="14" w16cid:durableId="1343631677">
    <w:abstractNumId w:val="2"/>
  </w:num>
  <w:num w:numId="15" w16cid:durableId="1521511681">
    <w:abstractNumId w:val="9"/>
  </w:num>
  <w:num w:numId="16" w16cid:durableId="1983996183">
    <w:abstractNumId w:val="23"/>
  </w:num>
  <w:num w:numId="17" w16cid:durableId="1938561698">
    <w:abstractNumId w:val="19"/>
  </w:num>
  <w:num w:numId="18" w16cid:durableId="114369691">
    <w:abstractNumId w:val="20"/>
  </w:num>
  <w:num w:numId="19" w16cid:durableId="1168864439">
    <w:abstractNumId w:val="14"/>
  </w:num>
  <w:num w:numId="20" w16cid:durableId="853110588">
    <w:abstractNumId w:val="22"/>
  </w:num>
  <w:num w:numId="21" w16cid:durableId="760837122">
    <w:abstractNumId w:val="15"/>
  </w:num>
  <w:num w:numId="22" w16cid:durableId="105926941">
    <w:abstractNumId w:val="4"/>
  </w:num>
  <w:num w:numId="23" w16cid:durableId="1999915265">
    <w:abstractNumId w:val="21"/>
  </w:num>
  <w:num w:numId="24" w16cid:durableId="57899340">
    <w:abstractNumId w:val="13"/>
  </w:num>
  <w:num w:numId="25" w16cid:durableId="793794936">
    <w:abstractNumId w:val="10"/>
  </w:num>
  <w:num w:numId="26" w16cid:durableId="191308339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BED"/>
    <w:rsid w:val="000016C4"/>
    <w:rsid w:val="00001868"/>
    <w:rsid w:val="000019BB"/>
    <w:rsid w:val="00001C52"/>
    <w:rsid w:val="00002690"/>
    <w:rsid w:val="00002948"/>
    <w:rsid w:val="000030DB"/>
    <w:rsid w:val="00003EDC"/>
    <w:rsid w:val="00005751"/>
    <w:rsid w:val="000057A4"/>
    <w:rsid w:val="00006831"/>
    <w:rsid w:val="00006BAB"/>
    <w:rsid w:val="00007107"/>
    <w:rsid w:val="000073F4"/>
    <w:rsid w:val="000078FD"/>
    <w:rsid w:val="00010278"/>
    <w:rsid w:val="00010603"/>
    <w:rsid w:val="0001089C"/>
    <w:rsid w:val="000113AC"/>
    <w:rsid w:val="0001171B"/>
    <w:rsid w:val="00011C68"/>
    <w:rsid w:val="000139C2"/>
    <w:rsid w:val="00015065"/>
    <w:rsid w:val="00015DC5"/>
    <w:rsid w:val="000165C0"/>
    <w:rsid w:val="000165E4"/>
    <w:rsid w:val="00016D45"/>
    <w:rsid w:val="00017558"/>
    <w:rsid w:val="000178DC"/>
    <w:rsid w:val="00020871"/>
    <w:rsid w:val="00020978"/>
    <w:rsid w:val="00020E83"/>
    <w:rsid w:val="00023904"/>
    <w:rsid w:val="00023E69"/>
    <w:rsid w:val="000243B0"/>
    <w:rsid w:val="000244F2"/>
    <w:rsid w:val="00024B56"/>
    <w:rsid w:val="00024EB1"/>
    <w:rsid w:val="00024EB7"/>
    <w:rsid w:val="000250FB"/>
    <w:rsid w:val="00025AD6"/>
    <w:rsid w:val="00025C2F"/>
    <w:rsid w:val="00026E71"/>
    <w:rsid w:val="00031BD2"/>
    <w:rsid w:val="00032435"/>
    <w:rsid w:val="0003256B"/>
    <w:rsid w:val="00033837"/>
    <w:rsid w:val="000338FB"/>
    <w:rsid w:val="00033EEC"/>
    <w:rsid w:val="00034A9A"/>
    <w:rsid w:val="00034F58"/>
    <w:rsid w:val="00035773"/>
    <w:rsid w:val="000359CE"/>
    <w:rsid w:val="00035C82"/>
    <w:rsid w:val="00035D58"/>
    <w:rsid w:val="00037403"/>
    <w:rsid w:val="00037861"/>
    <w:rsid w:val="00037D09"/>
    <w:rsid w:val="00040551"/>
    <w:rsid w:val="00040D51"/>
    <w:rsid w:val="00040E22"/>
    <w:rsid w:val="0004130C"/>
    <w:rsid w:val="00042114"/>
    <w:rsid w:val="00042494"/>
    <w:rsid w:val="00043BFD"/>
    <w:rsid w:val="00043C47"/>
    <w:rsid w:val="00045EE3"/>
    <w:rsid w:val="0004615A"/>
    <w:rsid w:val="00046A79"/>
    <w:rsid w:val="000471AB"/>
    <w:rsid w:val="00050173"/>
    <w:rsid w:val="000503F6"/>
    <w:rsid w:val="0005045C"/>
    <w:rsid w:val="0005132F"/>
    <w:rsid w:val="00051E4B"/>
    <w:rsid w:val="00052E15"/>
    <w:rsid w:val="00053028"/>
    <w:rsid w:val="00054CEA"/>
    <w:rsid w:val="00055397"/>
    <w:rsid w:val="00055BC9"/>
    <w:rsid w:val="00057AF9"/>
    <w:rsid w:val="00060EBB"/>
    <w:rsid w:val="00061836"/>
    <w:rsid w:val="00061BBF"/>
    <w:rsid w:val="00062514"/>
    <w:rsid w:val="00062E90"/>
    <w:rsid w:val="00063F63"/>
    <w:rsid w:val="00064A57"/>
    <w:rsid w:val="00064D54"/>
    <w:rsid w:val="00065FEF"/>
    <w:rsid w:val="0006677C"/>
    <w:rsid w:val="00066789"/>
    <w:rsid w:val="000710CB"/>
    <w:rsid w:val="00071AD1"/>
    <w:rsid w:val="00072030"/>
    <w:rsid w:val="00072625"/>
    <w:rsid w:val="00073A01"/>
    <w:rsid w:val="00073E5C"/>
    <w:rsid w:val="000749EA"/>
    <w:rsid w:val="00074F81"/>
    <w:rsid w:val="000750D2"/>
    <w:rsid w:val="00075870"/>
    <w:rsid w:val="00075D16"/>
    <w:rsid w:val="00075EAD"/>
    <w:rsid w:val="0007664F"/>
    <w:rsid w:val="0007665A"/>
    <w:rsid w:val="0007672E"/>
    <w:rsid w:val="0007698D"/>
    <w:rsid w:val="00076B09"/>
    <w:rsid w:val="00077815"/>
    <w:rsid w:val="00077D14"/>
    <w:rsid w:val="00080CEE"/>
    <w:rsid w:val="00080D01"/>
    <w:rsid w:val="00081044"/>
    <w:rsid w:val="0008110C"/>
    <w:rsid w:val="0008115C"/>
    <w:rsid w:val="00081219"/>
    <w:rsid w:val="0008253A"/>
    <w:rsid w:val="000832C6"/>
    <w:rsid w:val="000837BC"/>
    <w:rsid w:val="0008457B"/>
    <w:rsid w:val="000846C6"/>
    <w:rsid w:val="00084C2F"/>
    <w:rsid w:val="000863F9"/>
    <w:rsid w:val="0008679B"/>
    <w:rsid w:val="00086ADE"/>
    <w:rsid w:val="00087143"/>
    <w:rsid w:val="00087331"/>
    <w:rsid w:val="00087CE0"/>
    <w:rsid w:val="00087FF0"/>
    <w:rsid w:val="0009022C"/>
    <w:rsid w:val="00091B62"/>
    <w:rsid w:val="00091F0B"/>
    <w:rsid w:val="00093674"/>
    <w:rsid w:val="00094626"/>
    <w:rsid w:val="00094AD4"/>
    <w:rsid w:val="00094D33"/>
    <w:rsid w:val="00095337"/>
    <w:rsid w:val="00095598"/>
    <w:rsid w:val="0009569A"/>
    <w:rsid w:val="00096146"/>
    <w:rsid w:val="000979C6"/>
    <w:rsid w:val="00097DB9"/>
    <w:rsid w:val="000A034D"/>
    <w:rsid w:val="000A13E7"/>
    <w:rsid w:val="000A220C"/>
    <w:rsid w:val="000A2592"/>
    <w:rsid w:val="000A268A"/>
    <w:rsid w:val="000A3B36"/>
    <w:rsid w:val="000A3F68"/>
    <w:rsid w:val="000A4674"/>
    <w:rsid w:val="000A6749"/>
    <w:rsid w:val="000A7EFD"/>
    <w:rsid w:val="000B0F41"/>
    <w:rsid w:val="000B1678"/>
    <w:rsid w:val="000B1CE0"/>
    <w:rsid w:val="000B2F8B"/>
    <w:rsid w:val="000B3332"/>
    <w:rsid w:val="000B40FA"/>
    <w:rsid w:val="000B41D0"/>
    <w:rsid w:val="000B47AC"/>
    <w:rsid w:val="000B4A03"/>
    <w:rsid w:val="000B4E16"/>
    <w:rsid w:val="000B52BF"/>
    <w:rsid w:val="000B55A8"/>
    <w:rsid w:val="000B57E0"/>
    <w:rsid w:val="000B6A7A"/>
    <w:rsid w:val="000B6FB3"/>
    <w:rsid w:val="000B7275"/>
    <w:rsid w:val="000B7529"/>
    <w:rsid w:val="000B7717"/>
    <w:rsid w:val="000C0952"/>
    <w:rsid w:val="000C0DF1"/>
    <w:rsid w:val="000C1C7E"/>
    <w:rsid w:val="000C2481"/>
    <w:rsid w:val="000C269A"/>
    <w:rsid w:val="000C2A2D"/>
    <w:rsid w:val="000C332C"/>
    <w:rsid w:val="000C3483"/>
    <w:rsid w:val="000C46C2"/>
    <w:rsid w:val="000C4F1A"/>
    <w:rsid w:val="000C7836"/>
    <w:rsid w:val="000D0087"/>
    <w:rsid w:val="000D0664"/>
    <w:rsid w:val="000D06FE"/>
    <w:rsid w:val="000D0D79"/>
    <w:rsid w:val="000D13BF"/>
    <w:rsid w:val="000D1D0E"/>
    <w:rsid w:val="000D31DD"/>
    <w:rsid w:val="000D4373"/>
    <w:rsid w:val="000D45EB"/>
    <w:rsid w:val="000D4DA9"/>
    <w:rsid w:val="000D4EB1"/>
    <w:rsid w:val="000D502D"/>
    <w:rsid w:val="000D5721"/>
    <w:rsid w:val="000D5B1D"/>
    <w:rsid w:val="000D7E59"/>
    <w:rsid w:val="000E02E9"/>
    <w:rsid w:val="000E05B5"/>
    <w:rsid w:val="000E1E48"/>
    <w:rsid w:val="000E2177"/>
    <w:rsid w:val="000E226D"/>
    <w:rsid w:val="000E2BBE"/>
    <w:rsid w:val="000E344D"/>
    <w:rsid w:val="000E3C0C"/>
    <w:rsid w:val="000E3C6C"/>
    <w:rsid w:val="000E44CE"/>
    <w:rsid w:val="000E4C4A"/>
    <w:rsid w:val="000E4DED"/>
    <w:rsid w:val="000E6F69"/>
    <w:rsid w:val="000E71F4"/>
    <w:rsid w:val="000E75D7"/>
    <w:rsid w:val="000E7612"/>
    <w:rsid w:val="000E7CF0"/>
    <w:rsid w:val="000E7F8D"/>
    <w:rsid w:val="000F0EEC"/>
    <w:rsid w:val="000F13AC"/>
    <w:rsid w:val="000F18BA"/>
    <w:rsid w:val="000F1A0D"/>
    <w:rsid w:val="000F2CF0"/>
    <w:rsid w:val="000F3A3C"/>
    <w:rsid w:val="000F3B87"/>
    <w:rsid w:val="000F4458"/>
    <w:rsid w:val="000F5839"/>
    <w:rsid w:val="000F6459"/>
    <w:rsid w:val="000F72CA"/>
    <w:rsid w:val="000F75C2"/>
    <w:rsid w:val="000F765D"/>
    <w:rsid w:val="000F78CE"/>
    <w:rsid w:val="000F7B4E"/>
    <w:rsid w:val="0010007D"/>
    <w:rsid w:val="0010193F"/>
    <w:rsid w:val="00102421"/>
    <w:rsid w:val="00102524"/>
    <w:rsid w:val="00102952"/>
    <w:rsid w:val="00103351"/>
    <w:rsid w:val="00103561"/>
    <w:rsid w:val="00104030"/>
    <w:rsid w:val="00104332"/>
    <w:rsid w:val="00104D9F"/>
    <w:rsid w:val="001060C1"/>
    <w:rsid w:val="00106DE1"/>
    <w:rsid w:val="00107690"/>
    <w:rsid w:val="00110958"/>
    <w:rsid w:val="001111B0"/>
    <w:rsid w:val="00111C97"/>
    <w:rsid w:val="00112AE5"/>
    <w:rsid w:val="0011336F"/>
    <w:rsid w:val="00113B0F"/>
    <w:rsid w:val="00113FCD"/>
    <w:rsid w:val="00115470"/>
    <w:rsid w:val="00117396"/>
    <w:rsid w:val="00117A88"/>
    <w:rsid w:val="00117B84"/>
    <w:rsid w:val="00120BEB"/>
    <w:rsid w:val="00120C04"/>
    <w:rsid w:val="00120DFA"/>
    <w:rsid w:val="00121E69"/>
    <w:rsid w:val="00121F37"/>
    <w:rsid w:val="00122FDB"/>
    <w:rsid w:val="001231AD"/>
    <w:rsid w:val="0012335D"/>
    <w:rsid w:val="00123987"/>
    <w:rsid w:val="0012438A"/>
    <w:rsid w:val="00124D4D"/>
    <w:rsid w:val="001252A2"/>
    <w:rsid w:val="00126BC5"/>
    <w:rsid w:val="00126D6A"/>
    <w:rsid w:val="0013041D"/>
    <w:rsid w:val="00130AD1"/>
    <w:rsid w:val="00130C1A"/>
    <w:rsid w:val="00130E31"/>
    <w:rsid w:val="001317A3"/>
    <w:rsid w:val="00131D6B"/>
    <w:rsid w:val="00131DBC"/>
    <w:rsid w:val="001323E2"/>
    <w:rsid w:val="001329B5"/>
    <w:rsid w:val="00132A50"/>
    <w:rsid w:val="00132A6B"/>
    <w:rsid w:val="001333C2"/>
    <w:rsid w:val="00133A85"/>
    <w:rsid w:val="00133D3D"/>
    <w:rsid w:val="00134392"/>
    <w:rsid w:val="00134C94"/>
    <w:rsid w:val="0013567B"/>
    <w:rsid w:val="00135768"/>
    <w:rsid w:val="00136CFE"/>
    <w:rsid w:val="00137118"/>
    <w:rsid w:val="001376C1"/>
    <w:rsid w:val="00137F6C"/>
    <w:rsid w:val="00137F78"/>
    <w:rsid w:val="001400FA"/>
    <w:rsid w:val="00140AD7"/>
    <w:rsid w:val="00140C9C"/>
    <w:rsid w:val="00140D37"/>
    <w:rsid w:val="00141253"/>
    <w:rsid w:val="001415F3"/>
    <w:rsid w:val="001418D9"/>
    <w:rsid w:val="00141A30"/>
    <w:rsid w:val="00141D7A"/>
    <w:rsid w:val="00142AF1"/>
    <w:rsid w:val="00143577"/>
    <w:rsid w:val="00143A4C"/>
    <w:rsid w:val="00143BA2"/>
    <w:rsid w:val="001442FF"/>
    <w:rsid w:val="001444AC"/>
    <w:rsid w:val="00144943"/>
    <w:rsid w:val="001455BF"/>
    <w:rsid w:val="00147CEF"/>
    <w:rsid w:val="001500B1"/>
    <w:rsid w:val="001506D7"/>
    <w:rsid w:val="001506EE"/>
    <w:rsid w:val="00151197"/>
    <w:rsid w:val="001513F9"/>
    <w:rsid w:val="00151D34"/>
    <w:rsid w:val="00151F13"/>
    <w:rsid w:val="001523F4"/>
    <w:rsid w:val="001524E5"/>
    <w:rsid w:val="00152A59"/>
    <w:rsid w:val="001536AC"/>
    <w:rsid w:val="001537AE"/>
    <w:rsid w:val="00156757"/>
    <w:rsid w:val="0015690C"/>
    <w:rsid w:val="00156DB3"/>
    <w:rsid w:val="001577A0"/>
    <w:rsid w:val="00160746"/>
    <w:rsid w:val="001612AB"/>
    <w:rsid w:val="001614DA"/>
    <w:rsid w:val="001615F4"/>
    <w:rsid w:val="001619BE"/>
    <w:rsid w:val="00162D56"/>
    <w:rsid w:val="00162E79"/>
    <w:rsid w:val="00163488"/>
    <w:rsid w:val="00164B2C"/>
    <w:rsid w:val="00165450"/>
    <w:rsid w:val="001657E5"/>
    <w:rsid w:val="00166124"/>
    <w:rsid w:val="00166297"/>
    <w:rsid w:val="0016647A"/>
    <w:rsid w:val="00166AF4"/>
    <w:rsid w:val="00167F4F"/>
    <w:rsid w:val="001704CB"/>
    <w:rsid w:val="001720DC"/>
    <w:rsid w:val="00172D3A"/>
    <w:rsid w:val="00172E76"/>
    <w:rsid w:val="00173234"/>
    <w:rsid w:val="0017352E"/>
    <w:rsid w:val="00174018"/>
    <w:rsid w:val="001744A0"/>
    <w:rsid w:val="001745CD"/>
    <w:rsid w:val="00174743"/>
    <w:rsid w:val="001757CD"/>
    <w:rsid w:val="00176299"/>
    <w:rsid w:val="00177340"/>
    <w:rsid w:val="00180788"/>
    <w:rsid w:val="00180C7A"/>
    <w:rsid w:val="00181B0A"/>
    <w:rsid w:val="00181FA4"/>
    <w:rsid w:val="00182288"/>
    <w:rsid w:val="0018257B"/>
    <w:rsid w:val="00182605"/>
    <w:rsid w:val="00184919"/>
    <w:rsid w:val="001849BD"/>
    <w:rsid w:val="00184D62"/>
    <w:rsid w:val="00185ABA"/>
    <w:rsid w:val="00186F64"/>
    <w:rsid w:val="0018712E"/>
    <w:rsid w:val="00190BCF"/>
    <w:rsid w:val="00190C9E"/>
    <w:rsid w:val="001912D9"/>
    <w:rsid w:val="0019213F"/>
    <w:rsid w:val="001921C1"/>
    <w:rsid w:val="00193663"/>
    <w:rsid w:val="0019366D"/>
    <w:rsid w:val="00194997"/>
    <w:rsid w:val="0019528D"/>
    <w:rsid w:val="00195478"/>
    <w:rsid w:val="00195B46"/>
    <w:rsid w:val="00196339"/>
    <w:rsid w:val="001963AB"/>
    <w:rsid w:val="001970A2"/>
    <w:rsid w:val="00197CC6"/>
    <w:rsid w:val="00197E05"/>
    <w:rsid w:val="00197F00"/>
    <w:rsid w:val="001A1A4E"/>
    <w:rsid w:val="001A238A"/>
    <w:rsid w:val="001A2BCB"/>
    <w:rsid w:val="001A3E4F"/>
    <w:rsid w:val="001A4A29"/>
    <w:rsid w:val="001A4B3C"/>
    <w:rsid w:val="001A562A"/>
    <w:rsid w:val="001A6977"/>
    <w:rsid w:val="001A7729"/>
    <w:rsid w:val="001B033B"/>
    <w:rsid w:val="001B0780"/>
    <w:rsid w:val="001B0F44"/>
    <w:rsid w:val="001B1927"/>
    <w:rsid w:val="001B270C"/>
    <w:rsid w:val="001B2B9B"/>
    <w:rsid w:val="001B4460"/>
    <w:rsid w:val="001B5058"/>
    <w:rsid w:val="001B6673"/>
    <w:rsid w:val="001B7D3D"/>
    <w:rsid w:val="001C0016"/>
    <w:rsid w:val="001C07D6"/>
    <w:rsid w:val="001C080E"/>
    <w:rsid w:val="001C102F"/>
    <w:rsid w:val="001C26C3"/>
    <w:rsid w:val="001C2B65"/>
    <w:rsid w:val="001C307F"/>
    <w:rsid w:val="001C3FD8"/>
    <w:rsid w:val="001C4190"/>
    <w:rsid w:val="001C4A60"/>
    <w:rsid w:val="001C4F41"/>
    <w:rsid w:val="001C5522"/>
    <w:rsid w:val="001C56DA"/>
    <w:rsid w:val="001C5F35"/>
    <w:rsid w:val="001C693C"/>
    <w:rsid w:val="001C6A3D"/>
    <w:rsid w:val="001C7EDC"/>
    <w:rsid w:val="001D098C"/>
    <w:rsid w:val="001D285C"/>
    <w:rsid w:val="001D3412"/>
    <w:rsid w:val="001D3627"/>
    <w:rsid w:val="001D3888"/>
    <w:rsid w:val="001D3D2C"/>
    <w:rsid w:val="001D4F98"/>
    <w:rsid w:val="001D55A1"/>
    <w:rsid w:val="001D55F3"/>
    <w:rsid w:val="001D595F"/>
    <w:rsid w:val="001D59EE"/>
    <w:rsid w:val="001D719E"/>
    <w:rsid w:val="001D7965"/>
    <w:rsid w:val="001E0EFE"/>
    <w:rsid w:val="001E1248"/>
    <w:rsid w:val="001E151A"/>
    <w:rsid w:val="001E19C3"/>
    <w:rsid w:val="001E1C36"/>
    <w:rsid w:val="001E224C"/>
    <w:rsid w:val="001E245C"/>
    <w:rsid w:val="001E2A2D"/>
    <w:rsid w:val="001E2BA8"/>
    <w:rsid w:val="001E3765"/>
    <w:rsid w:val="001E39AC"/>
    <w:rsid w:val="001E580E"/>
    <w:rsid w:val="001E5FF6"/>
    <w:rsid w:val="001E6763"/>
    <w:rsid w:val="001E69EE"/>
    <w:rsid w:val="001E7076"/>
    <w:rsid w:val="001F0428"/>
    <w:rsid w:val="001F0D44"/>
    <w:rsid w:val="001F0FFB"/>
    <w:rsid w:val="001F11DF"/>
    <w:rsid w:val="001F1281"/>
    <w:rsid w:val="001F1945"/>
    <w:rsid w:val="001F2936"/>
    <w:rsid w:val="001F2CB7"/>
    <w:rsid w:val="001F2E1B"/>
    <w:rsid w:val="001F370C"/>
    <w:rsid w:val="001F434E"/>
    <w:rsid w:val="001F47D5"/>
    <w:rsid w:val="001F4BC9"/>
    <w:rsid w:val="001F4C4B"/>
    <w:rsid w:val="001F4EDA"/>
    <w:rsid w:val="001F573E"/>
    <w:rsid w:val="001F5801"/>
    <w:rsid w:val="001F58DD"/>
    <w:rsid w:val="001F5B3D"/>
    <w:rsid w:val="001F5BEC"/>
    <w:rsid w:val="001F5E74"/>
    <w:rsid w:val="001F6A4C"/>
    <w:rsid w:val="00200614"/>
    <w:rsid w:val="00200722"/>
    <w:rsid w:val="0020098E"/>
    <w:rsid w:val="00200B9C"/>
    <w:rsid w:val="00200D8B"/>
    <w:rsid w:val="00201678"/>
    <w:rsid w:val="002028A0"/>
    <w:rsid w:val="002031C1"/>
    <w:rsid w:val="00203296"/>
    <w:rsid w:val="00203D2A"/>
    <w:rsid w:val="00204206"/>
    <w:rsid w:val="00205447"/>
    <w:rsid w:val="00205511"/>
    <w:rsid w:val="00205682"/>
    <w:rsid w:val="00206182"/>
    <w:rsid w:val="0020656F"/>
    <w:rsid w:val="00206771"/>
    <w:rsid w:val="0020739F"/>
    <w:rsid w:val="002074FD"/>
    <w:rsid w:val="0020797C"/>
    <w:rsid w:val="0021239D"/>
    <w:rsid w:val="00212D79"/>
    <w:rsid w:val="00214478"/>
    <w:rsid w:val="0021456E"/>
    <w:rsid w:val="002146C8"/>
    <w:rsid w:val="002148D4"/>
    <w:rsid w:val="00214A5C"/>
    <w:rsid w:val="002159B0"/>
    <w:rsid w:val="00215AFE"/>
    <w:rsid w:val="002161E5"/>
    <w:rsid w:val="0021663B"/>
    <w:rsid w:val="00216B1A"/>
    <w:rsid w:val="00216BE2"/>
    <w:rsid w:val="00216EF0"/>
    <w:rsid w:val="002176D6"/>
    <w:rsid w:val="00221CFF"/>
    <w:rsid w:val="0022247A"/>
    <w:rsid w:val="002226E9"/>
    <w:rsid w:val="00222AB4"/>
    <w:rsid w:val="00222AC0"/>
    <w:rsid w:val="00224B05"/>
    <w:rsid w:val="00225100"/>
    <w:rsid w:val="00226623"/>
    <w:rsid w:val="00226E9A"/>
    <w:rsid w:val="00227A8E"/>
    <w:rsid w:val="00227C53"/>
    <w:rsid w:val="002304F3"/>
    <w:rsid w:val="00230774"/>
    <w:rsid w:val="00233404"/>
    <w:rsid w:val="00233986"/>
    <w:rsid w:val="00234406"/>
    <w:rsid w:val="00234F43"/>
    <w:rsid w:val="00235E4C"/>
    <w:rsid w:val="00237331"/>
    <w:rsid w:val="002400D5"/>
    <w:rsid w:val="002413C2"/>
    <w:rsid w:val="0024201F"/>
    <w:rsid w:val="00242506"/>
    <w:rsid w:val="00242786"/>
    <w:rsid w:val="00243B2B"/>
    <w:rsid w:val="00243D51"/>
    <w:rsid w:val="00244AB8"/>
    <w:rsid w:val="0024651D"/>
    <w:rsid w:val="00246D78"/>
    <w:rsid w:val="002503DA"/>
    <w:rsid w:val="0025079F"/>
    <w:rsid w:val="0025104A"/>
    <w:rsid w:val="00251158"/>
    <w:rsid w:val="002522E9"/>
    <w:rsid w:val="0025326D"/>
    <w:rsid w:val="00254460"/>
    <w:rsid w:val="00254699"/>
    <w:rsid w:val="00254774"/>
    <w:rsid w:val="00255082"/>
    <w:rsid w:val="00255E25"/>
    <w:rsid w:val="00255F33"/>
    <w:rsid w:val="0025756E"/>
    <w:rsid w:val="002579B1"/>
    <w:rsid w:val="00257BDB"/>
    <w:rsid w:val="00261D10"/>
    <w:rsid w:val="00262498"/>
    <w:rsid w:val="00263342"/>
    <w:rsid w:val="00263CC8"/>
    <w:rsid w:val="00263FF7"/>
    <w:rsid w:val="00264131"/>
    <w:rsid w:val="0026506D"/>
    <w:rsid w:val="00265668"/>
    <w:rsid w:val="0026574C"/>
    <w:rsid w:val="00265F19"/>
    <w:rsid w:val="00266410"/>
    <w:rsid w:val="00266918"/>
    <w:rsid w:val="00267224"/>
    <w:rsid w:val="0026797E"/>
    <w:rsid w:val="00270609"/>
    <w:rsid w:val="002716B4"/>
    <w:rsid w:val="002718E4"/>
    <w:rsid w:val="00272439"/>
    <w:rsid w:val="0027293D"/>
    <w:rsid w:val="00272CE6"/>
    <w:rsid w:val="00273D30"/>
    <w:rsid w:val="00273ECA"/>
    <w:rsid w:val="00274893"/>
    <w:rsid w:val="002748FB"/>
    <w:rsid w:val="00274D02"/>
    <w:rsid w:val="002758CA"/>
    <w:rsid w:val="00275EBB"/>
    <w:rsid w:val="002763AF"/>
    <w:rsid w:val="00276625"/>
    <w:rsid w:val="0027677B"/>
    <w:rsid w:val="002770FE"/>
    <w:rsid w:val="002775D6"/>
    <w:rsid w:val="0027775E"/>
    <w:rsid w:val="0028008A"/>
    <w:rsid w:val="002801F8"/>
    <w:rsid w:val="002819BB"/>
    <w:rsid w:val="002826BA"/>
    <w:rsid w:val="002839DB"/>
    <w:rsid w:val="00283A78"/>
    <w:rsid w:val="002841CD"/>
    <w:rsid w:val="00285F2B"/>
    <w:rsid w:val="00286369"/>
    <w:rsid w:val="00287E8C"/>
    <w:rsid w:val="002902B1"/>
    <w:rsid w:val="00290526"/>
    <w:rsid w:val="00290554"/>
    <w:rsid w:val="002913B6"/>
    <w:rsid w:val="00292B37"/>
    <w:rsid w:val="002935DE"/>
    <w:rsid w:val="002936EB"/>
    <w:rsid w:val="00294A57"/>
    <w:rsid w:val="00295A4B"/>
    <w:rsid w:val="0029623D"/>
    <w:rsid w:val="002962DB"/>
    <w:rsid w:val="00296A81"/>
    <w:rsid w:val="00296E93"/>
    <w:rsid w:val="0029758A"/>
    <w:rsid w:val="002A042F"/>
    <w:rsid w:val="002A04D5"/>
    <w:rsid w:val="002A1898"/>
    <w:rsid w:val="002A2B7D"/>
    <w:rsid w:val="002A2F92"/>
    <w:rsid w:val="002A323A"/>
    <w:rsid w:val="002A3628"/>
    <w:rsid w:val="002A3C33"/>
    <w:rsid w:val="002A42D7"/>
    <w:rsid w:val="002A538D"/>
    <w:rsid w:val="002A54F9"/>
    <w:rsid w:val="002A69DA"/>
    <w:rsid w:val="002A6FC3"/>
    <w:rsid w:val="002A753A"/>
    <w:rsid w:val="002A78C6"/>
    <w:rsid w:val="002B04CB"/>
    <w:rsid w:val="002B1DAA"/>
    <w:rsid w:val="002B26D7"/>
    <w:rsid w:val="002B2B59"/>
    <w:rsid w:val="002B32CF"/>
    <w:rsid w:val="002B3D6C"/>
    <w:rsid w:val="002B4650"/>
    <w:rsid w:val="002B4B4D"/>
    <w:rsid w:val="002B517A"/>
    <w:rsid w:val="002B5C17"/>
    <w:rsid w:val="002B609F"/>
    <w:rsid w:val="002B7238"/>
    <w:rsid w:val="002C0C3F"/>
    <w:rsid w:val="002C2617"/>
    <w:rsid w:val="002C2625"/>
    <w:rsid w:val="002C28C3"/>
    <w:rsid w:val="002C3329"/>
    <w:rsid w:val="002C3350"/>
    <w:rsid w:val="002C3CAF"/>
    <w:rsid w:val="002C4490"/>
    <w:rsid w:val="002C44AF"/>
    <w:rsid w:val="002C53DA"/>
    <w:rsid w:val="002C5995"/>
    <w:rsid w:val="002C5AA4"/>
    <w:rsid w:val="002C5B1B"/>
    <w:rsid w:val="002C62F5"/>
    <w:rsid w:val="002C7E7E"/>
    <w:rsid w:val="002D03CB"/>
    <w:rsid w:val="002D06EF"/>
    <w:rsid w:val="002D073B"/>
    <w:rsid w:val="002D0980"/>
    <w:rsid w:val="002D0E9F"/>
    <w:rsid w:val="002D18DD"/>
    <w:rsid w:val="002D191F"/>
    <w:rsid w:val="002D1922"/>
    <w:rsid w:val="002D204A"/>
    <w:rsid w:val="002D2182"/>
    <w:rsid w:val="002D2626"/>
    <w:rsid w:val="002D3486"/>
    <w:rsid w:val="002D35FD"/>
    <w:rsid w:val="002D3DD6"/>
    <w:rsid w:val="002D3FB1"/>
    <w:rsid w:val="002D3FFD"/>
    <w:rsid w:val="002D4029"/>
    <w:rsid w:val="002D4967"/>
    <w:rsid w:val="002D4C7F"/>
    <w:rsid w:val="002D4EF2"/>
    <w:rsid w:val="002D5D08"/>
    <w:rsid w:val="002D6689"/>
    <w:rsid w:val="002D6997"/>
    <w:rsid w:val="002E0183"/>
    <w:rsid w:val="002E37B5"/>
    <w:rsid w:val="002E4619"/>
    <w:rsid w:val="002E4E7D"/>
    <w:rsid w:val="002E524A"/>
    <w:rsid w:val="002E58E3"/>
    <w:rsid w:val="002E5B2D"/>
    <w:rsid w:val="002E654C"/>
    <w:rsid w:val="002E69B3"/>
    <w:rsid w:val="002E6E31"/>
    <w:rsid w:val="002E70BC"/>
    <w:rsid w:val="002F0561"/>
    <w:rsid w:val="002F0AE1"/>
    <w:rsid w:val="002F0CBD"/>
    <w:rsid w:val="002F1BBA"/>
    <w:rsid w:val="002F34FA"/>
    <w:rsid w:val="002F3650"/>
    <w:rsid w:val="002F375D"/>
    <w:rsid w:val="002F4B6D"/>
    <w:rsid w:val="002F5ABD"/>
    <w:rsid w:val="002F60F4"/>
    <w:rsid w:val="002F6940"/>
    <w:rsid w:val="002F6E07"/>
    <w:rsid w:val="002F7884"/>
    <w:rsid w:val="0030025F"/>
    <w:rsid w:val="003003F3"/>
    <w:rsid w:val="003023AA"/>
    <w:rsid w:val="0030258E"/>
    <w:rsid w:val="0030264B"/>
    <w:rsid w:val="003026D1"/>
    <w:rsid w:val="00302B01"/>
    <w:rsid w:val="00303A96"/>
    <w:rsid w:val="00303F4B"/>
    <w:rsid w:val="00305B8B"/>
    <w:rsid w:val="0030625F"/>
    <w:rsid w:val="00306BAC"/>
    <w:rsid w:val="00310637"/>
    <w:rsid w:val="003108AE"/>
    <w:rsid w:val="0031159C"/>
    <w:rsid w:val="00313396"/>
    <w:rsid w:val="00313B68"/>
    <w:rsid w:val="00313E3E"/>
    <w:rsid w:val="00314EE8"/>
    <w:rsid w:val="00315C2A"/>
    <w:rsid w:val="003179A8"/>
    <w:rsid w:val="00320412"/>
    <w:rsid w:val="003209DF"/>
    <w:rsid w:val="00320A5F"/>
    <w:rsid w:val="0032124B"/>
    <w:rsid w:val="003221CE"/>
    <w:rsid w:val="003228AD"/>
    <w:rsid w:val="003230B5"/>
    <w:rsid w:val="003231EB"/>
    <w:rsid w:val="0032346E"/>
    <w:rsid w:val="003234B2"/>
    <w:rsid w:val="00323539"/>
    <w:rsid w:val="00323795"/>
    <w:rsid w:val="0032394B"/>
    <w:rsid w:val="003244FB"/>
    <w:rsid w:val="00326D99"/>
    <w:rsid w:val="003272E7"/>
    <w:rsid w:val="00330B54"/>
    <w:rsid w:val="00330ED4"/>
    <w:rsid w:val="003310F5"/>
    <w:rsid w:val="00331C69"/>
    <w:rsid w:val="00331EA9"/>
    <w:rsid w:val="00333AC4"/>
    <w:rsid w:val="0033443D"/>
    <w:rsid w:val="003345E1"/>
    <w:rsid w:val="00334AE3"/>
    <w:rsid w:val="00335886"/>
    <w:rsid w:val="00335948"/>
    <w:rsid w:val="00335C2E"/>
    <w:rsid w:val="00336083"/>
    <w:rsid w:val="003372E0"/>
    <w:rsid w:val="003377F7"/>
    <w:rsid w:val="00337B23"/>
    <w:rsid w:val="00337D61"/>
    <w:rsid w:val="00340B86"/>
    <w:rsid w:val="00341BD7"/>
    <w:rsid w:val="00342911"/>
    <w:rsid w:val="00342FFA"/>
    <w:rsid w:val="00343190"/>
    <w:rsid w:val="00343D04"/>
    <w:rsid w:val="0034415A"/>
    <w:rsid w:val="00344C3A"/>
    <w:rsid w:val="00344EF7"/>
    <w:rsid w:val="00345CB2"/>
    <w:rsid w:val="003471A6"/>
    <w:rsid w:val="003471C7"/>
    <w:rsid w:val="00347A4E"/>
    <w:rsid w:val="00347C49"/>
    <w:rsid w:val="00347CE9"/>
    <w:rsid w:val="00350BFC"/>
    <w:rsid w:val="00351597"/>
    <w:rsid w:val="00351C1A"/>
    <w:rsid w:val="00352663"/>
    <w:rsid w:val="00352DDD"/>
    <w:rsid w:val="003543BD"/>
    <w:rsid w:val="00354671"/>
    <w:rsid w:val="003546ED"/>
    <w:rsid w:val="00354A32"/>
    <w:rsid w:val="0035530D"/>
    <w:rsid w:val="00355F29"/>
    <w:rsid w:val="003561AB"/>
    <w:rsid w:val="003561E5"/>
    <w:rsid w:val="00356F66"/>
    <w:rsid w:val="003571DE"/>
    <w:rsid w:val="00360573"/>
    <w:rsid w:val="00361083"/>
    <w:rsid w:val="00362969"/>
    <w:rsid w:val="003632C1"/>
    <w:rsid w:val="00363709"/>
    <w:rsid w:val="00363B3F"/>
    <w:rsid w:val="00363BEC"/>
    <w:rsid w:val="00364248"/>
    <w:rsid w:val="0036455A"/>
    <w:rsid w:val="00364DDD"/>
    <w:rsid w:val="00364E71"/>
    <w:rsid w:val="003655DA"/>
    <w:rsid w:val="003658EF"/>
    <w:rsid w:val="00367A56"/>
    <w:rsid w:val="0037078D"/>
    <w:rsid w:val="003707EF"/>
    <w:rsid w:val="00370F30"/>
    <w:rsid w:val="00371845"/>
    <w:rsid w:val="0037188D"/>
    <w:rsid w:val="00372D58"/>
    <w:rsid w:val="003733EB"/>
    <w:rsid w:val="003736C8"/>
    <w:rsid w:val="00373AFD"/>
    <w:rsid w:val="00373EA2"/>
    <w:rsid w:val="003741D4"/>
    <w:rsid w:val="00374517"/>
    <w:rsid w:val="00374B5B"/>
    <w:rsid w:val="0037676D"/>
    <w:rsid w:val="00376885"/>
    <w:rsid w:val="003769C2"/>
    <w:rsid w:val="00377FF4"/>
    <w:rsid w:val="00380891"/>
    <w:rsid w:val="003810F0"/>
    <w:rsid w:val="0038160D"/>
    <w:rsid w:val="003818C1"/>
    <w:rsid w:val="00382002"/>
    <w:rsid w:val="00383A17"/>
    <w:rsid w:val="003848B4"/>
    <w:rsid w:val="00386AE8"/>
    <w:rsid w:val="00386C88"/>
    <w:rsid w:val="00390555"/>
    <w:rsid w:val="00390FF1"/>
    <w:rsid w:val="00391557"/>
    <w:rsid w:val="00391B3A"/>
    <w:rsid w:val="00392FFD"/>
    <w:rsid w:val="0039330B"/>
    <w:rsid w:val="00393CFC"/>
    <w:rsid w:val="00394292"/>
    <w:rsid w:val="00394A2B"/>
    <w:rsid w:val="003954B8"/>
    <w:rsid w:val="00396B97"/>
    <w:rsid w:val="00396C2C"/>
    <w:rsid w:val="00396E17"/>
    <w:rsid w:val="00397314"/>
    <w:rsid w:val="0039745A"/>
    <w:rsid w:val="00397897"/>
    <w:rsid w:val="00397A93"/>
    <w:rsid w:val="003A125E"/>
    <w:rsid w:val="003A1F50"/>
    <w:rsid w:val="003A248C"/>
    <w:rsid w:val="003A25D7"/>
    <w:rsid w:val="003A40E9"/>
    <w:rsid w:val="003A43BB"/>
    <w:rsid w:val="003A44FF"/>
    <w:rsid w:val="003A4572"/>
    <w:rsid w:val="003A525A"/>
    <w:rsid w:val="003A7FEC"/>
    <w:rsid w:val="003B0CC0"/>
    <w:rsid w:val="003B0D01"/>
    <w:rsid w:val="003B0F7D"/>
    <w:rsid w:val="003B0F89"/>
    <w:rsid w:val="003B1EA9"/>
    <w:rsid w:val="003B24FD"/>
    <w:rsid w:val="003B2F7F"/>
    <w:rsid w:val="003B338D"/>
    <w:rsid w:val="003B3D21"/>
    <w:rsid w:val="003B5125"/>
    <w:rsid w:val="003B55E3"/>
    <w:rsid w:val="003B77FA"/>
    <w:rsid w:val="003B7ABF"/>
    <w:rsid w:val="003B7D7C"/>
    <w:rsid w:val="003C06AF"/>
    <w:rsid w:val="003C1091"/>
    <w:rsid w:val="003C1C42"/>
    <w:rsid w:val="003C2F7C"/>
    <w:rsid w:val="003C3152"/>
    <w:rsid w:val="003C37F1"/>
    <w:rsid w:val="003C399B"/>
    <w:rsid w:val="003C3C30"/>
    <w:rsid w:val="003C4367"/>
    <w:rsid w:val="003C4598"/>
    <w:rsid w:val="003C5224"/>
    <w:rsid w:val="003C52D4"/>
    <w:rsid w:val="003C535C"/>
    <w:rsid w:val="003C5B24"/>
    <w:rsid w:val="003C665F"/>
    <w:rsid w:val="003C6FDA"/>
    <w:rsid w:val="003C7D71"/>
    <w:rsid w:val="003D0AF1"/>
    <w:rsid w:val="003D2DDC"/>
    <w:rsid w:val="003D40FC"/>
    <w:rsid w:val="003D4673"/>
    <w:rsid w:val="003D4BC6"/>
    <w:rsid w:val="003D560A"/>
    <w:rsid w:val="003D5C3D"/>
    <w:rsid w:val="003D6932"/>
    <w:rsid w:val="003D71E0"/>
    <w:rsid w:val="003D7E5C"/>
    <w:rsid w:val="003D7F83"/>
    <w:rsid w:val="003E05F0"/>
    <w:rsid w:val="003E09D2"/>
    <w:rsid w:val="003E1130"/>
    <w:rsid w:val="003E11FD"/>
    <w:rsid w:val="003E138C"/>
    <w:rsid w:val="003E178A"/>
    <w:rsid w:val="003E19C8"/>
    <w:rsid w:val="003E2FFD"/>
    <w:rsid w:val="003E31DA"/>
    <w:rsid w:val="003E33D4"/>
    <w:rsid w:val="003E4AE9"/>
    <w:rsid w:val="003E5024"/>
    <w:rsid w:val="003E5626"/>
    <w:rsid w:val="003E5844"/>
    <w:rsid w:val="003E594E"/>
    <w:rsid w:val="003E69AD"/>
    <w:rsid w:val="003E79E7"/>
    <w:rsid w:val="003E7FC3"/>
    <w:rsid w:val="003F0844"/>
    <w:rsid w:val="003F3FA4"/>
    <w:rsid w:val="003F4E1B"/>
    <w:rsid w:val="003F56FE"/>
    <w:rsid w:val="003F61C9"/>
    <w:rsid w:val="003F6B78"/>
    <w:rsid w:val="003F703A"/>
    <w:rsid w:val="0040031B"/>
    <w:rsid w:val="0040072A"/>
    <w:rsid w:val="00400AE0"/>
    <w:rsid w:val="00400F06"/>
    <w:rsid w:val="00402950"/>
    <w:rsid w:val="00402C03"/>
    <w:rsid w:val="00403260"/>
    <w:rsid w:val="00403496"/>
    <w:rsid w:val="00404634"/>
    <w:rsid w:val="00404F42"/>
    <w:rsid w:val="0040559B"/>
    <w:rsid w:val="00405DAA"/>
    <w:rsid w:val="004061E8"/>
    <w:rsid w:val="00406D1F"/>
    <w:rsid w:val="0040719A"/>
    <w:rsid w:val="00410D29"/>
    <w:rsid w:val="00410E45"/>
    <w:rsid w:val="00412725"/>
    <w:rsid w:val="004142D9"/>
    <w:rsid w:val="0041486F"/>
    <w:rsid w:val="0041514F"/>
    <w:rsid w:val="00416522"/>
    <w:rsid w:val="00416A66"/>
    <w:rsid w:val="00417BDA"/>
    <w:rsid w:val="004215B3"/>
    <w:rsid w:val="00422169"/>
    <w:rsid w:val="004229B7"/>
    <w:rsid w:val="00422D67"/>
    <w:rsid w:val="00422DEA"/>
    <w:rsid w:val="004238C9"/>
    <w:rsid w:val="00423E08"/>
    <w:rsid w:val="00424FEB"/>
    <w:rsid w:val="004253D1"/>
    <w:rsid w:val="00426A02"/>
    <w:rsid w:val="00426A4A"/>
    <w:rsid w:val="00426B13"/>
    <w:rsid w:val="00427054"/>
    <w:rsid w:val="0043010C"/>
    <w:rsid w:val="004308EE"/>
    <w:rsid w:val="0043099E"/>
    <w:rsid w:val="00431A71"/>
    <w:rsid w:val="00431C41"/>
    <w:rsid w:val="00431ECE"/>
    <w:rsid w:val="004327FA"/>
    <w:rsid w:val="00432F45"/>
    <w:rsid w:val="004336F5"/>
    <w:rsid w:val="0043389A"/>
    <w:rsid w:val="0043492E"/>
    <w:rsid w:val="00435129"/>
    <w:rsid w:val="00435355"/>
    <w:rsid w:val="00436304"/>
    <w:rsid w:val="004368D6"/>
    <w:rsid w:val="00436A7C"/>
    <w:rsid w:val="00436A8C"/>
    <w:rsid w:val="00436CE2"/>
    <w:rsid w:val="00440BE3"/>
    <w:rsid w:val="00440DDD"/>
    <w:rsid w:val="00440DFD"/>
    <w:rsid w:val="00440F74"/>
    <w:rsid w:val="0044170F"/>
    <w:rsid w:val="00441BF7"/>
    <w:rsid w:val="00441CAB"/>
    <w:rsid w:val="004422C9"/>
    <w:rsid w:val="0044251A"/>
    <w:rsid w:val="004427C0"/>
    <w:rsid w:val="00442B25"/>
    <w:rsid w:val="00442F3F"/>
    <w:rsid w:val="004432EF"/>
    <w:rsid w:val="0044483C"/>
    <w:rsid w:val="004455F5"/>
    <w:rsid w:val="0044576B"/>
    <w:rsid w:val="00445E00"/>
    <w:rsid w:val="004464DF"/>
    <w:rsid w:val="00446718"/>
    <w:rsid w:val="00446E37"/>
    <w:rsid w:val="0045072B"/>
    <w:rsid w:val="00450A56"/>
    <w:rsid w:val="00450AE2"/>
    <w:rsid w:val="00450E93"/>
    <w:rsid w:val="00450F48"/>
    <w:rsid w:val="0045216D"/>
    <w:rsid w:val="0045270B"/>
    <w:rsid w:val="00453720"/>
    <w:rsid w:val="00453F4A"/>
    <w:rsid w:val="00454D16"/>
    <w:rsid w:val="004568E4"/>
    <w:rsid w:val="004569BA"/>
    <w:rsid w:val="004578B2"/>
    <w:rsid w:val="00457E6B"/>
    <w:rsid w:val="0046002F"/>
    <w:rsid w:val="00461261"/>
    <w:rsid w:val="00461630"/>
    <w:rsid w:val="00461AAC"/>
    <w:rsid w:val="00461DA7"/>
    <w:rsid w:val="00462001"/>
    <w:rsid w:val="004627AB"/>
    <w:rsid w:val="00462932"/>
    <w:rsid w:val="00466AFD"/>
    <w:rsid w:val="00466C5C"/>
    <w:rsid w:val="00467D9E"/>
    <w:rsid w:val="00470668"/>
    <w:rsid w:val="00471CA1"/>
    <w:rsid w:val="00472E87"/>
    <w:rsid w:val="00474C8F"/>
    <w:rsid w:val="00475182"/>
    <w:rsid w:val="00475B2D"/>
    <w:rsid w:val="0047625C"/>
    <w:rsid w:val="004765F3"/>
    <w:rsid w:val="0047725E"/>
    <w:rsid w:val="004779B2"/>
    <w:rsid w:val="00480360"/>
    <w:rsid w:val="0048121A"/>
    <w:rsid w:val="0048153F"/>
    <w:rsid w:val="004817B7"/>
    <w:rsid w:val="00481EB3"/>
    <w:rsid w:val="00483175"/>
    <w:rsid w:val="0048326E"/>
    <w:rsid w:val="004841DD"/>
    <w:rsid w:val="0048471E"/>
    <w:rsid w:val="00484920"/>
    <w:rsid w:val="00485487"/>
    <w:rsid w:val="00486242"/>
    <w:rsid w:val="00486705"/>
    <w:rsid w:val="00486D4C"/>
    <w:rsid w:val="00487A39"/>
    <w:rsid w:val="00487D66"/>
    <w:rsid w:val="0049124E"/>
    <w:rsid w:val="004917DB"/>
    <w:rsid w:val="00492358"/>
    <w:rsid w:val="004923C0"/>
    <w:rsid w:val="0049261F"/>
    <w:rsid w:val="00492B7E"/>
    <w:rsid w:val="00492BFB"/>
    <w:rsid w:val="00492D40"/>
    <w:rsid w:val="004935B9"/>
    <w:rsid w:val="00494074"/>
    <w:rsid w:val="004941A0"/>
    <w:rsid w:val="004954F8"/>
    <w:rsid w:val="004957AA"/>
    <w:rsid w:val="00495F49"/>
    <w:rsid w:val="004961C7"/>
    <w:rsid w:val="00496F37"/>
    <w:rsid w:val="004973C1"/>
    <w:rsid w:val="004A10D5"/>
    <w:rsid w:val="004A21BC"/>
    <w:rsid w:val="004A25BA"/>
    <w:rsid w:val="004A28FB"/>
    <w:rsid w:val="004A391E"/>
    <w:rsid w:val="004A3BE9"/>
    <w:rsid w:val="004A427A"/>
    <w:rsid w:val="004A4402"/>
    <w:rsid w:val="004A47C2"/>
    <w:rsid w:val="004A4F47"/>
    <w:rsid w:val="004A5060"/>
    <w:rsid w:val="004A5466"/>
    <w:rsid w:val="004A54F8"/>
    <w:rsid w:val="004A56E2"/>
    <w:rsid w:val="004A5F66"/>
    <w:rsid w:val="004A6201"/>
    <w:rsid w:val="004A63AA"/>
    <w:rsid w:val="004A66B4"/>
    <w:rsid w:val="004A6FA6"/>
    <w:rsid w:val="004A79B0"/>
    <w:rsid w:val="004B061A"/>
    <w:rsid w:val="004B0BB9"/>
    <w:rsid w:val="004B1170"/>
    <w:rsid w:val="004B1C04"/>
    <w:rsid w:val="004B1FB3"/>
    <w:rsid w:val="004B208A"/>
    <w:rsid w:val="004B24D7"/>
    <w:rsid w:val="004B2552"/>
    <w:rsid w:val="004B35E1"/>
    <w:rsid w:val="004B3771"/>
    <w:rsid w:val="004B3BCB"/>
    <w:rsid w:val="004B55FF"/>
    <w:rsid w:val="004B57AB"/>
    <w:rsid w:val="004B6064"/>
    <w:rsid w:val="004B61D2"/>
    <w:rsid w:val="004B6664"/>
    <w:rsid w:val="004C065B"/>
    <w:rsid w:val="004C19D2"/>
    <w:rsid w:val="004C1C72"/>
    <w:rsid w:val="004C203D"/>
    <w:rsid w:val="004C47FF"/>
    <w:rsid w:val="004C49C6"/>
    <w:rsid w:val="004C58B6"/>
    <w:rsid w:val="004C5BDF"/>
    <w:rsid w:val="004C6484"/>
    <w:rsid w:val="004C6C23"/>
    <w:rsid w:val="004C7851"/>
    <w:rsid w:val="004C79F1"/>
    <w:rsid w:val="004D06AD"/>
    <w:rsid w:val="004D1271"/>
    <w:rsid w:val="004D1B07"/>
    <w:rsid w:val="004D1C09"/>
    <w:rsid w:val="004D1E72"/>
    <w:rsid w:val="004D39A7"/>
    <w:rsid w:val="004D3B14"/>
    <w:rsid w:val="004D3DC7"/>
    <w:rsid w:val="004D4C0D"/>
    <w:rsid w:val="004D4CBB"/>
    <w:rsid w:val="004D5173"/>
    <w:rsid w:val="004D5BD7"/>
    <w:rsid w:val="004D5C9F"/>
    <w:rsid w:val="004D5D0B"/>
    <w:rsid w:val="004D76BB"/>
    <w:rsid w:val="004D780C"/>
    <w:rsid w:val="004E030F"/>
    <w:rsid w:val="004E1BE2"/>
    <w:rsid w:val="004E2761"/>
    <w:rsid w:val="004E2EA1"/>
    <w:rsid w:val="004E478A"/>
    <w:rsid w:val="004E4C85"/>
    <w:rsid w:val="004E5F4A"/>
    <w:rsid w:val="004E62C6"/>
    <w:rsid w:val="004E6450"/>
    <w:rsid w:val="004E7A6D"/>
    <w:rsid w:val="004F0012"/>
    <w:rsid w:val="004F0DE6"/>
    <w:rsid w:val="004F1251"/>
    <w:rsid w:val="004F155F"/>
    <w:rsid w:val="004F1627"/>
    <w:rsid w:val="004F1753"/>
    <w:rsid w:val="004F1818"/>
    <w:rsid w:val="004F1F1A"/>
    <w:rsid w:val="004F3AD7"/>
    <w:rsid w:val="004F4A5C"/>
    <w:rsid w:val="004F4AE0"/>
    <w:rsid w:val="004F5011"/>
    <w:rsid w:val="004F5623"/>
    <w:rsid w:val="004F5D22"/>
    <w:rsid w:val="004F6792"/>
    <w:rsid w:val="004F7165"/>
    <w:rsid w:val="004F735B"/>
    <w:rsid w:val="004F796A"/>
    <w:rsid w:val="004F79B3"/>
    <w:rsid w:val="005001CD"/>
    <w:rsid w:val="00500AB7"/>
    <w:rsid w:val="00500FDA"/>
    <w:rsid w:val="005025C6"/>
    <w:rsid w:val="0050328D"/>
    <w:rsid w:val="00503F19"/>
    <w:rsid w:val="0050458A"/>
    <w:rsid w:val="005045CE"/>
    <w:rsid w:val="00504D30"/>
    <w:rsid w:val="00505F6C"/>
    <w:rsid w:val="0050681C"/>
    <w:rsid w:val="00510361"/>
    <w:rsid w:val="00510380"/>
    <w:rsid w:val="005103F2"/>
    <w:rsid w:val="00510A3A"/>
    <w:rsid w:val="00510CEC"/>
    <w:rsid w:val="00511200"/>
    <w:rsid w:val="005113BC"/>
    <w:rsid w:val="005114BD"/>
    <w:rsid w:val="00511FA7"/>
    <w:rsid w:val="00512191"/>
    <w:rsid w:val="00512573"/>
    <w:rsid w:val="0051277B"/>
    <w:rsid w:val="00512EF4"/>
    <w:rsid w:val="00513539"/>
    <w:rsid w:val="005135F2"/>
    <w:rsid w:val="00514426"/>
    <w:rsid w:val="00514513"/>
    <w:rsid w:val="0051663C"/>
    <w:rsid w:val="00516AA7"/>
    <w:rsid w:val="00517AE4"/>
    <w:rsid w:val="005202B4"/>
    <w:rsid w:val="00520C3A"/>
    <w:rsid w:val="00521522"/>
    <w:rsid w:val="005222D5"/>
    <w:rsid w:val="00522855"/>
    <w:rsid w:val="005228FB"/>
    <w:rsid w:val="00523D8F"/>
    <w:rsid w:val="005254CF"/>
    <w:rsid w:val="00525B0F"/>
    <w:rsid w:val="005260AE"/>
    <w:rsid w:val="00526318"/>
    <w:rsid w:val="00526C64"/>
    <w:rsid w:val="0052772B"/>
    <w:rsid w:val="00530F33"/>
    <w:rsid w:val="00531CD7"/>
    <w:rsid w:val="00532DBB"/>
    <w:rsid w:val="005333F1"/>
    <w:rsid w:val="00533BC0"/>
    <w:rsid w:val="00533D32"/>
    <w:rsid w:val="0053434C"/>
    <w:rsid w:val="00535777"/>
    <w:rsid w:val="00535D31"/>
    <w:rsid w:val="005366CB"/>
    <w:rsid w:val="00536EBE"/>
    <w:rsid w:val="00537111"/>
    <w:rsid w:val="0054042F"/>
    <w:rsid w:val="00540972"/>
    <w:rsid w:val="00540D4C"/>
    <w:rsid w:val="00540E97"/>
    <w:rsid w:val="00541246"/>
    <w:rsid w:val="005416B1"/>
    <w:rsid w:val="00541B04"/>
    <w:rsid w:val="00541C65"/>
    <w:rsid w:val="00542448"/>
    <w:rsid w:val="005429BE"/>
    <w:rsid w:val="005451EF"/>
    <w:rsid w:val="005455F7"/>
    <w:rsid w:val="005469B9"/>
    <w:rsid w:val="005470D8"/>
    <w:rsid w:val="005505A9"/>
    <w:rsid w:val="0055269D"/>
    <w:rsid w:val="00554276"/>
    <w:rsid w:val="00554501"/>
    <w:rsid w:val="005546DD"/>
    <w:rsid w:val="00555765"/>
    <w:rsid w:val="00555981"/>
    <w:rsid w:val="005564AA"/>
    <w:rsid w:val="00556637"/>
    <w:rsid w:val="005574CB"/>
    <w:rsid w:val="00560026"/>
    <w:rsid w:val="005602F3"/>
    <w:rsid w:val="0056133A"/>
    <w:rsid w:val="00562633"/>
    <w:rsid w:val="00564EE3"/>
    <w:rsid w:val="0056562B"/>
    <w:rsid w:val="0056669D"/>
    <w:rsid w:val="00566755"/>
    <w:rsid w:val="00566869"/>
    <w:rsid w:val="00566BDB"/>
    <w:rsid w:val="00571693"/>
    <w:rsid w:val="00571CF0"/>
    <w:rsid w:val="00572682"/>
    <w:rsid w:val="00572D82"/>
    <w:rsid w:val="00573AF1"/>
    <w:rsid w:val="00574A67"/>
    <w:rsid w:val="00574C5D"/>
    <w:rsid w:val="00577551"/>
    <w:rsid w:val="005776E0"/>
    <w:rsid w:val="005777D9"/>
    <w:rsid w:val="0058018E"/>
    <w:rsid w:val="00580829"/>
    <w:rsid w:val="00580AA1"/>
    <w:rsid w:val="0058107C"/>
    <w:rsid w:val="00581EC4"/>
    <w:rsid w:val="00582332"/>
    <w:rsid w:val="005827D0"/>
    <w:rsid w:val="00583C25"/>
    <w:rsid w:val="00584F56"/>
    <w:rsid w:val="005860F6"/>
    <w:rsid w:val="00586205"/>
    <w:rsid w:val="0058653E"/>
    <w:rsid w:val="00586E95"/>
    <w:rsid w:val="00587277"/>
    <w:rsid w:val="00590F3C"/>
    <w:rsid w:val="00591E52"/>
    <w:rsid w:val="005920B2"/>
    <w:rsid w:val="00592302"/>
    <w:rsid w:val="0059234C"/>
    <w:rsid w:val="00593E77"/>
    <w:rsid w:val="00593F5F"/>
    <w:rsid w:val="005940E1"/>
    <w:rsid w:val="00594F8C"/>
    <w:rsid w:val="00595197"/>
    <w:rsid w:val="005954B8"/>
    <w:rsid w:val="00595C60"/>
    <w:rsid w:val="00596AC6"/>
    <w:rsid w:val="00597844"/>
    <w:rsid w:val="00597DC9"/>
    <w:rsid w:val="005A00B5"/>
    <w:rsid w:val="005A0A3E"/>
    <w:rsid w:val="005A0BCF"/>
    <w:rsid w:val="005A111A"/>
    <w:rsid w:val="005A1EEF"/>
    <w:rsid w:val="005A2B44"/>
    <w:rsid w:val="005A35A0"/>
    <w:rsid w:val="005A3F7E"/>
    <w:rsid w:val="005A47A3"/>
    <w:rsid w:val="005A47AD"/>
    <w:rsid w:val="005A49D7"/>
    <w:rsid w:val="005A4CEE"/>
    <w:rsid w:val="005A6528"/>
    <w:rsid w:val="005B0B0C"/>
    <w:rsid w:val="005B1D7A"/>
    <w:rsid w:val="005B2409"/>
    <w:rsid w:val="005B272D"/>
    <w:rsid w:val="005B2EC5"/>
    <w:rsid w:val="005B33F3"/>
    <w:rsid w:val="005B36F5"/>
    <w:rsid w:val="005B44ED"/>
    <w:rsid w:val="005B5211"/>
    <w:rsid w:val="005B598B"/>
    <w:rsid w:val="005B6AB1"/>
    <w:rsid w:val="005B777E"/>
    <w:rsid w:val="005C060C"/>
    <w:rsid w:val="005C08F8"/>
    <w:rsid w:val="005C0CB4"/>
    <w:rsid w:val="005C122C"/>
    <w:rsid w:val="005C2996"/>
    <w:rsid w:val="005C2A68"/>
    <w:rsid w:val="005C2F65"/>
    <w:rsid w:val="005C31D2"/>
    <w:rsid w:val="005C34CE"/>
    <w:rsid w:val="005C3C19"/>
    <w:rsid w:val="005C3EDD"/>
    <w:rsid w:val="005C40BF"/>
    <w:rsid w:val="005C4896"/>
    <w:rsid w:val="005C4E4D"/>
    <w:rsid w:val="005C55FC"/>
    <w:rsid w:val="005C5A7C"/>
    <w:rsid w:val="005C674A"/>
    <w:rsid w:val="005C70B5"/>
    <w:rsid w:val="005C7209"/>
    <w:rsid w:val="005C7BC6"/>
    <w:rsid w:val="005C7EF0"/>
    <w:rsid w:val="005C7EF3"/>
    <w:rsid w:val="005D0B62"/>
    <w:rsid w:val="005D0F3D"/>
    <w:rsid w:val="005D15CE"/>
    <w:rsid w:val="005D16CD"/>
    <w:rsid w:val="005D19DD"/>
    <w:rsid w:val="005D1E54"/>
    <w:rsid w:val="005D1EDC"/>
    <w:rsid w:val="005D1F3C"/>
    <w:rsid w:val="005D2012"/>
    <w:rsid w:val="005D2413"/>
    <w:rsid w:val="005D27E5"/>
    <w:rsid w:val="005D2887"/>
    <w:rsid w:val="005D322E"/>
    <w:rsid w:val="005D3984"/>
    <w:rsid w:val="005D3CF4"/>
    <w:rsid w:val="005D54BE"/>
    <w:rsid w:val="005D5AA8"/>
    <w:rsid w:val="005D5AF5"/>
    <w:rsid w:val="005D60C2"/>
    <w:rsid w:val="005D619F"/>
    <w:rsid w:val="005D791F"/>
    <w:rsid w:val="005E2051"/>
    <w:rsid w:val="005E2E50"/>
    <w:rsid w:val="005E546D"/>
    <w:rsid w:val="005E5A53"/>
    <w:rsid w:val="005E60E5"/>
    <w:rsid w:val="005E67B5"/>
    <w:rsid w:val="005E724C"/>
    <w:rsid w:val="005E73AF"/>
    <w:rsid w:val="005F023C"/>
    <w:rsid w:val="005F087A"/>
    <w:rsid w:val="005F09E6"/>
    <w:rsid w:val="005F0EC4"/>
    <w:rsid w:val="005F11C4"/>
    <w:rsid w:val="005F14EE"/>
    <w:rsid w:val="005F1CC7"/>
    <w:rsid w:val="005F368B"/>
    <w:rsid w:val="005F37A6"/>
    <w:rsid w:val="005F3CD3"/>
    <w:rsid w:val="005F4E3D"/>
    <w:rsid w:val="005F56FD"/>
    <w:rsid w:val="005F7122"/>
    <w:rsid w:val="005F7775"/>
    <w:rsid w:val="005F7E07"/>
    <w:rsid w:val="00600063"/>
    <w:rsid w:val="00600535"/>
    <w:rsid w:val="00600832"/>
    <w:rsid w:val="00600CA1"/>
    <w:rsid w:val="00601356"/>
    <w:rsid w:val="0060135E"/>
    <w:rsid w:val="006018A7"/>
    <w:rsid w:val="006018AF"/>
    <w:rsid w:val="00601C6D"/>
    <w:rsid w:val="00601D24"/>
    <w:rsid w:val="00601FB9"/>
    <w:rsid w:val="00602B37"/>
    <w:rsid w:val="00603551"/>
    <w:rsid w:val="006035D1"/>
    <w:rsid w:val="00603864"/>
    <w:rsid w:val="00603EF3"/>
    <w:rsid w:val="006040BC"/>
    <w:rsid w:val="0060595D"/>
    <w:rsid w:val="00605F8D"/>
    <w:rsid w:val="006063E1"/>
    <w:rsid w:val="00606EFC"/>
    <w:rsid w:val="00607863"/>
    <w:rsid w:val="00607FB1"/>
    <w:rsid w:val="00607FFC"/>
    <w:rsid w:val="00610ECA"/>
    <w:rsid w:val="00610F30"/>
    <w:rsid w:val="00613447"/>
    <w:rsid w:val="0061369B"/>
    <w:rsid w:val="00613E6A"/>
    <w:rsid w:val="00614508"/>
    <w:rsid w:val="00614698"/>
    <w:rsid w:val="00616D76"/>
    <w:rsid w:val="006172B4"/>
    <w:rsid w:val="006172DE"/>
    <w:rsid w:val="00617A25"/>
    <w:rsid w:val="00617A34"/>
    <w:rsid w:val="00617EC9"/>
    <w:rsid w:val="0062048A"/>
    <w:rsid w:val="00620B6B"/>
    <w:rsid w:val="00621F6A"/>
    <w:rsid w:val="006223FD"/>
    <w:rsid w:val="0062254D"/>
    <w:rsid w:val="006233A3"/>
    <w:rsid w:val="00623797"/>
    <w:rsid w:val="006244E1"/>
    <w:rsid w:val="00624805"/>
    <w:rsid w:val="00624D0E"/>
    <w:rsid w:val="006252A5"/>
    <w:rsid w:val="0062554E"/>
    <w:rsid w:val="00625A8F"/>
    <w:rsid w:val="00626E04"/>
    <w:rsid w:val="006300A7"/>
    <w:rsid w:val="00630D7A"/>
    <w:rsid w:val="006312C1"/>
    <w:rsid w:val="006325B3"/>
    <w:rsid w:val="0063345B"/>
    <w:rsid w:val="006336F2"/>
    <w:rsid w:val="00634D1A"/>
    <w:rsid w:val="00635A3A"/>
    <w:rsid w:val="00635A8D"/>
    <w:rsid w:val="00636AB7"/>
    <w:rsid w:val="00637011"/>
    <w:rsid w:val="00637044"/>
    <w:rsid w:val="00637699"/>
    <w:rsid w:val="00637A0B"/>
    <w:rsid w:val="006416D6"/>
    <w:rsid w:val="00642115"/>
    <w:rsid w:val="006422D2"/>
    <w:rsid w:val="00643666"/>
    <w:rsid w:val="00644243"/>
    <w:rsid w:val="00644D67"/>
    <w:rsid w:val="00644DDF"/>
    <w:rsid w:val="00644F23"/>
    <w:rsid w:val="00645493"/>
    <w:rsid w:val="00645A42"/>
    <w:rsid w:val="00645E57"/>
    <w:rsid w:val="00646E69"/>
    <w:rsid w:val="00647092"/>
    <w:rsid w:val="00647898"/>
    <w:rsid w:val="00647A15"/>
    <w:rsid w:val="00647B82"/>
    <w:rsid w:val="00650363"/>
    <w:rsid w:val="00652D4F"/>
    <w:rsid w:val="00652EAE"/>
    <w:rsid w:val="0065457D"/>
    <w:rsid w:val="006545EA"/>
    <w:rsid w:val="00655E31"/>
    <w:rsid w:val="00656FA6"/>
    <w:rsid w:val="00657D39"/>
    <w:rsid w:val="0066007C"/>
    <w:rsid w:val="0066104A"/>
    <w:rsid w:val="0066114A"/>
    <w:rsid w:val="006625C7"/>
    <w:rsid w:val="00663576"/>
    <w:rsid w:val="006636A8"/>
    <w:rsid w:val="00663E08"/>
    <w:rsid w:val="0066437D"/>
    <w:rsid w:val="006643EA"/>
    <w:rsid w:val="00664548"/>
    <w:rsid w:val="00664615"/>
    <w:rsid w:val="006650A7"/>
    <w:rsid w:val="00667DB6"/>
    <w:rsid w:val="00667E0F"/>
    <w:rsid w:val="006700B2"/>
    <w:rsid w:val="00670E05"/>
    <w:rsid w:val="00670E7E"/>
    <w:rsid w:val="006712F4"/>
    <w:rsid w:val="006718D6"/>
    <w:rsid w:val="00673834"/>
    <w:rsid w:val="00673AD4"/>
    <w:rsid w:val="00673CD4"/>
    <w:rsid w:val="0067495B"/>
    <w:rsid w:val="00674D5F"/>
    <w:rsid w:val="006761FE"/>
    <w:rsid w:val="0067626F"/>
    <w:rsid w:val="00676463"/>
    <w:rsid w:val="00676529"/>
    <w:rsid w:val="00677345"/>
    <w:rsid w:val="0067744D"/>
    <w:rsid w:val="00677FF3"/>
    <w:rsid w:val="0068100F"/>
    <w:rsid w:val="00681CB1"/>
    <w:rsid w:val="006822AD"/>
    <w:rsid w:val="0068253F"/>
    <w:rsid w:val="00682A38"/>
    <w:rsid w:val="006831A3"/>
    <w:rsid w:val="006838F3"/>
    <w:rsid w:val="006848A4"/>
    <w:rsid w:val="00684E5F"/>
    <w:rsid w:val="00684FC1"/>
    <w:rsid w:val="00686160"/>
    <w:rsid w:val="006865E1"/>
    <w:rsid w:val="0068683B"/>
    <w:rsid w:val="0069031F"/>
    <w:rsid w:val="00690475"/>
    <w:rsid w:val="00690B1E"/>
    <w:rsid w:val="006912F7"/>
    <w:rsid w:val="00691323"/>
    <w:rsid w:val="00691361"/>
    <w:rsid w:val="006940DA"/>
    <w:rsid w:val="00696680"/>
    <w:rsid w:val="006973C8"/>
    <w:rsid w:val="006A0333"/>
    <w:rsid w:val="006A060D"/>
    <w:rsid w:val="006A0A2A"/>
    <w:rsid w:val="006A0B54"/>
    <w:rsid w:val="006A1987"/>
    <w:rsid w:val="006A1ED8"/>
    <w:rsid w:val="006A277C"/>
    <w:rsid w:val="006A282D"/>
    <w:rsid w:val="006A2FE4"/>
    <w:rsid w:val="006A3DDC"/>
    <w:rsid w:val="006A3EBD"/>
    <w:rsid w:val="006A4B94"/>
    <w:rsid w:val="006A4BDF"/>
    <w:rsid w:val="006A5065"/>
    <w:rsid w:val="006A6527"/>
    <w:rsid w:val="006A66A0"/>
    <w:rsid w:val="006A6715"/>
    <w:rsid w:val="006A6AC9"/>
    <w:rsid w:val="006A7436"/>
    <w:rsid w:val="006A795A"/>
    <w:rsid w:val="006A7A61"/>
    <w:rsid w:val="006A7D54"/>
    <w:rsid w:val="006A7D56"/>
    <w:rsid w:val="006A7F1B"/>
    <w:rsid w:val="006B08C7"/>
    <w:rsid w:val="006B0A49"/>
    <w:rsid w:val="006B0F1A"/>
    <w:rsid w:val="006B2351"/>
    <w:rsid w:val="006B331D"/>
    <w:rsid w:val="006B37A0"/>
    <w:rsid w:val="006B386A"/>
    <w:rsid w:val="006B6486"/>
    <w:rsid w:val="006B7431"/>
    <w:rsid w:val="006B79D2"/>
    <w:rsid w:val="006B7ED6"/>
    <w:rsid w:val="006C04C4"/>
    <w:rsid w:val="006C1587"/>
    <w:rsid w:val="006C201E"/>
    <w:rsid w:val="006C2A7B"/>
    <w:rsid w:val="006C3573"/>
    <w:rsid w:val="006C35DF"/>
    <w:rsid w:val="006C3D8C"/>
    <w:rsid w:val="006C3F42"/>
    <w:rsid w:val="006C475B"/>
    <w:rsid w:val="006C4BEF"/>
    <w:rsid w:val="006C509D"/>
    <w:rsid w:val="006C5B7C"/>
    <w:rsid w:val="006C5DB1"/>
    <w:rsid w:val="006C725C"/>
    <w:rsid w:val="006D05D2"/>
    <w:rsid w:val="006D1545"/>
    <w:rsid w:val="006D1D14"/>
    <w:rsid w:val="006D275F"/>
    <w:rsid w:val="006D458E"/>
    <w:rsid w:val="006D4FAC"/>
    <w:rsid w:val="006D4FEE"/>
    <w:rsid w:val="006D55A0"/>
    <w:rsid w:val="006D6307"/>
    <w:rsid w:val="006D64C8"/>
    <w:rsid w:val="006D748A"/>
    <w:rsid w:val="006D75B5"/>
    <w:rsid w:val="006E0AC3"/>
    <w:rsid w:val="006E1518"/>
    <w:rsid w:val="006E2264"/>
    <w:rsid w:val="006E2EDC"/>
    <w:rsid w:val="006E34AF"/>
    <w:rsid w:val="006E3F48"/>
    <w:rsid w:val="006E40C9"/>
    <w:rsid w:val="006E4898"/>
    <w:rsid w:val="006E4C5A"/>
    <w:rsid w:val="006E6544"/>
    <w:rsid w:val="006E6DD7"/>
    <w:rsid w:val="006E76A4"/>
    <w:rsid w:val="006F166C"/>
    <w:rsid w:val="006F1ED3"/>
    <w:rsid w:val="006F286D"/>
    <w:rsid w:val="006F3812"/>
    <w:rsid w:val="006F4F38"/>
    <w:rsid w:val="006F52F4"/>
    <w:rsid w:val="006F5C9A"/>
    <w:rsid w:val="0070011E"/>
    <w:rsid w:val="007003A1"/>
    <w:rsid w:val="00701288"/>
    <w:rsid w:val="007015DD"/>
    <w:rsid w:val="007025DF"/>
    <w:rsid w:val="00702F99"/>
    <w:rsid w:val="00703CCC"/>
    <w:rsid w:val="00704321"/>
    <w:rsid w:val="00704BE2"/>
    <w:rsid w:val="007057D0"/>
    <w:rsid w:val="00705D8F"/>
    <w:rsid w:val="007064F0"/>
    <w:rsid w:val="00706D9B"/>
    <w:rsid w:val="00706F42"/>
    <w:rsid w:val="007071A6"/>
    <w:rsid w:val="007078E7"/>
    <w:rsid w:val="00707BBD"/>
    <w:rsid w:val="00707C79"/>
    <w:rsid w:val="0071027D"/>
    <w:rsid w:val="00711F15"/>
    <w:rsid w:val="00712968"/>
    <w:rsid w:val="00713B32"/>
    <w:rsid w:val="00714A5D"/>
    <w:rsid w:val="007152CB"/>
    <w:rsid w:val="00715ABA"/>
    <w:rsid w:val="00715ABC"/>
    <w:rsid w:val="00715D90"/>
    <w:rsid w:val="00715DB1"/>
    <w:rsid w:val="0071720D"/>
    <w:rsid w:val="00717E7D"/>
    <w:rsid w:val="00721A79"/>
    <w:rsid w:val="0072243B"/>
    <w:rsid w:val="0072266A"/>
    <w:rsid w:val="007228AF"/>
    <w:rsid w:val="00722FA2"/>
    <w:rsid w:val="0072316D"/>
    <w:rsid w:val="00723848"/>
    <w:rsid w:val="00723A32"/>
    <w:rsid w:val="007248AE"/>
    <w:rsid w:val="00724C83"/>
    <w:rsid w:val="00725492"/>
    <w:rsid w:val="00726077"/>
    <w:rsid w:val="00727A2C"/>
    <w:rsid w:val="007300E5"/>
    <w:rsid w:val="007322D9"/>
    <w:rsid w:val="00732A0F"/>
    <w:rsid w:val="00732F78"/>
    <w:rsid w:val="007331DD"/>
    <w:rsid w:val="00733A24"/>
    <w:rsid w:val="0073524B"/>
    <w:rsid w:val="007356D6"/>
    <w:rsid w:val="007359DC"/>
    <w:rsid w:val="00735AFA"/>
    <w:rsid w:val="00735D8A"/>
    <w:rsid w:val="00735F2F"/>
    <w:rsid w:val="0073609B"/>
    <w:rsid w:val="0073649B"/>
    <w:rsid w:val="007365B7"/>
    <w:rsid w:val="00736785"/>
    <w:rsid w:val="00737805"/>
    <w:rsid w:val="0074018F"/>
    <w:rsid w:val="00740A1F"/>
    <w:rsid w:val="0074109A"/>
    <w:rsid w:val="0074243E"/>
    <w:rsid w:val="00742FA5"/>
    <w:rsid w:val="007444F1"/>
    <w:rsid w:val="00744534"/>
    <w:rsid w:val="00744919"/>
    <w:rsid w:val="007460BF"/>
    <w:rsid w:val="007461D7"/>
    <w:rsid w:val="00746A71"/>
    <w:rsid w:val="00746DA0"/>
    <w:rsid w:val="00747296"/>
    <w:rsid w:val="007473A4"/>
    <w:rsid w:val="00747580"/>
    <w:rsid w:val="00750826"/>
    <w:rsid w:val="0075214F"/>
    <w:rsid w:val="00752183"/>
    <w:rsid w:val="00752257"/>
    <w:rsid w:val="00752659"/>
    <w:rsid w:val="00752B66"/>
    <w:rsid w:val="00752B7F"/>
    <w:rsid w:val="007540F6"/>
    <w:rsid w:val="00754199"/>
    <w:rsid w:val="0075465D"/>
    <w:rsid w:val="00755402"/>
    <w:rsid w:val="00756B5E"/>
    <w:rsid w:val="007604F6"/>
    <w:rsid w:val="00760B2B"/>
    <w:rsid w:val="00760CD6"/>
    <w:rsid w:val="0076109F"/>
    <w:rsid w:val="007618BF"/>
    <w:rsid w:val="00761CB7"/>
    <w:rsid w:val="00762420"/>
    <w:rsid w:val="007639EE"/>
    <w:rsid w:val="007647A8"/>
    <w:rsid w:val="007650D6"/>
    <w:rsid w:val="00765BBC"/>
    <w:rsid w:val="0076667D"/>
    <w:rsid w:val="00767CAC"/>
    <w:rsid w:val="007704EB"/>
    <w:rsid w:val="00770DC4"/>
    <w:rsid w:val="007727C3"/>
    <w:rsid w:val="00772CAF"/>
    <w:rsid w:val="00773179"/>
    <w:rsid w:val="00774F4A"/>
    <w:rsid w:val="00775333"/>
    <w:rsid w:val="007755E0"/>
    <w:rsid w:val="00775D84"/>
    <w:rsid w:val="00776998"/>
    <w:rsid w:val="00776D82"/>
    <w:rsid w:val="00777394"/>
    <w:rsid w:val="00777420"/>
    <w:rsid w:val="0077767D"/>
    <w:rsid w:val="0078000C"/>
    <w:rsid w:val="00781210"/>
    <w:rsid w:val="0078226C"/>
    <w:rsid w:val="00782776"/>
    <w:rsid w:val="00782ABF"/>
    <w:rsid w:val="0078338C"/>
    <w:rsid w:val="00783433"/>
    <w:rsid w:val="00783E3E"/>
    <w:rsid w:val="0078434E"/>
    <w:rsid w:val="00784AC1"/>
    <w:rsid w:val="00784D79"/>
    <w:rsid w:val="007850E0"/>
    <w:rsid w:val="00785867"/>
    <w:rsid w:val="00786EFE"/>
    <w:rsid w:val="00787385"/>
    <w:rsid w:val="0079011A"/>
    <w:rsid w:val="007910C5"/>
    <w:rsid w:val="00791587"/>
    <w:rsid w:val="00791759"/>
    <w:rsid w:val="00793045"/>
    <w:rsid w:val="00793671"/>
    <w:rsid w:val="007943DB"/>
    <w:rsid w:val="007953FA"/>
    <w:rsid w:val="0079546A"/>
    <w:rsid w:val="00795EFC"/>
    <w:rsid w:val="00796AC7"/>
    <w:rsid w:val="00796CBF"/>
    <w:rsid w:val="007A0643"/>
    <w:rsid w:val="007A15FD"/>
    <w:rsid w:val="007A17E8"/>
    <w:rsid w:val="007A2CA4"/>
    <w:rsid w:val="007A3934"/>
    <w:rsid w:val="007A3C8B"/>
    <w:rsid w:val="007A62DF"/>
    <w:rsid w:val="007A67AD"/>
    <w:rsid w:val="007A699C"/>
    <w:rsid w:val="007A6C19"/>
    <w:rsid w:val="007A6E6E"/>
    <w:rsid w:val="007A764A"/>
    <w:rsid w:val="007A7EC2"/>
    <w:rsid w:val="007B0C18"/>
    <w:rsid w:val="007B14B6"/>
    <w:rsid w:val="007B1670"/>
    <w:rsid w:val="007B1732"/>
    <w:rsid w:val="007B3A2F"/>
    <w:rsid w:val="007B41C1"/>
    <w:rsid w:val="007B452C"/>
    <w:rsid w:val="007B4567"/>
    <w:rsid w:val="007B4880"/>
    <w:rsid w:val="007B4DB1"/>
    <w:rsid w:val="007B5162"/>
    <w:rsid w:val="007B5268"/>
    <w:rsid w:val="007B5880"/>
    <w:rsid w:val="007B5EB9"/>
    <w:rsid w:val="007B6447"/>
    <w:rsid w:val="007B668F"/>
    <w:rsid w:val="007B68D0"/>
    <w:rsid w:val="007B6F72"/>
    <w:rsid w:val="007B756E"/>
    <w:rsid w:val="007B7BA8"/>
    <w:rsid w:val="007C015B"/>
    <w:rsid w:val="007C1BDC"/>
    <w:rsid w:val="007C1C3A"/>
    <w:rsid w:val="007C1CB2"/>
    <w:rsid w:val="007C1D19"/>
    <w:rsid w:val="007C2EF9"/>
    <w:rsid w:val="007C32F2"/>
    <w:rsid w:val="007C4BA4"/>
    <w:rsid w:val="007C4BFD"/>
    <w:rsid w:val="007C4D7B"/>
    <w:rsid w:val="007C5444"/>
    <w:rsid w:val="007C642B"/>
    <w:rsid w:val="007C694E"/>
    <w:rsid w:val="007C6ED6"/>
    <w:rsid w:val="007C750F"/>
    <w:rsid w:val="007C7539"/>
    <w:rsid w:val="007C7DD4"/>
    <w:rsid w:val="007D00CF"/>
    <w:rsid w:val="007D0200"/>
    <w:rsid w:val="007D07A6"/>
    <w:rsid w:val="007D18CE"/>
    <w:rsid w:val="007D1C76"/>
    <w:rsid w:val="007D2373"/>
    <w:rsid w:val="007D2EEA"/>
    <w:rsid w:val="007D3989"/>
    <w:rsid w:val="007D3999"/>
    <w:rsid w:val="007D584D"/>
    <w:rsid w:val="007D59E1"/>
    <w:rsid w:val="007D6078"/>
    <w:rsid w:val="007D6221"/>
    <w:rsid w:val="007D69EF"/>
    <w:rsid w:val="007D6F2B"/>
    <w:rsid w:val="007D72E0"/>
    <w:rsid w:val="007D75EE"/>
    <w:rsid w:val="007E01BF"/>
    <w:rsid w:val="007E11B6"/>
    <w:rsid w:val="007E2D31"/>
    <w:rsid w:val="007E360B"/>
    <w:rsid w:val="007E39C9"/>
    <w:rsid w:val="007E3A27"/>
    <w:rsid w:val="007E43E6"/>
    <w:rsid w:val="007E4449"/>
    <w:rsid w:val="007E44C5"/>
    <w:rsid w:val="007E6884"/>
    <w:rsid w:val="007E6C5E"/>
    <w:rsid w:val="007E6D86"/>
    <w:rsid w:val="007E6E55"/>
    <w:rsid w:val="007F0995"/>
    <w:rsid w:val="007F210C"/>
    <w:rsid w:val="007F3904"/>
    <w:rsid w:val="007F42E6"/>
    <w:rsid w:val="007F4709"/>
    <w:rsid w:val="007F77D1"/>
    <w:rsid w:val="007F78BE"/>
    <w:rsid w:val="00800157"/>
    <w:rsid w:val="00801B0A"/>
    <w:rsid w:val="00801CC1"/>
    <w:rsid w:val="008023C1"/>
    <w:rsid w:val="008026DC"/>
    <w:rsid w:val="00802CBD"/>
    <w:rsid w:val="00802EAE"/>
    <w:rsid w:val="008032C1"/>
    <w:rsid w:val="00803F59"/>
    <w:rsid w:val="0080472A"/>
    <w:rsid w:val="0080481A"/>
    <w:rsid w:val="00804DB5"/>
    <w:rsid w:val="0080557B"/>
    <w:rsid w:val="00806C75"/>
    <w:rsid w:val="00806E7D"/>
    <w:rsid w:val="00807792"/>
    <w:rsid w:val="00810CFD"/>
    <w:rsid w:val="00812CA1"/>
    <w:rsid w:val="00813C93"/>
    <w:rsid w:val="00813F58"/>
    <w:rsid w:val="00816681"/>
    <w:rsid w:val="00816D12"/>
    <w:rsid w:val="00816FB9"/>
    <w:rsid w:val="00817A20"/>
    <w:rsid w:val="00820213"/>
    <w:rsid w:val="00820340"/>
    <w:rsid w:val="00820AFC"/>
    <w:rsid w:val="00820B53"/>
    <w:rsid w:val="008215CA"/>
    <w:rsid w:val="00821BEA"/>
    <w:rsid w:val="00821BF3"/>
    <w:rsid w:val="00822A0A"/>
    <w:rsid w:val="00824189"/>
    <w:rsid w:val="008246C7"/>
    <w:rsid w:val="00825374"/>
    <w:rsid w:val="00825C3D"/>
    <w:rsid w:val="00825E83"/>
    <w:rsid w:val="00825F94"/>
    <w:rsid w:val="00826C28"/>
    <w:rsid w:val="008273D4"/>
    <w:rsid w:val="0082764F"/>
    <w:rsid w:val="00827A24"/>
    <w:rsid w:val="00830D7F"/>
    <w:rsid w:val="00831D86"/>
    <w:rsid w:val="00831FEA"/>
    <w:rsid w:val="0083265F"/>
    <w:rsid w:val="00832AD1"/>
    <w:rsid w:val="00832B4C"/>
    <w:rsid w:val="00833486"/>
    <w:rsid w:val="008339E6"/>
    <w:rsid w:val="00834089"/>
    <w:rsid w:val="008341FE"/>
    <w:rsid w:val="0083484E"/>
    <w:rsid w:val="00835A17"/>
    <w:rsid w:val="008363A0"/>
    <w:rsid w:val="00836FF1"/>
    <w:rsid w:val="00837734"/>
    <w:rsid w:val="00841564"/>
    <w:rsid w:val="00841940"/>
    <w:rsid w:val="00842451"/>
    <w:rsid w:val="008437F6"/>
    <w:rsid w:val="008439E8"/>
    <w:rsid w:val="008449FA"/>
    <w:rsid w:val="008460B8"/>
    <w:rsid w:val="00846AFA"/>
    <w:rsid w:val="00847356"/>
    <w:rsid w:val="00850416"/>
    <w:rsid w:val="008504AB"/>
    <w:rsid w:val="00850572"/>
    <w:rsid w:val="00850A00"/>
    <w:rsid w:val="00850C2F"/>
    <w:rsid w:val="0085105B"/>
    <w:rsid w:val="00854618"/>
    <w:rsid w:val="00854963"/>
    <w:rsid w:val="0085582A"/>
    <w:rsid w:val="00855A3C"/>
    <w:rsid w:val="00857891"/>
    <w:rsid w:val="00857CD6"/>
    <w:rsid w:val="00857ECA"/>
    <w:rsid w:val="0086019F"/>
    <w:rsid w:val="008604FC"/>
    <w:rsid w:val="00860A10"/>
    <w:rsid w:val="00861EE9"/>
    <w:rsid w:val="00861EFB"/>
    <w:rsid w:val="00863940"/>
    <w:rsid w:val="00863FB0"/>
    <w:rsid w:val="00864C41"/>
    <w:rsid w:val="008668D7"/>
    <w:rsid w:val="008678F2"/>
    <w:rsid w:val="00867974"/>
    <w:rsid w:val="00867BC5"/>
    <w:rsid w:val="0087092A"/>
    <w:rsid w:val="00870CDB"/>
    <w:rsid w:val="00871D36"/>
    <w:rsid w:val="00874669"/>
    <w:rsid w:val="00875699"/>
    <w:rsid w:val="0087581D"/>
    <w:rsid w:val="0087631C"/>
    <w:rsid w:val="00876DDD"/>
    <w:rsid w:val="0087758C"/>
    <w:rsid w:val="00877D0F"/>
    <w:rsid w:val="008810AB"/>
    <w:rsid w:val="008827CC"/>
    <w:rsid w:val="0088291C"/>
    <w:rsid w:val="008829A2"/>
    <w:rsid w:val="00882C4E"/>
    <w:rsid w:val="00882E9E"/>
    <w:rsid w:val="0088320C"/>
    <w:rsid w:val="00883750"/>
    <w:rsid w:val="00884C0C"/>
    <w:rsid w:val="0088592B"/>
    <w:rsid w:val="00885B42"/>
    <w:rsid w:val="00886362"/>
    <w:rsid w:val="00886E3B"/>
    <w:rsid w:val="00887446"/>
    <w:rsid w:val="008900C5"/>
    <w:rsid w:val="008902CA"/>
    <w:rsid w:val="00891870"/>
    <w:rsid w:val="00891FF7"/>
    <w:rsid w:val="00892C43"/>
    <w:rsid w:val="00892EF0"/>
    <w:rsid w:val="008930B8"/>
    <w:rsid w:val="00893735"/>
    <w:rsid w:val="00894147"/>
    <w:rsid w:val="008943B0"/>
    <w:rsid w:val="008947A9"/>
    <w:rsid w:val="00895779"/>
    <w:rsid w:val="00896C7A"/>
    <w:rsid w:val="00897318"/>
    <w:rsid w:val="00897CBF"/>
    <w:rsid w:val="00897E45"/>
    <w:rsid w:val="008A02B5"/>
    <w:rsid w:val="008A0721"/>
    <w:rsid w:val="008A0A12"/>
    <w:rsid w:val="008A0A50"/>
    <w:rsid w:val="008A1620"/>
    <w:rsid w:val="008A1825"/>
    <w:rsid w:val="008A1943"/>
    <w:rsid w:val="008A236B"/>
    <w:rsid w:val="008A34A8"/>
    <w:rsid w:val="008A4606"/>
    <w:rsid w:val="008A4AC7"/>
    <w:rsid w:val="008A4ED0"/>
    <w:rsid w:val="008A4F9B"/>
    <w:rsid w:val="008A5125"/>
    <w:rsid w:val="008A6C3A"/>
    <w:rsid w:val="008A6DB9"/>
    <w:rsid w:val="008A7027"/>
    <w:rsid w:val="008A7417"/>
    <w:rsid w:val="008A7726"/>
    <w:rsid w:val="008B029B"/>
    <w:rsid w:val="008B0FCA"/>
    <w:rsid w:val="008B16F5"/>
    <w:rsid w:val="008B17C1"/>
    <w:rsid w:val="008B191C"/>
    <w:rsid w:val="008B22F2"/>
    <w:rsid w:val="008B2EBC"/>
    <w:rsid w:val="008B4FAC"/>
    <w:rsid w:val="008B5504"/>
    <w:rsid w:val="008B65D5"/>
    <w:rsid w:val="008B6A33"/>
    <w:rsid w:val="008B717F"/>
    <w:rsid w:val="008B7457"/>
    <w:rsid w:val="008B7803"/>
    <w:rsid w:val="008B7988"/>
    <w:rsid w:val="008C03AB"/>
    <w:rsid w:val="008C1F1A"/>
    <w:rsid w:val="008C29A7"/>
    <w:rsid w:val="008C2B92"/>
    <w:rsid w:val="008C2EDD"/>
    <w:rsid w:val="008C3BBF"/>
    <w:rsid w:val="008C50CE"/>
    <w:rsid w:val="008C5715"/>
    <w:rsid w:val="008C5755"/>
    <w:rsid w:val="008C63A6"/>
    <w:rsid w:val="008C688C"/>
    <w:rsid w:val="008C6E11"/>
    <w:rsid w:val="008C75B9"/>
    <w:rsid w:val="008C7B3D"/>
    <w:rsid w:val="008D0BA2"/>
    <w:rsid w:val="008D167B"/>
    <w:rsid w:val="008D2214"/>
    <w:rsid w:val="008D2F14"/>
    <w:rsid w:val="008D30C1"/>
    <w:rsid w:val="008D3162"/>
    <w:rsid w:val="008D3332"/>
    <w:rsid w:val="008D35E7"/>
    <w:rsid w:val="008D3C1A"/>
    <w:rsid w:val="008D6129"/>
    <w:rsid w:val="008D65AF"/>
    <w:rsid w:val="008E137A"/>
    <w:rsid w:val="008E13E5"/>
    <w:rsid w:val="008E1532"/>
    <w:rsid w:val="008E1A73"/>
    <w:rsid w:val="008E248C"/>
    <w:rsid w:val="008E2E01"/>
    <w:rsid w:val="008E3AA5"/>
    <w:rsid w:val="008E3C5D"/>
    <w:rsid w:val="008E42B9"/>
    <w:rsid w:val="008E42FB"/>
    <w:rsid w:val="008E56AA"/>
    <w:rsid w:val="008E56E8"/>
    <w:rsid w:val="008E5DE9"/>
    <w:rsid w:val="008E74E3"/>
    <w:rsid w:val="008F06F7"/>
    <w:rsid w:val="008F0B7E"/>
    <w:rsid w:val="008F1674"/>
    <w:rsid w:val="008F1E0B"/>
    <w:rsid w:val="008F1E35"/>
    <w:rsid w:val="008F27C3"/>
    <w:rsid w:val="008F300E"/>
    <w:rsid w:val="008F3010"/>
    <w:rsid w:val="008F325C"/>
    <w:rsid w:val="008F3757"/>
    <w:rsid w:val="008F37CF"/>
    <w:rsid w:val="008F4013"/>
    <w:rsid w:val="008F498C"/>
    <w:rsid w:val="008F4FC9"/>
    <w:rsid w:val="008F53A6"/>
    <w:rsid w:val="008F575E"/>
    <w:rsid w:val="008F5E28"/>
    <w:rsid w:val="008F62CB"/>
    <w:rsid w:val="008F69AD"/>
    <w:rsid w:val="008F6EDD"/>
    <w:rsid w:val="00900E2E"/>
    <w:rsid w:val="009019EE"/>
    <w:rsid w:val="00901F6D"/>
    <w:rsid w:val="00902226"/>
    <w:rsid w:val="00902C55"/>
    <w:rsid w:val="00902F16"/>
    <w:rsid w:val="00903F4E"/>
    <w:rsid w:val="009045FC"/>
    <w:rsid w:val="00904FB3"/>
    <w:rsid w:val="0090502B"/>
    <w:rsid w:val="0090512A"/>
    <w:rsid w:val="00906416"/>
    <w:rsid w:val="00907319"/>
    <w:rsid w:val="009075A8"/>
    <w:rsid w:val="00907F25"/>
    <w:rsid w:val="009118BE"/>
    <w:rsid w:val="00911C84"/>
    <w:rsid w:val="009120CD"/>
    <w:rsid w:val="00912BD3"/>
    <w:rsid w:val="00913083"/>
    <w:rsid w:val="00913527"/>
    <w:rsid w:val="00913E2C"/>
    <w:rsid w:val="00914A01"/>
    <w:rsid w:val="0091551B"/>
    <w:rsid w:val="00917152"/>
    <w:rsid w:val="009173ED"/>
    <w:rsid w:val="00917D48"/>
    <w:rsid w:val="00917E75"/>
    <w:rsid w:val="00921B26"/>
    <w:rsid w:val="00922130"/>
    <w:rsid w:val="009221D4"/>
    <w:rsid w:val="00923401"/>
    <w:rsid w:val="00923A8A"/>
    <w:rsid w:val="009240D2"/>
    <w:rsid w:val="009245B8"/>
    <w:rsid w:val="00925DA0"/>
    <w:rsid w:val="0092648B"/>
    <w:rsid w:val="009277B6"/>
    <w:rsid w:val="0093029B"/>
    <w:rsid w:val="009303C9"/>
    <w:rsid w:val="00930A27"/>
    <w:rsid w:val="00931AE4"/>
    <w:rsid w:val="00931D4E"/>
    <w:rsid w:val="00931EF1"/>
    <w:rsid w:val="009326EF"/>
    <w:rsid w:val="00933BA4"/>
    <w:rsid w:val="00934274"/>
    <w:rsid w:val="00935302"/>
    <w:rsid w:val="00935461"/>
    <w:rsid w:val="00935790"/>
    <w:rsid w:val="009358B2"/>
    <w:rsid w:val="00936784"/>
    <w:rsid w:val="00936ED3"/>
    <w:rsid w:val="009372D1"/>
    <w:rsid w:val="009402D4"/>
    <w:rsid w:val="009402E2"/>
    <w:rsid w:val="0094098B"/>
    <w:rsid w:val="00940A76"/>
    <w:rsid w:val="00942290"/>
    <w:rsid w:val="00942925"/>
    <w:rsid w:val="00942E1A"/>
    <w:rsid w:val="00943015"/>
    <w:rsid w:val="0094374E"/>
    <w:rsid w:val="00943757"/>
    <w:rsid w:val="00943C00"/>
    <w:rsid w:val="00944091"/>
    <w:rsid w:val="009448DE"/>
    <w:rsid w:val="0094689F"/>
    <w:rsid w:val="009474A8"/>
    <w:rsid w:val="009514D2"/>
    <w:rsid w:val="00952335"/>
    <w:rsid w:val="009526BD"/>
    <w:rsid w:val="009539E8"/>
    <w:rsid w:val="0095437B"/>
    <w:rsid w:val="0095443A"/>
    <w:rsid w:val="009550E0"/>
    <w:rsid w:val="00955472"/>
    <w:rsid w:val="0095566E"/>
    <w:rsid w:val="00956402"/>
    <w:rsid w:val="009575D4"/>
    <w:rsid w:val="00957675"/>
    <w:rsid w:val="00957F77"/>
    <w:rsid w:val="00961533"/>
    <w:rsid w:val="00961918"/>
    <w:rsid w:val="00961C7D"/>
    <w:rsid w:val="00961E18"/>
    <w:rsid w:val="00963743"/>
    <w:rsid w:val="00963B43"/>
    <w:rsid w:val="00964505"/>
    <w:rsid w:val="009647EE"/>
    <w:rsid w:val="00964EFD"/>
    <w:rsid w:val="00965161"/>
    <w:rsid w:val="00965681"/>
    <w:rsid w:val="00966152"/>
    <w:rsid w:val="0096651C"/>
    <w:rsid w:val="009666E0"/>
    <w:rsid w:val="00970CD1"/>
    <w:rsid w:val="0097125B"/>
    <w:rsid w:val="009724AA"/>
    <w:rsid w:val="00972F34"/>
    <w:rsid w:val="00973294"/>
    <w:rsid w:val="00973408"/>
    <w:rsid w:val="00975262"/>
    <w:rsid w:val="009761D7"/>
    <w:rsid w:val="00976919"/>
    <w:rsid w:val="00977832"/>
    <w:rsid w:val="0098169A"/>
    <w:rsid w:val="00981D73"/>
    <w:rsid w:val="009826F3"/>
    <w:rsid w:val="009834BF"/>
    <w:rsid w:val="009835BA"/>
    <w:rsid w:val="00984371"/>
    <w:rsid w:val="00984402"/>
    <w:rsid w:val="0098707D"/>
    <w:rsid w:val="00990165"/>
    <w:rsid w:val="00990392"/>
    <w:rsid w:val="00990408"/>
    <w:rsid w:val="009905C6"/>
    <w:rsid w:val="00991286"/>
    <w:rsid w:val="0099167A"/>
    <w:rsid w:val="00991D5C"/>
    <w:rsid w:val="00992296"/>
    <w:rsid w:val="00992A84"/>
    <w:rsid w:val="00992E09"/>
    <w:rsid w:val="009955A9"/>
    <w:rsid w:val="00995980"/>
    <w:rsid w:val="00996D8C"/>
    <w:rsid w:val="0099728F"/>
    <w:rsid w:val="0099730B"/>
    <w:rsid w:val="00997686"/>
    <w:rsid w:val="009A26DF"/>
    <w:rsid w:val="009A2ABC"/>
    <w:rsid w:val="009A2BD8"/>
    <w:rsid w:val="009A32B6"/>
    <w:rsid w:val="009A397E"/>
    <w:rsid w:val="009A4077"/>
    <w:rsid w:val="009A464D"/>
    <w:rsid w:val="009A4EB2"/>
    <w:rsid w:val="009A59D0"/>
    <w:rsid w:val="009A6549"/>
    <w:rsid w:val="009A6C4F"/>
    <w:rsid w:val="009A6DA4"/>
    <w:rsid w:val="009A6F17"/>
    <w:rsid w:val="009A70F5"/>
    <w:rsid w:val="009B02B9"/>
    <w:rsid w:val="009B19B1"/>
    <w:rsid w:val="009B1FA8"/>
    <w:rsid w:val="009B2D33"/>
    <w:rsid w:val="009B41D6"/>
    <w:rsid w:val="009B42E9"/>
    <w:rsid w:val="009B4D67"/>
    <w:rsid w:val="009B5E86"/>
    <w:rsid w:val="009B5EC2"/>
    <w:rsid w:val="009B6278"/>
    <w:rsid w:val="009B6F20"/>
    <w:rsid w:val="009C0CD8"/>
    <w:rsid w:val="009C15C3"/>
    <w:rsid w:val="009C1893"/>
    <w:rsid w:val="009C225F"/>
    <w:rsid w:val="009C3B44"/>
    <w:rsid w:val="009C3BA1"/>
    <w:rsid w:val="009C4222"/>
    <w:rsid w:val="009C540B"/>
    <w:rsid w:val="009C609C"/>
    <w:rsid w:val="009C61BF"/>
    <w:rsid w:val="009C6285"/>
    <w:rsid w:val="009C66FD"/>
    <w:rsid w:val="009C7F80"/>
    <w:rsid w:val="009D012E"/>
    <w:rsid w:val="009D072B"/>
    <w:rsid w:val="009D11F1"/>
    <w:rsid w:val="009D2E3A"/>
    <w:rsid w:val="009D3100"/>
    <w:rsid w:val="009D42F3"/>
    <w:rsid w:val="009D5149"/>
    <w:rsid w:val="009D5FDF"/>
    <w:rsid w:val="009D611E"/>
    <w:rsid w:val="009E00EA"/>
    <w:rsid w:val="009E0A4A"/>
    <w:rsid w:val="009E0EA7"/>
    <w:rsid w:val="009E18D6"/>
    <w:rsid w:val="009E1C1A"/>
    <w:rsid w:val="009E26FC"/>
    <w:rsid w:val="009E28B4"/>
    <w:rsid w:val="009E2A29"/>
    <w:rsid w:val="009E2CD4"/>
    <w:rsid w:val="009E5278"/>
    <w:rsid w:val="009E5387"/>
    <w:rsid w:val="009E6984"/>
    <w:rsid w:val="009E6D0B"/>
    <w:rsid w:val="009E6FDE"/>
    <w:rsid w:val="009E72C3"/>
    <w:rsid w:val="009E77AF"/>
    <w:rsid w:val="009E7F24"/>
    <w:rsid w:val="009F02F9"/>
    <w:rsid w:val="009F09DC"/>
    <w:rsid w:val="009F0B51"/>
    <w:rsid w:val="009F1577"/>
    <w:rsid w:val="009F221D"/>
    <w:rsid w:val="009F32A1"/>
    <w:rsid w:val="009F36E0"/>
    <w:rsid w:val="009F376A"/>
    <w:rsid w:val="009F3A88"/>
    <w:rsid w:val="009F3CB6"/>
    <w:rsid w:val="009F41CC"/>
    <w:rsid w:val="009F5AD0"/>
    <w:rsid w:val="009F5BA4"/>
    <w:rsid w:val="009F61B9"/>
    <w:rsid w:val="009F6C36"/>
    <w:rsid w:val="009F756E"/>
    <w:rsid w:val="009F7704"/>
    <w:rsid w:val="009F77C4"/>
    <w:rsid w:val="009F7BE6"/>
    <w:rsid w:val="00A0024A"/>
    <w:rsid w:val="00A00692"/>
    <w:rsid w:val="00A008F5"/>
    <w:rsid w:val="00A009A7"/>
    <w:rsid w:val="00A00A8D"/>
    <w:rsid w:val="00A01266"/>
    <w:rsid w:val="00A019AE"/>
    <w:rsid w:val="00A02567"/>
    <w:rsid w:val="00A02937"/>
    <w:rsid w:val="00A02995"/>
    <w:rsid w:val="00A02CE4"/>
    <w:rsid w:val="00A0328E"/>
    <w:rsid w:val="00A03FDB"/>
    <w:rsid w:val="00A0541C"/>
    <w:rsid w:val="00A05804"/>
    <w:rsid w:val="00A05C0D"/>
    <w:rsid w:val="00A05EDC"/>
    <w:rsid w:val="00A0641A"/>
    <w:rsid w:val="00A071BA"/>
    <w:rsid w:val="00A07346"/>
    <w:rsid w:val="00A07F71"/>
    <w:rsid w:val="00A10637"/>
    <w:rsid w:val="00A1110B"/>
    <w:rsid w:val="00A112CA"/>
    <w:rsid w:val="00A1153C"/>
    <w:rsid w:val="00A116B0"/>
    <w:rsid w:val="00A11A1F"/>
    <w:rsid w:val="00A11EE3"/>
    <w:rsid w:val="00A12925"/>
    <w:rsid w:val="00A12EAA"/>
    <w:rsid w:val="00A15309"/>
    <w:rsid w:val="00A15924"/>
    <w:rsid w:val="00A15B12"/>
    <w:rsid w:val="00A15DF4"/>
    <w:rsid w:val="00A164A8"/>
    <w:rsid w:val="00A16BD2"/>
    <w:rsid w:val="00A16F56"/>
    <w:rsid w:val="00A173FA"/>
    <w:rsid w:val="00A17C89"/>
    <w:rsid w:val="00A17DDF"/>
    <w:rsid w:val="00A20480"/>
    <w:rsid w:val="00A20B09"/>
    <w:rsid w:val="00A22112"/>
    <w:rsid w:val="00A2229F"/>
    <w:rsid w:val="00A22927"/>
    <w:rsid w:val="00A238A5"/>
    <w:rsid w:val="00A245B0"/>
    <w:rsid w:val="00A24730"/>
    <w:rsid w:val="00A25E44"/>
    <w:rsid w:val="00A26164"/>
    <w:rsid w:val="00A26273"/>
    <w:rsid w:val="00A26548"/>
    <w:rsid w:val="00A26AD0"/>
    <w:rsid w:val="00A26C3C"/>
    <w:rsid w:val="00A30891"/>
    <w:rsid w:val="00A30F12"/>
    <w:rsid w:val="00A31086"/>
    <w:rsid w:val="00A31FEB"/>
    <w:rsid w:val="00A321BB"/>
    <w:rsid w:val="00A32ACC"/>
    <w:rsid w:val="00A34606"/>
    <w:rsid w:val="00A35430"/>
    <w:rsid w:val="00A3587A"/>
    <w:rsid w:val="00A365D3"/>
    <w:rsid w:val="00A401BB"/>
    <w:rsid w:val="00A409A4"/>
    <w:rsid w:val="00A4169B"/>
    <w:rsid w:val="00A426C3"/>
    <w:rsid w:val="00A43257"/>
    <w:rsid w:val="00A439BF"/>
    <w:rsid w:val="00A440D6"/>
    <w:rsid w:val="00A44260"/>
    <w:rsid w:val="00A446C8"/>
    <w:rsid w:val="00A44CA8"/>
    <w:rsid w:val="00A45350"/>
    <w:rsid w:val="00A45686"/>
    <w:rsid w:val="00A45F95"/>
    <w:rsid w:val="00A460C1"/>
    <w:rsid w:val="00A46BF3"/>
    <w:rsid w:val="00A46D4B"/>
    <w:rsid w:val="00A47667"/>
    <w:rsid w:val="00A50565"/>
    <w:rsid w:val="00A5057F"/>
    <w:rsid w:val="00A514FC"/>
    <w:rsid w:val="00A517DF"/>
    <w:rsid w:val="00A5369D"/>
    <w:rsid w:val="00A53A6C"/>
    <w:rsid w:val="00A55556"/>
    <w:rsid w:val="00A55B7F"/>
    <w:rsid w:val="00A56D9E"/>
    <w:rsid w:val="00A570A4"/>
    <w:rsid w:val="00A5785C"/>
    <w:rsid w:val="00A57FE4"/>
    <w:rsid w:val="00A601CA"/>
    <w:rsid w:val="00A606A0"/>
    <w:rsid w:val="00A60B15"/>
    <w:rsid w:val="00A61007"/>
    <w:rsid w:val="00A61C10"/>
    <w:rsid w:val="00A622D9"/>
    <w:rsid w:val="00A62985"/>
    <w:rsid w:val="00A62AB9"/>
    <w:rsid w:val="00A63C65"/>
    <w:rsid w:val="00A64247"/>
    <w:rsid w:val="00A6548F"/>
    <w:rsid w:val="00A65610"/>
    <w:rsid w:val="00A657D5"/>
    <w:rsid w:val="00A66AB7"/>
    <w:rsid w:val="00A67395"/>
    <w:rsid w:val="00A7032D"/>
    <w:rsid w:val="00A704E8"/>
    <w:rsid w:val="00A70572"/>
    <w:rsid w:val="00A70C54"/>
    <w:rsid w:val="00A712A0"/>
    <w:rsid w:val="00A72340"/>
    <w:rsid w:val="00A730F8"/>
    <w:rsid w:val="00A740BD"/>
    <w:rsid w:val="00A746B5"/>
    <w:rsid w:val="00A751C7"/>
    <w:rsid w:val="00A75CB9"/>
    <w:rsid w:val="00A75F37"/>
    <w:rsid w:val="00A7657C"/>
    <w:rsid w:val="00A76668"/>
    <w:rsid w:val="00A76C20"/>
    <w:rsid w:val="00A76D47"/>
    <w:rsid w:val="00A77E54"/>
    <w:rsid w:val="00A77EBD"/>
    <w:rsid w:val="00A77F91"/>
    <w:rsid w:val="00A80622"/>
    <w:rsid w:val="00A80683"/>
    <w:rsid w:val="00A80AC0"/>
    <w:rsid w:val="00A81B0A"/>
    <w:rsid w:val="00A8310B"/>
    <w:rsid w:val="00A83656"/>
    <w:rsid w:val="00A83BC1"/>
    <w:rsid w:val="00A83E18"/>
    <w:rsid w:val="00A84382"/>
    <w:rsid w:val="00A85561"/>
    <w:rsid w:val="00A85A1B"/>
    <w:rsid w:val="00A86840"/>
    <w:rsid w:val="00A86ED0"/>
    <w:rsid w:val="00A872BE"/>
    <w:rsid w:val="00A87840"/>
    <w:rsid w:val="00A87A37"/>
    <w:rsid w:val="00A87B5A"/>
    <w:rsid w:val="00A87D86"/>
    <w:rsid w:val="00A90132"/>
    <w:rsid w:val="00A90E92"/>
    <w:rsid w:val="00A910D6"/>
    <w:rsid w:val="00A92AC9"/>
    <w:rsid w:val="00A93DCF"/>
    <w:rsid w:val="00A94D63"/>
    <w:rsid w:val="00A959E7"/>
    <w:rsid w:val="00A96B73"/>
    <w:rsid w:val="00A96C9E"/>
    <w:rsid w:val="00A96CF8"/>
    <w:rsid w:val="00A971B6"/>
    <w:rsid w:val="00A9733D"/>
    <w:rsid w:val="00A97465"/>
    <w:rsid w:val="00A97862"/>
    <w:rsid w:val="00AA01C2"/>
    <w:rsid w:val="00AA0299"/>
    <w:rsid w:val="00AA0439"/>
    <w:rsid w:val="00AA0D1D"/>
    <w:rsid w:val="00AA148D"/>
    <w:rsid w:val="00AA2CEE"/>
    <w:rsid w:val="00AA2E1C"/>
    <w:rsid w:val="00AA3268"/>
    <w:rsid w:val="00AA3749"/>
    <w:rsid w:val="00AA38AC"/>
    <w:rsid w:val="00AA3E16"/>
    <w:rsid w:val="00AA4805"/>
    <w:rsid w:val="00AA52B9"/>
    <w:rsid w:val="00AA5C08"/>
    <w:rsid w:val="00AA69FE"/>
    <w:rsid w:val="00AA6FB1"/>
    <w:rsid w:val="00AA71FE"/>
    <w:rsid w:val="00AA7EAB"/>
    <w:rsid w:val="00AB087E"/>
    <w:rsid w:val="00AB0DE6"/>
    <w:rsid w:val="00AB2321"/>
    <w:rsid w:val="00AB24D9"/>
    <w:rsid w:val="00AB3593"/>
    <w:rsid w:val="00AB3AE3"/>
    <w:rsid w:val="00AB3B95"/>
    <w:rsid w:val="00AB4895"/>
    <w:rsid w:val="00AB4D85"/>
    <w:rsid w:val="00AB547E"/>
    <w:rsid w:val="00AB581D"/>
    <w:rsid w:val="00AB5880"/>
    <w:rsid w:val="00AB5974"/>
    <w:rsid w:val="00AB608A"/>
    <w:rsid w:val="00AB7A31"/>
    <w:rsid w:val="00AB7B6F"/>
    <w:rsid w:val="00AC081A"/>
    <w:rsid w:val="00AC1327"/>
    <w:rsid w:val="00AC1FFC"/>
    <w:rsid w:val="00AC3FD6"/>
    <w:rsid w:val="00AC4285"/>
    <w:rsid w:val="00AC490D"/>
    <w:rsid w:val="00AC5009"/>
    <w:rsid w:val="00AC5651"/>
    <w:rsid w:val="00AC5EB2"/>
    <w:rsid w:val="00AC71B8"/>
    <w:rsid w:val="00AD06D2"/>
    <w:rsid w:val="00AD1048"/>
    <w:rsid w:val="00AD14AB"/>
    <w:rsid w:val="00AD14FF"/>
    <w:rsid w:val="00AD1954"/>
    <w:rsid w:val="00AD29C3"/>
    <w:rsid w:val="00AD2F31"/>
    <w:rsid w:val="00AD3490"/>
    <w:rsid w:val="00AD3701"/>
    <w:rsid w:val="00AD51EC"/>
    <w:rsid w:val="00AD650B"/>
    <w:rsid w:val="00AD69DF"/>
    <w:rsid w:val="00AD7068"/>
    <w:rsid w:val="00AD70EB"/>
    <w:rsid w:val="00AD7E9B"/>
    <w:rsid w:val="00AE0680"/>
    <w:rsid w:val="00AE098F"/>
    <w:rsid w:val="00AE0CED"/>
    <w:rsid w:val="00AE0DBF"/>
    <w:rsid w:val="00AE0FFE"/>
    <w:rsid w:val="00AE1D92"/>
    <w:rsid w:val="00AE38D6"/>
    <w:rsid w:val="00AE3D49"/>
    <w:rsid w:val="00AE3EAE"/>
    <w:rsid w:val="00AE41CA"/>
    <w:rsid w:val="00AE447E"/>
    <w:rsid w:val="00AE627D"/>
    <w:rsid w:val="00AE63B3"/>
    <w:rsid w:val="00AE656B"/>
    <w:rsid w:val="00AE68C6"/>
    <w:rsid w:val="00AE6DB8"/>
    <w:rsid w:val="00AE7440"/>
    <w:rsid w:val="00AF0707"/>
    <w:rsid w:val="00AF1E19"/>
    <w:rsid w:val="00AF1E8B"/>
    <w:rsid w:val="00AF2894"/>
    <w:rsid w:val="00AF34E1"/>
    <w:rsid w:val="00AF3799"/>
    <w:rsid w:val="00AF3CCA"/>
    <w:rsid w:val="00AF3CCC"/>
    <w:rsid w:val="00AF41A8"/>
    <w:rsid w:val="00AF606E"/>
    <w:rsid w:val="00AF647D"/>
    <w:rsid w:val="00AF64B1"/>
    <w:rsid w:val="00AF675E"/>
    <w:rsid w:val="00AF6CFE"/>
    <w:rsid w:val="00AF7581"/>
    <w:rsid w:val="00B0264A"/>
    <w:rsid w:val="00B0290C"/>
    <w:rsid w:val="00B03883"/>
    <w:rsid w:val="00B04DF3"/>
    <w:rsid w:val="00B05990"/>
    <w:rsid w:val="00B062F1"/>
    <w:rsid w:val="00B06A9E"/>
    <w:rsid w:val="00B06FE9"/>
    <w:rsid w:val="00B109BE"/>
    <w:rsid w:val="00B109E5"/>
    <w:rsid w:val="00B11319"/>
    <w:rsid w:val="00B13230"/>
    <w:rsid w:val="00B133E1"/>
    <w:rsid w:val="00B140E5"/>
    <w:rsid w:val="00B146D2"/>
    <w:rsid w:val="00B14D70"/>
    <w:rsid w:val="00B16340"/>
    <w:rsid w:val="00B20E50"/>
    <w:rsid w:val="00B2184F"/>
    <w:rsid w:val="00B221E2"/>
    <w:rsid w:val="00B22222"/>
    <w:rsid w:val="00B25295"/>
    <w:rsid w:val="00B25530"/>
    <w:rsid w:val="00B25D00"/>
    <w:rsid w:val="00B25D58"/>
    <w:rsid w:val="00B25E52"/>
    <w:rsid w:val="00B2643F"/>
    <w:rsid w:val="00B268C8"/>
    <w:rsid w:val="00B270AC"/>
    <w:rsid w:val="00B27117"/>
    <w:rsid w:val="00B30227"/>
    <w:rsid w:val="00B30F61"/>
    <w:rsid w:val="00B30F74"/>
    <w:rsid w:val="00B32847"/>
    <w:rsid w:val="00B33426"/>
    <w:rsid w:val="00B33724"/>
    <w:rsid w:val="00B33C4A"/>
    <w:rsid w:val="00B33F3A"/>
    <w:rsid w:val="00B34492"/>
    <w:rsid w:val="00B34975"/>
    <w:rsid w:val="00B34C6E"/>
    <w:rsid w:val="00B35A36"/>
    <w:rsid w:val="00B3668D"/>
    <w:rsid w:val="00B36704"/>
    <w:rsid w:val="00B36DD1"/>
    <w:rsid w:val="00B37F3F"/>
    <w:rsid w:val="00B40B33"/>
    <w:rsid w:val="00B40D72"/>
    <w:rsid w:val="00B41534"/>
    <w:rsid w:val="00B41A32"/>
    <w:rsid w:val="00B439E3"/>
    <w:rsid w:val="00B43F57"/>
    <w:rsid w:val="00B4450D"/>
    <w:rsid w:val="00B447EE"/>
    <w:rsid w:val="00B44FF1"/>
    <w:rsid w:val="00B45044"/>
    <w:rsid w:val="00B47F8B"/>
    <w:rsid w:val="00B5005D"/>
    <w:rsid w:val="00B529DA"/>
    <w:rsid w:val="00B52B01"/>
    <w:rsid w:val="00B52D75"/>
    <w:rsid w:val="00B53122"/>
    <w:rsid w:val="00B536D5"/>
    <w:rsid w:val="00B53C9E"/>
    <w:rsid w:val="00B54404"/>
    <w:rsid w:val="00B54468"/>
    <w:rsid w:val="00B548A1"/>
    <w:rsid w:val="00B550CB"/>
    <w:rsid w:val="00B5549F"/>
    <w:rsid w:val="00B55C04"/>
    <w:rsid w:val="00B55E8B"/>
    <w:rsid w:val="00B56407"/>
    <w:rsid w:val="00B56BAB"/>
    <w:rsid w:val="00B619E7"/>
    <w:rsid w:val="00B61B6C"/>
    <w:rsid w:val="00B63296"/>
    <w:rsid w:val="00B63606"/>
    <w:rsid w:val="00B639D6"/>
    <w:rsid w:val="00B64369"/>
    <w:rsid w:val="00B64522"/>
    <w:rsid w:val="00B670A7"/>
    <w:rsid w:val="00B670E2"/>
    <w:rsid w:val="00B70862"/>
    <w:rsid w:val="00B714F6"/>
    <w:rsid w:val="00B71896"/>
    <w:rsid w:val="00B7204C"/>
    <w:rsid w:val="00B72816"/>
    <w:rsid w:val="00B74968"/>
    <w:rsid w:val="00B7501F"/>
    <w:rsid w:val="00B75880"/>
    <w:rsid w:val="00B75B47"/>
    <w:rsid w:val="00B75BFE"/>
    <w:rsid w:val="00B764DF"/>
    <w:rsid w:val="00B80913"/>
    <w:rsid w:val="00B81493"/>
    <w:rsid w:val="00B82140"/>
    <w:rsid w:val="00B8312B"/>
    <w:rsid w:val="00B83E97"/>
    <w:rsid w:val="00B843B3"/>
    <w:rsid w:val="00B8459C"/>
    <w:rsid w:val="00B847E8"/>
    <w:rsid w:val="00B852EA"/>
    <w:rsid w:val="00B85F92"/>
    <w:rsid w:val="00B9109F"/>
    <w:rsid w:val="00B92148"/>
    <w:rsid w:val="00B925CA"/>
    <w:rsid w:val="00B92708"/>
    <w:rsid w:val="00B92E60"/>
    <w:rsid w:val="00B92EB8"/>
    <w:rsid w:val="00B93121"/>
    <w:rsid w:val="00B934E7"/>
    <w:rsid w:val="00B940E0"/>
    <w:rsid w:val="00B942D5"/>
    <w:rsid w:val="00B947EE"/>
    <w:rsid w:val="00B954E1"/>
    <w:rsid w:val="00B95DF3"/>
    <w:rsid w:val="00B96061"/>
    <w:rsid w:val="00B96076"/>
    <w:rsid w:val="00B964DF"/>
    <w:rsid w:val="00B96AFA"/>
    <w:rsid w:val="00B97353"/>
    <w:rsid w:val="00B978D3"/>
    <w:rsid w:val="00B97E10"/>
    <w:rsid w:val="00BA032E"/>
    <w:rsid w:val="00BA0881"/>
    <w:rsid w:val="00BA0C45"/>
    <w:rsid w:val="00BA1239"/>
    <w:rsid w:val="00BA1EF1"/>
    <w:rsid w:val="00BA2029"/>
    <w:rsid w:val="00BA28A6"/>
    <w:rsid w:val="00BA310F"/>
    <w:rsid w:val="00BA31A3"/>
    <w:rsid w:val="00BA4385"/>
    <w:rsid w:val="00BA4412"/>
    <w:rsid w:val="00BA4CD4"/>
    <w:rsid w:val="00BA580A"/>
    <w:rsid w:val="00BA5964"/>
    <w:rsid w:val="00BA5BF4"/>
    <w:rsid w:val="00BA5F3B"/>
    <w:rsid w:val="00BA654B"/>
    <w:rsid w:val="00BB0D77"/>
    <w:rsid w:val="00BB1B91"/>
    <w:rsid w:val="00BB2900"/>
    <w:rsid w:val="00BB2F39"/>
    <w:rsid w:val="00BB3180"/>
    <w:rsid w:val="00BB319F"/>
    <w:rsid w:val="00BB375F"/>
    <w:rsid w:val="00BB46F6"/>
    <w:rsid w:val="00BB485E"/>
    <w:rsid w:val="00BB4B79"/>
    <w:rsid w:val="00BB5388"/>
    <w:rsid w:val="00BB5E71"/>
    <w:rsid w:val="00BB76A6"/>
    <w:rsid w:val="00BC0E99"/>
    <w:rsid w:val="00BC16E7"/>
    <w:rsid w:val="00BC1F32"/>
    <w:rsid w:val="00BC252C"/>
    <w:rsid w:val="00BC38C4"/>
    <w:rsid w:val="00BC3E17"/>
    <w:rsid w:val="00BC434C"/>
    <w:rsid w:val="00BC43BD"/>
    <w:rsid w:val="00BC48DB"/>
    <w:rsid w:val="00BC4F97"/>
    <w:rsid w:val="00BC5038"/>
    <w:rsid w:val="00BC593E"/>
    <w:rsid w:val="00BC5EC5"/>
    <w:rsid w:val="00BC6172"/>
    <w:rsid w:val="00BC62E0"/>
    <w:rsid w:val="00BC6737"/>
    <w:rsid w:val="00BC6C0B"/>
    <w:rsid w:val="00BC6D60"/>
    <w:rsid w:val="00BC6FF4"/>
    <w:rsid w:val="00BC72C2"/>
    <w:rsid w:val="00BC7621"/>
    <w:rsid w:val="00BC78FA"/>
    <w:rsid w:val="00BD07B7"/>
    <w:rsid w:val="00BD0B62"/>
    <w:rsid w:val="00BD1864"/>
    <w:rsid w:val="00BD2230"/>
    <w:rsid w:val="00BD27E1"/>
    <w:rsid w:val="00BD2B81"/>
    <w:rsid w:val="00BD35F7"/>
    <w:rsid w:val="00BD53F6"/>
    <w:rsid w:val="00BD5905"/>
    <w:rsid w:val="00BD60CA"/>
    <w:rsid w:val="00BD68C0"/>
    <w:rsid w:val="00BD6D3F"/>
    <w:rsid w:val="00BD6FF8"/>
    <w:rsid w:val="00BD7936"/>
    <w:rsid w:val="00BE01AB"/>
    <w:rsid w:val="00BE1611"/>
    <w:rsid w:val="00BE1FF9"/>
    <w:rsid w:val="00BE220F"/>
    <w:rsid w:val="00BE2259"/>
    <w:rsid w:val="00BE2E06"/>
    <w:rsid w:val="00BE4247"/>
    <w:rsid w:val="00BE5F4C"/>
    <w:rsid w:val="00BE69C1"/>
    <w:rsid w:val="00BE7192"/>
    <w:rsid w:val="00BF023C"/>
    <w:rsid w:val="00BF0DCA"/>
    <w:rsid w:val="00BF1467"/>
    <w:rsid w:val="00BF1F7B"/>
    <w:rsid w:val="00BF24AA"/>
    <w:rsid w:val="00BF2530"/>
    <w:rsid w:val="00BF2896"/>
    <w:rsid w:val="00BF318E"/>
    <w:rsid w:val="00BF399F"/>
    <w:rsid w:val="00BF542F"/>
    <w:rsid w:val="00BF5457"/>
    <w:rsid w:val="00BF5C26"/>
    <w:rsid w:val="00BF5E52"/>
    <w:rsid w:val="00BF5E90"/>
    <w:rsid w:val="00BF6743"/>
    <w:rsid w:val="00BF7153"/>
    <w:rsid w:val="00BF75CF"/>
    <w:rsid w:val="00BF7997"/>
    <w:rsid w:val="00BF7D68"/>
    <w:rsid w:val="00C0009D"/>
    <w:rsid w:val="00C006B8"/>
    <w:rsid w:val="00C014EC"/>
    <w:rsid w:val="00C016DA"/>
    <w:rsid w:val="00C017FC"/>
    <w:rsid w:val="00C01849"/>
    <w:rsid w:val="00C01950"/>
    <w:rsid w:val="00C02886"/>
    <w:rsid w:val="00C0300A"/>
    <w:rsid w:val="00C03451"/>
    <w:rsid w:val="00C04FCE"/>
    <w:rsid w:val="00C05061"/>
    <w:rsid w:val="00C063AC"/>
    <w:rsid w:val="00C071B1"/>
    <w:rsid w:val="00C07799"/>
    <w:rsid w:val="00C10E91"/>
    <w:rsid w:val="00C11268"/>
    <w:rsid w:val="00C1327C"/>
    <w:rsid w:val="00C13726"/>
    <w:rsid w:val="00C1453C"/>
    <w:rsid w:val="00C14AF6"/>
    <w:rsid w:val="00C14D39"/>
    <w:rsid w:val="00C1577E"/>
    <w:rsid w:val="00C15C3F"/>
    <w:rsid w:val="00C15DE8"/>
    <w:rsid w:val="00C20139"/>
    <w:rsid w:val="00C205DF"/>
    <w:rsid w:val="00C20E7D"/>
    <w:rsid w:val="00C220E4"/>
    <w:rsid w:val="00C22E13"/>
    <w:rsid w:val="00C246D3"/>
    <w:rsid w:val="00C2546D"/>
    <w:rsid w:val="00C262A3"/>
    <w:rsid w:val="00C26525"/>
    <w:rsid w:val="00C308BD"/>
    <w:rsid w:val="00C30961"/>
    <w:rsid w:val="00C32255"/>
    <w:rsid w:val="00C327B6"/>
    <w:rsid w:val="00C32C44"/>
    <w:rsid w:val="00C3300A"/>
    <w:rsid w:val="00C348E4"/>
    <w:rsid w:val="00C35990"/>
    <w:rsid w:val="00C36019"/>
    <w:rsid w:val="00C362A9"/>
    <w:rsid w:val="00C36C3F"/>
    <w:rsid w:val="00C36D88"/>
    <w:rsid w:val="00C37A08"/>
    <w:rsid w:val="00C403D1"/>
    <w:rsid w:val="00C41339"/>
    <w:rsid w:val="00C41617"/>
    <w:rsid w:val="00C41742"/>
    <w:rsid w:val="00C41805"/>
    <w:rsid w:val="00C419BC"/>
    <w:rsid w:val="00C425E8"/>
    <w:rsid w:val="00C4275A"/>
    <w:rsid w:val="00C432C7"/>
    <w:rsid w:val="00C43400"/>
    <w:rsid w:val="00C439CA"/>
    <w:rsid w:val="00C44CC1"/>
    <w:rsid w:val="00C45057"/>
    <w:rsid w:val="00C452CA"/>
    <w:rsid w:val="00C4535C"/>
    <w:rsid w:val="00C45C4F"/>
    <w:rsid w:val="00C463D6"/>
    <w:rsid w:val="00C46BD1"/>
    <w:rsid w:val="00C4759A"/>
    <w:rsid w:val="00C477A6"/>
    <w:rsid w:val="00C479A5"/>
    <w:rsid w:val="00C543DD"/>
    <w:rsid w:val="00C54422"/>
    <w:rsid w:val="00C5578A"/>
    <w:rsid w:val="00C56E89"/>
    <w:rsid w:val="00C574D5"/>
    <w:rsid w:val="00C60FB0"/>
    <w:rsid w:val="00C6108D"/>
    <w:rsid w:val="00C61323"/>
    <w:rsid w:val="00C61D57"/>
    <w:rsid w:val="00C61F5E"/>
    <w:rsid w:val="00C6432D"/>
    <w:rsid w:val="00C654BB"/>
    <w:rsid w:val="00C65DF7"/>
    <w:rsid w:val="00C666B2"/>
    <w:rsid w:val="00C674B8"/>
    <w:rsid w:val="00C702A3"/>
    <w:rsid w:val="00C70463"/>
    <w:rsid w:val="00C70A26"/>
    <w:rsid w:val="00C716C5"/>
    <w:rsid w:val="00C72650"/>
    <w:rsid w:val="00C729CB"/>
    <w:rsid w:val="00C72A43"/>
    <w:rsid w:val="00C73076"/>
    <w:rsid w:val="00C73210"/>
    <w:rsid w:val="00C733A9"/>
    <w:rsid w:val="00C73873"/>
    <w:rsid w:val="00C74601"/>
    <w:rsid w:val="00C74FCA"/>
    <w:rsid w:val="00C75EA8"/>
    <w:rsid w:val="00C75F49"/>
    <w:rsid w:val="00C765DD"/>
    <w:rsid w:val="00C7665D"/>
    <w:rsid w:val="00C772D2"/>
    <w:rsid w:val="00C7793E"/>
    <w:rsid w:val="00C80751"/>
    <w:rsid w:val="00C80ABD"/>
    <w:rsid w:val="00C80E3B"/>
    <w:rsid w:val="00C82152"/>
    <w:rsid w:val="00C82D1A"/>
    <w:rsid w:val="00C83057"/>
    <w:rsid w:val="00C83ECC"/>
    <w:rsid w:val="00C8411A"/>
    <w:rsid w:val="00C84878"/>
    <w:rsid w:val="00C85476"/>
    <w:rsid w:val="00C86645"/>
    <w:rsid w:val="00C86F35"/>
    <w:rsid w:val="00C87918"/>
    <w:rsid w:val="00C87E49"/>
    <w:rsid w:val="00C90419"/>
    <w:rsid w:val="00C906C2"/>
    <w:rsid w:val="00C9089B"/>
    <w:rsid w:val="00C90EB8"/>
    <w:rsid w:val="00C9115D"/>
    <w:rsid w:val="00C911F2"/>
    <w:rsid w:val="00C91ACA"/>
    <w:rsid w:val="00C9267E"/>
    <w:rsid w:val="00C92758"/>
    <w:rsid w:val="00C92DDF"/>
    <w:rsid w:val="00C932BD"/>
    <w:rsid w:val="00C93CB6"/>
    <w:rsid w:val="00C94007"/>
    <w:rsid w:val="00C94883"/>
    <w:rsid w:val="00C94B21"/>
    <w:rsid w:val="00C94F5D"/>
    <w:rsid w:val="00C95537"/>
    <w:rsid w:val="00C96262"/>
    <w:rsid w:val="00C976AC"/>
    <w:rsid w:val="00C97B6B"/>
    <w:rsid w:val="00C97BFB"/>
    <w:rsid w:val="00C97E71"/>
    <w:rsid w:val="00CA0BC0"/>
    <w:rsid w:val="00CA1770"/>
    <w:rsid w:val="00CA17E0"/>
    <w:rsid w:val="00CA1E6B"/>
    <w:rsid w:val="00CA264E"/>
    <w:rsid w:val="00CA375C"/>
    <w:rsid w:val="00CA3ACE"/>
    <w:rsid w:val="00CA3D29"/>
    <w:rsid w:val="00CA4734"/>
    <w:rsid w:val="00CA4A70"/>
    <w:rsid w:val="00CA4B01"/>
    <w:rsid w:val="00CA4C04"/>
    <w:rsid w:val="00CA5C49"/>
    <w:rsid w:val="00CA5E2B"/>
    <w:rsid w:val="00CA618A"/>
    <w:rsid w:val="00CA7C29"/>
    <w:rsid w:val="00CB03FC"/>
    <w:rsid w:val="00CB0419"/>
    <w:rsid w:val="00CB05B5"/>
    <w:rsid w:val="00CB0E3F"/>
    <w:rsid w:val="00CB3AC8"/>
    <w:rsid w:val="00CB3BA1"/>
    <w:rsid w:val="00CB4DE8"/>
    <w:rsid w:val="00CB4F8C"/>
    <w:rsid w:val="00CB4FA9"/>
    <w:rsid w:val="00CB553E"/>
    <w:rsid w:val="00CB6639"/>
    <w:rsid w:val="00CC098B"/>
    <w:rsid w:val="00CC0D00"/>
    <w:rsid w:val="00CC11A9"/>
    <w:rsid w:val="00CC186B"/>
    <w:rsid w:val="00CC2114"/>
    <w:rsid w:val="00CC41AF"/>
    <w:rsid w:val="00CC45A2"/>
    <w:rsid w:val="00CC4AD8"/>
    <w:rsid w:val="00CC4ECA"/>
    <w:rsid w:val="00CC500F"/>
    <w:rsid w:val="00CC6B3A"/>
    <w:rsid w:val="00CC7A34"/>
    <w:rsid w:val="00CD056F"/>
    <w:rsid w:val="00CD1A3E"/>
    <w:rsid w:val="00CD2185"/>
    <w:rsid w:val="00CD2242"/>
    <w:rsid w:val="00CD270A"/>
    <w:rsid w:val="00CD3525"/>
    <w:rsid w:val="00CD36C3"/>
    <w:rsid w:val="00CD4F92"/>
    <w:rsid w:val="00CD62BE"/>
    <w:rsid w:val="00CD63FC"/>
    <w:rsid w:val="00CD69D4"/>
    <w:rsid w:val="00CD7C8E"/>
    <w:rsid w:val="00CE0F70"/>
    <w:rsid w:val="00CE10E6"/>
    <w:rsid w:val="00CE132E"/>
    <w:rsid w:val="00CE165E"/>
    <w:rsid w:val="00CE1CA6"/>
    <w:rsid w:val="00CE207D"/>
    <w:rsid w:val="00CE40C1"/>
    <w:rsid w:val="00CE44F3"/>
    <w:rsid w:val="00CE50DC"/>
    <w:rsid w:val="00CE5160"/>
    <w:rsid w:val="00CE53D6"/>
    <w:rsid w:val="00CE550F"/>
    <w:rsid w:val="00CE5C5C"/>
    <w:rsid w:val="00CE7666"/>
    <w:rsid w:val="00CE7BEB"/>
    <w:rsid w:val="00CE7E78"/>
    <w:rsid w:val="00CF03FA"/>
    <w:rsid w:val="00CF0C5F"/>
    <w:rsid w:val="00CF0CA7"/>
    <w:rsid w:val="00CF10CE"/>
    <w:rsid w:val="00CF1592"/>
    <w:rsid w:val="00CF1F37"/>
    <w:rsid w:val="00CF2D7C"/>
    <w:rsid w:val="00CF39DE"/>
    <w:rsid w:val="00CF417C"/>
    <w:rsid w:val="00CF4342"/>
    <w:rsid w:val="00CF4B7A"/>
    <w:rsid w:val="00CF56F9"/>
    <w:rsid w:val="00CF5EB5"/>
    <w:rsid w:val="00CF60DB"/>
    <w:rsid w:val="00CF6319"/>
    <w:rsid w:val="00CF6D51"/>
    <w:rsid w:val="00CF6FD1"/>
    <w:rsid w:val="00CF7D56"/>
    <w:rsid w:val="00D00D63"/>
    <w:rsid w:val="00D0179D"/>
    <w:rsid w:val="00D022EF"/>
    <w:rsid w:val="00D0267A"/>
    <w:rsid w:val="00D0270C"/>
    <w:rsid w:val="00D05463"/>
    <w:rsid w:val="00D0587C"/>
    <w:rsid w:val="00D05902"/>
    <w:rsid w:val="00D073CA"/>
    <w:rsid w:val="00D079D3"/>
    <w:rsid w:val="00D108D4"/>
    <w:rsid w:val="00D11C20"/>
    <w:rsid w:val="00D11C3A"/>
    <w:rsid w:val="00D11F8F"/>
    <w:rsid w:val="00D14143"/>
    <w:rsid w:val="00D14A2A"/>
    <w:rsid w:val="00D15173"/>
    <w:rsid w:val="00D16096"/>
    <w:rsid w:val="00D164A1"/>
    <w:rsid w:val="00D1684A"/>
    <w:rsid w:val="00D16CAE"/>
    <w:rsid w:val="00D16D3F"/>
    <w:rsid w:val="00D16F47"/>
    <w:rsid w:val="00D174F5"/>
    <w:rsid w:val="00D17F28"/>
    <w:rsid w:val="00D20C07"/>
    <w:rsid w:val="00D2184D"/>
    <w:rsid w:val="00D24236"/>
    <w:rsid w:val="00D243DC"/>
    <w:rsid w:val="00D24D3E"/>
    <w:rsid w:val="00D24D61"/>
    <w:rsid w:val="00D25553"/>
    <w:rsid w:val="00D260AC"/>
    <w:rsid w:val="00D262DB"/>
    <w:rsid w:val="00D2630A"/>
    <w:rsid w:val="00D26CB2"/>
    <w:rsid w:val="00D271A9"/>
    <w:rsid w:val="00D271AF"/>
    <w:rsid w:val="00D279AF"/>
    <w:rsid w:val="00D27CDD"/>
    <w:rsid w:val="00D30108"/>
    <w:rsid w:val="00D307C2"/>
    <w:rsid w:val="00D30C0B"/>
    <w:rsid w:val="00D31BDF"/>
    <w:rsid w:val="00D325BF"/>
    <w:rsid w:val="00D33C68"/>
    <w:rsid w:val="00D33D40"/>
    <w:rsid w:val="00D34699"/>
    <w:rsid w:val="00D367E5"/>
    <w:rsid w:val="00D37964"/>
    <w:rsid w:val="00D40950"/>
    <w:rsid w:val="00D40CEC"/>
    <w:rsid w:val="00D40EFF"/>
    <w:rsid w:val="00D41572"/>
    <w:rsid w:val="00D41904"/>
    <w:rsid w:val="00D41B0B"/>
    <w:rsid w:val="00D41F58"/>
    <w:rsid w:val="00D42404"/>
    <w:rsid w:val="00D42D6F"/>
    <w:rsid w:val="00D42F8B"/>
    <w:rsid w:val="00D43235"/>
    <w:rsid w:val="00D4328C"/>
    <w:rsid w:val="00D43786"/>
    <w:rsid w:val="00D439BB"/>
    <w:rsid w:val="00D43D51"/>
    <w:rsid w:val="00D44D4B"/>
    <w:rsid w:val="00D44F9E"/>
    <w:rsid w:val="00D45E6F"/>
    <w:rsid w:val="00D471C4"/>
    <w:rsid w:val="00D47D02"/>
    <w:rsid w:val="00D5030D"/>
    <w:rsid w:val="00D507E7"/>
    <w:rsid w:val="00D50DCA"/>
    <w:rsid w:val="00D51161"/>
    <w:rsid w:val="00D51BCE"/>
    <w:rsid w:val="00D52D75"/>
    <w:rsid w:val="00D54116"/>
    <w:rsid w:val="00D54886"/>
    <w:rsid w:val="00D54BA2"/>
    <w:rsid w:val="00D560C3"/>
    <w:rsid w:val="00D5674A"/>
    <w:rsid w:val="00D56C40"/>
    <w:rsid w:val="00D5786E"/>
    <w:rsid w:val="00D57C37"/>
    <w:rsid w:val="00D600CD"/>
    <w:rsid w:val="00D60509"/>
    <w:rsid w:val="00D612C2"/>
    <w:rsid w:val="00D626C7"/>
    <w:rsid w:val="00D63B8F"/>
    <w:rsid w:val="00D63CEE"/>
    <w:rsid w:val="00D648B3"/>
    <w:rsid w:val="00D64C7F"/>
    <w:rsid w:val="00D65C36"/>
    <w:rsid w:val="00D65E0E"/>
    <w:rsid w:val="00D70503"/>
    <w:rsid w:val="00D706A2"/>
    <w:rsid w:val="00D70B62"/>
    <w:rsid w:val="00D7126D"/>
    <w:rsid w:val="00D7195D"/>
    <w:rsid w:val="00D71C0F"/>
    <w:rsid w:val="00D72153"/>
    <w:rsid w:val="00D723F0"/>
    <w:rsid w:val="00D73D3E"/>
    <w:rsid w:val="00D74037"/>
    <w:rsid w:val="00D7507B"/>
    <w:rsid w:val="00D750A9"/>
    <w:rsid w:val="00D751CA"/>
    <w:rsid w:val="00D752CF"/>
    <w:rsid w:val="00D75494"/>
    <w:rsid w:val="00D75ED3"/>
    <w:rsid w:val="00D763C9"/>
    <w:rsid w:val="00D777C2"/>
    <w:rsid w:val="00D777F8"/>
    <w:rsid w:val="00D77939"/>
    <w:rsid w:val="00D77B8E"/>
    <w:rsid w:val="00D77C39"/>
    <w:rsid w:val="00D800DF"/>
    <w:rsid w:val="00D802AD"/>
    <w:rsid w:val="00D8109C"/>
    <w:rsid w:val="00D812A4"/>
    <w:rsid w:val="00D812AF"/>
    <w:rsid w:val="00D813F6"/>
    <w:rsid w:val="00D81523"/>
    <w:rsid w:val="00D8171B"/>
    <w:rsid w:val="00D81BA6"/>
    <w:rsid w:val="00D81ED2"/>
    <w:rsid w:val="00D82584"/>
    <w:rsid w:val="00D82BA3"/>
    <w:rsid w:val="00D82C67"/>
    <w:rsid w:val="00D83590"/>
    <w:rsid w:val="00D835ED"/>
    <w:rsid w:val="00D836C1"/>
    <w:rsid w:val="00D8397C"/>
    <w:rsid w:val="00D83AE0"/>
    <w:rsid w:val="00D84537"/>
    <w:rsid w:val="00D8547A"/>
    <w:rsid w:val="00D856AA"/>
    <w:rsid w:val="00D859EA"/>
    <w:rsid w:val="00D87C8A"/>
    <w:rsid w:val="00D90289"/>
    <w:rsid w:val="00D90347"/>
    <w:rsid w:val="00D907C9"/>
    <w:rsid w:val="00D91D34"/>
    <w:rsid w:val="00D92130"/>
    <w:rsid w:val="00D92305"/>
    <w:rsid w:val="00D93975"/>
    <w:rsid w:val="00D939C1"/>
    <w:rsid w:val="00D9414F"/>
    <w:rsid w:val="00D95080"/>
    <w:rsid w:val="00D9517C"/>
    <w:rsid w:val="00D95859"/>
    <w:rsid w:val="00D96C44"/>
    <w:rsid w:val="00D96E41"/>
    <w:rsid w:val="00D97150"/>
    <w:rsid w:val="00D9757E"/>
    <w:rsid w:val="00DA0E1E"/>
    <w:rsid w:val="00DA1AA9"/>
    <w:rsid w:val="00DA2C60"/>
    <w:rsid w:val="00DA2D8E"/>
    <w:rsid w:val="00DA35BB"/>
    <w:rsid w:val="00DA3A40"/>
    <w:rsid w:val="00DA3E62"/>
    <w:rsid w:val="00DA407B"/>
    <w:rsid w:val="00DA5630"/>
    <w:rsid w:val="00DA627F"/>
    <w:rsid w:val="00DA6DB6"/>
    <w:rsid w:val="00DA716B"/>
    <w:rsid w:val="00DA7378"/>
    <w:rsid w:val="00DB01F2"/>
    <w:rsid w:val="00DB03AE"/>
    <w:rsid w:val="00DB0816"/>
    <w:rsid w:val="00DB0EDD"/>
    <w:rsid w:val="00DB1A30"/>
    <w:rsid w:val="00DB1C54"/>
    <w:rsid w:val="00DB2069"/>
    <w:rsid w:val="00DB2259"/>
    <w:rsid w:val="00DB2911"/>
    <w:rsid w:val="00DB2DE6"/>
    <w:rsid w:val="00DB3A02"/>
    <w:rsid w:val="00DB45EC"/>
    <w:rsid w:val="00DB543A"/>
    <w:rsid w:val="00DB5711"/>
    <w:rsid w:val="00DB5C6D"/>
    <w:rsid w:val="00DB60F1"/>
    <w:rsid w:val="00DB678D"/>
    <w:rsid w:val="00DC05BB"/>
    <w:rsid w:val="00DC0AEC"/>
    <w:rsid w:val="00DC0FDA"/>
    <w:rsid w:val="00DC16D5"/>
    <w:rsid w:val="00DC2C62"/>
    <w:rsid w:val="00DC2D05"/>
    <w:rsid w:val="00DC3684"/>
    <w:rsid w:val="00DC3926"/>
    <w:rsid w:val="00DC5834"/>
    <w:rsid w:val="00DC5A97"/>
    <w:rsid w:val="00DC5F83"/>
    <w:rsid w:val="00DC6C1D"/>
    <w:rsid w:val="00DC6C47"/>
    <w:rsid w:val="00DC6E7E"/>
    <w:rsid w:val="00DC7298"/>
    <w:rsid w:val="00DC7DA7"/>
    <w:rsid w:val="00DD0032"/>
    <w:rsid w:val="00DD03DE"/>
    <w:rsid w:val="00DD0431"/>
    <w:rsid w:val="00DD0DFE"/>
    <w:rsid w:val="00DD3731"/>
    <w:rsid w:val="00DD38FE"/>
    <w:rsid w:val="00DD4194"/>
    <w:rsid w:val="00DD43D6"/>
    <w:rsid w:val="00DD45E3"/>
    <w:rsid w:val="00DD6015"/>
    <w:rsid w:val="00DE2670"/>
    <w:rsid w:val="00DE29D1"/>
    <w:rsid w:val="00DE3170"/>
    <w:rsid w:val="00DE36FF"/>
    <w:rsid w:val="00DE40BF"/>
    <w:rsid w:val="00DE5E5F"/>
    <w:rsid w:val="00DE5FD2"/>
    <w:rsid w:val="00DE6DF5"/>
    <w:rsid w:val="00DF02E0"/>
    <w:rsid w:val="00DF08B4"/>
    <w:rsid w:val="00DF100F"/>
    <w:rsid w:val="00DF13EF"/>
    <w:rsid w:val="00DF19B8"/>
    <w:rsid w:val="00DF1D38"/>
    <w:rsid w:val="00DF2637"/>
    <w:rsid w:val="00DF279F"/>
    <w:rsid w:val="00DF2BC5"/>
    <w:rsid w:val="00DF4FE0"/>
    <w:rsid w:val="00DF5115"/>
    <w:rsid w:val="00DF5C1B"/>
    <w:rsid w:val="00DF664A"/>
    <w:rsid w:val="00DF69F2"/>
    <w:rsid w:val="00DF6A98"/>
    <w:rsid w:val="00E00235"/>
    <w:rsid w:val="00E00DB2"/>
    <w:rsid w:val="00E0149F"/>
    <w:rsid w:val="00E016A5"/>
    <w:rsid w:val="00E01E68"/>
    <w:rsid w:val="00E020BA"/>
    <w:rsid w:val="00E0241A"/>
    <w:rsid w:val="00E0241E"/>
    <w:rsid w:val="00E03654"/>
    <w:rsid w:val="00E04C70"/>
    <w:rsid w:val="00E0542B"/>
    <w:rsid w:val="00E05B09"/>
    <w:rsid w:val="00E05D1F"/>
    <w:rsid w:val="00E06D52"/>
    <w:rsid w:val="00E07601"/>
    <w:rsid w:val="00E07FF9"/>
    <w:rsid w:val="00E102BB"/>
    <w:rsid w:val="00E106D2"/>
    <w:rsid w:val="00E118BA"/>
    <w:rsid w:val="00E11FC0"/>
    <w:rsid w:val="00E13386"/>
    <w:rsid w:val="00E135DE"/>
    <w:rsid w:val="00E13C75"/>
    <w:rsid w:val="00E152B3"/>
    <w:rsid w:val="00E156DE"/>
    <w:rsid w:val="00E1582A"/>
    <w:rsid w:val="00E15903"/>
    <w:rsid w:val="00E16042"/>
    <w:rsid w:val="00E16BC1"/>
    <w:rsid w:val="00E17180"/>
    <w:rsid w:val="00E20AD1"/>
    <w:rsid w:val="00E214F4"/>
    <w:rsid w:val="00E21ED7"/>
    <w:rsid w:val="00E22BDA"/>
    <w:rsid w:val="00E22DE8"/>
    <w:rsid w:val="00E23137"/>
    <w:rsid w:val="00E23719"/>
    <w:rsid w:val="00E25214"/>
    <w:rsid w:val="00E2579F"/>
    <w:rsid w:val="00E25C80"/>
    <w:rsid w:val="00E25DA2"/>
    <w:rsid w:val="00E26937"/>
    <w:rsid w:val="00E27028"/>
    <w:rsid w:val="00E275A6"/>
    <w:rsid w:val="00E275BC"/>
    <w:rsid w:val="00E307A7"/>
    <w:rsid w:val="00E324AB"/>
    <w:rsid w:val="00E33BFD"/>
    <w:rsid w:val="00E34183"/>
    <w:rsid w:val="00E34CAC"/>
    <w:rsid w:val="00E357B9"/>
    <w:rsid w:val="00E36890"/>
    <w:rsid w:val="00E36D81"/>
    <w:rsid w:val="00E3738C"/>
    <w:rsid w:val="00E37398"/>
    <w:rsid w:val="00E37B24"/>
    <w:rsid w:val="00E405AB"/>
    <w:rsid w:val="00E406E9"/>
    <w:rsid w:val="00E411BD"/>
    <w:rsid w:val="00E42968"/>
    <w:rsid w:val="00E440C9"/>
    <w:rsid w:val="00E451E0"/>
    <w:rsid w:val="00E458D7"/>
    <w:rsid w:val="00E471C2"/>
    <w:rsid w:val="00E47DC2"/>
    <w:rsid w:val="00E505B7"/>
    <w:rsid w:val="00E50BD4"/>
    <w:rsid w:val="00E50C05"/>
    <w:rsid w:val="00E5121D"/>
    <w:rsid w:val="00E5125E"/>
    <w:rsid w:val="00E51675"/>
    <w:rsid w:val="00E520AA"/>
    <w:rsid w:val="00E527A8"/>
    <w:rsid w:val="00E52F6D"/>
    <w:rsid w:val="00E531F2"/>
    <w:rsid w:val="00E53A92"/>
    <w:rsid w:val="00E53F8E"/>
    <w:rsid w:val="00E56B08"/>
    <w:rsid w:val="00E6081C"/>
    <w:rsid w:val="00E60DA5"/>
    <w:rsid w:val="00E611CC"/>
    <w:rsid w:val="00E61922"/>
    <w:rsid w:val="00E62074"/>
    <w:rsid w:val="00E64D6E"/>
    <w:rsid w:val="00E652FE"/>
    <w:rsid w:val="00E65B8A"/>
    <w:rsid w:val="00E66FA7"/>
    <w:rsid w:val="00E67E42"/>
    <w:rsid w:val="00E70500"/>
    <w:rsid w:val="00E70EF7"/>
    <w:rsid w:val="00E70FFB"/>
    <w:rsid w:val="00E745F1"/>
    <w:rsid w:val="00E74624"/>
    <w:rsid w:val="00E75044"/>
    <w:rsid w:val="00E76040"/>
    <w:rsid w:val="00E7620D"/>
    <w:rsid w:val="00E77295"/>
    <w:rsid w:val="00E776FB"/>
    <w:rsid w:val="00E778F7"/>
    <w:rsid w:val="00E8060B"/>
    <w:rsid w:val="00E80DF4"/>
    <w:rsid w:val="00E825BB"/>
    <w:rsid w:val="00E827E0"/>
    <w:rsid w:val="00E83295"/>
    <w:rsid w:val="00E84523"/>
    <w:rsid w:val="00E857EE"/>
    <w:rsid w:val="00E863CF"/>
    <w:rsid w:val="00E871D6"/>
    <w:rsid w:val="00E8728B"/>
    <w:rsid w:val="00E90FC6"/>
    <w:rsid w:val="00E91B6D"/>
    <w:rsid w:val="00E91DD6"/>
    <w:rsid w:val="00E925DA"/>
    <w:rsid w:val="00E92DBC"/>
    <w:rsid w:val="00E94AB8"/>
    <w:rsid w:val="00E950BD"/>
    <w:rsid w:val="00E959C4"/>
    <w:rsid w:val="00E95B5D"/>
    <w:rsid w:val="00EA0686"/>
    <w:rsid w:val="00EA0812"/>
    <w:rsid w:val="00EA161C"/>
    <w:rsid w:val="00EA194B"/>
    <w:rsid w:val="00EA2021"/>
    <w:rsid w:val="00EA373E"/>
    <w:rsid w:val="00EA3A6C"/>
    <w:rsid w:val="00EA4748"/>
    <w:rsid w:val="00EA4A5E"/>
    <w:rsid w:val="00EA5E92"/>
    <w:rsid w:val="00EA6889"/>
    <w:rsid w:val="00EA7862"/>
    <w:rsid w:val="00EA7E8A"/>
    <w:rsid w:val="00EB06D2"/>
    <w:rsid w:val="00EB185A"/>
    <w:rsid w:val="00EB19F5"/>
    <w:rsid w:val="00EB2AF8"/>
    <w:rsid w:val="00EB37C4"/>
    <w:rsid w:val="00EB3B19"/>
    <w:rsid w:val="00EB3D64"/>
    <w:rsid w:val="00EB4B48"/>
    <w:rsid w:val="00EB4CBF"/>
    <w:rsid w:val="00EB5E51"/>
    <w:rsid w:val="00EB5E63"/>
    <w:rsid w:val="00EB66B8"/>
    <w:rsid w:val="00EB72CE"/>
    <w:rsid w:val="00EB7C4F"/>
    <w:rsid w:val="00EB7E99"/>
    <w:rsid w:val="00EB7FAD"/>
    <w:rsid w:val="00EC0D09"/>
    <w:rsid w:val="00EC0D61"/>
    <w:rsid w:val="00EC0D67"/>
    <w:rsid w:val="00EC1024"/>
    <w:rsid w:val="00EC12F1"/>
    <w:rsid w:val="00EC303F"/>
    <w:rsid w:val="00EC30D0"/>
    <w:rsid w:val="00EC4449"/>
    <w:rsid w:val="00EC7673"/>
    <w:rsid w:val="00ED141F"/>
    <w:rsid w:val="00ED24B6"/>
    <w:rsid w:val="00ED257D"/>
    <w:rsid w:val="00ED385C"/>
    <w:rsid w:val="00ED43F2"/>
    <w:rsid w:val="00ED78B4"/>
    <w:rsid w:val="00ED7FC9"/>
    <w:rsid w:val="00EE25CA"/>
    <w:rsid w:val="00EE2950"/>
    <w:rsid w:val="00EE2B7F"/>
    <w:rsid w:val="00EE2D95"/>
    <w:rsid w:val="00EE3996"/>
    <w:rsid w:val="00EE3B6D"/>
    <w:rsid w:val="00EE4062"/>
    <w:rsid w:val="00EE4227"/>
    <w:rsid w:val="00EE4CBE"/>
    <w:rsid w:val="00EE50C4"/>
    <w:rsid w:val="00EE5D50"/>
    <w:rsid w:val="00EE63D3"/>
    <w:rsid w:val="00EE6C36"/>
    <w:rsid w:val="00EE73F0"/>
    <w:rsid w:val="00EE7EBF"/>
    <w:rsid w:val="00EE7FA5"/>
    <w:rsid w:val="00EF24A3"/>
    <w:rsid w:val="00EF2877"/>
    <w:rsid w:val="00EF2D67"/>
    <w:rsid w:val="00EF2E8F"/>
    <w:rsid w:val="00EF4041"/>
    <w:rsid w:val="00EF4228"/>
    <w:rsid w:val="00EF4292"/>
    <w:rsid w:val="00EF4A17"/>
    <w:rsid w:val="00EF5B75"/>
    <w:rsid w:val="00EF65A5"/>
    <w:rsid w:val="00EF6608"/>
    <w:rsid w:val="00EF6790"/>
    <w:rsid w:val="00EF6B01"/>
    <w:rsid w:val="00EF77C7"/>
    <w:rsid w:val="00EF79F3"/>
    <w:rsid w:val="00EF7DB8"/>
    <w:rsid w:val="00F01257"/>
    <w:rsid w:val="00F022D1"/>
    <w:rsid w:val="00F02416"/>
    <w:rsid w:val="00F02CD4"/>
    <w:rsid w:val="00F0319F"/>
    <w:rsid w:val="00F03A1C"/>
    <w:rsid w:val="00F03B60"/>
    <w:rsid w:val="00F0532F"/>
    <w:rsid w:val="00F056EE"/>
    <w:rsid w:val="00F060F6"/>
    <w:rsid w:val="00F062B7"/>
    <w:rsid w:val="00F107CE"/>
    <w:rsid w:val="00F11BAF"/>
    <w:rsid w:val="00F12183"/>
    <w:rsid w:val="00F13880"/>
    <w:rsid w:val="00F13CE3"/>
    <w:rsid w:val="00F145F7"/>
    <w:rsid w:val="00F1513C"/>
    <w:rsid w:val="00F15706"/>
    <w:rsid w:val="00F1589B"/>
    <w:rsid w:val="00F161B0"/>
    <w:rsid w:val="00F1635F"/>
    <w:rsid w:val="00F16F5F"/>
    <w:rsid w:val="00F17401"/>
    <w:rsid w:val="00F200A1"/>
    <w:rsid w:val="00F20214"/>
    <w:rsid w:val="00F2029F"/>
    <w:rsid w:val="00F203CF"/>
    <w:rsid w:val="00F20F64"/>
    <w:rsid w:val="00F22873"/>
    <w:rsid w:val="00F24321"/>
    <w:rsid w:val="00F2475F"/>
    <w:rsid w:val="00F24D5E"/>
    <w:rsid w:val="00F24F52"/>
    <w:rsid w:val="00F2535C"/>
    <w:rsid w:val="00F26C0E"/>
    <w:rsid w:val="00F27150"/>
    <w:rsid w:val="00F272CD"/>
    <w:rsid w:val="00F274C5"/>
    <w:rsid w:val="00F27CBF"/>
    <w:rsid w:val="00F27DEA"/>
    <w:rsid w:val="00F30291"/>
    <w:rsid w:val="00F30834"/>
    <w:rsid w:val="00F30961"/>
    <w:rsid w:val="00F30A7F"/>
    <w:rsid w:val="00F30F40"/>
    <w:rsid w:val="00F31013"/>
    <w:rsid w:val="00F31F6C"/>
    <w:rsid w:val="00F320FD"/>
    <w:rsid w:val="00F321B3"/>
    <w:rsid w:val="00F32B26"/>
    <w:rsid w:val="00F3336E"/>
    <w:rsid w:val="00F33B63"/>
    <w:rsid w:val="00F33C55"/>
    <w:rsid w:val="00F34492"/>
    <w:rsid w:val="00F34A4B"/>
    <w:rsid w:val="00F35FD0"/>
    <w:rsid w:val="00F3778E"/>
    <w:rsid w:val="00F424AA"/>
    <w:rsid w:val="00F42EFB"/>
    <w:rsid w:val="00F44208"/>
    <w:rsid w:val="00F445AA"/>
    <w:rsid w:val="00F46548"/>
    <w:rsid w:val="00F466B1"/>
    <w:rsid w:val="00F46A48"/>
    <w:rsid w:val="00F47578"/>
    <w:rsid w:val="00F47B33"/>
    <w:rsid w:val="00F50DB8"/>
    <w:rsid w:val="00F51439"/>
    <w:rsid w:val="00F5151C"/>
    <w:rsid w:val="00F5173B"/>
    <w:rsid w:val="00F51EDA"/>
    <w:rsid w:val="00F527B3"/>
    <w:rsid w:val="00F52EE8"/>
    <w:rsid w:val="00F5309B"/>
    <w:rsid w:val="00F53496"/>
    <w:rsid w:val="00F5378E"/>
    <w:rsid w:val="00F53F5F"/>
    <w:rsid w:val="00F56012"/>
    <w:rsid w:val="00F56060"/>
    <w:rsid w:val="00F56158"/>
    <w:rsid w:val="00F564DD"/>
    <w:rsid w:val="00F5719D"/>
    <w:rsid w:val="00F5766B"/>
    <w:rsid w:val="00F5777A"/>
    <w:rsid w:val="00F57988"/>
    <w:rsid w:val="00F60474"/>
    <w:rsid w:val="00F60744"/>
    <w:rsid w:val="00F6163F"/>
    <w:rsid w:val="00F61695"/>
    <w:rsid w:val="00F616A0"/>
    <w:rsid w:val="00F61AFF"/>
    <w:rsid w:val="00F623E8"/>
    <w:rsid w:val="00F62895"/>
    <w:rsid w:val="00F6392C"/>
    <w:rsid w:val="00F63F9B"/>
    <w:rsid w:val="00F64AA9"/>
    <w:rsid w:val="00F64E2C"/>
    <w:rsid w:val="00F658E0"/>
    <w:rsid w:val="00F65E8B"/>
    <w:rsid w:val="00F6625A"/>
    <w:rsid w:val="00F663D4"/>
    <w:rsid w:val="00F66913"/>
    <w:rsid w:val="00F67869"/>
    <w:rsid w:val="00F67C0C"/>
    <w:rsid w:val="00F7012D"/>
    <w:rsid w:val="00F7079E"/>
    <w:rsid w:val="00F710C8"/>
    <w:rsid w:val="00F721EC"/>
    <w:rsid w:val="00F724FA"/>
    <w:rsid w:val="00F726DE"/>
    <w:rsid w:val="00F72A20"/>
    <w:rsid w:val="00F72F27"/>
    <w:rsid w:val="00F72FE8"/>
    <w:rsid w:val="00F73668"/>
    <w:rsid w:val="00F736E6"/>
    <w:rsid w:val="00F73ADB"/>
    <w:rsid w:val="00F7412D"/>
    <w:rsid w:val="00F746E0"/>
    <w:rsid w:val="00F762D1"/>
    <w:rsid w:val="00F767EE"/>
    <w:rsid w:val="00F76EF1"/>
    <w:rsid w:val="00F775AB"/>
    <w:rsid w:val="00F77C3D"/>
    <w:rsid w:val="00F805F4"/>
    <w:rsid w:val="00F8060B"/>
    <w:rsid w:val="00F80EC0"/>
    <w:rsid w:val="00F825A3"/>
    <w:rsid w:val="00F83602"/>
    <w:rsid w:val="00F83670"/>
    <w:rsid w:val="00F84EF4"/>
    <w:rsid w:val="00F84FC8"/>
    <w:rsid w:val="00F86438"/>
    <w:rsid w:val="00F86C5D"/>
    <w:rsid w:val="00F86CD4"/>
    <w:rsid w:val="00F90022"/>
    <w:rsid w:val="00F90FDE"/>
    <w:rsid w:val="00F91523"/>
    <w:rsid w:val="00F919F6"/>
    <w:rsid w:val="00F9239B"/>
    <w:rsid w:val="00F92B3F"/>
    <w:rsid w:val="00F92DA0"/>
    <w:rsid w:val="00F92EE9"/>
    <w:rsid w:val="00F93087"/>
    <w:rsid w:val="00F94378"/>
    <w:rsid w:val="00F9444B"/>
    <w:rsid w:val="00F95934"/>
    <w:rsid w:val="00F96811"/>
    <w:rsid w:val="00F9707F"/>
    <w:rsid w:val="00FA1205"/>
    <w:rsid w:val="00FA20CF"/>
    <w:rsid w:val="00FA23C2"/>
    <w:rsid w:val="00FA24E6"/>
    <w:rsid w:val="00FA24FE"/>
    <w:rsid w:val="00FA2BAC"/>
    <w:rsid w:val="00FA31E9"/>
    <w:rsid w:val="00FA3546"/>
    <w:rsid w:val="00FA3BF9"/>
    <w:rsid w:val="00FA3E35"/>
    <w:rsid w:val="00FA5325"/>
    <w:rsid w:val="00FA5D7E"/>
    <w:rsid w:val="00FA689E"/>
    <w:rsid w:val="00FB02F2"/>
    <w:rsid w:val="00FB14FF"/>
    <w:rsid w:val="00FB171D"/>
    <w:rsid w:val="00FB2760"/>
    <w:rsid w:val="00FB2779"/>
    <w:rsid w:val="00FB3E08"/>
    <w:rsid w:val="00FB3E2E"/>
    <w:rsid w:val="00FB414C"/>
    <w:rsid w:val="00FB506C"/>
    <w:rsid w:val="00FB594D"/>
    <w:rsid w:val="00FB5986"/>
    <w:rsid w:val="00FB6315"/>
    <w:rsid w:val="00FB6A3A"/>
    <w:rsid w:val="00FB75AC"/>
    <w:rsid w:val="00FB7EFB"/>
    <w:rsid w:val="00FC245A"/>
    <w:rsid w:val="00FC2748"/>
    <w:rsid w:val="00FC2C37"/>
    <w:rsid w:val="00FC3136"/>
    <w:rsid w:val="00FC4B31"/>
    <w:rsid w:val="00FC4FF8"/>
    <w:rsid w:val="00FC5430"/>
    <w:rsid w:val="00FC5946"/>
    <w:rsid w:val="00FC5B6D"/>
    <w:rsid w:val="00FC62D7"/>
    <w:rsid w:val="00FC74AA"/>
    <w:rsid w:val="00FC7814"/>
    <w:rsid w:val="00FD0088"/>
    <w:rsid w:val="00FD1202"/>
    <w:rsid w:val="00FD1C33"/>
    <w:rsid w:val="00FD2ABB"/>
    <w:rsid w:val="00FD2E36"/>
    <w:rsid w:val="00FD3761"/>
    <w:rsid w:val="00FD5AFF"/>
    <w:rsid w:val="00FD5E18"/>
    <w:rsid w:val="00FD5FE9"/>
    <w:rsid w:val="00FD63F5"/>
    <w:rsid w:val="00FD67C5"/>
    <w:rsid w:val="00FD6CA8"/>
    <w:rsid w:val="00FD7AE1"/>
    <w:rsid w:val="00FE0FE0"/>
    <w:rsid w:val="00FE137A"/>
    <w:rsid w:val="00FE1478"/>
    <w:rsid w:val="00FE1700"/>
    <w:rsid w:val="00FE1831"/>
    <w:rsid w:val="00FE3170"/>
    <w:rsid w:val="00FE3A40"/>
    <w:rsid w:val="00FE4B6C"/>
    <w:rsid w:val="00FE4BC9"/>
    <w:rsid w:val="00FE53A9"/>
    <w:rsid w:val="00FE700D"/>
    <w:rsid w:val="00FE749E"/>
    <w:rsid w:val="00FF0408"/>
    <w:rsid w:val="00FF0C8D"/>
    <w:rsid w:val="00FF10A4"/>
    <w:rsid w:val="00FF1D4A"/>
    <w:rsid w:val="00FF1EFC"/>
    <w:rsid w:val="00FF3115"/>
    <w:rsid w:val="00FF365D"/>
    <w:rsid w:val="00FF3BA7"/>
    <w:rsid w:val="00FF52BF"/>
    <w:rsid w:val="00FF5D80"/>
    <w:rsid w:val="00FF623A"/>
    <w:rsid w:val="00FF6993"/>
    <w:rsid w:val="00FF78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F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7C"/>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uiPriority w:val="99"/>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pPr>
  </w:style>
  <w:style w:type="paragraph" w:customStyle="1" w:styleId="Bullets2ndindent">
    <w:name w:val="Bullets (2nd indent)"/>
    <w:basedOn w:val="Normal"/>
    <w:qFormat/>
    <w:rsid w:val="005F3CD3"/>
    <w:pPr>
      <w:numPr>
        <w:ilvl w:val="1"/>
        <w:numId w:val="11"/>
      </w:numPr>
      <w:spacing w:after="120" w:line="276" w:lineRule="auto"/>
    </w:pPr>
  </w:style>
  <w:style w:type="paragraph" w:customStyle="1" w:styleId="Bulletslast1stindent">
    <w:name w:val="Bullets last (1st indent)"/>
    <w:basedOn w:val="Normal"/>
    <w:rsid w:val="005F3CD3"/>
    <w:pPr>
      <w:numPr>
        <w:ilvl w:val="2"/>
        <w:numId w:val="11"/>
      </w:numPr>
      <w:spacing w:after="200" w:line="276" w:lineRule="auto"/>
    </w:pPr>
  </w:style>
  <w:style w:type="paragraph" w:customStyle="1" w:styleId="Bulletslast2ndindent">
    <w:name w:val="Bullets last (2nd indent)"/>
    <w:basedOn w:val="Normal"/>
    <w:rsid w:val="005F3CD3"/>
    <w:pPr>
      <w:numPr>
        <w:ilvl w:val="3"/>
        <w:numId w:val="11"/>
      </w:numPr>
      <w:spacing w:after="57" w:line="276" w:lineRule="auto"/>
    </w:pPr>
  </w:style>
  <w:style w:type="paragraph" w:customStyle="1" w:styleId="Tablebullets2ndindent">
    <w:name w:val="Table bullets (2nd indent)"/>
    <w:basedOn w:val="Normal"/>
    <w:rsid w:val="005F3CD3"/>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2"/>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7B4DB1"/>
    <w:rPr>
      <w:color w:val="605E5C"/>
      <w:shd w:val="clear" w:color="auto" w:fill="E1DFDD"/>
    </w:rPr>
  </w:style>
  <w:style w:type="character" w:styleId="Mention">
    <w:name w:val="Mention"/>
    <w:basedOn w:val="DefaultParagraphFont"/>
    <w:uiPriority w:val="99"/>
    <w:unhideWhenUsed/>
    <w:rsid w:val="004448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39282073">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450826604">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25102416">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875436197">
      <w:bodyDiv w:val="1"/>
      <w:marLeft w:val="0"/>
      <w:marRight w:val="0"/>
      <w:marTop w:val="0"/>
      <w:marBottom w:val="0"/>
      <w:divBdr>
        <w:top w:val="none" w:sz="0" w:space="0" w:color="auto"/>
        <w:left w:val="none" w:sz="0" w:space="0" w:color="auto"/>
        <w:bottom w:val="none" w:sz="0" w:space="0" w:color="auto"/>
        <w:right w:val="none" w:sz="0" w:space="0" w:color="auto"/>
      </w:divBdr>
      <w:divsChild>
        <w:div w:id="826046905">
          <w:marLeft w:val="0"/>
          <w:marRight w:val="0"/>
          <w:marTop w:val="0"/>
          <w:marBottom w:val="0"/>
          <w:divBdr>
            <w:top w:val="none" w:sz="0" w:space="0" w:color="auto"/>
            <w:left w:val="none" w:sz="0" w:space="0" w:color="auto"/>
            <w:bottom w:val="none" w:sz="0" w:space="0" w:color="auto"/>
            <w:right w:val="none" w:sz="0" w:space="0" w:color="auto"/>
          </w:divBdr>
        </w:div>
        <w:div w:id="1333754883">
          <w:marLeft w:val="0"/>
          <w:marRight w:val="0"/>
          <w:marTop w:val="0"/>
          <w:marBottom w:val="0"/>
          <w:divBdr>
            <w:top w:val="none" w:sz="0" w:space="0" w:color="auto"/>
            <w:left w:val="none" w:sz="0" w:space="0" w:color="auto"/>
            <w:bottom w:val="none" w:sz="0" w:space="0" w:color="auto"/>
            <w:right w:val="none" w:sz="0" w:space="0" w:color="auto"/>
          </w:divBdr>
        </w:div>
        <w:div w:id="1773017068">
          <w:marLeft w:val="0"/>
          <w:marRight w:val="0"/>
          <w:marTop w:val="0"/>
          <w:marBottom w:val="0"/>
          <w:divBdr>
            <w:top w:val="none" w:sz="0" w:space="0" w:color="auto"/>
            <w:left w:val="none" w:sz="0" w:space="0" w:color="auto"/>
            <w:bottom w:val="none" w:sz="0" w:space="0" w:color="auto"/>
            <w:right w:val="none" w:sz="0" w:space="0" w:color="auto"/>
          </w:divBdr>
        </w:div>
      </w:divsChild>
    </w:div>
    <w:div w:id="983117059">
      <w:bodyDiv w:val="1"/>
      <w:marLeft w:val="0"/>
      <w:marRight w:val="0"/>
      <w:marTop w:val="0"/>
      <w:marBottom w:val="0"/>
      <w:divBdr>
        <w:top w:val="none" w:sz="0" w:space="0" w:color="auto"/>
        <w:left w:val="none" w:sz="0" w:space="0" w:color="auto"/>
        <w:bottom w:val="none" w:sz="0" w:space="0" w:color="auto"/>
        <w:right w:val="none" w:sz="0" w:space="0" w:color="auto"/>
      </w:divBdr>
    </w:div>
    <w:div w:id="1030570827">
      <w:bodyDiv w:val="1"/>
      <w:marLeft w:val="0"/>
      <w:marRight w:val="0"/>
      <w:marTop w:val="0"/>
      <w:marBottom w:val="0"/>
      <w:divBdr>
        <w:top w:val="none" w:sz="0" w:space="0" w:color="auto"/>
        <w:left w:val="none" w:sz="0" w:space="0" w:color="auto"/>
        <w:bottom w:val="none" w:sz="0" w:space="0" w:color="auto"/>
        <w:right w:val="none" w:sz="0" w:space="0" w:color="auto"/>
      </w:divBdr>
      <w:divsChild>
        <w:div w:id="940262951">
          <w:marLeft w:val="0"/>
          <w:marRight w:val="0"/>
          <w:marTop w:val="0"/>
          <w:marBottom w:val="0"/>
          <w:divBdr>
            <w:top w:val="none" w:sz="0" w:space="0" w:color="auto"/>
            <w:left w:val="none" w:sz="0" w:space="0" w:color="auto"/>
            <w:bottom w:val="none" w:sz="0" w:space="0" w:color="auto"/>
            <w:right w:val="none" w:sz="0" w:space="0" w:color="auto"/>
          </w:divBdr>
          <w:divsChild>
            <w:div w:id="764347594">
              <w:marLeft w:val="0"/>
              <w:marRight w:val="0"/>
              <w:marTop w:val="0"/>
              <w:marBottom w:val="0"/>
              <w:divBdr>
                <w:top w:val="none" w:sz="0" w:space="0" w:color="auto"/>
                <w:left w:val="none" w:sz="0" w:space="0" w:color="auto"/>
                <w:bottom w:val="none" w:sz="0" w:space="0" w:color="auto"/>
                <w:right w:val="none" w:sz="0" w:space="0" w:color="auto"/>
              </w:divBdr>
            </w:div>
          </w:divsChild>
        </w:div>
        <w:div w:id="1465342981">
          <w:marLeft w:val="0"/>
          <w:marRight w:val="0"/>
          <w:marTop w:val="0"/>
          <w:marBottom w:val="0"/>
          <w:divBdr>
            <w:top w:val="none" w:sz="0" w:space="0" w:color="auto"/>
            <w:left w:val="none" w:sz="0" w:space="0" w:color="auto"/>
            <w:bottom w:val="none" w:sz="0" w:space="0" w:color="auto"/>
            <w:right w:val="none" w:sz="0" w:space="0" w:color="auto"/>
          </w:divBdr>
        </w:div>
      </w:divsChild>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283683970">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359356542">
      <w:bodyDiv w:val="1"/>
      <w:marLeft w:val="0"/>
      <w:marRight w:val="0"/>
      <w:marTop w:val="0"/>
      <w:marBottom w:val="0"/>
      <w:divBdr>
        <w:top w:val="none" w:sz="0" w:space="0" w:color="auto"/>
        <w:left w:val="none" w:sz="0" w:space="0" w:color="auto"/>
        <w:bottom w:val="none" w:sz="0" w:space="0" w:color="auto"/>
        <w:right w:val="none" w:sz="0" w:space="0" w:color="auto"/>
      </w:divBdr>
    </w:div>
    <w:div w:id="1366558180">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779791277">
      <w:bodyDiv w:val="1"/>
      <w:marLeft w:val="0"/>
      <w:marRight w:val="0"/>
      <w:marTop w:val="0"/>
      <w:marBottom w:val="0"/>
      <w:divBdr>
        <w:top w:val="none" w:sz="0" w:space="0" w:color="auto"/>
        <w:left w:val="none" w:sz="0" w:space="0" w:color="auto"/>
        <w:bottom w:val="none" w:sz="0" w:space="0" w:color="auto"/>
        <w:right w:val="none" w:sz="0" w:space="0" w:color="auto"/>
      </w:divBdr>
    </w:div>
    <w:div w:id="1862433470">
      <w:bodyDiv w:val="1"/>
      <w:marLeft w:val="0"/>
      <w:marRight w:val="0"/>
      <w:marTop w:val="0"/>
      <w:marBottom w:val="0"/>
      <w:divBdr>
        <w:top w:val="none" w:sz="0" w:space="0" w:color="auto"/>
        <w:left w:val="none" w:sz="0" w:space="0" w:color="auto"/>
        <w:bottom w:val="none" w:sz="0" w:space="0" w:color="auto"/>
        <w:right w:val="none" w:sz="0" w:space="0" w:color="auto"/>
      </w:divBdr>
    </w:div>
    <w:div w:id="2046522916">
      <w:bodyDiv w:val="1"/>
      <w:marLeft w:val="0"/>
      <w:marRight w:val="0"/>
      <w:marTop w:val="0"/>
      <w:marBottom w:val="0"/>
      <w:divBdr>
        <w:top w:val="none" w:sz="0" w:space="0" w:color="auto"/>
        <w:left w:val="none" w:sz="0" w:space="0" w:color="auto"/>
        <w:bottom w:val="none" w:sz="0" w:space="0" w:color="auto"/>
        <w:right w:val="none" w:sz="0" w:space="0" w:color="auto"/>
      </w:divBdr>
      <w:divsChild>
        <w:div w:id="178274512">
          <w:marLeft w:val="0"/>
          <w:marRight w:val="0"/>
          <w:marTop w:val="0"/>
          <w:marBottom w:val="0"/>
          <w:divBdr>
            <w:top w:val="none" w:sz="0" w:space="0" w:color="auto"/>
            <w:left w:val="none" w:sz="0" w:space="0" w:color="auto"/>
            <w:bottom w:val="none" w:sz="0" w:space="0" w:color="auto"/>
            <w:right w:val="none" w:sz="0" w:space="0" w:color="auto"/>
          </w:divBdr>
        </w:div>
        <w:div w:id="255942516">
          <w:marLeft w:val="0"/>
          <w:marRight w:val="0"/>
          <w:marTop w:val="0"/>
          <w:marBottom w:val="0"/>
          <w:divBdr>
            <w:top w:val="none" w:sz="0" w:space="0" w:color="auto"/>
            <w:left w:val="none" w:sz="0" w:space="0" w:color="auto"/>
            <w:bottom w:val="none" w:sz="0" w:space="0" w:color="auto"/>
            <w:right w:val="none" w:sz="0" w:space="0" w:color="auto"/>
          </w:divBdr>
        </w:div>
        <w:div w:id="618411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ustomXml" Target="../customXml/item6.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c89d078ade3a39fa1ba5e9a69af8ef74">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5e690e91a3d556e52c9ef1325cbdaa79"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haredWithUsers xmlns="6a7e9632-768a-49bf-85ac-c69233ab2a52">
      <UserInfo>
        <DisplayName/>
        <AccountId xsi:nil="true"/>
        <AccountType/>
      </UserInfo>
    </SharedWithUsers>
    <lcf76f155ced4ddcb4097134ff3c332f xmlns="8abf5d54-4bdc-4565-aaac-ea38afe0c75a">
      <Terms xmlns="http://schemas.microsoft.com/office/infopath/2007/PartnerControls"/>
    </lcf76f155ced4ddcb4097134ff3c332f>
    <TaxCatchAll xmlns="a334ba3b-e131-42d3-95f3-2728f5a41884">
      <Value>15</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Security_x0020_Classification xmlns="a334ba3b-e131-42d3-95f3-2728f5a41884">OFFICIAL</Security_x0020_Classification>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https://financegovau.sharepoint.com/sites/M365_DoF_50034055/_layouts/15/DocIdRedir.aspx?ID=FIN34055-1565050583-60179</Url>
      <Description>FIN34055-1565050583-60179</Description>
    </_dlc_DocIdUrl>
    <Original_x0020_Date_x0020_Created xmlns="a334ba3b-e131-42d3-95f3-2728f5a41884" xsi:nil="true"/>
    <_dlc_DocId xmlns="6a7e9632-768a-49bf-85ac-c69233ab2a52">FIN34055-1565050583-60179</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documentManagement>
</p:properties>
</file>

<file path=customXml/itemProps1.xml><?xml version="1.0" encoding="utf-8"?>
<ds:datastoreItem xmlns:ds="http://schemas.openxmlformats.org/officeDocument/2006/customXml" ds:itemID="{E971A723-A818-4249-ABF3-38BBC0994ECD}">
  <ds:schemaRefs>
    <ds:schemaRef ds:uri="http://schemas.openxmlformats.org/officeDocument/2006/bibliography"/>
  </ds:schemaRefs>
</ds:datastoreItem>
</file>

<file path=customXml/itemProps2.xml><?xml version="1.0" encoding="utf-8"?>
<ds:datastoreItem xmlns:ds="http://schemas.openxmlformats.org/officeDocument/2006/customXml" ds:itemID="{BDF19FF3-0271-4249-8D01-1FE89CFF26B3}"/>
</file>

<file path=customXml/itemProps3.xml><?xml version="1.0" encoding="utf-8"?>
<ds:datastoreItem xmlns:ds="http://schemas.openxmlformats.org/officeDocument/2006/customXml" ds:itemID="{1C58A2B6-E364-405D-B53A-B0EA2BFA6AE4}"/>
</file>

<file path=customXml/itemProps4.xml><?xml version="1.0" encoding="utf-8"?>
<ds:datastoreItem xmlns:ds="http://schemas.openxmlformats.org/officeDocument/2006/customXml" ds:itemID="{7189B20A-8C62-4B7F-B053-AA05217E7FD4}"/>
</file>

<file path=customXml/itemProps5.xml><?xml version="1.0" encoding="utf-8"?>
<ds:datastoreItem xmlns:ds="http://schemas.openxmlformats.org/officeDocument/2006/customXml" ds:itemID="{7A6FB73D-861F-4D76-B06E-47E8CE15650B}"/>
</file>

<file path=customXml/itemProps6.xml><?xml version="1.0" encoding="utf-8"?>
<ds:datastoreItem xmlns:ds="http://schemas.openxmlformats.org/officeDocument/2006/customXml" ds:itemID="{7F3EB1A8-5210-4584-80B4-2DA54A9E48C8}"/>
</file>

<file path=docProps/app.xml><?xml version="1.0" encoding="utf-8"?>
<Properties xmlns="http://schemas.openxmlformats.org/officeDocument/2006/extended-properties" xmlns:vt="http://schemas.openxmlformats.org/officeDocument/2006/docPropsVTypes">
  <Template>Normal</Template>
  <TotalTime>0</TotalTime>
  <Pages>6</Pages>
  <Words>3569</Words>
  <Characters>20957</Characters>
  <Application>Microsoft Office Word</Application>
  <DocSecurity>0</DocSecurity>
  <Lines>448</Lines>
  <Paragraphs>130</Paragraphs>
  <ScaleCrop>false</ScaleCrop>
  <Company/>
  <LinksUpToDate>false</LinksUpToDate>
  <CharactersWithSpaces>24463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2024-05-09T04:39:00Z</dcterms:created>
  <dcterms:modified xsi:type="dcterms:W3CDTF">2024-05-09T04:39:00Z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v=2022.1;a=SHA256;h=E6BCBCE4B5B5767B1FE29F7B8119384D49E6CB8D9A103F7B351FBC57776AB10F</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8388CEFEE7CE6AC064BA17AE5716A6840E484A21</vt:lpwstr>
  </property>
  <property fmtid="{D5CDD505-2E9C-101B-9397-08002B2CF9AE}" pid="9" name="PM_Originating_FileId">
    <vt:lpwstr>513B68FE502F4ADEB1F8E496B4BB1437</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2024-03-22T01:23:24Z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MSIP_Label_87d6481e-ccdd-4ab6-8b26-05a0df5699e7_SetDate">
    <vt:lpwstr>2024-03-22T01:23:24Z</vt:lpwstr>
  </property>
  <property fmtid="{D5CDD505-2E9C-101B-9397-08002B2CF9AE}" pid="22" name="PM_OriginatorUserAccountName_SHA256">
    <vt:lpwstr>B5C917FBCF063F74B08C3F7AD05E44703B4F49F4EF9C9951BD1E2D0409DD133B</vt:lpwstr>
  </property>
  <property fmtid="{D5CDD505-2E9C-101B-9397-08002B2CF9AE}" pid="23" name="MSIP_Label_79d889eb-932f-4752-8739-64d25806ef64_SiteId">
    <vt:lpwstr>dd0cfd15-4558-4b12-8bad-ea26984fc417</vt:lpwstr>
  </property>
  <property fmtid="{D5CDD505-2E9C-101B-9397-08002B2CF9AE}" pid="24" name="PM_OriginatorDomainName_SHA256">
    <vt:lpwstr>325440F6CA31C4C3BCE4433552DC42928CAAD3E2731ABE35FDE729ECEB763AF0</vt:lpwstr>
  </property>
  <property fmtid="{D5CDD505-2E9C-101B-9397-08002B2CF9AE}" pid="25" name="MSIP_Label_87d6481e-ccdd-4ab6-8b26-05a0df5699e7_Method">
    <vt:lpwstr>Privileged</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MSIP_Label_79d889eb-932f-4752-8739-64d25806ef64_Enabled">
    <vt:lpwstr>true</vt:lpwstr>
  </property>
  <property fmtid="{D5CDD505-2E9C-101B-9397-08002B2CF9AE}" pid="29" name="PM_Hash_Salt">
    <vt:lpwstr>629884E9D3F166BAA9BEE60005875EB7</vt:lpwstr>
  </property>
  <property fmtid="{D5CDD505-2E9C-101B-9397-08002B2CF9AE}" pid="30" name="MSIP_Label_79d889eb-932f-4752-8739-64d25806ef64_SetDate">
    <vt:lpwstr>2023-03-27T07:34:53Z</vt:lpwstr>
  </property>
  <property fmtid="{D5CDD505-2E9C-101B-9397-08002B2CF9AE}" pid="31" name="MSIP_Label_79d889eb-932f-4752-8739-64d25806ef64_Name">
    <vt:lpwstr>79d889eb-932f-4752-8739-64d25806ef64</vt:lpwstr>
  </property>
  <property fmtid="{D5CDD505-2E9C-101B-9397-08002B2CF9AE}" pid="32" name="MSIP_Label_79d889eb-932f-4752-8739-64d25806ef64_Method">
    <vt:lpwstr>Privileged</vt:lpwstr>
  </property>
  <property fmtid="{D5CDD505-2E9C-101B-9397-08002B2CF9AE}" pid="33" name="MSIP_Label_79d889eb-932f-4752-8739-64d25806ef64_ActionId">
    <vt:lpwstr>7ed95aa1-fada-413e-9e31-f0908f79e52a</vt:lpwstr>
  </property>
  <property fmtid="{D5CDD505-2E9C-101B-9397-08002B2CF9AE}" pid="34" name="MSIP_Label_79d889eb-932f-4752-8739-64d25806ef64_ContentBits">
    <vt:lpwstr>0</vt:lpwstr>
  </property>
  <property fmtid="{D5CDD505-2E9C-101B-9397-08002B2CF9AE}" pid="35" name="PM_Hash_Salt_Prev">
    <vt:lpwstr>92C653EDB864E4D378EC9A6DF8BC48BA</vt:lpwstr>
  </property>
  <property fmtid="{D5CDD505-2E9C-101B-9397-08002B2CF9AE}" pid="36" name="PM_Hash_SHA1">
    <vt:lpwstr>0AF9322864F13871E7CDDA81B07781B9851F81AF</vt:lpwstr>
  </property>
  <property fmtid="{D5CDD505-2E9C-101B-9397-08002B2CF9AE}" pid="37" name="MSIP_Label_87d6481e-ccdd-4ab6-8b26-05a0df5699e7_ActionId">
    <vt:lpwstr>244e1c735eb74328a9d0f2440bd3baa9</vt:lpwstr>
  </property>
  <property fmtid="{D5CDD505-2E9C-101B-9397-08002B2CF9AE}" pid="38" name="MSIP_Label_87d6481e-ccdd-4ab6-8b26-05a0df5699e7_Name">
    <vt:lpwstr>OFFICIAL</vt:lpwstr>
  </property>
  <property fmtid="{D5CDD505-2E9C-101B-9397-08002B2CF9AE}" pid="39" name="MSIP_Label_87d6481e-ccdd-4ab6-8b26-05a0df5699e7_SiteId">
    <vt:lpwstr>08954cee-4782-4ff6-9ad5-1997dccef4b0</vt:lpwstr>
  </property>
  <property fmtid="{D5CDD505-2E9C-101B-9397-08002B2CF9AE}" pid="40" name="MSIP_Label_87d6481e-ccdd-4ab6-8b26-05a0df5699e7_Enabled">
    <vt:lpwstr>true</vt:lpwstr>
  </property>
  <property fmtid="{D5CDD505-2E9C-101B-9397-08002B2CF9AE}" pid="41" name="MSIP_Label_87d6481e-ccdd-4ab6-8b26-05a0df5699e7_ContentBits">
    <vt:lpwstr>0</vt:lpwstr>
  </property>
  <property fmtid="{D5CDD505-2E9C-101B-9397-08002B2CF9AE}" pid="42" name="PM_Caveats_Count">
    <vt:lpwstr>0</vt:lpwstr>
  </property>
  <property fmtid="{D5CDD505-2E9C-101B-9397-08002B2CF9AE}" pid="43" name="EmReceivedByName">
    <vt:lpwstr/>
  </property>
  <property fmtid="{D5CDD505-2E9C-101B-9397-08002B2CF9AE}" pid="44" name="TaxKeyword">
    <vt:lpwstr>15;#[SEC=OFFICIAL]|07351cc0-de73-4913-be2f-56f124cbf8bb</vt:lpwstr>
  </property>
  <property fmtid="{D5CDD505-2E9C-101B-9397-08002B2CF9AE}" pid="45" name="EmToAddress">
    <vt:lpwstr/>
  </property>
  <property fmtid="{D5CDD505-2E9C-101B-9397-08002B2CF9AE}" pid="46" name="EmCategory">
    <vt:lpwstr/>
  </property>
  <property fmtid="{D5CDD505-2E9C-101B-9397-08002B2CF9AE}" pid="47" name="EmConversationIndex">
    <vt:lpwstr/>
  </property>
  <property fmtid="{D5CDD505-2E9C-101B-9397-08002B2CF9AE}" pid="48" name="EmBody">
    <vt:lpwstr/>
  </property>
  <property fmtid="{D5CDD505-2E9C-101B-9397-08002B2CF9AE}" pid="49" name="EmHasAttachments">
    <vt:bool>false</vt:bool>
  </property>
  <property fmtid="{D5CDD505-2E9C-101B-9397-08002B2CF9AE}" pid="50" name="EmBCCSMTPAddress">
    <vt:lpwstr/>
  </property>
  <property fmtid="{D5CDD505-2E9C-101B-9397-08002B2CF9AE}" pid="51" name="EmCC">
    <vt:lpwstr/>
  </property>
  <property fmtid="{D5CDD505-2E9C-101B-9397-08002B2CF9AE}" pid="52" name="EmFromName">
    <vt:lpwstr/>
  </property>
  <property fmtid="{D5CDD505-2E9C-101B-9397-08002B2CF9AE}" pid="53" name="EmTo">
    <vt:lpwstr/>
  </property>
  <property fmtid="{D5CDD505-2E9C-101B-9397-08002B2CF9AE}" pid="54" name="EmToSMTPAddress">
    <vt:lpwstr/>
  </property>
  <property fmtid="{D5CDD505-2E9C-101B-9397-08002B2CF9AE}" pid="55" name="Organisation Unit">
    <vt:lpwstr>1;#Financial Framework Supplementary Powers|379d9d29-c01c-4de9-a4ea-4a1c8eabf1a8</vt:lpwstr>
  </property>
  <property fmtid="{D5CDD505-2E9C-101B-9397-08002B2CF9AE}" pid="56" name="AbtEntity">
    <vt:lpwstr>1;#Department of Finance|fd660e8f-8f31-49bd-92a3-d31d4da31afe</vt:lpwstr>
  </property>
  <property fmtid="{D5CDD505-2E9C-101B-9397-08002B2CF9AE}" pid="57" name="EmCon">
    <vt:lpwstr/>
  </property>
  <property fmtid="{D5CDD505-2E9C-101B-9397-08002B2CF9AE}" pid="58" name="EmCompanies">
    <vt:lpwstr/>
  </property>
  <property fmtid="{D5CDD505-2E9C-101B-9397-08002B2CF9AE}" pid="59" name="EmFromSMTPAddress">
    <vt:lpwstr/>
  </property>
  <property fmtid="{D5CDD505-2E9C-101B-9397-08002B2CF9AE}" pid="60" name="EmAttachCount">
    <vt:lpwstr/>
  </property>
  <property fmtid="{D5CDD505-2E9C-101B-9397-08002B2CF9AE}" pid="61" name="EmReceivedOnBehalfOfName">
    <vt:lpwstr/>
  </property>
  <property fmtid="{D5CDD505-2E9C-101B-9397-08002B2CF9AE}" pid="62" name="EmReplyRecipients">
    <vt:lpwstr/>
  </property>
  <property fmtid="{D5CDD505-2E9C-101B-9397-08002B2CF9AE}" pid="63" name="EmRetentionPolicyName">
    <vt:lpwstr/>
  </property>
  <property fmtid="{D5CDD505-2E9C-101B-9397-08002B2CF9AE}" pid="64" name="EmReplyRecipientNames">
    <vt:lpwstr/>
  </property>
  <property fmtid="{D5CDD505-2E9C-101B-9397-08002B2CF9AE}" pid="65" name="_dlc_DocIdItemGuid">
    <vt:lpwstr>c63194a4-7d23-4f1c-a2e6-734dc5573967</vt:lpwstr>
  </property>
  <property fmtid="{D5CDD505-2E9C-101B-9397-08002B2CF9AE}" pid="66" name="About Entity">
    <vt:lpwstr>2;#Department of Finance|fd660e8f-8f31-49bd-92a3-d31d4da31afe</vt:lpwstr>
  </property>
  <property fmtid="{D5CDD505-2E9C-101B-9397-08002B2CF9AE}" pid="67" name="InitiatingEntity">
    <vt:lpwstr>1;#Department of Finance|fd660e8f-8f31-49bd-92a3-d31d4da31afe</vt:lpwstr>
  </property>
  <property fmtid="{D5CDD505-2E9C-101B-9397-08002B2CF9AE}" pid="68" name="EmFrom">
    <vt:lpwstr/>
  </property>
  <property fmtid="{D5CDD505-2E9C-101B-9397-08002B2CF9AE}" pid="69" name="EmAttachmentNames">
    <vt:lpwstr/>
  </property>
  <property fmtid="{D5CDD505-2E9C-101B-9397-08002B2CF9AE}" pid="70" name="EmSentOnBehalfOfName">
    <vt:lpwstr/>
  </property>
  <property fmtid="{D5CDD505-2E9C-101B-9397-08002B2CF9AE}" pid="71" name="Initiating Entity">
    <vt:lpwstr>2;#Department of Finance|fd660e8f-8f31-49bd-92a3-d31d4da31afe</vt:lpwstr>
  </property>
  <property fmtid="{D5CDD505-2E9C-101B-9397-08002B2CF9AE}" pid="72" name="Function and Activity">
    <vt:lpwstr/>
  </property>
  <property fmtid="{D5CDD505-2E9C-101B-9397-08002B2CF9AE}" pid="73" name="EmCCSMTPAddress">
    <vt:lpwstr/>
  </property>
  <property fmtid="{D5CDD505-2E9C-101B-9397-08002B2CF9AE}" pid="74" name="EmConversationID">
    <vt:lpwstr/>
  </property>
  <property fmtid="{D5CDD505-2E9C-101B-9397-08002B2CF9AE}" pid="75" name="EmBCC">
    <vt:lpwstr/>
  </property>
  <property fmtid="{D5CDD505-2E9C-101B-9397-08002B2CF9AE}" pid="76" name="EmID">
    <vt:lpwstr/>
  </property>
  <property fmtid="{D5CDD505-2E9C-101B-9397-08002B2CF9AE}" pid="77" name="gf53def832c84e7cae27ba43c0ddcfb1">
    <vt:lpwstr/>
  </property>
  <property fmtid="{D5CDD505-2E9C-101B-9397-08002B2CF9AE}" pid="78" name="MediaServiceImageTags">
    <vt:lpwstr/>
  </property>
  <property fmtid="{D5CDD505-2E9C-101B-9397-08002B2CF9AE}" pid="79" name="EmSubject">
    <vt:lpwstr/>
  </property>
  <property fmtid="{D5CDD505-2E9C-101B-9397-08002B2CF9AE}" pid="80" name="ContentTypeId">
    <vt:lpwstr>0x010100B7B479F47583304BA8B631462CC772D70002F43F407794FC478C48E13B67456D59</vt:lpwstr>
  </property>
  <property fmtid="{D5CDD505-2E9C-101B-9397-08002B2CF9AE}" pid="81" name="OrgUnit">
    <vt:lpwstr>2;#Financial Framework Supplementary Powers|379d9d29-c01c-4de9-a4ea-4a1c8eabf1a8</vt:lpwstr>
  </property>
  <property fmtid="{D5CDD505-2E9C-101B-9397-08002B2CF9AE}" pid="82" name="Document">
    <vt:lpwstr/>
  </property>
</Properties>
</file>