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518C" w14:textId="0D23B622" w:rsidR="002B15BB" w:rsidRPr="00B23A82" w:rsidRDefault="0037561F" w:rsidP="00865B54">
      <w:pPr>
        <w:autoSpaceDE w:val="0"/>
        <w:autoSpaceDN w:val="0"/>
        <w:adjustRightInd w:val="0"/>
        <w:spacing w:after="0" w:line="240" w:lineRule="auto"/>
        <w:jc w:val="center"/>
        <w:rPr>
          <w:rFonts w:ascii="Times New Roman" w:hAnsi="Times New Roman" w:cs="Times New Roman"/>
          <w:b/>
          <w:bCs/>
          <w:sz w:val="24"/>
          <w:szCs w:val="24"/>
        </w:rPr>
      </w:pPr>
      <w:r w:rsidRPr="00B23A82">
        <w:rPr>
          <w:rFonts w:ascii="Times New Roman" w:hAnsi="Times New Roman" w:cs="Times New Roman"/>
          <w:b/>
          <w:bCs/>
          <w:sz w:val="24"/>
          <w:szCs w:val="24"/>
        </w:rPr>
        <w:t>EXPLANATORY STATEMENT</w:t>
      </w:r>
    </w:p>
    <w:p w14:paraId="12D937F6" w14:textId="77777777" w:rsidR="004A2558" w:rsidRPr="00B23A82" w:rsidRDefault="004A2558" w:rsidP="00865B54">
      <w:pPr>
        <w:autoSpaceDE w:val="0"/>
        <w:autoSpaceDN w:val="0"/>
        <w:adjustRightInd w:val="0"/>
        <w:spacing w:after="0" w:line="240" w:lineRule="auto"/>
        <w:rPr>
          <w:rFonts w:ascii="Times New Roman" w:hAnsi="Times New Roman" w:cs="Times New Roman"/>
          <w:b/>
          <w:bCs/>
          <w:sz w:val="24"/>
          <w:szCs w:val="24"/>
        </w:rPr>
      </w:pPr>
    </w:p>
    <w:p w14:paraId="0BB583A2" w14:textId="77777777" w:rsidR="004A2558" w:rsidRPr="00B23A82" w:rsidRDefault="004A2558" w:rsidP="00865B54">
      <w:pPr>
        <w:autoSpaceDE w:val="0"/>
        <w:autoSpaceDN w:val="0"/>
        <w:adjustRightInd w:val="0"/>
        <w:spacing w:after="0" w:line="240" w:lineRule="auto"/>
        <w:rPr>
          <w:rFonts w:ascii="Times New Roman" w:hAnsi="Times New Roman" w:cs="Times New Roman"/>
          <w:sz w:val="24"/>
          <w:szCs w:val="24"/>
          <w:u w:val="single"/>
        </w:rPr>
      </w:pPr>
    </w:p>
    <w:p w14:paraId="4D87A1BC" w14:textId="77777777" w:rsidR="002B15BB" w:rsidRPr="00B23A82" w:rsidRDefault="002B15BB" w:rsidP="00865B54">
      <w:pPr>
        <w:autoSpaceDE w:val="0"/>
        <w:autoSpaceDN w:val="0"/>
        <w:adjustRightInd w:val="0"/>
        <w:spacing w:after="0" w:line="240" w:lineRule="auto"/>
        <w:jc w:val="center"/>
        <w:rPr>
          <w:rFonts w:ascii="Times New Roman" w:hAnsi="Times New Roman" w:cs="Times New Roman"/>
          <w:sz w:val="24"/>
          <w:szCs w:val="24"/>
        </w:rPr>
      </w:pPr>
      <w:r w:rsidRPr="00B23A82">
        <w:rPr>
          <w:rFonts w:ascii="Times New Roman" w:hAnsi="Times New Roman" w:cs="Times New Roman"/>
          <w:sz w:val="24"/>
          <w:szCs w:val="24"/>
        </w:rPr>
        <w:t>Issued by the Authority of the Minister for Foreign Affairs</w:t>
      </w:r>
      <w:r w:rsidR="00E160F3" w:rsidRPr="00B23A82">
        <w:rPr>
          <w:rFonts w:ascii="Times New Roman" w:hAnsi="Times New Roman" w:cs="Times New Roman"/>
          <w:sz w:val="24"/>
          <w:szCs w:val="24"/>
        </w:rPr>
        <w:t xml:space="preserve"> (the </w:t>
      </w:r>
      <w:r w:rsidR="00D858B4" w:rsidRPr="00B23A82">
        <w:rPr>
          <w:rFonts w:ascii="Times New Roman" w:hAnsi="Times New Roman" w:cs="Times New Roman"/>
          <w:sz w:val="24"/>
          <w:szCs w:val="24"/>
        </w:rPr>
        <w:t>Minister</w:t>
      </w:r>
      <w:r w:rsidR="00E160F3" w:rsidRPr="00B23A82">
        <w:rPr>
          <w:rFonts w:ascii="Times New Roman" w:hAnsi="Times New Roman" w:cs="Times New Roman"/>
          <w:sz w:val="24"/>
          <w:szCs w:val="24"/>
        </w:rPr>
        <w:t>)</w:t>
      </w:r>
    </w:p>
    <w:p w14:paraId="675498DD" w14:textId="77777777" w:rsidR="004A2558" w:rsidRPr="00B23A82" w:rsidRDefault="004A2558" w:rsidP="00865B54">
      <w:pPr>
        <w:autoSpaceDE w:val="0"/>
        <w:autoSpaceDN w:val="0"/>
        <w:adjustRightInd w:val="0"/>
        <w:spacing w:after="0" w:line="240" w:lineRule="auto"/>
        <w:jc w:val="center"/>
        <w:rPr>
          <w:rFonts w:ascii="Times New Roman" w:hAnsi="Times New Roman" w:cs="Times New Roman"/>
          <w:sz w:val="24"/>
          <w:szCs w:val="24"/>
        </w:rPr>
      </w:pPr>
    </w:p>
    <w:p w14:paraId="337941E2" w14:textId="2BB4C2FB" w:rsidR="002B15BB" w:rsidRPr="00B23A82" w:rsidRDefault="006B2DB6" w:rsidP="00865B54">
      <w:pPr>
        <w:autoSpaceDE w:val="0"/>
        <w:autoSpaceDN w:val="0"/>
        <w:adjustRightInd w:val="0"/>
        <w:spacing w:after="0" w:line="240" w:lineRule="auto"/>
        <w:jc w:val="center"/>
        <w:rPr>
          <w:rFonts w:ascii="Times New Roman" w:hAnsi="Times New Roman" w:cs="Times New Roman"/>
          <w:b/>
          <w:bCs/>
          <w:i/>
          <w:iCs/>
          <w:sz w:val="24"/>
          <w:szCs w:val="24"/>
        </w:rPr>
      </w:pPr>
      <w:r w:rsidRPr="00B23A82">
        <w:rPr>
          <w:rFonts w:ascii="Times New Roman" w:hAnsi="Times New Roman" w:cs="Times New Roman"/>
          <w:i/>
          <w:iCs/>
          <w:sz w:val="24"/>
          <w:szCs w:val="24"/>
        </w:rPr>
        <w:t>Australian Passports Act 2005</w:t>
      </w:r>
    </w:p>
    <w:p w14:paraId="4DE14EA5" w14:textId="77777777" w:rsidR="004A2558" w:rsidRPr="00B23A82" w:rsidRDefault="004A2558" w:rsidP="00865B54">
      <w:pPr>
        <w:autoSpaceDE w:val="0"/>
        <w:autoSpaceDN w:val="0"/>
        <w:adjustRightInd w:val="0"/>
        <w:spacing w:after="0" w:line="240" w:lineRule="auto"/>
        <w:jc w:val="center"/>
        <w:rPr>
          <w:rFonts w:ascii="Times New Roman" w:hAnsi="Times New Roman" w:cs="Times New Roman"/>
          <w:b/>
          <w:bCs/>
          <w:i/>
          <w:iCs/>
          <w:sz w:val="24"/>
          <w:szCs w:val="24"/>
        </w:rPr>
      </w:pPr>
    </w:p>
    <w:p w14:paraId="5792FE16" w14:textId="44C5C419" w:rsidR="002B15BB" w:rsidRPr="00B23A82" w:rsidRDefault="006B2DB6" w:rsidP="00865B54">
      <w:pPr>
        <w:autoSpaceDE w:val="0"/>
        <w:autoSpaceDN w:val="0"/>
        <w:adjustRightInd w:val="0"/>
        <w:spacing w:after="0" w:line="240" w:lineRule="auto"/>
        <w:jc w:val="center"/>
        <w:rPr>
          <w:rFonts w:ascii="Times New Roman" w:hAnsi="Times New Roman" w:cs="Times New Roman"/>
          <w:b/>
          <w:bCs/>
          <w:sz w:val="24"/>
          <w:szCs w:val="24"/>
        </w:rPr>
      </w:pPr>
      <w:r w:rsidRPr="00B23A82">
        <w:rPr>
          <w:rFonts w:ascii="Times New Roman" w:hAnsi="Times New Roman" w:cs="Times New Roman"/>
          <w:b/>
          <w:bCs/>
          <w:i/>
          <w:iCs/>
          <w:sz w:val="24"/>
          <w:szCs w:val="24"/>
        </w:rPr>
        <w:t xml:space="preserve">Australian Passports Amendment </w:t>
      </w:r>
      <w:r w:rsidR="00C42774">
        <w:rPr>
          <w:rFonts w:ascii="Times New Roman" w:hAnsi="Times New Roman" w:cs="Times New Roman"/>
          <w:b/>
          <w:bCs/>
          <w:i/>
          <w:iCs/>
          <w:sz w:val="24"/>
          <w:szCs w:val="24"/>
        </w:rPr>
        <w:t>(202</w:t>
      </w:r>
      <w:r w:rsidR="00B74538">
        <w:rPr>
          <w:rFonts w:ascii="Times New Roman" w:hAnsi="Times New Roman" w:cs="Times New Roman"/>
          <w:b/>
          <w:bCs/>
          <w:i/>
          <w:iCs/>
          <w:sz w:val="24"/>
          <w:szCs w:val="24"/>
        </w:rPr>
        <w:t>4</w:t>
      </w:r>
      <w:r w:rsidR="00C42774">
        <w:rPr>
          <w:rFonts w:ascii="Times New Roman" w:hAnsi="Times New Roman" w:cs="Times New Roman"/>
          <w:b/>
          <w:bCs/>
          <w:i/>
          <w:iCs/>
          <w:sz w:val="24"/>
          <w:szCs w:val="24"/>
        </w:rPr>
        <w:t xml:space="preserve"> Measures No. 1) </w:t>
      </w:r>
      <w:r w:rsidRPr="00B23A82">
        <w:rPr>
          <w:rFonts w:ascii="Times New Roman" w:hAnsi="Times New Roman" w:cs="Times New Roman"/>
          <w:b/>
          <w:bCs/>
          <w:i/>
          <w:iCs/>
          <w:sz w:val="24"/>
          <w:szCs w:val="24"/>
        </w:rPr>
        <w:t xml:space="preserve">Determination </w:t>
      </w:r>
      <w:r w:rsidR="00B74538" w:rsidRPr="00B23A82">
        <w:rPr>
          <w:rFonts w:ascii="Times New Roman" w:hAnsi="Times New Roman" w:cs="Times New Roman"/>
          <w:b/>
          <w:bCs/>
          <w:i/>
          <w:iCs/>
          <w:sz w:val="24"/>
          <w:szCs w:val="24"/>
        </w:rPr>
        <w:t>202</w:t>
      </w:r>
      <w:r w:rsidR="00B74538">
        <w:rPr>
          <w:rFonts w:ascii="Times New Roman" w:hAnsi="Times New Roman" w:cs="Times New Roman"/>
          <w:b/>
          <w:bCs/>
          <w:i/>
          <w:iCs/>
          <w:sz w:val="24"/>
          <w:szCs w:val="24"/>
        </w:rPr>
        <w:t>4</w:t>
      </w:r>
    </w:p>
    <w:p w14:paraId="3D2A6C48" w14:textId="70039CB0" w:rsidR="004A2558" w:rsidRPr="00B23A82" w:rsidRDefault="004A2558" w:rsidP="00865B54">
      <w:pPr>
        <w:autoSpaceDE w:val="0"/>
        <w:autoSpaceDN w:val="0"/>
        <w:adjustRightInd w:val="0"/>
        <w:spacing w:after="0" w:line="240" w:lineRule="auto"/>
        <w:rPr>
          <w:rFonts w:ascii="Times New Roman" w:hAnsi="Times New Roman" w:cs="Times New Roman"/>
          <w:sz w:val="24"/>
          <w:szCs w:val="24"/>
        </w:rPr>
      </w:pPr>
    </w:p>
    <w:p w14:paraId="559EF164" w14:textId="164EE71A" w:rsidR="0037561F" w:rsidRPr="00B23A82" w:rsidRDefault="0037561F" w:rsidP="00865B54">
      <w:pPr>
        <w:autoSpaceDE w:val="0"/>
        <w:autoSpaceDN w:val="0"/>
        <w:adjustRightInd w:val="0"/>
        <w:spacing w:after="0" w:line="240" w:lineRule="auto"/>
        <w:rPr>
          <w:rFonts w:ascii="Times New Roman" w:hAnsi="Times New Roman" w:cs="Times New Roman"/>
          <w:sz w:val="24"/>
          <w:szCs w:val="24"/>
        </w:rPr>
      </w:pPr>
    </w:p>
    <w:p w14:paraId="6C047FDF" w14:textId="797D29E0" w:rsidR="0037561F" w:rsidRPr="00B23A82" w:rsidRDefault="0037561F" w:rsidP="00865B54">
      <w:pPr>
        <w:autoSpaceDE w:val="0"/>
        <w:autoSpaceDN w:val="0"/>
        <w:adjustRightInd w:val="0"/>
        <w:spacing w:after="0" w:line="240" w:lineRule="auto"/>
        <w:rPr>
          <w:rFonts w:ascii="Times New Roman" w:hAnsi="Times New Roman" w:cs="Times New Roman"/>
          <w:b/>
          <w:bCs/>
          <w:sz w:val="24"/>
          <w:szCs w:val="24"/>
        </w:rPr>
      </w:pPr>
      <w:r w:rsidRPr="00B23A82">
        <w:rPr>
          <w:rFonts w:ascii="Times New Roman" w:hAnsi="Times New Roman" w:cs="Times New Roman"/>
          <w:b/>
          <w:bCs/>
          <w:sz w:val="24"/>
          <w:szCs w:val="24"/>
        </w:rPr>
        <w:t>Legislative Authority</w:t>
      </w:r>
    </w:p>
    <w:p w14:paraId="4EF6CA53" w14:textId="77777777" w:rsidR="00865B54" w:rsidRDefault="00865B54" w:rsidP="00865B54">
      <w:pPr>
        <w:autoSpaceDE w:val="0"/>
        <w:autoSpaceDN w:val="0"/>
        <w:adjustRightInd w:val="0"/>
        <w:spacing w:after="0" w:line="240" w:lineRule="auto"/>
        <w:rPr>
          <w:rFonts w:ascii="Times New Roman" w:hAnsi="Times New Roman" w:cs="Times New Roman"/>
          <w:sz w:val="24"/>
          <w:szCs w:val="24"/>
        </w:rPr>
      </w:pPr>
    </w:p>
    <w:p w14:paraId="7C9EF526" w14:textId="373031E4" w:rsidR="004B5FC3" w:rsidRPr="00B23A82" w:rsidRDefault="006B2DB6" w:rsidP="00865B54">
      <w:pPr>
        <w:autoSpaceDE w:val="0"/>
        <w:autoSpaceDN w:val="0"/>
        <w:adjustRightInd w:val="0"/>
        <w:spacing w:after="0" w:line="240" w:lineRule="auto"/>
        <w:rPr>
          <w:rFonts w:ascii="Times New Roman" w:hAnsi="Times New Roman" w:cs="Times New Roman"/>
          <w:sz w:val="24"/>
          <w:szCs w:val="24"/>
        </w:rPr>
      </w:pPr>
      <w:r w:rsidRPr="00B23A82">
        <w:rPr>
          <w:rFonts w:ascii="Times New Roman" w:hAnsi="Times New Roman" w:cs="Times New Roman"/>
          <w:sz w:val="24"/>
          <w:szCs w:val="24"/>
        </w:rPr>
        <w:t xml:space="preserve">Section 57 of the </w:t>
      </w:r>
      <w:r w:rsidRPr="00B23A82">
        <w:rPr>
          <w:rFonts w:ascii="Times New Roman" w:hAnsi="Times New Roman" w:cs="Times New Roman"/>
          <w:i/>
          <w:iCs/>
          <w:sz w:val="24"/>
          <w:szCs w:val="24"/>
        </w:rPr>
        <w:t xml:space="preserve">Australian Passports Act 2005 </w:t>
      </w:r>
      <w:r w:rsidRPr="00B23A82">
        <w:rPr>
          <w:rFonts w:ascii="Times New Roman" w:hAnsi="Times New Roman" w:cs="Times New Roman"/>
          <w:sz w:val="24"/>
          <w:szCs w:val="24"/>
        </w:rPr>
        <w:t xml:space="preserve">(the </w:t>
      </w:r>
      <w:r w:rsidR="00AA164E">
        <w:rPr>
          <w:rFonts w:ascii="Times New Roman" w:hAnsi="Times New Roman" w:cs="Times New Roman"/>
          <w:sz w:val="24"/>
          <w:szCs w:val="24"/>
        </w:rPr>
        <w:t xml:space="preserve">Passports </w:t>
      </w:r>
      <w:r w:rsidRPr="00B23A82">
        <w:rPr>
          <w:rFonts w:ascii="Times New Roman" w:hAnsi="Times New Roman" w:cs="Times New Roman"/>
          <w:sz w:val="24"/>
          <w:szCs w:val="24"/>
        </w:rPr>
        <w:t>Act) provides that the Minister may by legislative instrument, specify any of the matters that th</w:t>
      </w:r>
      <w:r w:rsidR="00500FAF">
        <w:rPr>
          <w:rFonts w:ascii="Times New Roman" w:hAnsi="Times New Roman" w:cs="Times New Roman"/>
          <w:sz w:val="24"/>
          <w:szCs w:val="24"/>
        </w:rPr>
        <w:t>e</w:t>
      </w:r>
      <w:r w:rsidRPr="00B23A82">
        <w:rPr>
          <w:rFonts w:ascii="Times New Roman" w:hAnsi="Times New Roman" w:cs="Times New Roman"/>
          <w:sz w:val="24"/>
          <w:szCs w:val="24"/>
        </w:rPr>
        <w:t xml:space="preserve"> </w:t>
      </w:r>
      <w:r w:rsidR="00932BF1">
        <w:rPr>
          <w:rFonts w:ascii="Times New Roman" w:hAnsi="Times New Roman" w:cs="Times New Roman"/>
          <w:sz w:val="24"/>
          <w:szCs w:val="24"/>
        </w:rPr>
        <w:t xml:space="preserve">Passports </w:t>
      </w:r>
      <w:r w:rsidRPr="00B23A82">
        <w:rPr>
          <w:rFonts w:ascii="Times New Roman" w:hAnsi="Times New Roman" w:cs="Times New Roman"/>
          <w:sz w:val="24"/>
          <w:szCs w:val="24"/>
        </w:rPr>
        <w:t xml:space="preserve">Act provides may be specified in a Minister’s determination. </w:t>
      </w:r>
      <w:r w:rsidR="004B5FC3" w:rsidRPr="00B23A82">
        <w:rPr>
          <w:rFonts w:ascii="Times New Roman" w:hAnsi="Times New Roman" w:cs="Times New Roman"/>
          <w:sz w:val="24"/>
          <w:szCs w:val="24"/>
        </w:rPr>
        <w:t>Further, section 46 of the Act provides that the Minister may disclose personal information, of a kind specified in a Minister’s determination, to a person specified in a Minister’s determination, for purposes including participating in the Document Verification Service, the Face Verification Service or any other service specified, or of a kind specified, in the Minister’s determination.</w:t>
      </w:r>
    </w:p>
    <w:p w14:paraId="0F569B10" w14:textId="77777777" w:rsidR="004B5FC3" w:rsidRPr="00B23A82" w:rsidRDefault="004B5FC3" w:rsidP="00865B54">
      <w:pPr>
        <w:autoSpaceDE w:val="0"/>
        <w:autoSpaceDN w:val="0"/>
        <w:adjustRightInd w:val="0"/>
        <w:spacing w:after="0" w:line="240" w:lineRule="auto"/>
        <w:rPr>
          <w:rFonts w:ascii="Times New Roman" w:hAnsi="Times New Roman" w:cs="Times New Roman"/>
          <w:sz w:val="24"/>
          <w:szCs w:val="24"/>
        </w:rPr>
      </w:pPr>
    </w:p>
    <w:p w14:paraId="29ACB5EB" w14:textId="36991AC3" w:rsidR="00ED6B8A" w:rsidRDefault="0037561F" w:rsidP="00865B54">
      <w:pPr>
        <w:pStyle w:val="ListParagraph"/>
        <w:spacing w:after="0" w:line="240" w:lineRule="auto"/>
        <w:ind w:left="0"/>
        <w:textAlignment w:val="baseline"/>
        <w:rPr>
          <w:rFonts w:ascii="Times New Roman" w:hAnsi="Times New Roman" w:cs="Times New Roman"/>
          <w:b/>
          <w:bCs/>
          <w:sz w:val="24"/>
          <w:szCs w:val="24"/>
        </w:rPr>
      </w:pPr>
      <w:r w:rsidRPr="00B23A82">
        <w:rPr>
          <w:rFonts w:ascii="Times New Roman" w:hAnsi="Times New Roman" w:cs="Times New Roman"/>
          <w:b/>
          <w:bCs/>
          <w:sz w:val="24"/>
          <w:szCs w:val="24"/>
        </w:rPr>
        <w:t>Purpose</w:t>
      </w:r>
    </w:p>
    <w:p w14:paraId="1D6A92C4" w14:textId="6AF6E08E" w:rsidR="00ED6B8A" w:rsidRDefault="00ED6B8A" w:rsidP="00865B54">
      <w:pPr>
        <w:pStyle w:val="ListParagraph"/>
        <w:spacing w:after="0" w:line="240" w:lineRule="auto"/>
        <w:ind w:left="0"/>
        <w:textAlignment w:val="baseline"/>
        <w:rPr>
          <w:rFonts w:ascii="Times New Roman" w:hAnsi="Times New Roman" w:cs="Times New Roman"/>
          <w:b/>
          <w:bCs/>
          <w:sz w:val="24"/>
          <w:szCs w:val="24"/>
        </w:rPr>
      </w:pPr>
    </w:p>
    <w:p w14:paraId="37CAB4D0" w14:textId="4AFB9EBB" w:rsidR="0025572A" w:rsidRDefault="0025572A" w:rsidP="0025572A">
      <w:pPr>
        <w:spacing w:after="0" w:line="240" w:lineRule="auto"/>
        <w:textAlignment w:val="baseline"/>
        <w:rPr>
          <w:rFonts w:ascii="Times New Roman" w:eastAsia="Times New Roman" w:hAnsi="Times New Roman" w:cs="Times New Roman"/>
          <w:color w:val="000000"/>
          <w:sz w:val="24"/>
          <w:szCs w:val="24"/>
        </w:rPr>
      </w:pPr>
      <w:r w:rsidRPr="00B23A82">
        <w:rPr>
          <w:rFonts w:ascii="Times New Roman" w:hAnsi="Times New Roman" w:cs="Times New Roman"/>
          <w:sz w:val="24"/>
          <w:szCs w:val="24"/>
        </w:rPr>
        <w:t xml:space="preserve">The purpose of the </w:t>
      </w:r>
      <w:r w:rsidRPr="00B23A82">
        <w:rPr>
          <w:rFonts w:ascii="Times New Roman" w:hAnsi="Times New Roman" w:cs="Times New Roman"/>
          <w:i/>
          <w:iCs/>
          <w:sz w:val="24"/>
          <w:szCs w:val="24"/>
        </w:rPr>
        <w:t xml:space="preserve">Australian Passports Amendment </w:t>
      </w:r>
      <w:r>
        <w:rPr>
          <w:rFonts w:ascii="Times New Roman" w:hAnsi="Times New Roman" w:cs="Times New Roman"/>
          <w:i/>
          <w:iCs/>
          <w:sz w:val="24"/>
          <w:szCs w:val="24"/>
        </w:rPr>
        <w:t xml:space="preserve">(2024 Measures No. 1) </w:t>
      </w:r>
      <w:r w:rsidRPr="00B23A82">
        <w:rPr>
          <w:rFonts w:ascii="Times New Roman" w:hAnsi="Times New Roman" w:cs="Times New Roman"/>
          <w:i/>
          <w:iCs/>
          <w:sz w:val="24"/>
          <w:szCs w:val="24"/>
        </w:rPr>
        <w:t>Determination 202</w:t>
      </w:r>
      <w:r>
        <w:rPr>
          <w:rFonts w:ascii="Times New Roman" w:hAnsi="Times New Roman" w:cs="Times New Roman"/>
          <w:i/>
          <w:iCs/>
          <w:sz w:val="24"/>
          <w:szCs w:val="24"/>
        </w:rPr>
        <w:t>4</w:t>
      </w:r>
      <w:r w:rsidRPr="00B23A82">
        <w:rPr>
          <w:rFonts w:ascii="Times New Roman" w:hAnsi="Times New Roman" w:cs="Times New Roman"/>
          <w:i/>
          <w:iCs/>
          <w:sz w:val="24"/>
          <w:szCs w:val="24"/>
        </w:rPr>
        <w:t xml:space="preserve"> </w:t>
      </w:r>
      <w:r w:rsidRPr="00B23A82">
        <w:rPr>
          <w:rFonts w:ascii="Times New Roman" w:hAnsi="Times New Roman" w:cs="Times New Roman"/>
          <w:sz w:val="24"/>
          <w:szCs w:val="24"/>
        </w:rPr>
        <w:t xml:space="preserve">(the Amendment) is to amend the </w:t>
      </w:r>
      <w:r w:rsidRPr="00B23A82">
        <w:rPr>
          <w:rFonts w:ascii="Times New Roman" w:hAnsi="Times New Roman" w:cs="Times New Roman"/>
          <w:i/>
          <w:iCs/>
          <w:sz w:val="24"/>
          <w:szCs w:val="24"/>
        </w:rPr>
        <w:t xml:space="preserve">Australian Passports Determination 2015 </w:t>
      </w:r>
      <w:r w:rsidRPr="00B23A82">
        <w:rPr>
          <w:rFonts w:ascii="Times New Roman" w:hAnsi="Times New Roman" w:cs="Times New Roman"/>
          <w:sz w:val="24"/>
          <w:szCs w:val="24"/>
        </w:rPr>
        <w:t xml:space="preserve">(the Determination) to </w:t>
      </w:r>
      <w:r w:rsidRPr="00B23A82">
        <w:rPr>
          <w:rFonts w:ascii="Times New Roman" w:eastAsiaTheme="minorHAnsi" w:hAnsi="Times New Roman" w:cs="Times New Roman"/>
          <w:sz w:val="24"/>
          <w:szCs w:val="24"/>
        </w:rPr>
        <w:t>provide a clear legal basis for the Minister to disclose personal information</w:t>
      </w:r>
      <w:r>
        <w:rPr>
          <w:rFonts w:ascii="Times New Roman" w:eastAsiaTheme="minorHAnsi" w:hAnsi="Times New Roman" w:cs="Times New Roman"/>
          <w:sz w:val="24"/>
          <w:szCs w:val="24"/>
        </w:rPr>
        <w:t xml:space="preserve"> for the purpose of</w:t>
      </w:r>
      <w:r w:rsidRPr="00B23A8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participating </w:t>
      </w:r>
      <w:r w:rsidRPr="00B23A82">
        <w:rPr>
          <w:rFonts w:ascii="Times New Roman" w:eastAsiaTheme="minorHAnsi" w:hAnsi="Times New Roman" w:cs="Times New Roman"/>
          <w:sz w:val="24"/>
          <w:szCs w:val="24"/>
        </w:rPr>
        <w:t xml:space="preserve">in </w:t>
      </w:r>
      <w:r w:rsidRPr="00B23A82">
        <w:rPr>
          <w:rFonts w:ascii="Times New Roman" w:eastAsia="Times New Roman" w:hAnsi="Times New Roman" w:cs="Times New Roman"/>
          <w:color w:val="000000"/>
          <w:sz w:val="24"/>
          <w:szCs w:val="24"/>
        </w:rPr>
        <w:t>the Document Verification Service or the Face Verification Service</w:t>
      </w:r>
      <w:r>
        <w:rPr>
          <w:rFonts w:ascii="Times New Roman" w:eastAsia="Times New Roman" w:hAnsi="Times New Roman" w:cs="Times New Roman"/>
          <w:color w:val="000000"/>
          <w:sz w:val="24"/>
          <w:szCs w:val="24"/>
        </w:rPr>
        <w:t>.</w:t>
      </w:r>
      <w:r w:rsidRPr="00B23A82">
        <w:rPr>
          <w:rFonts w:ascii="Times New Roman" w:eastAsia="Times New Roman" w:hAnsi="Times New Roman" w:cs="Times New Roman"/>
          <w:color w:val="000000"/>
          <w:sz w:val="24"/>
          <w:szCs w:val="24"/>
        </w:rPr>
        <w:t xml:space="preserve"> </w:t>
      </w:r>
    </w:p>
    <w:p w14:paraId="768752C5" w14:textId="77777777" w:rsidR="0025572A" w:rsidRPr="00B23A82" w:rsidRDefault="0025572A" w:rsidP="0025572A">
      <w:pPr>
        <w:spacing w:after="0" w:line="240" w:lineRule="auto"/>
        <w:textAlignment w:val="baseline"/>
        <w:rPr>
          <w:rFonts w:ascii="Times New Roman" w:eastAsia="Times New Roman" w:hAnsi="Times New Roman" w:cs="Times New Roman"/>
          <w:color w:val="000000"/>
          <w:sz w:val="24"/>
          <w:szCs w:val="24"/>
        </w:rPr>
      </w:pPr>
    </w:p>
    <w:p w14:paraId="407F4D26" w14:textId="1AB394DF" w:rsidR="0025572A" w:rsidRDefault="0025572A" w:rsidP="0025572A">
      <w:pPr>
        <w:spacing w:after="0" w:line="240" w:lineRule="auto"/>
        <w:textAlignment w:val="baseline"/>
        <w:rPr>
          <w:rFonts w:ascii="Times New Roman" w:eastAsiaTheme="minorHAnsi" w:hAnsi="Times New Roman" w:cs="Times New Roman"/>
          <w:sz w:val="24"/>
          <w:szCs w:val="24"/>
        </w:rPr>
      </w:pPr>
      <w:r w:rsidRPr="00B23A82">
        <w:rPr>
          <w:rFonts w:ascii="Times New Roman" w:eastAsiaTheme="minorHAnsi" w:hAnsi="Times New Roman" w:cs="Times New Roman"/>
          <w:sz w:val="24"/>
          <w:szCs w:val="24"/>
        </w:rPr>
        <w:t xml:space="preserve">To continue operating effectively, identity verification services depend on the ability to verify or match the biometric or biographic information on a person’s identity credential against Commonwealth, </w:t>
      </w:r>
      <w:proofErr w:type="gramStart"/>
      <w:r w:rsidR="002F61D1">
        <w:rPr>
          <w:rFonts w:ascii="Times New Roman" w:eastAsiaTheme="minorHAnsi" w:hAnsi="Times New Roman" w:cs="Times New Roman"/>
          <w:sz w:val="24"/>
          <w:szCs w:val="24"/>
        </w:rPr>
        <w:t>s</w:t>
      </w:r>
      <w:r w:rsidRPr="00B23A82">
        <w:rPr>
          <w:rFonts w:ascii="Times New Roman" w:eastAsiaTheme="minorHAnsi" w:hAnsi="Times New Roman" w:cs="Times New Roman"/>
          <w:sz w:val="24"/>
          <w:szCs w:val="24"/>
        </w:rPr>
        <w:t>tate</w:t>
      </w:r>
      <w:proofErr w:type="gramEnd"/>
      <w:r w:rsidRPr="00B23A82">
        <w:rPr>
          <w:rFonts w:ascii="Times New Roman" w:eastAsiaTheme="minorHAnsi" w:hAnsi="Times New Roman" w:cs="Times New Roman"/>
          <w:sz w:val="24"/>
          <w:szCs w:val="24"/>
        </w:rPr>
        <w:t xml:space="preserve"> and </w:t>
      </w:r>
      <w:r w:rsidR="002F61D1">
        <w:rPr>
          <w:rFonts w:ascii="Times New Roman" w:eastAsiaTheme="minorHAnsi" w:hAnsi="Times New Roman" w:cs="Times New Roman"/>
          <w:sz w:val="24"/>
          <w:szCs w:val="24"/>
        </w:rPr>
        <w:t>t</w:t>
      </w:r>
      <w:r w:rsidRPr="00B23A82">
        <w:rPr>
          <w:rFonts w:ascii="Times New Roman" w:eastAsiaTheme="minorHAnsi" w:hAnsi="Times New Roman" w:cs="Times New Roman"/>
          <w:sz w:val="24"/>
          <w:szCs w:val="24"/>
        </w:rPr>
        <w:t>erritory government records. An Australian Passport is one such identity credential that is relied upon by government and industry to verify their customer’s identity through the identity verification service</w:t>
      </w:r>
      <w:r>
        <w:rPr>
          <w:rFonts w:ascii="Times New Roman" w:hAnsi="Times New Roman" w:cs="Times New Roman"/>
          <w:sz w:val="24"/>
          <w:szCs w:val="24"/>
        </w:rPr>
        <w:t>s.</w:t>
      </w:r>
    </w:p>
    <w:p w14:paraId="07DCCE36" w14:textId="77777777" w:rsidR="0025572A" w:rsidRDefault="0025572A" w:rsidP="00865B54">
      <w:pPr>
        <w:pStyle w:val="ListParagraph"/>
        <w:spacing w:after="0" w:line="240" w:lineRule="auto"/>
        <w:ind w:left="0"/>
        <w:textAlignment w:val="baseline"/>
        <w:rPr>
          <w:rFonts w:ascii="Times New Roman" w:eastAsia="Times New Roman" w:hAnsi="Times New Roman" w:cs="Times New Roman"/>
          <w:color w:val="000000"/>
          <w:sz w:val="24"/>
          <w:szCs w:val="24"/>
          <w:u w:val="single"/>
        </w:rPr>
      </w:pPr>
    </w:p>
    <w:p w14:paraId="3A16B0A3" w14:textId="085389DE" w:rsidR="00A52588" w:rsidRPr="00DF3189" w:rsidRDefault="00ED6B8A" w:rsidP="00865B54">
      <w:pPr>
        <w:pStyle w:val="ListParagraph"/>
        <w:spacing w:after="0" w:line="240" w:lineRule="auto"/>
        <w:ind w:left="0"/>
        <w:textAlignment w:val="baseline"/>
        <w:rPr>
          <w:rFonts w:ascii="Times New Roman" w:eastAsia="Times New Roman" w:hAnsi="Times New Roman" w:cs="Times New Roman"/>
          <w:i/>
          <w:iCs/>
          <w:color w:val="000000"/>
          <w:sz w:val="24"/>
          <w:szCs w:val="24"/>
          <w:u w:val="single"/>
        </w:rPr>
      </w:pPr>
      <w:r w:rsidRPr="00DF3189">
        <w:rPr>
          <w:rFonts w:ascii="Times New Roman" w:eastAsia="Times New Roman" w:hAnsi="Times New Roman" w:cs="Times New Roman"/>
          <w:i/>
          <w:iCs/>
          <w:color w:val="000000"/>
          <w:sz w:val="24"/>
          <w:szCs w:val="24"/>
          <w:u w:val="single"/>
        </w:rPr>
        <w:t>Background</w:t>
      </w:r>
    </w:p>
    <w:p w14:paraId="3D15E51B" w14:textId="77777777" w:rsidR="00ED6B8A" w:rsidRPr="00D50023" w:rsidRDefault="00ED6B8A" w:rsidP="00865B54">
      <w:pPr>
        <w:pStyle w:val="ListParagraph"/>
        <w:spacing w:after="0" w:line="240" w:lineRule="auto"/>
        <w:ind w:left="0"/>
        <w:textAlignment w:val="baseline"/>
        <w:rPr>
          <w:rFonts w:ascii="Times New Roman" w:eastAsia="Times New Roman" w:hAnsi="Times New Roman" w:cs="Times New Roman"/>
          <w:color w:val="000000"/>
          <w:sz w:val="24"/>
          <w:szCs w:val="24"/>
          <w:u w:val="single"/>
        </w:rPr>
      </w:pPr>
    </w:p>
    <w:p w14:paraId="06BA6EEC" w14:textId="0309FEFE" w:rsidR="00BC4FD5" w:rsidRPr="00D50023" w:rsidRDefault="002319E1" w:rsidP="00865B54">
      <w:pPr>
        <w:pStyle w:val="ListParagraph"/>
        <w:spacing w:after="0" w:line="240" w:lineRule="auto"/>
        <w:ind w:left="0"/>
        <w:textAlignment w:val="baseline"/>
        <w:rPr>
          <w:rFonts w:ascii="Times New Roman" w:eastAsia="Times New Roman" w:hAnsi="Times New Roman" w:cs="Times New Roman"/>
          <w:color w:val="000000"/>
          <w:sz w:val="24"/>
          <w:szCs w:val="24"/>
        </w:rPr>
      </w:pPr>
      <w:r w:rsidRPr="00D50023">
        <w:rPr>
          <w:rFonts w:ascii="Times New Roman" w:eastAsia="Times New Roman" w:hAnsi="Times New Roman" w:cs="Times New Roman"/>
          <w:color w:val="000000"/>
          <w:sz w:val="24"/>
          <w:szCs w:val="24"/>
        </w:rPr>
        <w:t xml:space="preserve">The </w:t>
      </w:r>
      <w:r w:rsidRPr="00D50023">
        <w:rPr>
          <w:rFonts w:ascii="Times New Roman" w:eastAsia="Times New Roman" w:hAnsi="Times New Roman" w:cs="Times New Roman"/>
          <w:i/>
          <w:color w:val="000000"/>
          <w:sz w:val="24"/>
          <w:szCs w:val="24"/>
        </w:rPr>
        <w:t>Identity Verificat</w:t>
      </w:r>
      <w:r w:rsidR="00BC4FD5" w:rsidRPr="00D50023">
        <w:rPr>
          <w:rFonts w:ascii="Times New Roman" w:eastAsia="Times New Roman" w:hAnsi="Times New Roman" w:cs="Times New Roman"/>
          <w:i/>
          <w:color w:val="000000"/>
          <w:sz w:val="24"/>
          <w:szCs w:val="24"/>
        </w:rPr>
        <w:t>ion Services Act</w:t>
      </w:r>
      <w:r w:rsidRPr="00D50023">
        <w:rPr>
          <w:rFonts w:ascii="Times New Roman" w:eastAsia="Times New Roman" w:hAnsi="Times New Roman" w:cs="Times New Roman"/>
          <w:i/>
          <w:color w:val="000000"/>
          <w:sz w:val="24"/>
          <w:szCs w:val="24"/>
        </w:rPr>
        <w:t xml:space="preserve"> 2023</w:t>
      </w:r>
      <w:r w:rsidRPr="00D50023">
        <w:rPr>
          <w:rFonts w:ascii="Times New Roman" w:eastAsia="Times New Roman" w:hAnsi="Times New Roman" w:cs="Times New Roman"/>
          <w:color w:val="000000"/>
          <w:sz w:val="24"/>
          <w:szCs w:val="24"/>
        </w:rPr>
        <w:t xml:space="preserve"> (the </w:t>
      </w:r>
      <w:r w:rsidR="00E85B52">
        <w:rPr>
          <w:rFonts w:ascii="Times New Roman" w:eastAsia="Times New Roman" w:hAnsi="Times New Roman" w:cs="Times New Roman"/>
          <w:color w:val="000000"/>
          <w:sz w:val="24"/>
          <w:szCs w:val="24"/>
        </w:rPr>
        <w:t xml:space="preserve">IVS </w:t>
      </w:r>
      <w:r w:rsidRPr="00D50023">
        <w:rPr>
          <w:rFonts w:ascii="Times New Roman" w:eastAsia="Times New Roman" w:hAnsi="Times New Roman" w:cs="Times New Roman"/>
          <w:color w:val="000000"/>
          <w:sz w:val="24"/>
          <w:szCs w:val="24"/>
        </w:rPr>
        <w:t xml:space="preserve">Act) provides a legislative framework to support the operation of the identity verification services. The </w:t>
      </w:r>
      <w:r w:rsidR="00E85B52">
        <w:rPr>
          <w:rFonts w:ascii="Times New Roman" w:eastAsia="Times New Roman" w:hAnsi="Times New Roman" w:cs="Times New Roman"/>
          <w:color w:val="000000"/>
          <w:sz w:val="24"/>
          <w:szCs w:val="24"/>
        </w:rPr>
        <w:t xml:space="preserve">IVS </w:t>
      </w:r>
      <w:r w:rsidRPr="00D50023">
        <w:rPr>
          <w:rFonts w:ascii="Times New Roman" w:eastAsia="Times New Roman" w:hAnsi="Times New Roman" w:cs="Times New Roman"/>
          <w:color w:val="000000"/>
          <w:sz w:val="24"/>
          <w:szCs w:val="24"/>
        </w:rPr>
        <w:t xml:space="preserve">Act supports the efficient and secure operation of the services without compromising the privacy of the Australian community. </w:t>
      </w:r>
    </w:p>
    <w:p w14:paraId="1C9329B0" w14:textId="77777777" w:rsidR="00BC4FD5" w:rsidRPr="00D50023" w:rsidRDefault="00BC4FD5" w:rsidP="00865B54">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128E0CFB" w14:textId="5EBC8C79" w:rsidR="00BC4FD5" w:rsidRPr="00D50023" w:rsidRDefault="00BC4FD5" w:rsidP="00865B54">
      <w:pPr>
        <w:pStyle w:val="ListParagraph"/>
        <w:spacing w:after="0" w:line="240" w:lineRule="auto"/>
        <w:ind w:left="0"/>
        <w:textAlignment w:val="baseline"/>
        <w:rPr>
          <w:rFonts w:ascii="Times New Roman" w:hAnsi="Times New Roman" w:cs="Times New Roman"/>
          <w:sz w:val="24"/>
          <w:szCs w:val="24"/>
        </w:rPr>
      </w:pPr>
      <w:r w:rsidRPr="00D50023">
        <w:rPr>
          <w:rFonts w:ascii="Times New Roman" w:eastAsia="Times New Roman" w:hAnsi="Times New Roman" w:cs="Times New Roman"/>
          <w:color w:val="000000"/>
          <w:sz w:val="24"/>
          <w:szCs w:val="24"/>
        </w:rPr>
        <w:t>Among other objectives, t</w:t>
      </w:r>
      <w:r w:rsidR="002319E1" w:rsidRPr="00D50023">
        <w:rPr>
          <w:rFonts w:ascii="Times New Roman" w:eastAsia="Times New Roman" w:hAnsi="Times New Roman" w:cs="Times New Roman"/>
          <w:color w:val="000000"/>
          <w:sz w:val="24"/>
          <w:szCs w:val="24"/>
        </w:rPr>
        <w:t xml:space="preserve">he </w:t>
      </w:r>
      <w:r w:rsidR="00E85B52">
        <w:rPr>
          <w:rFonts w:ascii="Times New Roman" w:eastAsia="Times New Roman" w:hAnsi="Times New Roman" w:cs="Times New Roman"/>
          <w:color w:val="000000"/>
          <w:sz w:val="24"/>
          <w:szCs w:val="24"/>
        </w:rPr>
        <w:t xml:space="preserve">IVS </w:t>
      </w:r>
      <w:r w:rsidRPr="00D50023">
        <w:rPr>
          <w:rFonts w:ascii="Times New Roman" w:eastAsia="Times New Roman" w:hAnsi="Times New Roman" w:cs="Times New Roman"/>
          <w:color w:val="000000"/>
          <w:sz w:val="24"/>
          <w:szCs w:val="24"/>
        </w:rPr>
        <w:t xml:space="preserve">Act </w:t>
      </w:r>
      <w:r w:rsidRPr="00D50023">
        <w:rPr>
          <w:rFonts w:ascii="Times New Roman" w:hAnsi="Times New Roman" w:cs="Times New Roman"/>
          <w:sz w:val="24"/>
          <w:szCs w:val="24"/>
        </w:rPr>
        <w:t xml:space="preserve">authorises 1:1 matching of identity through the identity verification services, with </w:t>
      </w:r>
      <w:r w:rsidR="00064D92">
        <w:rPr>
          <w:rFonts w:ascii="Times New Roman" w:hAnsi="Times New Roman" w:cs="Times New Roman"/>
          <w:sz w:val="24"/>
          <w:szCs w:val="24"/>
        </w:rPr>
        <w:t xml:space="preserve">the </w:t>
      </w:r>
      <w:r w:rsidR="006F1531">
        <w:rPr>
          <w:rFonts w:ascii="Times New Roman" w:hAnsi="Times New Roman" w:cs="Times New Roman"/>
          <w:sz w:val="24"/>
          <w:szCs w:val="24"/>
        </w:rPr>
        <w:t xml:space="preserve">express </w:t>
      </w:r>
      <w:r w:rsidRPr="00D50023">
        <w:rPr>
          <w:rFonts w:ascii="Times New Roman" w:hAnsi="Times New Roman" w:cs="Times New Roman"/>
          <w:sz w:val="24"/>
          <w:szCs w:val="24"/>
        </w:rPr>
        <w:t>consent of the relevant individual, by public and private sector entities. This is enabled by:</w:t>
      </w:r>
    </w:p>
    <w:p w14:paraId="09480163" w14:textId="07156B3E" w:rsidR="00BC4FD5" w:rsidRPr="00D50023" w:rsidRDefault="00BC4FD5" w:rsidP="00DF3189">
      <w:pPr>
        <w:numPr>
          <w:ilvl w:val="1"/>
          <w:numId w:val="17"/>
        </w:numPr>
        <w:spacing w:after="0" w:line="240" w:lineRule="auto"/>
        <w:ind w:left="1077" w:hanging="357"/>
        <w:rPr>
          <w:rFonts w:ascii="Times New Roman" w:hAnsi="Times New Roman" w:cs="Times New Roman"/>
          <w:sz w:val="24"/>
          <w:szCs w:val="24"/>
        </w:rPr>
      </w:pPr>
      <w:r w:rsidRPr="00D50023">
        <w:rPr>
          <w:rFonts w:ascii="Times New Roman" w:hAnsi="Times New Roman" w:cs="Times New Roman"/>
          <w:sz w:val="24"/>
          <w:szCs w:val="24"/>
        </w:rPr>
        <w:t xml:space="preserve">the </w:t>
      </w:r>
      <w:r w:rsidR="00E85B52">
        <w:rPr>
          <w:rFonts w:ascii="Times New Roman" w:hAnsi="Times New Roman" w:cs="Times New Roman"/>
          <w:sz w:val="24"/>
          <w:szCs w:val="24"/>
        </w:rPr>
        <w:t>D</w:t>
      </w:r>
      <w:r w:rsidR="00580FA4">
        <w:rPr>
          <w:rFonts w:ascii="Times New Roman" w:hAnsi="Times New Roman" w:cs="Times New Roman"/>
          <w:sz w:val="24"/>
          <w:szCs w:val="24"/>
        </w:rPr>
        <w:t>ocument Verification Service</w:t>
      </w:r>
      <w:r w:rsidR="00C33990">
        <w:rPr>
          <w:rFonts w:ascii="Times New Roman" w:hAnsi="Times New Roman" w:cs="Times New Roman"/>
          <w:sz w:val="24"/>
          <w:szCs w:val="24"/>
        </w:rPr>
        <w:t xml:space="preserve"> (DVS)</w:t>
      </w:r>
      <w:r w:rsidR="00064D92">
        <w:rPr>
          <w:rFonts w:ascii="Times New Roman" w:hAnsi="Times New Roman" w:cs="Times New Roman"/>
          <w:sz w:val="24"/>
          <w:szCs w:val="24"/>
        </w:rPr>
        <w:t>,</w:t>
      </w:r>
      <w:r w:rsidR="008F66B5">
        <w:rPr>
          <w:rFonts w:ascii="Times New Roman" w:hAnsi="Times New Roman" w:cs="Times New Roman"/>
          <w:sz w:val="24"/>
          <w:szCs w:val="24"/>
        </w:rPr>
        <w:t xml:space="preserve"> </w:t>
      </w:r>
      <w:r w:rsidRPr="00D50023">
        <w:rPr>
          <w:rFonts w:ascii="Times New Roman" w:hAnsi="Times New Roman" w:cs="Times New Roman"/>
          <w:sz w:val="24"/>
          <w:szCs w:val="24"/>
        </w:rPr>
        <w:t xml:space="preserve">which provides 1:1 matching to verify biographic information (such as a name or date of birth), with </w:t>
      </w:r>
      <w:r w:rsidR="006F1531">
        <w:rPr>
          <w:rFonts w:ascii="Times New Roman" w:hAnsi="Times New Roman" w:cs="Times New Roman"/>
          <w:sz w:val="24"/>
          <w:szCs w:val="24"/>
        </w:rPr>
        <w:t xml:space="preserve">express </w:t>
      </w:r>
      <w:r w:rsidRPr="00D50023">
        <w:rPr>
          <w:rFonts w:ascii="Times New Roman" w:hAnsi="Times New Roman" w:cs="Times New Roman"/>
          <w:sz w:val="24"/>
          <w:szCs w:val="24"/>
        </w:rPr>
        <w:t xml:space="preserve">consent, against government issued identification </w:t>
      </w:r>
      <w:r w:rsidR="00B144A6" w:rsidRPr="00D50023">
        <w:rPr>
          <w:rFonts w:ascii="Times New Roman" w:hAnsi="Times New Roman" w:cs="Times New Roman"/>
          <w:sz w:val="24"/>
          <w:szCs w:val="24"/>
        </w:rPr>
        <w:t>documents.</w:t>
      </w:r>
      <w:r w:rsidRPr="00D50023">
        <w:rPr>
          <w:rFonts w:ascii="Times New Roman" w:hAnsi="Times New Roman" w:cs="Times New Roman"/>
          <w:sz w:val="24"/>
          <w:szCs w:val="24"/>
        </w:rPr>
        <w:t xml:space="preserve"> </w:t>
      </w:r>
    </w:p>
    <w:p w14:paraId="55BB7DB1" w14:textId="5E473891" w:rsidR="00BC4FD5" w:rsidRPr="00D50023" w:rsidRDefault="00BC4FD5" w:rsidP="00DF3189">
      <w:pPr>
        <w:numPr>
          <w:ilvl w:val="1"/>
          <w:numId w:val="17"/>
        </w:numPr>
        <w:spacing w:after="0" w:line="240" w:lineRule="auto"/>
        <w:ind w:left="1077" w:hanging="357"/>
        <w:rPr>
          <w:rFonts w:ascii="Times New Roman" w:hAnsi="Times New Roman" w:cs="Times New Roman"/>
          <w:sz w:val="24"/>
          <w:szCs w:val="24"/>
        </w:rPr>
      </w:pPr>
      <w:r w:rsidRPr="00D50023">
        <w:rPr>
          <w:rFonts w:ascii="Times New Roman" w:hAnsi="Times New Roman" w:cs="Times New Roman"/>
          <w:sz w:val="24"/>
          <w:szCs w:val="24"/>
        </w:rPr>
        <w:lastRenderedPageBreak/>
        <w:t xml:space="preserve">the </w:t>
      </w:r>
      <w:r w:rsidR="00580FA4">
        <w:rPr>
          <w:rFonts w:ascii="Times New Roman" w:hAnsi="Times New Roman" w:cs="Times New Roman"/>
          <w:sz w:val="24"/>
          <w:szCs w:val="24"/>
        </w:rPr>
        <w:t>Face Verification Service</w:t>
      </w:r>
      <w:r w:rsidR="00C33990">
        <w:rPr>
          <w:rFonts w:ascii="Times New Roman" w:hAnsi="Times New Roman" w:cs="Times New Roman"/>
          <w:sz w:val="24"/>
          <w:szCs w:val="24"/>
        </w:rPr>
        <w:t xml:space="preserve"> (FVS)</w:t>
      </w:r>
      <w:r w:rsidR="00064D92">
        <w:rPr>
          <w:rFonts w:ascii="Times New Roman" w:hAnsi="Times New Roman" w:cs="Times New Roman"/>
          <w:sz w:val="24"/>
          <w:szCs w:val="24"/>
        </w:rPr>
        <w:t>,</w:t>
      </w:r>
      <w:r w:rsidR="008F66B5">
        <w:rPr>
          <w:rFonts w:ascii="Times New Roman" w:hAnsi="Times New Roman" w:cs="Times New Roman"/>
          <w:sz w:val="24"/>
          <w:szCs w:val="24"/>
        </w:rPr>
        <w:t xml:space="preserve"> </w:t>
      </w:r>
      <w:r w:rsidRPr="00D50023">
        <w:rPr>
          <w:rFonts w:ascii="Times New Roman" w:hAnsi="Times New Roman" w:cs="Times New Roman"/>
          <w:sz w:val="24"/>
          <w:szCs w:val="24"/>
        </w:rPr>
        <w:t>which provides 1:1 matching to verify biometric information (a photograph or facial image of an individual), with</w:t>
      </w:r>
      <w:r w:rsidR="006F1531">
        <w:rPr>
          <w:rFonts w:ascii="Times New Roman" w:hAnsi="Times New Roman" w:cs="Times New Roman"/>
          <w:sz w:val="24"/>
          <w:szCs w:val="24"/>
        </w:rPr>
        <w:t xml:space="preserve"> express</w:t>
      </w:r>
      <w:r w:rsidRPr="00D50023">
        <w:rPr>
          <w:rFonts w:ascii="Times New Roman" w:hAnsi="Times New Roman" w:cs="Times New Roman"/>
          <w:sz w:val="24"/>
          <w:szCs w:val="24"/>
        </w:rPr>
        <w:t xml:space="preserve"> consent, against a Commonwealth, state or territory</w:t>
      </w:r>
      <w:r w:rsidR="00421917" w:rsidRPr="00421917">
        <w:rPr>
          <w:rFonts w:ascii="Times New Roman" w:hAnsi="Times New Roman" w:cs="Times New Roman"/>
          <w:sz w:val="24"/>
          <w:szCs w:val="24"/>
        </w:rPr>
        <w:t xml:space="preserve"> issued identification document.</w:t>
      </w:r>
    </w:p>
    <w:p w14:paraId="582D760C" w14:textId="77777777" w:rsidR="007548BE" w:rsidRDefault="007548BE" w:rsidP="00865B54">
      <w:pPr>
        <w:spacing w:after="0" w:line="240" w:lineRule="auto"/>
        <w:textAlignment w:val="baseline"/>
        <w:rPr>
          <w:rFonts w:ascii="Times New Roman" w:eastAsia="Times New Roman" w:hAnsi="Times New Roman" w:cs="Times New Roman"/>
          <w:color w:val="000000"/>
          <w:sz w:val="24"/>
          <w:szCs w:val="24"/>
        </w:rPr>
      </w:pPr>
    </w:p>
    <w:p w14:paraId="1BD25B5F" w14:textId="22FED434" w:rsidR="007548BE" w:rsidRDefault="007548BE" w:rsidP="00865B54">
      <w:pPr>
        <w:spacing w:after="0" w:line="240" w:lineRule="auto"/>
        <w:textAlignment w:val="baseline"/>
        <w:rPr>
          <w:rFonts w:ascii="Times New Roman" w:eastAsiaTheme="minorHAnsi" w:hAnsi="Times New Roman" w:cs="Times New Roman"/>
          <w:sz w:val="24"/>
          <w:szCs w:val="24"/>
        </w:rPr>
      </w:pPr>
      <w:r w:rsidRPr="00C32BA0">
        <w:rPr>
          <w:rFonts w:ascii="Times New Roman" w:eastAsia="Times New Roman" w:hAnsi="Times New Roman" w:cs="Times New Roman"/>
          <w:color w:val="000000"/>
          <w:sz w:val="24"/>
          <w:szCs w:val="24"/>
        </w:rPr>
        <w:t xml:space="preserve">The IVS Act is supported by the </w:t>
      </w:r>
      <w:r w:rsidRPr="00C32BA0">
        <w:rPr>
          <w:rFonts w:ascii="Times New Roman" w:eastAsia="Times New Roman" w:hAnsi="Times New Roman" w:cs="Times New Roman"/>
          <w:i/>
          <w:color w:val="000000"/>
          <w:sz w:val="24"/>
          <w:szCs w:val="24"/>
        </w:rPr>
        <w:t xml:space="preserve">Identity Verification Services (Consequential Amendments) Act 2023 </w:t>
      </w:r>
      <w:r w:rsidRPr="00C32BA0">
        <w:rPr>
          <w:rFonts w:ascii="Times New Roman" w:eastAsia="Times New Roman" w:hAnsi="Times New Roman" w:cs="Times New Roman"/>
          <w:color w:val="000000"/>
          <w:sz w:val="24"/>
          <w:szCs w:val="24"/>
        </w:rPr>
        <w:t>(Consequential Amendments Act) which amends</w:t>
      </w:r>
      <w:r w:rsidR="00C32BA0">
        <w:rPr>
          <w:rFonts w:ascii="Times New Roman" w:eastAsia="Times New Roman" w:hAnsi="Times New Roman" w:cs="Times New Roman"/>
          <w:color w:val="000000"/>
          <w:sz w:val="24"/>
          <w:szCs w:val="24"/>
        </w:rPr>
        <w:t xml:space="preserve"> the </w:t>
      </w:r>
      <w:r w:rsidRPr="00C32BA0">
        <w:rPr>
          <w:rFonts w:ascii="Times New Roman" w:eastAsia="Times New Roman" w:hAnsi="Times New Roman" w:cs="Times New Roman"/>
          <w:color w:val="000000"/>
          <w:sz w:val="24"/>
          <w:szCs w:val="24"/>
        </w:rPr>
        <w:t>Passports Act</w:t>
      </w:r>
      <w:r w:rsidRPr="00C32BA0">
        <w:rPr>
          <w:rFonts w:ascii="Times New Roman" w:eastAsia="Times New Roman" w:hAnsi="Times New Roman" w:cs="Times New Roman"/>
          <w:i/>
          <w:color w:val="000000"/>
          <w:sz w:val="24"/>
          <w:szCs w:val="24"/>
        </w:rPr>
        <w:t xml:space="preserve"> </w:t>
      </w:r>
      <w:r w:rsidRPr="00C32BA0">
        <w:rPr>
          <w:rFonts w:ascii="Times New Roman" w:eastAsia="Times New Roman" w:hAnsi="Times New Roman" w:cs="Times New Roman"/>
          <w:color w:val="000000"/>
          <w:sz w:val="24"/>
          <w:szCs w:val="24"/>
        </w:rPr>
        <w:t xml:space="preserve">to </w:t>
      </w:r>
      <w:r w:rsidRPr="00C32BA0">
        <w:rPr>
          <w:rFonts w:ascii="Times New Roman" w:eastAsiaTheme="minorHAnsi" w:hAnsi="Times New Roman" w:cs="Times New Roman"/>
          <w:sz w:val="24"/>
          <w:szCs w:val="24"/>
        </w:rPr>
        <w:t xml:space="preserve">authorise the operation of the </w:t>
      </w:r>
      <w:r w:rsidR="00C33990">
        <w:rPr>
          <w:rFonts w:ascii="Times New Roman" w:eastAsiaTheme="minorHAnsi" w:hAnsi="Times New Roman" w:cs="Times New Roman"/>
          <w:sz w:val="24"/>
          <w:szCs w:val="24"/>
        </w:rPr>
        <w:t>DVS</w:t>
      </w:r>
      <w:r w:rsidRPr="00C32BA0">
        <w:rPr>
          <w:rFonts w:ascii="Times New Roman" w:eastAsiaTheme="minorHAnsi" w:hAnsi="Times New Roman" w:cs="Times New Roman"/>
          <w:sz w:val="24"/>
          <w:szCs w:val="24"/>
        </w:rPr>
        <w:t xml:space="preserve"> and </w:t>
      </w:r>
      <w:r w:rsidR="00C33990">
        <w:rPr>
          <w:rFonts w:ascii="Times New Roman" w:eastAsiaTheme="minorHAnsi" w:hAnsi="Times New Roman" w:cs="Times New Roman"/>
          <w:sz w:val="24"/>
          <w:szCs w:val="24"/>
        </w:rPr>
        <w:t>FVS</w:t>
      </w:r>
      <w:r w:rsidRPr="00C32BA0">
        <w:rPr>
          <w:rFonts w:ascii="Times New Roman" w:eastAsiaTheme="minorHAnsi" w:hAnsi="Times New Roman" w:cs="Times New Roman"/>
          <w:sz w:val="24"/>
          <w:szCs w:val="24"/>
        </w:rPr>
        <w:t xml:space="preserve"> in relation to Australian travel documents regulated by the</w:t>
      </w:r>
      <w:r w:rsidR="00C32BA0">
        <w:rPr>
          <w:rFonts w:ascii="Times New Roman" w:eastAsia="Times New Roman" w:hAnsi="Times New Roman" w:cs="Times New Roman"/>
          <w:color w:val="000000"/>
          <w:sz w:val="24"/>
          <w:szCs w:val="24"/>
        </w:rPr>
        <w:t xml:space="preserve"> </w:t>
      </w:r>
      <w:r w:rsidR="00C32BA0" w:rsidRPr="00C32BA0">
        <w:rPr>
          <w:rFonts w:ascii="Times New Roman" w:eastAsia="Times New Roman" w:hAnsi="Times New Roman" w:cs="Times New Roman"/>
          <w:color w:val="000000"/>
          <w:sz w:val="24"/>
          <w:szCs w:val="24"/>
        </w:rPr>
        <w:t>Passports Act</w:t>
      </w:r>
      <w:r w:rsidRPr="00C32BA0">
        <w:rPr>
          <w:rFonts w:ascii="Times New Roman" w:eastAsiaTheme="minorHAnsi" w:hAnsi="Times New Roman" w:cs="Times New Roman"/>
          <w:sz w:val="24"/>
          <w:szCs w:val="24"/>
        </w:rPr>
        <w:t>.</w:t>
      </w:r>
    </w:p>
    <w:p w14:paraId="43699319" w14:textId="77777777" w:rsidR="001270DA" w:rsidRPr="00C32BA0" w:rsidRDefault="001270DA" w:rsidP="00865B54">
      <w:pPr>
        <w:spacing w:after="0" w:line="240" w:lineRule="auto"/>
        <w:textAlignment w:val="baseline"/>
        <w:rPr>
          <w:rFonts w:ascii="Times New Roman" w:eastAsia="Times New Roman" w:hAnsi="Times New Roman" w:cs="Times New Roman"/>
          <w:color w:val="000000"/>
          <w:sz w:val="24"/>
          <w:szCs w:val="24"/>
        </w:rPr>
      </w:pPr>
    </w:p>
    <w:p w14:paraId="1CA64F80" w14:textId="0904E3B4" w:rsidR="007548BE" w:rsidRPr="00C32BA0" w:rsidRDefault="007548BE" w:rsidP="00865B54">
      <w:pPr>
        <w:spacing w:after="0" w:line="240" w:lineRule="auto"/>
        <w:textAlignment w:val="baseline"/>
        <w:rPr>
          <w:rFonts w:ascii="Times New Roman" w:eastAsiaTheme="minorHAnsi" w:hAnsi="Times New Roman" w:cs="Times New Roman"/>
          <w:sz w:val="24"/>
          <w:szCs w:val="24"/>
        </w:rPr>
      </w:pPr>
      <w:r w:rsidRPr="00C32BA0">
        <w:rPr>
          <w:rFonts w:ascii="Times New Roman" w:eastAsiaTheme="minorHAnsi" w:hAnsi="Times New Roman" w:cs="Times New Roman"/>
          <w:sz w:val="24"/>
          <w:szCs w:val="24"/>
        </w:rPr>
        <w:t xml:space="preserve">The amendments also allow for automated disclosures of personal information to a specified person via the </w:t>
      </w:r>
      <w:r w:rsidR="00C33990">
        <w:rPr>
          <w:rFonts w:ascii="Times New Roman" w:eastAsiaTheme="minorHAnsi" w:hAnsi="Times New Roman" w:cs="Times New Roman"/>
          <w:sz w:val="24"/>
          <w:szCs w:val="24"/>
        </w:rPr>
        <w:t>DVS</w:t>
      </w:r>
      <w:r w:rsidRPr="00C32BA0">
        <w:rPr>
          <w:rFonts w:ascii="Times New Roman" w:eastAsiaTheme="minorHAnsi" w:hAnsi="Times New Roman" w:cs="Times New Roman"/>
          <w:sz w:val="24"/>
          <w:szCs w:val="24"/>
        </w:rPr>
        <w:t xml:space="preserve"> or the </w:t>
      </w:r>
      <w:r w:rsidR="00C33990">
        <w:rPr>
          <w:rFonts w:ascii="Times New Roman" w:eastAsiaTheme="minorHAnsi" w:hAnsi="Times New Roman" w:cs="Times New Roman"/>
          <w:sz w:val="24"/>
          <w:szCs w:val="24"/>
        </w:rPr>
        <w:t>FVS</w:t>
      </w:r>
      <w:r w:rsidRPr="00C32BA0">
        <w:rPr>
          <w:rFonts w:ascii="Times New Roman" w:eastAsiaTheme="minorHAnsi" w:hAnsi="Times New Roman" w:cs="Times New Roman"/>
          <w:sz w:val="24"/>
          <w:szCs w:val="24"/>
        </w:rPr>
        <w:t>.</w:t>
      </w:r>
    </w:p>
    <w:p w14:paraId="4D1261B7" w14:textId="18C3C91D" w:rsidR="00737E63" w:rsidRDefault="00737E63" w:rsidP="00865B54">
      <w:pPr>
        <w:spacing w:after="0" w:line="240" w:lineRule="auto"/>
        <w:textAlignment w:val="baseline"/>
        <w:rPr>
          <w:rFonts w:ascii="Times New Roman" w:eastAsiaTheme="minorHAnsi" w:hAnsi="Times New Roman" w:cs="Times New Roman"/>
          <w:sz w:val="24"/>
          <w:szCs w:val="24"/>
        </w:rPr>
      </w:pPr>
    </w:p>
    <w:p w14:paraId="2A0726D1" w14:textId="56195325" w:rsidR="00532810" w:rsidRPr="000537AF" w:rsidRDefault="00532810" w:rsidP="00865B54">
      <w:pPr>
        <w:spacing w:after="0" w:line="240" w:lineRule="auto"/>
        <w:textAlignment w:val="baseline"/>
        <w:rPr>
          <w:rFonts w:ascii="Times New Roman" w:eastAsiaTheme="minorHAnsi" w:hAnsi="Times New Roman" w:cs="Times New Roman"/>
          <w:i/>
          <w:sz w:val="24"/>
          <w:szCs w:val="24"/>
          <w:u w:val="single"/>
        </w:rPr>
      </w:pPr>
      <w:r w:rsidRPr="000537AF">
        <w:rPr>
          <w:rFonts w:ascii="Times New Roman" w:eastAsiaTheme="minorHAnsi" w:hAnsi="Times New Roman" w:cs="Times New Roman"/>
          <w:i/>
          <w:sz w:val="24"/>
          <w:szCs w:val="24"/>
          <w:u w:val="single"/>
        </w:rPr>
        <w:t>Commencement of the Consequential Amendments Act</w:t>
      </w:r>
    </w:p>
    <w:p w14:paraId="1D0AE1DA" w14:textId="77777777" w:rsidR="00865B54" w:rsidRDefault="00865B54" w:rsidP="00865B54">
      <w:pPr>
        <w:spacing w:after="0" w:line="240" w:lineRule="auto"/>
        <w:textAlignment w:val="baseline"/>
        <w:rPr>
          <w:rFonts w:ascii="Times New Roman" w:eastAsiaTheme="minorHAnsi" w:hAnsi="Times New Roman" w:cs="Times New Roman"/>
          <w:sz w:val="24"/>
          <w:szCs w:val="24"/>
        </w:rPr>
      </w:pPr>
    </w:p>
    <w:p w14:paraId="0B2914DE" w14:textId="70CB8D0B" w:rsidR="00B85683" w:rsidRDefault="00EA0A54" w:rsidP="00865B54">
      <w:pPr>
        <w:spacing w:after="0" w:line="240" w:lineRule="auto"/>
        <w:textAlignment w:val="baseline"/>
        <w:rPr>
          <w:rFonts w:ascii="Times New Roman" w:eastAsiaTheme="minorHAnsi" w:hAnsi="Times New Roman" w:cs="Times New Roman"/>
          <w:sz w:val="24"/>
          <w:szCs w:val="24"/>
        </w:rPr>
      </w:pPr>
      <w:r w:rsidRPr="00D32AEE">
        <w:rPr>
          <w:rFonts w:ascii="Times New Roman" w:eastAsiaTheme="minorHAnsi" w:hAnsi="Times New Roman" w:cs="Times New Roman"/>
          <w:sz w:val="24"/>
          <w:szCs w:val="24"/>
        </w:rPr>
        <w:t xml:space="preserve">The Consequential </w:t>
      </w:r>
      <w:r w:rsidR="00D32AEE">
        <w:rPr>
          <w:rFonts w:ascii="Times New Roman" w:eastAsiaTheme="minorHAnsi" w:hAnsi="Times New Roman" w:cs="Times New Roman"/>
          <w:sz w:val="24"/>
          <w:szCs w:val="24"/>
        </w:rPr>
        <w:t xml:space="preserve">Amendments </w:t>
      </w:r>
      <w:r w:rsidRPr="00D32AEE">
        <w:rPr>
          <w:rFonts w:ascii="Times New Roman" w:eastAsiaTheme="minorHAnsi" w:hAnsi="Times New Roman" w:cs="Times New Roman"/>
          <w:sz w:val="24"/>
          <w:szCs w:val="24"/>
        </w:rPr>
        <w:t>Act</w:t>
      </w:r>
      <w:r w:rsidR="004C17AE">
        <w:rPr>
          <w:rFonts w:ascii="Times New Roman" w:eastAsiaTheme="minorHAnsi" w:hAnsi="Times New Roman" w:cs="Times New Roman"/>
          <w:sz w:val="24"/>
          <w:szCs w:val="24"/>
        </w:rPr>
        <w:t>, which provides for amendment to the Determination,</w:t>
      </w:r>
      <w:r w:rsidRPr="00D32AEE">
        <w:rPr>
          <w:rFonts w:ascii="Times New Roman" w:eastAsiaTheme="minorHAnsi" w:hAnsi="Times New Roman" w:cs="Times New Roman"/>
          <w:sz w:val="24"/>
          <w:szCs w:val="24"/>
        </w:rPr>
        <w:t xml:space="preserve"> </w:t>
      </w:r>
      <w:r w:rsidR="004C17AE">
        <w:rPr>
          <w:rFonts w:ascii="Times New Roman" w:eastAsiaTheme="minorHAnsi" w:hAnsi="Times New Roman" w:cs="Times New Roman"/>
          <w:sz w:val="24"/>
          <w:szCs w:val="24"/>
        </w:rPr>
        <w:t>commences</w:t>
      </w:r>
      <w:r w:rsidR="00B84260">
        <w:rPr>
          <w:rFonts w:ascii="Times New Roman" w:eastAsiaTheme="minorHAnsi" w:hAnsi="Times New Roman" w:cs="Times New Roman"/>
          <w:sz w:val="24"/>
          <w:szCs w:val="24"/>
        </w:rPr>
        <w:t xml:space="preserve"> </w:t>
      </w:r>
      <w:r w:rsidRPr="00D32AEE">
        <w:rPr>
          <w:rFonts w:ascii="Times New Roman" w:eastAsiaTheme="minorHAnsi" w:hAnsi="Times New Roman" w:cs="Times New Roman"/>
          <w:sz w:val="24"/>
          <w:szCs w:val="24"/>
        </w:rPr>
        <w:t xml:space="preserve">on the later of the day after the Consequential </w:t>
      </w:r>
      <w:r w:rsidR="00D32AEE">
        <w:rPr>
          <w:rFonts w:ascii="Times New Roman" w:eastAsiaTheme="minorHAnsi" w:hAnsi="Times New Roman" w:cs="Times New Roman"/>
          <w:sz w:val="24"/>
          <w:szCs w:val="24"/>
        </w:rPr>
        <w:t xml:space="preserve">Amendments </w:t>
      </w:r>
      <w:r w:rsidRPr="00D32AEE">
        <w:rPr>
          <w:rFonts w:ascii="Times New Roman" w:eastAsiaTheme="minorHAnsi" w:hAnsi="Times New Roman" w:cs="Times New Roman"/>
          <w:sz w:val="24"/>
          <w:szCs w:val="24"/>
        </w:rPr>
        <w:t xml:space="preserve">Act receives Royal Assent, or </w:t>
      </w:r>
      <w:r w:rsidR="00B85683">
        <w:rPr>
          <w:rFonts w:ascii="Times New Roman" w:eastAsiaTheme="minorHAnsi" w:hAnsi="Times New Roman" w:cs="Times New Roman"/>
          <w:sz w:val="24"/>
          <w:szCs w:val="24"/>
        </w:rPr>
        <w:t>c</w:t>
      </w:r>
      <w:r w:rsidRPr="00D32AEE">
        <w:rPr>
          <w:rFonts w:ascii="Times New Roman" w:eastAsiaTheme="minorHAnsi" w:hAnsi="Times New Roman" w:cs="Times New Roman"/>
          <w:sz w:val="24"/>
          <w:szCs w:val="24"/>
        </w:rPr>
        <w:t>ommencement of section 24 of the</w:t>
      </w:r>
      <w:r w:rsidR="00E85B52">
        <w:rPr>
          <w:rFonts w:ascii="Times New Roman" w:eastAsiaTheme="minorHAnsi" w:hAnsi="Times New Roman" w:cs="Times New Roman"/>
          <w:sz w:val="24"/>
          <w:szCs w:val="24"/>
        </w:rPr>
        <w:t xml:space="preserve"> IVS</w:t>
      </w:r>
      <w:r w:rsidRPr="00D32AEE">
        <w:rPr>
          <w:rFonts w:ascii="Times New Roman" w:eastAsiaTheme="minorHAnsi" w:hAnsi="Times New Roman" w:cs="Times New Roman"/>
          <w:sz w:val="24"/>
          <w:szCs w:val="24"/>
        </w:rPr>
        <w:t xml:space="preserve"> Act. </w:t>
      </w:r>
    </w:p>
    <w:p w14:paraId="7CB41E7E" w14:textId="77777777" w:rsidR="00B85683" w:rsidRDefault="00B85683" w:rsidP="00865B54">
      <w:pPr>
        <w:spacing w:after="0" w:line="240" w:lineRule="auto"/>
        <w:textAlignment w:val="baseline"/>
        <w:rPr>
          <w:rFonts w:ascii="Times New Roman" w:eastAsiaTheme="minorHAnsi" w:hAnsi="Times New Roman" w:cs="Times New Roman"/>
          <w:sz w:val="24"/>
          <w:szCs w:val="24"/>
        </w:rPr>
      </w:pPr>
    </w:p>
    <w:p w14:paraId="5EDD7019" w14:textId="1A02D6B3" w:rsidR="00EA0A54" w:rsidRPr="00D32AEE" w:rsidRDefault="00EA0A54" w:rsidP="00865B54">
      <w:pPr>
        <w:spacing w:after="0" w:line="240" w:lineRule="auto"/>
        <w:textAlignment w:val="baseline"/>
        <w:rPr>
          <w:rFonts w:ascii="Times New Roman" w:eastAsiaTheme="minorHAnsi" w:hAnsi="Times New Roman" w:cs="Times New Roman"/>
          <w:sz w:val="24"/>
          <w:szCs w:val="24"/>
        </w:rPr>
      </w:pPr>
      <w:r w:rsidRPr="00D32AEE">
        <w:rPr>
          <w:rFonts w:ascii="Times New Roman" w:eastAsiaTheme="minorHAnsi" w:hAnsi="Times New Roman" w:cs="Times New Roman"/>
          <w:sz w:val="24"/>
          <w:szCs w:val="24"/>
        </w:rPr>
        <w:t xml:space="preserve">Section 24 of the </w:t>
      </w:r>
      <w:r w:rsidR="00E85B52">
        <w:rPr>
          <w:rFonts w:ascii="Times New Roman" w:eastAsiaTheme="minorHAnsi" w:hAnsi="Times New Roman" w:cs="Times New Roman"/>
          <w:sz w:val="24"/>
          <w:szCs w:val="24"/>
        </w:rPr>
        <w:t xml:space="preserve">IVS </w:t>
      </w:r>
      <w:r w:rsidRPr="00D32AEE">
        <w:rPr>
          <w:rFonts w:ascii="Times New Roman" w:eastAsiaTheme="minorHAnsi" w:hAnsi="Times New Roman" w:cs="Times New Roman"/>
          <w:sz w:val="24"/>
          <w:szCs w:val="24"/>
        </w:rPr>
        <w:t xml:space="preserve">Act </w:t>
      </w:r>
      <w:r w:rsidR="008C2C62">
        <w:rPr>
          <w:rFonts w:ascii="Times New Roman" w:eastAsiaTheme="minorHAnsi" w:hAnsi="Times New Roman" w:cs="Times New Roman"/>
          <w:sz w:val="24"/>
          <w:szCs w:val="24"/>
        </w:rPr>
        <w:t>will</w:t>
      </w:r>
      <w:r w:rsidRPr="00D32AEE">
        <w:rPr>
          <w:rFonts w:ascii="Times New Roman" w:eastAsiaTheme="minorHAnsi" w:hAnsi="Times New Roman" w:cs="Times New Roman"/>
          <w:sz w:val="24"/>
          <w:szCs w:val="24"/>
        </w:rPr>
        <w:t xml:space="preserve"> commence on either the commencement of rules made under section 44 of the </w:t>
      </w:r>
      <w:r w:rsidR="00E85B52">
        <w:rPr>
          <w:rFonts w:ascii="Times New Roman" w:eastAsiaTheme="minorHAnsi" w:hAnsi="Times New Roman" w:cs="Times New Roman"/>
          <w:sz w:val="24"/>
          <w:szCs w:val="24"/>
        </w:rPr>
        <w:t xml:space="preserve">IVS </w:t>
      </w:r>
      <w:r w:rsidRPr="00D32AEE">
        <w:rPr>
          <w:rFonts w:ascii="Times New Roman" w:eastAsiaTheme="minorHAnsi" w:hAnsi="Times New Roman" w:cs="Times New Roman"/>
          <w:sz w:val="24"/>
          <w:szCs w:val="24"/>
        </w:rPr>
        <w:t xml:space="preserve">Act, or six months after the day the </w:t>
      </w:r>
      <w:r w:rsidR="00E85B52">
        <w:rPr>
          <w:rFonts w:ascii="Times New Roman" w:eastAsiaTheme="minorHAnsi" w:hAnsi="Times New Roman" w:cs="Times New Roman"/>
          <w:sz w:val="24"/>
          <w:szCs w:val="24"/>
        </w:rPr>
        <w:t xml:space="preserve">IVS </w:t>
      </w:r>
      <w:r w:rsidRPr="00D32AEE">
        <w:rPr>
          <w:rFonts w:ascii="Times New Roman" w:eastAsiaTheme="minorHAnsi" w:hAnsi="Times New Roman" w:cs="Times New Roman"/>
          <w:sz w:val="24"/>
          <w:szCs w:val="24"/>
        </w:rPr>
        <w:t>Act receives royal assent</w:t>
      </w:r>
      <w:r w:rsidR="008C2C62">
        <w:rPr>
          <w:rFonts w:ascii="Times New Roman" w:eastAsiaTheme="minorHAnsi" w:hAnsi="Times New Roman" w:cs="Times New Roman"/>
          <w:sz w:val="24"/>
          <w:szCs w:val="24"/>
        </w:rPr>
        <w:t>, whichever is first</w:t>
      </w:r>
      <w:r w:rsidRPr="00D32AEE">
        <w:rPr>
          <w:rFonts w:ascii="Times New Roman" w:eastAsiaTheme="minorHAnsi" w:hAnsi="Times New Roman" w:cs="Times New Roman"/>
          <w:sz w:val="24"/>
          <w:szCs w:val="24"/>
        </w:rPr>
        <w:t>.</w:t>
      </w:r>
    </w:p>
    <w:p w14:paraId="5B29A263" w14:textId="77777777" w:rsidR="00BE467E" w:rsidRDefault="00BE467E" w:rsidP="00865B54">
      <w:pPr>
        <w:autoSpaceDE w:val="0"/>
        <w:autoSpaceDN w:val="0"/>
        <w:adjustRightInd w:val="0"/>
        <w:spacing w:after="0" w:line="240" w:lineRule="auto"/>
        <w:rPr>
          <w:rFonts w:ascii="Times New Roman" w:hAnsi="Times New Roman" w:cs="Times New Roman"/>
          <w:sz w:val="24"/>
          <w:szCs w:val="24"/>
        </w:rPr>
      </w:pPr>
    </w:p>
    <w:p w14:paraId="1D27FBC0" w14:textId="5E569F95" w:rsidR="0037561F" w:rsidRPr="00B23A82" w:rsidRDefault="00C0269A" w:rsidP="00865B54">
      <w:pPr>
        <w:spacing w:after="0" w:line="240" w:lineRule="auto"/>
        <w:rPr>
          <w:rFonts w:ascii="Times New Roman" w:hAnsi="Times New Roman" w:cs="Times New Roman"/>
          <w:b/>
          <w:bCs/>
          <w:sz w:val="24"/>
          <w:szCs w:val="24"/>
        </w:rPr>
      </w:pPr>
      <w:r w:rsidRPr="00B23A82">
        <w:rPr>
          <w:rFonts w:ascii="Times New Roman" w:hAnsi="Times New Roman" w:cs="Times New Roman"/>
          <w:b/>
          <w:bCs/>
          <w:sz w:val="24"/>
          <w:szCs w:val="24"/>
        </w:rPr>
        <w:t>Other Matters</w:t>
      </w:r>
      <w:r w:rsidR="0037561F" w:rsidRPr="00B23A82">
        <w:rPr>
          <w:rFonts w:ascii="Times New Roman" w:hAnsi="Times New Roman" w:cs="Times New Roman"/>
          <w:b/>
          <w:bCs/>
          <w:sz w:val="24"/>
          <w:szCs w:val="24"/>
        </w:rPr>
        <w:t xml:space="preserve"> </w:t>
      </w:r>
    </w:p>
    <w:p w14:paraId="6F81B603" w14:textId="77777777" w:rsidR="00865B54" w:rsidRDefault="00865B54" w:rsidP="00865B54">
      <w:pPr>
        <w:spacing w:after="0" w:line="240" w:lineRule="auto"/>
        <w:rPr>
          <w:rFonts w:ascii="Times New Roman" w:hAnsi="Times New Roman" w:cs="Times New Roman"/>
          <w:sz w:val="24"/>
          <w:szCs w:val="24"/>
        </w:rPr>
      </w:pPr>
    </w:p>
    <w:p w14:paraId="5FC5C424" w14:textId="45873825" w:rsidR="00C0269A" w:rsidRPr="00B23A82" w:rsidRDefault="00C0269A" w:rsidP="00865B54">
      <w:pPr>
        <w:spacing w:after="0" w:line="240" w:lineRule="auto"/>
        <w:rPr>
          <w:rFonts w:ascii="Times New Roman" w:hAnsi="Times New Roman" w:cs="Times New Roman"/>
          <w:sz w:val="24"/>
          <w:szCs w:val="24"/>
        </w:rPr>
      </w:pPr>
      <w:r w:rsidRPr="00B23A82">
        <w:rPr>
          <w:rFonts w:ascii="Times New Roman" w:hAnsi="Times New Roman" w:cs="Times New Roman"/>
          <w:sz w:val="24"/>
          <w:szCs w:val="24"/>
        </w:rPr>
        <w:t xml:space="preserve">Details of the Amendment are set out at </w:t>
      </w:r>
      <w:r w:rsidRPr="00EC7286">
        <w:rPr>
          <w:rFonts w:ascii="Times New Roman" w:hAnsi="Times New Roman" w:cs="Times New Roman"/>
          <w:sz w:val="24"/>
          <w:szCs w:val="24"/>
          <w:u w:val="single"/>
        </w:rPr>
        <w:t>Attachment A</w:t>
      </w:r>
      <w:r w:rsidRPr="00B23A82">
        <w:rPr>
          <w:rFonts w:ascii="Times New Roman" w:hAnsi="Times New Roman" w:cs="Times New Roman"/>
          <w:sz w:val="24"/>
          <w:szCs w:val="24"/>
        </w:rPr>
        <w:t>.</w:t>
      </w:r>
    </w:p>
    <w:p w14:paraId="65AFC27B" w14:textId="355D90CF" w:rsidR="00C0269A" w:rsidRPr="00B23A82" w:rsidRDefault="00C0269A" w:rsidP="00865B54">
      <w:pPr>
        <w:spacing w:after="0" w:line="240" w:lineRule="auto"/>
        <w:rPr>
          <w:rFonts w:ascii="Times New Roman" w:hAnsi="Times New Roman" w:cs="Times New Roman"/>
          <w:sz w:val="24"/>
          <w:szCs w:val="24"/>
        </w:rPr>
      </w:pPr>
    </w:p>
    <w:p w14:paraId="7307456E" w14:textId="4E2EF4E5" w:rsidR="00C0269A" w:rsidRPr="00B23A82" w:rsidRDefault="00C0269A" w:rsidP="00865B54">
      <w:pPr>
        <w:spacing w:after="0" w:line="240" w:lineRule="auto"/>
        <w:rPr>
          <w:rFonts w:ascii="Times New Roman" w:hAnsi="Times New Roman" w:cs="Times New Roman"/>
          <w:sz w:val="24"/>
          <w:szCs w:val="24"/>
        </w:rPr>
      </w:pPr>
      <w:r w:rsidRPr="00B23A82">
        <w:rPr>
          <w:rFonts w:ascii="Times New Roman" w:hAnsi="Times New Roman" w:cs="Times New Roman"/>
          <w:sz w:val="24"/>
          <w:szCs w:val="24"/>
        </w:rPr>
        <w:t xml:space="preserve">The Amendment is a legislative instrument for the purposes of the </w:t>
      </w:r>
      <w:r w:rsidRPr="00B23A82">
        <w:rPr>
          <w:rFonts w:ascii="Times New Roman" w:hAnsi="Times New Roman" w:cs="Times New Roman"/>
          <w:i/>
          <w:iCs/>
          <w:sz w:val="24"/>
          <w:szCs w:val="24"/>
        </w:rPr>
        <w:t>Legislation Act 2003</w:t>
      </w:r>
      <w:r w:rsidRPr="00B23A82">
        <w:rPr>
          <w:rFonts w:ascii="Times New Roman" w:hAnsi="Times New Roman" w:cs="Times New Roman"/>
          <w:sz w:val="24"/>
          <w:szCs w:val="24"/>
        </w:rPr>
        <w:t xml:space="preserve">. </w:t>
      </w:r>
    </w:p>
    <w:p w14:paraId="42DD61A6" w14:textId="77777777" w:rsidR="00C0269A" w:rsidRPr="00B23A82" w:rsidRDefault="00C0269A" w:rsidP="00865B54">
      <w:pPr>
        <w:spacing w:after="0" w:line="240" w:lineRule="auto"/>
        <w:rPr>
          <w:rFonts w:ascii="Times New Roman" w:hAnsi="Times New Roman" w:cs="Times New Roman"/>
          <w:sz w:val="24"/>
          <w:szCs w:val="24"/>
        </w:rPr>
      </w:pPr>
    </w:p>
    <w:p w14:paraId="21F1C141" w14:textId="538EB61C" w:rsidR="0037561F" w:rsidRDefault="0037561F" w:rsidP="00865B54">
      <w:pPr>
        <w:spacing w:after="0" w:line="240" w:lineRule="auto"/>
        <w:rPr>
          <w:rFonts w:ascii="Times New Roman" w:hAnsi="Times New Roman" w:cs="Times New Roman"/>
          <w:sz w:val="24"/>
          <w:szCs w:val="24"/>
        </w:rPr>
      </w:pPr>
      <w:r w:rsidRPr="00B23A82">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B23A82">
        <w:rPr>
          <w:rFonts w:ascii="Times New Roman" w:hAnsi="Times New Roman" w:cs="Times New Roman"/>
          <w:i/>
          <w:iCs/>
          <w:sz w:val="24"/>
          <w:szCs w:val="24"/>
        </w:rPr>
        <w:t>Human Rights (Parliamentary Scrutiny) Act 2011</w:t>
      </w:r>
      <w:r w:rsidRPr="00B23A82">
        <w:rPr>
          <w:rFonts w:ascii="Times New Roman" w:hAnsi="Times New Roman" w:cs="Times New Roman"/>
          <w:sz w:val="24"/>
          <w:szCs w:val="24"/>
        </w:rPr>
        <w:t xml:space="preserve">. The Statement of Compatibility with Human Rights is at </w:t>
      </w:r>
      <w:r w:rsidRPr="00B23A82">
        <w:rPr>
          <w:rFonts w:ascii="Times New Roman" w:hAnsi="Times New Roman" w:cs="Times New Roman"/>
          <w:sz w:val="24"/>
          <w:szCs w:val="24"/>
          <w:u w:val="single"/>
        </w:rPr>
        <w:t xml:space="preserve">Attachment </w:t>
      </w:r>
      <w:r w:rsidR="00C0269A" w:rsidRPr="00B23A82">
        <w:rPr>
          <w:rFonts w:ascii="Times New Roman" w:hAnsi="Times New Roman" w:cs="Times New Roman"/>
          <w:sz w:val="24"/>
          <w:szCs w:val="24"/>
          <w:u w:val="single"/>
        </w:rPr>
        <w:t>B</w:t>
      </w:r>
      <w:r w:rsidRPr="00B23A82">
        <w:rPr>
          <w:rFonts w:ascii="Times New Roman" w:hAnsi="Times New Roman" w:cs="Times New Roman"/>
          <w:sz w:val="24"/>
          <w:szCs w:val="24"/>
        </w:rPr>
        <w:t xml:space="preserve">. </w:t>
      </w:r>
    </w:p>
    <w:p w14:paraId="24ED2E22" w14:textId="709E13FB" w:rsidR="00BA4CD5" w:rsidRDefault="00BA4CD5" w:rsidP="00865B54">
      <w:pPr>
        <w:spacing w:after="0" w:line="240" w:lineRule="auto"/>
        <w:rPr>
          <w:rFonts w:ascii="Times New Roman" w:hAnsi="Times New Roman" w:cs="Times New Roman"/>
          <w:sz w:val="24"/>
          <w:szCs w:val="24"/>
        </w:rPr>
      </w:pPr>
    </w:p>
    <w:p w14:paraId="10B722D1" w14:textId="408F8299" w:rsidR="00064D92" w:rsidRPr="00B23A82" w:rsidRDefault="00BA4CD5" w:rsidP="00865B54">
      <w:pPr>
        <w:autoSpaceDE w:val="0"/>
        <w:autoSpaceDN w:val="0"/>
        <w:adjustRightInd w:val="0"/>
        <w:spacing w:after="0" w:line="240" w:lineRule="auto"/>
        <w:rPr>
          <w:rFonts w:ascii="Times New Roman" w:hAnsi="Times New Roman" w:cs="Times New Roman"/>
          <w:sz w:val="24"/>
          <w:szCs w:val="24"/>
        </w:rPr>
      </w:pPr>
      <w:r w:rsidRPr="00B23A82">
        <w:rPr>
          <w:rFonts w:ascii="Times New Roman" w:hAnsi="Times New Roman" w:cs="Times New Roman"/>
          <w:sz w:val="24"/>
          <w:szCs w:val="24"/>
        </w:rPr>
        <w:t xml:space="preserve">The Office of Impact Analysis has confirmed that an Impact Analysis is not required (Reference </w:t>
      </w:r>
      <w:r w:rsidRPr="00737E63">
        <w:rPr>
          <w:rFonts w:ascii="Times New Roman" w:hAnsi="Times New Roman" w:cs="Times New Roman"/>
          <w:sz w:val="24"/>
          <w:szCs w:val="24"/>
        </w:rPr>
        <w:t xml:space="preserve">Number </w:t>
      </w:r>
      <w:r w:rsidRPr="00E62215">
        <w:rPr>
          <w:rFonts w:ascii="Times New Roman" w:eastAsia="Times New Roman" w:hAnsi="Times New Roman" w:cs="Times New Roman"/>
          <w:sz w:val="24"/>
          <w:szCs w:val="24"/>
        </w:rPr>
        <w:t>OIA23-05862</w:t>
      </w:r>
      <w:r w:rsidRPr="00737E63">
        <w:rPr>
          <w:rFonts w:ascii="Times New Roman" w:hAnsi="Times New Roman" w:cs="Times New Roman"/>
          <w:sz w:val="24"/>
          <w:szCs w:val="24"/>
        </w:rPr>
        <w:t>).</w:t>
      </w:r>
      <w:r w:rsidRPr="00B23A82">
        <w:rPr>
          <w:rFonts w:ascii="Times New Roman" w:hAnsi="Times New Roman" w:cs="Times New Roman"/>
          <w:sz w:val="24"/>
          <w:szCs w:val="24"/>
        </w:rPr>
        <w:t xml:space="preserve"> </w:t>
      </w:r>
    </w:p>
    <w:p w14:paraId="13B426FA" w14:textId="16D57DCD" w:rsidR="0037561F" w:rsidRPr="00B23A82" w:rsidRDefault="0037561F" w:rsidP="00865B54">
      <w:pPr>
        <w:spacing w:after="0" w:line="240" w:lineRule="auto"/>
        <w:rPr>
          <w:rFonts w:ascii="Times New Roman" w:hAnsi="Times New Roman" w:cs="Times New Roman"/>
          <w:sz w:val="24"/>
          <w:szCs w:val="24"/>
        </w:rPr>
      </w:pPr>
      <w:r w:rsidRPr="00B23A82">
        <w:rPr>
          <w:rFonts w:ascii="Times New Roman" w:hAnsi="Times New Roman" w:cs="Times New Roman"/>
          <w:sz w:val="24"/>
          <w:szCs w:val="24"/>
        </w:rPr>
        <w:br w:type="page"/>
      </w:r>
    </w:p>
    <w:p w14:paraId="7BCA98C4" w14:textId="77777777" w:rsidR="00C0269A" w:rsidRPr="00B23A82" w:rsidRDefault="00C0269A" w:rsidP="00865B54">
      <w:pPr>
        <w:spacing w:after="0" w:line="240" w:lineRule="auto"/>
        <w:jc w:val="right"/>
        <w:rPr>
          <w:rFonts w:ascii="Times New Roman" w:hAnsi="Times New Roman" w:cs="Times New Roman"/>
          <w:b/>
          <w:bCs/>
          <w:sz w:val="24"/>
          <w:szCs w:val="24"/>
          <w:u w:val="single"/>
        </w:rPr>
      </w:pPr>
      <w:r w:rsidRPr="00B23A82">
        <w:rPr>
          <w:rFonts w:ascii="Times New Roman" w:hAnsi="Times New Roman" w:cs="Times New Roman"/>
          <w:b/>
          <w:bCs/>
          <w:sz w:val="24"/>
          <w:szCs w:val="24"/>
          <w:u w:val="single"/>
        </w:rPr>
        <w:lastRenderedPageBreak/>
        <w:t>ATTACHMENT A</w:t>
      </w:r>
    </w:p>
    <w:p w14:paraId="037A3317" w14:textId="77777777" w:rsidR="00865B54" w:rsidRDefault="00865B54" w:rsidP="00865B54">
      <w:pPr>
        <w:autoSpaceDE w:val="0"/>
        <w:autoSpaceDN w:val="0"/>
        <w:adjustRightInd w:val="0"/>
        <w:spacing w:after="0" w:line="240" w:lineRule="auto"/>
        <w:rPr>
          <w:rFonts w:ascii="Times New Roman" w:hAnsi="Times New Roman" w:cs="Times New Roman"/>
          <w:b/>
          <w:bCs/>
          <w:sz w:val="24"/>
          <w:szCs w:val="24"/>
        </w:rPr>
      </w:pPr>
    </w:p>
    <w:p w14:paraId="259AB4A8" w14:textId="5D141D41" w:rsidR="00C0269A" w:rsidRPr="00B23A82" w:rsidRDefault="00C0269A" w:rsidP="00865B54">
      <w:pPr>
        <w:autoSpaceDE w:val="0"/>
        <w:autoSpaceDN w:val="0"/>
        <w:adjustRightInd w:val="0"/>
        <w:spacing w:after="0" w:line="240" w:lineRule="auto"/>
        <w:rPr>
          <w:rFonts w:ascii="Times New Roman" w:hAnsi="Times New Roman" w:cs="Times New Roman"/>
          <w:b/>
          <w:bCs/>
          <w:i/>
          <w:iCs/>
          <w:sz w:val="24"/>
          <w:szCs w:val="24"/>
        </w:rPr>
      </w:pPr>
      <w:r w:rsidRPr="00B23A82">
        <w:rPr>
          <w:rFonts w:ascii="Times New Roman" w:hAnsi="Times New Roman" w:cs="Times New Roman"/>
          <w:b/>
          <w:bCs/>
          <w:sz w:val="24"/>
          <w:szCs w:val="24"/>
        </w:rPr>
        <w:t xml:space="preserve">Details of the </w:t>
      </w:r>
      <w:r w:rsidRPr="00B23A82">
        <w:rPr>
          <w:rFonts w:ascii="Times New Roman" w:hAnsi="Times New Roman" w:cs="Times New Roman"/>
          <w:b/>
          <w:bCs/>
          <w:i/>
          <w:iCs/>
          <w:sz w:val="24"/>
          <w:szCs w:val="24"/>
        </w:rPr>
        <w:t xml:space="preserve">Australian Passports Amendment </w:t>
      </w:r>
      <w:r w:rsidR="001463B7">
        <w:rPr>
          <w:rFonts w:ascii="Times New Roman" w:hAnsi="Times New Roman" w:cs="Times New Roman"/>
          <w:b/>
          <w:bCs/>
          <w:i/>
          <w:iCs/>
          <w:sz w:val="24"/>
          <w:szCs w:val="24"/>
        </w:rPr>
        <w:t xml:space="preserve">(2024 Measures No. 1) </w:t>
      </w:r>
      <w:r w:rsidRPr="00B23A82">
        <w:rPr>
          <w:rFonts w:ascii="Times New Roman" w:hAnsi="Times New Roman" w:cs="Times New Roman"/>
          <w:b/>
          <w:bCs/>
          <w:i/>
          <w:iCs/>
          <w:sz w:val="24"/>
          <w:szCs w:val="24"/>
        </w:rPr>
        <w:t xml:space="preserve">Determination </w:t>
      </w:r>
      <w:r w:rsidR="005C64A3" w:rsidRPr="00B23A82">
        <w:rPr>
          <w:rFonts w:ascii="Times New Roman" w:hAnsi="Times New Roman" w:cs="Times New Roman"/>
          <w:b/>
          <w:bCs/>
          <w:i/>
          <w:iCs/>
          <w:sz w:val="24"/>
          <w:szCs w:val="24"/>
        </w:rPr>
        <w:t>202</w:t>
      </w:r>
      <w:r w:rsidR="005C64A3">
        <w:rPr>
          <w:rFonts w:ascii="Times New Roman" w:hAnsi="Times New Roman" w:cs="Times New Roman"/>
          <w:b/>
          <w:bCs/>
          <w:i/>
          <w:iCs/>
          <w:sz w:val="24"/>
          <w:szCs w:val="24"/>
        </w:rPr>
        <w:t>4</w:t>
      </w:r>
    </w:p>
    <w:p w14:paraId="54BC9D94" w14:textId="77777777" w:rsidR="00865B54" w:rsidRDefault="00865B54" w:rsidP="00865B54">
      <w:pPr>
        <w:shd w:val="clear" w:color="auto" w:fill="FFFFFF"/>
        <w:spacing w:after="0" w:line="240" w:lineRule="auto"/>
        <w:ind w:right="26"/>
        <w:rPr>
          <w:rFonts w:ascii="Times New Roman" w:eastAsia="Times New Roman" w:hAnsi="Times New Roman" w:cs="Times New Roman"/>
          <w:color w:val="000000"/>
          <w:sz w:val="24"/>
          <w:szCs w:val="24"/>
          <w:u w:val="single"/>
          <w:lang w:eastAsia="en-AU"/>
        </w:rPr>
      </w:pPr>
    </w:p>
    <w:p w14:paraId="60693DBC" w14:textId="0206AA36" w:rsidR="00C0269A" w:rsidRPr="00B23A82" w:rsidRDefault="00C0269A"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u w:val="single"/>
          <w:lang w:eastAsia="en-AU"/>
        </w:rPr>
        <w:t>Section 1 – Name</w:t>
      </w:r>
    </w:p>
    <w:p w14:paraId="137523AB" w14:textId="77777777" w:rsidR="00865B54" w:rsidRDefault="00865B54"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p>
    <w:p w14:paraId="407230C9" w14:textId="394C8B48" w:rsidR="00C0269A" w:rsidRPr="00B23A82" w:rsidRDefault="00C0269A"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lang w:eastAsia="en-AU"/>
        </w:rPr>
        <w:t xml:space="preserve">This section provides that the name of the </w:t>
      </w:r>
      <w:r w:rsidR="00862D84" w:rsidRPr="00B23A82">
        <w:rPr>
          <w:rFonts w:ascii="Times New Roman" w:eastAsia="Times New Roman" w:hAnsi="Times New Roman" w:cs="Times New Roman"/>
          <w:color w:val="000000"/>
          <w:sz w:val="24"/>
          <w:szCs w:val="24"/>
          <w:lang w:eastAsia="en-AU"/>
        </w:rPr>
        <w:t>instrument</w:t>
      </w:r>
      <w:r w:rsidRPr="00B23A82">
        <w:rPr>
          <w:rFonts w:ascii="Times New Roman" w:eastAsia="Times New Roman" w:hAnsi="Times New Roman" w:cs="Times New Roman"/>
          <w:color w:val="000000"/>
          <w:sz w:val="24"/>
          <w:szCs w:val="24"/>
          <w:lang w:eastAsia="en-AU"/>
        </w:rPr>
        <w:t xml:space="preserve"> is the </w:t>
      </w:r>
      <w:r w:rsidR="00862D84" w:rsidRPr="00B23A82">
        <w:rPr>
          <w:rFonts w:ascii="Times New Roman" w:eastAsia="Times New Roman" w:hAnsi="Times New Roman" w:cs="Times New Roman"/>
          <w:i/>
          <w:iCs/>
          <w:color w:val="000000"/>
          <w:sz w:val="24"/>
          <w:szCs w:val="24"/>
          <w:lang w:eastAsia="en-AU"/>
        </w:rPr>
        <w:t xml:space="preserve">Australian Passports Amendment </w:t>
      </w:r>
      <w:r w:rsidR="00C42774">
        <w:rPr>
          <w:rFonts w:ascii="Times New Roman" w:eastAsia="Times New Roman" w:hAnsi="Times New Roman" w:cs="Times New Roman"/>
          <w:i/>
          <w:iCs/>
          <w:color w:val="000000"/>
          <w:sz w:val="24"/>
          <w:szCs w:val="24"/>
          <w:lang w:eastAsia="en-AU"/>
        </w:rPr>
        <w:t>(</w:t>
      </w:r>
      <w:r w:rsidR="001463B7">
        <w:rPr>
          <w:rFonts w:ascii="Times New Roman" w:eastAsia="Times New Roman" w:hAnsi="Times New Roman" w:cs="Times New Roman"/>
          <w:i/>
          <w:iCs/>
          <w:color w:val="000000"/>
          <w:sz w:val="24"/>
          <w:szCs w:val="24"/>
          <w:lang w:eastAsia="en-AU"/>
        </w:rPr>
        <w:t xml:space="preserve">2024 </w:t>
      </w:r>
      <w:r w:rsidR="00C42774">
        <w:rPr>
          <w:rFonts w:ascii="Times New Roman" w:eastAsia="Times New Roman" w:hAnsi="Times New Roman" w:cs="Times New Roman"/>
          <w:i/>
          <w:iCs/>
          <w:color w:val="000000"/>
          <w:sz w:val="24"/>
          <w:szCs w:val="24"/>
          <w:lang w:eastAsia="en-AU"/>
        </w:rPr>
        <w:t xml:space="preserve">Measures No. 1) </w:t>
      </w:r>
      <w:r w:rsidR="00862D84" w:rsidRPr="00B23A82">
        <w:rPr>
          <w:rFonts w:ascii="Times New Roman" w:eastAsia="Times New Roman" w:hAnsi="Times New Roman" w:cs="Times New Roman"/>
          <w:i/>
          <w:iCs/>
          <w:color w:val="000000"/>
          <w:sz w:val="24"/>
          <w:szCs w:val="24"/>
          <w:lang w:eastAsia="en-AU"/>
        </w:rPr>
        <w:t xml:space="preserve">Determination </w:t>
      </w:r>
      <w:r w:rsidR="001463B7" w:rsidRPr="00B23A82">
        <w:rPr>
          <w:rFonts w:ascii="Times New Roman" w:eastAsia="Times New Roman" w:hAnsi="Times New Roman" w:cs="Times New Roman"/>
          <w:i/>
          <w:iCs/>
          <w:color w:val="000000"/>
          <w:sz w:val="24"/>
          <w:szCs w:val="24"/>
          <w:lang w:eastAsia="en-AU"/>
        </w:rPr>
        <w:t>202</w:t>
      </w:r>
      <w:r w:rsidR="001463B7">
        <w:rPr>
          <w:rFonts w:ascii="Times New Roman" w:eastAsia="Times New Roman" w:hAnsi="Times New Roman" w:cs="Times New Roman"/>
          <w:i/>
          <w:iCs/>
          <w:color w:val="000000"/>
          <w:sz w:val="24"/>
          <w:szCs w:val="24"/>
          <w:lang w:eastAsia="en-AU"/>
        </w:rPr>
        <w:t>4</w:t>
      </w:r>
      <w:r w:rsidR="001463B7" w:rsidRPr="00B23A82">
        <w:rPr>
          <w:rFonts w:ascii="Times New Roman" w:eastAsia="Times New Roman" w:hAnsi="Times New Roman" w:cs="Times New Roman"/>
          <w:color w:val="000000"/>
          <w:sz w:val="24"/>
          <w:szCs w:val="24"/>
          <w:lang w:eastAsia="en-AU"/>
        </w:rPr>
        <w:t xml:space="preserve"> </w:t>
      </w:r>
      <w:r w:rsidR="00862D84" w:rsidRPr="00B23A82">
        <w:rPr>
          <w:rFonts w:ascii="Times New Roman" w:eastAsia="Times New Roman" w:hAnsi="Times New Roman" w:cs="Times New Roman"/>
          <w:color w:val="000000"/>
          <w:sz w:val="24"/>
          <w:szCs w:val="24"/>
          <w:lang w:eastAsia="en-AU"/>
        </w:rPr>
        <w:t>(the Amendment).</w:t>
      </w:r>
    </w:p>
    <w:p w14:paraId="0AB238E8" w14:textId="77777777" w:rsidR="00865B54" w:rsidRDefault="00865B54" w:rsidP="00865B54">
      <w:pPr>
        <w:shd w:val="clear" w:color="auto" w:fill="FFFFFF"/>
        <w:spacing w:after="0" w:line="240" w:lineRule="auto"/>
        <w:ind w:right="26"/>
        <w:rPr>
          <w:rFonts w:ascii="Times New Roman" w:eastAsia="Times New Roman" w:hAnsi="Times New Roman" w:cs="Times New Roman"/>
          <w:color w:val="000000"/>
          <w:sz w:val="24"/>
          <w:szCs w:val="24"/>
          <w:u w:val="single"/>
          <w:lang w:eastAsia="en-AU"/>
        </w:rPr>
      </w:pPr>
    </w:p>
    <w:p w14:paraId="77C6608A" w14:textId="0FE621FA" w:rsidR="00C0269A" w:rsidRPr="00B23A82" w:rsidRDefault="00C0269A"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u w:val="single"/>
          <w:lang w:eastAsia="en-AU"/>
        </w:rPr>
        <w:t>Section 2 – Commencement</w:t>
      </w:r>
    </w:p>
    <w:p w14:paraId="4B0FB7DA" w14:textId="77777777" w:rsidR="00865B54" w:rsidRDefault="00865B54"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p>
    <w:p w14:paraId="10727FF4" w14:textId="723DE1E3" w:rsidR="00C0269A" w:rsidRPr="00B23A82" w:rsidRDefault="00C0269A"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lang w:eastAsia="en-AU"/>
        </w:rPr>
        <w:t xml:space="preserve">This section provides for the commencement of the </w:t>
      </w:r>
      <w:r w:rsidR="00862D84" w:rsidRPr="00B23A82">
        <w:rPr>
          <w:rFonts w:ascii="Times New Roman" w:eastAsia="Times New Roman" w:hAnsi="Times New Roman" w:cs="Times New Roman"/>
          <w:color w:val="000000"/>
          <w:sz w:val="24"/>
          <w:szCs w:val="24"/>
          <w:lang w:eastAsia="en-AU"/>
        </w:rPr>
        <w:t>Amendment</w:t>
      </w:r>
      <w:r w:rsidRPr="00B23A82">
        <w:rPr>
          <w:rFonts w:ascii="Times New Roman" w:eastAsia="Times New Roman" w:hAnsi="Times New Roman" w:cs="Times New Roman"/>
          <w:color w:val="000000"/>
          <w:sz w:val="24"/>
          <w:szCs w:val="24"/>
          <w:lang w:eastAsia="en-AU"/>
        </w:rPr>
        <w:t>, as set out in the table in subsection 2(1).</w:t>
      </w:r>
    </w:p>
    <w:p w14:paraId="4EBBAB75" w14:textId="77777777" w:rsidR="00865B54" w:rsidRDefault="00865B54"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p>
    <w:p w14:paraId="13A363D3" w14:textId="32E79CF9" w:rsidR="00C0269A" w:rsidRPr="00B23A82" w:rsidRDefault="00C0269A"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lang w:eastAsia="en-AU"/>
        </w:rPr>
        <w:t xml:space="preserve">Column 2 of the Table in subsection 2(1) provides for the whole of the </w:t>
      </w:r>
      <w:r w:rsidR="00862D84" w:rsidRPr="00B23A82">
        <w:rPr>
          <w:rFonts w:ascii="Times New Roman" w:eastAsia="Times New Roman" w:hAnsi="Times New Roman" w:cs="Times New Roman"/>
          <w:color w:val="000000"/>
          <w:sz w:val="24"/>
          <w:szCs w:val="24"/>
          <w:lang w:eastAsia="en-AU"/>
        </w:rPr>
        <w:t>Amendment</w:t>
      </w:r>
      <w:r w:rsidRPr="00B23A82">
        <w:rPr>
          <w:rFonts w:ascii="Times New Roman" w:eastAsia="Times New Roman" w:hAnsi="Times New Roman" w:cs="Times New Roman"/>
          <w:color w:val="000000"/>
          <w:sz w:val="24"/>
          <w:szCs w:val="24"/>
          <w:lang w:eastAsia="en-AU"/>
        </w:rPr>
        <w:t xml:space="preserve"> to commence on </w:t>
      </w:r>
      <w:r w:rsidR="00862D84" w:rsidRPr="00B23A82">
        <w:rPr>
          <w:rFonts w:ascii="Times New Roman" w:eastAsia="Times New Roman" w:hAnsi="Times New Roman" w:cs="Times New Roman"/>
          <w:color w:val="000000"/>
          <w:sz w:val="24"/>
          <w:szCs w:val="24"/>
          <w:lang w:eastAsia="en-AU"/>
        </w:rPr>
        <w:t xml:space="preserve">the </w:t>
      </w:r>
      <w:r w:rsidR="001463B7">
        <w:rPr>
          <w:rFonts w:ascii="Times New Roman" w:eastAsia="Times New Roman" w:hAnsi="Times New Roman" w:cs="Times New Roman"/>
          <w:color w:val="000000"/>
          <w:sz w:val="24"/>
          <w:szCs w:val="24"/>
          <w:lang w:eastAsia="en-AU"/>
        </w:rPr>
        <w:t xml:space="preserve">later of the </w:t>
      </w:r>
      <w:r w:rsidR="00862D84" w:rsidRPr="00B23A82">
        <w:rPr>
          <w:rFonts w:ascii="Times New Roman" w:eastAsia="Times New Roman" w:hAnsi="Times New Roman" w:cs="Times New Roman"/>
          <w:color w:val="000000"/>
          <w:sz w:val="24"/>
          <w:szCs w:val="24"/>
          <w:lang w:eastAsia="en-AU"/>
        </w:rPr>
        <w:t>day after registration</w:t>
      </w:r>
      <w:r w:rsidR="00B56563">
        <w:rPr>
          <w:rFonts w:ascii="Times New Roman" w:eastAsia="Times New Roman" w:hAnsi="Times New Roman" w:cs="Times New Roman"/>
          <w:color w:val="000000"/>
          <w:sz w:val="24"/>
          <w:szCs w:val="24"/>
          <w:lang w:eastAsia="en-AU"/>
        </w:rPr>
        <w:t xml:space="preserve">, or immediately after commencement of the </w:t>
      </w:r>
      <w:r w:rsidR="00B56563">
        <w:rPr>
          <w:rFonts w:ascii="Times New Roman" w:eastAsia="Times New Roman" w:hAnsi="Times New Roman" w:cs="Times New Roman"/>
          <w:i/>
          <w:iCs/>
          <w:color w:val="000000"/>
          <w:sz w:val="24"/>
          <w:szCs w:val="24"/>
          <w:lang w:eastAsia="en-AU"/>
        </w:rPr>
        <w:t>Identity Verification Services (Consequential Amendments) Act 2023</w:t>
      </w:r>
      <w:r w:rsidRPr="00B23A82">
        <w:rPr>
          <w:rFonts w:ascii="Times New Roman" w:eastAsia="Times New Roman" w:hAnsi="Times New Roman" w:cs="Times New Roman"/>
          <w:color w:val="000000"/>
          <w:sz w:val="24"/>
          <w:szCs w:val="24"/>
          <w:lang w:eastAsia="en-AU"/>
        </w:rPr>
        <w:t>.</w:t>
      </w:r>
    </w:p>
    <w:p w14:paraId="6DAF02F6" w14:textId="77777777" w:rsidR="00865B54" w:rsidRDefault="00865B54"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p>
    <w:p w14:paraId="69828678" w14:textId="10AD9161" w:rsidR="00862D84" w:rsidRPr="00B23A82" w:rsidRDefault="00862D84"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lang w:eastAsia="en-AU"/>
        </w:rPr>
        <w:t>Subsection 2(2) provides that any information in column 3 of the table is not part of the Amendment. Information may be inserted in this column, or information in it may be edited, in any published version of the Amendment.</w:t>
      </w:r>
    </w:p>
    <w:p w14:paraId="33F08DC9" w14:textId="77777777" w:rsidR="00865B54" w:rsidRDefault="00865B54" w:rsidP="00865B54">
      <w:pPr>
        <w:shd w:val="clear" w:color="auto" w:fill="FFFFFF"/>
        <w:spacing w:after="0" w:line="240" w:lineRule="auto"/>
        <w:ind w:right="26"/>
        <w:rPr>
          <w:rFonts w:ascii="Times New Roman" w:eastAsia="Times New Roman" w:hAnsi="Times New Roman" w:cs="Times New Roman"/>
          <w:color w:val="000000"/>
          <w:sz w:val="24"/>
          <w:szCs w:val="24"/>
          <w:u w:val="single"/>
          <w:lang w:eastAsia="en-AU"/>
        </w:rPr>
      </w:pPr>
    </w:p>
    <w:p w14:paraId="7E394142" w14:textId="6E119791" w:rsidR="00C0269A" w:rsidRPr="00B23A82" w:rsidRDefault="00C0269A"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u w:val="single"/>
          <w:lang w:eastAsia="en-AU"/>
        </w:rPr>
        <w:t>Section 3 – Authority</w:t>
      </w:r>
    </w:p>
    <w:p w14:paraId="6E8E8B36" w14:textId="77777777" w:rsidR="00865B54" w:rsidRDefault="00865B54"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p>
    <w:p w14:paraId="7589763D" w14:textId="6ACEF4BF" w:rsidR="00C0269A" w:rsidRPr="00B23A82" w:rsidRDefault="00C0269A"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lang w:eastAsia="en-AU"/>
        </w:rPr>
        <w:t xml:space="preserve">This section provides that the </w:t>
      </w:r>
      <w:r w:rsidR="00B672F6">
        <w:rPr>
          <w:rFonts w:ascii="Times New Roman" w:eastAsia="Times New Roman" w:hAnsi="Times New Roman" w:cs="Times New Roman"/>
          <w:color w:val="000000"/>
          <w:sz w:val="24"/>
          <w:szCs w:val="24"/>
          <w:lang w:eastAsia="en-AU"/>
        </w:rPr>
        <w:t>instrument is</w:t>
      </w:r>
      <w:r w:rsidRPr="00B23A82">
        <w:rPr>
          <w:rFonts w:ascii="Times New Roman" w:eastAsia="Times New Roman" w:hAnsi="Times New Roman" w:cs="Times New Roman"/>
          <w:color w:val="000000"/>
          <w:sz w:val="24"/>
          <w:szCs w:val="24"/>
          <w:lang w:eastAsia="en-AU"/>
        </w:rPr>
        <w:t xml:space="preserve"> made under the </w:t>
      </w:r>
      <w:r w:rsidR="00862D84" w:rsidRPr="00B23A82">
        <w:rPr>
          <w:rFonts w:ascii="Times New Roman" w:eastAsia="Times New Roman" w:hAnsi="Times New Roman" w:cs="Times New Roman"/>
          <w:i/>
          <w:iCs/>
          <w:color w:val="000000"/>
          <w:sz w:val="24"/>
          <w:szCs w:val="24"/>
          <w:lang w:eastAsia="en-AU"/>
        </w:rPr>
        <w:t>Australian Passports Act 2005</w:t>
      </w:r>
      <w:r w:rsidR="00862D84" w:rsidRPr="00B23A82">
        <w:rPr>
          <w:rFonts w:ascii="Times New Roman" w:eastAsia="Times New Roman" w:hAnsi="Times New Roman" w:cs="Times New Roman"/>
          <w:color w:val="000000"/>
          <w:sz w:val="24"/>
          <w:szCs w:val="24"/>
          <w:lang w:eastAsia="en-AU"/>
        </w:rPr>
        <w:t xml:space="preserve"> (the </w:t>
      </w:r>
      <w:r w:rsidR="009570D2">
        <w:rPr>
          <w:rFonts w:ascii="Times New Roman" w:eastAsia="Times New Roman" w:hAnsi="Times New Roman" w:cs="Times New Roman"/>
          <w:color w:val="000000"/>
          <w:sz w:val="24"/>
          <w:szCs w:val="24"/>
          <w:lang w:eastAsia="en-AU"/>
        </w:rPr>
        <w:t xml:space="preserve">Passports </w:t>
      </w:r>
      <w:r w:rsidR="00862D84" w:rsidRPr="00B23A82">
        <w:rPr>
          <w:rFonts w:ascii="Times New Roman" w:eastAsia="Times New Roman" w:hAnsi="Times New Roman" w:cs="Times New Roman"/>
          <w:color w:val="000000"/>
          <w:sz w:val="24"/>
          <w:szCs w:val="24"/>
          <w:lang w:eastAsia="en-AU"/>
        </w:rPr>
        <w:t>Act).</w:t>
      </w:r>
    </w:p>
    <w:p w14:paraId="501DA6D1" w14:textId="77777777" w:rsidR="00865B54" w:rsidRDefault="00865B54" w:rsidP="00865B54">
      <w:pPr>
        <w:shd w:val="clear" w:color="auto" w:fill="FFFFFF"/>
        <w:spacing w:after="0" w:line="240" w:lineRule="auto"/>
        <w:ind w:right="26"/>
        <w:rPr>
          <w:rFonts w:ascii="Times New Roman" w:eastAsia="Times New Roman" w:hAnsi="Times New Roman" w:cs="Times New Roman"/>
          <w:color w:val="000000"/>
          <w:sz w:val="24"/>
          <w:szCs w:val="24"/>
          <w:u w:val="single"/>
          <w:lang w:eastAsia="en-AU"/>
        </w:rPr>
      </w:pPr>
    </w:p>
    <w:p w14:paraId="3589E657" w14:textId="6D7F84FC" w:rsidR="00C0269A" w:rsidRPr="00B23A82" w:rsidRDefault="00C0269A"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u w:val="single"/>
          <w:lang w:eastAsia="en-AU"/>
        </w:rPr>
        <w:t>Section 4 – Schedules</w:t>
      </w:r>
    </w:p>
    <w:p w14:paraId="2BEBF735" w14:textId="77777777" w:rsidR="00865B54" w:rsidRDefault="00865B54"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p>
    <w:p w14:paraId="06566BE7" w14:textId="1C956FBA" w:rsidR="00C0269A" w:rsidRPr="00B23A82" w:rsidRDefault="00C0269A"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lang w:eastAsia="en-AU"/>
        </w:rPr>
        <w:t xml:space="preserve">This section provides for each instrument in the Schedule to be amended as set out in the Schedule to </w:t>
      </w:r>
      <w:r w:rsidR="00862D84" w:rsidRPr="00B23A82">
        <w:rPr>
          <w:rFonts w:ascii="Times New Roman" w:eastAsia="Times New Roman" w:hAnsi="Times New Roman" w:cs="Times New Roman"/>
          <w:color w:val="000000"/>
          <w:sz w:val="24"/>
          <w:szCs w:val="24"/>
          <w:lang w:eastAsia="en-AU"/>
        </w:rPr>
        <w:t>the Amendment</w:t>
      </w:r>
      <w:r w:rsidRPr="00B23A82">
        <w:rPr>
          <w:rFonts w:ascii="Times New Roman" w:eastAsia="Times New Roman" w:hAnsi="Times New Roman" w:cs="Times New Roman"/>
          <w:color w:val="000000"/>
          <w:sz w:val="24"/>
          <w:szCs w:val="24"/>
          <w:lang w:eastAsia="en-AU"/>
        </w:rPr>
        <w:t>. The instrument to be amended is:</w:t>
      </w:r>
    </w:p>
    <w:p w14:paraId="3B18FED1" w14:textId="648103C7" w:rsidR="00862D84" w:rsidRPr="00B23A82" w:rsidRDefault="00862D84" w:rsidP="00865B54">
      <w:pPr>
        <w:pStyle w:val="ListParagraph"/>
        <w:numPr>
          <w:ilvl w:val="0"/>
          <w:numId w:val="3"/>
        </w:num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lang w:eastAsia="en-AU"/>
        </w:rPr>
        <w:t xml:space="preserve">the </w:t>
      </w:r>
      <w:r w:rsidRPr="00B23A82">
        <w:rPr>
          <w:rFonts w:ascii="Times New Roman" w:eastAsia="Times New Roman" w:hAnsi="Times New Roman" w:cs="Times New Roman"/>
          <w:i/>
          <w:iCs/>
          <w:color w:val="000000"/>
          <w:sz w:val="24"/>
          <w:szCs w:val="24"/>
          <w:lang w:eastAsia="en-AU"/>
        </w:rPr>
        <w:t>Australian Passports Determination 2015</w:t>
      </w:r>
      <w:r w:rsidR="00C42774">
        <w:rPr>
          <w:rFonts w:ascii="Times New Roman" w:eastAsia="Times New Roman" w:hAnsi="Times New Roman" w:cs="Times New Roman"/>
          <w:i/>
          <w:iCs/>
          <w:color w:val="000000"/>
          <w:sz w:val="24"/>
          <w:szCs w:val="24"/>
          <w:lang w:eastAsia="en-AU"/>
        </w:rPr>
        <w:t xml:space="preserve"> </w:t>
      </w:r>
      <w:r w:rsidRPr="00B23A82">
        <w:rPr>
          <w:rFonts w:ascii="Times New Roman" w:eastAsia="Times New Roman" w:hAnsi="Times New Roman" w:cs="Times New Roman"/>
          <w:color w:val="000000"/>
          <w:sz w:val="24"/>
          <w:szCs w:val="24"/>
          <w:lang w:eastAsia="en-AU"/>
        </w:rPr>
        <w:t>(the Determination).</w:t>
      </w:r>
    </w:p>
    <w:p w14:paraId="7ED3C141" w14:textId="77777777" w:rsidR="00865B54" w:rsidRDefault="00865B54" w:rsidP="00865B54">
      <w:pPr>
        <w:shd w:val="clear" w:color="auto" w:fill="FFFFFF"/>
        <w:spacing w:after="0" w:line="240" w:lineRule="auto"/>
        <w:ind w:right="26"/>
        <w:rPr>
          <w:rFonts w:ascii="Times New Roman" w:eastAsia="Times New Roman" w:hAnsi="Times New Roman" w:cs="Times New Roman"/>
          <w:color w:val="000000"/>
          <w:sz w:val="24"/>
          <w:szCs w:val="24"/>
          <w:u w:val="single"/>
          <w:lang w:eastAsia="en-AU"/>
        </w:rPr>
      </w:pPr>
    </w:p>
    <w:p w14:paraId="1F282D7A" w14:textId="4A374C97" w:rsidR="00C0269A" w:rsidRPr="00B23A82" w:rsidRDefault="00C0269A" w:rsidP="00865B54">
      <w:pPr>
        <w:shd w:val="clear" w:color="auto" w:fill="FFFFFF"/>
        <w:spacing w:after="0" w:line="240" w:lineRule="auto"/>
        <w:ind w:right="26"/>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u w:val="single"/>
          <w:lang w:eastAsia="en-AU"/>
        </w:rPr>
        <w:t>Schedule 1</w:t>
      </w:r>
      <w:r w:rsidR="009570D2">
        <w:rPr>
          <w:rFonts w:ascii="Times New Roman" w:eastAsia="Times New Roman" w:hAnsi="Times New Roman" w:cs="Times New Roman"/>
          <w:color w:val="000000"/>
          <w:sz w:val="24"/>
          <w:szCs w:val="24"/>
          <w:u w:val="single"/>
          <w:lang w:eastAsia="en-AU"/>
        </w:rPr>
        <w:t xml:space="preserve"> </w:t>
      </w:r>
      <w:r w:rsidR="005E4F3A" w:rsidRPr="00B23A82">
        <w:rPr>
          <w:rFonts w:ascii="Times New Roman" w:eastAsia="Times New Roman" w:hAnsi="Times New Roman" w:cs="Times New Roman"/>
          <w:color w:val="000000"/>
          <w:sz w:val="24"/>
          <w:szCs w:val="24"/>
          <w:u w:val="single"/>
          <w:lang w:eastAsia="en-AU"/>
        </w:rPr>
        <w:t>–</w:t>
      </w:r>
      <w:r w:rsidR="009570D2">
        <w:rPr>
          <w:rFonts w:ascii="Times New Roman" w:eastAsia="Times New Roman" w:hAnsi="Times New Roman" w:cs="Times New Roman"/>
          <w:color w:val="000000"/>
          <w:sz w:val="24"/>
          <w:szCs w:val="24"/>
          <w:u w:val="single"/>
          <w:lang w:eastAsia="en-AU"/>
        </w:rPr>
        <w:t xml:space="preserve"> </w:t>
      </w:r>
      <w:r w:rsidRPr="00B23A82">
        <w:rPr>
          <w:rFonts w:ascii="Times New Roman" w:eastAsia="Times New Roman" w:hAnsi="Times New Roman" w:cs="Times New Roman"/>
          <w:color w:val="000000"/>
          <w:sz w:val="24"/>
          <w:szCs w:val="24"/>
          <w:u w:val="single"/>
          <w:lang w:eastAsia="en-AU"/>
        </w:rPr>
        <w:t>Amendments</w:t>
      </w:r>
    </w:p>
    <w:p w14:paraId="3ADA9A12" w14:textId="77777777" w:rsidR="00865B54" w:rsidRDefault="00865B54" w:rsidP="00865B54">
      <w:pPr>
        <w:shd w:val="clear" w:color="auto" w:fill="FFFFFF"/>
        <w:spacing w:after="0" w:line="240" w:lineRule="auto"/>
        <w:ind w:right="232"/>
        <w:rPr>
          <w:rFonts w:ascii="Times New Roman" w:eastAsia="Times New Roman" w:hAnsi="Times New Roman" w:cs="Times New Roman"/>
          <w:color w:val="000000"/>
          <w:sz w:val="24"/>
          <w:szCs w:val="24"/>
          <w:lang w:eastAsia="en-AU"/>
        </w:rPr>
      </w:pPr>
      <w:bookmarkStart w:id="0" w:name="_Toc26190822"/>
    </w:p>
    <w:p w14:paraId="636553D2" w14:textId="1CA9D845" w:rsidR="00C0269A" w:rsidRPr="00B23A82" w:rsidRDefault="00C0269A" w:rsidP="00865B54">
      <w:pPr>
        <w:shd w:val="clear" w:color="auto" w:fill="FFFFFF"/>
        <w:spacing w:after="0" w:line="240" w:lineRule="auto"/>
        <w:ind w:right="232"/>
        <w:rPr>
          <w:rFonts w:ascii="Times New Roman" w:eastAsia="Times New Roman" w:hAnsi="Times New Roman" w:cs="Times New Roman"/>
          <w:color w:val="000000"/>
          <w:sz w:val="24"/>
          <w:szCs w:val="24"/>
          <w:lang w:eastAsia="en-AU"/>
        </w:rPr>
      </w:pPr>
      <w:r w:rsidRPr="00B23A82">
        <w:rPr>
          <w:rFonts w:ascii="Times New Roman" w:eastAsia="Times New Roman" w:hAnsi="Times New Roman" w:cs="Times New Roman"/>
          <w:color w:val="000000"/>
          <w:sz w:val="24"/>
          <w:szCs w:val="24"/>
          <w:lang w:eastAsia="en-AU"/>
        </w:rPr>
        <w:t xml:space="preserve">Schedule 1 to the </w:t>
      </w:r>
      <w:r w:rsidR="00862D84" w:rsidRPr="00B23A82">
        <w:rPr>
          <w:rFonts w:ascii="Times New Roman" w:eastAsia="Times New Roman" w:hAnsi="Times New Roman" w:cs="Times New Roman"/>
          <w:color w:val="000000"/>
          <w:sz w:val="24"/>
          <w:szCs w:val="24"/>
          <w:lang w:eastAsia="en-AU"/>
        </w:rPr>
        <w:t>Amendment</w:t>
      </w:r>
      <w:r w:rsidRPr="00B23A82">
        <w:rPr>
          <w:rFonts w:ascii="Times New Roman" w:eastAsia="Times New Roman" w:hAnsi="Times New Roman" w:cs="Times New Roman"/>
          <w:color w:val="000000"/>
          <w:sz w:val="24"/>
          <w:szCs w:val="24"/>
          <w:lang w:eastAsia="en-AU"/>
        </w:rPr>
        <w:t xml:space="preserve"> provides for the amendments to the </w:t>
      </w:r>
      <w:r w:rsidR="00862D84" w:rsidRPr="00B23A82">
        <w:rPr>
          <w:rFonts w:ascii="Times New Roman" w:eastAsia="Times New Roman" w:hAnsi="Times New Roman" w:cs="Times New Roman"/>
          <w:color w:val="000000"/>
          <w:sz w:val="24"/>
          <w:szCs w:val="24"/>
          <w:lang w:eastAsia="en-AU"/>
        </w:rPr>
        <w:t>Determination</w:t>
      </w:r>
      <w:r w:rsidRPr="00B23A82">
        <w:rPr>
          <w:rFonts w:ascii="Times New Roman" w:eastAsia="Times New Roman" w:hAnsi="Times New Roman" w:cs="Times New Roman"/>
          <w:color w:val="000000"/>
          <w:sz w:val="24"/>
          <w:szCs w:val="24"/>
          <w:lang w:eastAsia="en-AU"/>
        </w:rPr>
        <w:t>.</w:t>
      </w:r>
      <w:bookmarkEnd w:id="0"/>
    </w:p>
    <w:p w14:paraId="0D574FEC" w14:textId="3D78BE22" w:rsidR="00862D84" w:rsidRPr="00B23A82" w:rsidRDefault="00862D84" w:rsidP="00865B54">
      <w:pPr>
        <w:autoSpaceDE w:val="0"/>
        <w:autoSpaceDN w:val="0"/>
        <w:adjustRightInd w:val="0"/>
        <w:spacing w:after="0" w:line="240" w:lineRule="auto"/>
        <w:rPr>
          <w:rFonts w:ascii="Times New Roman" w:hAnsi="Times New Roman" w:cs="Times New Roman"/>
          <w:sz w:val="24"/>
          <w:szCs w:val="24"/>
        </w:rPr>
      </w:pPr>
    </w:p>
    <w:p w14:paraId="6B6F2C20" w14:textId="77777777" w:rsidR="00393BEA" w:rsidRPr="00EA5CBF" w:rsidRDefault="00393BEA" w:rsidP="00865B54">
      <w:pPr>
        <w:spacing w:after="0" w:line="240" w:lineRule="auto"/>
        <w:rPr>
          <w:rFonts w:ascii="Times New Roman" w:hAnsi="Times New Roman" w:cs="Times New Roman"/>
          <w:b/>
          <w:sz w:val="24"/>
          <w:szCs w:val="24"/>
        </w:rPr>
      </w:pPr>
      <w:r w:rsidRPr="00EA5CBF">
        <w:rPr>
          <w:rFonts w:ascii="Times New Roman" w:hAnsi="Times New Roman" w:cs="Times New Roman"/>
          <w:b/>
          <w:sz w:val="24"/>
          <w:szCs w:val="24"/>
        </w:rPr>
        <w:t>Schedule 1—Amendments</w:t>
      </w:r>
    </w:p>
    <w:p w14:paraId="0AF070A0" w14:textId="77777777" w:rsidR="005E4F3A" w:rsidRDefault="005E4F3A" w:rsidP="00865B54">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en-AU"/>
        </w:rPr>
      </w:pPr>
    </w:p>
    <w:p w14:paraId="37083DFF" w14:textId="0A94D65D" w:rsidR="00EA5CBF" w:rsidRPr="00EA5CBF" w:rsidRDefault="00EA5CBF" w:rsidP="00865B54">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en-AU"/>
        </w:rPr>
      </w:pPr>
      <w:r w:rsidRPr="00EA5CBF">
        <w:rPr>
          <w:rFonts w:ascii="Times New Roman" w:eastAsia="Times New Roman" w:hAnsi="Times New Roman" w:cs="Times New Roman"/>
          <w:b/>
          <w:bCs/>
          <w:i/>
          <w:iCs/>
          <w:color w:val="000000"/>
          <w:sz w:val="24"/>
          <w:szCs w:val="24"/>
          <w:lang w:eastAsia="en-AU"/>
        </w:rPr>
        <w:t>Australian Passports Determination 2015</w:t>
      </w:r>
    </w:p>
    <w:p w14:paraId="3CD88CAE" w14:textId="77777777" w:rsidR="00865B54" w:rsidRDefault="00865B54" w:rsidP="00865B54">
      <w:pPr>
        <w:spacing w:after="0" w:line="240" w:lineRule="auto"/>
        <w:rPr>
          <w:rFonts w:ascii="Times New Roman" w:hAnsi="Times New Roman" w:cs="Times New Roman"/>
          <w:b/>
          <w:sz w:val="24"/>
          <w:szCs w:val="24"/>
        </w:rPr>
      </w:pPr>
    </w:p>
    <w:p w14:paraId="519A1AAA" w14:textId="6F55778F" w:rsidR="00393BEA" w:rsidRPr="00EA5CBF" w:rsidRDefault="00393BEA" w:rsidP="00865B54">
      <w:pPr>
        <w:spacing w:after="0" w:line="240" w:lineRule="auto"/>
        <w:rPr>
          <w:rFonts w:ascii="Times New Roman" w:hAnsi="Times New Roman" w:cs="Times New Roman"/>
          <w:b/>
          <w:sz w:val="24"/>
          <w:szCs w:val="24"/>
        </w:rPr>
      </w:pPr>
      <w:r w:rsidRPr="00EA5CBF">
        <w:rPr>
          <w:rFonts w:ascii="Times New Roman" w:hAnsi="Times New Roman" w:cs="Times New Roman"/>
          <w:b/>
          <w:sz w:val="24"/>
          <w:szCs w:val="24"/>
        </w:rPr>
        <w:t>Item</w:t>
      </w:r>
      <w:r w:rsidR="00C223C7" w:rsidRPr="00EA5CBF">
        <w:rPr>
          <w:rFonts w:ascii="Times New Roman" w:hAnsi="Times New Roman" w:cs="Times New Roman"/>
          <w:b/>
          <w:sz w:val="24"/>
          <w:szCs w:val="24"/>
        </w:rPr>
        <w:t>s</w:t>
      </w:r>
      <w:r w:rsidRPr="00EA5CBF">
        <w:rPr>
          <w:rFonts w:ascii="Times New Roman" w:hAnsi="Times New Roman" w:cs="Times New Roman"/>
          <w:b/>
          <w:sz w:val="24"/>
          <w:szCs w:val="24"/>
        </w:rPr>
        <w:t xml:space="preserve"> 1</w:t>
      </w:r>
      <w:r w:rsidR="00C223C7" w:rsidRPr="00EA5CBF">
        <w:rPr>
          <w:rFonts w:ascii="Times New Roman" w:hAnsi="Times New Roman" w:cs="Times New Roman"/>
          <w:b/>
          <w:sz w:val="24"/>
          <w:szCs w:val="24"/>
        </w:rPr>
        <w:t xml:space="preserve"> to </w:t>
      </w:r>
      <w:r w:rsidR="001B7095" w:rsidRPr="00EA5CBF">
        <w:rPr>
          <w:rFonts w:ascii="Times New Roman" w:hAnsi="Times New Roman" w:cs="Times New Roman"/>
          <w:b/>
          <w:sz w:val="24"/>
          <w:szCs w:val="24"/>
        </w:rPr>
        <w:t>4</w:t>
      </w:r>
    </w:p>
    <w:p w14:paraId="5769D8EA" w14:textId="77777777" w:rsidR="00865B54" w:rsidRDefault="00865B54" w:rsidP="00865B54">
      <w:pPr>
        <w:pStyle w:val="ListParagraph"/>
        <w:spacing w:after="0" w:line="240" w:lineRule="auto"/>
        <w:ind w:left="0"/>
        <w:rPr>
          <w:rFonts w:ascii="Times New Roman" w:hAnsi="Times New Roman" w:cs="Times New Roman"/>
          <w:sz w:val="24"/>
          <w:szCs w:val="24"/>
        </w:rPr>
      </w:pPr>
    </w:p>
    <w:p w14:paraId="620D7483" w14:textId="5A99C00F" w:rsidR="00B005D0" w:rsidRPr="00EA5CBF" w:rsidRDefault="00393BEA" w:rsidP="00865B54">
      <w:pPr>
        <w:pStyle w:val="ListParagraph"/>
        <w:numPr>
          <w:ilvl w:val="0"/>
          <w:numId w:val="12"/>
        </w:numPr>
        <w:spacing w:after="0" w:line="240" w:lineRule="auto"/>
        <w:ind w:left="0" w:firstLine="0"/>
        <w:rPr>
          <w:rFonts w:ascii="Times New Roman" w:hAnsi="Times New Roman" w:cs="Times New Roman"/>
          <w:sz w:val="24"/>
          <w:szCs w:val="24"/>
        </w:rPr>
      </w:pPr>
      <w:r w:rsidRPr="00EA5CBF">
        <w:rPr>
          <w:rFonts w:ascii="Times New Roman" w:hAnsi="Times New Roman" w:cs="Times New Roman"/>
          <w:sz w:val="24"/>
          <w:szCs w:val="24"/>
        </w:rPr>
        <w:t>Item</w:t>
      </w:r>
      <w:r w:rsidR="001B7095" w:rsidRPr="00EA5CBF">
        <w:rPr>
          <w:rFonts w:ascii="Times New Roman" w:hAnsi="Times New Roman" w:cs="Times New Roman"/>
          <w:sz w:val="24"/>
          <w:szCs w:val="24"/>
        </w:rPr>
        <w:t>s</w:t>
      </w:r>
      <w:r w:rsidRPr="00EA5CBF">
        <w:rPr>
          <w:rFonts w:ascii="Times New Roman" w:hAnsi="Times New Roman" w:cs="Times New Roman"/>
          <w:sz w:val="24"/>
          <w:szCs w:val="24"/>
        </w:rPr>
        <w:t xml:space="preserve"> 1</w:t>
      </w:r>
      <w:r w:rsidR="001B7095" w:rsidRPr="00EA5CBF">
        <w:rPr>
          <w:rFonts w:ascii="Times New Roman" w:hAnsi="Times New Roman" w:cs="Times New Roman"/>
          <w:sz w:val="24"/>
          <w:szCs w:val="24"/>
        </w:rPr>
        <w:t xml:space="preserve"> to 4</w:t>
      </w:r>
      <w:r w:rsidRPr="00EA5CBF">
        <w:rPr>
          <w:rFonts w:ascii="Times New Roman" w:hAnsi="Times New Roman" w:cs="Times New Roman"/>
          <w:sz w:val="24"/>
          <w:szCs w:val="24"/>
        </w:rPr>
        <w:t xml:space="preserve"> </w:t>
      </w:r>
      <w:r w:rsidR="00F947C4" w:rsidRPr="00EA5CBF">
        <w:rPr>
          <w:rFonts w:ascii="Times New Roman" w:hAnsi="Times New Roman" w:cs="Times New Roman"/>
          <w:sz w:val="24"/>
          <w:szCs w:val="24"/>
        </w:rPr>
        <w:t xml:space="preserve">update </w:t>
      </w:r>
      <w:r w:rsidR="00EA5CBF">
        <w:rPr>
          <w:rFonts w:ascii="Times New Roman" w:hAnsi="Times New Roman" w:cs="Times New Roman"/>
          <w:sz w:val="24"/>
          <w:szCs w:val="24"/>
        </w:rPr>
        <w:t>references</w:t>
      </w:r>
      <w:r w:rsidR="004673D5">
        <w:rPr>
          <w:rFonts w:ascii="Times New Roman" w:hAnsi="Times New Roman" w:cs="Times New Roman"/>
          <w:sz w:val="24"/>
          <w:szCs w:val="24"/>
        </w:rPr>
        <w:t xml:space="preserve">, in subsection 23(2) of the Determination, to </w:t>
      </w:r>
      <w:r w:rsidR="00DF00E6" w:rsidRPr="00EA5CBF">
        <w:rPr>
          <w:rFonts w:ascii="Times New Roman" w:hAnsi="Times New Roman" w:cs="Times New Roman"/>
          <w:sz w:val="24"/>
          <w:szCs w:val="24"/>
        </w:rPr>
        <w:t>section</w:t>
      </w:r>
      <w:r w:rsidR="004673D5">
        <w:rPr>
          <w:rFonts w:ascii="Times New Roman" w:hAnsi="Times New Roman" w:cs="Times New Roman"/>
          <w:sz w:val="24"/>
          <w:szCs w:val="24"/>
        </w:rPr>
        <w:t xml:space="preserve"> 46</w:t>
      </w:r>
      <w:r w:rsidR="00DF00E6" w:rsidRPr="00EA5CBF">
        <w:rPr>
          <w:rFonts w:ascii="Times New Roman" w:hAnsi="Times New Roman" w:cs="Times New Roman"/>
          <w:sz w:val="24"/>
          <w:szCs w:val="24"/>
        </w:rPr>
        <w:t xml:space="preserve"> </w:t>
      </w:r>
      <w:r w:rsidR="00552B5A" w:rsidRPr="00EA5CBF">
        <w:rPr>
          <w:rFonts w:ascii="Times New Roman" w:hAnsi="Times New Roman" w:cs="Times New Roman"/>
          <w:sz w:val="24"/>
          <w:szCs w:val="24"/>
        </w:rPr>
        <w:t>of the Act</w:t>
      </w:r>
      <w:r w:rsidR="004673D5">
        <w:rPr>
          <w:rFonts w:ascii="Times New Roman" w:hAnsi="Times New Roman" w:cs="Times New Roman"/>
          <w:sz w:val="24"/>
          <w:szCs w:val="24"/>
        </w:rPr>
        <w:t>.</w:t>
      </w:r>
      <w:r w:rsidR="00552B5A" w:rsidRPr="00EA5CBF">
        <w:rPr>
          <w:rFonts w:ascii="Times New Roman" w:hAnsi="Times New Roman" w:cs="Times New Roman"/>
          <w:sz w:val="24"/>
          <w:szCs w:val="24"/>
        </w:rPr>
        <w:t xml:space="preserve"> </w:t>
      </w:r>
      <w:r w:rsidR="004673D5">
        <w:rPr>
          <w:rFonts w:ascii="Times New Roman" w:hAnsi="Times New Roman" w:cs="Times New Roman"/>
          <w:sz w:val="24"/>
          <w:szCs w:val="24"/>
        </w:rPr>
        <w:t>The table items being amended</w:t>
      </w:r>
      <w:r w:rsidR="004673D5" w:rsidRPr="00EA5CBF">
        <w:rPr>
          <w:rFonts w:ascii="Times New Roman" w:hAnsi="Times New Roman" w:cs="Times New Roman"/>
          <w:sz w:val="24"/>
          <w:szCs w:val="24"/>
        </w:rPr>
        <w:t xml:space="preserve"> </w:t>
      </w:r>
      <w:r w:rsidR="00552B5A" w:rsidRPr="00EA5CBF">
        <w:rPr>
          <w:rFonts w:ascii="Times New Roman" w:hAnsi="Times New Roman" w:cs="Times New Roman"/>
          <w:sz w:val="24"/>
          <w:szCs w:val="24"/>
        </w:rPr>
        <w:t>authorise disclosure of information</w:t>
      </w:r>
      <w:r w:rsidR="003044B6" w:rsidRPr="00EA5CBF">
        <w:rPr>
          <w:rFonts w:ascii="Times New Roman" w:hAnsi="Times New Roman" w:cs="Times New Roman"/>
          <w:sz w:val="24"/>
          <w:szCs w:val="24"/>
        </w:rPr>
        <w:t xml:space="preserve"> </w:t>
      </w:r>
      <w:r w:rsidR="005777D6" w:rsidRPr="00EA5CBF">
        <w:rPr>
          <w:rFonts w:ascii="Times New Roman" w:hAnsi="Times New Roman" w:cs="Times New Roman"/>
          <w:sz w:val="24"/>
          <w:szCs w:val="24"/>
        </w:rPr>
        <w:t>for the purposes of:</w:t>
      </w:r>
    </w:p>
    <w:p w14:paraId="6880E4A2" w14:textId="35C9C7DC" w:rsidR="005777D6" w:rsidRPr="00EA5CBF" w:rsidRDefault="004673D5" w:rsidP="00DF3189">
      <w:pPr>
        <w:pStyle w:val="ListParagraph"/>
        <w:numPr>
          <w:ilvl w:val="1"/>
          <w:numId w:val="12"/>
        </w:numPr>
        <w:spacing w:after="0" w:line="240" w:lineRule="auto"/>
        <w:ind w:left="1434" w:hanging="357"/>
        <w:rPr>
          <w:rFonts w:ascii="Times New Roman" w:hAnsi="Times New Roman" w:cs="Times New Roman"/>
          <w:sz w:val="24"/>
          <w:szCs w:val="24"/>
        </w:rPr>
      </w:pPr>
      <w:r>
        <w:rPr>
          <w:rFonts w:ascii="Times New Roman" w:hAnsi="Times New Roman" w:cs="Times New Roman"/>
          <w:sz w:val="24"/>
          <w:szCs w:val="24"/>
        </w:rPr>
        <w:lastRenderedPageBreak/>
        <w:t>Subsection 23(2) table item 2 -</w:t>
      </w:r>
      <w:r w:rsidR="008E5CE6">
        <w:rPr>
          <w:rFonts w:ascii="Times New Roman" w:hAnsi="Times New Roman" w:cs="Times New Roman"/>
          <w:sz w:val="24"/>
          <w:szCs w:val="24"/>
        </w:rPr>
        <w:t xml:space="preserve"> </w:t>
      </w:r>
      <w:r w:rsidR="00E500E8" w:rsidRPr="00EA5CBF">
        <w:rPr>
          <w:rFonts w:ascii="Times New Roman" w:hAnsi="Times New Roman" w:cs="Times New Roman"/>
          <w:sz w:val="24"/>
          <w:szCs w:val="24"/>
        </w:rPr>
        <w:t>c</w:t>
      </w:r>
      <w:r w:rsidR="005777D6" w:rsidRPr="00EA5CBF">
        <w:rPr>
          <w:rFonts w:ascii="Times New Roman" w:hAnsi="Times New Roman" w:cs="Times New Roman"/>
          <w:sz w:val="24"/>
          <w:szCs w:val="24"/>
        </w:rPr>
        <w:t>onfirming or verifying information relating to an applicant for an Australian travel document or a person to whom an Australian travel document has been issued (</w:t>
      </w:r>
      <w:r w:rsidR="001B026A" w:rsidRPr="00EA5CBF">
        <w:rPr>
          <w:rFonts w:ascii="Times New Roman" w:hAnsi="Times New Roman" w:cs="Times New Roman"/>
          <w:sz w:val="24"/>
          <w:szCs w:val="24"/>
        </w:rPr>
        <w:t>updating previous section 46(a) to 46(1)(a)</w:t>
      </w:r>
      <w:r w:rsidR="00AA0045" w:rsidRPr="00EA5CBF">
        <w:rPr>
          <w:rFonts w:ascii="Times New Roman" w:hAnsi="Times New Roman" w:cs="Times New Roman"/>
          <w:sz w:val="24"/>
          <w:szCs w:val="24"/>
        </w:rPr>
        <w:t>)</w:t>
      </w:r>
      <w:r w:rsidR="00E500E8" w:rsidRPr="00EA5CBF">
        <w:rPr>
          <w:rFonts w:ascii="Times New Roman" w:hAnsi="Times New Roman" w:cs="Times New Roman"/>
          <w:sz w:val="24"/>
          <w:szCs w:val="24"/>
        </w:rPr>
        <w:t>.</w:t>
      </w:r>
    </w:p>
    <w:p w14:paraId="11E0271E" w14:textId="152FE33E" w:rsidR="00E500E8" w:rsidRPr="00EA5CBF" w:rsidRDefault="008E5CE6" w:rsidP="00DF3189">
      <w:pPr>
        <w:pStyle w:val="ListParagraph"/>
        <w:numPr>
          <w:ilvl w:val="1"/>
          <w:numId w:val="12"/>
        </w:numPr>
        <w:spacing w:after="0" w:line="240" w:lineRule="auto"/>
        <w:ind w:left="1434" w:hanging="357"/>
        <w:rPr>
          <w:rFonts w:ascii="Times New Roman" w:hAnsi="Times New Roman" w:cs="Times New Roman"/>
          <w:sz w:val="24"/>
          <w:szCs w:val="24"/>
        </w:rPr>
      </w:pPr>
      <w:r>
        <w:rPr>
          <w:rFonts w:ascii="Times New Roman" w:hAnsi="Times New Roman" w:cs="Times New Roman"/>
          <w:sz w:val="24"/>
          <w:szCs w:val="24"/>
        </w:rPr>
        <w:t xml:space="preserve">Subsection 23(2) table item 3 - </w:t>
      </w:r>
      <w:r w:rsidR="00716142" w:rsidRPr="00EA5CBF">
        <w:rPr>
          <w:rFonts w:ascii="Times New Roman" w:hAnsi="Times New Roman" w:cs="Times New Roman"/>
          <w:sz w:val="24"/>
          <w:szCs w:val="24"/>
        </w:rPr>
        <w:t>facilitating or otherwise assisting the international travel of a person to whom an Australian travel document has been issued (section 46(b) updated to 46(1)(b)).</w:t>
      </w:r>
    </w:p>
    <w:p w14:paraId="5990B933" w14:textId="542DF5B0" w:rsidR="00AA0045" w:rsidRPr="00EA5CBF" w:rsidRDefault="008E5CE6" w:rsidP="00DF3189">
      <w:pPr>
        <w:pStyle w:val="ListParagraph"/>
        <w:numPr>
          <w:ilvl w:val="1"/>
          <w:numId w:val="12"/>
        </w:numPr>
        <w:spacing w:after="0" w:line="240" w:lineRule="auto"/>
        <w:ind w:left="1434" w:hanging="357"/>
        <w:rPr>
          <w:rFonts w:ascii="Times New Roman" w:hAnsi="Times New Roman" w:cs="Times New Roman"/>
          <w:sz w:val="24"/>
          <w:szCs w:val="24"/>
        </w:rPr>
      </w:pPr>
      <w:r>
        <w:rPr>
          <w:rFonts w:ascii="Times New Roman" w:hAnsi="Times New Roman" w:cs="Times New Roman"/>
          <w:sz w:val="24"/>
          <w:szCs w:val="24"/>
        </w:rPr>
        <w:t>Subsection 23(2) table item 4 -</w:t>
      </w:r>
      <w:r w:rsidR="00FE0B33">
        <w:rPr>
          <w:rFonts w:ascii="Times New Roman" w:hAnsi="Times New Roman" w:cs="Times New Roman"/>
          <w:sz w:val="24"/>
          <w:szCs w:val="24"/>
        </w:rPr>
        <w:t xml:space="preserve"> </w:t>
      </w:r>
      <w:r w:rsidR="00AA0045" w:rsidRPr="00EA5CBF">
        <w:rPr>
          <w:rFonts w:ascii="Times New Roman" w:hAnsi="Times New Roman" w:cs="Times New Roman"/>
          <w:sz w:val="24"/>
          <w:szCs w:val="24"/>
        </w:rPr>
        <w:t xml:space="preserve">law enforcement (section 46(c) updated to </w:t>
      </w:r>
      <w:r w:rsidR="000838C2" w:rsidRPr="00EA5CBF">
        <w:rPr>
          <w:rFonts w:ascii="Times New Roman" w:hAnsi="Times New Roman" w:cs="Times New Roman"/>
          <w:sz w:val="24"/>
          <w:szCs w:val="24"/>
        </w:rPr>
        <w:t>46(1)(c)).</w:t>
      </w:r>
    </w:p>
    <w:p w14:paraId="0AE1755D" w14:textId="77777777" w:rsidR="00C87782" w:rsidRDefault="00FE0B33" w:rsidP="00DF3189">
      <w:pPr>
        <w:pStyle w:val="ListParagraph"/>
        <w:numPr>
          <w:ilvl w:val="1"/>
          <w:numId w:val="12"/>
        </w:numPr>
        <w:spacing w:after="0" w:line="240" w:lineRule="auto"/>
        <w:ind w:left="1434" w:hanging="357"/>
        <w:rPr>
          <w:rFonts w:ascii="Times New Roman" w:hAnsi="Times New Roman" w:cs="Times New Roman"/>
          <w:sz w:val="24"/>
          <w:szCs w:val="24"/>
        </w:rPr>
      </w:pPr>
      <w:r>
        <w:rPr>
          <w:rFonts w:ascii="Times New Roman" w:hAnsi="Times New Roman" w:cs="Times New Roman"/>
          <w:sz w:val="24"/>
          <w:szCs w:val="24"/>
        </w:rPr>
        <w:t xml:space="preserve">Subsection 23(2) table item 5 - </w:t>
      </w:r>
      <w:r w:rsidR="000838C2" w:rsidRPr="00EA5CBF">
        <w:rPr>
          <w:rFonts w:ascii="Times New Roman" w:hAnsi="Times New Roman" w:cs="Times New Roman"/>
          <w:sz w:val="24"/>
          <w:szCs w:val="24"/>
        </w:rPr>
        <w:t>the operation of family law and related matters (section 46(d) updated to 46(1)(d)).</w:t>
      </w:r>
    </w:p>
    <w:p w14:paraId="3BA9468D" w14:textId="77777777" w:rsidR="00C87782" w:rsidRDefault="00C87782" w:rsidP="00865B54">
      <w:pPr>
        <w:pStyle w:val="ListParagraph"/>
        <w:spacing w:after="0" w:line="240" w:lineRule="auto"/>
        <w:ind w:left="1069"/>
        <w:rPr>
          <w:rFonts w:ascii="Times New Roman" w:hAnsi="Times New Roman" w:cs="Times New Roman"/>
          <w:sz w:val="24"/>
          <w:szCs w:val="24"/>
        </w:rPr>
      </w:pPr>
    </w:p>
    <w:p w14:paraId="4873E49F" w14:textId="631BEF67" w:rsidR="00393BEA" w:rsidRPr="00BA4CD5" w:rsidRDefault="00586051" w:rsidP="00865B54">
      <w:pPr>
        <w:pStyle w:val="ListParagraph"/>
        <w:numPr>
          <w:ilvl w:val="0"/>
          <w:numId w:val="12"/>
        </w:numPr>
        <w:spacing w:after="0" w:line="240" w:lineRule="auto"/>
        <w:ind w:left="0" w:firstLine="0"/>
        <w:rPr>
          <w:rFonts w:ascii="Times New Roman" w:hAnsi="Times New Roman" w:cs="Times New Roman"/>
          <w:sz w:val="24"/>
          <w:szCs w:val="24"/>
        </w:rPr>
      </w:pPr>
      <w:r w:rsidRPr="00EC7286">
        <w:rPr>
          <w:rFonts w:ascii="Times New Roman" w:hAnsi="Times New Roman" w:cs="Times New Roman"/>
          <w:sz w:val="24"/>
          <w:szCs w:val="24"/>
        </w:rPr>
        <w:t xml:space="preserve">These amendments are editorial, reflecting numbering changes in the Act. No policy change is </w:t>
      </w:r>
      <w:r w:rsidR="00E30CC8">
        <w:rPr>
          <w:rFonts w:ascii="Times New Roman" w:hAnsi="Times New Roman" w:cs="Times New Roman"/>
          <w:sz w:val="24"/>
          <w:szCs w:val="24"/>
        </w:rPr>
        <w:t>given effect</w:t>
      </w:r>
      <w:r w:rsidRPr="00EC7286">
        <w:rPr>
          <w:rFonts w:ascii="Times New Roman" w:hAnsi="Times New Roman" w:cs="Times New Roman"/>
          <w:sz w:val="24"/>
          <w:szCs w:val="24"/>
        </w:rPr>
        <w:t xml:space="preserve"> by these amendments.</w:t>
      </w:r>
    </w:p>
    <w:p w14:paraId="23F0B29E" w14:textId="77777777" w:rsidR="004673D5" w:rsidRPr="004673D5" w:rsidRDefault="004673D5" w:rsidP="00865B54">
      <w:pPr>
        <w:spacing w:after="0" w:line="240" w:lineRule="auto"/>
        <w:textAlignment w:val="baseline"/>
      </w:pPr>
    </w:p>
    <w:p w14:paraId="76BECAE4" w14:textId="1090DC20" w:rsidR="00393BEA" w:rsidRPr="00EA5CBF" w:rsidRDefault="00393BEA" w:rsidP="00865B54">
      <w:pPr>
        <w:spacing w:after="0" w:line="240" w:lineRule="auto"/>
        <w:rPr>
          <w:rFonts w:ascii="Times New Roman" w:hAnsi="Times New Roman" w:cs="Times New Roman"/>
          <w:b/>
          <w:sz w:val="24"/>
          <w:szCs w:val="24"/>
        </w:rPr>
      </w:pPr>
      <w:r w:rsidRPr="00EA5CBF">
        <w:rPr>
          <w:rFonts w:ascii="Times New Roman" w:hAnsi="Times New Roman" w:cs="Times New Roman"/>
          <w:b/>
          <w:sz w:val="24"/>
          <w:szCs w:val="24"/>
        </w:rPr>
        <w:t>Item</w:t>
      </w:r>
      <w:r w:rsidR="00397156" w:rsidRPr="00EA5CBF">
        <w:rPr>
          <w:rFonts w:ascii="Times New Roman" w:hAnsi="Times New Roman" w:cs="Times New Roman"/>
          <w:b/>
          <w:sz w:val="24"/>
          <w:szCs w:val="24"/>
        </w:rPr>
        <w:t xml:space="preserve"> 5</w:t>
      </w:r>
      <w:r w:rsidRPr="00EA5CBF">
        <w:rPr>
          <w:rFonts w:ascii="Times New Roman" w:hAnsi="Times New Roman" w:cs="Times New Roman"/>
          <w:b/>
          <w:sz w:val="24"/>
          <w:szCs w:val="24"/>
        </w:rPr>
        <w:t xml:space="preserve"> </w:t>
      </w:r>
      <w:r w:rsidRPr="00EA5CBF">
        <w:rPr>
          <w:rFonts w:ascii="Times New Roman" w:hAnsi="Times New Roman" w:cs="Times New Roman"/>
          <w:b/>
          <w:sz w:val="24"/>
          <w:szCs w:val="24"/>
        </w:rPr>
        <w:tab/>
      </w:r>
    </w:p>
    <w:p w14:paraId="0631B887" w14:textId="77777777" w:rsidR="00865B54" w:rsidRDefault="00865B54" w:rsidP="00865B54">
      <w:pPr>
        <w:pStyle w:val="ListParagraph"/>
        <w:spacing w:after="0" w:line="240" w:lineRule="auto"/>
        <w:ind w:left="0"/>
        <w:rPr>
          <w:rFonts w:ascii="Times New Roman" w:hAnsi="Times New Roman" w:cs="Times New Roman"/>
          <w:sz w:val="24"/>
          <w:szCs w:val="24"/>
        </w:rPr>
      </w:pPr>
    </w:p>
    <w:p w14:paraId="4E4FEF39" w14:textId="441667F8" w:rsidR="001F3C75" w:rsidRDefault="00393BEA" w:rsidP="00865B54">
      <w:pPr>
        <w:pStyle w:val="ListParagraph"/>
        <w:numPr>
          <w:ilvl w:val="0"/>
          <w:numId w:val="12"/>
        </w:numPr>
        <w:spacing w:after="0" w:line="240" w:lineRule="auto"/>
        <w:ind w:left="0" w:firstLine="0"/>
        <w:rPr>
          <w:rFonts w:ascii="Times New Roman" w:hAnsi="Times New Roman" w:cs="Times New Roman"/>
          <w:sz w:val="24"/>
          <w:szCs w:val="24"/>
        </w:rPr>
      </w:pPr>
      <w:r w:rsidRPr="00EA5CBF">
        <w:rPr>
          <w:rFonts w:ascii="Times New Roman" w:hAnsi="Times New Roman" w:cs="Times New Roman"/>
          <w:sz w:val="24"/>
          <w:szCs w:val="24"/>
        </w:rPr>
        <w:t xml:space="preserve">Item </w:t>
      </w:r>
      <w:r w:rsidR="00236443" w:rsidRPr="00EA5CBF">
        <w:rPr>
          <w:rFonts w:ascii="Times New Roman" w:hAnsi="Times New Roman" w:cs="Times New Roman"/>
          <w:sz w:val="24"/>
          <w:szCs w:val="24"/>
        </w:rPr>
        <w:t>5 supports new paragraph 46(</w:t>
      </w:r>
      <w:proofErr w:type="gramStart"/>
      <w:r w:rsidR="00236443" w:rsidRPr="00EA5CBF">
        <w:rPr>
          <w:rFonts w:ascii="Times New Roman" w:hAnsi="Times New Roman" w:cs="Times New Roman"/>
          <w:sz w:val="24"/>
          <w:szCs w:val="24"/>
        </w:rPr>
        <w:t>1)(</w:t>
      </w:r>
      <w:proofErr w:type="gramEnd"/>
      <w:r w:rsidR="00236443" w:rsidRPr="00EA5CBF">
        <w:rPr>
          <w:rFonts w:ascii="Times New Roman" w:hAnsi="Times New Roman" w:cs="Times New Roman"/>
          <w:sz w:val="24"/>
          <w:szCs w:val="24"/>
        </w:rPr>
        <w:t>da)</w:t>
      </w:r>
      <w:r w:rsidR="005E2689" w:rsidRPr="00EA5CBF">
        <w:rPr>
          <w:rFonts w:ascii="Times New Roman" w:hAnsi="Times New Roman" w:cs="Times New Roman"/>
          <w:sz w:val="24"/>
          <w:szCs w:val="24"/>
        </w:rPr>
        <w:t xml:space="preserve"> of the </w:t>
      </w:r>
      <w:r w:rsidR="007F136B">
        <w:rPr>
          <w:rFonts w:ascii="Times New Roman" w:hAnsi="Times New Roman" w:cs="Times New Roman"/>
          <w:sz w:val="24"/>
          <w:szCs w:val="24"/>
        </w:rPr>
        <w:t xml:space="preserve">Passports </w:t>
      </w:r>
      <w:r w:rsidR="005E2689" w:rsidRPr="00EA5CBF">
        <w:rPr>
          <w:rFonts w:ascii="Times New Roman" w:hAnsi="Times New Roman" w:cs="Times New Roman"/>
          <w:sz w:val="24"/>
          <w:szCs w:val="24"/>
        </w:rPr>
        <w:t>Act. Paragraph 46(</w:t>
      </w:r>
      <w:proofErr w:type="gramStart"/>
      <w:r w:rsidR="005E2689" w:rsidRPr="00EA5CBF">
        <w:rPr>
          <w:rFonts w:ascii="Times New Roman" w:hAnsi="Times New Roman" w:cs="Times New Roman"/>
          <w:sz w:val="24"/>
          <w:szCs w:val="24"/>
        </w:rPr>
        <w:t>1)(</w:t>
      </w:r>
      <w:proofErr w:type="gramEnd"/>
      <w:r w:rsidR="005E2689" w:rsidRPr="00EA5CBF">
        <w:rPr>
          <w:rFonts w:ascii="Times New Roman" w:hAnsi="Times New Roman" w:cs="Times New Roman"/>
          <w:sz w:val="24"/>
          <w:szCs w:val="24"/>
        </w:rPr>
        <w:t>da) authorises disclosures by the Minister for the purpose of participating in</w:t>
      </w:r>
      <w:r w:rsidR="00B672F6">
        <w:rPr>
          <w:rFonts w:ascii="Times New Roman" w:hAnsi="Times New Roman" w:cs="Times New Roman"/>
          <w:sz w:val="24"/>
          <w:szCs w:val="24"/>
        </w:rPr>
        <w:t xml:space="preserve"> </w:t>
      </w:r>
    </w:p>
    <w:p w14:paraId="5AB60C5B" w14:textId="08D3D0C5" w:rsidR="00AB571C" w:rsidRDefault="001F3C75" w:rsidP="00865B54">
      <w:pPr>
        <w:pStyle w:val="ListParagraph"/>
        <w:numPr>
          <w:ilvl w:val="0"/>
          <w:numId w:val="25"/>
        </w:numPr>
        <w:spacing w:after="0" w:line="240" w:lineRule="auto"/>
        <w:ind w:left="1434" w:hanging="357"/>
        <w:rPr>
          <w:rFonts w:ascii="Times New Roman" w:hAnsi="Times New Roman" w:cs="Times New Roman"/>
          <w:sz w:val="24"/>
          <w:szCs w:val="24"/>
        </w:rPr>
      </w:pPr>
      <w:r w:rsidRPr="001F3C75">
        <w:rPr>
          <w:rFonts w:ascii="Times New Roman" w:hAnsi="Times New Roman" w:cs="Times New Roman"/>
          <w:sz w:val="24"/>
          <w:szCs w:val="24"/>
        </w:rPr>
        <w:t xml:space="preserve">the </w:t>
      </w:r>
      <w:r>
        <w:rPr>
          <w:rFonts w:ascii="Times New Roman" w:hAnsi="Times New Roman" w:cs="Times New Roman"/>
          <w:sz w:val="24"/>
          <w:szCs w:val="24"/>
        </w:rPr>
        <w:t>Document Verification Service</w:t>
      </w:r>
      <w:r w:rsidR="00543324">
        <w:rPr>
          <w:rFonts w:ascii="Times New Roman" w:hAnsi="Times New Roman" w:cs="Times New Roman"/>
          <w:sz w:val="24"/>
          <w:szCs w:val="24"/>
        </w:rPr>
        <w:t xml:space="preserve"> (DVS)</w:t>
      </w:r>
      <w:r>
        <w:rPr>
          <w:rFonts w:ascii="Times New Roman" w:hAnsi="Times New Roman" w:cs="Times New Roman"/>
          <w:sz w:val="24"/>
          <w:szCs w:val="24"/>
        </w:rPr>
        <w:t xml:space="preserve"> or the Face Verification Service </w:t>
      </w:r>
      <w:r w:rsidR="00543324">
        <w:rPr>
          <w:rFonts w:ascii="Times New Roman" w:hAnsi="Times New Roman" w:cs="Times New Roman"/>
          <w:sz w:val="24"/>
          <w:szCs w:val="24"/>
        </w:rPr>
        <w:t xml:space="preserve">(FVS) </w:t>
      </w:r>
      <w:r>
        <w:rPr>
          <w:rFonts w:ascii="Times New Roman" w:hAnsi="Times New Roman" w:cs="Times New Roman"/>
          <w:sz w:val="24"/>
          <w:szCs w:val="24"/>
        </w:rPr>
        <w:t xml:space="preserve">established under the </w:t>
      </w:r>
      <w:r>
        <w:rPr>
          <w:rFonts w:ascii="Times New Roman" w:hAnsi="Times New Roman" w:cs="Times New Roman"/>
          <w:i/>
          <w:iCs/>
          <w:sz w:val="24"/>
          <w:szCs w:val="24"/>
        </w:rPr>
        <w:t xml:space="preserve">Identity Verification Services Act 2023 </w:t>
      </w:r>
      <w:r>
        <w:rPr>
          <w:rFonts w:ascii="Times New Roman" w:hAnsi="Times New Roman" w:cs="Times New Roman"/>
          <w:sz w:val="24"/>
          <w:szCs w:val="24"/>
        </w:rPr>
        <w:t>(the IVS Act) (new sub</w:t>
      </w:r>
      <w:r w:rsidRPr="001F3C75">
        <w:rPr>
          <w:rFonts w:ascii="Times New Roman" w:hAnsi="Times New Roman" w:cs="Times New Roman"/>
          <w:sz w:val="24"/>
          <w:szCs w:val="24"/>
        </w:rPr>
        <w:t>paragraphs 46(</w:t>
      </w:r>
      <w:proofErr w:type="gramStart"/>
      <w:r w:rsidRPr="001F3C75">
        <w:rPr>
          <w:rFonts w:ascii="Times New Roman" w:hAnsi="Times New Roman" w:cs="Times New Roman"/>
          <w:sz w:val="24"/>
          <w:szCs w:val="24"/>
        </w:rPr>
        <w:t>1)(</w:t>
      </w:r>
      <w:proofErr w:type="gramEnd"/>
      <w:r w:rsidRPr="001F3C75">
        <w:rPr>
          <w:rFonts w:ascii="Times New Roman" w:hAnsi="Times New Roman" w:cs="Times New Roman"/>
          <w:sz w:val="24"/>
          <w:szCs w:val="24"/>
        </w:rPr>
        <w:t>da)(</w:t>
      </w:r>
      <w:proofErr w:type="spellStart"/>
      <w:r w:rsidRPr="001F3C75">
        <w:rPr>
          <w:rFonts w:ascii="Times New Roman" w:hAnsi="Times New Roman" w:cs="Times New Roman"/>
          <w:sz w:val="24"/>
          <w:szCs w:val="24"/>
        </w:rPr>
        <w:t>i</w:t>
      </w:r>
      <w:proofErr w:type="spellEnd"/>
      <w:r w:rsidRPr="001F3C75">
        <w:rPr>
          <w:rFonts w:ascii="Times New Roman" w:hAnsi="Times New Roman" w:cs="Times New Roman"/>
          <w:sz w:val="24"/>
          <w:szCs w:val="24"/>
        </w:rPr>
        <w:t>) to (ii))</w:t>
      </w:r>
      <w:r>
        <w:rPr>
          <w:rFonts w:ascii="Times New Roman" w:hAnsi="Times New Roman" w:cs="Times New Roman"/>
          <w:sz w:val="24"/>
          <w:szCs w:val="24"/>
        </w:rPr>
        <w:t>, or</w:t>
      </w:r>
    </w:p>
    <w:p w14:paraId="2B1D8992" w14:textId="32149572" w:rsidR="00AB571C" w:rsidRDefault="001F3C75" w:rsidP="00865B54">
      <w:pPr>
        <w:pStyle w:val="ListParagraph"/>
        <w:numPr>
          <w:ilvl w:val="0"/>
          <w:numId w:val="25"/>
        </w:numPr>
        <w:spacing w:after="0" w:line="240" w:lineRule="auto"/>
        <w:ind w:left="1434" w:hanging="357"/>
        <w:rPr>
          <w:rFonts w:ascii="Times New Roman" w:hAnsi="Times New Roman" w:cs="Times New Roman"/>
          <w:sz w:val="24"/>
          <w:szCs w:val="24"/>
        </w:rPr>
      </w:pPr>
      <w:r w:rsidRPr="00AB571C">
        <w:rPr>
          <w:rFonts w:ascii="Times New Roman" w:hAnsi="Times New Roman" w:cs="Times New Roman"/>
          <w:sz w:val="24"/>
          <w:szCs w:val="24"/>
        </w:rPr>
        <w:t>any other service, specified or of a kind specified in the Minister's determination (new subparagraph 46(</w:t>
      </w:r>
      <w:proofErr w:type="gramStart"/>
      <w:r w:rsidRPr="00AB571C">
        <w:rPr>
          <w:rFonts w:ascii="Times New Roman" w:hAnsi="Times New Roman" w:cs="Times New Roman"/>
          <w:sz w:val="24"/>
          <w:szCs w:val="24"/>
        </w:rPr>
        <w:t>1)(</w:t>
      </w:r>
      <w:proofErr w:type="gramEnd"/>
      <w:r w:rsidRPr="00AB571C">
        <w:rPr>
          <w:rFonts w:ascii="Times New Roman" w:hAnsi="Times New Roman" w:cs="Times New Roman"/>
          <w:sz w:val="24"/>
          <w:szCs w:val="24"/>
        </w:rPr>
        <w:t>da)(iii).</w:t>
      </w:r>
    </w:p>
    <w:p w14:paraId="1E7C9DBE" w14:textId="77777777" w:rsidR="00AB571C" w:rsidRDefault="00AB571C" w:rsidP="00865B54">
      <w:pPr>
        <w:spacing w:after="0" w:line="240" w:lineRule="auto"/>
        <w:rPr>
          <w:rFonts w:ascii="Times New Roman" w:hAnsi="Times New Roman" w:cs="Times New Roman"/>
          <w:sz w:val="24"/>
          <w:szCs w:val="24"/>
        </w:rPr>
      </w:pPr>
    </w:p>
    <w:p w14:paraId="5E2987DC" w14:textId="0022115E" w:rsidR="00C25EB7" w:rsidRDefault="0010445A" w:rsidP="00C61EC3">
      <w:pPr>
        <w:pStyle w:val="ListParagraph"/>
        <w:numPr>
          <w:ilvl w:val="0"/>
          <w:numId w:val="12"/>
        </w:numPr>
        <w:spacing w:after="0" w:line="240" w:lineRule="auto"/>
        <w:ind w:left="0" w:firstLine="0"/>
        <w:rPr>
          <w:rFonts w:ascii="Times New Roman" w:hAnsi="Times New Roman" w:cs="Times New Roman"/>
          <w:sz w:val="24"/>
          <w:szCs w:val="24"/>
        </w:rPr>
      </w:pPr>
      <w:r w:rsidRPr="00AB571C">
        <w:rPr>
          <w:rFonts w:ascii="Times New Roman" w:hAnsi="Times New Roman" w:cs="Times New Roman"/>
          <w:sz w:val="24"/>
          <w:szCs w:val="24"/>
        </w:rPr>
        <w:t>Specifically</w:t>
      </w:r>
      <w:r w:rsidR="00C25EB7" w:rsidRPr="00AB571C">
        <w:rPr>
          <w:rFonts w:ascii="Times New Roman" w:hAnsi="Times New Roman" w:cs="Times New Roman"/>
          <w:sz w:val="24"/>
          <w:szCs w:val="24"/>
        </w:rPr>
        <w:t>, new item 5A</w:t>
      </w:r>
      <w:r w:rsidRPr="00AB571C">
        <w:rPr>
          <w:rFonts w:ascii="Times New Roman" w:hAnsi="Times New Roman" w:cs="Times New Roman"/>
          <w:sz w:val="24"/>
          <w:szCs w:val="24"/>
        </w:rPr>
        <w:t xml:space="preserve"> </w:t>
      </w:r>
      <w:r w:rsidR="0027194A" w:rsidRPr="00EA5CBF">
        <w:rPr>
          <w:rFonts w:ascii="Times New Roman" w:hAnsi="Times New Roman" w:cs="Times New Roman"/>
          <w:sz w:val="24"/>
          <w:szCs w:val="24"/>
        </w:rPr>
        <w:t>identifies to whom</w:t>
      </w:r>
      <w:r w:rsidR="0027194A">
        <w:rPr>
          <w:rFonts w:ascii="Times New Roman" w:hAnsi="Times New Roman" w:cs="Times New Roman"/>
          <w:sz w:val="24"/>
          <w:szCs w:val="24"/>
        </w:rPr>
        <w:t xml:space="preserve"> and in what circumstances</w:t>
      </w:r>
      <w:r w:rsidR="0027194A" w:rsidRPr="00EA5CBF">
        <w:rPr>
          <w:rFonts w:ascii="Times New Roman" w:hAnsi="Times New Roman" w:cs="Times New Roman"/>
          <w:sz w:val="24"/>
          <w:szCs w:val="24"/>
        </w:rPr>
        <w:t xml:space="preserve"> the Minister may disclose information for the purposes of participating in the identity verification services to share or match information relating to the identity of a person, and what information may be disclosed. </w:t>
      </w:r>
      <w:r w:rsidR="00B52588">
        <w:rPr>
          <w:rFonts w:ascii="Times New Roman" w:hAnsi="Times New Roman" w:cs="Times New Roman"/>
          <w:sz w:val="24"/>
          <w:szCs w:val="24"/>
        </w:rPr>
        <w:t xml:space="preserve">It </w:t>
      </w:r>
      <w:r w:rsidR="00B52588" w:rsidRPr="00AB571C">
        <w:rPr>
          <w:rFonts w:ascii="Times New Roman" w:hAnsi="Times New Roman" w:cs="Times New Roman"/>
          <w:sz w:val="24"/>
          <w:szCs w:val="24"/>
        </w:rPr>
        <w:t xml:space="preserve">permits the Minister to disclose the type of personal information specified in column 2 to a person identified in </w:t>
      </w:r>
      <w:r w:rsidR="00B52588">
        <w:rPr>
          <w:rFonts w:ascii="Times New Roman" w:hAnsi="Times New Roman" w:cs="Times New Roman"/>
          <w:sz w:val="24"/>
          <w:szCs w:val="24"/>
        </w:rPr>
        <w:t>column 3.</w:t>
      </w:r>
    </w:p>
    <w:p w14:paraId="19A07B1B" w14:textId="77777777" w:rsidR="00AB571C" w:rsidRPr="00AB571C" w:rsidRDefault="00AB571C" w:rsidP="00865B54">
      <w:pPr>
        <w:spacing w:after="0" w:line="240" w:lineRule="auto"/>
        <w:rPr>
          <w:rFonts w:ascii="Times New Roman" w:hAnsi="Times New Roman" w:cs="Times New Roman"/>
          <w:sz w:val="24"/>
          <w:szCs w:val="24"/>
        </w:rPr>
      </w:pPr>
    </w:p>
    <w:p w14:paraId="0BC0B875" w14:textId="754908BD" w:rsidR="00393BEA" w:rsidRPr="00EA5CBF" w:rsidRDefault="00393BEA" w:rsidP="00865B54">
      <w:pPr>
        <w:pStyle w:val="ListParagraph"/>
        <w:numPr>
          <w:ilvl w:val="0"/>
          <w:numId w:val="12"/>
        </w:numPr>
        <w:spacing w:after="0" w:line="240" w:lineRule="auto"/>
        <w:ind w:left="0" w:firstLine="0"/>
        <w:rPr>
          <w:rFonts w:ascii="Times New Roman" w:hAnsi="Times New Roman" w:cs="Times New Roman"/>
          <w:sz w:val="24"/>
          <w:szCs w:val="24"/>
        </w:rPr>
      </w:pPr>
      <w:r w:rsidRPr="00EA5CBF">
        <w:rPr>
          <w:rFonts w:ascii="Times New Roman" w:hAnsi="Times New Roman" w:cs="Times New Roman"/>
          <w:sz w:val="24"/>
          <w:szCs w:val="24"/>
        </w:rPr>
        <w:t xml:space="preserve">The </w:t>
      </w:r>
      <w:r w:rsidR="00543324">
        <w:rPr>
          <w:rFonts w:ascii="Times New Roman" w:hAnsi="Times New Roman" w:cs="Times New Roman"/>
          <w:sz w:val="24"/>
          <w:szCs w:val="24"/>
        </w:rPr>
        <w:t>DVS and FVS</w:t>
      </w:r>
      <w:r w:rsidR="00106998">
        <w:rPr>
          <w:rFonts w:ascii="Times New Roman" w:hAnsi="Times New Roman" w:cs="Times New Roman"/>
          <w:sz w:val="24"/>
          <w:szCs w:val="24"/>
        </w:rPr>
        <w:t xml:space="preserve"> </w:t>
      </w:r>
      <w:r w:rsidRPr="00EA5CBF">
        <w:rPr>
          <w:rFonts w:ascii="Times New Roman" w:hAnsi="Times New Roman" w:cs="Times New Roman"/>
          <w:sz w:val="24"/>
          <w:szCs w:val="24"/>
        </w:rPr>
        <w:t>are</w:t>
      </w:r>
      <w:r w:rsidR="002A05CD">
        <w:rPr>
          <w:rFonts w:ascii="Times New Roman" w:hAnsi="Times New Roman" w:cs="Times New Roman"/>
          <w:sz w:val="24"/>
          <w:szCs w:val="24"/>
        </w:rPr>
        <w:t xml:space="preserve"> 1:1 matching </w:t>
      </w:r>
      <w:proofErr w:type="gramStart"/>
      <w:r w:rsidR="002A05CD">
        <w:rPr>
          <w:rFonts w:ascii="Times New Roman" w:hAnsi="Times New Roman" w:cs="Times New Roman"/>
          <w:sz w:val="24"/>
          <w:szCs w:val="24"/>
        </w:rPr>
        <w:t>services</w:t>
      </w:r>
      <w:proofErr w:type="gramEnd"/>
      <w:r w:rsidR="002A05CD">
        <w:rPr>
          <w:rFonts w:ascii="Times New Roman" w:hAnsi="Times New Roman" w:cs="Times New Roman"/>
          <w:sz w:val="24"/>
          <w:szCs w:val="24"/>
        </w:rPr>
        <w:t xml:space="preserve"> that are</w:t>
      </w:r>
      <w:r w:rsidRPr="00EA5CBF">
        <w:rPr>
          <w:rFonts w:ascii="Times New Roman" w:hAnsi="Times New Roman" w:cs="Times New Roman"/>
          <w:sz w:val="24"/>
          <w:szCs w:val="24"/>
        </w:rPr>
        <w:t xml:space="preserve"> used to securely verify the identity of Australians when providing access to critical services and functions.</w:t>
      </w:r>
    </w:p>
    <w:p w14:paraId="65CF1295" w14:textId="77777777" w:rsidR="006B3FE8" w:rsidRPr="00EA5CBF" w:rsidRDefault="006B3FE8" w:rsidP="00865B54">
      <w:pPr>
        <w:pStyle w:val="ListParagraph"/>
        <w:spacing w:after="0" w:line="240" w:lineRule="auto"/>
        <w:ind w:left="0"/>
        <w:rPr>
          <w:rFonts w:ascii="Times New Roman" w:hAnsi="Times New Roman" w:cs="Times New Roman"/>
          <w:sz w:val="24"/>
          <w:szCs w:val="24"/>
        </w:rPr>
      </w:pPr>
    </w:p>
    <w:p w14:paraId="7B7116AC" w14:textId="2C5951B0" w:rsidR="00393BEA" w:rsidRDefault="00393BEA" w:rsidP="00865B54">
      <w:pPr>
        <w:pStyle w:val="ListParagraph"/>
        <w:numPr>
          <w:ilvl w:val="0"/>
          <w:numId w:val="12"/>
        </w:numPr>
        <w:spacing w:after="0" w:line="240" w:lineRule="auto"/>
        <w:ind w:left="0" w:firstLine="0"/>
        <w:rPr>
          <w:rFonts w:ascii="Times New Roman" w:hAnsi="Times New Roman" w:cs="Times New Roman"/>
          <w:sz w:val="24"/>
          <w:szCs w:val="24"/>
        </w:rPr>
      </w:pPr>
      <w:r w:rsidRPr="00EA5CBF">
        <w:rPr>
          <w:rFonts w:ascii="Times New Roman" w:hAnsi="Times New Roman" w:cs="Times New Roman"/>
          <w:sz w:val="24"/>
          <w:szCs w:val="24"/>
        </w:rPr>
        <w:t xml:space="preserve">To continue operating effectively, identity verification services depend on the ability to verify or match the biometric or biographic information on a person’s identity credential against Commonwealth, </w:t>
      </w:r>
      <w:proofErr w:type="gramStart"/>
      <w:r w:rsidR="009F2268">
        <w:rPr>
          <w:rFonts w:ascii="Times New Roman" w:hAnsi="Times New Roman" w:cs="Times New Roman"/>
          <w:sz w:val="24"/>
          <w:szCs w:val="24"/>
        </w:rPr>
        <w:t>s</w:t>
      </w:r>
      <w:r w:rsidRPr="00EA5CBF">
        <w:rPr>
          <w:rFonts w:ascii="Times New Roman" w:hAnsi="Times New Roman" w:cs="Times New Roman"/>
          <w:sz w:val="24"/>
          <w:szCs w:val="24"/>
        </w:rPr>
        <w:t>tate</w:t>
      </w:r>
      <w:proofErr w:type="gramEnd"/>
      <w:r w:rsidRPr="00EA5CBF">
        <w:rPr>
          <w:rFonts w:ascii="Times New Roman" w:hAnsi="Times New Roman" w:cs="Times New Roman"/>
          <w:sz w:val="24"/>
          <w:szCs w:val="24"/>
        </w:rPr>
        <w:t xml:space="preserve"> and </w:t>
      </w:r>
      <w:r w:rsidR="009F2268">
        <w:rPr>
          <w:rFonts w:ascii="Times New Roman" w:hAnsi="Times New Roman" w:cs="Times New Roman"/>
          <w:sz w:val="24"/>
          <w:szCs w:val="24"/>
        </w:rPr>
        <w:t>t</w:t>
      </w:r>
      <w:r w:rsidRPr="00EA5CBF">
        <w:rPr>
          <w:rFonts w:ascii="Times New Roman" w:hAnsi="Times New Roman" w:cs="Times New Roman"/>
          <w:sz w:val="24"/>
          <w:szCs w:val="24"/>
        </w:rPr>
        <w:t xml:space="preserve">erritory government records. An Australian Passport is one such identity credential that is relied upon by government and industry to verify their customer’s identity through the identity verification service, and is the only government issued identity credential that </w:t>
      </w:r>
      <w:r w:rsidR="00C23B39">
        <w:rPr>
          <w:rFonts w:ascii="Times New Roman" w:hAnsi="Times New Roman" w:cs="Times New Roman"/>
          <w:sz w:val="24"/>
          <w:szCs w:val="24"/>
        </w:rPr>
        <w:t xml:space="preserve">can currently be used for </w:t>
      </w:r>
      <w:r w:rsidRPr="00EA5CBF">
        <w:rPr>
          <w:rFonts w:ascii="Times New Roman" w:hAnsi="Times New Roman" w:cs="Times New Roman"/>
          <w:sz w:val="24"/>
          <w:szCs w:val="24"/>
        </w:rPr>
        <w:t>biometric verification</w:t>
      </w:r>
      <w:r w:rsidR="00C23B39">
        <w:rPr>
          <w:rFonts w:ascii="Times New Roman" w:hAnsi="Times New Roman" w:cs="Times New Roman"/>
          <w:sz w:val="24"/>
          <w:szCs w:val="24"/>
        </w:rPr>
        <w:t xml:space="preserve"> of identity via the FVS</w:t>
      </w:r>
      <w:r w:rsidRPr="00EA5CBF">
        <w:rPr>
          <w:rFonts w:ascii="Times New Roman" w:hAnsi="Times New Roman" w:cs="Times New Roman"/>
          <w:sz w:val="24"/>
          <w:szCs w:val="24"/>
        </w:rPr>
        <w:t xml:space="preserve">. Biometric verification is a highly secure way of verifying identity and is currently required to create a ‘strong’ </w:t>
      </w:r>
      <w:proofErr w:type="spellStart"/>
      <w:r w:rsidR="005D65EA">
        <w:rPr>
          <w:rFonts w:ascii="Times New Roman" w:hAnsi="Times New Roman" w:cs="Times New Roman"/>
          <w:sz w:val="24"/>
          <w:szCs w:val="24"/>
        </w:rPr>
        <w:t>m</w:t>
      </w:r>
      <w:r w:rsidRPr="00EA5CBF">
        <w:rPr>
          <w:rFonts w:ascii="Times New Roman" w:hAnsi="Times New Roman" w:cs="Times New Roman"/>
          <w:sz w:val="24"/>
          <w:szCs w:val="24"/>
        </w:rPr>
        <w:t>yGovID</w:t>
      </w:r>
      <w:proofErr w:type="spellEnd"/>
      <w:r w:rsidRPr="00EA5CBF">
        <w:rPr>
          <w:rFonts w:ascii="Times New Roman" w:hAnsi="Times New Roman" w:cs="Times New Roman"/>
          <w:sz w:val="24"/>
          <w:szCs w:val="24"/>
        </w:rPr>
        <w:t xml:space="preserve"> which is needed to access certain Centrelink and Australian Tax</w:t>
      </w:r>
      <w:r w:rsidR="009E2B52">
        <w:rPr>
          <w:rFonts w:ascii="Times New Roman" w:hAnsi="Times New Roman" w:cs="Times New Roman"/>
          <w:sz w:val="24"/>
          <w:szCs w:val="24"/>
        </w:rPr>
        <w:t>ation</w:t>
      </w:r>
      <w:r w:rsidRPr="00EA5CBF">
        <w:rPr>
          <w:rFonts w:ascii="Times New Roman" w:hAnsi="Times New Roman" w:cs="Times New Roman"/>
          <w:sz w:val="24"/>
          <w:szCs w:val="24"/>
        </w:rPr>
        <w:t xml:space="preserve"> Office services</w:t>
      </w:r>
      <w:r w:rsidR="004E7FE8" w:rsidRPr="00EA5CBF">
        <w:rPr>
          <w:rFonts w:ascii="Times New Roman" w:hAnsi="Times New Roman" w:cs="Times New Roman"/>
          <w:sz w:val="24"/>
          <w:szCs w:val="24"/>
        </w:rPr>
        <w:t xml:space="preserve">. </w:t>
      </w:r>
    </w:p>
    <w:p w14:paraId="42F60189" w14:textId="77777777" w:rsidR="00C87782" w:rsidRPr="00EC7286" w:rsidRDefault="00C87782" w:rsidP="00865B54">
      <w:pPr>
        <w:pStyle w:val="ListParagraph"/>
        <w:spacing w:after="0" w:line="240" w:lineRule="auto"/>
        <w:rPr>
          <w:rFonts w:ascii="Times New Roman" w:hAnsi="Times New Roman" w:cs="Times New Roman"/>
          <w:sz w:val="24"/>
          <w:szCs w:val="24"/>
        </w:rPr>
      </w:pPr>
    </w:p>
    <w:p w14:paraId="58C81E13" w14:textId="21776998" w:rsidR="00C87782" w:rsidRPr="001C2DBC" w:rsidRDefault="00C87782" w:rsidP="00865B54">
      <w:pPr>
        <w:pStyle w:val="ListParagraph"/>
        <w:numPr>
          <w:ilvl w:val="0"/>
          <w:numId w:val="12"/>
        </w:numPr>
        <w:spacing w:after="0" w:line="240" w:lineRule="auto"/>
        <w:ind w:left="0" w:firstLine="0"/>
        <w:textAlignment w:val="baseline"/>
        <w:rPr>
          <w:rFonts w:ascii="Times New Roman" w:hAnsi="Times New Roman" w:cs="Times New Roman"/>
          <w:sz w:val="24"/>
          <w:szCs w:val="24"/>
        </w:rPr>
      </w:pPr>
      <w:r>
        <w:rPr>
          <w:rFonts w:ascii="Times New Roman" w:hAnsi="Times New Roman" w:cs="Times New Roman"/>
          <w:sz w:val="24"/>
          <w:szCs w:val="24"/>
        </w:rPr>
        <w:t xml:space="preserve">Column 2 of new item 5A at </w:t>
      </w:r>
      <w:r w:rsidR="00DE3C90">
        <w:rPr>
          <w:rFonts w:ascii="Times New Roman" w:hAnsi="Times New Roman" w:cs="Times New Roman"/>
          <w:sz w:val="24"/>
          <w:szCs w:val="24"/>
        </w:rPr>
        <w:t>s</w:t>
      </w:r>
      <w:r>
        <w:rPr>
          <w:rFonts w:ascii="Times New Roman" w:hAnsi="Times New Roman" w:cs="Times New Roman"/>
          <w:sz w:val="24"/>
          <w:szCs w:val="24"/>
        </w:rPr>
        <w:t xml:space="preserve">ubsection 23(2) of the Determination defines the </w:t>
      </w:r>
      <w:r w:rsidR="00EC7286">
        <w:rPr>
          <w:rFonts w:ascii="Times New Roman" w:hAnsi="Times New Roman" w:cs="Times New Roman"/>
          <w:sz w:val="24"/>
          <w:szCs w:val="24"/>
        </w:rPr>
        <w:t>type of</w:t>
      </w:r>
      <w:r>
        <w:rPr>
          <w:rFonts w:ascii="Times New Roman" w:hAnsi="Times New Roman" w:cs="Times New Roman"/>
          <w:sz w:val="24"/>
          <w:szCs w:val="24"/>
        </w:rPr>
        <w:t xml:space="preserve"> personal information the Minister</w:t>
      </w:r>
      <w:r w:rsidRPr="001C2DBC">
        <w:rPr>
          <w:rFonts w:ascii="Times New Roman" w:hAnsi="Times New Roman" w:cs="Times New Roman"/>
          <w:sz w:val="24"/>
          <w:szCs w:val="24"/>
        </w:rPr>
        <w:t xml:space="preserve"> </w:t>
      </w:r>
      <w:r>
        <w:rPr>
          <w:rFonts w:ascii="Times New Roman" w:hAnsi="Times New Roman" w:cs="Times New Roman"/>
          <w:sz w:val="24"/>
          <w:szCs w:val="24"/>
        </w:rPr>
        <w:t>may</w:t>
      </w:r>
      <w:r w:rsidRPr="001C2DBC">
        <w:rPr>
          <w:rFonts w:ascii="Times New Roman" w:hAnsi="Times New Roman" w:cs="Times New Roman"/>
          <w:sz w:val="24"/>
          <w:szCs w:val="24"/>
        </w:rPr>
        <w:t xml:space="preserve"> share or match by way of participating in the </w:t>
      </w:r>
      <w:r w:rsidR="00D75A71">
        <w:rPr>
          <w:rFonts w:ascii="Times New Roman" w:hAnsi="Times New Roman" w:cs="Times New Roman"/>
          <w:sz w:val="24"/>
          <w:szCs w:val="24"/>
        </w:rPr>
        <w:t>DVS</w:t>
      </w:r>
      <w:r w:rsidRPr="001C2DBC">
        <w:rPr>
          <w:rFonts w:ascii="Times New Roman" w:hAnsi="Times New Roman" w:cs="Times New Roman"/>
          <w:sz w:val="24"/>
          <w:szCs w:val="24"/>
        </w:rPr>
        <w:t xml:space="preserve"> or </w:t>
      </w:r>
      <w:r w:rsidR="00D75A71">
        <w:rPr>
          <w:rFonts w:ascii="Times New Roman" w:hAnsi="Times New Roman" w:cs="Times New Roman"/>
          <w:sz w:val="24"/>
          <w:szCs w:val="24"/>
        </w:rPr>
        <w:t>FVS</w:t>
      </w:r>
      <w:r>
        <w:rPr>
          <w:rFonts w:ascii="Times New Roman" w:hAnsi="Times New Roman" w:cs="Times New Roman"/>
          <w:sz w:val="24"/>
          <w:szCs w:val="24"/>
        </w:rPr>
        <w:t>. It includes</w:t>
      </w:r>
      <w:r w:rsidRPr="001C2DBC">
        <w:rPr>
          <w:rFonts w:ascii="Times New Roman" w:hAnsi="Times New Roman" w:cs="Times New Roman"/>
          <w:sz w:val="24"/>
          <w:szCs w:val="24"/>
        </w:rPr>
        <w:t>:</w:t>
      </w:r>
    </w:p>
    <w:p w14:paraId="1036AFBF" w14:textId="31F00ECB" w:rsidR="00C87782" w:rsidRDefault="00C87782" w:rsidP="00DF3189">
      <w:pPr>
        <w:pStyle w:val="ListParagraph"/>
        <w:numPr>
          <w:ilvl w:val="1"/>
          <w:numId w:val="12"/>
        </w:numPr>
        <w:spacing w:after="0" w:line="240" w:lineRule="auto"/>
        <w:ind w:left="1434" w:hanging="357"/>
        <w:textAlignment w:val="baseline"/>
        <w:rPr>
          <w:rFonts w:ascii="Times New Roman" w:hAnsi="Times New Roman" w:cs="Times New Roman"/>
          <w:sz w:val="24"/>
          <w:szCs w:val="24"/>
        </w:rPr>
      </w:pPr>
      <w:r>
        <w:rPr>
          <w:rFonts w:ascii="Times New Roman" w:hAnsi="Times New Roman" w:cs="Times New Roman"/>
          <w:sz w:val="24"/>
          <w:szCs w:val="24"/>
        </w:rPr>
        <w:lastRenderedPageBreak/>
        <w:t>data page information, which means any information that is shown on the data page of a person’s Australian travel document. The types of information are defined at existing subsection 23(3) of the Determination, and include a person’s biometric and biographic information, and administrative information about the travel document such as the number and type, date and place of issue, date of expiry, and authority.</w:t>
      </w:r>
    </w:p>
    <w:p w14:paraId="1D00FAFF" w14:textId="77777777" w:rsidR="00C87782" w:rsidRDefault="00C87782" w:rsidP="00DF3189">
      <w:pPr>
        <w:pStyle w:val="ListParagraph"/>
        <w:numPr>
          <w:ilvl w:val="1"/>
          <w:numId w:val="12"/>
        </w:numPr>
        <w:spacing w:after="0" w:line="240" w:lineRule="auto"/>
        <w:ind w:left="1434" w:hanging="357"/>
        <w:textAlignment w:val="baseline"/>
        <w:rPr>
          <w:rFonts w:ascii="Times New Roman" w:hAnsi="Times New Roman" w:cs="Times New Roman"/>
          <w:sz w:val="24"/>
          <w:szCs w:val="24"/>
        </w:rPr>
      </w:pPr>
      <w:r>
        <w:rPr>
          <w:rFonts w:ascii="Times New Roman" w:hAnsi="Times New Roman" w:cs="Times New Roman"/>
          <w:sz w:val="24"/>
          <w:szCs w:val="24"/>
        </w:rPr>
        <w:t>status information, which means the status of a person’s Australian travel document, including whether it is valid, lost, stolen, or restricted.</w:t>
      </w:r>
    </w:p>
    <w:p w14:paraId="23F76858" w14:textId="77777777" w:rsidR="00C87782" w:rsidRDefault="00C87782" w:rsidP="00DF3189">
      <w:pPr>
        <w:pStyle w:val="ListParagraph"/>
        <w:numPr>
          <w:ilvl w:val="1"/>
          <w:numId w:val="12"/>
        </w:numPr>
        <w:spacing w:after="0" w:line="240" w:lineRule="auto"/>
        <w:ind w:left="1434" w:hanging="357"/>
        <w:textAlignment w:val="baseline"/>
        <w:rPr>
          <w:rFonts w:ascii="Times New Roman" w:hAnsi="Times New Roman" w:cs="Times New Roman"/>
          <w:sz w:val="24"/>
          <w:szCs w:val="24"/>
        </w:rPr>
      </w:pPr>
      <w:r>
        <w:rPr>
          <w:rFonts w:ascii="Times New Roman" w:hAnsi="Times New Roman" w:cs="Times New Roman"/>
          <w:sz w:val="24"/>
          <w:szCs w:val="24"/>
        </w:rPr>
        <w:t>request information, which means information necessary to resolve an authorised request for disclosure of personal information made under section 46 of the Act.</w:t>
      </w:r>
    </w:p>
    <w:p w14:paraId="534CC387" w14:textId="397CE5FE" w:rsidR="00C87782" w:rsidRPr="00C87782" w:rsidRDefault="00C87782" w:rsidP="00DF3189">
      <w:pPr>
        <w:pStyle w:val="ListParagraph"/>
        <w:numPr>
          <w:ilvl w:val="1"/>
          <w:numId w:val="12"/>
        </w:numPr>
        <w:spacing w:after="0" w:line="240" w:lineRule="auto"/>
        <w:ind w:left="1434" w:hanging="357"/>
        <w:textAlignment w:val="baseline"/>
        <w:rPr>
          <w:rFonts w:ascii="Times New Roman" w:hAnsi="Times New Roman" w:cs="Times New Roman"/>
          <w:sz w:val="24"/>
          <w:szCs w:val="24"/>
        </w:rPr>
      </w:pPr>
      <w:r w:rsidRPr="00C87782">
        <w:rPr>
          <w:rFonts w:ascii="Times New Roman" w:hAnsi="Times New Roman" w:cs="Times New Roman"/>
          <w:sz w:val="24"/>
          <w:szCs w:val="24"/>
        </w:rPr>
        <w:t>authenticity information, which includes information that establishes the authenticity of an applicant for</w:t>
      </w:r>
      <w:r w:rsidR="004F2D46">
        <w:rPr>
          <w:rFonts w:ascii="Times New Roman" w:hAnsi="Times New Roman" w:cs="Times New Roman"/>
          <w:sz w:val="24"/>
          <w:szCs w:val="24"/>
        </w:rPr>
        <w:t>,</w:t>
      </w:r>
      <w:r w:rsidRPr="00C87782">
        <w:rPr>
          <w:rFonts w:ascii="Times New Roman" w:hAnsi="Times New Roman" w:cs="Times New Roman"/>
          <w:sz w:val="24"/>
          <w:szCs w:val="24"/>
        </w:rPr>
        <w:t xml:space="preserve"> or person holding</w:t>
      </w:r>
      <w:r w:rsidR="004F2D46">
        <w:rPr>
          <w:rFonts w:ascii="Times New Roman" w:hAnsi="Times New Roman" w:cs="Times New Roman"/>
          <w:sz w:val="24"/>
          <w:szCs w:val="24"/>
        </w:rPr>
        <w:t>,</w:t>
      </w:r>
      <w:r w:rsidRPr="00C87782">
        <w:rPr>
          <w:rFonts w:ascii="Times New Roman" w:hAnsi="Times New Roman" w:cs="Times New Roman"/>
          <w:sz w:val="24"/>
          <w:szCs w:val="24"/>
        </w:rPr>
        <w:t xml:space="preserve"> an Australian travel document.</w:t>
      </w:r>
    </w:p>
    <w:p w14:paraId="6000D584" w14:textId="7993E9AC" w:rsidR="00EC7286" w:rsidRPr="00EA5CBF" w:rsidRDefault="00EC7286" w:rsidP="00865B54">
      <w:pPr>
        <w:pStyle w:val="ListParagraph"/>
        <w:spacing w:after="0" w:line="240" w:lineRule="auto"/>
        <w:ind w:left="0"/>
        <w:rPr>
          <w:rFonts w:ascii="Times New Roman" w:hAnsi="Times New Roman" w:cs="Times New Roman"/>
          <w:sz w:val="24"/>
          <w:szCs w:val="24"/>
        </w:rPr>
      </w:pPr>
    </w:p>
    <w:p w14:paraId="1277C34D" w14:textId="275D6664" w:rsidR="00104CCD" w:rsidRDefault="0027194A" w:rsidP="00865B54">
      <w:pPr>
        <w:pStyle w:val="ListParagraph"/>
        <w:numPr>
          <w:ilvl w:val="0"/>
          <w:numId w:val="12"/>
        </w:numPr>
        <w:spacing w:after="0" w:line="240" w:lineRule="auto"/>
        <w:ind w:left="0" w:firstLine="0"/>
        <w:rPr>
          <w:rFonts w:ascii="Times New Roman" w:hAnsi="Times New Roman" w:cs="Times New Roman"/>
          <w:sz w:val="24"/>
          <w:szCs w:val="24"/>
        </w:rPr>
      </w:pPr>
      <w:bookmarkStart w:id="1" w:name="_Hlk163138253"/>
      <w:r>
        <w:rPr>
          <w:rFonts w:ascii="Times New Roman" w:hAnsi="Times New Roman" w:cs="Times New Roman"/>
          <w:sz w:val="24"/>
          <w:szCs w:val="24"/>
        </w:rPr>
        <w:t xml:space="preserve">Column 3 at new item 5A </w:t>
      </w:r>
      <w:r w:rsidRPr="00EA5CBF">
        <w:rPr>
          <w:rFonts w:ascii="Times New Roman" w:hAnsi="Times New Roman" w:cs="Times New Roman"/>
          <w:sz w:val="24"/>
          <w:szCs w:val="24"/>
        </w:rPr>
        <w:t xml:space="preserve">at </w:t>
      </w:r>
      <w:r>
        <w:rPr>
          <w:rFonts w:ascii="Times New Roman" w:hAnsi="Times New Roman" w:cs="Times New Roman"/>
          <w:sz w:val="24"/>
          <w:szCs w:val="24"/>
        </w:rPr>
        <w:t>s</w:t>
      </w:r>
      <w:r w:rsidRPr="00EA5CBF">
        <w:rPr>
          <w:rFonts w:ascii="Times New Roman" w:hAnsi="Times New Roman" w:cs="Times New Roman"/>
          <w:sz w:val="24"/>
          <w:szCs w:val="24"/>
        </w:rPr>
        <w:t>ubsection 23(</w:t>
      </w:r>
      <w:r>
        <w:rPr>
          <w:rFonts w:ascii="Times New Roman" w:hAnsi="Times New Roman" w:cs="Times New Roman"/>
          <w:sz w:val="24"/>
          <w:szCs w:val="24"/>
        </w:rPr>
        <w:t>2</w:t>
      </w:r>
      <w:r w:rsidRPr="00EA5CBF">
        <w:rPr>
          <w:rFonts w:ascii="Times New Roman" w:hAnsi="Times New Roman" w:cs="Times New Roman"/>
          <w:sz w:val="24"/>
          <w:szCs w:val="24"/>
        </w:rPr>
        <w:t>) of the Determination</w:t>
      </w:r>
      <w:r>
        <w:rPr>
          <w:rFonts w:ascii="Times New Roman" w:hAnsi="Times New Roman" w:cs="Times New Roman"/>
          <w:sz w:val="24"/>
          <w:szCs w:val="24"/>
        </w:rPr>
        <w:t xml:space="preserve"> is intended to authorise the provision of information</w:t>
      </w:r>
      <w:r w:rsidR="00104CCD">
        <w:rPr>
          <w:rFonts w:ascii="Times New Roman" w:hAnsi="Times New Roman" w:cs="Times New Roman"/>
          <w:sz w:val="24"/>
          <w:szCs w:val="24"/>
        </w:rPr>
        <w:t xml:space="preserve"> (outlined in column 2)</w:t>
      </w:r>
      <w:r>
        <w:rPr>
          <w:rFonts w:ascii="Times New Roman" w:hAnsi="Times New Roman" w:cs="Times New Roman"/>
          <w:sz w:val="24"/>
          <w:szCs w:val="24"/>
        </w:rPr>
        <w:t xml:space="preserve"> to a person receiving it for a requesting party by or on whose behalf a service that meets the requirements to be a DVS under section 15 of the IVS Act, or an FVS under </w:t>
      </w:r>
      <w:r w:rsidR="00657973">
        <w:rPr>
          <w:rFonts w:ascii="Times New Roman" w:hAnsi="Times New Roman" w:cs="Times New Roman"/>
          <w:sz w:val="24"/>
          <w:szCs w:val="24"/>
        </w:rPr>
        <w:t>s</w:t>
      </w:r>
      <w:r>
        <w:rPr>
          <w:rFonts w:ascii="Times New Roman" w:hAnsi="Times New Roman" w:cs="Times New Roman"/>
          <w:sz w:val="24"/>
          <w:szCs w:val="24"/>
        </w:rPr>
        <w:t xml:space="preserve">ection 19 of the IVS Act is requested. </w:t>
      </w:r>
      <w:r w:rsidR="00174FE8" w:rsidRPr="00B52588">
        <w:rPr>
          <w:rFonts w:ascii="Times New Roman" w:hAnsi="Times New Roman" w:cs="Times New Roman"/>
          <w:sz w:val="24"/>
          <w:szCs w:val="24"/>
        </w:rPr>
        <w:t>This means the information will only be authorised to be provided to a person receiving it for a requesting party that is a party to a participation agreement, unless the service is a DVS that is requested during the period referred to in subsections 15(2) and 15(3) of the IVS Act.</w:t>
      </w:r>
    </w:p>
    <w:bookmarkEnd w:id="1"/>
    <w:p w14:paraId="7615B922" w14:textId="77777777" w:rsidR="00104CCD" w:rsidRDefault="00104CCD" w:rsidP="00C61EC3">
      <w:pPr>
        <w:pStyle w:val="ListParagraph"/>
        <w:spacing w:after="0" w:line="240" w:lineRule="auto"/>
        <w:ind w:left="0"/>
        <w:rPr>
          <w:rFonts w:ascii="Times New Roman" w:hAnsi="Times New Roman" w:cs="Times New Roman"/>
          <w:sz w:val="24"/>
          <w:szCs w:val="24"/>
        </w:rPr>
      </w:pPr>
    </w:p>
    <w:p w14:paraId="4E6B009C" w14:textId="434EC2D2" w:rsidR="00104CCD" w:rsidRDefault="00725E96" w:rsidP="00B52588">
      <w:pPr>
        <w:pStyle w:val="ListParagraph"/>
        <w:numPr>
          <w:ilvl w:val="0"/>
          <w:numId w:val="1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Section 15</w:t>
      </w:r>
      <w:r w:rsidR="002A05CD">
        <w:rPr>
          <w:rFonts w:ascii="Times New Roman" w:hAnsi="Times New Roman" w:cs="Times New Roman"/>
          <w:sz w:val="24"/>
          <w:szCs w:val="24"/>
        </w:rPr>
        <w:t xml:space="preserve"> and 19</w:t>
      </w:r>
      <w:r>
        <w:rPr>
          <w:rFonts w:ascii="Times New Roman" w:hAnsi="Times New Roman" w:cs="Times New Roman"/>
          <w:sz w:val="24"/>
          <w:szCs w:val="24"/>
        </w:rPr>
        <w:t xml:space="preserve"> of the IVS Act </w:t>
      </w:r>
      <w:r w:rsidR="00407BE6">
        <w:rPr>
          <w:rFonts w:ascii="Times New Roman" w:hAnsi="Times New Roman" w:cs="Times New Roman"/>
          <w:sz w:val="24"/>
          <w:szCs w:val="24"/>
        </w:rPr>
        <w:t xml:space="preserve">defines </w:t>
      </w:r>
      <w:r w:rsidR="00C41215">
        <w:rPr>
          <w:rFonts w:ascii="Times New Roman" w:hAnsi="Times New Roman" w:cs="Times New Roman"/>
          <w:sz w:val="24"/>
          <w:szCs w:val="24"/>
        </w:rPr>
        <w:t xml:space="preserve">a </w:t>
      </w:r>
      <w:r w:rsidR="00237143">
        <w:rPr>
          <w:rFonts w:ascii="Times New Roman" w:hAnsi="Times New Roman" w:cs="Times New Roman"/>
          <w:sz w:val="24"/>
          <w:szCs w:val="24"/>
        </w:rPr>
        <w:t>DVS</w:t>
      </w:r>
      <w:r w:rsidR="002A05CD">
        <w:rPr>
          <w:rFonts w:ascii="Times New Roman" w:hAnsi="Times New Roman" w:cs="Times New Roman"/>
          <w:sz w:val="24"/>
          <w:szCs w:val="24"/>
        </w:rPr>
        <w:t xml:space="preserve"> and </w:t>
      </w:r>
      <w:r w:rsidR="00C41215">
        <w:rPr>
          <w:rFonts w:ascii="Times New Roman" w:hAnsi="Times New Roman" w:cs="Times New Roman"/>
          <w:sz w:val="24"/>
          <w:szCs w:val="24"/>
        </w:rPr>
        <w:t xml:space="preserve">an </w:t>
      </w:r>
      <w:r w:rsidR="002A05CD">
        <w:rPr>
          <w:rFonts w:ascii="Times New Roman" w:hAnsi="Times New Roman" w:cs="Times New Roman"/>
          <w:sz w:val="24"/>
          <w:szCs w:val="24"/>
        </w:rPr>
        <w:t>FVS respectively</w:t>
      </w:r>
      <w:r w:rsidR="00561C85">
        <w:rPr>
          <w:rFonts w:ascii="Times New Roman" w:hAnsi="Times New Roman" w:cs="Times New Roman"/>
          <w:sz w:val="24"/>
          <w:szCs w:val="24"/>
        </w:rPr>
        <w:t>.</w:t>
      </w:r>
      <w:r w:rsidR="002A05CD">
        <w:rPr>
          <w:rFonts w:ascii="Times New Roman" w:hAnsi="Times New Roman" w:cs="Times New Roman"/>
          <w:sz w:val="24"/>
          <w:szCs w:val="24"/>
        </w:rPr>
        <w:t xml:space="preserve"> These provisions</w:t>
      </w:r>
      <w:r w:rsidR="009D0C88">
        <w:rPr>
          <w:rFonts w:ascii="Times New Roman" w:hAnsi="Times New Roman" w:cs="Times New Roman"/>
          <w:sz w:val="24"/>
          <w:szCs w:val="24"/>
        </w:rPr>
        <w:t xml:space="preserve"> also</w:t>
      </w:r>
      <w:r w:rsidR="002A05CD">
        <w:rPr>
          <w:rFonts w:ascii="Times New Roman" w:hAnsi="Times New Roman" w:cs="Times New Roman"/>
          <w:sz w:val="24"/>
          <w:szCs w:val="24"/>
        </w:rPr>
        <w:t xml:space="preserve"> </w:t>
      </w:r>
      <w:r w:rsidR="00497106">
        <w:rPr>
          <w:rFonts w:ascii="Times New Roman" w:hAnsi="Times New Roman" w:cs="Times New Roman"/>
          <w:sz w:val="24"/>
          <w:szCs w:val="24"/>
        </w:rPr>
        <w:t xml:space="preserve">lay out </w:t>
      </w:r>
      <w:r w:rsidR="000A3EA3">
        <w:rPr>
          <w:rFonts w:ascii="Times New Roman" w:hAnsi="Times New Roman" w:cs="Times New Roman"/>
          <w:sz w:val="24"/>
          <w:szCs w:val="24"/>
        </w:rPr>
        <w:t>what the</w:t>
      </w:r>
      <w:r w:rsidR="00C435D4">
        <w:rPr>
          <w:rFonts w:ascii="Times New Roman" w:hAnsi="Times New Roman" w:cs="Times New Roman"/>
          <w:sz w:val="24"/>
          <w:szCs w:val="24"/>
        </w:rPr>
        <w:t xml:space="preserve"> requirements </w:t>
      </w:r>
      <w:r w:rsidR="000A3EA3">
        <w:rPr>
          <w:rFonts w:ascii="Times New Roman" w:hAnsi="Times New Roman" w:cs="Times New Roman"/>
          <w:sz w:val="24"/>
          <w:szCs w:val="24"/>
        </w:rPr>
        <w:t xml:space="preserve">are </w:t>
      </w:r>
      <w:r w:rsidR="00C435D4">
        <w:rPr>
          <w:rFonts w:ascii="Times New Roman" w:hAnsi="Times New Roman" w:cs="Times New Roman"/>
          <w:sz w:val="24"/>
          <w:szCs w:val="24"/>
        </w:rPr>
        <w:t xml:space="preserve">for a </w:t>
      </w:r>
      <w:r w:rsidR="004B4C4E">
        <w:rPr>
          <w:rFonts w:ascii="Times New Roman" w:hAnsi="Times New Roman" w:cs="Times New Roman"/>
          <w:sz w:val="24"/>
          <w:szCs w:val="24"/>
        </w:rPr>
        <w:t>request for</w:t>
      </w:r>
      <w:r w:rsidR="003F107C">
        <w:rPr>
          <w:rFonts w:ascii="Times New Roman" w:hAnsi="Times New Roman" w:cs="Times New Roman"/>
          <w:sz w:val="24"/>
          <w:szCs w:val="24"/>
        </w:rPr>
        <w:t>,</w:t>
      </w:r>
      <w:r w:rsidR="004B4C4E">
        <w:rPr>
          <w:rFonts w:ascii="Times New Roman" w:hAnsi="Times New Roman" w:cs="Times New Roman"/>
          <w:sz w:val="24"/>
          <w:szCs w:val="24"/>
        </w:rPr>
        <w:t xml:space="preserve"> </w:t>
      </w:r>
      <w:r w:rsidR="00D75FDD">
        <w:rPr>
          <w:rFonts w:ascii="Times New Roman" w:hAnsi="Times New Roman" w:cs="Times New Roman"/>
          <w:sz w:val="24"/>
          <w:szCs w:val="24"/>
        </w:rPr>
        <w:t>or disclosure of</w:t>
      </w:r>
      <w:r w:rsidR="003F107C">
        <w:rPr>
          <w:rFonts w:ascii="Times New Roman" w:hAnsi="Times New Roman" w:cs="Times New Roman"/>
          <w:sz w:val="24"/>
          <w:szCs w:val="24"/>
        </w:rPr>
        <w:t>,</w:t>
      </w:r>
      <w:r w:rsidR="00D75FDD">
        <w:rPr>
          <w:rFonts w:ascii="Times New Roman" w:hAnsi="Times New Roman" w:cs="Times New Roman"/>
          <w:sz w:val="24"/>
          <w:szCs w:val="24"/>
        </w:rPr>
        <w:t xml:space="preserve"> information to be classified as a DVS</w:t>
      </w:r>
      <w:r w:rsidR="002A05CD">
        <w:rPr>
          <w:rFonts w:ascii="Times New Roman" w:hAnsi="Times New Roman" w:cs="Times New Roman"/>
          <w:sz w:val="24"/>
          <w:szCs w:val="24"/>
        </w:rPr>
        <w:t xml:space="preserve"> or a</w:t>
      </w:r>
      <w:r w:rsidR="00212C0C">
        <w:rPr>
          <w:rFonts w:ascii="Times New Roman" w:hAnsi="Times New Roman" w:cs="Times New Roman"/>
          <w:sz w:val="24"/>
          <w:szCs w:val="24"/>
        </w:rPr>
        <w:t>n</w:t>
      </w:r>
      <w:r w:rsidR="002A05CD">
        <w:rPr>
          <w:rFonts w:ascii="Times New Roman" w:hAnsi="Times New Roman" w:cs="Times New Roman"/>
          <w:sz w:val="24"/>
          <w:szCs w:val="24"/>
        </w:rPr>
        <w:t xml:space="preserve"> FVS.</w:t>
      </w:r>
    </w:p>
    <w:p w14:paraId="1F931261" w14:textId="77777777" w:rsidR="00104CCD" w:rsidRDefault="00104CCD" w:rsidP="00C61EC3">
      <w:pPr>
        <w:pStyle w:val="ListParagraph"/>
        <w:spacing w:after="0" w:line="240" w:lineRule="auto"/>
        <w:ind w:left="0"/>
        <w:rPr>
          <w:rFonts w:ascii="Times New Roman" w:hAnsi="Times New Roman" w:cs="Times New Roman"/>
          <w:sz w:val="24"/>
          <w:szCs w:val="24"/>
        </w:rPr>
      </w:pPr>
    </w:p>
    <w:p w14:paraId="6A1F03BA" w14:textId="7DB018F1" w:rsidR="00B52588" w:rsidRPr="00212C0C" w:rsidRDefault="00B52588" w:rsidP="00212C0C">
      <w:pPr>
        <w:pStyle w:val="ListParagraph"/>
        <w:numPr>
          <w:ilvl w:val="0"/>
          <w:numId w:val="12"/>
        </w:numPr>
        <w:spacing w:after="0" w:line="240" w:lineRule="auto"/>
        <w:ind w:left="0" w:firstLine="0"/>
        <w:rPr>
          <w:rFonts w:ascii="Times New Roman" w:hAnsi="Times New Roman" w:cs="Times New Roman"/>
          <w:sz w:val="24"/>
          <w:szCs w:val="24"/>
        </w:rPr>
      </w:pPr>
      <w:r w:rsidRPr="00104CCD">
        <w:rPr>
          <w:rFonts w:ascii="Times New Roman" w:hAnsi="Times New Roman" w:cs="Times New Roman"/>
          <w:sz w:val="24"/>
          <w:szCs w:val="24"/>
        </w:rPr>
        <w:t>For the purposes of this determination, and in the context of the identity verification service</w:t>
      </w:r>
      <w:r w:rsidR="00212C0C">
        <w:rPr>
          <w:rFonts w:ascii="Times New Roman" w:hAnsi="Times New Roman" w:cs="Times New Roman"/>
          <w:sz w:val="24"/>
          <w:szCs w:val="24"/>
        </w:rPr>
        <w:t>s</w:t>
      </w:r>
      <w:r w:rsidRPr="00104CCD">
        <w:rPr>
          <w:rFonts w:ascii="Times New Roman" w:hAnsi="Times New Roman" w:cs="Times New Roman"/>
          <w:sz w:val="24"/>
          <w:szCs w:val="24"/>
        </w:rPr>
        <w:t>, the meaning of ‘requesting party’ is reflected at paragraph 15(1)(a) of the IVS Act</w:t>
      </w:r>
      <w:r w:rsidR="00104CCD" w:rsidRPr="00104CCD">
        <w:rPr>
          <w:rFonts w:ascii="Times New Roman" w:hAnsi="Times New Roman" w:cs="Times New Roman"/>
          <w:sz w:val="24"/>
          <w:szCs w:val="24"/>
        </w:rPr>
        <w:t>. In practice, requesting parties will be a party to a participation agreement under the IVS Act, unless the service is a DVS that is requested during the period referred to in subsections 15(2) and 15(3) of the IVS Act.</w:t>
      </w:r>
    </w:p>
    <w:p w14:paraId="00099274" w14:textId="03A53B51" w:rsidR="009D0C88" w:rsidRDefault="009D0C88" w:rsidP="00B52588">
      <w:pPr>
        <w:spacing w:after="0" w:line="240" w:lineRule="auto"/>
        <w:rPr>
          <w:rFonts w:ascii="Times New Roman" w:hAnsi="Times New Roman" w:cs="Times New Roman"/>
          <w:sz w:val="24"/>
          <w:szCs w:val="24"/>
        </w:rPr>
      </w:pPr>
    </w:p>
    <w:p w14:paraId="7F329862" w14:textId="11C23E05" w:rsidR="00B52588" w:rsidRPr="0027194A" w:rsidRDefault="00B52588" w:rsidP="00B52588">
      <w:pPr>
        <w:pStyle w:val="ListParagraph"/>
        <w:numPr>
          <w:ilvl w:val="0"/>
          <w:numId w:val="12"/>
        </w:numPr>
        <w:spacing w:after="0" w:line="240" w:lineRule="auto"/>
        <w:ind w:left="0" w:firstLine="0"/>
        <w:rPr>
          <w:rFonts w:ascii="Times New Roman" w:hAnsi="Times New Roman" w:cs="Times New Roman"/>
          <w:sz w:val="24"/>
          <w:szCs w:val="24"/>
        </w:rPr>
      </w:pPr>
      <w:r w:rsidRPr="00DB2C28">
        <w:rPr>
          <w:rFonts w:ascii="Times New Roman" w:hAnsi="Times New Roman" w:cs="Times New Roman"/>
          <w:sz w:val="24"/>
          <w:szCs w:val="24"/>
        </w:rPr>
        <w:t>Section 8 of the IVS Act defines a par</w:t>
      </w:r>
      <w:r w:rsidRPr="0027194A">
        <w:rPr>
          <w:rFonts w:ascii="Times New Roman" w:hAnsi="Times New Roman" w:cs="Times New Roman"/>
          <w:sz w:val="24"/>
          <w:szCs w:val="24"/>
        </w:rPr>
        <w:t xml:space="preserve">ticipation agreement as a written agreement, between the Department (representing the Commonwealth) and one or more other parties, that: </w:t>
      </w:r>
    </w:p>
    <w:p w14:paraId="530CDE83" w14:textId="77777777" w:rsidR="00B52588" w:rsidRPr="00C41215" w:rsidRDefault="00B52588" w:rsidP="00B52588">
      <w:pPr>
        <w:pStyle w:val="ListParagraph"/>
        <w:numPr>
          <w:ilvl w:val="1"/>
          <w:numId w:val="12"/>
        </w:numPr>
        <w:spacing w:after="0" w:line="240" w:lineRule="auto"/>
        <w:ind w:left="1434" w:hanging="357"/>
        <w:textAlignment w:val="baseline"/>
        <w:rPr>
          <w:rFonts w:ascii="Times New Roman" w:hAnsi="Times New Roman" w:cs="Times New Roman"/>
          <w:sz w:val="24"/>
          <w:szCs w:val="24"/>
        </w:rPr>
      </w:pPr>
      <w:r w:rsidRPr="00C41215">
        <w:rPr>
          <w:rFonts w:ascii="Times New Roman" w:hAnsi="Times New Roman" w:cs="Times New Roman"/>
          <w:sz w:val="24"/>
          <w:szCs w:val="24"/>
        </w:rPr>
        <w:t xml:space="preserve">deals with the requesting and provision of identity verification services of one or more kinds using identification information made available by the parties; and </w:t>
      </w:r>
    </w:p>
    <w:p w14:paraId="74E1381D" w14:textId="2FC12B9F" w:rsidR="00B52588" w:rsidRPr="00725AE9" w:rsidRDefault="00B52588" w:rsidP="00725AE9">
      <w:pPr>
        <w:pStyle w:val="ListParagraph"/>
        <w:numPr>
          <w:ilvl w:val="1"/>
          <w:numId w:val="12"/>
        </w:numPr>
        <w:spacing w:after="0" w:line="240" w:lineRule="auto"/>
        <w:ind w:left="1434" w:hanging="357"/>
        <w:textAlignment w:val="baseline"/>
        <w:rPr>
          <w:rFonts w:ascii="Times New Roman" w:hAnsi="Times New Roman" w:cs="Times New Roman"/>
          <w:sz w:val="24"/>
          <w:szCs w:val="24"/>
        </w:rPr>
      </w:pPr>
      <w:r w:rsidRPr="00C41215">
        <w:rPr>
          <w:rFonts w:ascii="Times New Roman" w:hAnsi="Times New Roman" w:cs="Times New Roman"/>
          <w:sz w:val="24"/>
          <w:szCs w:val="24"/>
        </w:rPr>
        <w:t>meets the requirements in sections 9, 10, 11 and 12</w:t>
      </w:r>
      <w:r>
        <w:rPr>
          <w:rFonts w:ascii="Times New Roman" w:hAnsi="Times New Roman" w:cs="Times New Roman"/>
          <w:sz w:val="24"/>
          <w:szCs w:val="24"/>
        </w:rPr>
        <w:t xml:space="preserve"> of the IVS Act</w:t>
      </w:r>
      <w:r w:rsidRPr="00C41215">
        <w:rPr>
          <w:rFonts w:ascii="Times New Roman" w:hAnsi="Times New Roman" w:cs="Times New Roman"/>
          <w:sz w:val="24"/>
          <w:szCs w:val="24"/>
        </w:rPr>
        <w:t>.</w:t>
      </w:r>
    </w:p>
    <w:p w14:paraId="454F9D8C" w14:textId="77777777" w:rsidR="00C41215" w:rsidRDefault="00C41215" w:rsidP="00725AE9">
      <w:pPr>
        <w:pStyle w:val="ListParagraph"/>
        <w:spacing w:after="0" w:line="240" w:lineRule="auto"/>
        <w:ind w:left="0"/>
        <w:rPr>
          <w:rFonts w:ascii="Times New Roman" w:hAnsi="Times New Roman" w:cs="Times New Roman"/>
          <w:sz w:val="24"/>
          <w:szCs w:val="24"/>
        </w:rPr>
      </w:pPr>
    </w:p>
    <w:p w14:paraId="5197E3E6" w14:textId="5345AF81" w:rsidR="00B52588" w:rsidRDefault="00C41215" w:rsidP="00DB2C28">
      <w:pPr>
        <w:pStyle w:val="ListParagraph"/>
        <w:numPr>
          <w:ilvl w:val="0"/>
          <w:numId w:val="1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Subsection 19(a) of the IVS Act means that, i</w:t>
      </w:r>
      <w:r w:rsidRPr="00DB2C28">
        <w:rPr>
          <w:rFonts w:ascii="Times New Roman" w:hAnsi="Times New Roman" w:cs="Times New Roman"/>
          <w:sz w:val="24"/>
          <w:szCs w:val="24"/>
        </w:rPr>
        <w:t xml:space="preserve">n all circumstances, a requesting party for an FVS will be </w:t>
      </w:r>
      <w:r w:rsidRPr="0027194A">
        <w:rPr>
          <w:rFonts w:ascii="Times New Roman" w:hAnsi="Times New Roman" w:cs="Times New Roman"/>
          <w:sz w:val="24"/>
          <w:szCs w:val="24"/>
        </w:rPr>
        <w:t>a party to a participation agreement.</w:t>
      </w:r>
      <w:r w:rsidRPr="00B52588">
        <w:rPr>
          <w:rFonts w:ascii="Times New Roman" w:hAnsi="Times New Roman" w:cs="Times New Roman"/>
          <w:sz w:val="24"/>
          <w:szCs w:val="24"/>
        </w:rPr>
        <w:t xml:space="preserve"> </w:t>
      </w:r>
      <w:r w:rsidRPr="00DB2C28">
        <w:rPr>
          <w:rFonts w:ascii="Times New Roman" w:hAnsi="Times New Roman" w:cs="Times New Roman"/>
          <w:sz w:val="24"/>
          <w:szCs w:val="24"/>
        </w:rPr>
        <w:t xml:space="preserve">Similarly, </w:t>
      </w:r>
      <w:r w:rsidR="00DB2C28" w:rsidRPr="00DB2C28">
        <w:rPr>
          <w:rFonts w:ascii="Times New Roman" w:hAnsi="Times New Roman" w:cs="Times New Roman"/>
          <w:sz w:val="24"/>
          <w:szCs w:val="24"/>
        </w:rPr>
        <w:t>requesting parties for a DVS are r</w:t>
      </w:r>
      <w:r w:rsidR="00DB2C28" w:rsidRPr="0027194A">
        <w:rPr>
          <w:rFonts w:ascii="Times New Roman" w:hAnsi="Times New Roman" w:cs="Times New Roman"/>
          <w:sz w:val="24"/>
          <w:szCs w:val="24"/>
        </w:rPr>
        <w:t xml:space="preserve">equired to be a party to a participation agreement </w:t>
      </w:r>
      <w:r w:rsidR="00573D55" w:rsidRPr="0027194A">
        <w:rPr>
          <w:rFonts w:ascii="Times New Roman" w:hAnsi="Times New Roman" w:cs="Times New Roman"/>
          <w:sz w:val="24"/>
          <w:szCs w:val="24"/>
        </w:rPr>
        <w:t>because of</w:t>
      </w:r>
      <w:r w:rsidR="00DB2C28" w:rsidRPr="0027194A">
        <w:rPr>
          <w:rFonts w:ascii="Times New Roman" w:hAnsi="Times New Roman" w:cs="Times New Roman"/>
          <w:sz w:val="24"/>
          <w:szCs w:val="24"/>
        </w:rPr>
        <w:t xml:space="preserve"> paragraphs 15(1)(b) of the IVS Act. </w:t>
      </w:r>
    </w:p>
    <w:p w14:paraId="14FBF065" w14:textId="77777777" w:rsidR="00B52588" w:rsidRDefault="00B52588" w:rsidP="00725AE9">
      <w:pPr>
        <w:pStyle w:val="ListParagraph"/>
        <w:spacing w:after="0" w:line="240" w:lineRule="auto"/>
        <w:ind w:left="0"/>
        <w:rPr>
          <w:rFonts w:ascii="Times New Roman" w:hAnsi="Times New Roman" w:cs="Times New Roman"/>
          <w:sz w:val="24"/>
          <w:szCs w:val="24"/>
        </w:rPr>
      </w:pPr>
    </w:p>
    <w:p w14:paraId="308E6401" w14:textId="4A8D457F" w:rsidR="00BE4276" w:rsidRPr="0027194A" w:rsidRDefault="00DB2C28" w:rsidP="00DB2C28">
      <w:pPr>
        <w:pStyle w:val="ListParagraph"/>
        <w:numPr>
          <w:ilvl w:val="0"/>
          <w:numId w:val="12"/>
        </w:numPr>
        <w:spacing w:after="0" w:line="240" w:lineRule="auto"/>
        <w:ind w:left="0" w:firstLine="0"/>
        <w:rPr>
          <w:rFonts w:ascii="Times New Roman" w:hAnsi="Times New Roman" w:cs="Times New Roman"/>
          <w:sz w:val="24"/>
          <w:szCs w:val="24"/>
        </w:rPr>
      </w:pPr>
      <w:r w:rsidRPr="0027194A">
        <w:rPr>
          <w:rFonts w:ascii="Times New Roman" w:hAnsi="Times New Roman" w:cs="Times New Roman"/>
          <w:sz w:val="24"/>
          <w:szCs w:val="24"/>
        </w:rPr>
        <w:t xml:space="preserve">However, </w:t>
      </w:r>
      <w:r>
        <w:rPr>
          <w:rFonts w:ascii="Times New Roman" w:hAnsi="Times New Roman" w:cs="Times New Roman"/>
          <w:sz w:val="24"/>
          <w:szCs w:val="24"/>
        </w:rPr>
        <w:t>s</w:t>
      </w:r>
      <w:r w:rsidR="00054B00" w:rsidRPr="00DB2C28">
        <w:rPr>
          <w:rFonts w:ascii="Times New Roman" w:hAnsi="Times New Roman" w:cs="Times New Roman"/>
          <w:sz w:val="24"/>
          <w:szCs w:val="24"/>
        </w:rPr>
        <w:t>ub</w:t>
      </w:r>
      <w:r w:rsidR="00544B4D" w:rsidRPr="00DB2C28">
        <w:rPr>
          <w:rFonts w:ascii="Times New Roman" w:hAnsi="Times New Roman" w:cs="Times New Roman"/>
          <w:sz w:val="24"/>
          <w:szCs w:val="24"/>
        </w:rPr>
        <w:t>section</w:t>
      </w:r>
      <w:r w:rsidR="00054B00" w:rsidRPr="00DB2C28">
        <w:rPr>
          <w:rFonts w:ascii="Times New Roman" w:hAnsi="Times New Roman" w:cs="Times New Roman"/>
          <w:sz w:val="24"/>
          <w:szCs w:val="24"/>
        </w:rPr>
        <w:t xml:space="preserve"> 15(2) of the IVS </w:t>
      </w:r>
      <w:r w:rsidR="008B6680" w:rsidRPr="0027194A">
        <w:rPr>
          <w:rFonts w:ascii="Times New Roman" w:hAnsi="Times New Roman" w:cs="Times New Roman"/>
          <w:sz w:val="24"/>
          <w:szCs w:val="24"/>
        </w:rPr>
        <w:t>Act</w:t>
      </w:r>
      <w:r w:rsidR="00054B00" w:rsidRPr="0027194A">
        <w:rPr>
          <w:rFonts w:ascii="Times New Roman" w:hAnsi="Times New Roman" w:cs="Times New Roman"/>
          <w:sz w:val="24"/>
          <w:szCs w:val="24"/>
        </w:rPr>
        <w:t xml:space="preserve"> provides that the requirements for a participation agreement</w:t>
      </w:r>
      <w:r w:rsidR="008B6680" w:rsidRPr="0027194A">
        <w:rPr>
          <w:rFonts w:ascii="Times New Roman" w:hAnsi="Times New Roman" w:cs="Times New Roman"/>
          <w:sz w:val="24"/>
          <w:szCs w:val="24"/>
        </w:rPr>
        <w:t xml:space="preserve"> </w:t>
      </w:r>
      <w:r w:rsidR="00544B4D" w:rsidRPr="0027194A">
        <w:rPr>
          <w:rFonts w:ascii="Times New Roman" w:hAnsi="Times New Roman" w:cs="Times New Roman"/>
          <w:sz w:val="24"/>
          <w:szCs w:val="24"/>
        </w:rPr>
        <w:t xml:space="preserve">to be in place </w:t>
      </w:r>
      <w:r w:rsidR="00DA1E52" w:rsidRPr="0027194A">
        <w:rPr>
          <w:rFonts w:ascii="Times New Roman" w:hAnsi="Times New Roman" w:cs="Times New Roman"/>
          <w:sz w:val="24"/>
          <w:szCs w:val="24"/>
        </w:rPr>
        <w:t>to use and provide</w:t>
      </w:r>
      <w:r>
        <w:rPr>
          <w:rFonts w:ascii="Times New Roman" w:hAnsi="Times New Roman" w:cs="Times New Roman"/>
          <w:sz w:val="24"/>
          <w:szCs w:val="24"/>
        </w:rPr>
        <w:t xml:space="preserve"> a</w:t>
      </w:r>
      <w:r w:rsidR="00DA1E52" w:rsidRPr="00DB2C28">
        <w:rPr>
          <w:rFonts w:ascii="Times New Roman" w:hAnsi="Times New Roman" w:cs="Times New Roman"/>
          <w:sz w:val="24"/>
          <w:szCs w:val="24"/>
        </w:rPr>
        <w:t xml:space="preserve"> </w:t>
      </w:r>
      <w:r w:rsidR="00711234" w:rsidRPr="00DB2C28">
        <w:rPr>
          <w:rFonts w:ascii="Times New Roman" w:hAnsi="Times New Roman" w:cs="Times New Roman"/>
          <w:sz w:val="24"/>
          <w:szCs w:val="24"/>
        </w:rPr>
        <w:t>DVS</w:t>
      </w:r>
      <w:r w:rsidR="00054B00" w:rsidRPr="00DB2C28">
        <w:rPr>
          <w:rFonts w:ascii="Times New Roman" w:hAnsi="Times New Roman" w:cs="Times New Roman"/>
          <w:sz w:val="24"/>
          <w:szCs w:val="24"/>
        </w:rPr>
        <w:t xml:space="preserve"> do not apply in relation to a service requested within 12 months </w:t>
      </w:r>
      <w:r w:rsidRPr="00DB2C28">
        <w:rPr>
          <w:rFonts w:ascii="Times New Roman" w:hAnsi="Times New Roman" w:cs="Times New Roman"/>
          <w:sz w:val="24"/>
          <w:szCs w:val="24"/>
        </w:rPr>
        <w:t xml:space="preserve">after the commencement of </w:t>
      </w:r>
      <w:r w:rsidR="0027194A">
        <w:rPr>
          <w:rFonts w:ascii="Times New Roman" w:hAnsi="Times New Roman" w:cs="Times New Roman"/>
          <w:sz w:val="24"/>
          <w:szCs w:val="24"/>
        </w:rPr>
        <w:t>section</w:t>
      </w:r>
      <w:r w:rsidRPr="00DB2C28">
        <w:rPr>
          <w:rFonts w:ascii="Times New Roman" w:hAnsi="Times New Roman" w:cs="Times New Roman"/>
          <w:sz w:val="24"/>
          <w:szCs w:val="24"/>
        </w:rPr>
        <w:t xml:space="preserve"> 15</w:t>
      </w:r>
      <w:r w:rsidR="0027194A">
        <w:rPr>
          <w:rFonts w:ascii="Times New Roman" w:hAnsi="Times New Roman" w:cs="Times New Roman"/>
          <w:sz w:val="24"/>
          <w:szCs w:val="24"/>
        </w:rPr>
        <w:t xml:space="preserve"> of the IVS Act.</w:t>
      </w:r>
      <w:r w:rsidR="00054B00" w:rsidRPr="0027194A">
        <w:rPr>
          <w:rFonts w:ascii="Times New Roman" w:hAnsi="Times New Roman" w:cs="Times New Roman"/>
          <w:sz w:val="24"/>
          <w:szCs w:val="24"/>
        </w:rPr>
        <w:t xml:space="preserve"> </w:t>
      </w:r>
      <w:r w:rsidR="008B6680" w:rsidRPr="0027194A">
        <w:rPr>
          <w:rFonts w:ascii="Times New Roman" w:hAnsi="Times New Roman" w:cs="Times New Roman"/>
          <w:sz w:val="24"/>
          <w:szCs w:val="24"/>
        </w:rPr>
        <w:t xml:space="preserve">The </w:t>
      </w:r>
      <w:r w:rsidR="008B6680" w:rsidRPr="0027194A">
        <w:rPr>
          <w:rFonts w:ascii="Times New Roman" w:hAnsi="Times New Roman" w:cs="Times New Roman"/>
          <w:sz w:val="24"/>
          <w:szCs w:val="24"/>
        </w:rPr>
        <w:lastRenderedPageBreak/>
        <w:t xml:space="preserve">Minister </w:t>
      </w:r>
      <w:r w:rsidR="00DA1E52" w:rsidRPr="0027194A">
        <w:rPr>
          <w:rFonts w:ascii="Times New Roman" w:hAnsi="Times New Roman" w:cs="Times New Roman"/>
          <w:sz w:val="24"/>
          <w:szCs w:val="24"/>
        </w:rPr>
        <w:t>responsible</w:t>
      </w:r>
      <w:r w:rsidR="008B6680" w:rsidRPr="0027194A">
        <w:rPr>
          <w:rFonts w:ascii="Times New Roman" w:hAnsi="Times New Roman" w:cs="Times New Roman"/>
          <w:sz w:val="24"/>
          <w:szCs w:val="24"/>
        </w:rPr>
        <w:t xml:space="preserve"> for administering the IVS Act is empowered to make rules to further delay the requirement for </w:t>
      </w:r>
      <w:r w:rsidR="00DA1E52" w:rsidRPr="0027194A">
        <w:rPr>
          <w:rFonts w:ascii="Times New Roman" w:hAnsi="Times New Roman" w:cs="Times New Roman"/>
          <w:sz w:val="24"/>
          <w:szCs w:val="24"/>
        </w:rPr>
        <w:t>participation</w:t>
      </w:r>
      <w:r w:rsidR="008B6680" w:rsidRPr="0027194A">
        <w:rPr>
          <w:rFonts w:ascii="Times New Roman" w:hAnsi="Times New Roman" w:cs="Times New Roman"/>
          <w:sz w:val="24"/>
          <w:szCs w:val="24"/>
        </w:rPr>
        <w:t xml:space="preserve"> agreements to be in place </w:t>
      </w:r>
      <w:r w:rsidR="00544B4D" w:rsidRPr="0027194A">
        <w:rPr>
          <w:rFonts w:ascii="Times New Roman" w:hAnsi="Times New Roman" w:cs="Times New Roman"/>
          <w:sz w:val="24"/>
          <w:szCs w:val="24"/>
        </w:rPr>
        <w:t>for</w:t>
      </w:r>
      <w:r>
        <w:rPr>
          <w:rFonts w:ascii="Times New Roman" w:hAnsi="Times New Roman" w:cs="Times New Roman"/>
          <w:sz w:val="24"/>
          <w:szCs w:val="24"/>
        </w:rPr>
        <w:t xml:space="preserve"> a DVS for</w:t>
      </w:r>
      <w:r w:rsidR="00544B4D" w:rsidRPr="0027194A">
        <w:rPr>
          <w:rFonts w:ascii="Times New Roman" w:hAnsi="Times New Roman" w:cs="Times New Roman"/>
          <w:sz w:val="24"/>
          <w:szCs w:val="24"/>
        </w:rPr>
        <w:t xml:space="preserve"> another 6 months</w:t>
      </w:r>
      <w:r w:rsidR="00D35BB1" w:rsidRPr="0027194A">
        <w:rPr>
          <w:rFonts w:ascii="Times New Roman" w:hAnsi="Times New Roman" w:cs="Times New Roman"/>
          <w:sz w:val="24"/>
          <w:szCs w:val="24"/>
        </w:rPr>
        <w:t>.</w:t>
      </w:r>
    </w:p>
    <w:p w14:paraId="65D2304C" w14:textId="77777777" w:rsidR="00B74F2C" w:rsidRPr="00DF3189" w:rsidRDefault="00B74F2C" w:rsidP="00DF3189">
      <w:pPr>
        <w:pStyle w:val="ListParagraph"/>
        <w:rPr>
          <w:rFonts w:ascii="Times New Roman" w:hAnsi="Times New Roman" w:cs="Times New Roman"/>
          <w:sz w:val="24"/>
          <w:szCs w:val="24"/>
        </w:rPr>
      </w:pPr>
    </w:p>
    <w:p w14:paraId="1A2C8B82" w14:textId="4FD4869D" w:rsidR="00DA1E52" w:rsidRDefault="00DA1E52" w:rsidP="00865B54">
      <w:pPr>
        <w:pStyle w:val="ListParagraph"/>
        <w:numPr>
          <w:ilvl w:val="0"/>
          <w:numId w:val="12"/>
        </w:numPr>
        <w:spacing w:after="0" w:line="240" w:lineRule="auto"/>
        <w:ind w:left="0" w:firstLine="0"/>
        <w:rPr>
          <w:rFonts w:ascii="Times New Roman" w:hAnsi="Times New Roman" w:cs="Times New Roman"/>
          <w:sz w:val="24"/>
          <w:szCs w:val="24"/>
        </w:rPr>
      </w:pPr>
      <w:r w:rsidRPr="00790ECF">
        <w:rPr>
          <w:rFonts w:ascii="Times New Roman" w:hAnsi="Times New Roman" w:cs="Times New Roman"/>
          <w:sz w:val="24"/>
          <w:szCs w:val="24"/>
        </w:rPr>
        <w:t>The Passports Act does not authorise the Minister to participate in the Face Identification Service</w:t>
      </w:r>
      <w:r w:rsidR="00B52588">
        <w:rPr>
          <w:rFonts w:ascii="Times New Roman" w:hAnsi="Times New Roman" w:cs="Times New Roman"/>
          <w:sz w:val="24"/>
          <w:szCs w:val="24"/>
        </w:rPr>
        <w:t xml:space="preserve"> as defined by section 16 of the IVS Act</w:t>
      </w:r>
      <w:r w:rsidRPr="00790ECF">
        <w:rPr>
          <w:rFonts w:ascii="Times New Roman" w:hAnsi="Times New Roman" w:cs="Times New Roman"/>
          <w:sz w:val="24"/>
          <w:szCs w:val="24"/>
        </w:rPr>
        <w:t>.</w:t>
      </w:r>
    </w:p>
    <w:p w14:paraId="39F0AA2E" w14:textId="77777777" w:rsidR="00DA1E52" w:rsidRPr="00DA1E52" w:rsidRDefault="00DA1E52" w:rsidP="00865B54">
      <w:pPr>
        <w:pStyle w:val="ListParagraph"/>
        <w:spacing w:after="0" w:line="240" w:lineRule="auto"/>
        <w:rPr>
          <w:rFonts w:ascii="Times New Roman" w:hAnsi="Times New Roman" w:cs="Times New Roman"/>
          <w:sz w:val="24"/>
          <w:szCs w:val="24"/>
        </w:rPr>
      </w:pPr>
    </w:p>
    <w:p w14:paraId="737D19E9" w14:textId="4E472393" w:rsidR="006B3FE8" w:rsidRPr="00EA5CBF" w:rsidRDefault="00393BEA" w:rsidP="00865B54">
      <w:pPr>
        <w:pStyle w:val="ListParagraph"/>
        <w:numPr>
          <w:ilvl w:val="0"/>
          <w:numId w:val="12"/>
        </w:numPr>
        <w:spacing w:after="0" w:line="240" w:lineRule="auto"/>
        <w:ind w:left="0" w:firstLine="0"/>
        <w:rPr>
          <w:rFonts w:ascii="Times New Roman" w:hAnsi="Times New Roman" w:cs="Times New Roman"/>
          <w:sz w:val="24"/>
          <w:szCs w:val="24"/>
        </w:rPr>
      </w:pPr>
      <w:r w:rsidRPr="00EA5CBF">
        <w:rPr>
          <w:rFonts w:ascii="Times New Roman" w:hAnsi="Times New Roman" w:cs="Times New Roman"/>
          <w:sz w:val="24"/>
          <w:szCs w:val="24"/>
        </w:rPr>
        <w:t>As reflected in the note at the end of the current section 46 of the Act, information disclosed under new paragraph 46(</w:t>
      </w:r>
      <w:proofErr w:type="gramStart"/>
      <w:r w:rsidRPr="00EA5CBF">
        <w:rPr>
          <w:rFonts w:ascii="Times New Roman" w:hAnsi="Times New Roman" w:cs="Times New Roman"/>
          <w:sz w:val="24"/>
          <w:szCs w:val="24"/>
        </w:rPr>
        <w:t>1)(</w:t>
      </w:r>
      <w:proofErr w:type="gramEnd"/>
      <w:r w:rsidRPr="00EA5CBF">
        <w:rPr>
          <w:rFonts w:ascii="Times New Roman" w:hAnsi="Times New Roman" w:cs="Times New Roman"/>
          <w:sz w:val="24"/>
          <w:szCs w:val="24"/>
        </w:rPr>
        <w:t>da)</w:t>
      </w:r>
      <w:r w:rsidR="00713AD9" w:rsidRPr="00EA5CBF">
        <w:rPr>
          <w:rFonts w:ascii="Times New Roman" w:hAnsi="Times New Roman" w:cs="Times New Roman"/>
          <w:sz w:val="24"/>
          <w:szCs w:val="24"/>
        </w:rPr>
        <w:t>, including the type of information and to whom it is disclosed at new item 5A</w:t>
      </w:r>
      <w:r w:rsidR="0010445A">
        <w:rPr>
          <w:rFonts w:ascii="Times New Roman" w:hAnsi="Times New Roman" w:cs="Times New Roman"/>
          <w:sz w:val="24"/>
          <w:szCs w:val="24"/>
        </w:rPr>
        <w:t xml:space="preserve"> (of subsection 23(2))</w:t>
      </w:r>
      <w:r w:rsidR="00713AD9" w:rsidRPr="00EA5CBF">
        <w:rPr>
          <w:rFonts w:ascii="Times New Roman" w:hAnsi="Times New Roman" w:cs="Times New Roman"/>
          <w:sz w:val="24"/>
          <w:szCs w:val="24"/>
        </w:rPr>
        <w:t xml:space="preserve"> of the Determination,</w:t>
      </w:r>
      <w:r w:rsidRPr="00EA5CBF">
        <w:rPr>
          <w:rFonts w:ascii="Times New Roman" w:hAnsi="Times New Roman" w:cs="Times New Roman"/>
          <w:sz w:val="24"/>
          <w:szCs w:val="24"/>
        </w:rPr>
        <w:t xml:space="preserve"> must be dealt with in accordance with the Australian Privacy Principles. </w:t>
      </w:r>
    </w:p>
    <w:p w14:paraId="2157E4F3" w14:textId="77777777" w:rsidR="006B3FE8" w:rsidRPr="00EA5CBF" w:rsidRDefault="006B3FE8" w:rsidP="00865B54">
      <w:pPr>
        <w:pStyle w:val="ListParagraph"/>
        <w:spacing w:after="0" w:line="240" w:lineRule="auto"/>
        <w:rPr>
          <w:rFonts w:ascii="Times New Roman" w:hAnsi="Times New Roman" w:cs="Times New Roman"/>
          <w:sz w:val="24"/>
          <w:szCs w:val="24"/>
        </w:rPr>
      </w:pPr>
    </w:p>
    <w:p w14:paraId="31474545" w14:textId="77777777" w:rsidR="00865B54" w:rsidRDefault="00393BEA" w:rsidP="00865B54">
      <w:pPr>
        <w:spacing w:after="0" w:line="240" w:lineRule="auto"/>
        <w:rPr>
          <w:rFonts w:ascii="Times New Roman" w:hAnsi="Times New Roman" w:cs="Times New Roman"/>
          <w:b/>
          <w:sz w:val="24"/>
          <w:szCs w:val="24"/>
        </w:rPr>
      </w:pPr>
      <w:r w:rsidRPr="00EA5CBF">
        <w:rPr>
          <w:rFonts w:ascii="Times New Roman" w:hAnsi="Times New Roman" w:cs="Times New Roman"/>
          <w:b/>
          <w:sz w:val="24"/>
          <w:szCs w:val="24"/>
        </w:rPr>
        <w:t xml:space="preserve">Item 6 </w:t>
      </w:r>
      <w:r w:rsidRPr="00EA5CBF">
        <w:rPr>
          <w:rFonts w:ascii="Times New Roman" w:hAnsi="Times New Roman" w:cs="Times New Roman"/>
          <w:b/>
          <w:sz w:val="24"/>
          <w:szCs w:val="24"/>
        </w:rPr>
        <w:tab/>
      </w:r>
    </w:p>
    <w:p w14:paraId="5BADA00E" w14:textId="3C80B908" w:rsidR="00393BEA" w:rsidRPr="00EA5CBF" w:rsidRDefault="00393BEA" w:rsidP="00865B54">
      <w:pPr>
        <w:spacing w:after="0" w:line="240" w:lineRule="auto"/>
        <w:rPr>
          <w:rFonts w:ascii="Times New Roman" w:hAnsi="Times New Roman" w:cs="Times New Roman"/>
          <w:b/>
          <w:sz w:val="24"/>
          <w:szCs w:val="24"/>
        </w:rPr>
      </w:pPr>
      <w:r w:rsidRPr="00EA5CBF">
        <w:rPr>
          <w:rFonts w:ascii="Times New Roman" w:hAnsi="Times New Roman" w:cs="Times New Roman"/>
          <w:b/>
          <w:sz w:val="24"/>
          <w:szCs w:val="24"/>
        </w:rPr>
        <w:tab/>
        <w:t xml:space="preserve"> </w:t>
      </w:r>
    </w:p>
    <w:p w14:paraId="13FA4C95" w14:textId="274A63B4" w:rsidR="00C87782" w:rsidRDefault="00C87782" w:rsidP="00865B54">
      <w:pPr>
        <w:pStyle w:val="ListParagraph"/>
        <w:numPr>
          <w:ilvl w:val="0"/>
          <w:numId w:val="12"/>
        </w:numPr>
        <w:spacing w:after="0" w:line="240" w:lineRule="auto"/>
        <w:ind w:left="0" w:firstLine="0"/>
        <w:rPr>
          <w:rFonts w:ascii="Times New Roman" w:hAnsi="Times New Roman" w:cs="Times New Roman"/>
          <w:sz w:val="24"/>
          <w:szCs w:val="24"/>
        </w:rPr>
      </w:pPr>
      <w:r w:rsidRPr="00EA5CBF">
        <w:rPr>
          <w:rFonts w:ascii="Times New Roman" w:hAnsi="Times New Roman" w:cs="Times New Roman"/>
          <w:sz w:val="24"/>
          <w:szCs w:val="24"/>
        </w:rPr>
        <w:t>Ite</w:t>
      </w:r>
      <w:r>
        <w:rPr>
          <w:rFonts w:ascii="Times New Roman" w:hAnsi="Times New Roman" w:cs="Times New Roman"/>
          <w:sz w:val="24"/>
          <w:szCs w:val="24"/>
        </w:rPr>
        <w:t>m</w:t>
      </w:r>
      <w:r w:rsidRPr="00EA5CBF">
        <w:rPr>
          <w:rFonts w:ascii="Times New Roman" w:hAnsi="Times New Roman" w:cs="Times New Roman"/>
          <w:sz w:val="24"/>
          <w:szCs w:val="24"/>
        </w:rPr>
        <w:t xml:space="preserve"> </w:t>
      </w:r>
      <w:r>
        <w:rPr>
          <w:rFonts w:ascii="Times New Roman" w:hAnsi="Times New Roman" w:cs="Times New Roman"/>
          <w:sz w:val="24"/>
          <w:szCs w:val="24"/>
        </w:rPr>
        <w:t>6</w:t>
      </w:r>
      <w:r w:rsidRPr="00EA5CBF">
        <w:rPr>
          <w:rFonts w:ascii="Times New Roman" w:hAnsi="Times New Roman" w:cs="Times New Roman"/>
          <w:sz w:val="24"/>
          <w:szCs w:val="24"/>
        </w:rPr>
        <w:t xml:space="preserve"> update</w:t>
      </w:r>
      <w:r>
        <w:rPr>
          <w:rFonts w:ascii="Times New Roman" w:hAnsi="Times New Roman" w:cs="Times New Roman"/>
          <w:sz w:val="24"/>
          <w:szCs w:val="24"/>
        </w:rPr>
        <w:t>s</w:t>
      </w:r>
      <w:r w:rsidRPr="00EA5CBF">
        <w:rPr>
          <w:rFonts w:ascii="Times New Roman" w:hAnsi="Times New Roman" w:cs="Times New Roman"/>
          <w:sz w:val="24"/>
          <w:szCs w:val="24"/>
        </w:rPr>
        <w:t xml:space="preserve"> </w:t>
      </w:r>
      <w:r>
        <w:rPr>
          <w:rFonts w:ascii="Times New Roman" w:hAnsi="Times New Roman" w:cs="Times New Roman"/>
          <w:sz w:val="24"/>
          <w:szCs w:val="24"/>
        </w:rPr>
        <w:t xml:space="preserve">reference, in subsection 23(2) of the Determination, to </w:t>
      </w:r>
      <w:r w:rsidRPr="00EA5CBF">
        <w:rPr>
          <w:rFonts w:ascii="Times New Roman" w:hAnsi="Times New Roman" w:cs="Times New Roman"/>
          <w:sz w:val="24"/>
          <w:szCs w:val="24"/>
        </w:rPr>
        <w:t>section</w:t>
      </w:r>
      <w:r>
        <w:rPr>
          <w:rFonts w:ascii="Times New Roman" w:hAnsi="Times New Roman" w:cs="Times New Roman"/>
          <w:sz w:val="24"/>
          <w:szCs w:val="24"/>
        </w:rPr>
        <w:t xml:space="preserve"> 46</w:t>
      </w:r>
      <w:r w:rsidRPr="00EA5CBF">
        <w:rPr>
          <w:rFonts w:ascii="Times New Roman" w:hAnsi="Times New Roman" w:cs="Times New Roman"/>
          <w:sz w:val="24"/>
          <w:szCs w:val="24"/>
        </w:rPr>
        <w:t xml:space="preserve"> of the Act</w:t>
      </w:r>
      <w:r>
        <w:rPr>
          <w:rFonts w:ascii="Times New Roman" w:hAnsi="Times New Roman" w:cs="Times New Roman"/>
          <w:sz w:val="24"/>
          <w:szCs w:val="24"/>
        </w:rPr>
        <w:t>.</w:t>
      </w:r>
      <w:r w:rsidRPr="00EA5CBF">
        <w:rPr>
          <w:rFonts w:ascii="Times New Roman" w:hAnsi="Times New Roman" w:cs="Times New Roman"/>
          <w:sz w:val="24"/>
          <w:szCs w:val="24"/>
        </w:rPr>
        <w:t xml:space="preserve"> </w:t>
      </w:r>
      <w:r>
        <w:rPr>
          <w:rFonts w:ascii="Times New Roman" w:hAnsi="Times New Roman" w:cs="Times New Roman"/>
          <w:sz w:val="24"/>
          <w:szCs w:val="24"/>
        </w:rPr>
        <w:t>The table item amended</w:t>
      </w:r>
      <w:r w:rsidRPr="00EA5CBF">
        <w:rPr>
          <w:rFonts w:ascii="Times New Roman" w:hAnsi="Times New Roman" w:cs="Times New Roman"/>
          <w:sz w:val="24"/>
          <w:szCs w:val="24"/>
        </w:rPr>
        <w:t xml:space="preserve"> authorise</w:t>
      </w:r>
      <w:r>
        <w:rPr>
          <w:rFonts w:ascii="Times New Roman" w:hAnsi="Times New Roman" w:cs="Times New Roman"/>
          <w:sz w:val="24"/>
          <w:szCs w:val="24"/>
        </w:rPr>
        <w:t>s</w:t>
      </w:r>
      <w:r w:rsidRPr="00EA5CBF">
        <w:rPr>
          <w:rFonts w:ascii="Times New Roman" w:hAnsi="Times New Roman" w:cs="Times New Roman"/>
          <w:sz w:val="24"/>
          <w:szCs w:val="24"/>
        </w:rPr>
        <w:t xml:space="preserve"> disclosure of information for the purposes of:</w:t>
      </w:r>
    </w:p>
    <w:p w14:paraId="069F081A" w14:textId="6E69DF36" w:rsidR="00064D92" w:rsidRDefault="00C87782" w:rsidP="00DF3189">
      <w:pPr>
        <w:pStyle w:val="ListParagraph"/>
        <w:numPr>
          <w:ilvl w:val="1"/>
          <w:numId w:val="12"/>
        </w:numPr>
        <w:spacing w:after="0" w:line="240" w:lineRule="auto"/>
        <w:ind w:left="1434" w:hanging="357"/>
        <w:rPr>
          <w:rFonts w:ascii="Times New Roman" w:hAnsi="Times New Roman" w:cs="Times New Roman"/>
          <w:sz w:val="24"/>
          <w:szCs w:val="24"/>
        </w:rPr>
      </w:pPr>
      <w:r>
        <w:rPr>
          <w:rFonts w:ascii="Times New Roman" w:hAnsi="Times New Roman" w:cs="Times New Roman"/>
          <w:sz w:val="24"/>
          <w:szCs w:val="24"/>
        </w:rPr>
        <w:t>Subsection 23(2) table item 6 – for the purpose of a law of the Commonwealth specified in the Minister’s Determination (</w:t>
      </w:r>
      <w:r w:rsidR="00554696">
        <w:rPr>
          <w:rFonts w:ascii="Times New Roman" w:hAnsi="Times New Roman" w:cs="Times New Roman"/>
          <w:sz w:val="24"/>
          <w:szCs w:val="24"/>
        </w:rPr>
        <w:t>paragraph</w:t>
      </w:r>
      <w:r>
        <w:rPr>
          <w:rFonts w:ascii="Times New Roman" w:hAnsi="Times New Roman" w:cs="Times New Roman"/>
          <w:sz w:val="24"/>
          <w:szCs w:val="24"/>
        </w:rPr>
        <w:t xml:space="preserve"> 46</w:t>
      </w:r>
      <w:r w:rsidR="00554696">
        <w:rPr>
          <w:rFonts w:ascii="Times New Roman" w:hAnsi="Times New Roman" w:cs="Times New Roman"/>
          <w:sz w:val="24"/>
          <w:szCs w:val="24"/>
        </w:rPr>
        <w:t>(e)</w:t>
      </w:r>
      <w:r>
        <w:rPr>
          <w:rFonts w:ascii="Times New Roman" w:hAnsi="Times New Roman" w:cs="Times New Roman"/>
          <w:sz w:val="24"/>
          <w:szCs w:val="24"/>
        </w:rPr>
        <w:t xml:space="preserve"> updated to </w:t>
      </w:r>
      <w:r w:rsidR="00554696">
        <w:rPr>
          <w:rFonts w:ascii="Times New Roman" w:hAnsi="Times New Roman" w:cs="Times New Roman"/>
          <w:sz w:val="24"/>
          <w:szCs w:val="24"/>
        </w:rPr>
        <w:t xml:space="preserve">paragraph </w:t>
      </w:r>
      <w:r>
        <w:rPr>
          <w:rFonts w:ascii="Times New Roman" w:hAnsi="Times New Roman" w:cs="Times New Roman"/>
          <w:sz w:val="24"/>
          <w:szCs w:val="24"/>
        </w:rPr>
        <w:t>46(1)(e)).</w:t>
      </w:r>
    </w:p>
    <w:p w14:paraId="33AB1FD5" w14:textId="310994AD" w:rsidR="00C87782" w:rsidRPr="00BA4CD5" w:rsidRDefault="00C87782" w:rsidP="00865B54">
      <w:pPr>
        <w:pStyle w:val="ListParagraph"/>
        <w:spacing w:after="0" w:line="240" w:lineRule="auto"/>
        <w:ind w:left="1077"/>
        <w:rPr>
          <w:rFonts w:ascii="Times New Roman" w:hAnsi="Times New Roman" w:cs="Times New Roman"/>
          <w:sz w:val="24"/>
          <w:szCs w:val="24"/>
        </w:rPr>
      </w:pPr>
    </w:p>
    <w:p w14:paraId="57997B7A" w14:textId="0E993A69" w:rsidR="00C87782" w:rsidRPr="00EC7286" w:rsidRDefault="00C87782" w:rsidP="00865B54">
      <w:pPr>
        <w:pStyle w:val="ListParagraph"/>
        <w:numPr>
          <w:ilvl w:val="0"/>
          <w:numId w:val="1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This amendment is editorial, </w:t>
      </w:r>
      <w:r w:rsidRPr="001C2DBC">
        <w:rPr>
          <w:rFonts w:ascii="Times New Roman" w:hAnsi="Times New Roman" w:cs="Times New Roman"/>
          <w:sz w:val="24"/>
          <w:szCs w:val="24"/>
        </w:rPr>
        <w:t xml:space="preserve">reflecting numbering changes in the Act. No policy change is </w:t>
      </w:r>
      <w:r w:rsidR="00E30CC8">
        <w:rPr>
          <w:rFonts w:ascii="Times New Roman" w:hAnsi="Times New Roman" w:cs="Times New Roman"/>
          <w:sz w:val="24"/>
          <w:szCs w:val="24"/>
        </w:rPr>
        <w:t>given effect</w:t>
      </w:r>
      <w:r w:rsidRPr="001C2DBC">
        <w:rPr>
          <w:rFonts w:ascii="Times New Roman" w:hAnsi="Times New Roman" w:cs="Times New Roman"/>
          <w:sz w:val="24"/>
          <w:szCs w:val="24"/>
        </w:rPr>
        <w:t xml:space="preserve"> by th</w:t>
      </w:r>
      <w:r w:rsidR="008401C3">
        <w:rPr>
          <w:rFonts w:ascii="Times New Roman" w:hAnsi="Times New Roman" w:cs="Times New Roman"/>
          <w:sz w:val="24"/>
          <w:szCs w:val="24"/>
        </w:rPr>
        <w:t>is</w:t>
      </w:r>
      <w:r w:rsidRPr="001C2DBC">
        <w:rPr>
          <w:rFonts w:ascii="Times New Roman" w:hAnsi="Times New Roman" w:cs="Times New Roman"/>
          <w:sz w:val="24"/>
          <w:szCs w:val="24"/>
        </w:rPr>
        <w:t xml:space="preserve"> amendment.</w:t>
      </w:r>
    </w:p>
    <w:p w14:paraId="5C22E096" w14:textId="7BBE1E1E" w:rsidR="000F4189" w:rsidRPr="00EA5CBF" w:rsidRDefault="000F4189" w:rsidP="00865B54">
      <w:pPr>
        <w:spacing w:after="0" w:line="240" w:lineRule="auto"/>
        <w:rPr>
          <w:rFonts w:ascii="Times New Roman" w:hAnsi="Times New Roman" w:cs="Times New Roman"/>
          <w:sz w:val="24"/>
          <w:szCs w:val="24"/>
        </w:rPr>
      </w:pPr>
      <w:r w:rsidRPr="00EA5CBF">
        <w:rPr>
          <w:rFonts w:ascii="Times New Roman" w:hAnsi="Times New Roman" w:cs="Times New Roman"/>
          <w:sz w:val="24"/>
          <w:szCs w:val="24"/>
        </w:rPr>
        <w:br w:type="page"/>
      </w:r>
    </w:p>
    <w:p w14:paraId="6EF30318" w14:textId="77777777" w:rsidR="00C0269A" w:rsidRPr="00EA5CBF" w:rsidRDefault="00C0269A" w:rsidP="00865B54">
      <w:pPr>
        <w:spacing w:after="0" w:line="240" w:lineRule="auto"/>
        <w:jc w:val="right"/>
        <w:rPr>
          <w:rFonts w:ascii="Times New Roman" w:hAnsi="Times New Roman" w:cs="Times New Roman"/>
          <w:b/>
          <w:bCs/>
          <w:sz w:val="24"/>
          <w:szCs w:val="24"/>
          <w:u w:val="single"/>
        </w:rPr>
      </w:pPr>
    </w:p>
    <w:p w14:paraId="1747F1F3" w14:textId="0B89F036" w:rsidR="00BE467E" w:rsidRPr="00EA5CBF" w:rsidRDefault="00CE759C" w:rsidP="00865B54">
      <w:pPr>
        <w:spacing w:after="0" w:line="240" w:lineRule="auto"/>
        <w:jc w:val="right"/>
        <w:rPr>
          <w:rFonts w:ascii="Times New Roman" w:hAnsi="Times New Roman" w:cs="Times New Roman"/>
          <w:b/>
          <w:bCs/>
          <w:sz w:val="24"/>
          <w:szCs w:val="24"/>
          <w:u w:val="single"/>
        </w:rPr>
      </w:pPr>
      <w:r w:rsidRPr="00EA5CBF">
        <w:rPr>
          <w:rFonts w:ascii="Times New Roman" w:hAnsi="Times New Roman" w:cs="Times New Roman"/>
          <w:b/>
          <w:bCs/>
          <w:sz w:val="24"/>
          <w:szCs w:val="24"/>
          <w:u w:val="single"/>
        </w:rPr>
        <w:t xml:space="preserve">ATTACHMENT </w:t>
      </w:r>
      <w:r w:rsidR="00C0269A" w:rsidRPr="00EA5CBF">
        <w:rPr>
          <w:rFonts w:ascii="Times New Roman" w:hAnsi="Times New Roman" w:cs="Times New Roman"/>
          <w:b/>
          <w:bCs/>
          <w:sz w:val="24"/>
          <w:szCs w:val="24"/>
          <w:u w:val="single"/>
        </w:rPr>
        <w:t>B</w:t>
      </w:r>
    </w:p>
    <w:p w14:paraId="09D464FC" w14:textId="77777777" w:rsidR="00865B54" w:rsidRDefault="00865B54" w:rsidP="00865B54">
      <w:pPr>
        <w:keepNext/>
        <w:spacing w:after="0" w:line="240" w:lineRule="auto"/>
        <w:jc w:val="center"/>
        <w:rPr>
          <w:rFonts w:ascii="Times New Roman" w:hAnsi="Times New Roman" w:cs="Times New Roman"/>
          <w:b/>
          <w:bCs/>
          <w:sz w:val="24"/>
          <w:szCs w:val="24"/>
        </w:rPr>
      </w:pPr>
    </w:p>
    <w:p w14:paraId="01480BB5" w14:textId="619E1D3C" w:rsidR="00BE467E" w:rsidRPr="00EA5CBF" w:rsidRDefault="00BE467E" w:rsidP="00865B54">
      <w:pPr>
        <w:keepNext/>
        <w:spacing w:after="0" w:line="240" w:lineRule="auto"/>
        <w:jc w:val="center"/>
        <w:rPr>
          <w:rFonts w:ascii="Times New Roman" w:hAnsi="Times New Roman" w:cs="Times New Roman"/>
          <w:b/>
          <w:bCs/>
          <w:sz w:val="24"/>
          <w:szCs w:val="24"/>
        </w:rPr>
      </w:pPr>
      <w:r w:rsidRPr="00EA5CBF">
        <w:rPr>
          <w:rFonts w:ascii="Times New Roman" w:hAnsi="Times New Roman" w:cs="Times New Roman"/>
          <w:b/>
          <w:bCs/>
          <w:sz w:val="24"/>
          <w:szCs w:val="24"/>
        </w:rPr>
        <w:t>Statement of Compatibility with Human Rights</w:t>
      </w:r>
    </w:p>
    <w:p w14:paraId="29BF9FB4" w14:textId="77777777" w:rsidR="00865B54" w:rsidRDefault="00865B54" w:rsidP="00865B54">
      <w:pPr>
        <w:spacing w:after="0" w:line="240" w:lineRule="auto"/>
        <w:rPr>
          <w:rFonts w:ascii="Times New Roman" w:hAnsi="Times New Roman" w:cs="Times New Roman"/>
          <w:i/>
          <w:iCs/>
          <w:sz w:val="24"/>
          <w:szCs w:val="24"/>
        </w:rPr>
      </w:pPr>
    </w:p>
    <w:p w14:paraId="43F5CBC9" w14:textId="163927FC" w:rsidR="00BE467E" w:rsidRPr="00EA5CBF" w:rsidRDefault="00BE467E" w:rsidP="00865B54">
      <w:pPr>
        <w:spacing w:after="0" w:line="240" w:lineRule="auto"/>
        <w:rPr>
          <w:rFonts w:ascii="Times New Roman" w:hAnsi="Times New Roman" w:cs="Times New Roman"/>
          <w:i/>
          <w:iCs/>
          <w:sz w:val="24"/>
          <w:szCs w:val="24"/>
        </w:rPr>
      </w:pPr>
      <w:r w:rsidRPr="00EA5CBF">
        <w:rPr>
          <w:rFonts w:ascii="Times New Roman" w:hAnsi="Times New Roman" w:cs="Times New Roman"/>
          <w:i/>
          <w:iCs/>
          <w:sz w:val="24"/>
          <w:szCs w:val="24"/>
        </w:rPr>
        <w:t>Prepared in accordance with Part 3 of the Human Rights (Parliamentary Scrutiny) Act 2011</w:t>
      </w:r>
    </w:p>
    <w:p w14:paraId="4797BE3A" w14:textId="1E1F8070" w:rsidR="00BE467E" w:rsidRPr="00EA5CBF" w:rsidRDefault="00BE467E" w:rsidP="00865B54">
      <w:pPr>
        <w:spacing w:after="0" w:line="240" w:lineRule="auto"/>
        <w:jc w:val="center"/>
        <w:rPr>
          <w:rFonts w:ascii="Times New Roman" w:hAnsi="Times New Roman" w:cs="Times New Roman"/>
          <w:sz w:val="24"/>
          <w:szCs w:val="24"/>
        </w:rPr>
      </w:pPr>
    </w:p>
    <w:p w14:paraId="2369A511" w14:textId="79704553" w:rsidR="00BE467E" w:rsidRPr="00EA5CBF" w:rsidRDefault="00632103" w:rsidP="00865B54">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en-AU"/>
        </w:rPr>
      </w:pPr>
      <w:r w:rsidRPr="00EA5CBF">
        <w:rPr>
          <w:rFonts w:ascii="Times New Roman" w:eastAsia="Times New Roman" w:hAnsi="Times New Roman" w:cs="Times New Roman"/>
          <w:b/>
          <w:bCs/>
          <w:i/>
          <w:iCs/>
          <w:color w:val="000000"/>
          <w:sz w:val="24"/>
          <w:szCs w:val="24"/>
          <w:lang w:eastAsia="en-AU"/>
        </w:rPr>
        <w:t xml:space="preserve">Australian Passports Amendment </w:t>
      </w:r>
      <w:r w:rsidR="00DE5786">
        <w:rPr>
          <w:rFonts w:ascii="Times New Roman" w:hAnsi="Times New Roman" w:cs="Times New Roman"/>
          <w:b/>
          <w:bCs/>
          <w:i/>
          <w:iCs/>
          <w:sz w:val="24"/>
          <w:szCs w:val="24"/>
        </w:rPr>
        <w:t xml:space="preserve">(2024 Measures No. 1) </w:t>
      </w:r>
      <w:r w:rsidRPr="00EA5CBF">
        <w:rPr>
          <w:rFonts w:ascii="Times New Roman" w:eastAsia="Times New Roman" w:hAnsi="Times New Roman" w:cs="Times New Roman"/>
          <w:b/>
          <w:bCs/>
          <w:i/>
          <w:iCs/>
          <w:color w:val="000000"/>
          <w:sz w:val="24"/>
          <w:szCs w:val="24"/>
          <w:lang w:eastAsia="en-AU"/>
        </w:rPr>
        <w:t xml:space="preserve">Determination </w:t>
      </w:r>
      <w:r w:rsidR="001B5AC4" w:rsidRPr="00EA5CBF">
        <w:rPr>
          <w:rFonts w:ascii="Times New Roman" w:eastAsia="Times New Roman" w:hAnsi="Times New Roman" w:cs="Times New Roman"/>
          <w:b/>
          <w:bCs/>
          <w:i/>
          <w:iCs/>
          <w:color w:val="000000"/>
          <w:sz w:val="24"/>
          <w:szCs w:val="24"/>
          <w:lang w:eastAsia="en-AU"/>
        </w:rPr>
        <w:t>202</w:t>
      </w:r>
      <w:r w:rsidR="001B5AC4">
        <w:rPr>
          <w:rFonts w:ascii="Times New Roman" w:eastAsia="Times New Roman" w:hAnsi="Times New Roman" w:cs="Times New Roman"/>
          <w:b/>
          <w:bCs/>
          <w:i/>
          <w:iCs/>
          <w:color w:val="000000"/>
          <w:sz w:val="24"/>
          <w:szCs w:val="24"/>
          <w:lang w:eastAsia="en-AU"/>
        </w:rPr>
        <w:t>4</w:t>
      </w:r>
      <w:r w:rsidR="001B5AC4" w:rsidRPr="00EA5CBF">
        <w:rPr>
          <w:rFonts w:ascii="Times New Roman" w:eastAsia="Times New Roman" w:hAnsi="Times New Roman" w:cs="Times New Roman"/>
          <w:b/>
          <w:bCs/>
          <w:i/>
          <w:iCs/>
          <w:color w:val="000000"/>
          <w:sz w:val="24"/>
          <w:szCs w:val="24"/>
          <w:lang w:eastAsia="en-AU"/>
        </w:rPr>
        <w:t xml:space="preserve"> </w:t>
      </w:r>
      <w:r w:rsidR="00403421" w:rsidRPr="00EA5CBF">
        <w:rPr>
          <w:rFonts w:ascii="Times New Roman" w:hAnsi="Times New Roman" w:cs="Times New Roman"/>
          <w:b/>
          <w:bCs/>
          <w:sz w:val="24"/>
          <w:szCs w:val="24"/>
        </w:rPr>
        <w:t>(the Amendment)</w:t>
      </w:r>
    </w:p>
    <w:p w14:paraId="3B743ACD" w14:textId="77777777" w:rsidR="00403421" w:rsidRPr="00EA5CBF" w:rsidRDefault="00403421" w:rsidP="00865B54">
      <w:pPr>
        <w:spacing w:after="0" w:line="240" w:lineRule="auto"/>
        <w:rPr>
          <w:rFonts w:ascii="Times New Roman" w:hAnsi="Times New Roman" w:cs="Times New Roman"/>
          <w:sz w:val="24"/>
          <w:szCs w:val="24"/>
        </w:rPr>
      </w:pPr>
    </w:p>
    <w:p w14:paraId="26EE4988" w14:textId="025CC167" w:rsidR="00BE467E" w:rsidRPr="00EA5CBF" w:rsidRDefault="00BE467E" w:rsidP="00865B54">
      <w:pPr>
        <w:spacing w:after="0" w:line="240" w:lineRule="auto"/>
        <w:rPr>
          <w:rFonts w:ascii="Times New Roman" w:hAnsi="Times New Roman" w:cs="Times New Roman"/>
          <w:sz w:val="24"/>
          <w:szCs w:val="24"/>
        </w:rPr>
      </w:pPr>
      <w:r w:rsidRPr="00EA5CBF">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EA5CBF">
        <w:rPr>
          <w:rFonts w:ascii="Times New Roman" w:hAnsi="Times New Roman" w:cs="Times New Roman"/>
          <w:i/>
          <w:iCs/>
          <w:sz w:val="24"/>
          <w:szCs w:val="24"/>
        </w:rPr>
        <w:t>Human Rights (Parliamentary Scrutiny) Act 2011</w:t>
      </w:r>
      <w:r w:rsidRPr="00EA5CBF">
        <w:rPr>
          <w:rFonts w:ascii="Times New Roman" w:hAnsi="Times New Roman" w:cs="Times New Roman"/>
          <w:sz w:val="24"/>
          <w:szCs w:val="24"/>
        </w:rPr>
        <w:t>.</w:t>
      </w:r>
    </w:p>
    <w:p w14:paraId="1E879D68" w14:textId="77777777" w:rsidR="00BE467E" w:rsidRDefault="00BE467E" w:rsidP="00865B54">
      <w:pPr>
        <w:spacing w:after="0" w:line="240" w:lineRule="auto"/>
        <w:rPr>
          <w:rFonts w:ascii="Times New Roman" w:hAnsi="Times New Roman" w:cs="Times New Roman"/>
          <w:sz w:val="24"/>
          <w:szCs w:val="24"/>
        </w:rPr>
      </w:pPr>
      <w:r w:rsidRPr="00EA5CBF">
        <w:rPr>
          <w:rFonts w:ascii="Times New Roman" w:hAnsi="Times New Roman" w:cs="Times New Roman"/>
          <w:sz w:val="24"/>
          <w:szCs w:val="24"/>
        </w:rPr>
        <w:t xml:space="preserve"> </w:t>
      </w:r>
    </w:p>
    <w:p w14:paraId="0F2F9789" w14:textId="77777777" w:rsidR="00355586" w:rsidRPr="00EA5CBF" w:rsidRDefault="00355586" w:rsidP="00865B54">
      <w:pPr>
        <w:spacing w:after="0" w:line="240" w:lineRule="auto"/>
        <w:rPr>
          <w:rFonts w:ascii="Times New Roman" w:hAnsi="Times New Roman" w:cs="Times New Roman"/>
          <w:sz w:val="24"/>
          <w:szCs w:val="24"/>
        </w:rPr>
      </w:pPr>
    </w:p>
    <w:p w14:paraId="53AE5EB2" w14:textId="77777777" w:rsidR="00BE467E" w:rsidRPr="00EA5CBF" w:rsidRDefault="00BE467E" w:rsidP="00865B54">
      <w:pPr>
        <w:spacing w:after="0" w:line="240" w:lineRule="auto"/>
        <w:rPr>
          <w:rFonts w:ascii="Times New Roman" w:hAnsi="Times New Roman" w:cs="Times New Roman"/>
          <w:b/>
          <w:bCs/>
          <w:sz w:val="24"/>
          <w:szCs w:val="24"/>
        </w:rPr>
      </w:pPr>
      <w:r w:rsidRPr="00EA5CBF">
        <w:rPr>
          <w:rFonts w:ascii="Times New Roman" w:hAnsi="Times New Roman" w:cs="Times New Roman"/>
          <w:b/>
          <w:bCs/>
          <w:sz w:val="24"/>
          <w:szCs w:val="24"/>
        </w:rPr>
        <w:t>Overview of the Disallowable Legislative Instrument</w:t>
      </w:r>
    </w:p>
    <w:p w14:paraId="3F76D397" w14:textId="77777777" w:rsidR="00064D92" w:rsidRDefault="00064D92" w:rsidP="00865B54">
      <w:pPr>
        <w:spacing w:after="0" w:line="240" w:lineRule="auto"/>
        <w:rPr>
          <w:rFonts w:ascii="Times New Roman" w:hAnsi="Times New Roman" w:cs="Times New Roman"/>
          <w:sz w:val="24"/>
          <w:szCs w:val="24"/>
          <w:u w:val="single"/>
        </w:rPr>
      </w:pPr>
    </w:p>
    <w:p w14:paraId="14064A79" w14:textId="61DBADEB" w:rsidR="004049DC" w:rsidRPr="00EA5CBF" w:rsidRDefault="004049DC" w:rsidP="004049DC">
      <w:pPr>
        <w:pStyle w:val="ListParagraph"/>
        <w:spacing w:after="0" w:line="240" w:lineRule="auto"/>
        <w:ind w:left="0"/>
        <w:textAlignment w:val="baseline"/>
        <w:rPr>
          <w:rFonts w:ascii="Times New Roman" w:eastAsia="Times New Roman" w:hAnsi="Times New Roman" w:cs="Times New Roman"/>
          <w:color w:val="000000"/>
          <w:sz w:val="24"/>
          <w:szCs w:val="24"/>
        </w:rPr>
      </w:pPr>
      <w:r w:rsidRPr="00EA5CBF">
        <w:rPr>
          <w:rFonts w:ascii="Times New Roman" w:hAnsi="Times New Roman" w:cs="Times New Roman"/>
          <w:sz w:val="24"/>
          <w:szCs w:val="24"/>
        </w:rPr>
        <w:t>Th</w:t>
      </w:r>
      <w:r w:rsidR="000537AF">
        <w:rPr>
          <w:rFonts w:ascii="Times New Roman" w:hAnsi="Times New Roman" w:cs="Times New Roman"/>
          <w:sz w:val="24"/>
          <w:szCs w:val="24"/>
        </w:rPr>
        <w:t xml:space="preserve">e </w:t>
      </w:r>
      <w:r w:rsidR="000537AF">
        <w:rPr>
          <w:rFonts w:ascii="Times New Roman" w:hAnsi="Times New Roman" w:cs="Times New Roman"/>
          <w:i/>
          <w:iCs/>
          <w:sz w:val="24"/>
          <w:szCs w:val="24"/>
        </w:rPr>
        <w:t>Australian Passports Amendment (2024 Measures No. 1) Determination 2024 is a</w:t>
      </w:r>
      <w:r w:rsidRPr="00EA5CBF">
        <w:rPr>
          <w:rFonts w:ascii="Times New Roman" w:hAnsi="Times New Roman" w:cs="Times New Roman"/>
          <w:sz w:val="24"/>
          <w:szCs w:val="24"/>
        </w:rPr>
        <w:t xml:space="preserve"> disallowable legislative instrument </w:t>
      </w:r>
      <w:r w:rsidR="000537AF">
        <w:rPr>
          <w:rFonts w:ascii="Times New Roman" w:hAnsi="Times New Roman" w:cs="Times New Roman"/>
          <w:sz w:val="24"/>
          <w:szCs w:val="24"/>
        </w:rPr>
        <w:t xml:space="preserve">that </w:t>
      </w:r>
      <w:r w:rsidRPr="00EA5CBF">
        <w:rPr>
          <w:rFonts w:ascii="Times New Roman" w:eastAsiaTheme="minorHAnsi" w:hAnsi="Times New Roman" w:cs="Times New Roman"/>
          <w:sz w:val="24"/>
          <w:szCs w:val="24"/>
        </w:rPr>
        <w:t xml:space="preserve">amends the </w:t>
      </w:r>
      <w:r w:rsidRPr="00B23A82">
        <w:rPr>
          <w:rFonts w:ascii="Times New Roman" w:hAnsi="Times New Roman" w:cs="Times New Roman"/>
          <w:i/>
          <w:iCs/>
          <w:sz w:val="24"/>
          <w:szCs w:val="24"/>
        </w:rPr>
        <w:t xml:space="preserve">Australian Passports Determination 2015 </w:t>
      </w:r>
      <w:r w:rsidRPr="00B23A82">
        <w:rPr>
          <w:rFonts w:ascii="Times New Roman" w:hAnsi="Times New Roman" w:cs="Times New Roman"/>
          <w:sz w:val="24"/>
          <w:szCs w:val="24"/>
        </w:rPr>
        <w:t>(the Determination)</w:t>
      </w:r>
      <w:r>
        <w:rPr>
          <w:rFonts w:ascii="Times New Roman" w:hAnsi="Times New Roman" w:cs="Times New Roman"/>
          <w:sz w:val="24"/>
          <w:szCs w:val="24"/>
        </w:rPr>
        <w:t xml:space="preserve"> </w:t>
      </w:r>
      <w:r w:rsidRPr="00EA5CBF">
        <w:rPr>
          <w:rFonts w:ascii="Times New Roman" w:eastAsiaTheme="minorHAnsi" w:hAnsi="Times New Roman" w:cs="Times New Roman"/>
          <w:sz w:val="24"/>
          <w:szCs w:val="24"/>
        </w:rPr>
        <w:t>to provide a clear legal basis for the Minister to disclose personal information for the purpose of participating in</w:t>
      </w:r>
      <w:r>
        <w:rPr>
          <w:rFonts w:ascii="Times New Roman" w:eastAsia="Times New Roman" w:hAnsi="Times New Roman" w:cs="Times New Roman"/>
          <w:color w:val="000000"/>
          <w:sz w:val="24"/>
          <w:szCs w:val="24"/>
        </w:rPr>
        <w:t xml:space="preserve"> </w:t>
      </w:r>
      <w:r w:rsidRPr="00EA5CBF">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D</w:t>
      </w:r>
      <w:r w:rsidR="00DD6230">
        <w:rPr>
          <w:rFonts w:ascii="Times New Roman" w:eastAsia="Times New Roman" w:hAnsi="Times New Roman" w:cs="Times New Roman"/>
          <w:color w:val="000000"/>
          <w:sz w:val="24"/>
          <w:szCs w:val="24"/>
        </w:rPr>
        <w:t xml:space="preserve">ocument </w:t>
      </w:r>
      <w:r>
        <w:rPr>
          <w:rFonts w:ascii="Times New Roman" w:eastAsia="Times New Roman" w:hAnsi="Times New Roman" w:cs="Times New Roman"/>
          <w:color w:val="000000"/>
          <w:sz w:val="24"/>
          <w:szCs w:val="24"/>
        </w:rPr>
        <w:t>V</w:t>
      </w:r>
      <w:r w:rsidR="00DD6230">
        <w:rPr>
          <w:rFonts w:ascii="Times New Roman" w:eastAsia="Times New Roman" w:hAnsi="Times New Roman" w:cs="Times New Roman"/>
          <w:color w:val="000000"/>
          <w:sz w:val="24"/>
          <w:szCs w:val="24"/>
        </w:rPr>
        <w:t xml:space="preserve">erification </w:t>
      </w:r>
      <w:r>
        <w:rPr>
          <w:rFonts w:ascii="Times New Roman" w:eastAsia="Times New Roman" w:hAnsi="Times New Roman" w:cs="Times New Roman"/>
          <w:color w:val="000000"/>
          <w:sz w:val="24"/>
          <w:szCs w:val="24"/>
        </w:rPr>
        <w:t>S</w:t>
      </w:r>
      <w:r w:rsidR="00DD6230">
        <w:rPr>
          <w:rFonts w:ascii="Times New Roman" w:eastAsia="Times New Roman" w:hAnsi="Times New Roman" w:cs="Times New Roman"/>
          <w:color w:val="000000"/>
          <w:sz w:val="24"/>
          <w:szCs w:val="24"/>
        </w:rPr>
        <w:t>ervice (DVS)</w:t>
      </w:r>
      <w:r>
        <w:rPr>
          <w:rFonts w:ascii="Times New Roman" w:eastAsia="Times New Roman" w:hAnsi="Times New Roman" w:cs="Times New Roman"/>
          <w:color w:val="000000"/>
          <w:sz w:val="24"/>
          <w:szCs w:val="24"/>
        </w:rPr>
        <w:t xml:space="preserve"> or the F</w:t>
      </w:r>
      <w:r w:rsidR="00DD6230">
        <w:rPr>
          <w:rFonts w:ascii="Times New Roman" w:eastAsia="Times New Roman" w:hAnsi="Times New Roman" w:cs="Times New Roman"/>
          <w:color w:val="000000"/>
          <w:sz w:val="24"/>
          <w:szCs w:val="24"/>
        </w:rPr>
        <w:t xml:space="preserve">ace </w:t>
      </w:r>
      <w:r>
        <w:rPr>
          <w:rFonts w:ascii="Times New Roman" w:eastAsia="Times New Roman" w:hAnsi="Times New Roman" w:cs="Times New Roman"/>
          <w:color w:val="000000"/>
          <w:sz w:val="24"/>
          <w:szCs w:val="24"/>
        </w:rPr>
        <w:t>V</w:t>
      </w:r>
      <w:r w:rsidR="00DD6230">
        <w:rPr>
          <w:rFonts w:ascii="Times New Roman" w:eastAsia="Times New Roman" w:hAnsi="Times New Roman" w:cs="Times New Roman"/>
          <w:color w:val="000000"/>
          <w:sz w:val="24"/>
          <w:szCs w:val="24"/>
        </w:rPr>
        <w:t xml:space="preserve">erification </w:t>
      </w:r>
      <w:r>
        <w:rPr>
          <w:rFonts w:ascii="Times New Roman" w:eastAsia="Times New Roman" w:hAnsi="Times New Roman" w:cs="Times New Roman"/>
          <w:color w:val="000000"/>
          <w:sz w:val="24"/>
          <w:szCs w:val="24"/>
        </w:rPr>
        <w:t>S</w:t>
      </w:r>
      <w:r w:rsidR="00DD6230">
        <w:rPr>
          <w:rFonts w:ascii="Times New Roman" w:eastAsia="Times New Roman" w:hAnsi="Times New Roman" w:cs="Times New Roman"/>
          <w:color w:val="000000"/>
          <w:sz w:val="24"/>
          <w:szCs w:val="24"/>
        </w:rPr>
        <w:t>ervice (FVS).</w:t>
      </w:r>
    </w:p>
    <w:p w14:paraId="5063CB10" w14:textId="77777777" w:rsidR="004049DC" w:rsidRDefault="004049DC" w:rsidP="004049DC">
      <w:pPr>
        <w:spacing w:after="0" w:line="240" w:lineRule="auto"/>
        <w:textAlignment w:val="baseline"/>
        <w:rPr>
          <w:rFonts w:ascii="Times New Roman" w:hAnsi="Times New Roman" w:cs="Times New Roman"/>
          <w:sz w:val="24"/>
          <w:szCs w:val="24"/>
        </w:rPr>
      </w:pPr>
    </w:p>
    <w:p w14:paraId="1F720D1D" w14:textId="2303FE2F" w:rsidR="004049DC" w:rsidRPr="00EA5CBF" w:rsidRDefault="004049DC" w:rsidP="004049DC">
      <w:pPr>
        <w:spacing w:after="0" w:line="240" w:lineRule="auto"/>
        <w:rPr>
          <w:rFonts w:ascii="Times New Roman" w:hAnsi="Times New Roman" w:cs="Times New Roman"/>
          <w:sz w:val="24"/>
          <w:szCs w:val="24"/>
        </w:rPr>
      </w:pPr>
      <w:r w:rsidRPr="00EA5CBF">
        <w:rPr>
          <w:rFonts w:ascii="Times New Roman" w:hAnsi="Times New Roman" w:cs="Times New Roman"/>
          <w:sz w:val="24"/>
          <w:szCs w:val="24"/>
        </w:rPr>
        <w:t xml:space="preserve">The principal object of the </w:t>
      </w:r>
      <w:r w:rsidR="00DD6230">
        <w:rPr>
          <w:rFonts w:ascii="Times New Roman" w:hAnsi="Times New Roman" w:cs="Times New Roman"/>
          <w:i/>
          <w:iCs/>
          <w:sz w:val="24"/>
          <w:szCs w:val="24"/>
        </w:rPr>
        <w:t xml:space="preserve">Australian Passports Act 2005 </w:t>
      </w:r>
      <w:r w:rsidR="00DD6230">
        <w:rPr>
          <w:rFonts w:ascii="Times New Roman" w:hAnsi="Times New Roman" w:cs="Times New Roman"/>
          <w:sz w:val="24"/>
          <w:szCs w:val="24"/>
        </w:rPr>
        <w:t>(the Passports Act)</w:t>
      </w:r>
      <w:r w:rsidRPr="00EA5CBF">
        <w:rPr>
          <w:rFonts w:ascii="Times New Roman" w:hAnsi="Times New Roman" w:cs="Times New Roman"/>
          <w:sz w:val="24"/>
          <w:szCs w:val="24"/>
        </w:rPr>
        <w:t xml:space="preserve"> is to provide for the issue and administration of Australian passports. The Determination remains a critical instrument for the implementation of the Passports Act.</w:t>
      </w:r>
    </w:p>
    <w:p w14:paraId="756DE561" w14:textId="77777777" w:rsidR="004049DC" w:rsidRPr="0088729A" w:rsidRDefault="004049DC" w:rsidP="004049DC">
      <w:pPr>
        <w:spacing w:after="0" w:line="240" w:lineRule="auto"/>
        <w:textAlignment w:val="baseline"/>
        <w:rPr>
          <w:rFonts w:ascii="Times New Roman" w:hAnsi="Times New Roman" w:cs="Times New Roman"/>
          <w:b/>
          <w:sz w:val="24"/>
          <w:szCs w:val="24"/>
        </w:rPr>
      </w:pPr>
    </w:p>
    <w:p w14:paraId="14059DE5" w14:textId="77777777" w:rsidR="004049DC" w:rsidRPr="00EA5CBF" w:rsidRDefault="004049DC" w:rsidP="004049DC">
      <w:pPr>
        <w:spacing w:after="0" w:line="240" w:lineRule="auto"/>
        <w:rPr>
          <w:rFonts w:ascii="Times New Roman" w:hAnsi="Times New Roman" w:cs="Times New Roman"/>
          <w:sz w:val="24"/>
          <w:szCs w:val="24"/>
        </w:rPr>
      </w:pPr>
      <w:r w:rsidRPr="00EA5CBF">
        <w:rPr>
          <w:rFonts w:ascii="Times New Roman" w:hAnsi="Times New Roman" w:cs="Times New Roman"/>
          <w:sz w:val="24"/>
          <w:szCs w:val="24"/>
        </w:rPr>
        <w:t xml:space="preserve">The Determination covers: </w:t>
      </w:r>
    </w:p>
    <w:p w14:paraId="36872426" w14:textId="77777777" w:rsidR="004049DC" w:rsidRPr="00DF3189" w:rsidRDefault="004049DC" w:rsidP="00DF3189">
      <w:pPr>
        <w:pStyle w:val="ListParagraph"/>
        <w:numPr>
          <w:ilvl w:val="0"/>
          <w:numId w:val="33"/>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 xml:space="preserve">the issue of travel-related </w:t>
      </w:r>
      <w:proofErr w:type="gramStart"/>
      <w:r w:rsidRPr="00DF3189">
        <w:rPr>
          <w:rFonts w:ascii="Times New Roman" w:hAnsi="Times New Roman" w:cs="Times New Roman"/>
          <w:sz w:val="24"/>
          <w:szCs w:val="24"/>
        </w:rPr>
        <w:t>documents;</w:t>
      </w:r>
      <w:proofErr w:type="gramEnd"/>
      <w:r w:rsidRPr="00DF3189">
        <w:rPr>
          <w:rFonts w:ascii="Times New Roman" w:hAnsi="Times New Roman" w:cs="Times New Roman"/>
          <w:sz w:val="24"/>
          <w:szCs w:val="24"/>
        </w:rPr>
        <w:t xml:space="preserve"> </w:t>
      </w:r>
    </w:p>
    <w:p w14:paraId="798283FE" w14:textId="77777777" w:rsidR="004049DC" w:rsidRPr="00DF3189" w:rsidRDefault="004049DC" w:rsidP="00DF3189">
      <w:pPr>
        <w:pStyle w:val="ListParagraph"/>
        <w:numPr>
          <w:ilvl w:val="0"/>
          <w:numId w:val="33"/>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 xml:space="preserve">special circumstances for the issue of a passport to a </w:t>
      </w:r>
      <w:proofErr w:type="gramStart"/>
      <w:r w:rsidRPr="00DF3189">
        <w:rPr>
          <w:rFonts w:ascii="Times New Roman" w:hAnsi="Times New Roman" w:cs="Times New Roman"/>
          <w:sz w:val="24"/>
          <w:szCs w:val="24"/>
        </w:rPr>
        <w:t>child;</w:t>
      </w:r>
      <w:proofErr w:type="gramEnd"/>
    </w:p>
    <w:p w14:paraId="1F0E9E56" w14:textId="77777777" w:rsidR="004049DC" w:rsidRPr="00DF3189" w:rsidRDefault="004049DC" w:rsidP="00DF3189">
      <w:pPr>
        <w:pStyle w:val="ListParagraph"/>
        <w:numPr>
          <w:ilvl w:val="0"/>
          <w:numId w:val="33"/>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 xml:space="preserve">competent authorities for making a passport refusal/cancellation request for matters relating to law enforcement, international law enforcement or potential for harmful </w:t>
      </w:r>
      <w:proofErr w:type="gramStart"/>
      <w:r w:rsidRPr="00DF3189">
        <w:rPr>
          <w:rFonts w:ascii="Times New Roman" w:hAnsi="Times New Roman" w:cs="Times New Roman"/>
          <w:sz w:val="24"/>
          <w:szCs w:val="24"/>
        </w:rPr>
        <w:t>conduct;</w:t>
      </w:r>
      <w:proofErr w:type="gramEnd"/>
      <w:r w:rsidRPr="00DF3189">
        <w:rPr>
          <w:rFonts w:ascii="Times New Roman" w:hAnsi="Times New Roman" w:cs="Times New Roman"/>
          <w:sz w:val="24"/>
          <w:szCs w:val="24"/>
        </w:rPr>
        <w:t xml:space="preserve"> </w:t>
      </w:r>
    </w:p>
    <w:p w14:paraId="0EDD14D9" w14:textId="77777777" w:rsidR="004049DC" w:rsidRPr="00DF3189" w:rsidRDefault="004049DC" w:rsidP="00DF3189">
      <w:pPr>
        <w:pStyle w:val="ListParagraph"/>
        <w:numPr>
          <w:ilvl w:val="0"/>
          <w:numId w:val="33"/>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 xml:space="preserve">offences for the purpose of making a passport refusal/cancellation request. </w:t>
      </w:r>
    </w:p>
    <w:p w14:paraId="527586DF" w14:textId="77777777" w:rsidR="004049DC" w:rsidRPr="00DF3189" w:rsidRDefault="004049DC" w:rsidP="00DF3189">
      <w:pPr>
        <w:pStyle w:val="ListParagraph"/>
        <w:numPr>
          <w:ilvl w:val="0"/>
          <w:numId w:val="33"/>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 xml:space="preserve">validity periods for different travel </w:t>
      </w:r>
      <w:proofErr w:type="gramStart"/>
      <w:r w:rsidRPr="00DF3189">
        <w:rPr>
          <w:rFonts w:ascii="Times New Roman" w:hAnsi="Times New Roman" w:cs="Times New Roman"/>
          <w:sz w:val="24"/>
          <w:szCs w:val="24"/>
        </w:rPr>
        <w:t>documents;</w:t>
      </w:r>
      <w:proofErr w:type="gramEnd"/>
      <w:r w:rsidRPr="00DF3189">
        <w:rPr>
          <w:rFonts w:ascii="Times New Roman" w:hAnsi="Times New Roman" w:cs="Times New Roman"/>
          <w:sz w:val="24"/>
          <w:szCs w:val="24"/>
        </w:rPr>
        <w:t xml:space="preserve"> </w:t>
      </w:r>
    </w:p>
    <w:p w14:paraId="01C40224" w14:textId="31224C53" w:rsidR="004049DC" w:rsidRPr="00DF3189" w:rsidRDefault="004049DC" w:rsidP="00DF3189">
      <w:pPr>
        <w:pStyle w:val="ListParagraph"/>
        <w:numPr>
          <w:ilvl w:val="0"/>
          <w:numId w:val="33"/>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 xml:space="preserve">concurrent, </w:t>
      </w:r>
      <w:r w:rsidR="00D40235" w:rsidRPr="00DF3189">
        <w:rPr>
          <w:rFonts w:ascii="Times New Roman" w:hAnsi="Times New Roman" w:cs="Times New Roman"/>
          <w:sz w:val="24"/>
          <w:szCs w:val="24"/>
        </w:rPr>
        <w:t>diplomatic,</w:t>
      </w:r>
      <w:r w:rsidRPr="00DF3189">
        <w:rPr>
          <w:rFonts w:ascii="Times New Roman" w:hAnsi="Times New Roman" w:cs="Times New Roman"/>
          <w:sz w:val="24"/>
          <w:szCs w:val="24"/>
        </w:rPr>
        <w:t xml:space="preserve"> and official </w:t>
      </w:r>
      <w:proofErr w:type="gramStart"/>
      <w:r w:rsidRPr="00DF3189">
        <w:rPr>
          <w:rFonts w:ascii="Times New Roman" w:hAnsi="Times New Roman" w:cs="Times New Roman"/>
          <w:sz w:val="24"/>
          <w:szCs w:val="24"/>
        </w:rPr>
        <w:t>passports;</w:t>
      </w:r>
      <w:proofErr w:type="gramEnd"/>
      <w:r w:rsidRPr="00DF3189">
        <w:rPr>
          <w:rFonts w:ascii="Times New Roman" w:hAnsi="Times New Roman" w:cs="Times New Roman"/>
          <w:sz w:val="24"/>
          <w:szCs w:val="24"/>
        </w:rPr>
        <w:t xml:space="preserve"> </w:t>
      </w:r>
    </w:p>
    <w:p w14:paraId="5792CC7C" w14:textId="77777777" w:rsidR="004049DC" w:rsidRPr="00DF3189" w:rsidRDefault="004049DC" w:rsidP="00DF3189">
      <w:pPr>
        <w:pStyle w:val="ListParagraph"/>
        <w:numPr>
          <w:ilvl w:val="0"/>
          <w:numId w:val="33"/>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 xml:space="preserve">when travel documents are not </w:t>
      </w:r>
      <w:proofErr w:type="gramStart"/>
      <w:r w:rsidRPr="00DF3189">
        <w:rPr>
          <w:rFonts w:ascii="Times New Roman" w:hAnsi="Times New Roman" w:cs="Times New Roman"/>
          <w:sz w:val="24"/>
          <w:szCs w:val="24"/>
        </w:rPr>
        <w:t>valid;</w:t>
      </w:r>
      <w:proofErr w:type="gramEnd"/>
    </w:p>
    <w:p w14:paraId="35BB8DBD" w14:textId="77777777" w:rsidR="004049DC" w:rsidRPr="00DF3189" w:rsidRDefault="004049DC" w:rsidP="00DF3189">
      <w:pPr>
        <w:pStyle w:val="ListParagraph"/>
        <w:numPr>
          <w:ilvl w:val="0"/>
          <w:numId w:val="33"/>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 xml:space="preserve">disclosure of personal information for limited </w:t>
      </w:r>
      <w:proofErr w:type="gramStart"/>
      <w:r w:rsidRPr="00DF3189">
        <w:rPr>
          <w:rFonts w:ascii="Times New Roman" w:hAnsi="Times New Roman" w:cs="Times New Roman"/>
          <w:sz w:val="24"/>
          <w:szCs w:val="24"/>
        </w:rPr>
        <w:t>purposes;</w:t>
      </w:r>
      <w:proofErr w:type="gramEnd"/>
      <w:r w:rsidRPr="00DF3189">
        <w:rPr>
          <w:rFonts w:ascii="Times New Roman" w:hAnsi="Times New Roman" w:cs="Times New Roman"/>
          <w:sz w:val="24"/>
          <w:szCs w:val="24"/>
        </w:rPr>
        <w:t xml:space="preserve"> </w:t>
      </w:r>
    </w:p>
    <w:p w14:paraId="77394A39" w14:textId="77777777" w:rsidR="004049DC" w:rsidRPr="00DF3189" w:rsidRDefault="004049DC" w:rsidP="00DF3189">
      <w:pPr>
        <w:pStyle w:val="ListParagraph"/>
        <w:numPr>
          <w:ilvl w:val="0"/>
          <w:numId w:val="33"/>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 xml:space="preserve">exceptions for a name that may appear on a person’s travel </w:t>
      </w:r>
      <w:proofErr w:type="gramStart"/>
      <w:r w:rsidRPr="00DF3189">
        <w:rPr>
          <w:rFonts w:ascii="Times New Roman" w:hAnsi="Times New Roman" w:cs="Times New Roman"/>
          <w:sz w:val="24"/>
          <w:szCs w:val="24"/>
        </w:rPr>
        <w:t>document;</w:t>
      </w:r>
      <w:proofErr w:type="gramEnd"/>
      <w:r w:rsidRPr="00DF3189">
        <w:rPr>
          <w:rFonts w:ascii="Times New Roman" w:hAnsi="Times New Roman" w:cs="Times New Roman"/>
          <w:sz w:val="24"/>
          <w:szCs w:val="24"/>
        </w:rPr>
        <w:t xml:space="preserve"> </w:t>
      </w:r>
    </w:p>
    <w:p w14:paraId="6BE1603E" w14:textId="685A5640" w:rsidR="004049DC" w:rsidRPr="00DF3189" w:rsidRDefault="004049DC" w:rsidP="00DF3189">
      <w:pPr>
        <w:pStyle w:val="ListParagraph"/>
        <w:numPr>
          <w:ilvl w:val="0"/>
          <w:numId w:val="33"/>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 xml:space="preserve">waivers and refunds of </w:t>
      </w:r>
      <w:proofErr w:type="gramStart"/>
      <w:r w:rsidRPr="00DF3189">
        <w:rPr>
          <w:rFonts w:ascii="Times New Roman" w:hAnsi="Times New Roman" w:cs="Times New Roman"/>
          <w:sz w:val="24"/>
          <w:szCs w:val="24"/>
        </w:rPr>
        <w:t>fees;</w:t>
      </w:r>
      <w:proofErr w:type="gramEnd"/>
    </w:p>
    <w:p w14:paraId="40362E53" w14:textId="15374B30" w:rsidR="004049DC" w:rsidRPr="00DF3189" w:rsidRDefault="004049DC" w:rsidP="00DF3189">
      <w:pPr>
        <w:pStyle w:val="ListParagraph"/>
        <w:numPr>
          <w:ilvl w:val="0"/>
          <w:numId w:val="33"/>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delegations and reviewability of decisions</w:t>
      </w:r>
      <w:r w:rsidR="00B1705E">
        <w:rPr>
          <w:rFonts w:ascii="Times New Roman" w:hAnsi="Times New Roman" w:cs="Times New Roman"/>
          <w:sz w:val="24"/>
          <w:szCs w:val="24"/>
        </w:rPr>
        <w:t>.</w:t>
      </w:r>
    </w:p>
    <w:p w14:paraId="799BED1B" w14:textId="77777777" w:rsidR="004049DC" w:rsidRDefault="004049DC" w:rsidP="004049DC">
      <w:pPr>
        <w:spacing w:after="0" w:line="240" w:lineRule="auto"/>
        <w:rPr>
          <w:rFonts w:ascii="Times New Roman" w:hAnsi="Times New Roman" w:cs="Times New Roman"/>
          <w:sz w:val="24"/>
          <w:szCs w:val="24"/>
        </w:rPr>
      </w:pPr>
    </w:p>
    <w:p w14:paraId="1F71AE8E" w14:textId="77777777" w:rsidR="00CF6D10" w:rsidRDefault="004049DC" w:rsidP="00CF6D10">
      <w:pPr>
        <w:spacing w:after="0" w:line="240" w:lineRule="auto"/>
        <w:rPr>
          <w:rFonts w:ascii="Times New Roman" w:hAnsi="Times New Roman" w:cs="Times New Roman"/>
          <w:sz w:val="24"/>
          <w:szCs w:val="24"/>
        </w:rPr>
      </w:pPr>
      <w:r w:rsidRPr="00DF3189">
        <w:rPr>
          <w:rFonts w:ascii="Times New Roman" w:hAnsi="Times New Roman" w:cs="Times New Roman"/>
          <w:sz w:val="24"/>
          <w:szCs w:val="24"/>
        </w:rPr>
        <w:t>The Amendment provides for the following:</w:t>
      </w:r>
    </w:p>
    <w:p w14:paraId="6DE42588" w14:textId="1B7F4E1E" w:rsidR="004049DC" w:rsidRPr="00DF3189" w:rsidRDefault="004049DC" w:rsidP="00DF3189">
      <w:pPr>
        <w:pStyle w:val="ListParagraph"/>
        <w:numPr>
          <w:ilvl w:val="0"/>
          <w:numId w:val="32"/>
        </w:numPr>
        <w:spacing w:after="0" w:line="240" w:lineRule="auto"/>
        <w:ind w:left="1077" w:hanging="357"/>
        <w:rPr>
          <w:rFonts w:ascii="Times New Roman" w:hAnsi="Times New Roman" w:cs="Times New Roman"/>
          <w:sz w:val="24"/>
          <w:szCs w:val="24"/>
        </w:rPr>
      </w:pPr>
      <w:r w:rsidRPr="00DF3189">
        <w:rPr>
          <w:rFonts w:ascii="Times New Roman" w:hAnsi="Times New Roman" w:cs="Times New Roman"/>
          <w:sz w:val="24"/>
          <w:szCs w:val="24"/>
        </w:rPr>
        <w:t>the automated disclosures of personal information to a specified person</w:t>
      </w:r>
      <w:r w:rsidR="0087207E">
        <w:rPr>
          <w:rFonts w:ascii="Times New Roman" w:hAnsi="Times New Roman" w:cs="Times New Roman"/>
          <w:sz w:val="24"/>
          <w:szCs w:val="24"/>
        </w:rPr>
        <w:t xml:space="preserve">, in line with authority provided at new </w:t>
      </w:r>
      <w:r w:rsidR="00C957B9">
        <w:rPr>
          <w:rFonts w:ascii="Times New Roman" w:hAnsi="Times New Roman" w:cs="Times New Roman"/>
          <w:sz w:val="24"/>
          <w:szCs w:val="24"/>
        </w:rPr>
        <w:t>paragraph</w:t>
      </w:r>
      <w:r w:rsidR="0087207E">
        <w:rPr>
          <w:rFonts w:ascii="Times New Roman" w:hAnsi="Times New Roman" w:cs="Times New Roman"/>
          <w:sz w:val="24"/>
          <w:szCs w:val="24"/>
        </w:rPr>
        <w:t xml:space="preserve"> 46</w:t>
      </w:r>
      <w:r w:rsidR="001836AD">
        <w:rPr>
          <w:rFonts w:ascii="Times New Roman" w:hAnsi="Times New Roman" w:cs="Times New Roman"/>
          <w:sz w:val="24"/>
          <w:szCs w:val="24"/>
        </w:rPr>
        <w:t>(</w:t>
      </w:r>
      <w:proofErr w:type="gramStart"/>
      <w:r w:rsidR="001836AD">
        <w:rPr>
          <w:rFonts w:ascii="Times New Roman" w:hAnsi="Times New Roman" w:cs="Times New Roman"/>
          <w:sz w:val="24"/>
          <w:szCs w:val="24"/>
        </w:rPr>
        <w:t>1)</w:t>
      </w:r>
      <w:r w:rsidR="0087207E">
        <w:rPr>
          <w:rFonts w:ascii="Times New Roman" w:hAnsi="Times New Roman" w:cs="Times New Roman"/>
          <w:sz w:val="24"/>
          <w:szCs w:val="24"/>
        </w:rPr>
        <w:t>(</w:t>
      </w:r>
      <w:proofErr w:type="gramEnd"/>
      <w:r w:rsidR="0087207E">
        <w:rPr>
          <w:rFonts w:ascii="Times New Roman" w:hAnsi="Times New Roman" w:cs="Times New Roman"/>
          <w:sz w:val="24"/>
          <w:szCs w:val="24"/>
        </w:rPr>
        <w:t>da) of the Passports Act</w:t>
      </w:r>
      <w:r w:rsidR="00D40235">
        <w:rPr>
          <w:rFonts w:ascii="Times New Roman" w:hAnsi="Times New Roman" w:cs="Times New Roman"/>
          <w:sz w:val="24"/>
          <w:szCs w:val="24"/>
        </w:rPr>
        <w:t>.</w:t>
      </w:r>
      <w:r w:rsidR="00D40235" w:rsidRPr="00DF3189">
        <w:rPr>
          <w:rFonts w:ascii="Times New Roman" w:hAnsi="Times New Roman" w:cs="Times New Roman"/>
          <w:sz w:val="24"/>
          <w:szCs w:val="24"/>
        </w:rPr>
        <w:t xml:space="preserve"> </w:t>
      </w:r>
    </w:p>
    <w:p w14:paraId="6480D501" w14:textId="38F7274A" w:rsidR="004049DC" w:rsidRPr="00DF3189" w:rsidRDefault="002C583E" w:rsidP="00DF3189">
      <w:pPr>
        <w:pStyle w:val="ListParagraph"/>
        <w:numPr>
          <w:ilvl w:val="0"/>
          <w:numId w:val="32"/>
        </w:numPr>
        <w:spacing w:after="0" w:line="240" w:lineRule="auto"/>
        <w:ind w:left="1077" w:hanging="357"/>
        <w:rPr>
          <w:rFonts w:ascii="Times New Roman" w:hAnsi="Times New Roman" w:cs="Times New Roman"/>
          <w:sz w:val="24"/>
          <w:szCs w:val="24"/>
        </w:rPr>
      </w:pPr>
      <w:r>
        <w:rPr>
          <w:rFonts w:ascii="Times New Roman" w:hAnsi="Times New Roman" w:cs="Times New Roman"/>
          <w:sz w:val="24"/>
          <w:szCs w:val="24"/>
        </w:rPr>
        <w:lastRenderedPageBreak/>
        <w:t>supports</w:t>
      </w:r>
      <w:r w:rsidR="004049DC" w:rsidRPr="00DF3189">
        <w:rPr>
          <w:rFonts w:ascii="Times New Roman" w:hAnsi="Times New Roman" w:cs="Times New Roman"/>
          <w:sz w:val="24"/>
          <w:szCs w:val="24"/>
        </w:rPr>
        <w:t xml:space="preserve"> the operation of the DVS and FVS in relation to Australian travel documents regulated by the Passports Act.</w:t>
      </w:r>
    </w:p>
    <w:p w14:paraId="25432851" w14:textId="77777777" w:rsidR="004049DC" w:rsidRDefault="004049DC" w:rsidP="00865B54">
      <w:pPr>
        <w:spacing w:after="0" w:line="240" w:lineRule="auto"/>
        <w:rPr>
          <w:rFonts w:ascii="Times New Roman" w:hAnsi="Times New Roman" w:cs="Times New Roman"/>
          <w:sz w:val="24"/>
          <w:szCs w:val="24"/>
          <w:u w:val="single"/>
        </w:rPr>
      </w:pPr>
    </w:p>
    <w:p w14:paraId="5BE86CD1" w14:textId="3BF79CB2" w:rsidR="00E85B52" w:rsidRPr="002218C4" w:rsidRDefault="00F65CA9" w:rsidP="00865B54">
      <w:pPr>
        <w:spacing w:after="0" w:line="240" w:lineRule="auto"/>
        <w:rPr>
          <w:rFonts w:ascii="Times New Roman" w:hAnsi="Times New Roman" w:cs="Times New Roman"/>
          <w:sz w:val="24"/>
          <w:szCs w:val="24"/>
          <w:u w:val="single"/>
        </w:rPr>
      </w:pPr>
      <w:r w:rsidRPr="002218C4">
        <w:rPr>
          <w:rFonts w:ascii="Times New Roman" w:hAnsi="Times New Roman" w:cs="Times New Roman"/>
          <w:sz w:val="24"/>
          <w:szCs w:val="24"/>
          <w:u w:val="single"/>
        </w:rPr>
        <w:t>Background</w:t>
      </w:r>
    </w:p>
    <w:p w14:paraId="3DDC5EFA" w14:textId="77777777" w:rsidR="00865B54" w:rsidRDefault="00865B54" w:rsidP="00865B54">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644F55F4" w14:textId="375E75DD" w:rsidR="00E85B52" w:rsidRPr="0047061A" w:rsidRDefault="00E85B52" w:rsidP="00865B54">
      <w:pPr>
        <w:pStyle w:val="ListParagraph"/>
        <w:spacing w:after="0" w:line="240" w:lineRule="auto"/>
        <w:ind w:left="0"/>
        <w:textAlignment w:val="baseline"/>
        <w:rPr>
          <w:rFonts w:ascii="Times New Roman" w:eastAsia="Times New Roman" w:hAnsi="Times New Roman" w:cs="Times New Roman"/>
          <w:color w:val="000000"/>
          <w:sz w:val="24"/>
          <w:szCs w:val="24"/>
        </w:rPr>
      </w:pPr>
      <w:r w:rsidRPr="0047061A">
        <w:rPr>
          <w:rFonts w:ascii="Times New Roman" w:eastAsia="Times New Roman" w:hAnsi="Times New Roman" w:cs="Times New Roman"/>
          <w:color w:val="000000"/>
          <w:sz w:val="24"/>
          <w:szCs w:val="24"/>
        </w:rPr>
        <w:t xml:space="preserve">The </w:t>
      </w:r>
      <w:r w:rsidRPr="0047061A">
        <w:rPr>
          <w:rFonts w:ascii="Times New Roman" w:eastAsia="Times New Roman" w:hAnsi="Times New Roman" w:cs="Times New Roman"/>
          <w:i/>
          <w:color w:val="000000"/>
          <w:sz w:val="24"/>
          <w:szCs w:val="24"/>
        </w:rPr>
        <w:t>Identity Verification Services Act 2023</w:t>
      </w:r>
      <w:r w:rsidRPr="0047061A">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IVS </w:t>
      </w:r>
      <w:r w:rsidRPr="0047061A">
        <w:rPr>
          <w:rFonts w:ascii="Times New Roman" w:eastAsia="Times New Roman" w:hAnsi="Times New Roman" w:cs="Times New Roman"/>
          <w:color w:val="000000"/>
          <w:sz w:val="24"/>
          <w:szCs w:val="24"/>
        </w:rPr>
        <w:t xml:space="preserve">Act) establishes new primary legislation that provides a legislative framework to support the operation of the identity verification services. The </w:t>
      </w:r>
      <w:r>
        <w:rPr>
          <w:rFonts w:ascii="Times New Roman" w:eastAsia="Times New Roman" w:hAnsi="Times New Roman" w:cs="Times New Roman"/>
          <w:color w:val="000000"/>
          <w:sz w:val="24"/>
          <w:szCs w:val="24"/>
        </w:rPr>
        <w:t xml:space="preserve">IVS </w:t>
      </w:r>
      <w:r w:rsidRPr="0047061A">
        <w:rPr>
          <w:rFonts w:ascii="Times New Roman" w:eastAsia="Times New Roman" w:hAnsi="Times New Roman" w:cs="Times New Roman"/>
          <w:color w:val="000000"/>
          <w:sz w:val="24"/>
          <w:szCs w:val="24"/>
        </w:rPr>
        <w:t xml:space="preserve">Act supports the efficient and secure operation of the services without compromising the privacy of the Australian community. </w:t>
      </w:r>
    </w:p>
    <w:p w14:paraId="52A15140" w14:textId="77777777" w:rsidR="00E85B52" w:rsidRPr="0047061A" w:rsidRDefault="00E85B52" w:rsidP="00865B54">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11B6D567" w14:textId="710420EC" w:rsidR="00E85B52" w:rsidRPr="0047061A" w:rsidRDefault="00E85B52" w:rsidP="00865B54">
      <w:pPr>
        <w:pStyle w:val="ListParagraph"/>
        <w:spacing w:after="0" w:line="240" w:lineRule="auto"/>
        <w:ind w:left="0"/>
        <w:textAlignment w:val="baseline"/>
        <w:rPr>
          <w:rFonts w:ascii="Times New Roman" w:hAnsi="Times New Roman" w:cs="Times New Roman"/>
          <w:sz w:val="24"/>
          <w:szCs w:val="24"/>
        </w:rPr>
      </w:pPr>
      <w:r w:rsidRPr="0047061A">
        <w:rPr>
          <w:rFonts w:ascii="Times New Roman" w:eastAsia="Times New Roman" w:hAnsi="Times New Roman" w:cs="Times New Roman"/>
          <w:color w:val="000000"/>
          <w:sz w:val="24"/>
          <w:szCs w:val="24"/>
        </w:rPr>
        <w:t xml:space="preserve">Among other objectives, the </w:t>
      </w:r>
      <w:r>
        <w:rPr>
          <w:rFonts w:ascii="Times New Roman" w:eastAsia="Times New Roman" w:hAnsi="Times New Roman" w:cs="Times New Roman"/>
          <w:color w:val="000000"/>
          <w:sz w:val="24"/>
          <w:szCs w:val="24"/>
        </w:rPr>
        <w:t xml:space="preserve">IVS </w:t>
      </w:r>
      <w:r w:rsidRPr="0047061A">
        <w:rPr>
          <w:rFonts w:ascii="Times New Roman" w:eastAsia="Times New Roman" w:hAnsi="Times New Roman" w:cs="Times New Roman"/>
          <w:color w:val="000000"/>
          <w:sz w:val="24"/>
          <w:szCs w:val="24"/>
        </w:rPr>
        <w:t xml:space="preserve">Act </w:t>
      </w:r>
      <w:r w:rsidRPr="0047061A">
        <w:rPr>
          <w:rFonts w:ascii="Times New Roman" w:hAnsi="Times New Roman" w:cs="Times New Roman"/>
          <w:sz w:val="24"/>
          <w:szCs w:val="24"/>
        </w:rPr>
        <w:t xml:space="preserve">authorises 1:1 matching of identity through the identity verification services, with </w:t>
      </w:r>
      <w:r w:rsidR="00606D4D">
        <w:rPr>
          <w:rFonts w:ascii="Times New Roman" w:hAnsi="Times New Roman" w:cs="Times New Roman"/>
          <w:sz w:val="24"/>
          <w:szCs w:val="24"/>
        </w:rPr>
        <w:t xml:space="preserve">express </w:t>
      </w:r>
      <w:r w:rsidRPr="0047061A">
        <w:rPr>
          <w:rFonts w:ascii="Times New Roman" w:hAnsi="Times New Roman" w:cs="Times New Roman"/>
          <w:sz w:val="24"/>
          <w:szCs w:val="24"/>
        </w:rPr>
        <w:t>consent of the relevant individual, by public and private sector entities. This is enabled by:</w:t>
      </w:r>
    </w:p>
    <w:p w14:paraId="2E257908" w14:textId="33BD4A84" w:rsidR="00E85B52" w:rsidRPr="0047061A" w:rsidRDefault="00E85B52" w:rsidP="00DF3189">
      <w:pPr>
        <w:numPr>
          <w:ilvl w:val="1"/>
          <w:numId w:val="17"/>
        </w:numPr>
        <w:spacing w:after="0" w:line="240" w:lineRule="auto"/>
        <w:ind w:left="1077" w:hanging="357"/>
        <w:rPr>
          <w:rFonts w:ascii="Times New Roman" w:hAnsi="Times New Roman" w:cs="Times New Roman"/>
          <w:sz w:val="24"/>
          <w:szCs w:val="24"/>
        </w:rPr>
      </w:pPr>
      <w:r w:rsidRPr="0047061A">
        <w:rPr>
          <w:rFonts w:ascii="Times New Roman" w:hAnsi="Times New Roman" w:cs="Times New Roman"/>
          <w:sz w:val="24"/>
          <w:szCs w:val="24"/>
        </w:rPr>
        <w:t xml:space="preserve">the </w:t>
      </w:r>
      <w:r w:rsidR="00064D92">
        <w:rPr>
          <w:rFonts w:ascii="Times New Roman" w:hAnsi="Times New Roman" w:cs="Times New Roman"/>
          <w:sz w:val="24"/>
          <w:szCs w:val="24"/>
        </w:rPr>
        <w:t>Document Verification Service,</w:t>
      </w:r>
      <w:r>
        <w:rPr>
          <w:rFonts w:ascii="Times New Roman" w:hAnsi="Times New Roman" w:cs="Times New Roman"/>
          <w:sz w:val="24"/>
          <w:szCs w:val="24"/>
        </w:rPr>
        <w:t xml:space="preserve"> </w:t>
      </w:r>
      <w:r w:rsidRPr="0047061A">
        <w:rPr>
          <w:rFonts w:ascii="Times New Roman" w:hAnsi="Times New Roman" w:cs="Times New Roman"/>
          <w:sz w:val="24"/>
          <w:szCs w:val="24"/>
        </w:rPr>
        <w:t>which provides 1:1 matching to verify biographic information (such as a name or date of birth), with consent, against government issued identification documents</w:t>
      </w:r>
      <w:r w:rsidR="00043845">
        <w:rPr>
          <w:rFonts w:ascii="Times New Roman" w:hAnsi="Times New Roman" w:cs="Times New Roman"/>
          <w:sz w:val="24"/>
          <w:szCs w:val="24"/>
        </w:rPr>
        <w:t xml:space="preserve">. </w:t>
      </w:r>
    </w:p>
    <w:p w14:paraId="3E0D3880" w14:textId="6D57DC89" w:rsidR="00EC275C" w:rsidRDefault="00E85B52" w:rsidP="00DF3189">
      <w:pPr>
        <w:numPr>
          <w:ilvl w:val="1"/>
          <w:numId w:val="17"/>
        </w:numPr>
        <w:spacing w:after="0" w:line="240" w:lineRule="auto"/>
        <w:ind w:left="1077" w:hanging="357"/>
        <w:rPr>
          <w:rFonts w:ascii="Times New Roman" w:hAnsi="Times New Roman" w:cs="Times New Roman"/>
          <w:sz w:val="24"/>
          <w:szCs w:val="24"/>
        </w:rPr>
      </w:pPr>
      <w:r w:rsidRPr="0047061A">
        <w:rPr>
          <w:rFonts w:ascii="Times New Roman" w:hAnsi="Times New Roman" w:cs="Times New Roman"/>
          <w:sz w:val="24"/>
          <w:szCs w:val="24"/>
        </w:rPr>
        <w:t xml:space="preserve">the </w:t>
      </w:r>
      <w:r w:rsidR="00064D92">
        <w:rPr>
          <w:rFonts w:ascii="Times New Roman" w:hAnsi="Times New Roman" w:cs="Times New Roman"/>
          <w:sz w:val="24"/>
          <w:szCs w:val="24"/>
        </w:rPr>
        <w:t>Face Verification Service,</w:t>
      </w:r>
      <w:r>
        <w:rPr>
          <w:rFonts w:ascii="Times New Roman" w:hAnsi="Times New Roman" w:cs="Times New Roman"/>
          <w:sz w:val="24"/>
          <w:szCs w:val="24"/>
        </w:rPr>
        <w:t xml:space="preserve"> </w:t>
      </w:r>
      <w:r w:rsidRPr="0047061A">
        <w:rPr>
          <w:rFonts w:ascii="Times New Roman" w:hAnsi="Times New Roman" w:cs="Times New Roman"/>
          <w:sz w:val="24"/>
          <w:szCs w:val="24"/>
        </w:rPr>
        <w:t>which provides 1:1 matching to verify biometric information (a photograph or facial image of an individual), with consent, against a Commonwealth, state or territory</w:t>
      </w:r>
      <w:r w:rsidRPr="00421917">
        <w:rPr>
          <w:rFonts w:ascii="Times New Roman" w:hAnsi="Times New Roman" w:cs="Times New Roman"/>
          <w:sz w:val="24"/>
          <w:szCs w:val="24"/>
        </w:rPr>
        <w:t xml:space="preserve"> issued identification document.</w:t>
      </w:r>
    </w:p>
    <w:p w14:paraId="16BAF4AB" w14:textId="77777777" w:rsidR="00EC275C" w:rsidRPr="00961170" w:rsidRDefault="00EC275C" w:rsidP="00865B54">
      <w:pPr>
        <w:spacing w:after="0" w:line="240" w:lineRule="auto"/>
        <w:ind w:left="1486"/>
        <w:rPr>
          <w:rFonts w:ascii="Times New Roman" w:hAnsi="Times New Roman" w:cs="Times New Roman"/>
          <w:sz w:val="24"/>
          <w:szCs w:val="24"/>
        </w:rPr>
      </w:pPr>
    </w:p>
    <w:p w14:paraId="381E906F" w14:textId="66D872AD" w:rsidR="0088729A" w:rsidRDefault="00E85B52" w:rsidP="00865B54">
      <w:pPr>
        <w:pStyle w:val="ListParagraph"/>
        <w:spacing w:after="0" w:line="240" w:lineRule="auto"/>
        <w:ind w:left="0"/>
        <w:textAlignment w:val="baseline"/>
        <w:rPr>
          <w:rFonts w:ascii="Times New Roman" w:eastAsia="Times New Roman" w:hAnsi="Times New Roman" w:cs="Times New Roman"/>
          <w:color w:val="000000"/>
          <w:sz w:val="24"/>
          <w:szCs w:val="24"/>
        </w:rPr>
      </w:pPr>
      <w:r w:rsidRPr="0047061A">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IVS </w:t>
      </w:r>
      <w:r w:rsidRPr="0047061A">
        <w:rPr>
          <w:rFonts w:ascii="Times New Roman" w:eastAsia="Times New Roman" w:hAnsi="Times New Roman" w:cs="Times New Roman"/>
          <w:color w:val="000000"/>
          <w:sz w:val="24"/>
          <w:szCs w:val="24"/>
        </w:rPr>
        <w:t xml:space="preserve">Act is supported by the </w:t>
      </w:r>
      <w:r w:rsidRPr="0047061A">
        <w:rPr>
          <w:rFonts w:ascii="Times New Roman" w:eastAsia="Times New Roman" w:hAnsi="Times New Roman" w:cs="Times New Roman"/>
          <w:i/>
          <w:color w:val="000000"/>
          <w:sz w:val="24"/>
          <w:szCs w:val="24"/>
        </w:rPr>
        <w:t xml:space="preserve">Identity Verification Services (Consequential Amendments) Act 2023 </w:t>
      </w:r>
      <w:r w:rsidRPr="0047061A">
        <w:rPr>
          <w:rFonts w:ascii="Times New Roman" w:eastAsia="Times New Roman" w:hAnsi="Times New Roman" w:cs="Times New Roman"/>
          <w:color w:val="000000"/>
          <w:sz w:val="24"/>
          <w:szCs w:val="24"/>
        </w:rPr>
        <w:t>(</w:t>
      </w:r>
      <w:r w:rsidR="006D70C4">
        <w:rPr>
          <w:rFonts w:ascii="Times New Roman" w:eastAsia="Times New Roman" w:hAnsi="Times New Roman" w:cs="Times New Roman"/>
          <w:color w:val="000000"/>
          <w:sz w:val="24"/>
          <w:szCs w:val="24"/>
        </w:rPr>
        <w:t xml:space="preserve">the </w:t>
      </w:r>
      <w:r w:rsidRPr="0047061A">
        <w:rPr>
          <w:rFonts w:ascii="Times New Roman" w:eastAsia="Times New Roman" w:hAnsi="Times New Roman" w:cs="Times New Roman"/>
          <w:color w:val="000000"/>
          <w:sz w:val="24"/>
          <w:szCs w:val="24"/>
        </w:rPr>
        <w:t>Consequential</w:t>
      </w:r>
      <w:r w:rsidR="00544B4D">
        <w:rPr>
          <w:rFonts w:ascii="Times New Roman" w:eastAsia="Times New Roman" w:hAnsi="Times New Roman" w:cs="Times New Roman"/>
          <w:color w:val="000000"/>
          <w:sz w:val="24"/>
          <w:szCs w:val="24"/>
        </w:rPr>
        <w:t xml:space="preserve"> Amendments</w:t>
      </w:r>
      <w:r w:rsidRPr="0047061A">
        <w:rPr>
          <w:rFonts w:ascii="Times New Roman" w:eastAsia="Times New Roman" w:hAnsi="Times New Roman" w:cs="Times New Roman"/>
          <w:color w:val="000000"/>
          <w:sz w:val="24"/>
          <w:szCs w:val="24"/>
        </w:rPr>
        <w:t xml:space="preserve"> Act) which amend</w:t>
      </w:r>
      <w:r w:rsidR="006C7F65">
        <w:rPr>
          <w:rFonts w:ascii="Times New Roman" w:eastAsia="Times New Roman" w:hAnsi="Times New Roman" w:cs="Times New Roman"/>
          <w:color w:val="000000"/>
          <w:sz w:val="24"/>
          <w:szCs w:val="24"/>
        </w:rPr>
        <w:t>s</w:t>
      </w:r>
      <w:r w:rsidRPr="0047061A">
        <w:rPr>
          <w:rFonts w:ascii="Times New Roman" w:eastAsia="Times New Roman" w:hAnsi="Times New Roman" w:cs="Times New Roman"/>
          <w:color w:val="000000"/>
          <w:sz w:val="24"/>
          <w:szCs w:val="24"/>
        </w:rPr>
        <w:t xml:space="preserve"> the </w:t>
      </w:r>
      <w:r w:rsidR="00EC275C">
        <w:rPr>
          <w:rFonts w:ascii="Times New Roman" w:eastAsia="Times New Roman" w:hAnsi="Times New Roman" w:cs="Times New Roman"/>
          <w:i/>
          <w:color w:val="000000"/>
          <w:sz w:val="24"/>
          <w:szCs w:val="24"/>
        </w:rPr>
        <w:t xml:space="preserve">Australian Passports Act 2005 </w:t>
      </w:r>
      <w:r w:rsidR="00EC27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Passport</w:t>
      </w:r>
      <w:r w:rsidR="006C7F6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Pr="0047061A">
        <w:rPr>
          <w:rFonts w:ascii="Times New Roman" w:eastAsia="Times New Roman" w:hAnsi="Times New Roman" w:cs="Times New Roman"/>
          <w:color w:val="000000"/>
          <w:sz w:val="24"/>
          <w:szCs w:val="24"/>
        </w:rPr>
        <w:t>Act</w:t>
      </w:r>
      <w:r w:rsidR="00EC275C">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sidR="00EC275C">
        <w:rPr>
          <w:rFonts w:ascii="Times New Roman" w:eastAsia="Times New Roman" w:hAnsi="Times New Roman" w:cs="Times New Roman"/>
          <w:color w:val="000000"/>
          <w:sz w:val="24"/>
          <w:szCs w:val="24"/>
        </w:rPr>
        <w:t xml:space="preserve">to </w:t>
      </w:r>
      <w:r w:rsidR="00EC275C" w:rsidRPr="00EA5CBF">
        <w:rPr>
          <w:rFonts w:ascii="Times New Roman" w:eastAsiaTheme="minorHAnsi" w:hAnsi="Times New Roman" w:cs="Times New Roman"/>
          <w:sz w:val="24"/>
          <w:szCs w:val="24"/>
        </w:rPr>
        <w:t xml:space="preserve">authorise the operation of the </w:t>
      </w:r>
      <w:r w:rsidR="003C15A6">
        <w:rPr>
          <w:rFonts w:ascii="Times New Roman" w:eastAsiaTheme="minorHAnsi" w:hAnsi="Times New Roman" w:cs="Times New Roman"/>
          <w:sz w:val="24"/>
          <w:szCs w:val="24"/>
        </w:rPr>
        <w:t>DVS and FVS</w:t>
      </w:r>
      <w:r w:rsidR="00EC275C" w:rsidRPr="00EA5CBF">
        <w:rPr>
          <w:rFonts w:ascii="Times New Roman" w:eastAsiaTheme="minorHAnsi" w:hAnsi="Times New Roman" w:cs="Times New Roman"/>
          <w:sz w:val="24"/>
          <w:szCs w:val="24"/>
        </w:rPr>
        <w:t xml:space="preserve"> in relation to Australian travel documents regulated by the </w:t>
      </w:r>
      <w:r w:rsidR="00C32BA0" w:rsidRPr="00C32BA0">
        <w:rPr>
          <w:rFonts w:ascii="Times New Roman" w:eastAsia="Times New Roman" w:hAnsi="Times New Roman" w:cs="Times New Roman"/>
          <w:color w:val="000000"/>
          <w:sz w:val="24"/>
          <w:szCs w:val="24"/>
        </w:rPr>
        <w:t>Passports Act</w:t>
      </w:r>
      <w:r w:rsidR="00C32BA0">
        <w:rPr>
          <w:rFonts w:ascii="Times New Roman" w:eastAsia="Times New Roman" w:hAnsi="Times New Roman" w:cs="Times New Roman"/>
          <w:color w:val="000000"/>
          <w:sz w:val="24"/>
          <w:szCs w:val="24"/>
        </w:rPr>
        <w:t>.</w:t>
      </w:r>
    </w:p>
    <w:p w14:paraId="453759F8" w14:textId="77777777" w:rsidR="00C32BA0" w:rsidRPr="00C32BA0" w:rsidRDefault="00C32BA0" w:rsidP="00865B54">
      <w:pPr>
        <w:pStyle w:val="ListParagraph"/>
        <w:spacing w:after="0" w:line="240" w:lineRule="auto"/>
        <w:ind w:left="0"/>
        <w:textAlignment w:val="baseline"/>
        <w:rPr>
          <w:rFonts w:ascii="Times New Roman" w:eastAsiaTheme="minorHAnsi" w:hAnsi="Times New Roman" w:cs="Times New Roman"/>
          <w:sz w:val="24"/>
          <w:szCs w:val="24"/>
        </w:rPr>
      </w:pPr>
    </w:p>
    <w:p w14:paraId="6B4CAE5B" w14:textId="5EB46283" w:rsidR="00EC275C" w:rsidRPr="00EA5CBF" w:rsidRDefault="00EC275C" w:rsidP="00865B54">
      <w:pPr>
        <w:pStyle w:val="ListParagraph"/>
        <w:spacing w:after="0" w:line="240" w:lineRule="auto"/>
        <w:ind w:left="0"/>
        <w:textAlignment w:val="baseline"/>
        <w:rPr>
          <w:rFonts w:ascii="Times New Roman" w:eastAsiaTheme="minorHAnsi" w:hAnsi="Times New Roman" w:cs="Times New Roman"/>
          <w:sz w:val="24"/>
          <w:szCs w:val="24"/>
        </w:rPr>
      </w:pPr>
      <w:r w:rsidRPr="00EA5CBF">
        <w:rPr>
          <w:rFonts w:ascii="Times New Roman" w:eastAsiaTheme="minorHAnsi" w:hAnsi="Times New Roman" w:cs="Times New Roman"/>
          <w:sz w:val="24"/>
          <w:szCs w:val="24"/>
        </w:rPr>
        <w:t xml:space="preserve">The amendments </w:t>
      </w:r>
      <w:proofErr w:type="gramStart"/>
      <w:r w:rsidRPr="00EA5CBF">
        <w:rPr>
          <w:rFonts w:ascii="Times New Roman" w:eastAsiaTheme="minorHAnsi" w:hAnsi="Times New Roman" w:cs="Times New Roman"/>
          <w:sz w:val="24"/>
          <w:szCs w:val="24"/>
        </w:rPr>
        <w:t>allow</w:t>
      </w:r>
      <w:r w:rsidR="0087207E">
        <w:rPr>
          <w:rFonts w:ascii="Times New Roman" w:eastAsiaTheme="minorHAnsi" w:hAnsi="Times New Roman" w:cs="Times New Roman"/>
          <w:sz w:val="24"/>
          <w:szCs w:val="24"/>
        </w:rPr>
        <w:t>s</w:t>
      </w:r>
      <w:proofErr w:type="gramEnd"/>
      <w:r w:rsidRPr="00EA5CBF">
        <w:rPr>
          <w:rFonts w:ascii="Times New Roman" w:eastAsiaTheme="minorHAnsi" w:hAnsi="Times New Roman" w:cs="Times New Roman"/>
          <w:sz w:val="24"/>
          <w:szCs w:val="24"/>
        </w:rPr>
        <w:t xml:space="preserve"> for automated disclosures of personal information to a specified person via the </w:t>
      </w:r>
      <w:r w:rsidR="003C15A6">
        <w:rPr>
          <w:rFonts w:ascii="Times New Roman" w:eastAsiaTheme="minorHAnsi" w:hAnsi="Times New Roman" w:cs="Times New Roman"/>
          <w:sz w:val="24"/>
          <w:szCs w:val="24"/>
        </w:rPr>
        <w:t>DVS</w:t>
      </w:r>
      <w:r w:rsidRPr="00EA5CBF">
        <w:rPr>
          <w:rFonts w:ascii="Times New Roman" w:eastAsiaTheme="minorHAnsi" w:hAnsi="Times New Roman" w:cs="Times New Roman"/>
          <w:sz w:val="24"/>
          <w:szCs w:val="24"/>
        </w:rPr>
        <w:t xml:space="preserve"> or the </w:t>
      </w:r>
      <w:r w:rsidR="003C15A6">
        <w:rPr>
          <w:rFonts w:ascii="Times New Roman" w:eastAsiaTheme="minorHAnsi" w:hAnsi="Times New Roman" w:cs="Times New Roman"/>
          <w:sz w:val="24"/>
          <w:szCs w:val="24"/>
        </w:rPr>
        <w:t>FVS</w:t>
      </w:r>
      <w:r w:rsidRPr="00EA5CBF">
        <w:rPr>
          <w:rFonts w:ascii="Times New Roman" w:eastAsiaTheme="minorHAnsi" w:hAnsi="Times New Roman" w:cs="Times New Roman"/>
          <w:sz w:val="24"/>
          <w:szCs w:val="24"/>
        </w:rPr>
        <w:t>.</w:t>
      </w:r>
    </w:p>
    <w:p w14:paraId="61E362A8" w14:textId="77777777" w:rsidR="00EC275C" w:rsidRPr="00C32BA0" w:rsidRDefault="00EC275C" w:rsidP="00865B54">
      <w:pPr>
        <w:spacing w:after="0" w:line="240" w:lineRule="auto"/>
        <w:rPr>
          <w:rFonts w:ascii="Times New Roman" w:hAnsi="Times New Roman" w:cs="Times New Roman"/>
          <w:iCs/>
          <w:sz w:val="24"/>
          <w:szCs w:val="24"/>
          <w:u w:val="single"/>
        </w:rPr>
      </w:pPr>
    </w:p>
    <w:p w14:paraId="2650420F" w14:textId="77777777" w:rsidR="001A12FB" w:rsidRPr="00EA5CBF" w:rsidRDefault="001A12FB" w:rsidP="00865B54">
      <w:pPr>
        <w:spacing w:after="0" w:line="240" w:lineRule="auto"/>
        <w:rPr>
          <w:rFonts w:ascii="Times New Roman" w:hAnsi="Times New Roman" w:cs="Times New Roman"/>
          <w:sz w:val="24"/>
          <w:szCs w:val="24"/>
        </w:rPr>
      </w:pPr>
    </w:p>
    <w:p w14:paraId="30BA688D" w14:textId="77777777" w:rsidR="00BE467E" w:rsidRPr="00EA5CBF" w:rsidRDefault="00BE467E" w:rsidP="00865B54">
      <w:pPr>
        <w:spacing w:after="0" w:line="240" w:lineRule="auto"/>
        <w:rPr>
          <w:rFonts w:ascii="Times New Roman" w:hAnsi="Times New Roman" w:cs="Times New Roman"/>
          <w:b/>
          <w:bCs/>
          <w:sz w:val="24"/>
          <w:szCs w:val="24"/>
        </w:rPr>
      </w:pPr>
      <w:r w:rsidRPr="00EA5CBF">
        <w:rPr>
          <w:rFonts w:ascii="Times New Roman" w:hAnsi="Times New Roman" w:cs="Times New Roman"/>
          <w:b/>
          <w:bCs/>
          <w:sz w:val="24"/>
          <w:szCs w:val="24"/>
        </w:rPr>
        <w:t>Human rights implications</w:t>
      </w:r>
    </w:p>
    <w:p w14:paraId="1C14E3BF" w14:textId="77777777" w:rsidR="001A12FB" w:rsidRDefault="001A12FB" w:rsidP="00865B54">
      <w:pPr>
        <w:spacing w:after="0" w:line="240" w:lineRule="auto"/>
        <w:rPr>
          <w:rFonts w:ascii="Times New Roman" w:hAnsi="Times New Roman" w:cs="Times New Roman"/>
          <w:sz w:val="24"/>
          <w:szCs w:val="24"/>
        </w:rPr>
      </w:pPr>
    </w:p>
    <w:p w14:paraId="7A340966" w14:textId="5BF689E4" w:rsidR="0054037A" w:rsidRPr="00EA5CBF" w:rsidRDefault="00BE467E" w:rsidP="00865B54">
      <w:pPr>
        <w:spacing w:after="0" w:line="240" w:lineRule="auto"/>
        <w:rPr>
          <w:rFonts w:ascii="Times New Roman" w:hAnsi="Times New Roman" w:cs="Times New Roman"/>
          <w:sz w:val="24"/>
          <w:szCs w:val="24"/>
        </w:rPr>
      </w:pPr>
      <w:r w:rsidRPr="00EA5CBF">
        <w:rPr>
          <w:rFonts w:ascii="Times New Roman" w:hAnsi="Times New Roman" w:cs="Times New Roman"/>
          <w:sz w:val="24"/>
          <w:szCs w:val="24"/>
        </w:rPr>
        <w:t>This Disallowable Legislative Instrument</w:t>
      </w:r>
      <w:r w:rsidR="0054037A" w:rsidRPr="00EA5CBF">
        <w:rPr>
          <w:rFonts w:ascii="Times New Roman" w:hAnsi="Times New Roman" w:cs="Times New Roman"/>
          <w:sz w:val="24"/>
          <w:szCs w:val="24"/>
        </w:rPr>
        <w:t xml:space="preserve"> engages the following human rights:</w:t>
      </w:r>
    </w:p>
    <w:p w14:paraId="42941033" w14:textId="4C9E04D0" w:rsidR="0054037A" w:rsidRPr="00EA5CBF" w:rsidRDefault="0054037A" w:rsidP="00865B54">
      <w:pPr>
        <w:pStyle w:val="ListParagraph"/>
        <w:keepNext/>
        <w:numPr>
          <w:ilvl w:val="0"/>
          <w:numId w:val="11"/>
        </w:numPr>
        <w:spacing w:after="0" w:line="240" w:lineRule="auto"/>
        <w:rPr>
          <w:rFonts w:ascii="Times New Roman" w:eastAsiaTheme="minorHAnsi" w:hAnsi="Times New Roman" w:cs="Times New Roman"/>
          <w:bCs/>
          <w:iCs/>
          <w:sz w:val="24"/>
          <w:szCs w:val="24"/>
        </w:rPr>
      </w:pPr>
      <w:r w:rsidRPr="00EA5CBF">
        <w:rPr>
          <w:rFonts w:ascii="Times New Roman" w:eastAsiaTheme="minorHAnsi" w:hAnsi="Times New Roman" w:cs="Times New Roman"/>
          <w:bCs/>
          <w:iCs/>
          <w:sz w:val="24"/>
          <w:szCs w:val="24"/>
        </w:rPr>
        <w:t xml:space="preserve">Protection against arbitrary or unlawful interference with privacy contained in Article 17 of </w:t>
      </w:r>
      <w:r w:rsidR="00780006" w:rsidRPr="00EA5CBF">
        <w:rPr>
          <w:rFonts w:ascii="Times New Roman" w:eastAsiaTheme="minorHAnsi" w:hAnsi="Times New Roman" w:cs="Times New Roman"/>
          <w:bCs/>
          <w:iCs/>
          <w:sz w:val="24"/>
          <w:szCs w:val="24"/>
        </w:rPr>
        <w:t>The International Covenant on Civil and Political Rights (</w:t>
      </w:r>
      <w:r w:rsidRPr="00EA5CBF">
        <w:rPr>
          <w:rFonts w:ascii="Times New Roman" w:eastAsiaTheme="minorHAnsi" w:hAnsi="Times New Roman" w:cs="Times New Roman"/>
          <w:bCs/>
          <w:iCs/>
          <w:sz w:val="24"/>
          <w:szCs w:val="24"/>
        </w:rPr>
        <w:t>ICCPR</w:t>
      </w:r>
      <w:r w:rsidR="00780006" w:rsidRPr="00EA5CBF">
        <w:rPr>
          <w:rFonts w:ascii="Times New Roman" w:eastAsiaTheme="minorHAnsi" w:hAnsi="Times New Roman" w:cs="Times New Roman"/>
          <w:bCs/>
          <w:iCs/>
          <w:sz w:val="24"/>
          <w:szCs w:val="24"/>
        </w:rPr>
        <w:t>)</w:t>
      </w:r>
    </w:p>
    <w:p w14:paraId="7A49ABD5" w14:textId="639D903A" w:rsidR="00BE467E" w:rsidRPr="00EA5CBF" w:rsidRDefault="001A12FB" w:rsidP="00865B54">
      <w:pPr>
        <w:pStyle w:val="ListParagraph"/>
        <w:numPr>
          <w:ilvl w:val="0"/>
          <w:numId w:val="11"/>
        </w:numPr>
        <w:spacing w:after="0" w:line="240" w:lineRule="auto"/>
        <w:rPr>
          <w:rFonts w:ascii="Times New Roman" w:hAnsi="Times New Roman" w:cs="Times New Roman"/>
          <w:bCs/>
          <w:iCs/>
          <w:sz w:val="24"/>
          <w:szCs w:val="24"/>
        </w:rPr>
      </w:pPr>
      <w:r>
        <w:rPr>
          <w:rFonts w:ascii="Times New Roman" w:eastAsiaTheme="minorHAnsi" w:hAnsi="Times New Roman" w:cs="Times New Roman"/>
          <w:bCs/>
          <w:iCs/>
          <w:sz w:val="24"/>
          <w:szCs w:val="24"/>
        </w:rPr>
        <w:t>T</w:t>
      </w:r>
      <w:r w:rsidRPr="00EA5CBF">
        <w:rPr>
          <w:rFonts w:ascii="Times New Roman" w:eastAsiaTheme="minorHAnsi" w:hAnsi="Times New Roman" w:cs="Times New Roman"/>
          <w:bCs/>
          <w:iCs/>
          <w:sz w:val="24"/>
          <w:szCs w:val="24"/>
        </w:rPr>
        <w:t xml:space="preserve">he </w:t>
      </w:r>
      <w:r w:rsidR="0054037A" w:rsidRPr="00EA5CBF">
        <w:rPr>
          <w:rFonts w:ascii="Times New Roman" w:eastAsiaTheme="minorHAnsi" w:hAnsi="Times New Roman" w:cs="Times New Roman"/>
          <w:bCs/>
          <w:iCs/>
          <w:sz w:val="24"/>
          <w:szCs w:val="24"/>
        </w:rPr>
        <w:t xml:space="preserve">right to social security contained in Article 9 of </w:t>
      </w:r>
      <w:r w:rsidR="00164394" w:rsidRPr="00EA5CBF">
        <w:rPr>
          <w:rFonts w:ascii="Times New Roman" w:eastAsiaTheme="minorHAnsi" w:hAnsi="Times New Roman" w:cs="Times New Roman"/>
          <w:bCs/>
          <w:iCs/>
          <w:sz w:val="24"/>
          <w:szCs w:val="24"/>
        </w:rPr>
        <w:t>The International Covenant on Economic, Social and Cultural Rights (</w:t>
      </w:r>
      <w:r w:rsidR="0054037A" w:rsidRPr="00EA5CBF">
        <w:rPr>
          <w:rFonts w:ascii="Times New Roman" w:eastAsiaTheme="minorHAnsi" w:hAnsi="Times New Roman" w:cs="Times New Roman"/>
          <w:bCs/>
          <w:iCs/>
          <w:sz w:val="24"/>
          <w:szCs w:val="24"/>
        </w:rPr>
        <w:t>ICESCR</w:t>
      </w:r>
      <w:r w:rsidR="00164394" w:rsidRPr="00EA5CBF">
        <w:rPr>
          <w:rFonts w:ascii="Times New Roman" w:eastAsiaTheme="minorHAnsi" w:hAnsi="Times New Roman" w:cs="Times New Roman"/>
          <w:bCs/>
          <w:iCs/>
          <w:sz w:val="24"/>
          <w:szCs w:val="24"/>
        </w:rPr>
        <w:t>)</w:t>
      </w:r>
    </w:p>
    <w:p w14:paraId="2E11CEA9" w14:textId="21D93081" w:rsidR="001A3C3B" w:rsidRPr="00EA5CBF" w:rsidRDefault="001A12FB" w:rsidP="00865B54">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bookmarkStart w:id="2" w:name="_Hlk144392211"/>
      <w:r>
        <w:rPr>
          <w:rFonts w:ascii="Times New Roman" w:eastAsia="Times New Roman" w:hAnsi="Times New Roman" w:cs="Times New Roman"/>
          <w:color w:val="000000"/>
          <w:sz w:val="24"/>
          <w:szCs w:val="24"/>
        </w:rPr>
        <w:t>T</w:t>
      </w:r>
      <w:r w:rsidRPr="00EA5CBF">
        <w:rPr>
          <w:rFonts w:ascii="Times New Roman" w:eastAsia="Times New Roman" w:hAnsi="Times New Roman" w:cs="Times New Roman"/>
          <w:color w:val="000000"/>
          <w:sz w:val="24"/>
          <w:szCs w:val="24"/>
        </w:rPr>
        <w:t xml:space="preserve">he </w:t>
      </w:r>
      <w:r w:rsidR="001A3C3B" w:rsidRPr="00EA5CBF">
        <w:rPr>
          <w:rFonts w:ascii="Times New Roman" w:eastAsia="Times New Roman" w:hAnsi="Times New Roman" w:cs="Times New Roman"/>
          <w:color w:val="000000"/>
          <w:sz w:val="24"/>
          <w:szCs w:val="24"/>
        </w:rPr>
        <w:t>right to equality and non-discrimination contained in Article 2</w:t>
      </w:r>
      <w:bookmarkEnd w:id="2"/>
    </w:p>
    <w:p w14:paraId="61CFC548" w14:textId="0FA805D9" w:rsidR="008537C9" w:rsidRPr="00EA5CBF" w:rsidRDefault="008537C9" w:rsidP="00865B54">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EA5CBF">
        <w:rPr>
          <w:rFonts w:ascii="Times New Roman" w:eastAsia="Times New Roman" w:hAnsi="Times New Roman" w:cs="Times New Roman"/>
          <w:color w:val="000000"/>
          <w:sz w:val="24"/>
          <w:szCs w:val="24"/>
        </w:rPr>
        <w:t xml:space="preserve">The right to freedom of expression contained in Article 19. </w:t>
      </w:r>
    </w:p>
    <w:p w14:paraId="7751F693" w14:textId="3BF5178B" w:rsidR="00BE467E" w:rsidRPr="00EA5CBF" w:rsidRDefault="00BE467E" w:rsidP="00865B54">
      <w:pPr>
        <w:spacing w:after="0" w:line="240" w:lineRule="auto"/>
        <w:rPr>
          <w:rFonts w:ascii="Times New Roman" w:hAnsi="Times New Roman" w:cs="Times New Roman"/>
          <w:sz w:val="24"/>
          <w:szCs w:val="24"/>
        </w:rPr>
      </w:pPr>
      <w:r w:rsidRPr="00EA5CBF">
        <w:rPr>
          <w:rFonts w:ascii="Times New Roman" w:hAnsi="Times New Roman" w:cs="Times New Roman"/>
          <w:sz w:val="24"/>
          <w:szCs w:val="24"/>
        </w:rPr>
        <w:t xml:space="preserve"> </w:t>
      </w:r>
    </w:p>
    <w:p w14:paraId="1ED6AF0E" w14:textId="2A226822" w:rsidR="0054037A" w:rsidRPr="00EA5CBF" w:rsidRDefault="0054037A" w:rsidP="00865B54">
      <w:pPr>
        <w:pStyle w:val="ListParagraph"/>
        <w:keepNext/>
        <w:numPr>
          <w:ilvl w:val="0"/>
          <w:numId w:val="6"/>
        </w:numPr>
        <w:spacing w:after="0" w:line="240" w:lineRule="auto"/>
        <w:rPr>
          <w:rFonts w:ascii="Times New Roman" w:eastAsiaTheme="minorHAnsi" w:hAnsi="Times New Roman" w:cs="Times New Roman"/>
          <w:b/>
          <w:iCs/>
          <w:sz w:val="24"/>
          <w:szCs w:val="24"/>
        </w:rPr>
      </w:pPr>
      <w:r w:rsidRPr="00EA5CBF">
        <w:rPr>
          <w:rFonts w:ascii="Times New Roman" w:eastAsiaTheme="minorHAnsi" w:hAnsi="Times New Roman" w:cs="Times New Roman"/>
          <w:b/>
          <w:iCs/>
          <w:sz w:val="24"/>
          <w:szCs w:val="24"/>
        </w:rPr>
        <w:t>Protection against arbitrary or unlawful interference with privacy contained in Article 17 of the ICCPR</w:t>
      </w:r>
    </w:p>
    <w:p w14:paraId="30D74346" w14:textId="77777777" w:rsidR="001A12FB" w:rsidRDefault="001A12FB" w:rsidP="00865B54">
      <w:pPr>
        <w:spacing w:after="0" w:line="240" w:lineRule="auto"/>
        <w:rPr>
          <w:rFonts w:ascii="Times New Roman" w:eastAsiaTheme="minorHAnsi" w:hAnsi="Times New Roman" w:cs="Times New Roman"/>
          <w:sz w:val="24"/>
          <w:szCs w:val="24"/>
        </w:rPr>
      </w:pPr>
    </w:p>
    <w:p w14:paraId="17847909" w14:textId="386C6123" w:rsidR="0054037A" w:rsidRDefault="0054037A" w:rsidP="00865B54">
      <w:pPr>
        <w:spacing w:after="0" w:line="240" w:lineRule="auto"/>
        <w:rPr>
          <w:rFonts w:ascii="Times New Roman" w:eastAsiaTheme="minorHAnsi" w:hAnsi="Times New Roman" w:cs="Times New Roman"/>
          <w:sz w:val="24"/>
          <w:szCs w:val="24"/>
        </w:rPr>
      </w:pPr>
      <w:r w:rsidRPr="002218C4">
        <w:rPr>
          <w:rFonts w:ascii="Times New Roman" w:eastAsiaTheme="minorHAnsi" w:hAnsi="Times New Roman" w:cs="Times New Roman"/>
          <w:sz w:val="24"/>
          <w:szCs w:val="24"/>
        </w:rPr>
        <w:t>Article 17 of the ICCPR prohibits arbitrary or unlawful interference with a person’s privacy, family, home or correspondence and unlawful attacks on a person’s honour or reputation. It also provides that everyone has the right to the protection of the law against such interference or attacks.</w:t>
      </w:r>
    </w:p>
    <w:p w14:paraId="0B3B85A5" w14:textId="77777777" w:rsidR="001A12FB" w:rsidRPr="002218C4" w:rsidRDefault="001A12FB" w:rsidP="00865B54">
      <w:pPr>
        <w:spacing w:after="0" w:line="240" w:lineRule="auto"/>
        <w:rPr>
          <w:rFonts w:ascii="Times New Roman" w:eastAsiaTheme="minorHAnsi" w:hAnsi="Times New Roman" w:cs="Times New Roman"/>
          <w:sz w:val="24"/>
          <w:szCs w:val="24"/>
        </w:rPr>
      </w:pPr>
    </w:p>
    <w:p w14:paraId="369C5076" w14:textId="3801DFB6" w:rsidR="0000530D" w:rsidRPr="00BA4CD5" w:rsidRDefault="0054037A" w:rsidP="00865B54">
      <w:pPr>
        <w:pStyle w:val="ListParagraph"/>
        <w:spacing w:after="0" w:line="240" w:lineRule="auto"/>
        <w:ind w:left="0"/>
        <w:textAlignment w:val="baseline"/>
        <w:rPr>
          <w:rFonts w:ascii="Times New Roman" w:hAnsi="Times New Roman" w:cs="Times New Roman"/>
          <w:sz w:val="24"/>
          <w:szCs w:val="24"/>
        </w:rPr>
      </w:pPr>
      <w:r w:rsidRPr="002218C4">
        <w:rPr>
          <w:rFonts w:ascii="Times New Roman" w:eastAsiaTheme="minorHAnsi" w:hAnsi="Times New Roman" w:cs="Times New Roman"/>
          <w:sz w:val="24"/>
          <w:szCs w:val="24"/>
        </w:rPr>
        <w:t xml:space="preserve">The right to privacy articulated in Article 17 may be subject to permissible limitations that are authorised by law, are not arbitrary, pursue a legitimate objective, are necessary to achieve that objective, and are a proportionate means of achieving it. </w:t>
      </w:r>
      <w:r w:rsidR="00AA2905" w:rsidRPr="002218C4">
        <w:rPr>
          <w:rFonts w:ascii="Times New Roman" w:eastAsiaTheme="minorHAnsi" w:hAnsi="Times New Roman" w:cs="Times New Roman"/>
          <w:sz w:val="24"/>
          <w:szCs w:val="24"/>
        </w:rPr>
        <w:t>For</w:t>
      </w:r>
      <w:r w:rsidRPr="002218C4">
        <w:rPr>
          <w:rFonts w:ascii="Times New Roman" w:eastAsiaTheme="minorHAnsi" w:hAnsi="Times New Roman" w:cs="Times New Roman"/>
          <w:sz w:val="24"/>
          <w:szCs w:val="24"/>
        </w:rPr>
        <w:t xml:space="preserve"> an interference with the right to privacy not to be arbitrary, the interference must be for a reason consistent with the provisions, aims and objectives of the ICCPR and be reasonable in the </w:t>
      </w:r>
      <w:proofErr w:type="gramStart"/>
      <w:r w:rsidRPr="002218C4">
        <w:rPr>
          <w:rFonts w:ascii="Times New Roman" w:eastAsiaTheme="minorHAnsi" w:hAnsi="Times New Roman" w:cs="Times New Roman"/>
          <w:sz w:val="24"/>
          <w:szCs w:val="24"/>
        </w:rPr>
        <w:t>particular circumstances</w:t>
      </w:r>
      <w:proofErr w:type="gramEnd"/>
      <w:r w:rsidRPr="002218C4">
        <w:rPr>
          <w:rFonts w:ascii="Times New Roman" w:eastAsiaTheme="minorHAnsi" w:hAnsi="Times New Roman" w:cs="Times New Roman"/>
          <w:sz w:val="24"/>
          <w:szCs w:val="24"/>
        </w:rPr>
        <w:t>. The United Nations Human Rights Committee has interpreted ‘reasonableness’ in this context to mean that ‘any interference with privacy must be proportional to the end sought and be necessary in the circumstances of any given case’</w:t>
      </w:r>
      <w:r w:rsidRPr="002218C4">
        <w:rPr>
          <w:rStyle w:val="FootnoteReference"/>
          <w:rFonts w:ascii="Times New Roman" w:eastAsiaTheme="minorHAnsi" w:hAnsi="Times New Roman" w:cs="Times New Roman"/>
          <w:sz w:val="24"/>
          <w:szCs w:val="24"/>
        </w:rPr>
        <w:footnoteReference w:id="1"/>
      </w:r>
      <w:r w:rsidRPr="002218C4">
        <w:rPr>
          <w:rFonts w:ascii="Times New Roman" w:eastAsiaTheme="minorHAnsi" w:hAnsi="Times New Roman" w:cs="Times New Roman"/>
          <w:sz w:val="24"/>
          <w:szCs w:val="24"/>
        </w:rPr>
        <w:t>.</w:t>
      </w:r>
    </w:p>
    <w:p w14:paraId="7B012A0E" w14:textId="77777777" w:rsidR="001A12FB" w:rsidRDefault="001A12FB" w:rsidP="00865B54">
      <w:pPr>
        <w:pStyle w:val="ListParagraph"/>
        <w:spacing w:after="0" w:line="240" w:lineRule="auto"/>
        <w:ind w:left="0"/>
        <w:textAlignment w:val="baseline"/>
        <w:rPr>
          <w:rFonts w:ascii="Times New Roman" w:hAnsi="Times New Roman" w:cs="Times New Roman"/>
          <w:sz w:val="24"/>
          <w:szCs w:val="24"/>
        </w:rPr>
      </w:pPr>
    </w:p>
    <w:p w14:paraId="0DE90C9E" w14:textId="34682AA4" w:rsidR="00F65CA9" w:rsidRDefault="0054037A" w:rsidP="00865B54">
      <w:pPr>
        <w:spacing w:after="0" w:line="240" w:lineRule="auto"/>
        <w:textAlignment w:val="baseline"/>
        <w:rPr>
          <w:rFonts w:ascii="Times New Roman" w:hAnsi="Times New Roman" w:cs="Times New Roman"/>
          <w:sz w:val="24"/>
          <w:szCs w:val="24"/>
        </w:rPr>
      </w:pPr>
      <w:r w:rsidRPr="00BA4CD5">
        <w:rPr>
          <w:rFonts w:ascii="Times New Roman" w:hAnsi="Times New Roman" w:cs="Times New Roman"/>
          <w:sz w:val="24"/>
          <w:szCs w:val="24"/>
        </w:rPr>
        <w:t xml:space="preserve">The </w:t>
      </w:r>
      <w:r w:rsidR="00AA0F29" w:rsidRPr="00BA4CD5">
        <w:rPr>
          <w:rFonts w:ascii="Times New Roman" w:hAnsi="Times New Roman" w:cs="Times New Roman"/>
          <w:sz w:val="24"/>
          <w:szCs w:val="24"/>
        </w:rPr>
        <w:t xml:space="preserve">Amendment </w:t>
      </w:r>
      <w:r w:rsidRPr="00BA4CD5">
        <w:rPr>
          <w:rFonts w:ascii="Times New Roman" w:hAnsi="Times New Roman" w:cs="Times New Roman"/>
          <w:sz w:val="24"/>
          <w:szCs w:val="24"/>
        </w:rPr>
        <w:t xml:space="preserve">engages Article 17 by </w:t>
      </w:r>
      <w:r w:rsidR="00AA0F29" w:rsidRPr="00BA4CD5">
        <w:rPr>
          <w:rFonts w:ascii="Times New Roman" w:hAnsi="Times New Roman" w:cs="Times New Roman"/>
          <w:sz w:val="24"/>
          <w:szCs w:val="24"/>
        </w:rPr>
        <w:t xml:space="preserve">amending subsection 23(2) of the Determination to </w:t>
      </w:r>
      <w:r w:rsidR="005F1A02" w:rsidRPr="00BA4CD5">
        <w:rPr>
          <w:rFonts w:ascii="Times New Roman" w:hAnsi="Times New Roman" w:cs="Times New Roman"/>
          <w:sz w:val="24"/>
          <w:szCs w:val="24"/>
        </w:rPr>
        <w:t>authorise</w:t>
      </w:r>
      <w:r w:rsidR="00AA0F29" w:rsidRPr="00BA4CD5">
        <w:rPr>
          <w:rFonts w:ascii="Times New Roman" w:hAnsi="Times New Roman" w:cs="Times New Roman"/>
          <w:sz w:val="24"/>
          <w:szCs w:val="24"/>
        </w:rPr>
        <w:t xml:space="preserve"> the Minister to disclose prescribed personal information contained in Australian travel documents to </w:t>
      </w:r>
      <w:proofErr w:type="gramStart"/>
      <w:r w:rsidR="00AA0F29" w:rsidRPr="00BA4CD5">
        <w:rPr>
          <w:rFonts w:ascii="Times New Roman" w:hAnsi="Times New Roman" w:cs="Times New Roman"/>
          <w:sz w:val="24"/>
          <w:szCs w:val="24"/>
        </w:rPr>
        <w:t>particular persons</w:t>
      </w:r>
      <w:proofErr w:type="gramEnd"/>
      <w:r w:rsidR="00AA0F29" w:rsidRPr="00BA4CD5">
        <w:rPr>
          <w:rFonts w:ascii="Times New Roman" w:hAnsi="Times New Roman" w:cs="Times New Roman"/>
          <w:sz w:val="24"/>
          <w:szCs w:val="24"/>
        </w:rPr>
        <w:t xml:space="preserve"> for the purpose of participating in the DVS or FVS. This will allow </w:t>
      </w:r>
      <w:r w:rsidR="005F1A02" w:rsidRPr="00BA4CD5">
        <w:rPr>
          <w:rFonts w:ascii="Times New Roman" w:hAnsi="Times New Roman" w:cs="Times New Roman"/>
          <w:sz w:val="24"/>
          <w:szCs w:val="24"/>
        </w:rPr>
        <w:t xml:space="preserve">personal information contained on Australian travel documents to be used </w:t>
      </w:r>
      <w:r w:rsidR="00AA0F29" w:rsidRPr="00BA4CD5">
        <w:rPr>
          <w:rFonts w:ascii="Times New Roman" w:hAnsi="Times New Roman" w:cs="Times New Roman"/>
          <w:sz w:val="24"/>
          <w:szCs w:val="24"/>
        </w:rPr>
        <w:t>to share or match information relating to the identity of a person</w:t>
      </w:r>
      <w:r w:rsidR="005F1A02" w:rsidRPr="00BA4CD5">
        <w:rPr>
          <w:rFonts w:ascii="Times New Roman" w:hAnsi="Times New Roman" w:cs="Times New Roman"/>
          <w:sz w:val="24"/>
          <w:szCs w:val="24"/>
        </w:rPr>
        <w:t xml:space="preserve">. </w:t>
      </w:r>
    </w:p>
    <w:p w14:paraId="1B38B0B2" w14:textId="77777777" w:rsidR="001A12FB" w:rsidRPr="00B913FB" w:rsidRDefault="001A12FB" w:rsidP="00865B54">
      <w:pPr>
        <w:spacing w:after="0" w:line="240" w:lineRule="auto"/>
        <w:textAlignment w:val="baseline"/>
        <w:rPr>
          <w:rFonts w:ascii="Times New Roman" w:hAnsi="Times New Roman" w:cs="Times New Roman"/>
          <w:sz w:val="24"/>
          <w:szCs w:val="24"/>
        </w:rPr>
      </w:pPr>
    </w:p>
    <w:p w14:paraId="093BA570" w14:textId="230CD22E" w:rsidR="00F65CA9" w:rsidRDefault="00F65CA9" w:rsidP="00865B54">
      <w:pPr>
        <w:spacing w:after="0" w:line="240" w:lineRule="auto"/>
        <w:textAlignment w:val="baseline"/>
        <w:rPr>
          <w:rFonts w:ascii="Times New Roman" w:hAnsi="Times New Roman" w:cs="Times New Roman"/>
          <w:sz w:val="24"/>
          <w:szCs w:val="24"/>
        </w:rPr>
      </w:pPr>
      <w:r w:rsidRPr="00BB0CA9">
        <w:rPr>
          <w:rFonts w:ascii="Times New Roman" w:hAnsi="Times New Roman" w:cs="Times New Roman"/>
          <w:sz w:val="24"/>
          <w:szCs w:val="24"/>
        </w:rPr>
        <w:t xml:space="preserve">The </w:t>
      </w:r>
      <w:r w:rsidR="005B5F84">
        <w:rPr>
          <w:rFonts w:ascii="Times New Roman" w:hAnsi="Times New Roman" w:cs="Times New Roman"/>
          <w:sz w:val="24"/>
          <w:szCs w:val="24"/>
        </w:rPr>
        <w:t>a</w:t>
      </w:r>
      <w:r w:rsidR="00AA0F29" w:rsidRPr="00BB0CA9">
        <w:rPr>
          <w:rFonts w:ascii="Times New Roman" w:hAnsi="Times New Roman" w:cs="Times New Roman"/>
          <w:sz w:val="24"/>
          <w:szCs w:val="24"/>
        </w:rPr>
        <w:t xml:space="preserve">mendments to the </w:t>
      </w:r>
      <w:r w:rsidRPr="00BB0CA9">
        <w:rPr>
          <w:rFonts w:ascii="Times New Roman" w:hAnsi="Times New Roman" w:cs="Times New Roman"/>
          <w:sz w:val="24"/>
          <w:szCs w:val="24"/>
        </w:rPr>
        <w:t xml:space="preserve">Determination </w:t>
      </w:r>
      <w:r w:rsidR="00AA0F29" w:rsidRPr="00BB0CA9">
        <w:rPr>
          <w:rFonts w:ascii="Times New Roman" w:hAnsi="Times New Roman" w:cs="Times New Roman"/>
          <w:sz w:val="24"/>
          <w:szCs w:val="24"/>
        </w:rPr>
        <w:t xml:space="preserve">may </w:t>
      </w:r>
      <w:r w:rsidRPr="00BB0CA9">
        <w:rPr>
          <w:rFonts w:ascii="Times New Roman" w:hAnsi="Times New Roman" w:cs="Times New Roman"/>
          <w:sz w:val="24"/>
          <w:szCs w:val="24"/>
        </w:rPr>
        <w:t xml:space="preserve">limit the privacy rights of individuals </w:t>
      </w:r>
      <w:r w:rsidR="00AA0F29" w:rsidRPr="00BB0CA9">
        <w:rPr>
          <w:rFonts w:ascii="Times New Roman" w:hAnsi="Times New Roman" w:cs="Times New Roman"/>
          <w:sz w:val="24"/>
          <w:szCs w:val="24"/>
        </w:rPr>
        <w:t xml:space="preserve">whose personal information is contained on an Australian travel document and disclosed for the purpose of DVS or FVS. This is because </w:t>
      </w:r>
      <w:r w:rsidR="005F1A02" w:rsidRPr="00BB0CA9">
        <w:rPr>
          <w:rFonts w:ascii="Times New Roman" w:hAnsi="Times New Roman" w:cs="Times New Roman"/>
          <w:sz w:val="24"/>
          <w:szCs w:val="24"/>
        </w:rPr>
        <w:t>the information being authorised to be disclosed through the Amendment is personal in nature</w:t>
      </w:r>
      <w:r w:rsidR="00B51F95" w:rsidRPr="00BB0CA9">
        <w:rPr>
          <w:rFonts w:ascii="Times New Roman" w:hAnsi="Times New Roman" w:cs="Times New Roman"/>
          <w:sz w:val="24"/>
          <w:szCs w:val="24"/>
        </w:rPr>
        <w:t xml:space="preserve"> and includes a person’s facial image, name, date of birth and other </w:t>
      </w:r>
      <w:r w:rsidR="00064D92">
        <w:rPr>
          <w:rFonts w:ascii="Times New Roman" w:hAnsi="Times New Roman" w:cs="Times New Roman"/>
          <w:sz w:val="24"/>
          <w:szCs w:val="24"/>
        </w:rPr>
        <w:t>biographical</w:t>
      </w:r>
      <w:r w:rsidR="00B51F95" w:rsidRPr="00BB0CA9">
        <w:rPr>
          <w:rFonts w:ascii="Times New Roman" w:hAnsi="Times New Roman" w:cs="Times New Roman"/>
          <w:sz w:val="24"/>
          <w:szCs w:val="24"/>
        </w:rPr>
        <w:t xml:space="preserve"> information</w:t>
      </w:r>
      <w:r w:rsidR="00D40235" w:rsidRPr="00BB0CA9">
        <w:rPr>
          <w:rFonts w:ascii="Times New Roman" w:hAnsi="Times New Roman" w:cs="Times New Roman"/>
          <w:sz w:val="24"/>
          <w:szCs w:val="24"/>
        </w:rPr>
        <w:t xml:space="preserve">. </w:t>
      </w:r>
    </w:p>
    <w:p w14:paraId="49EE0D8B" w14:textId="77777777" w:rsidR="001A12FB" w:rsidRPr="00BB0CA9" w:rsidRDefault="001A12FB" w:rsidP="00865B54">
      <w:pPr>
        <w:spacing w:after="0" w:line="240" w:lineRule="auto"/>
        <w:textAlignment w:val="baseline"/>
        <w:rPr>
          <w:rFonts w:ascii="Times New Roman" w:hAnsi="Times New Roman" w:cs="Times New Roman"/>
          <w:sz w:val="24"/>
          <w:szCs w:val="24"/>
        </w:rPr>
      </w:pPr>
    </w:p>
    <w:p w14:paraId="707C85CB" w14:textId="2597E020" w:rsidR="00636DDA" w:rsidRPr="00BB0CA9" w:rsidRDefault="00B51F95" w:rsidP="00865B54">
      <w:pPr>
        <w:spacing w:after="0" w:line="240" w:lineRule="auto"/>
        <w:textAlignment w:val="baseline"/>
        <w:rPr>
          <w:rFonts w:ascii="Times New Roman" w:hAnsi="Times New Roman" w:cs="Times New Roman"/>
          <w:sz w:val="24"/>
          <w:szCs w:val="24"/>
        </w:rPr>
      </w:pPr>
      <w:r w:rsidRPr="00BB0CA9">
        <w:rPr>
          <w:rFonts w:ascii="Times New Roman" w:hAnsi="Times New Roman" w:cs="Times New Roman"/>
          <w:sz w:val="24"/>
          <w:szCs w:val="24"/>
        </w:rPr>
        <w:t xml:space="preserve">The purpose of the limitation is to </w:t>
      </w:r>
      <w:r w:rsidR="00636DDA" w:rsidRPr="00BB0CA9">
        <w:rPr>
          <w:rFonts w:ascii="Times New Roman" w:hAnsi="Times New Roman" w:cs="Times New Roman"/>
          <w:sz w:val="24"/>
          <w:szCs w:val="24"/>
        </w:rPr>
        <w:t xml:space="preserve">enable Australian travel documents to be used in the provision of identity verification services. Secure and efficient identity verification is critical to minimising the risk of identity fraud and </w:t>
      </w:r>
      <w:proofErr w:type="gramStart"/>
      <w:r w:rsidR="00636DDA" w:rsidRPr="00BB0CA9">
        <w:rPr>
          <w:rFonts w:ascii="Times New Roman" w:hAnsi="Times New Roman" w:cs="Times New Roman"/>
          <w:sz w:val="24"/>
          <w:szCs w:val="24"/>
        </w:rPr>
        <w:t>theft, and</w:t>
      </w:r>
      <w:proofErr w:type="gramEnd"/>
      <w:r w:rsidR="00636DDA" w:rsidRPr="00BB0CA9">
        <w:rPr>
          <w:rFonts w:ascii="Times New Roman" w:hAnsi="Times New Roman" w:cs="Times New Roman"/>
          <w:sz w:val="24"/>
          <w:szCs w:val="24"/>
        </w:rPr>
        <w:t xml:space="preserve"> protecting the privacy of Australians when seeking to access government and industry services and engage with the digital economy. </w:t>
      </w:r>
      <w:r w:rsidR="00813C0F">
        <w:rPr>
          <w:rFonts w:ascii="Times New Roman" w:hAnsi="Times New Roman" w:cs="Times New Roman"/>
          <w:sz w:val="24"/>
          <w:szCs w:val="24"/>
        </w:rPr>
        <w:t>The</w:t>
      </w:r>
      <w:r w:rsidR="00636DDA" w:rsidRPr="00BB0CA9">
        <w:rPr>
          <w:rFonts w:ascii="Times New Roman" w:hAnsi="Times New Roman" w:cs="Times New Roman"/>
          <w:sz w:val="24"/>
          <w:szCs w:val="24"/>
        </w:rPr>
        <w:t xml:space="preserve"> limitation on the right through the disclosure of personal information on Australian travel document is</w:t>
      </w:r>
      <w:r w:rsidR="00813C0F">
        <w:rPr>
          <w:rFonts w:ascii="Times New Roman" w:hAnsi="Times New Roman" w:cs="Times New Roman"/>
          <w:sz w:val="24"/>
          <w:szCs w:val="24"/>
        </w:rPr>
        <w:t xml:space="preserve"> considered</w:t>
      </w:r>
      <w:r w:rsidR="00636DDA" w:rsidRPr="00BB0CA9">
        <w:rPr>
          <w:rFonts w:ascii="Times New Roman" w:hAnsi="Times New Roman" w:cs="Times New Roman"/>
          <w:sz w:val="24"/>
          <w:szCs w:val="24"/>
        </w:rPr>
        <w:t xml:space="preserve"> </w:t>
      </w:r>
      <w:r w:rsidR="00813C0F">
        <w:rPr>
          <w:rFonts w:ascii="Times New Roman" w:hAnsi="Times New Roman" w:cs="Times New Roman"/>
          <w:sz w:val="24"/>
          <w:szCs w:val="24"/>
        </w:rPr>
        <w:t xml:space="preserve">proportionate and </w:t>
      </w:r>
      <w:r w:rsidR="00636DDA" w:rsidRPr="00BB0CA9">
        <w:rPr>
          <w:rFonts w:ascii="Times New Roman" w:hAnsi="Times New Roman" w:cs="Times New Roman"/>
          <w:sz w:val="24"/>
          <w:szCs w:val="24"/>
        </w:rPr>
        <w:t xml:space="preserve">directly related to the </w:t>
      </w:r>
      <w:r w:rsidR="00813C0F">
        <w:rPr>
          <w:rFonts w:ascii="Times New Roman" w:hAnsi="Times New Roman" w:cs="Times New Roman"/>
          <w:sz w:val="24"/>
          <w:szCs w:val="24"/>
        </w:rPr>
        <w:t>policy intent being sought to guard against identity fraud and protect Australians when seeking access to digital services</w:t>
      </w:r>
      <w:r w:rsidR="00636DDA" w:rsidRPr="00BB0CA9">
        <w:rPr>
          <w:rFonts w:ascii="Times New Roman" w:hAnsi="Times New Roman" w:cs="Times New Roman"/>
          <w:sz w:val="24"/>
          <w:szCs w:val="24"/>
        </w:rPr>
        <w:t>.</w:t>
      </w:r>
    </w:p>
    <w:p w14:paraId="06DB90AD" w14:textId="77777777" w:rsidR="001A12FB" w:rsidRDefault="001A12FB" w:rsidP="00865B54">
      <w:pPr>
        <w:spacing w:after="0" w:line="240" w:lineRule="auto"/>
        <w:textAlignment w:val="baseline"/>
        <w:rPr>
          <w:rFonts w:ascii="Times New Roman" w:hAnsi="Times New Roman" w:cs="Times New Roman"/>
          <w:sz w:val="24"/>
          <w:szCs w:val="24"/>
        </w:rPr>
      </w:pPr>
    </w:p>
    <w:p w14:paraId="0B75004B" w14:textId="61EDAC02" w:rsidR="001A12FB" w:rsidRDefault="00215888" w:rsidP="00865B54">
      <w:pPr>
        <w:spacing w:after="0" w:line="240" w:lineRule="auto"/>
        <w:rPr>
          <w:rFonts w:ascii="Times New Roman" w:hAnsi="Times New Roman" w:cs="Times New Roman"/>
          <w:sz w:val="24"/>
          <w:szCs w:val="24"/>
        </w:rPr>
      </w:pPr>
      <w:r w:rsidRPr="00BB0CA9">
        <w:rPr>
          <w:rFonts w:ascii="Times New Roman" w:hAnsi="Times New Roman" w:cs="Times New Roman"/>
          <w:sz w:val="24"/>
          <w:szCs w:val="24"/>
        </w:rPr>
        <w:t>T</w:t>
      </w:r>
      <w:r w:rsidR="0054037A" w:rsidRPr="00BB0CA9">
        <w:rPr>
          <w:rFonts w:ascii="Times New Roman" w:hAnsi="Times New Roman" w:cs="Times New Roman"/>
          <w:sz w:val="24"/>
          <w:szCs w:val="24"/>
        </w:rPr>
        <w:t xml:space="preserve">he </w:t>
      </w:r>
      <w:r w:rsidR="00636DDA" w:rsidRPr="00BB0CA9">
        <w:rPr>
          <w:rFonts w:ascii="Times New Roman" w:hAnsi="Times New Roman" w:cs="Times New Roman"/>
          <w:sz w:val="24"/>
          <w:szCs w:val="24"/>
        </w:rPr>
        <w:t>IVS Act,</w:t>
      </w:r>
      <w:r w:rsidR="00F77545" w:rsidRPr="00BB0CA9">
        <w:rPr>
          <w:rFonts w:ascii="Times New Roman" w:hAnsi="Times New Roman" w:cs="Times New Roman"/>
          <w:sz w:val="24"/>
          <w:szCs w:val="24"/>
        </w:rPr>
        <w:t xml:space="preserve"> </w:t>
      </w:r>
      <w:r w:rsidR="0054037A" w:rsidRPr="00BB0CA9">
        <w:rPr>
          <w:rFonts w:ascii="Times New Roman" w:hAnsi="Times New Roman" w:cs="Times New Roman"/>
          <w:sz w:val="24"/>
          <w:szCs w:val="24"/>
        </w:rPr>
        <w:t>Australian Passports Act and the Privacy Act provide safeguards and limitations to protect privacy in relation to the propose</w:t>
      </w:r>
      <w:r w:rsidR="005C59EC">
        <w:rPr>
          <w:rFonts w:ascii="Times New Roman" w:hAnsi="Times New Roman" w:cs="Times New Roman"/>
          <w:sz w:val="24"/>
          <w:szCs w:val="24"/>
        </w:rPr>
        <w:t>d</w:t>
      </w:r>
      <w:r w:rsidR="0054037A" w:rsidRPr="00BB0CA9">
        <w:rPr>
          <w:rFonts w:ascii="Times New Roman" w:hAnsi="Times New Roman" w:cs="Times New Roman"/>
          <w:sz w:val="24"/>
          <w:szCs w:val="24"/>
        </w:rPr>
        <w:t xml:space="preserve"> amendments. Furthermore, the overall benefits to the Australian community from these amendments ensures that any limitation on the right to privacy resulting from these amendments is reasonable, </w:t>
      </w:r>
      <w:r w:rsidR="00D40235" w:rsidRPr="00BB0CA9">
        <w:rPr>
          <w:rFonts w:ascii="Times New Roman" w:hAnsi="Times New Roman" w:cs="Times New Roman"/>
          <w:sz w:val="24"/>
          <w:szCs w:val="24"/>
        </w:rPr>
        <w:t>necessary,</w:t>
      </w:r>
      <w:r w:rsidR="0054037A" w:rsidRPr="00BB0CA9">
        <w:rPr>
          <w:rFonts w:ascii="Times New Roman" w:hAnsi="Times New Roman" w:cs="Times New Roman"/>
          <w:sz w:val="24"/>
          <w:szCs w:val="24"/>
        </w:rPr>
        <w:t xml:space="preserve"> and proportionate. </w:t>
      </w:r>
    </w:p>
    <w:p w14:paraId="1273D932" w14:textId="77777777" w:rsidR="001A12FB" w:rsidRDefault="001A12FB" w:rsidP="00865B54">
      <w:pPr>
        <w:spacing w:after="0" w:line="240" w:lineRule="auto"/>
        <w:rPr>
          <w:rFonts w:ascii="Times New Roman" w:hAnsi="Times New Roman" w:cs="Times New Roman"/>
          <w:sz w:val="24"/>
          <w:szCs w:val="24"/>
        </w:rPr>
      </w:pPr>
    </w:p>
    <w:p w14:paraId="597BE36E" w14:textId="17AE3D56" w:rsidR="00215888" w:rsidRPr="00EA5CBF" w:rsidRDefault="00580FA4" w:rsidP="00865B54">
      <w:pP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 xml:space="preserve">Passport Act </w:t>
      </w:r>
      <w:r w:rsidR="00215888" w:rsidRPr="00EA5CBF">
        <w:rPr>
          <w:rFonts w:ascii="Times New Roman" w:eastAsiaTheme="minorHAnsi" w:hAnsi="Times New Roman" w:cs="Times New Roman"/>
          <w:i/>
          <w:sz w:val="24"/>
          <w:szCs w:val="24"/>
        </w:rPr>
        <w:t>Privacy protections and safeguards</w:t>
      </w:r>
    </w:p>
    <w:p w14:paraId="2FC6BECE" w14:textId="77777777" w:rsidR="001A12FB" w:rsidRDefault="001A12FB" w:rsidP="00865B54">
      <w:pPr>
        <w:pStyle w:val="ListParagraph"/>
        <w:spacing w:after="0" w:line="240" w:lineRule="auto"/>
        <w:ind w:left="0"/>
        <w:textAlignment w:val="baseline"/>
        <w:rPr>
          <w:rFonts w:ascii="Times New Roman" w:eastAsiaTheme="minorHAnsi" w:hAnsi="Times New Roman" w:cs="Times New Roman"/>
          <w:sz w:val="24"/>
          <w:szCs w:val="24"/>
        </w:rPr>
      </w:pPr>
    </w:p>
    <w:p w14:paraId="00D0DEC9" w14:textId="448EA7C3" w:rsidR="00215888" w:rsidRPr="00EA5CBF" w:rsidRDefault="00215888" w:rsidP="00865B54">
      <w:pPr>
        <w:pStyle w:val="ListParagraph"/>
        <w:spacing w:after="0" w:line="240" w:lineRule="auto"/>
        <w:ind w:left="0"/>
        <w:textAlignment w:val="baseline"/>
        <w:rPr>
          <w:rFonts w:ascii="Times New Roman" w:eastAsiaTheme="minorHAnsi" w:hAnsi="Times New Roman" w:cs="Times New Roman"/>
          <w:sz w:val="24"/>
          <w:szCs w:val="24"/>
        </w:rPr>
      </w:pPr>
      <w:r w:rsidRPr="00EA5CBF">
        <w:rPr>
          <w:rFonts w:ascii="Times New Roman" w:eastAsiaTheme="minorHAnsi" w:hAnsi="Times New Roman" w:cs="Times New Roman"/>
          <w:sz w:val="24"/>
          <w:szCs w:val="24"/>
        </w:rPr>
        <w:t>As reflected in the note at the end of the current section 46 of the Australian Passports Act, information disclosed under new paragraph 46(</w:t>
      </w:r>
      <w:proofErr w:type="gramStart"/>
      <w:r w:rsidRPr="00EA5CBF">
        <w:rPr>
          <w:rFonts w:ascii="Times New Roman" w:eastAsiaTheme="minorHAnsi" w:hAnsi="Times New Roman" w:cs="Times New Roman"/>
          <w:sz w:val="24"/>
          <w:szCs w:val="24"/>
        </w:rPr>
        <w:t>1)(</w:t>
      </w:r>
      <w:proofErr w:type="gramEnd"/>
      <w:r w:rsidRPr="00EA5CBF">
        <w:rPr>
          <w:rFonts w:ascii="Times New Roman" w:eastAsiaTheme="minorHAnsi" w:hAnsi="Times New Roman" w:cs="Times New Roman"/>
          <w:sz w:val="24"/>
          <w:szCs w:val="24"/>
        </w:rPr>
        <w:t>da) must be dealt with in accordance with the Australian Privacy Principles. This means that, for example, Australian Privacy Principle 6 would apply, which will place limitations on the use or disclosure of personal information that was collected as a result of new paragraph 46(</w:t>
      </w:r>
      <w:proofErr w:type="gramStart"/>
      <w:r w:rsidRPr="00EA5CBF">
        <w:rPr>
          <w:rFonts w:ascii="Times New Roman" w:eastAsiaTheme="minorHAnsi" w:hAnsi="Times New Roman" w:cs="Times New Roman"/>
          <w:sz w:val="24"/>
          <w:szCs w:val="24"/>
        </w:rPr>
        <w:t>1)(</w:t>
      </w:r>
      <w:proofErr w:type="gramEnd"/>
      <w:r w:rsidRPr="00EA5CBF">
        <w:rPr>
          <w:rFonts w:ascii="Times New Roman" w:eastAsiaTheme="minorHAnsi" w:hAnsi="Times New Roman" w:cs="Times New Roman"/>
          <w:sz w:val="24"/>
          <w:szCs w:val="24"/>
        </w:rPr>
        <w:t xml:space="preserve">da). </w:t>
      </w:r>
    </w:p>
    <w:p w14:paraId="7EA61C9A" w14:textId="77777777" w:rsidR="00215888" w:rsidRPr="00EA5CBF" w:rsidRDefault="00215888" w:rsidP="00865B54">
      <w:pPr>
        <w:spacing w:after="0" w:line="240" w:lineRule="auto"/>
        <w:textAlignment w:val="baseline"/>
      </w:pPr>
    </w:p>
    <w:p w14:paraId="444C8F04" w14:textId="77777777" w:rsidR="00580FA4" w:rsidRDefault="00215888" w:rsidP="00865B54">
      <w:pPr>
        <w:pStyle w:val="ListParagraph"/>
        <w:spacing w:after="0" w:line="240" w:lineRule="auto"/>
        <w:ind w:left="0"/>
        <w:textAlignment w:val="baseline"/>
        <w:rPr>
          <w:rFonts w:ascii="Times New Roman" w:eastAsiaTheme="minorHAnsi" w:hAnsi="Times New Roman" w:cs="Times New Roman"/>
          <w:sz w:val="24"/>
          <w:szCs w:val="24"/>
        </w:rPr>
      </w:pPr>
      <w:r w:rsidRPr="00EA5CBF">
        <w:rPr>
          <w:rFonts w:ascii="Times New Roman" w:eastAsiaTheme="minorHAnsi" w:hAnsi="Times New Roman" w:cs="Times New Roman"/>
          <w:sz w:val="24"/>
          <w:szCs w:val="24"/>
        </w:rPr>
        <w:lastRenderedPageBreak/>
        <w:t xml:space="preserve">The </w:t>
      </w:r>
      <w:r w:rsidR="00EF426D" w:rsidRPr="00EA5CBF">
        <w:rPr>
          <w:rFonts w:ascii="Times New Roman" w:eastAsiaTheme="minorHAnsi" w:hAnsi="Times New Roman" w:cs="Times New Roman"/>
          <w:sz w:val="24"/>
          <w:szCs w:val="24"/>
        </w:rPr>
        <w:t>Amendment</w:t>
      </w:r>
      <w:r w:rsidRPr="00EA5CBF">
        <w:rPr>
          <w:rFonts w:ascii="Times New Roman" w:eastAsiaTheme="minorHAnsi" w:hAnsi="Times New Roman" w:cs="Times New Roman"/>
          <w:sz w:val="24"/>
          <w:szCs w:val="24"/>
        </w:rPr>
        <w:t xml:space="preserve"> also includes a range of safeguards and limitations to ensure that the disclosure of personal information as a result of new paragraph 46(</w:t>
      </w:r>
      <w:proofErr w:type="gramStart"/>
      <w:r w:rsidRPr="00EA5CBF">
        <w:rPr>
          <w:rFonts w:ascii="Times New Roman" w:eastAsiaTheme="minorHAnsi" w:hAnsi="Times New Roman" w:cs="Times New Roman"/>
          <w:sz w:val="24"/>
          <w:szCs w:val="24"/>
        </w:rPr>
        <w:t>1)(</w:t>
      </w:r>
      <w:proofErr w:type="gramEnd"/>
      <w:r w:rsidRPr="00EA5CBF">
        <w:rPr>
          <w:rFonts w:ascii="Times New Roman" w:eastAsiaTheme="minorHAnsi" w:hAnsi="Times New Roman" w:cs="Times New Roman"/>
          <w:sz w:val="24"/>
          <w:szCs w:val="24"/>
        </w:rPr>
        <w:t xml:space="preserve">da) for the purposes of the DVS and FVS is reasonable and proportionate. </w:t>
      </w:r>
    </w:p>
    <w:p w14:paraId="0714042E" w14:textId="77777777" w:rsidR="00580FA4" w:rsidRDefault="00580FA4" w:rsidP="00865B54">
      <w:pPr>
        <w:pStyle w:val="ListParagraph"/>
        <w:spacing w:after="0" w:line="240" w:lineRule="auto"/>
        <w:ind w:left="0"/>
        <w:textAlignment w:val="baseline"/>
        <w:rPr>
          <w:rFonts w:ascii="Times New Roman" w:eastAsiaTheme="minorHAnsi" w:hAnsi="Times New Roman" w:cs="Times New Roman"/>
          <w:i/>
          <w:sz w:val="24"/>
          <w:szCs w:val="24"/>
        </w:rPr>
      </w:pPr>
    </w:p>
    <w:p w14:paraId="6D49D225" w14:textId="22AAA1F5" w:rsidR="005F1A02" w:rsidRDefault="005F1A02" w:rsidP="00865B54">
      <w:pPr>
        <w:pStyle w:val="ListParagraph"/>
        <w:spacing w:after="0" w:line="240" w:lineRule="auto"/>
        <w:ind w:left="0"/>
        <w:textAlignment w:val="baseline"/>
        <w:rPr>
          <w:rFonts w:ascii="Times New Roman" w:eastAsiaTheme="minorHAnsi" w:hAnsi="Times New Roman" w:cs="Times New Roman"/>
          <w:i/>
          <w:sz w:val="24"/>
          <w:szCs w:val="24"/>
        </w:rPr>
      </w:pPr>
      <w:r w:rsidRPr="00580FA4">
        <w:rPr>
          <w:rFonts w:ascii="Times New Roman" w:eastAsiaTheme="minorHAnsi" w:hAnsi="Times New Roman" w:cs="Times New Roman"/>
          <w:i/>
          <w:sz w:val="24"/>
          <w:szCs w:val="24"/>
        </w:rPr>
        <w:t>IVS Act privacy protections and safeguards</w:t>
      </w:r>
    </w:p>
    <w:p w14:paraId="7B747604" w14:textId="3DE07FAC" w:rsidR="00636DDA" w:rsidRDefault="00636DDA" w:rsidP="00865B54">
      <w:pPr>
        <w:pStyle w:val="ListParagraph"/>
        <w:spacing w:after="0" w:line="240" w:lineRule="auto"/>
        <w:ind w:left="0"/>
        <w:textAlignment w:val="baseline"/>
        <w:rPr>
          <w:rFonts w:ascii="Times New Roman" w:eastAsiaTheme="minorHAnsi" w:hAnsi="Times New Roman" w:cs="Times New Roman"/>
          <w:i/>
          <w:sz w:val="24"/>
          <w:szCs w:val="24"/>
        </w:rPr>
      </w:pPr>
    </w:p>
    <w:p w14:paraId="05EFF9A4" w14:textId="4D55A4AF" w:rsidR="004E59CC" w:rsidRPr="00580FA4" w:rsidRDefault="00636DDA">
      <w:pPr>
        <w:pStyle w:val="ListParagraph"/>
        <w:spacing w:after="0" w:line="240" w:lineRule="auto"/>
        <w:ind w:left="0"/>
        <w:textAlignment w:val="baseline"/>
        <w:rPr>
          <w:rFonts w:ascii="Times New Roman" w:hAnsi="Times New Roman" w:cs="Times New Roman"/>
          <w:sz w:val="24"/>
          <w:szCs w:val="24"/>
        </w:rPr>
      </w:pPr>
      <w:r w:rsidRPr="00F42329">
        <w:rPr>
          <w:rFonts w:ascii="Times New Roman" w:eastAsiaTheme="minorHAnsi" w:hAnsi="Times New Roman" w:cs="Times New Roman"/>
          <w:sz w:val="24"/>
          <w:szCs w:val="24"/>
        </w:rPr>
        <w:t xml:space="preserve">The IVS Act includes a range of safeguards and limitations to ensure that the disclosure of personal information </w:t>
      </w:r>
      <w:proofErr w:type="gramStart"/>
      <w:r w:rsidRPr="00F42329">
        <w:rPr>
          <w:rFonts w:ascii="Times New Roman" w:eastAsiaTheme="minorHAnsi" w:hAnsi="Times New Roman" w:cs="Times New Roman"/>
          <w:sz w:val="24"/>
          <w:szCs w:val="24"/>
        </w:rPr>
        <w:t>as a result of</w:t>
      </w:r>
      <w:proofErr w:type="gramEnd"/>
      <w:r w:rsidRPr="00446E2C">
        <w:rPr>
          <w:rFonts w:ascii="Times New Roman" w:eastAsiaTheme="minorHAnsi" w:hAnsi="Times New Roman" w:cs="Times New Roman"/>
          <w:sz w:val="24"/>
          <w:szCs w:val="24"/>
        </w:rPr>
        <w:t xml:space="preserve"> the Amendments to subsection 23(2) of the Determination are reasonable and proportionate. </w:t>
      </w:r>
      <w:r w:rsidR="00212C0C">
        <w:rPr>
          <w:rFonts w:ascii="Times New Roman" w:eastAsiaTheme="minorHAnsi" w:hAnsi="Times New Roman" w:cs="Times New Roman"/>
          <w:sz w:val="24"/>
          <w:szCs w:val="24"/>
        </w:rPr>
        <w:t xml:space="preserve">Many of these privacy safeguards will be </w:t>
      </w:r>
      <w:r w:rsidR="00212C0C">
        <w:rPr>
          <w:rFonts w:ascii="Times New Roman" w:eastAsia="Times New Roman" w:hAnsi="Times New Roman" w:cs="Times New Roman"/>
          <w:color w:val="000000"/>
          <w:sz w:val="24"/>
          <w:szCs w:val="24"/>
        </w:rPr>
        <w:t>reflected</w:t>
      </w:r>
      <w:r w:rsidR="00F77545" w:rsidRPr="00580FA4">
        <w:rPr>
          <w:rFonts w:ascii="Times New Roman" w:hAnsi="Times New Roman" w:cs="Times New Roman"/>
          <w:sz w:val="24"/>
          <w:szCs w:val="24"/>
        </w:rPr>
        <w:t xml:space="preserve"> in a participation agreement.</w:t>
      </w:r>
    </w:p>
    <w:p w14:paraId="1A7A613C" w14:textId="77777777" w:rsidR="004E59CC" w:rsidRPr="00580FA4" w:rsidRDefault="004E59CC" w:rsidP="00865B54">
      <w:pPr>
        <w:pStyle w:val="ListParagraph"/>
        <w:spacing w:after="0" w:line="240" w:lineRule="auto"/>
        <w:ind w:left="0"/>
        <w:textAlignment w:val="baseline"/>
        <w:rPr>
          <w:rFonts w:ascii="Times New Roman" w:hAnsi="Times New Roman" w:cs="Times New Roman"/>
          <w:sz w:val="24"/>
          <w:szCs w:val="24"/>
        </w:rPr>
      </w:pPr>
    </w:p>
    <w:p w14:paraId="3E954172" w14:textId="0B32DB98" w:rsidR="004E59CC" w:rsidRPr="00580FA4" w:rsidRDefault="004E59CC" w:rsidP="00865B54">
      <w:pPr>
        <w:pStyle w:val="ListParagraph"/>
        <w:spacing w:after="0" w:line="240" w:lineRule="auto"/>
        <w:ind w:left="0"/>
        <w:textAlignment w:val="baseline"/>
        <w:rPr>
          <w:rFonts w:ascii="Times New Roman" w:hAnsi="Times New Roman" w:cs="Times New Roman"/>
          <w:sz w:val="24"/>
          <w:szCs w:val="24"/>
        </w:rPr>
      </w:pPr>
      <w:r w:rsidRPr="00580FA4">
        <w:rPr>
          <w:rFonts w:ascii="Times New Roman" w:hAnsi="Times New Roman" w:cs="Times New Roman"/>
          <w:sz w:val="24"/>
          <w:szCs w:val="24"/>
        </w:rPr>
        <w:t xml:space="preserve">All entities accessing identity verification services will be required to be a party to a participation agreement in respect of the relevant service, including both government and non-government entities. </w:t>
      </w:r>
      <w:proofErr w:type="gramStart"/>
      <w:r w:rsidRPr="00580FA4">
        <w:rPr>
          <w:rFonts w:ascii="Times New Roman" w:hAnsi="Times New Roman" w:cs="Times New Roman"/>
          <w:sz w:val="24"/>
          <w:szCs w:val="24"/>
        </w:rPr>
        <w:t>In order to</w:t>
      </w:r>
      <w:proofErr w:type="gramEnd"/>
      <w:r w:rsidRPr="00580FA4">
        <w:rPr>
          <w:rFonts w:ascii="Times New Roman" w:hAnsi="Times New Roman" w:cs="Times New Roman"/>
          <w:sz w:val="24"/>
          <w:szCs w:val="24"/>
        </w:rPr>
        <w:t xml:space="preserve"> be a party to a participation agreement, the party must </w:t>
      </w:r>
      <w:r w:rsidR="005B3E70">
        <w:rPr>
          <w:rFonts w:ascii="Times New Roman" w:hAnsi="Times New Roman" w:cs="Times New Roman"/>
          <w:sz w:val="24"/>
          <w:szCs w:val="24"/>
        </w:rPr>
        <w:t xml:space="preserve">either </w:t>
      </w:r>
      <w:r w:rsidRPr="00580FA4">
        <w:rPr>
          <w:rFonts w:ascii="Times New Roman" w:hAnsi="Times New Roman" w:cs="Times New Roman"/>
          <w:sz w:val="24"/>
          <w:szCs w:val="24"/>
        </w:rPr>
        <w:t xml:space="preserve">be subject to the Privacy Act, subject to a privacy </w:t>
      </w:r>
      <w:r w:rsidR="00446E2C" w:rsidRPr="00064D92">
        <w:rPr>
          <w:rFonts w:ascii="Times New Roman" w:hAnsi="Times New Roman" w:cs="Times New Roman"/>
          <w:sz w:val="24"/>
          <w:szCs w:val="24"/>
        </w:rPr>
        <w:t xml:space="preserve">law of a </w:t>
      </w:r>
      <w:r w:rsidR="003C15A6">
        <w:rPr>
          <w:rFonts w:ascii="Times New Roman" w:hAnsi="Times New Roman" w:cs="Times New Roman"/>
          <w:sz w:val="24"/>
          <w:szCs w:val="24"/>
        </w:rPr>
        <w:t>s</w:t>
      </w:r>
      <w:r w:rsidR="00446E2C" w:rsidRPr="00064D92">
        <w:rPr>
          <w:rFonts w:ascii="Times New Roman" w:hAnsi="Times New Roman" w:cs="Times New Roman"/>
          <w:sz w:val="24"/>
          <w:szCs w:val="24"/>
        </w:rPr>
        <w:t xml:space="preserve">tate or </w:t>
      </w:r>
      <w:r w:rsidR="003C15A6">
        <w:rPr>
          <w:rFonts w:ascii="Times New Roman" w:hAnsi="Times New Roman" w:cs="Times New Roman"/>
          <w:sz w:val="24"/>
          <w:szCs w:val="24"/>
        </w:rPr>
        <w:t>t</w:t>
      </w:r>
      <w:r w:rsidR="00446E2C" w:rsidRPr="00064D92">
        <w:rPr>
          <w:rFonts w:ascii="Times New Roman" w:hAnsi="Times New Roman" w:cs="Times New Roman"/>
          <w:sz w:val="24"/>
          <w:szCs w:val="24"/>
        </w:rPr>
        <w:t xml:space="preserve">erritory, </w:t>
      </w:r>
      <w:r w:rsidRPr="00580FA4">
        <w:rPr>
          <w:rFonts w:ascii="Times New Roman" w:hAnsi="Times New Roman" w:cs="Times New Roman"/>
          <w:sz w:val="24"/>
          <w:szCs w:val="24"/>
        </w:rPr>
        <w:t>have agreed to comply with the Australian Privacy Principles</w:t>
      </w:r>
      <w:r w:rsidR="00446E2C" w:rsidRPr="00064D92">
        <w:rPr>
          <w:rFonts w:ascii="Times New Roman" w:hAnsi="Times New Roman" w:cs="Times New Roman"/>
          <w:sz w:val="24"/>
          <w:szCs w:val="24"/>
        </w:rPr>
        <w:t>, or are a prescribed government authority</w:t>
      </w:r>
      <w:r w:rsidRPr="00580FA4">
        <w:rPr>
          <w:rFonts w:ascii="Times New Roman" w:hAnsi="Times New Roman" w:cs="Times New Roman"/>
          <w:sz w:val="24"/>
          <w:szCs w:val="24"/>
        </w:rPr>
        <w:t xml:space="preserve">. </w:t>
      </w:r>
    </w:p>
    <w:p w14:paraId="30E87773" w14:textId="6B565A27" w:rsidR="004E59CC" w:rsidRPr="00580FA4" w:rsidRDefault="004E59CC" w:rsidP="00865B54">
      <w:pPr>
        <w:pStyle w:val="ListParagraph"/>
        <w:spacing w:after="0" w:line="240" w:lineRule="auto"/>
        <w:ind w:left="0"/>
        <w:textAlignment w:val="baseline"/>
        <w:rPr>
          <w:rFonts w:ascii="Times New Roman" w:hAnsi="Times New Roman" w:cs="Times New Roman"/>
          <w:sz w:val="24"/>
          <w:szCs w:val="24"/>
        </w:rPr>
      </w:pPr>
    </w:p>
    <w:p w14:paraId="4A4E0619" w14:textId="4C9A4BA6" w:rsidR="00F77545" w:rsidRPr="00580FA4" w:rsidRDefault="00F77545" w:rsidP="00865B54">
      <w:pPr>
        <w:pStyle w:val="ListParagraph"/>
        <w:spacing w:after="0" w:line="240" w:lineRule="auto"/>
        <w:ind w:left="0"/>
        <w:textAlignment w:val="baseline"/>
        <w:rPr>
          <w:rFonts w:ascii="Times New Roman" w:hAnsi="Times New Roman" w:cs="Times New Roman"/>
          <w:sz w:val="24"/>
          <w:szCs w:val="24"/>
        </w:rPr>
      </w:pPr>
      <w:r w:rsidRPr="00580FA4">
        <w:rPr>
          <w:rFonts w:ascii="Times New Roman" w:hAnsi="Times New Roman" w:cs="Times New Roman"/>
          <w:sz w:val="24"/>
          <w:szCs w:val="24"/>
        </w:rPr>
        <w:t>The agreement outlines the respective roles, rights and obligations to each party when participating in, and accessing and using, the identity verification services. The IVS Act requires participation agreements to include minimum security standards, privacy obligations and reporting requirements for each party.</w:t>
      </w:r>
      <w:r w:rsidR="004E59CC" w:rsidRPr="00580FA4">
        <w:rPr>
          <w:rFonts w:ascii="Times New Roman" w:hAnsi="Times New Roman" w:cs="Times New Roman"/>
          <w:sz w:val="24"/>
          <w:szCs w:val="24"/>
        </w:rPr>
        <w:t xml:space="preserve"> </w:t>
      </w:r>
      <w:r w:rsidR="005B3E70">
        <w:rPr>
          <w:rFonts w:ascii="Times New Roman" w:hAnsi="Times New Roman" w:cs="Times New Roman"/>
          <w:sz w:val="24"/>
          <w:szCs w:val="24"/>
        </w:rPr>
        <w:t>These include obligations to:</w:t>
      </w:r>
    </w:p>
    <w:p w14:paraId="78B8CD62" w14:textId="52D10917" w:rsidR="00F42329" w:rsidRPr="00064D92" w:rsidRDefault="00446E2C" w:rsidP="00865B54">
      <w:pPr>
        <w:numPr>
          <w:ilvl w:val="0"/>
          <w:numId w:val="20"/>
        </w:numPr>
        <w:tabs>
          <w:tab w:val="left" w:pos="720"/>
        </w:tabs>
        <w:spacing w:after="0" w:line="240" w:lineRule="auto"/>
        <w:textAlignment w:val="baseline"/>
        <w:rPr>
          <w:rFonts w:ascii="Times New Roman" w:eastAsia="Times New Roman" w:hAnsi="Times New Roman" w:cs="Times New Roman"/>
          <w:color w:val="000000"/>
          <w:sz w:val="24"/>
          <w:szCs w:val="24"/>
        </w:rPr>
      </w:pPr>
      <w:r w:rsidRPr="00064D92">
        <w:rPr>
          <w:rFonts w:ascii="Times New Roman" w:eastAsia="Times New Roman" w:hAnsi="Times New Roman" w:cs="Times New Roman"/>
          <w:color w:val="000000"/>
          <w:sz w:val="24"/>
          <w:szCs w:val="24"/>
        </w:rPr>
        <w:t>obtain</w:t>
      </w:r>
      <w:r w:rsidR="00F42329" w:rsidRPr="00580FA4">
        <w:rPr>
          <w:rFonts w:ascii="Times New Roman" w:eastAsia="Times New Roman" w:hAnsi="Times New Roman" w:cs="Times New Roman"/>
          <w:color w:val="000000"/>
          <w:sz w:val="24"/>
          <w:szCs w:val="24"/>
        </w:rPr>
        <w:t xml:space="preserve"> an individual’s express</w:t>
      </w:r>
      <w:r w:rsidRPr="00064D92">
        <w:rPr>
          <w:rFonts w:ascii="Times New Roman" w:eastAsia="Times New Roman" w:hAnsi="Times New Roman" w:cs="Times New Roman"/>
          <w:color w:val="000000"/>
          <w:sz w:val="24"/>
          <w:szCs w:val="24"/>
        </w:rPr>
        <w:t xml:space="preserve"> and informed</w:t>
      </w:r>
      <w:r w:rsidR="00F42329" w:rsidRPr="00580FA4">
        <w:rPr>
          <w:rFonts w:ascii="Times New Roman" w:eastAsia="Times New Roman" w:hAnsi="Times New Roman" w:cs="Times New Roman"/>
          <w:color w:val="000000"/>
          <w:sz w:val="24"/>
          <w:szCs w:val="24"/>
        </w:rPr>
        <w:t xml:space="preserve"> consent to the collection, use and disclosure, for the purposes of requesting identity verification services, of identification information that relates to the individual included in such a </w:t>
      </w:r>
      <w:proofErr w:type="gramStart"/>
      <w:r w:rsidR="00F42329" w:rsidRPr="00580FA4">
        <w:rPr>
          <w:rFonts w:ascii="Times New Roman" w:eastAsia="Times New Roman" w:hAnsi="Times New Roman" w:cs="Times New Roman"/>
          <w:color w:val="000000"/>
          <w:sz w:val="24"/>
          <w:szCs w:val="24"/>
        </w:rPr>
        <w:t>request</w:t>
      </w:r>
      <w:r w:rsidR="004219A5">
        <w:rPr>
          <w:rFonts w:ascii="Times New Roman" w:eastAsia="Times New Roman" w:hAnsi="Times New Roman" w:cs="Times New Roman"/>
          <w:color w:val="000000"/>
          <w:sz w:val="24"/>
          <w:szCs w:val="24"/>
        </w:rPr>
        <w:t>;</w:t>
      </w:r>
      <w:proofErr w:type="gramEnd"/>
    </w:p>
    <w:p w14:paraId="57DD2D90" w14:textId="58B97A1B" w:rsidR="00F42329" w:rsidRPr="00064D92" w:rsidRDefault="00446E2C" w:rsidP="00865B54">
      <w:pPr>
        <w:numPr>
          <w:ilvl w:val="0"/>
          <w:numId w:val="20"/>
        </w:numPr>
        <w:tabs>
          <w:tab w:val="left" w:pos="720"/>
        </w:tabs>
        <w:spacing w:after="0" w:line="240" w:lineRule="auto"/>
        <w:textAlignment w:val="baseline"/>
        <w:rPr>
          <w:rFonts w:ascii="Times New Roman" w:eastAsia="Times New Roman" w:hAnsi="Times New Roman" w:cs="Times New Roman"/>
          <w:color w:val="000000"/>
          <w:sz w:val="24"/>
          <w:szCs w:val="24"/>
        </w:rPr>
      </w:pPr>
      <w:r w:rsidRPr="00064D92">
        <w:rPr>
          <w:rFonts w:ascii="Times New Roman" w:eastAsia="Times New Roman" w:hAnsi="Times New Roman" w:cs="Times New Roman"/>
          <w:color w:val="000000"/>
          <w:sz w:val="24"/>
          <w:szCs w:val="24"/>
        </w:rPr>
        <w:t xml:space="preserve">undertake </w:t>
      </w:r>
      <w:r w:rsidR="00F42329" w:rsidRPr="00064D92">
        <w:rPr>
          <w:rFonts w:ascii="Times New Roman" w:eastAsia="Times New Roman" w:hAnsi="Times New Roman" w:cs="Times New Roman"/>
          <w:color w:val="000000"/>
          <w:sz w:val="24"/>
          <w:szCs w:val="24"/>
        </w:rPr>
        <w:t>privacy impact assessments of requesting identity verification services</w:t>
      </w:r>
      <w:r w:rsidR="004219A5">
        <w:rPr>
          <w:rFonts w:ascii="Times New Roman" w:eastAsia="Times New Roman" w:hAnsi="Times New Roman" w:cs="Times New Roman"/>
          <w:color w:val="000000"/>
          <w:sz w:val="24"/>
          <w:szCs w:val="24"/>
        </w:rPr>
        <w:t>.</w:t>
      </w:r>
    </w:p>
    <w:p w14:paraId="5B29D2C4" w14:textId="6FD8911F" w:rsidR="00F42329" w:rsidRPr="00064D92" w:rsidRDefault="00F42329" w:rsidP="00865B54">
      <w:pPr>
        <w:numPr>
          <w:ilvl w:val="0"/>
          <w:numId w:val="20"/>
        </w:numPr>
        <w:tabs>
          <w:tab w:val="left" w:pos="720"/>
        </w:tabs>
        <w:spacing w:after="0" w:line="240" w:lineRule="auto"/>
        <w:textAlignment w:val="baseline"/>
        <w:rPr>
          <w:rFonts w:ascii="Times New Roman" w:eastAsia="Times New Roman" w:hAnsi="Times New Roman" w:cs="Times New Roman"/>
          <w:color w:val="000000"/>
          <w:sz w:val="24"/>
          <w:szCs w:val="24"/>
        </w:rPr>
      </w:pPr>
      <w:r w:rsidRPr="00064D92">
        <w:rPr>
          <w:rFonts w:ascii="Times New Roman" w:eastAsia="Times New Roman" w:hAnsi="Times New Roman" w:cs="Times New Roman"/>
          <w:color w:val="000000"/>
          <w:sz w:val="24"/>
          <w:szCs w:val="24"/>
        </w:rPr>
        <w:t xml:space="preserve">establish and maintain arrangements for dealing with complaints by individuals whose identification information is held by the </w:t>
      </w:r>
      <w:proofErr w:type="gramStart"/>
      <w:r w:rsidRPr="00064D92">
        <w:rPr>
          <w:rFonts w:ascii="Times New Roman" w:eastAsia="Times New Roman" w:hAnsi="Times New Roman" w:cs="Times New Roman"/>
          <w:color w:val="000000"/>
          <w:sz w:val="24"/>
          <w:szCs w:val="24"/>
        </w:rPr>
        <w:t>party</w:t>
      </w:r>
      <w:r w:rsidR="004219A5">
        <w:rPr>
          <w:rFonts w:ascii="Times New Roman" w:eastAsia="Times New Roman" w:hAnsi="Times New Roman" w:cs="Times New Roman"/>
          <w:color w:val="000000"/>
          <w:sz w:val="24"/>
          <w:szCs w:val="24"/>
        </w:rPr>
        <w:t>;</w:t>
      </w:r>
      <w:proofErr w:type="gramEnd"/>
    </w:p>
    <w:p w14:paraId="6E8780CB" w14:textId="7045062F" w:rsidR="00F42329" w:rsidRPr="00064D92" w:rsidRDefault="00F42329" w:rsidP="00865B54">
      <w:pPr>
        <w:numPr>
          <w:ilvl w:val="0"/>
          <w:numId w:val="20"/>
        </w:numPr>
        <w:tabs>
          <w:tab w:val="left" w:pos="720"/>
        </w:tabs>
        <w:spacing w:after="0" w:line="240" w:lineRule="auto"/>
        <w:textAlignment w:val="baseline"/>
        <w:rPr>
          <w:rFonts w:ascii="Times New Roman" w:eastAsia="Times New Roman" w:hAnsi="Times New Roman" w:cs="Times New Roman"/>
          <w:color w:val="000000"/>
          <w:sz w:val="24"/>
          <w:szCs w:val="24"/>
        </w:rPr>
      </w:pPr>
      <w:r w:rsidRPr="00064D92">
        <w:rPr>
          <w:rFonts w:ascii="Times New Roman" w:eastAsia="Times New Roman" w:hAnsi="Times New Roman" w:cs="Times New Roman"/>
          <w:color w:val="000000"/>
          <w:sz w:val="24"/>
          <w:szCs w:val="24"/>
        </w:rPr>
        <w:t xml:space="preserve">notify the Department of any breaches of security in relation to the identity verification </w:t>
      </w:r>
      <w:proofErr w:type="gramStart"/>
      <w:r w:rsidRPr="00064D92">
        <w:rPr>
          <w:rFonts w:ascii="Times New Roman" w:eastAsia="Times New Roman" w:hAnsi="Times New Roman" w:cs="Times New Roman"/>
          <w:color w:val="000000"/>
          <w:sz w:val="24"/>
          <w:szCs w:val="24"/>
        </w:rPr>
        <w:t>services</w:t>
      </w:r>
      <w:r w:rsidR="004219A5">
        <w:rPr>
          <w:rFonts w:ascii="Times New Roman" w:eastAsia="Times New Roman" w:hAnsi="Times New Roman" w:cs="Times New Roman"/>
          <w:color w:val="000000"/>
          <w:sz w:val="24"/>
          <w:szCs w:val="24"/>
        </w:rPr>
        <w:t>;</w:t>
      </w:r>
      <w:proofErr w:type="gramEnd"/>
    </w:p>
    <w:p w14:paraId="35E4A754" w14:textId="4DF19A47" w:rsidR="00FB3B8B" w:rsidRPr="00064D92" w:rsidRDefault="005B3E70" w:rsidP="00865B54">
      <w:pPr>
        <w:numPr>
          <w:ilvl w:val="0"/>
          <w:numId w:val="20"/>
        </w:numPr>
        <w:tabs>
          <w:tab w:val="left" w:pos="720"/>
        </w:tabs>
        <w:spacing w:after="0" w:line="240" w:lineRule="auto"/>
        <w:textAlignment w:val="baseline"/>
        <w:rPr>
          <w:rFonts w:eastAsia="Times New Roman"/>
          <w:color w:val="000000"/>
          <w:sz w:val="24"/>
        </w:rPr>
      </w:pPr>
      <w:r>
        <w:rPr>
          <w:rFonts w:ascii="Times New Roman" w:eastAsia="Times New Roman" w:hAnsi="Times New Roman" w:cs="Times New Roman"/>
          <w:color w:val="000000"/>
          <w:sz w:val="24"/>
          <w:szCs w:val="24"/>
        </w:rPr>
        <w:t>n</w:t>
      </w:r>
      <w:r w:rsidR="00446E2C" w:rsidRPr="00064D92">
        <w:rPr>
          <w:rFonts w:ascii="Times New Roman" w:eastAsia="Times New Roman" w:hAnsi="Times New Roman" w:cs="Times New Roman"/>
          <w:color w:val="000000"/>
          <w:sz w:val="24"/>
          <w:szCs w:val="24"/>
        </w:rPr>
        <w:t xml:space="preserve">ot disclose identification information received as a result of identification verification services requested by the party unless required by </w:t>
      </w:r>
      <w:proofErr w:type="gramStart"/>
      <w:r w:rsidR="00446E2C" w:rsidRPr="00064D92">
        <w:rPr>
          <w:rFonts w:ascii="Times New Roman" w:eastAsia="Times New Roman" w:hAnsi="Times New Roman" w:cs="Times New Roman"/>
          <w:color w:val="000000"/>
          <w:sz w:val="24"/>
          <w:szCs w:val="24"/>
        </w:rPr>
        <w:t>law</w:t>
      </w:r>
      <w:r w:rsidR="004219A5">
        <w:rPr>
          <w:rFonts w:ascii="Times New Roman" w:eastAsia="Times New Roman" w:hAnsi="Times New Roman" w:cs="Times New Roman"/>
          <w:color w:val="000000"/>
          <w:sz w:val="24"/>
          <w:szCs w:val="24"/>
        </w:rPr>
        <w:t>;</w:t>
      </w:r>
      <w:proofErr w:type="gramEnd"/>
    </w:p>
    <w:p w14:paraId="70385FA4" w14:textId="30EE3049" w:rsidR="00446E2C" w:rsidRDefault="00FB3B8B" w:rsidP="00865B54">
      <w:pPr>
        <w:numPr>
          <w:ilvl w:val="0"/>
          <w:numId w:val="20"/>
        </w:numPr>
        <w:tabs>
          <w:tab w:val="left" w:pos="720"/>
        </w:tabs>
        <w:spacing w:after="0" w:line="240" w:lineRule="auto"/>
        <w:textAlignment w:val="baseline"/>
        <w:rPr>
          <w:rFonts w:ascii="Times New Roman" w:eastAsia="Times New Roman" w:hAnsi="Times New Roman" w:cs="Times New Roman"/>
          <w:color w:val="000000"/>
          <w:sz w:val="24"/>
          <w:szCs w:val="24"/>
        </w:rPr>
      </w:pPr>
      <w:r w:rsidRPr="00580FA4">
        <w:rPr>
          <w:rFonts w:ascii="Times New Roman" w:eastAsia="Times New Roman" w:hAnsi="Times New Roman" w:cs="Times New Roman"/>
          <w:color w:val="000000"/>
          <w:sz w:val="24"/>
          <w:szCs w:val="24"/>
        </w:rPr>
        <w:t xml:space="preserve">to take reasonable steps to destroy a facial image that was collected to request the use of the </w:t>
      </w:r>
      <w:r w:rsidR="003C15A6">
        <w:rPr>
          <w:rFonts w:ascii="Times New Roman" w:eastAsia="Times New Roman" w:hAnsi="Times New Roman" w:cs="Times New Roman"/>
          <w:color w:val="000000"/>
          <w:sz w:val="24"/>
          <w:szCs w:val="24"/>
        </w:rPr>
        <w:t>FVS</w:t>
      </w:r>
      <w:r w:rsidRPr="00580FA4">
        <w:rPr>
          <w:rFonts w:ascii="Times New Roman" w:eastAsia="Times New Roman" w:hAnsi="Times New Roman" w:cs="Times New Roman"/>
          <w:color w:val="000000"/>
          <w:sz w:val="24"/>
          <w:szCs w:val="24"/>
        </w:rPr>
        <w:t xml:space="preserve"> if it is no longer required for that purpose, unless the image is a Commonwealth record, or is required by law or </w:t>
      </w:r>
      <w:r w:rsidR="00AA2905">
        <w:rPr>
          <w:rFonts w:ascii="Times New Roman" w:eastAsia="Times New Roman" w:hAnsi="Times New Roman" w:cs="Times New Roman"/>
          <w:color w:val="000000"/>
          <w:sz w:val="24"/>
          <w:szCs w:val="24"/>
        </w:rPr>
        <w:t xml:space="preserve">a </w:t>
      </w:r>
      <w:r w:rsidRPr="00580FA4">
        <w:rPr>
          <w:rFonts w:ascii="Times New Roman" w:eastAsia="Times New Roman" w:hAnsi="Times New Roman" w:cs="Times New Roman"/>
          <w:color w:val="000000"/>
          <w:sz w:val="24"/>
          <w:szCs w:val="24"/>
        </w:rPr>
        <w:t xml:space="preserve">court or </w:t>
      </w:r>
      <w:r w:rsidR="00AA2905">
        <w:rPr>
          <w:rFonts w:ascii="Times New Roman" w:eastAsia="Times New Roman" w:hAnsi="Times New Roman" w:cs="Times New Roman"/>
          <w:color w:val="000000"/>
          <w:sz w:val="24"/>
          <w:szCs w:val="24"/>
        </w:rPr>
        <w:t xml:space="preserve">a </w:t>
      </w:r>
      <w:r w:rsidRPr="00580FA4">
        <w:rPr>
          <w:rFonts w:ascii="Times New Roman" w:eastAsia="Times New Roman" w:hAnsi="Times New Roman" w:cs="Times New Roman"/>
          <w:color w:val="000000"/>
          <w:sz w:val="24"/>
          <w:szCs w:val="24"/>
        </w:rPr>
        <w:t>tribunal</w:t>
      </w:r>
      <w:r w:rsidR="005B3E70">
        <w:rPr>
          <w:rFonts w:ascii="Times New Roman" w:eastAsia="Times New Roman" w:hAnsi="Times New Roman" w:cs="Times New Roman"/>
          <w:color w:val="000000"/>
          <w:sz w:val="24"/>
          <w:szCs w:val="24"/>
        </w:rPr>
        <w:t>.</w:t>
      </w:r>
    </w:p>
    <w:p w14:paraId="201AEA82" w14:textId="77777777" w:rsidR="001A12FB" w:rsidRDefault="001A12FB" w:rsidP="00865B54">
      <w:pPr>
        <w:pStyle w:val="ListParagraph"/>
        <w:spacing w:after="0" w:line="240" w:lineRule="auto"/>
        <w:ind w:left="0"/>
        <w:textAlignment w:val="baseline"/>
        <w:rPr>
          <w:rFonts w:ascii="Times New Roman" w:hAnsi="Times New Roman" w:cs="Times New Roman"/>
          <w:sz w:val="24"/>
          <w:szCs w:val="24"/>
        </w:rPr>
      </w:pPr>
    </w:p>
    <w:p w14:paraId="20A92956" w14:textId="4DF9F7C2" w:rsidR="00F42329" w:rsidRDefault="00FB3B8B" w:rsidP="00865B54">
      <w:pPr>
        <w:pStyle w:val="ListParagraph"/>
        <w:spacing w:after="0" w:line="240" w:lineRule="auto"/>
        <w:ind w:left="0"/>
        <w:textAlignment w:val="baseline"/>
        <w:rPr>
          <w:rFonts w:ascii="Times New Roman" w:hAnsi="Times New Roman" w:cs="Times New Roman"/>
          <w:sz w:val="24"/>
          <w:szCs w:val="24"/>
        </w:rPr>
      </w:pPr>
      <w:r w:rsidRPr="00580FA4">
        <w:rPr>
          <w:rFonts w:ascii="Times New Roman" w:hAnsi="Times New Roman" w:cs="Times New Roman"/>
          <w:sz w:val="24"/>
          <w:szCs w:val="24"/>
        </w:rPr>
        <w:t>The Minister is further empowered to make rules to prescribe additional privacy obligations that must be met by parties to participation agreements.</w:t>
      </w:r>
    </w:p>
    <w:p w14:paraId="360142BE" w14:textId="77777777" w:rsidR="00EA740F" w:rsidRPr="00580FA4" w:rsidRDefault="00EA740F" w:rsidP="00865B54">
      <w:pPr>
        <w:pStyle w:val="ListParagraph"/>
        <w:spacing w:after="0" w:line="240" w:lineRule="auto"/>
        <w:ind w:left="0"/>
        <w:textAlignment w:val="baseline"/>
        <w:rPr>
          <w:rFonts w:ascii="Times New Roman" w:hAnsi="Times New Roman" w:cs="Times New Roman"/>
          <w:sz w:val="24"/>
          <w:szCs w:val="24"/>
        </w:rPr>
      </w:pPr>
    </w:p>
    <w:p w14:paraId="43A7958D" w14:textId="6B385A35" w:rsidR="00F77545" w:rsidRPr="00580FA4" w:rsidRDefault="00F77545" w:rsidP="00865B54">
      <w:pPr>
        <w:pStyle w:val="ListParagraph"/>
        <w:spacing w:after="0" w:line="240" w:lineRule="auto"/>
        <w:ind w:left="0"/>
        <w:textAlignment w:val="baseline"/>
        <w:rPr>
          <w:rFonts w:ascii="Times New Roman" w:hAnsi="Times New Roman" w:cs="Times New Roman"/>
          <w:sz w:val="24"/>
          <w:szCs w:val="24"/>
        </w:rPr>
      </w:pPr>
      <w:r w:rsidRPr="00580FA4">
        <w:rPr>
          <w:rFonts w:ascii="Times New Roman" w:hAnsi="Times New Roman" w:cs="Times New Roman"/>
          <w:sz w:val="24"/>
          <w:szCs w:val="24"/>
        </w:rPr>
        <w:t xml:space="preserve">Non-compliance with a participation agreement may cause parties to the agreement to have their use and access to the identity verification services suspended or terminated. Moreover, </w:t>
      </w:r>
      <w:r w:rsidR="00446E2C" w:rsidRPr="00580FA4">
        <w:rPr>
          <w:rFonts w:ascii="Times New Roman" w:hAnsi="Times New Roman" w:cs="Times New Roman"/>
          <w:sz w:val="24"/>
          <w:szCs w:val="24"/>
        </w:rPr>
        <w:t xml:space="preserve">for parties to a participation agreement subject to the Privacy Act, </w:t>
      </w:r>
      <w:r w:rsidRPr="00580FA4">
        <w:rPr>
          <w:rFonts w:ascii="Times New Roman" w:hAnsi="Times New Roman" w:cs="Times New Roman"/>
          <w:sz w:val="24"/>
          <w:szCs w:val="24"/>
        </w:rPr>
        <w:t>non-compliance with a participation agreement constitutes an ‘interference with the privacy of an individual’ for the purposes of section 13 of the Privacy Act.</w:t>
      </w:r>
    </w:p>
    <w:p w14:paraId="3E1C59A1" w14:textId="60A7412A" w:rsidR="005C59EC" w:rsidRPr="00580FA4" w:rsidRDefault="005C59EC" w:rsidP="00865B54">
      <w:pPr>
        <w:pStyle w:val="ListParagraph"/>
        <w:spacing w:after="0" w:line="240" w:lineRule="auto"/>
        <w:ind w:left="0"/>
        <w:textAlignment w:val="baseline"/>
        <w:rPr>
          <w:rFonts w:ascii="Times New Roman" w:hAnsi="Times New Roman" w:cs="Times New Roman"/>
          <w:sz w:val="24"/>
          <w:szCs w:val="24"/>
        </w:rPr>
      </w:pPr>
    </w:p>
    <w:p w14:paraId="0B7BD3A2" w14:textId="5684C8FE" w:rsidR="005C59EC" w:rsidRPr="00580FA4" w:rsidRDefault="00446E2C" w:rsidP="00865B54">
      <w:pPr>
        <w:pStyle w:val="ListParagraph"/>
        <w:spacing w:after="0" w:line="240" w:lineRule="auto"/>
        <w:ind w:left="0"/>
        <w:textAlignment w:val="baseline"/>
        <w:rPr>
          <w:rFonts w:ascii="Times New Roman" w:hAnsi="Times New Roman" w:cs="Times New Roman"/>
          <w:i/>
          <w:sz w:val="24"/>
          <w:szCs w:val="24"/>
        </w:rPr>
      </w:pPr>
      <w:r w:rsidRPr="00580FA4">
        <w:rPr>
          <w:rFonts w:ascii="Times New Roman" w:hAnsi="Times New Roman" w:cs="Times New Roman"/>
          <w:i/>
          <w:sz w:val="24"/>
          <w:szCs w:val="24"/>
        </w:rPr>
        <w:t>Other IVS Act safeguards</w:t>
      </w:r>
    </w:p>
    <w:p w14:paraId="54A00493" w14:textId="3AFE3FA5" w:rsidR="00F77545" w:rsidRPr="00580FA4" w:rsidRDefault="00F77545" w:rsidP="00865B54">
      <w:pPr>
        <w:pStyle w:val="ListParagraph"/>
        <w:spacing w:after="0" w:line="240" w:lineRule="auto"/>
        <w:ind w:left="0"/>
        <w:textAlignment w:val="baseline"/>
        <w:rPr>
          <w:rFonts w:ascii="Times New Roman" w:hAnsi="Times New Roman" w:cs="Times New Roman"/>
          <w:sz w:val="24"/>
          <w:szCs w:val="24"/>
        </w:rPr>
      </w:pPr>
    </w:p>
    <w:p w14:paraId="46DC7342" w14:textId="52D4BB1E" w:rsidR="00446E2C" w:rsidRPr="00064D92" w:rsidRDefault="00446E2C" w:rsidP="00865B54">
      <w:pPr>
        <w:pStyle w:val="ListParagraph"/>
        <w:spacing w:after="0" w:line="240" w:lineRule="auto"/>
        <w:ind w:left="0"/>
        <w:textAlignment w:val="baseline"/>
        <w:rPr>
          <w:rFonts w:ascii="Times New Roman" w:eastAsia="Times New Roman" w:hAnsi="Times New Roman" w:cs="Times New Roman"/>
          <w:color w:val="000000"/>
          <w:sz w:val="24"/>
          <w:szCs w:val="24"/>
          <w:lang w:val="en-US"/>
        </w:rPr>
      </w:pPr>
      <w:r w:rsidRPr="00580FA4">
        <w:rPr>
          <w:rFonts w:ascii="Times New Roman" w:hAnsi="Times New Roman" w:cs="Times New Roman"/>
          <w:sz w:val="24"/>
          <w:szCs w:val="24"/>
        </w:rPr>
        <w:lastRenderedPageBreak/>
        <w:t xml:space="preserve">The IVS Act features </w:t>
      </w:r>
      <w:proofErr w:type="gramStart"/>
      <w:r w:rsidR="0036691C" w:rsidRPr="00580FA4">
        <w:rPr>
          <w:rFonts w:ascii="Times New Roman" w:hAnsi="Times New Roman" w:cs="Times New Roman"/>
          <w:sz w:val="24"/>
          <w:szCs w:val="24"/>
        </w:rPr>
        <w:t>a number of</w:t>
      </w:r>
      <w:proofErr w:type="gramEnd"/>
      <w:r w:rsidR="0036691C" w:rsidRPr="00580FA4">
        <w:rPr>
          <w:rFonts w:ascii="Times New Roman" w:hAnsi="Times New Roman" w:cs="Times New Roman"/>
          <w:sz w:val="24"/>
          <w:szCs w:val="24"/>
        </w:rPr>
        <w:t xml:space="preserve"> other privacy and transparency </w:t>
      </w:r>
      <w:r w:rsidR="003F3ABB">
        <w:rPr>
          <w:rFonts w:ascii="Times New Roman" w:hAnsi="Times New Roman" w:cs="Times New Roman"/>
          <w:sz w:val="24"/>
          <w:szCs w:val="24"/>
        </w:rPr>
        <w:t xml:space="preserve">safeguards </w:t>
      </w:r>
      <w:r w:rsidR="0036691C" w:rsidRPr="00580FA4">
        <w:rPr>
          <w:rFonts w:ascii="Times New Roman" w:hAnsi="Times New Roman" w:cs="Times New Roman"/>
          <w:sz w:val="24"/>
          <w:szCs w:val="24"/>
        </w:rPr>
        <w:t xml:space="preserve">relating to </w:t>
      </w:r>
      <w:r w:rsidR="0036691C" w:rsidRPr="00064D92">
        <w:rPr>
          <w:rFonts w:ascii="Times New Roman" w:eastAsiaTheme="minorHAnsi" w:hAnsi="Times New Roman" w:cs="Times New Roman"/>
          <w:sz w:val="24"/>
          <w:szCs w:val="24"/>
        </w:rPr>
        <w:t>personal information disclosed as a result of</w:t>
      </w:r>
      <w:r w:rsidR="005B3E70">
        <w:rPr>
          <w:rFonts w:ascii="Times New Roman" w:eastAsiaTheme="minorHAnsi" w:hAnsi="Times New Roman" w:cs="Times New Roman"/>
          <w:sz w:val="24"/>
          <w:szCs w:val="24"/>
        </w:rPr>
        <w:t xml:space="preserve"> the a</w:t>
      </w:r>
      <w:r w:rsidR="0036691C" w:rsidRPr="00064D92">
        <w:rPr>
          <w:rFonts w:ascii="Times New Roman" w:eastAsiaTheme="minorHAnsi" w:hAnsi="Times New Roman" w:cs="Times New Roman"/>
          <w:sz w:val="24"/>
          <w:szCs w:val="24"/>
        </w:rPr>
        <w:t>mendments to subsection 23(2) of the Determination</w:t>
      </w:r>
      <w:r w:rsidR="00904EF3">
        <w:rPr>
          <w:rFonts w:ascii="Times New Roman" w:eastAsiaTheme="minorHAnsi" w:hAnsi="Times New Roman" w:cs="Times New Roman"/>
          <w:sz w:val="24"/>
          <w:szCs w:val="24"/>
        </w:rPr>
        <w:t>, including</w:t>
      </w:r>
      <w:r w:rsidR="0036691C" w:rsidRPr="00064D92">
        <w:rPr>
          <w:rFonts w:ascii="Times New Roman" w:eastAsiaTheme="minorHAnsi" w:hAnsi="Times New Roman" w:cs="Times New Roman"/>
          <w:sz w:val="24"/>
          <w:szCs w:val="24"/>
        </w:rPr>
        <w:t>:</w:t>
      </w:r>
    </w:p>
    <w:p w14:paraId="7AC39FBB" w14:textId="074A8659" w:rsidR="00215888" w:rsidRPr="00580FA4" w:rsidRDefault="00215888" w:rsidP="00865B54">
      <w:pPr>
        <w:numPr>
          <w:ilvl w:val="0"/>
          <w:numId w:val="20"/>
        </w:numPr>
        <w:tabs>
          <w:tab w:val="left" w:pos="720"/>
        </w:tabs>
        <w:spacing w:after="0" w:line="240" w:lineRule="auto"/>
        <w:textAlignment w:val="baseline"/>
        <w:rPr>
          <w:rFonts w:ascii="Times New Roman" w:eastAsia="Times New Roman" w:hAnsi="Times New Roman" w:cs="Times New Roman"/>
          <w:color w:val="000000"/>
          <w:sz w:val="24"/>
          <w:szCs w:val="24"/>
        </w:rPr>
      </w:pPr>
      <w:r w:rsidRPr="00580FA4">
        <w:rPr>
          <w:rFonts w:ascii="Times New Roman" w:eastAsia="Times New Roman" w:hAnsi="Times New Roman" w:cs="Times New Roman"/>
          <w:color w:val="000000"/>
          <w:sz w:val="24"/>
          <w:szCs w:val="24"/>
        </w:rPr>
        <w:t xml:space="preserve">a DVS request will only relate to DVS information which is information on a government identification document except for a </w:t>
      </w:r>
      <w:proofErr w:type="gramStart"/>
      <w:r w:rsidRPr="00580FA4">
        <w:rPr>
          <w:rFonts w:ascii="Times New Roman" w:eastAsia="Times New Roman" w:hAnsi="Times New Roman" w:cs="Times New Roman"/>
          <w:color w:val="000000"/>
          <w:sz w:val="24"/>
          <w:szCs w:val="24"/>
        </w:rPr>
        <w:t>photograph</w:t>
      </w:r>
      <w:r w:rsidR="00FA1962">
        <w:rPr>
          <w:rFonts w:ascii="Times New Roman" w:eastAsia="Times New Roman" w:hAnsi="Times New Roman" w:cs="Times New Roman"/>
          <w:color w:val="000000"/>
          <w:sz w:val="24"/>
          <w:szCs w:val="24"/>
        </w:rPr>
        <w:t>;</w:t>
      </w:r>
      <w:proofErr w:type="gramEnd"/>
    </w:p>
    <w:p w14:paraId="3DD3B1D5" w14:textId="5110C85E" w:rsidR="00215888" w:rsidRPr="00580FA4" w:rsidRDefault="00215888" w:rsidP="00865B54">
      <w:pPr>
        <w:numPr>
          <w:ilvl w:val="0"/>
          <w:numId w:val="20"/>
        </w:numPr>
        <w:tabs>
          <w:tab w:val="left" w:pos="720"/>
        </w:tabs>
        <w:spacing w:after="0" w:line="240" w:lineRule="auto"/>
        <w:textAlignment w:val="baseline"/>
        <w:rPr>
          <w:rFonts w:ascii="Times New Roman" w:eastAsia="Times New Roman" w:hAnsi="Times New Roman" w:cs="Times New Roman"/>
          <w:color w:val="000000"/>
          <w:sz w:val="24"/>
          <w:szCs w:val="24"/>
        </w:rPr>
      </w:pPr>
      <w:r w:rsidRPr="00580FA4">
        <w:rPr>
          <w:rFonts w:ascii="Times New Roman" w:eastAsia="Times New Roman" w:hAnsi="Times New Roman" w:cs="Times New Roman"/>
          <w:color w:val="000000"/>
          <w:sz w:val="24"/>
          <w:szCs w:val="24"/>
        </w:rPr>
        <w:t xml:space="preserve">a private sector organisation is limited to receiving either a ‘match’ or ‘no match’ response in relation to an FVS request. This means that the requesting agency will not receive additional information about the </w:t>
      </w:r>
      <w:proofErr w:type="gramStart"/>
      <w:r w:rsidRPr="00580FA4">
        <w:rPr>
          <w:rFonts w:ascii="Times New Roman" w:eastAsia="Times New Roman" w:hAnsi="Times New Roman" w:cs="Times New Roman"/>
          <w:color w:val="000000"/>
          <w:sz w:val="24"/>
          <w:szCs w:val="24"/>
        </w:rPr>
        <w:t>individual</w:t>
      </w:r>
      <w:r w:rsidR="00FA1962">
        <w:rPr>
          <w:rFonts w:ascii="Times New Roman" w:eastAsia="Times New Roman" w:hAnsi="Times New Roman" w:cs="Times New Roman"/>
          <w:color w:val="000000"/>
          <w:sz w:val="24"/>
          <w:szCs w:val="24"/>
        </w:rPr>
        <w:t>;</w:t>
      </w:r>
      <w:proofErr w:type="gramEnd"/>
    </w:p>
    <w:p w14:paraId="1F77E100" w14:textId="70B505BF" w:rsidR="0036691C" w:rsidRPr="00580FA4" w:rsidRDefault="00272205" w:rsidP="00865B54">
      <w:pPr>
        <w:numPr>
          <w:ilvl w:val="0"/>
          <w:numId w:val="20"/>
        </w:numPr>
        <w:tabs>
          <w:tab w:val="left" w:pos="720"/>
        </w:tab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3D7495">
        <w:rPr>
          <w:rFonts w:ascii="Times New Roman" w:eastAsia="Times New Roman" w:hAnsi="Times New Roman" w:cs="Times New Roman"/>
          <w:color w:val="000000"/>
          <w:sz w:val="24"/>
          <w:szCs w:val="24"/>
        </w:rPr>
        <w:t xml:space="preserve">he Information Commissioner will undertake </w:t>
      </w:r>
      <w:r w:rsidR="0036691C" w:rsidRPr="00580FA4">
        <w:rPr>
          <w:rFonts w:ascii="Times New Roman" w:eastAsia="Times New Roman" w:hAnsi="Times New Roman" w:cs="Times New Roman"/>
          <w:color w:val="000000"/>
          <w:sz w:val="24"/>
          <w:szCs w:val="24"/>
        </w:rPr>
        <w:t xml:space="preserve">annual assessments of the </w:t>
      </w:r>
      <w:r w:rsidR="005D2B59">
        <w:rPr>
          <w:rFonts w:ascii="Times New Roman" w:eastAsia="Times New Roman" w:hAnsi="Times New Roman" w:cs="Times New Roman"/>
          <w:color w:val="000000"/>
          <w:sz w:val="24"/>
          <w:szCs w:val="24"/>
        </w:rPr>
        <w:t xml:space="preserve">approved identity verification </w:t>
      </w:r>
      <w:proofErr w:type="gramStart"/>
      <w:r w:rsidR="005D2B59">
        <w:rPr>
          <w:rFonts w:ascii="Times New Roman" w:eastAsia="Times New Roman" w:hAnsi="Times New Roman" w:cs="Times New Roman"/>
          <w:color w:val="000000"/>
          <w:sz w:val="24"/>
          <w:szCs w:val="24"/>
        </w:rPr>
        <w:t>facilities</w:t>
      </w:r>
      <w:r w:rsidR="00FA1962">
        <w:rPr>
          <w:rFonts w:ascii="Times New Roman" w:eastAsia="Times New Roman" w:hAnsi="Times New Roman" w:cs="Times New Roman"/>
          <w:color w:val="000000"/>
          <w:sz w:val="24"/>
          <w:szCs w:val="24"/>
        </w:rPr>
        <w:t>;</w:t>
      </w:r>
      <w:proofErr w:type="gramEnd"/>
    </w:p>
    <w:p w14:paraId="0F37DA98" w14:textId="2ECBE5F7" w:rsidR="0036691C" w:rsidRDefault="0036691C" w:rsidP="00865B54">
      <w:pPr>
        <w:numPr>
          <w:ilvl w:val="0"/>
          <w:numId w:val="20"/>
        </w:numPr>
        <w:tabs>
          <w:tab w:val="left" w:pos="720"/>
        </w:tabs>
        <w:spacing w:after="0" w:line="240" w:lineRule="auto"/>
        <w:textAlignment w:val="baseline"/>
        <w:rPr>
          <w:rFonts w:ascii="Times New Roman" w:eastAsia="Times New Roman" w:hAnsi="Times New Roman" w:cs="Times New Roman"/>
          <w:color w:val="000000"/>
          <w:sz w:val="24"/>
          <w:szCs w:val="24"/>
        </w:rPr>
      </w:pPr>
      <w:r w:rsidRPr="00580FA4">
        <w:rPr>
          <w:rFonts w:ascii="Times New Roman" w:eastAsia="Times New Roman" w:hAnsi="Times New Roman" w:cs="Times New Roman"/>
          <w:color w:val="000000"/>
          <w:sz w:val="24"/>
          <w:szCs w:val="24"/>
        </w:rPr>
        <w:t xml:space="preserve">the security of electronic communications to and from the approved identity verification facilities will be protected, including by encrypting the </w:t>
      </w:r>
      <w:proofErr w:type="gramStart"/>
      <w:r w:rsidRPr="00580FA4">
        <w:rPr>
          <w:rFonts w:ascii="Times New Roman" w:eastAsia="Times New Roman" w:hAnsi="Times New Roman" w:cs="Times New Roman"/>
          <w:color w:val="000000"/>
          <w:sz w:val="24"/>
          <w:szCs w:val="24"/>
        </w:rPr>
        <w:t>information</w:t>
      </w:r>
      <w:r w:rsidR="00FA1962">
        <w:rPr>
          <w:rFonts w:ascii="Times New Roman" w:eastAsia="Times New Roman" w:hAnsi="Times New Roman" w:cs="Times New Roman"/>
          <w:color w:val="000000"/>
          <w:sz w:val="24"/>
          <w:szCs w:val="24"/>
        </w:rPr>
        <w:t>;</w:t>
      </w:r>
      <w:proofErr w:type="gramEnd"/>
    </w:p>
    <w:p w14:paraId="58BF78CB" w14:textId="5F420D98" w:rsidR="00904EF3" w:rsidRDefault="00904EF3" w:rsidP="00865B54">
      <w:pPr>
        <w:numPr>
          <w:ilvl w:val="0"/>
          <w:numId w:val="20"/>
        </w:numPr>
        <w:tabs>
          <w:tab w:val="left" w:pos="720"/>
        </w:tabs>
        <w:spacing w:after="0" w:line="240" w:lineRule="auto"/>
        <w:textAlignment w:val="baseline"/>
        <w:rPr>
          <w:rFonts w:ascii="Times New Roman" w:eastAsia="Times New Roman" w:hAnsi="Times New Roman" w:cs="Times New Roman"/>
          <w:color w:val="000000"/>
          <w:sz w:val="24"/>
          <w:szCs w:val="24"/>
        </w:rPr>
      </w:pPr>
      <w:r w:rsidRPr="00580FA4">
        <w:rPr>
          <w:rFonts w:ascii="Times New Roman" w:eastAsia="Times New Roman" w:hAnsi="Times New Roman" w:cs="Times New Roman"/>
          <w:color w:val="000000"/>
          <w:sz w:val="24"/>
          <w:szCs w:val="24"/>
        </w:rPr>
        <w:t>identification information, obtained for the purpose of requesting or providing identity verification services,</w:t>
      </w:r>
      <w:r w:rsidR="005511EF">
        <w:rPr>
          <w:rFonts w:ascii="Times New Roman" w:eastAsia="Times New Roman" w:hAnsi="Times New Roman" w:cs="Times New Roman"/>
          <w:color w:val="000000"/>
          <w:sz w:val="24"/>
          <w:szCs w:val="24"/>
        </w:rPr>
        <w:t xml:space="preserve"> is prohibited</w:t>
      </w:r>
      <w:r w:rsidRPr="00580FA4">
        <w:rPr>
          <w:rFonts w:ascii="Times New Roman" w:eastAsia="Times New Roman" w:hAnsi="Times New Roman" w:cs="Times New Roman"/>
          <w:color w:val="000000"/>
          <w:sz w:val="24"/>
          <w:szCs w:val="24"/>
        </w:rPr>
        <w:t xml:space="preserve"> from being used for data profiling, online tracking or </w:t>
      </w:r>
      <w:proofErr w:type="gramStart"/>
      <w:r w:rsidRPr="00580FA4">
        <w:rPr>
          <w:rFonts w:ascii="Times New Roman" w:eastAsia="Times New Roman" w:hAnsi="Times New Roman" w:cs="Times New Roman"/>
          <w:color w:val="000000"/>
          <w:sz w:val="24"/>
          <w:szCs w:val="24"/>
        </w:rPr>
        <w:t>marketing</w:t>
      </w:r>
      <w:r w:rsidR="00FA1962">
        <w:rPr>
          <w:rFonts w:ascii="Times New Roman" w:eastAsia="Times New Roman" w:hAnsi="Times New Roman" w:cs="Times New Roman"/>
          <w:color w:val="000000"/>
          <w:sz w:val="24"/>
          <w:szCs w:val="24"/>
        </w:rPr>
        <w:t>;</w:t>
      </w:r>
      <w:proofErr w:type="gramEnd"/>
    </w:p>
    <w:p w14:paraId="3117B5C2" w14:textId="61D511A5" w:rsidR="00FB3B8B" w:rsidRPr="00580FA4" w:rsidRDefault="00FB3B8B" w:rsidP="00865B54">
      <w:pPr>
        <w:numPr>
          <w:ilvl w:val="0"/>
          <w:numId w:val="20"/>
        </w:numPr>
        <w:tabs>
          <w:tab w:val="left" w:pos="720"/>
        </w:tabs>
        <w:spacing w:after="0" w:line="240" w:lineRule="auto"/>
        <w:textAlignment w:val="baseline"/>
        <w:rPr>
          <w:rFonts w:eastAsia="Times New Roman"/>
          <w:color w:val="000000"/>
          <w:sz w:val="24"/>
        </w:rPr>
      </w:pPr>
      <w:r w:rsidRPr="00580FA4">
        <w:rPr>
          <w:rFonts w:ascii="Times New Roman" w:eastAsia="Times New Roman" w:hAnsi="Times New Roman" w:cs="Times New Roman"/>
          <w:color w:val="000000"/>
          <w:sz w:val="24"/>
          <w:szCs w:val="24"/>
        </w:rPr>
        <w:t>criminal penalties for Departmental officials and other entrusted persons who record, disclose or access protected information</w:t>
      </w:r>
      <w:r w:rsidR="00904EF3" w:rsidRPr="00580FA4">
        <w:rPr>
          <w:rFonts w:ascii="Times New Roman" w:eastAsia="Times New Roman" w:hAnsi="Times New Roman" w:cs="Times New Roman"/>
          <w:color w:val="000000"/>
          <w:sz w:val="24"/>
          <w:szCs w:val="24"/>
        </w:rPr>
        <w:t xml:space="preserve"> obtained through the provision of identity verification services,</w:t>
      </w:r>
      <w:r w:rsidRPr="00580FA4">
        <w:rPr>
          <w:rFonts w:ascii="Times New Roman" w:eastAsia="Times New Roman" w:hAnsi="Times New Roman" w:cs="Times New Roman"/>
          <w:color w:val="000000"/>
          <w:sz w:val="24"/>
          <w:szCs w:val="24"/>
        </w:rPr>
        <w:t xml:space="preserve"> unless authorised to do so</w:t>
      </w:r>
      <w:r w:rsidR="005B3E70">
        <w:rPr>
          <w:rFonts w:ascii="Times New Roman" w:eastAsia="Times New Roman" w:hAnsi="Times New Roman" w:cs="Times New Roman"/>
          <w:color w:val="000000"/>
          <w:sz w:val="24"/>
          <w:szCs w:val="24"/>
        </w:rPr>
        <w:t>.</w:t>
      </w:r>
    </w:p>
    <w:p w14:paraId="560B4036" w14:textId="0DCDE7C3" w:rsidR="005F1A02" w:rsidRPr="00EA5CBF" w:rsidRDefault="005F1A02" w:rsidP="00865B54">
      <w:pPr>
        <w:spacing w:after="0" w:line="240" w:lineRule="auto"/>
        <w:rPr>
          <w:rFonts w:ascii="Times New Roman" w:eastAsiaTheme="minorHAnsi" w:hAnsi="Times New Roman" w:cs="Times New Roman"/>
          <w:sz w:val="24"/>
          <w:szCs w:val="24"/>
        </w:rPr>
      </w:pPr>
    </w:p>
    <w:p w14:paraId="35AEE60A" w14:textId="77777777" w:rsidR="00215888" w:rsidRPr="00EA5CBF" w:rsidRDefault="00215888" w:rsidP="00865B54">
      <w:pPr>
        <w:spacing w:after="0" w:line="240" w:lineRule="auto"/>
        <w:rPr>
          <w:rFonts w:ascii="Times New Roman" w:eastAsiaTheme="minorHAnsi" w:hAnsi="Times New Roman" w:cs="Times New Roman"/>
          <w:i/>
          <w:sz w:val="24"/>
          <w:szCs w:val="24"/>
        </w:rPr>
      </w:pPr>
      <w:r w:rsidRPr="00EA5CBF">
        <w:rPr>
          <w:rFonts w:ascii="Times New Roman" w:eastAsiaTheme="minorHAnsi" w:hAnsi="Times New Roman" w:cs="Times New Roman"/>
          <w:i/>
          <w:sz w:val="24"/>
          <w:szCs w:val="24"/>
        </w:rPr>
        <w:t xml:space="preserve">Benefits to the Australian community </w:t>
      </w:r>
    </w:p>
    <w:p w14:paraId="3F426136" w14:textId="77777777" w:rsidR="001A12FB" w:rsidRDefault="001A12FB" w:rsidP="00865B54">
      <w:pPr>
        <w:pStyle w:val="ListParagraph"/>
        <w:spacing w:after="0" w:line="240" w:lineRule="auto"/>
        <w:ind w:left="0"/>
        <w:textAlignment w:val="baseline"/>
        <w:rPr>
          <w:rFonts w:ascii="Times New Roman" w:eastAsiaTheme="minorHAnsi" w:hAnsi="Times New Roman" w:cs="Times New Roman"/>
          <w:sz w:val="24"/>
          <w:szCs w:val="24"/>
        </w:rPr>
      </w:pPr>
    </w:p>
    <w:p w14:paraId="11BBD172" w14:textId="64E47301" w:rsidR="00215888" w:rsidRPr="00EA5CBF" w:rsidRDefault="00215888" w:rsidP="00865B54">
      <w:pPr>
        <w:pStyle w:val="ListParagraph"/>
        <w:spacing w:after="0" w:line="240" w:lineRule="auto"/>
        <w:ind w:left="0"/>
        <w:textAlignment w:val="baseline"/>
        <w:rPr>
          <w:rFonts w:ascii="Times New Roman" w:eastAsiaTheme="minorHAnsi" w:hAnsi="Times New Roman" w:cs="Times New Roman"/>
          <w:sz w:val="24"/>
          <w:szCs w:val="24"/>
        </w:rPr>
      </w:pPr>
      <w:r w:rsidRPr="00EA5CBF">
        <w:rPr>
          <w:rFonts w:ascii="Times New Roman" w:eastAsiaTheme="minorHAnsi" w:hAnsi="Times New Roman" w:cs="Times New Roman"/>
          <w:sz w:val="24"/>
          <w:szCs w:val="24"/>
        </w:rPr>
        <w:t xml:space="preserve">Any limitations on the right to privacy from the proposed amendments to the </w:t>
      </w:r>
      <w:r w:rsidR="005B3E70">
        <w:rPr>
          <w:rFonts w:ascii="Times New Roman" w:eastAsiaTheme="minorHAnsi" w:hAnsi="Times New Roman" w:cs="Times New Roman"/>
          <w:sz w:val="24"/>
          <w:szCs w:val="24"/>
        </w:rPr>
        <w:t xml:space="preserve">Determination </w:t>
      </w:r>
      <w:r w:rsidRPr="00EA5CBF">
        <w:rPr>
          <w:rFonts w:ascii="Times New Roman" w:eastAsiaTheme="minorHAnsi" w:hAnsi="Times New Roman" w:cs="Times New Roman"/>
          <w:sz w:val="24"/>
          <w:szCs w:val="24"/>
        </w:rPr>
        <w:t xml:space="preserve">are reasonable and proportionate given the benefits they will provide to the Australian community. </w:t>
      </w:r>
    </w:p>
    <w:p w14:paraId="64C12503" w14:textId="77777777" w:rsidR="00215888" w:rsidRPr="00EA5CBF" w:rsidRDefault="00215888" w:rsidP="00865B54">
      <w:pPr>
        <w:pStyle w:val="ListParagraph"/>
        <w:spacing w:after="0" w:line="240" w:lineRule="auto"/>
        <w:ind w:left="0"/>
        <w:textAlignment w:val="baseline"/>
        <w:rPr>
          <w:rFonts w:ascii="Times New Roman" w:eastAsiaTheme="minorHAnsi" w:hAnsi="Times New Roman" w:cs="Times New Roman"/>
          <w:sz w:val="24"/>
          <w:szCs w:val="24"/>
        </w:rPr>
      </w:pPr>
    </w:p>
    <w:p w14:paraId="6D5EC4A6" w14:textId="7F33C1CE" w:rsidR="00215888" w:rsidRPr="00EA5CBF" w:rsidRDefault="00215888" w:rsidP="00865B54">
      <w:pPr>
        <w:pStyle w:val="ListParagraph"/>
        <w:spacing w:after="0" w:line="240" w:lineRule="auto"/>
        <w:ind w:left="0"/>
        <w:textAlignment w:val="baseline"/>
        <w:rPr>
          <w:rFonts w:ascii="Times New Roman" w:eastAsiaTheme="minorHAnsi" w:hAnsi="Times New Roman" w:cs="Times New Roman"/>
          <w:sz w:val="24"/>
          <w:szCs w:val="24"/>
        </w:rPr>
      </w:pPr>
      <w:r w:rsidRPr="00EA5CBF">
        <w:rPr>
          <w:rFonts w:ascii="Times New Roman" w:eastAsiaTheme="minorHAnsi" w:hAnsi="Times New Roman" w:cs="Times New Roman"/>
          <w:sz w:val="24"/>
          <w:szCs w:val="24"/>
        </w:rPr>
        <w:t>New paragraph 46(</w:t>
      </w:r>
      <w:proofErr w:type="gramStart"/>
      <w:r w:rsidRPr="00EA5CBF">
        <w:rPr>
          <w:rFonts w:ascii="Times New Roman" w:eastAsiaTheme="minorHAnsi" w:hAnsi="Times New Roman" w:cs="Times New Roman"/>
          <w:sz w:val="24"/>
          <w:szCs w:val="24"/>
        </w:rPr>
        <w:t>1)(</w:t>
      </w:r>
      <w:proofErr w:type="gramEnd"/>
      <w:r w:rsidRPr="00EA5CBF">
        <w:rPr>
          <w:rFonts w:ascii="Times New Roman" w:eastAsiaTheme="minorHAnsi" w:hAnsi="Times New Roman" w:cs="Times New Roman"/>
          <w:sz w:val="24"/>
          <w:szCs w:val="24"/>
        </w:rPr>
        <w:t>da) and new section 46</w:t>
      </w:r>
      <w:r w:rsidR="00A94E1F">
        <w:rPr>
          <w:rFonts w:ascii="Times New Roman" w:eastAsiaTheme="minorHAnsi" w:hAnsi="Times New Roman" w:cs="Times New Roman"/>
          <w:sz w:val="24"/>
          <w:szCs w:val="24"/>
        </w:rPr>
        <w:t>(</w:t>
      </w:r>
      <w:r w:rsidR="004A7BB7">
        <w:rPr>
          <w:rFonts w:ascii="Times New Roman" w:eastAsiaTheme="minorHAnsi" w:hAnsi="Times New Roman" w:cs="Times New Roman"/>
          <w:sz w:val="24"/>
          <w:szCs w:val="24"/>
        </w:rPr>
        <w:t>A</w:t>
      </w:r>
      <w:r w:rsidR="00A94E1F">
        <w:rPr>
          <w:rFonts w:ascii="Times New Roman" w:eastAsiaTheme="minorHAnsi" w:hAnsi="Times New Roman" w:cs="Times New Roman"/>
          <w:sz w:val="24"/>
          <w:szCs w:val="24"/>
        </w:rPr>
        <w:t>)</w:t>
      </w:r>
      <w:r w:rsidRPr="00EA5CBF">
        <w:rPr>
          <w:rFonts w:ascii="Times New Roman" w:eastAsiaTheme="minorHAnsi" w:hAnsi="Times New Roman" w:cs="Times New Roman"/>
          <w:sz w:val="24"/>
          <w:szCs w:val="24"/>
        </w:rPr>
        <w:t xml:space="preserve"> will enable government agencies and industry organisations to verify their customer’s identity through an Australian Passport, which is </w:t>
      </w:r>
      <w:r w:rsidR="00174FE8">
        <w:rPr>
          <w:rFonts w:ascii="Times New Roman" w:eastAsiaTheme="minorHAnsi" w:hAnsi="Times New Roman" w:cs="Times New Roman"/>
          <w:sz w:val="24"/>
          <w:szCs w:val="24"/>
        </w:rPr>
        <w:t xml:space="preserve">currently </w:t>
      </w:r>
      <w:r w:rsidRPr="00EA5CBF">
        <w:rPr>
          <w:rFonts w:ascii="Times New Roman" w:eastAsiaTheme="minorHAnsi" w:hAnsi="Times New Roman" w:cs="Times New Roman"/>
          <w:sz w:val="24"/>
          <w:szCs w:val="24"/>
        </w:rPr>
        <w:t>the only government issued identity credential that enables biometric verification</w:t>
      </w:r>
      <w:r w:rsidR="009D2A07">
        <w:rPr>
          <w:rFonts w:ascii="Times New Roman" w:eastAsiaTheme="minorHAnsi" w:hAnsi="Times New Roman" w:cs="Times New Roman"/>
          <w:sz w:val="24"/>
          <w:szCs w:val="24"/>
        </w:rPr>
        <w:t>.</w:t>
      </w:r>
      <w:r w:rsidRPr="00EA5CBF">
        <w:rPr>
          <w:rFonts w:ascii="Times New Roman" w:eastAsiaTheme="minorHAnsi" w:hAnsi="Times New Roman" w:cs="Times New Roman"/>
          <w:sz w:val="24"/>
          <w:szCs w:val="24"/>
        </w:rPr>
        <w:t xml:space="preserve"> </w:t>
      </w:r>
    </w:p>
    <w:p w14:paraId="375B2419" w14:textId="77777777" w:rsidR="00215888" w:rsidRPr="00EA5CBF" w:rsidRDefault="00215888" w:rsidP="00865B54">
      <w:pPr>
        <w:pStyle w:val="ListParagraph"/>
        <w:spacing w:after="0" w:line="240" w:lineRule="auto"/>
        <w:ind w:left="0"/>
        <w:textAlignment w:val="baseline"/>
        <w:rPr>
          <w:rFonts w:ascii="Times New Roman" w:eastAsiaTheme="minorHAnsi" w:hAnsi="Times New Roman" w:cs="Times New Roman"/>
          <w:sz w:val="24"/>
          <w:szCs w:val="24"/>
        </w:rPr>
      </w:pPr>
    </w:p>
    <w:p w14:paraId="67AB0405" w14:textId="7D498C66" w:rsidR="00215888" w:rsidRPr="00EA5CBF" w:rsidRDefault="00215888" w:rsidP="00865B54">
      <w:pPr>
        <w:pStyle w:val="ListParagraph"/>
        <w:spacing w:after="0" w:line="240" w:lineRule="auto"/>
        <w:ind w:left="0"/>
        <w:textAlignment w:val="baseline"/>
        <w:rPr>
          <w:rFonts w:ascii="Times New Roman" w:eastAsiaTheme="minorHAnsi" w:hAnsi="Times New Roman" w:cs="Times New Roman"/>
          <w:sz w:val="24"/>
          <w:szCs w:val="24"/>
        </w:rPr>
      </w:pPr>
      <w:r w:rsidRPr="00EA5CBF">
        <w:rPr>
          <w:rFonts w:ascii="Times New Roman" w:eastAsiaTheme="minorHAnsi" w:hAnsi="Times New Roman" w:cs="Times New Roman"/>
          <w:sz w:val="24"/>
          <w:szCs w:val="24"/>
        </w:rPr>
        <w:t xml:space="preserve">Biometric verification is a highly secure way of verifying identity and is currently required to create a ‘strong’ </w:t>
      </w:r>
      <w:proofErr w:type="spellStart"/>
      <w:r w:rsidR="005D65EA">
        <w:rPr>
          <w:rFonts w:ascii="Times New Roman" w:eastAsiaTheme="minorHAnsi" w:hAnsi="Times New Roman" w:cs="Times New Roman"/>
          <w:sz w:val="24"/>
          <w:szCs w:val="24"/>
        </w:rPr>
        <w:t>m</w:t>
      </w:r>
      <w:r w:rsidRPr="00EA5CBF">
        <w:rPr>
          <w:rFonts w:ascii="Times New Roman" w:eastAsiaTheme="minorHAnsi" w:hAnsi="Times New Roman" w:cs="Times New Roman"/>
          <w:sz w:val="24"/>
          <w:szCs w:val="24"/>
        </w:rPr>
        <w:t>yGovID</w:t>
      </w:r>
      <w:proofErr w:type="spellEnd"/>
      <w:r w:rsidRPr="00EA5CBF">
        <w:rPr>
          <w:rFonts w:ascii="Times New Roman" w:eastAsiaTheme="minorHAnsi" w:hAnsi="Times New Roman" w:cs="Times New Roman"/>
          <w:sz w:val="24"/>
          <w:szCs w:val="24"/>
        </w:rPr>
        <w:t xml:space="preserve"> which is needed to access certain Centrelink and Australian Tax</w:t>
      </w:r>
      <w:r w:rsidR="0059641D">
        <w:rPr>
          <w:rFonts w:ascii="Times New Roman" w:eastAsiaTheme="minorHAnsi" w:hAnsi="Times New Roman" w:cs="Times New Roman"/>
          <w:sz w:val="24"/>
          <w:szCs w:val="24"/>
        </w:rPr>
        <w:t>ation</w:t>
      </w:r>
      <w:r w:rsidRPr="00EA5CBF">
        <w:rPr>
          <w:rFonts w:ascii="Times New Roman" w:eastAsiaTheme="minorHAnsi" w:hAnsi="Times New Roman" w:cs="Times New Roman"/>
          <w:sz w:val="24"/>
          <w:szCs w:val="24"/>
        </w:rPr>
        <w:t xml:space="preserve"> Office services.</w:t>
      </w:r>
    </w:p>
    <w:p w14:paraId="03A862E0" w14:textId="77777777" w:rsidR="00215888" w:rsidRPr="00EA5CBF" w:rsidRDefault="00215888" w:rsidP="00865B54">
      <w:pPr>
        <w:pStyle w:val="ListParagraph"/>
        <w:spacing w:after="0" w:line="240" w:lineRule="auto"/>
        <w:ind w:left="0"/>
        <w:textAlignment w:val="baseline"/>
        <w:rPr>
          <w:rFonts w:ascii="Times New Roman" w:eastAsiaTheme="minorHAnsi" w:hAnsi="Times New Roman" w:cs="Times New Roman"/>
          <w:sz w:val="24"/>
          <w:szCs w:val="24"/>
        </w:rPr>
      </w:pPr>
    </w:p>
    <w:p w14:paraId="26C62D6D" w14:textId="3E84B1DE" w:rsidR="00215888" w:rsidRPr="00EA5CBF" w:rsidRDefault="00215888" w:rsidP="00865B54">
      <w:pPr>
        <w:pStyle w:val="ListParagraph"/>
        <w:spacing w:after="0" w:line="240" w:lineRule="auto"/>
        <w:ind w:left="0"/>
        <w:textAlignment w:val="baseline"/>
        <w:rPr>
          <w:rFonts w:ascii="Times New Roman" w:eastAsiaTheme="minorHAnsi" w:hAnsi="Times New Roman" w:cs="Times New Roman"/>
          <w:sz w:val="24"/>
          <w:szCs w:val="24"/>
        </w:rPr>
      </w:pPr>
      <w:r w:rsidRPr="00EA5CBF">
        <w:rPr>
          <w:rFonts w:ascii="Times New Roman" w:eastAsiaTheme="minorHAnsi" w:hAnsi="Times New Roman" w:cs="Times New Roman"/>
          <w:sz w:val="24"/>
          <w:szCs w:val="24"/>
        </w:rPr>
        <w:t xml:space="preserve">Automated disclosures of personal information will also support the continued operation of the identity verification services which is critical to support access to industry and government services without exposing individuals to identity theft and fraud. </w:t>
      </w:r>
    </w:p>
    <w:p w14:paraId="53A97497" w14:textId="0155F719" w:rsidR="0054037A" w:rsidRDefault="0054037A" w:rsidP="00865B54">
      <w:pPr>
        <w:spacing w:after="0" w:line="240" w:lineRule="auto"/>
        <w:rPr>
          <w:rFonts w:ascii="Times New Roman" w:hAnsi="Times New Roman" w:cs="Times New Roman"/>
          <w:b/>
          <w:bCs/>
          <w:sz w:val="24"/>
          <w:szCs w:val="24"/>
        </w:rPr>
      </w:pPr>
    </w:p>
    <w:p w14:paraId="748B81D0" w14:textId="28762A6C" w:rsidR="00215888" w:rsidRPr="00EA5CBF" w:rsidRDefault="00215888" w:rsidP="00865B54">
      <w:pPr>
        <w:pStyle w:val="ListParagraph"/>
        <w:numPr>
          <w:ilvl w:val="0"/>
          <w:numId w:val="6"/>
        </w:numPr>
        <w:spacing w:after="0" w:line="240" w:lineRule="auto"/>
        <w:rPr>
          <w:rFonts w:ascii="Times New Roman" w:hAnsi="Times New Roman" w:cs="Times New Roman"/>
          <w:b/>
          <w:iCs/>
          <w:sz w:val="24"/>
          <w:szCs w:val="24"/>
        </w:rPr>
      </w:pPr>
      <w:r w:rsidRPr="00EA5CBF">
        <w:rPr>
          <w:rFonts w:ascii="Times New Roman" w:eastAsiaTheme="minorHAnsi" w:hAnsi="Times New Roman" w:cs="Times New Roman"/>
          <w:b/>
          <w:iCs/>
          <w:sz w:val="24"/>
          <w:szCs w:val="24"/>
        </w:rPr>
        <w:t>The right to social security contained in Article 9 of ICESCR</w:t>
      </w:r>
    </w:p>
    <w:p w14:paraId="39516366" w14:textId="6DE5DAF4" w:rsidR="00215888" w:rsidRPr="00EA5CBF" w:rsidRDefault="00215888" w:rsidP="00865B54">
      <w:pPr>
        <w:spacing w:after="0" w:line="240" w:lineRule="auto"/>
        <w:rPr>
          <w:rFonts w:ascii="Times New Roman" w:hAnsi="Times New Roman" w:cs="Times New Roman"/>
          <w:b/>
          <w:bCs/>
          <w:sz w:val="24"/>
          <w:szCs w:val="24"/>
        </w:rPr>
      </w:pPr>
    </w:p>
    <w:p w14:paraId="77F9F7C9" w14:textId="6E1815AF" w:rsidR="00215888" w:rsidRPr="00064D92" w:rsidRDefault="00215888" w:rsidP="00865B54">
      <w:pPr>
        <w:pStyle w:val="ListParagraph"/>
        <w:spacing w:after="0" w:line="240" w:lineRule="auto"/>
        <w:ind w:left="0"/>
        <w:textAlignment w:val="baseline"/>
        <w:rPr>
          <w:rFonts w:ascii="Times New Roman" w:eastAsiaTheme="minorHAnsi" w:hAnsi="Times New Roman" w:cs="Times New Roman"/>
          <w:sz w:val="24"/>
          <w:szCs w:val="24"/>
        </w:rPr>
      </w:pPr>
      <w:r w:rsidRPr="00064D92">
        <w:rPr>
          <w:rFonts w:ascii="Times New Roman" w:eastAsiaTheme="minorHAnsi" w:hAnsi="Times New Roman" w:cs="Times New Roman"/>
          <w:sz w:val="24"/>
          <w:szCs w:val="24"/>
        </w:rPr>
        <w:t xml:space="preserve">The provision of welfare payments and other benefits are contingent on identity verification </w:t>
      </w:r>
      <w:r w:rsidR="00573D55" w:rsidRPr="00064D92">
        <w:rPr>
          <w:rFonts w:ascii="Times New Roman" w:eastAsiaTheme="minorHAnsi" w:hAnsi="Times New Roman" w:cs="Times New Roman"/>
          <w:sz w:val="24"/>
          <w:szCs w:val="24"/>
        </w:rPr>
        <w:t>to</w:t>
      </w:r>
      <w:r w:rsidRPr="00064D92">
        <w:rPr>
          <w:rFonts w:ascii="Times New Roman" w:eastAsiaTheme="minorHAnsi" w:hAnsi="Times New Roman" w:cs="Times New Roman"/>
          <w:sz w:val="24"/>
          <w:szCs w:val="24"/>
        </w:rPr>
        <w:t xml:space="preserve"> ensure welfare is provided to the correct people and to prevent fraud and misuse of government funds. </w:t>
      </w:r>
    </w:p>
    <w:p w14:paraId="5CE16C4C" w14:textId="77777777" w:rsidR="00215888" w:rsidRPr="00064D92" w:rsidRDefault="00215888" w:rsidP="00865B54">
      <w:pPr>
        <w:pStyle w:val="ListParagraph"/>
        <w:spacing w:after="0" w:line="240" w:lineRule="auto"/>
        <w:ind w:left="0"/>
        <w:textAlignment w:val="baseline"/>
        <w:rPr>
          <w:rFonts w:ascii="Times New Roman" w:eastAsiaTheme="minorHAnsi" w:hAnsi="Times New Roman" w:cs="Times New Roman"/>
          <w:sz w:val="24"/>
          <w:szCs w:val="24"/>
        </w:rPr>
      </w:pPr>
    </w:p>
    <w:p w14:paraId="14EA1DF2" w14:textId="14AB907D" w:rsidR="00215888" w:rsidRDefault="00215888" w:rsidP="00865B54">
      <w:pPr>
        <w:spacing w:after="0" w:line="240" w:lineRule="auto"/>
        <w:rPr>
          <w:rFonts w:ascii="Times New Roman" w:eastAsiaTheme="minorHAnsi" w:hAnsi="Times New Roman" w:cs="Times New Roman"/>
          <w:sz w:val="24"/>
          <w:szCs w:val="24"/>
        </w:rPr>
      </w:pPr>
      <w:r w:rsidRPr="00064D92">
        <w:rPr>
          <w:rFonts w:ascii="Times New Roman" w:eastAsiaTheme="minorHAnsi" w:hAnsi="Times New Roman" w:cs="Times New Roman"/>
          <w:sz w:val="24"/>
          <w:szCs w:val="24"/>
        </w:rPr>
        <w:t>The</w:t>
      </w:r>
      <w:r w:rsidR="00942549">
        <w:rPr>
          <w:rFonts w:ascii="Times New Roman" w:eastAsiaTheme="minorHAnsi" w:hAnsi="Times New Roman" w:cs="Times New Roman"/>
          <w:sz w:val="24"/>
          <w:szCs w:val="24"/>
        </w:rPr>
        <w:t xml:space="preserve"> </w:t>
      </w:r>
      <w:r w:rsidR="00E778A6" w:rsidRPr="00064D92">
        <w:rPr>
          <w:rFonts w:ascii="Times New Roman" w:eastAsiaTheme="minorHAnsi" w:hAnsi="Times New Roman" w:cs="Times New Roman"/>
          <w:sz w:val="24"/>
          <w:szCs w:val="24"/>
        </w:rPr>
        <w:t>Determination</w:t>
      </w:r>
      <w:r w:rsidRPr="00064D92">
        <w:rPr>
          <w:rFonts w:ascii="Times New Roman" w:eastAsiaTheme="minorHAnsi" w:hAnsi="Times New Roman" w:cs="Times New Roman"/>
          <w:sz w:val="24"/>
          <w:szCs w:val="24"/>
        </w:rPr>
        <w:t xml:space="preserve"> will promote the right to social security by enabling the biometric verification of identity which is currently needed to access certain Centrelink services. </w:t>
      </w:r>
    </w:p>
    <w:p w14:paraId="14D2C482" w14:textId="2F9964D6" w:rsidR="001A12FB" w:rsidRDefault="001A12FB" w:rsidP="00865B54">
      <w:pPr>
        <w:spacing w:after="0" w:line="240" w:lineRule="auto"/>
        <w:rPr>
          <w:rFonts w:ascii="Times New Roman" w:hAnsi="Times New Roman" w:cs="Times New Roman"/>
          <w:b/>
          <w:bCs/>
          <w:sz w:val="24"/>
          <w:szCs w:val="24"/>
        </w:rPr>
      </w:pPr>
    </w:p>
    <w:p w14:paraId="41449826" w14:textId="6A055592" w:rsidR="001A12FB" w:rsidRPr="001A12FB" w:rsidRDefault="00AC7FC1" w:rsidP="00865B54">
      <w:pPr>
        <w:pStyle w:val="ListParagraph"/>
        <w:numPr>
          <w:ilvl w:val="0"/>
          <w:numId w:val="6"/>
        </w:numPr>
        <w:tabs>
          <w:tab w:val="left" w:pos="720"/>
        </w:tabs>
        <w:spacing w:after="0" w:line="240" w:lineRule="auto"/>
        <w:textAlignment w:val="baseline"/>
        <w:rPr>
          <w:rFonts w:ascii="Times New Roman" w:eastAsia="Times New Roman" w:hAnsi="Times New Roman" w:cs="Times New Roman"/>
          <w:b/>
          <w:iCs/>
          <w:color w:val="000000"/>
          <w:sz w:val="24"/>
          <w:szCs w:val="24"/>
        </w:rPr>
      </w:pPr>
      <w:r w:rsidRPr="00EA5CBF">
        <w:rPr>
          <w:rFonts w:ascii="Times New Roman" w:eastAsia="Times New Roman" w:hAnsi="Times New Roman" w:cs="Times New Roman"/>
          <w:b/>
          <w:iCs/>
          <w:color w:val="000000"/>
          <w:sz w:val="24"/>
          <w:szCs w:val="24"/>
        </w:rPr>
        <w:t>The right to equality and non-discrimination contained in Article 2 of the ICCPR</w:t>
      </w:r>
    </w:p>
    <w:p w14:paraId="1E476461" w14:textId="77777777" w:rsidR="001A12FB" w:rsidRDefault="001A12FB" w:rsidP="00865B54">
      <w:pPr>
        <w:spacing w:after="0" w:line="240" w:lineRule="auto"/>
        <w:textAlignment w:val="baseline"/>
        <w:rPr>
          <w:rFonts w:ascii="Times New Roman" w:eastAsia="Times New Roman" w:hAnsi="Times New Roman" w:cs="Times New Roman"/>
          <w:color w:val="000000"/>
          <w:sz w:val="24"/>
          <w:szCs w:val="24"/>
        </w:rPr>
      </w:pPr>
    </w:p>
    <w:p w14:paraId="4A1BDD22" w14:textId="2895A523" w:rsidR="00AC7FC1" w:rsidRDefault="00AC7FC1" w:rsidP="00865B54">
      <w:pPr>
        <w:spacing w:after="0" w:line="240" w:lineRule="auto"/>
        <w:textAlignment w:val="baseline"/>
        <w:rPr>
          <w:rFonts w:ascii="Times New Roman" w:eastAsia="Times New Roman" w:hAnsi="Times New Roman" w:cs="Times New Roman"/>
          <w:color w:val="000000"/>
          <w:sz w:val="24"/>
          <w:szCs w:val="24"/>
        </w:rPr>
      </w:pPr>
      <w:r w:rsidRPr="00EA5CBF">
        <w:rPr>
          <w:rFonts w:ascii="Times New Roman" w:eastAsia="Times New Roman" w:hAnsi="Times New Roman" w:cs="Times New Roman"/>
          <w:color w:val="000000"/>
          <w:sz w:val="24"/>
          <w:szCs w:val="24"/>
        </w:rPr>
        <w:t xml:space="preserve">Article 2 of the ICCPR requires states to ensure that individuals are not subject to discrimination </w:t>
      </w:r>
      <w:r w:rsidR="00573D55" w:rsidRPr="00EA5CBF">
        <w:rPr>
          <w:rFonts w:ascii="Times New Roman" w:eastAsia="Times New Roman" w:hAnsi="Times New Roman" w:cs="Times New Roman"/>
          <w:color w:val="000000"/>
          <w:sz w:val="24"/>
          <w:szCs w:val="24"/>
        </w:rPr>
        <w:t>based on</w:t>
      </w:r>
      <w:r w:rsidRPr="00EA5CBF">
        <w:rPr>
          <w:rFonts w:ascii="Times New Roman" w:eastAsia="Times New Roman" w:hAnsi="Times New Roman" w:cs="Times New Roman"/>
          <w:color w:val="000000"/>
          <w:sz w:val="24"/>
          <w:szCs w:val="24"/>
        </w:rPr>
        <w:t xml:space="preserve"> race, colour, sex, language, religion, political or other opinion, national or social origin, property, </w:t>
      </w:r>
      <w:r w:rsidR="004E7FE8" w:rsidRPr="00EA5CBF">
        <w:rPr>
          <w:rFonts w:ascii="Times New Roman" w:eastAsia="Times New Roman" w:hAnsi="Times New Roman" w:cs="Times New Roman"/>
          <w:color w:val="000000"/>
          <w:sz w:val="24"/>
          <w:szCs w:val="24"/>
        </w:rPr>
        <w:t>birth,</w:t>
      </w:r>
      <w:r w:rsidRPr="00EA5CBF">
        <w:rPr>
          <w:rFonts w:ascii="Times New Roman" w:eastAsia="Times New Roman" w:hAnsi="Times New Roman" w:cs="Times New Roman"/>
          <w:color w:val="000000"/>
          <w:sz w:val="24"/>
          <w:szCs w:val="24"/>
        </w:rPr>
        <w:t xml:space="preserve"> or other status. Where not provided states must undertake necessary steps to ensure equality.</w:t>
      </w:r>
    </w:p>
    <w:p w14:paraId="0125300C" w14:textId="77777777" w:rsidR="001A12FB" w:rsidRPr="00EA5CBF" w:rsidRDefault="001A12FB" w:rsidP="00865B54">
      <w:pPr>
        <w:spacing w:after="0" w:line="240" w:lineRule="auto"/>
        <w:textAlignment w:val="baseline"/>
        <w:rPr>
          <w:rFonts w:ascii="Times New Roman" w:eastAsia="Times New Roman" w:hAnsi="Times New Roman" w:cs="Times New Roman"/>
          <w:color w:val="000000"/>
          <w:sz w:val="24"/>
          <w:szCs w:val="24"/>
        </w:rPr>
      </w:pPr>
    </w:p>
    <w:p w14:paraId="227A2519" w14:textId="2B9C9B60" w:rsidR="00D93462" w:rsidRPr="00EA5CBF" w:rsidRDefault="00AC7FC1" w:rsidP="00865B54">
      <w:pPr>
        <w:spacing w:after="0" w:line="240" w:lineRule="auto"/>
        <w:textAlignment w:val="baseline"/>
        <w:rPr>
          <w:rFonts w:ascii="Times New Roman" w:eastAsia="Times New Roman" w:hAnsi="Times New Roman" w:cs="Times New Roman"/>
          <w:color w:val="000000"/>
          <w:sz w:val="24"/>
          <w:szCs w:val="24"/>
        </w:rPr>
      </w:pPr>
      <w:r w:rsidRPr="00EA5CBF">
        <w:rPr>
          <w:rFonts w:ascii="Times New Roman" w:eastAsia="Times New Roman" w:hAnsi="Times New Roman" w:cs="Times New Roman"/>
          <w:color w:val="000000"/>
          <w:sz w:val="24"/>
          <w:szCs w:val="24"/>
        </w:rPr>
        <w:t xml:space="preserve">The </w:t>
      </w:r>
      <w:r w:rsidR="00653352" w:rsidRPr="00EA5CBF">
        <w:rPr>
          <w:rFonts w:ascii="Times New Roman" w:eastAsia="Times New Roman" w:hAnsi="Times New Roman" w:cs="Times New Roman"/>
          <w:color w:val="000000"/>
          <w:sz w:val="24"/>
          <w:szCs w:val="24"/>
        </w:rPr>
        <w:t>Amendment</w:t>
      </w:r>
      <w:r w:rsidRPr="00EA5CBF">
        <w:rPr>
          <w:rFonts w:ascii="Times New Roman" w:eastAsia="Times New Roman" w:hAnsi="Times New Roman" w:cs="Times New Roman"/>
          <w:color w:val="000000"/>
          <w:sz w:val="24"/>
          <w:szCs w:val="24"/>
        </w:rPr>
        <w:t xml:space="preserve"> </w:t>
      </w:r>
      <w:r w:rsidR="00D93462" w:rsidRPr="00EA5CBF">
        <w:rPr>
          <w:rFonts w:ascii="Times New Roman" w:eastAsia="Times New Roman" w:hAnsi="Times New Roman" w:cs="Times New Roman"/>
          <w:color w:val="000000"/>
          <w:sz w:val="24"/>
          <w:szCs w:val="24"/>
        </w:rPr>
        <w:t>ensures certain types of information are excluded and cannot be sought or requested through the identity verification services. This information is:</w:t>
      </w:r>
    </w:p>
    <w:p w14:paraId="42EDF145" w14:textId="4A06DF7A" w:rsidR="00D93462" w:rsidRPr="00EA5CBF" w:rsidRDefault="00D93462" w:rsidP="00865B54">
      <w:pPr>
        <w:numPr>
          <w:ilvl w:val="0"/>
          <w:numId w:val="26"/>
        </w:numPr>
        <w:spacing w:after="0" w:line="240" w:lineRule="auto"/>
        <w:ind w:left="714" w:hanging="357"/>
        <w:textAlignment w:val="baseline"/>
        <w:rPr>
          <w:rFonts w:ascii="Times New Roman" w:eastAsia="Times New Roman" w:hAnsi="Times New Roman" w:cs="Times New Roman"/>
          <w:color w:val="000000"/>
          <w:sz w:val="24"/>
          <w:szCs w:val="24"/>
        </w:rPr>
      </w:pPr>
      <w:r w:rsidRPr="00EA5CBF">
        <w:rPr>
          <w:rFonts w:ascii="Times New Roman" w:eastAsia="Times New Roman" w:hAnsi="Times New Roman" w:cs="Times New Roman"/>
          <w:color w:val="000000"/>
          <w:sz w:val="24"/>
          <w:szCs w:val="24"/>
        </w:rPr>
        <w:t>information or an opinion about an individual’s racial or ethnic origin, political opinions, membership of a political association, religious beliefs or affiliations, philosophical beliefs, membership of a trade union, sexual orientation or practices, or criminal record</w:t>
      </w:r>
      <w:r w:rsidR="006377CE" w:rsidRPr="00EA5CBF">
        <w:rPr>
          <w:rFonts w:ascii="Times New Roman" w:eastAsia="Times New Roman" w:hAnsi="Times New Roman" w:cs="Times New Roman"/>
          <w:color w:val="000000"/>
          <w:sz w:val="24"/>
          <w:szCs w:val="24"/>
        </w:rPr>
        <w:t>,</w:t>
      </w:r>
      <w:r w:rsidRPr="00EA5CBF">
        <w:rPr>
          <w:rFonts w:ascii="Times New Roman" w:eastAsia="Times New Roman" w:hAnsi="Times New Roman" w:cs="Times New Roman"/>
          <w:color w:val="000000"/>
          <w:sz w:val="24"/>
          <w:szCs w:val="24"/>
        </w:rPr>
        <w:t xml:space="preserve"> </w:t>
      </w:r>
    </w:p>
    <w:p w14:paraId="3D4DBEF4" w14:textId="28A719DC" w:rsidR="00D93462" w:rsidRPr="00EA5CBF" w:rsidRDefault="00D93462" w:rsidP="00865B54">
      <w:pPr>
        <w:numPr>
          <w:ilvl w:val="0"/>
          <w:numId w:val="26"/>
        </w:numPr>
        <w:spacing w:after="0" w:line="240" w:lineRule="auto"/>
        <w:ind w:left="714" w:hanging="357"/>
        <w:textAlignment w:val="baseline"/>
        <w:rPr>
          <w:rFonts w:ascii="Times New Roman" w:eastAsia="Times New Roman" w:hAnsi="Times New Roman" w:cs="Times New Roman"/>
          <w:color w:val="000000"/>
          <w:sz w:val="24"/>
          <w:szCs w:val="24"/>
        </w:rPr>
      </w:pPr>
      <w:r w:rsidRPr="00EA5CBF">
        <w:rPr>
          <w:rFonts w:ascii="Times New Roman" w:eastAsia="Times New Roman" w:hAnsi="Times New Roman" w:cs="Times New Roman"/>
          <w:color w:val="000000"/>
          <w:sz w:val="24"/>
          <w:szCs w:val="24"/>
        </w:rPr>
        <w:t>health information about an individual (as defined in section 6FA of the Privacy Act) and</w:t>
      </w:r>
    </w:p>
    <w:p w14:paraId="6AA37D24" w14:textId="353232E5" w:rsidR="00D93462" w:rsidRPr="00EA5CBF" w:rsidRDefault="00D93462" w:rsidP="00865B54">
      <w:pPr>
        <w:numPr>
          <w:ilvl w:val="0"/>
          <w:numId w:val="26"/>
        </w:numPr>
        <w:spacing w:after="0" w:line="240" w:lineRule="auto"/>
        <w:ind w:left="714" w:hanging="357"/>
        <w:textAlignment w:val="baseline"/>
        <w:rPr>
          <w:rFonts w:ascii="Times New Roman" w:eastAsia="Times New Roman" w:hAnsi="Times New Roman" w:cs="Times New Roman"/>
          <w:color w:val="000000"/>
          <w:sz w:val="24"/>
          <w:szCs w:val="24"/>
        </w:rPr>
      </w:pPr>
      <w:r w:rsidRPr="00EA5CBF">
        <w:rPr>
          <w:rFonts w:ascii="Times New Roman" w:eastAsia="Times New Roman" w:hAnsi="Times New Roman" w:cs="Times New Roman"/>
          <w:color w:val="000000"/>
          <w:sz w:val="24"/>
          <w:szCs w:val="24"/>
        </w:rPr>
        <w:t>genetic information about an individual</w:t>
      </w:r>
    </w:p>
    <w:p w14:paraId="519136D0" w14:textId="5EBF92A1" w:rsidR="00924C38" w:rsidRDefault="00924C38" w:rsidP="00865B54">
      <w:pPr>
        <w:spacing w:after="0" w:line="240" w:lineRule="auto"/>
        <w:ind w:left="1077"/>
        <w:textAlignment w:val="baseline"/>
        <w:rPr>
          <w:rFonts w:ascii="Times New Roman" w:eastAsia="Times New Roman" w:hAnsi="Times New Roman" w:cs="Times New Roman"/>
          <w:color w:val="000000"/>
          <w:sz w:val="24"/>
          <w:szCs w:val="24"/>
        </w:rPr>
      </w:pPr>
    </w:p>
    <w:p w14:paraId="29FF326D" w14:textId="480E5913" w:rsidR="00AC7FC1" w:rsidRPr="00EA5CBF" w:rsidRDefault="00924C38" w:rsidP="00865B54">
      <w:pPr>
        <w:pStyle w:val="ListParagraph"/>
        <w:numPr>
          <w:ilvl w:val="0"/>
          <w:numId w:val="6"/>
        </w:numPr>
        <w:spacing w:after="0" w:line="240" w:lineRule="auto"/>
        <w:textAlignment w:val="baseline"/>
        <w:rPr>
          <w:rFonts w:ascii="Times New Roman" w:eastAsia="Times New Roman" w:hAnsi="Times New Roman" w:cs="Times New Roman"/>
          <w:b/>
          <w:iCs/>
          <w:color w:val="000000"/>
          <w:sz w:val="24"/>
          <w:szCs w:val="24"/>
        </w:rPr>
      </w:pPr>
      <w:r w:rsidRPr="00EA5CBF">
        <w:rPr>
          <w:rFonts w:ascii="Times New Roman" w:eastAsia="Times New Roman" w:hAnsi="Times New Roman" w:cs="Times New Roman"/>
          <w:b/>
          <w:iCs/>
          <w:color w:val="000000"/>
          <w:spacing w:val="-3"/>
          <w:sz w:val="24"/>
          <w:szCs w:val="24"/>
        </w:rPr>
        <w:t>The right to freedom of expression contained in Article 19 of the ICCPR</w:t>
      </w:r>
    </w:p>
    <w:p w14:paraId="78B6E739" w14:textId="697C0BDC" w:rsidR="00AC7FC1" w:rsidRPr="00EA5CBF" w:rsidRDefault="00AC7FC1" w:rsidP="00865B54">
      <w:pPr>
        <w:spacing w:after="0" w:line="240" w:lineRule="auto"/>
        <w:rPr>
          <w:rFonts w:ascii="Times New Roman" w:hAnsi="Times New Roman" w:cs="Times New Roman"/>
          <w:b/>
          <w:bCs/>
          <w:sz w:val="24"/>
          <w:szCs w:val="24"/>
        </w:rPr>
      </w:pPr>
    </w:p>
    <w:p w14:paraId="27DDBC59" w14:textId="67D0A70A" w:rsidR="00816B2F" w:rsidRDefault="00816B2F" w:rsidP="00865B54">
      <w:pPr>
        <w:spacing w:after="0" w:line="240" w:lineRule="auto"/>
        <w:textAlignment w:val="baseline"/>
        <w:rPr>
          <w:rFonts w:ascii="Times New Roman" w:eastAsia="Times New Roman" w:hAnsi="Times New Roman" w:cs="Times New Roman"/>
          <w:color w:val="000000"/>
          <w:sz w:val="24"/>
          <w:szCs w:val="24"/>
        </w:rPr>
      </w:pPr>
      <w:r w:rsidRPr="00EA5CBF">
        <w:rPr>
          <w:rFonts w:ascii="Times New Roman" w:eastAsia="Times New Roman" w:hAnsi="Times New Roman" w:cs="Times New Roman"/>
          <w:color w:val="000000"/>
          <w:sz w:val="24"/>
          <w:szCs w:val="24"/>
        </w:rPr>
        <w:t xml:space="preserve">Article 19 of the ICCPR provides that everyone shall have the right to freedom of expression, including the freedom to seek, receive and impart information and ideas of all kinds. </w:t>
      </w:r>
    </w:p>
    <w:p w14:paraId="756764AE" w14:textId="77777777" w:rsidR="001157B4" w:rsidRPr="00EA5CBF" w:rsidRDefault="001157B4" w:rsidP="00865B54">
      <w:pPr>
        <w:spacing w:after="0" w:line="240" w:lineRule="auto"/>
        <w:textAlignment w:val="baseline"/>
        <w:rPr>
          <w:rFonts w:ascii="Times New Roman" w:eastAsia="Times New Roman" w:hAnsi="Times New Roman" w:cs="Times New Roman"/>
          <w:color w:val="000000"/>
          <w:sz w:val="24"/>
          <w:szCs w:val="24"/>
        </w:rPr>
      </w:pPr>
    </w:p>
    <w:p w14:paraId="008F580F" w14:textId="7FE1EF9B" w:rsidR="00816B2F" w:rsidRDefault="00816B2F" w:rsidP="00865B54">
      <w:pPr>
        <w:spacing w:after="0" w:line="240" w:lineRule="auto"/>
        <w:textAlignment w:val="baseline"/>
        <w:rPr>
          <w:rFonts w:ascii="Times New Roman" w:eastAsia="Times New Roman" w:hAnsi="Times New Roman" w:cs="Times New Roman"/>
          <w:color w:val="000000"/>
          <w:sz w:val="24"/>
          <w:szCs w:val="24"/>
        </w:rPr>
      </w:pPr>
      <w:r w:rsidRPr="00EA5CBF">
        <w:rPr>
          <w:rFonts w:ascii="Times New Roman" w:eastAsia="Times New Roman" w:hAnsi="Times New Roman" w:cs="Times New Roman"/>
          <w:color w:val="000000"/>
          <w:sz w:val="24"/>
          <w:szCs w:val="24"/>
        </w:rPr>
        <w:t>Article 19(3) of the ICCPR provides that this right may be limited on grounds including respect for the rights of others, or the protection of national security or public order. Any limitations must be prescribed by legislation and be reasonable, necessary, and proportionate to achieve the desired purpose.</w:t>
      </w:r>
    </w:p>
    <w:p w14:paraId="19B21322" w14:textId="77777777" w:rsidR="001A12FB" w:rsidRPr="00EA5CBF" w:rsidRDefault="001A12FB" w:rsidP="00865B54">
      <w:pPr>
        <w:spacing w:after="0" w:line="240" w:lineRule="auto"/>
        <w:textAlignment w:val="baseline"/>
        <w:rPr>
          <w:rFonts w:ascii="Times New Roman" w:eastAsia="Times New Roman" w:hAnsi="Times New Roman" w:cs="Times New Roman"/>
          <w:color w:val="000000"/>
          <w:sz w:val="24"/>
          <w:szCs w:val="24"/>
        </w:rPr>
      </w:pPr>
    </w:p>
    <w:p w14:paraId="17D7FCC4" w14:textId="247AB434" w:rsidR="00D5134A" w:rsidRDefault="00D5134A" w:rsidP="00865B54">
      <w:pPr>
        <w:spacing w:after="0" w:line="240" w:lineRule="auto"/>
        <w:textAlignment w:val="baseline"/>
        <w:rPr>
          <w:rFonts w:ascii="Times New Roman" w:hAnsi="Times New Roman" w:cs="Times New Roman"/>
          <w:sz w:val="24"/>
          <w:szCs w:val="24"/>
        </w:rPr>
      </w:pPr>
      <w:r w:rsidRPr="00EA5CBF">
        <w:rPr>
          <w:rFonts w:ascii="Times New Roman" w:eastAsia="Times New Roman" w:hAnsi="Times New Roman" w:cs="Times New Roman"/>
          <w:color w:val="000000"/>
          <w:sz w:val="24"/>
          <w:szCs w:val="24"/>
        </w:rPr>
        <w:t xml:space="preserve">The Amendment </w:t>
      </w:r>
      <w:r w:rsidR="0000436A" w:rsidRPr="00EA5CBF">
        <w:rPr>
          <w:rFonts w:ascii="Times New Roman" w:eastAsia="Times New Roman" w:hAnsi="Times New Roman" w:cs="Times New Roman"/>
          <w:color w:val="000000"/>
          <w:sz w:val="24"/>
          <w:szCs w:val="24"/>
        </w:rPr>
        <w:t>include</w:t>
      </w:r>
      <w:r w:rsidRPr="00EA5CBF">
        <w:rPr>
          <w:rFonts w:ascii="Times New Roman" w:eastAsia="Times New Roman" w:hAnsi="Times New Roman" w:cs="Times New Roman"/>
          <w:color w:val="000000"/>
          <w:sz w:val="24"/>
          <w:szCs w:val="24"/>
        </w:rPr>
        <w:t>s</w:t>
      </w:r>
      <w:r w:rsidRPr="00EA5CBF">
        <w:rPr>
          <w:rFonts w:ascii="Times New Roman" w:hAnsi="Times New Roman" w:cs="Times New Roman"/>
          <w:sz w:val="24"/>
          <w:szCs w:val="24"/>
        </w:rPr>
        <w:t xml:space="preserve"> the right to freedom of expression by making it an offence for an entrusted person</w:t>
      </w:r>
      <w:r w:rsidRPr="00EA5CBF">
        <w:rPr>
          <w:rFonts w:ascii="Times New Roman" w:hAnsi="Times New Roman" w:cs="Times New Roman"/>
          <w:i/>
          <w:sz w:val="24"/>
          <w:szCs w:val="24"/>
        </w:rPr>
        <w:t xml:space="preserve"> </w:t>
      </w:r>
      <w:r w:rsidRPr="00EA5CBF">
        <w:rPr>
          <w:rFonts w:ascii="Times New Roman" w:hAnsi="Times New Roman" w:cs="Times New Roman"/>
          <w:sz w:val="24"/>
          <w:szCs w:val="24"/>
        </w:rPr>
        <w:t>to make a record of, disclose, or access protected information</w:t>
      </w:r>
      <w:r w:rsidR="0000436A" w:rsidRPr="00EA5CBF">
        <w:rPr>
          <w:rFonts w:ascii="Times New Roman" w:hAnsi="Times New Roman" w:cs="Times New Roman"/>
          <w:sz w:val="24"/>
          <w:szCs w:val="24"/>
        </w:rPr>
        <w:t>.</w:t>
      </w:r>
    </w:p>
    <w:p w14:paraId="3D5A61EA" w14:textId="77777777" w:rsidR="000E431C" w:rsidRPr="00EA5CBF" w:rsidRDefault="000E431C" w:rsidP="00865B54">
      <w:pPr>
        <w:spacing w:after="0" w:line="240" w:lineRule="auto"/>
        <w:textAlignment w:val="baseline"/>
        <w:rPr>
          <w:rFonts w:ascii="Times New Roman" w:eastAsia="Times New Roman" w:hAnsi="Times New Roman" w:cs="Times New Roman"/>
          <w:color w:val="000000"/>
          <w:sz w:val="24"/>
          <w:szCs w:val="24"/>
        </w:rPr>
      </w:pPr>
    </w:p>
    <w:p w14:paraId="65D69DCE" w14:textId="65F21DC9" w:rsidR="00816B2F" w:rsidRPr="00EA5CBF" w:rsidRDefault="00057CB3" w:rsidP="00865B54">
      <w:pPr>
        <w:spacing w:after="0" w:line="240" w:lineRule="auto"/>
        <w:textAlignment w:val="baseline"/>
        <w:rPr>
          <w:rFonts w:ascii="Times New Roman" w:eastAsia="Times New Roman" w:hAnsi="Times New Roman" w:cs="Times New Roman"/>
          <w:color w:val="000000"/>
          <w:sz w:val="24"/>
          <w:szCs w:val="24"/>
        </w:rPr>
      </w:pPr>
      <w:r w:rsidRPr="00EA5CBF">
        <w:rPr>
          <w:rFonts w:ascii="Times New Roman" w:eastAsia="Times New Roman" w:hAnsi="Times New Roman" w:cs="Times New Roman"/>
          <w:color w:val="000000"/>
          <w:sz w:val="24"/>
          <w:szCs w:val="24"/>
        </w:rPr>
        <w:t xml:space="preserve">This limitation is reasonable given the sensitive nature of the information to which entrusted persons will have access, and implications for an individual if their identification information is unnecessarily disclosed. The limitation is proportionate to protect the privacy of </w:t>
      </w:r>
      <w:r w:rsidR="00EF426D" w:rsidRPr="00EA5CBF">
        <w:rPr>
          <w:rFonts w:ascii="Times New Roman" w:eastAsia="Times New Roman" w:hAnsi="Times New Roman" w:cs="Times New Roman"/>
          <w:color w:val="000000"/>
          <w:sz w:val="24"/>
          <w:szCs w:val="24"/>
        </w:rPr>
        <w:t>individuals and</w:t>
      </w:r>
      <w:r w:rsidRPr="00EA5CBF">
        <w:rPr>
          <w:rFonts w:ascii="Times New Roman" w:eastAsia="Times New Roman" w:hAnsi="Times New Roman" w:cs="Times New Roman"/>
          <w:color w:val="000000"/>
          <w:sz w:val="24"/>
          <w:szCs w:val="24"/>
        </w:rPr>
        <w:t xml:space="preserve"> is one of the key privacy safeguards.</w:t>
      </w:r>
    </w:p>
    <w:p w14:paraId="5AD76263" w14:textId="36B8121A" w:rsidR="00924C38" w:rsidRDefault="00924C38" w:rsidP="00865B54">
      <w:pPr>
        <w:spacing w:after="0" w:line="240" w:lineRule="auto"/>
        <w:rPr>
          <w:rFonts w:ascii="Times New Roman" w:hAnsi="Times New Roman" w:cs="Times New Roman"/>
          <w:b/>
          <w:bCs/>
          <w:sz w:val="24"/>
          <w:szCs w:val="24"/>
        </w:rPr>
      </w:pPr>
    </w:p>
    <w:p w14:paraId="1E6D4A55" w14:textId="3CDA15C5" w:rsidR="00BE467E" w:rsidRPr="00EA5CBF" w:rsidRDefault="00BE467E" w:rsidP="00865B54">
      <w:pPr>
        <w:spacing w:after="0" w:line="240" w:lineRule="auto"/>
        <w:rPr>
          <w:rFonts w:ascii="Times New Roman" w:hAnsi="Times New Roman" w:cs="Times New Roman"/>
          <w:b/>
          <w:bCs/>
          <w:sz w:val="24"/>
          <w:szCs w:val="24"/>
        </w:rPr>
      </w:pPr>
      <w:r w:rsidRPr="00EA5CBF">
        <w:rPr>
          <w:rFonts w:ascii="Times New Roman" w:hAnsi="Times New Roman" w:cs="Times New Roman"/>
          <w:b/>
          <w:bCs/>
          <w:sz w:val="24"/>
          <w:szCs w:val="24"/>
        </w:rPr>
        <w:t>Conclusion</w:t>
      </w:r>
    </w:p>
    <w:p w14:paraId="1FBA83B7" w14:textId="77777777" w:rsidR="001A12FB" w:rsidRDefault="001A12FB" w:rsidP="00865B54">
      <w:pPr>
        <w:spacing w:after="0" w:line="240" w:lineRule="auto"/>
        <w:rPr>
          <w:rFonts w:ascii="Times New Roman" w:hAnsi="Times New Roman" w:cs="Times New Roman"/>
          <w:sz w:val="24"/>
          <w:szCs w:val="24"/>
        </w:rPr>
      </w:pPr>
    </w:p>
    <w:p w14:paraId="0746123F" w14:textId="324950C5" w:rsidR="00BE467E" w:rsidRPr="00EA5CBF" w:rsidRDefault="00632103" w:rsidP="00865B54">
      <w:pPr>
        <w:spacing w:after="0" w:line="240" w:lineRule="auto"/>
        <w:rPr>
          <w:rFonts w:ascii="Times New Roman" w:hAnsi="Times New Roman" w:cs="Times New Roman"/>
          <w:sz w:val="24"/>
          <w:szCs w:val="24"/>
        </w:rPr>
      </w:pPr>
      <w:r w:rsidRPr="00EA5CBF">
        <w:rPr>
          <w:rFonts w:ascii="Times New Roman" w:hAnsi="Times New Roman" w:cs="Times New Roman"/>
          <w:sz w:val="24"/>
          <w:szCs w:val="24"/>
        </w:rPr>
        <w:t xml:space="preserve">The Disallowable Legislative Instrument engages human rights, and to the extent that it may limit human rights, those limitations are reasonable, </w:t>
      </w:r>
      <w:r w:rsidR="004E7FE8" w:rsidRPr="00EA5CBF">
        <w:rPr>
          <w:rFonts w:ascii="Times New Roman" w:hAnsi="Times New Roman" w:cs="Times New Roman"/>
          <w:sz w:val="24"/>
          <w:szCs w:val="24"/>
        </w:rPr>
        <w:t>necessary,</w:t>
      </w:r>
      <w:r w:rsidRPr="00EA5CBF">
        <w:rPr>
          <w:rFonts w:ascii="Times New Roman" w:hAnsi="Times New Roman" w:cs="Times New Roman"/>
          <w:sz w:val="24"/>
          <w:szCs w:val="24"/>
        </w:rPr>
        <w:t xml:space="preserve"> and proportionate</w:t>
      </w:r>
      <w:r w:rsidR="00652499">
        <w:rPr>
          <w:rFonts w:ascii="Times New Roman" w:hAnsi="Times New Roman" w:cs="Times New Roman"/>
          <w:sz w:val="24"/>
          <w:szCs w:val="24"/>
        </w:rPr>
        <w:t>.</w:t>
      </w:r>
      <w:r w:rsidRPr="00EA5CBF">
        <w:rPr>
          <w:rFonts w:ascii="Times New Roman" w:hAnsi="Times New Roman" w:cs="Times New Roman"/>
          <w:sz w:val="24"/>
          <w:szCs w:val="24"/>
        </w:rPr>
        <w:t xml:space="preserve"> in achieving a legitimate objective</w:t>
      </w:r>
      <w:r w:rsidR="00215888" w:rsidRPr="00EA5CBF">
        <w:rPr>
          <w:rFonts w:ascii="Times New Roman" w:hAnsi="Times New Roman" w:cs="Times New Roman"/>
          <w:sz w:val="24"/>
          <w:szCs w:val="24"/>
        </w:rPr>
        <w:t xml:space="preserve"> - to issue passports and travel-related documents.</w:t>
      </w:r>
    </w:p>
    <w:p w14:paraId="63D4069A" w14:textId="77777777" w:rsidR="00437225" w:rsidRPr="00EA5CBF" w:rsidRDefault="00437225" w:rsidP="00865B54">
      <w:pPr>
        <w:spacing w:after="0" w:line="240" w:lineRule="auto"/>
        <w:rPr>
          <w:rFonts w:ascii="Times New Roman" w:hAnsi="Times New Roman" w:cs="Times New Roman"/>
          <w:sz w:val="24"/>
          <w:szCs w:val="24"/>
        </w:rPr>
      </w:pPr>
    </w:p>
    <w:sectPr w:rsidR="00437225" w:rsidRPr="00EA5CBF" w:rsidSect="00533D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BB3A" w14:textId="77777777" w:rsidR="0023450F" w:rsidRDefault="0023450F" w:rsidP="0089039D">
      <w:pPr>
        <w:spacing w:after="0" w:line="240" w:lineRule="auto"/>
      </w:pPr>
      <w:r>
        <w:separator/>
      </w:r>
    </w:p>
  </w:endnote>
  <w:endnote w:type="continuationSeparator" w:id="0">
    <w:p w14:paraId="7A69298E" w14:textId="77777777" w:rsidR="0023450F" w:rsidRDefault="0023450F" w:rsidP="0089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33AB" w14:textId="77777777" w:rsidR="007C32F8" w:rsidRDefault="007C3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7E4C" w14:textId="77777777" w:rsidR="007C32F8" w:rsidRDefault="007C3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13D4" w14:textId="77777777" w:rsidR="007C32F8" w:rsidRDefault="007C3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8FE0" w14:textId="77777777" w:rsidR="0023450F" w:rsidRDefault="0023450F" w:rsidP="0089039D">
      <w:pPr>
        <w:spacing w:after="0" w:line="240" w:lineRule="auto"/>
      </w:pPr>
      <w:r>
        <w:separator/>
      </w:r>
    </w:p>
  </w:footnote>
  <w:footnote w:type="continuationSeparator" w:id="0">
    <w:p w14:paraId="4E7193EA" w14:textId="77777777" w:rsidR="0023450F" w:rsidRDefault="0023450F" w:rsidP="0089039D">
      <w:pPr>
        <w:spacing w:after="0" w:line="240" w:lineRule="auto"/>
      </w:pPr>
      <w:r>
        <w:continuationSeparator/>
      </w:r>
    </w:p>
  </w:footnote>
  <w:footnote w:id="1">
    <w:p w14:paraId="7EA7259F" w14:textId="05366D75" w:rsidR="0054037A" w:rsidRDefault="0054037A">
      <w:pPr>
        <w:pStyle w:val="FootnoteText"/>
      </w:pPr>
      <w:r>
        <w:rPr>
          <w:rStyle w:val="FootnoteReference"/>
        </w:rPr>
        <w:footnoteRef/>
      </w:r>
      <w:r>
        <w:t xml:space="preserve"> </w:t>
      </w:r>
      <w:r>
        <w:rPr>
          <w:rStyle w:val="FootnoteReference"/>
        </w:rPr>
        <w:footnoteRef/>
      </w:r>
      <w:r>
        <w:t xml:space="preserve"> UNHRC, </w:t>
      </w:r>
      <w:r>
        <w:rPr>
          <w:i/>
        </w:rPr>
        <w:t>The right to privacy in the digital age</w:t>
      </w:r>
      <w:r>
        <w:t xml:space="preserve">, UN Doc A/HRC/27/37, 30 June 2014, paragraph 21, quoting United Nations Human Rights Committee, </w:t>
      </w:r>
      <w:r>
        <w:rPr>
          <w:i/>
        </w:rPr>
        <w:t>Toonen v. Australia</w:t>
      </w:r>
      <w:r>
        <w:t>, Communication No. 488/1992, paragraph 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6C0A" w14:textId="77777777" w:rsidR="007C32F8" w:rsidRDefault="007C3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2D15" w14:textId="26793A6B" w:rsidR="00220A4E" w:rsidRDefault="00220A4E" w:rsidP="0003294C">
    <w:pPr>
      <w:pStyle w:val="Header"/>
      <w:jc w:val="center"/>
    </w:pPr>
  </w:p>
  <w:p w14:paraId="4A208A42" w14:textId="77777777" w:rsidR="00220A4E" w:rsidRDefault="00220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788D" w14:textId="77777777" w:rsidR="007C32F8" w:rsidRDefault="007C3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77A9"/>
    <w:multiLevelType w:val="hybridMultilevel"/>
    <w:tmpl w:val="9EF8FD82"/>
    <w:lvl w:ilvl="0" w:tplc="25B4DC38">
      <w:numFmt w:val="bullet"/>
      <w:lvlText w:val="•"/>
      <w:lvlJc w:val="left"/>
      <w:pPr>
        <w:ind w:left="1440" w:hanging="360"/>
      </w:pPr>
      <w:rPr>
        <w:rFonts w:ascii="Calibri" w:eastAsiaTheme="minorHAnsi" w:hAnsi="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26B3394"/>
    <w:multiLevelType w:val="hybridMultilevel"/>
    <w:tmpl w:val="3BF48906"/>
    <w:lvl w:ilvl="0" w:tplc="527600B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51CA5"/>
    <w:multiLevelType w:val="hybridMultilevel"/>
    <w:tmpl w:val="36083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03431"/>
    <w:multiLevelType w:val="hybridMultilevel"/>
    <w:tmpl w:val="2FCAA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0D3627"/>
    <w:multiLevelType w:val="multilevel"/>
    <w:tmpl w:val="9996A3C0"/>
    <w:lvl w:ilvl="0">
      <w:numFmt w:val="bullet"/>
      <w:lvlText w:val=""/>
      <w:lvlJc w:val="left"/>
      <w:pPr>
        <w:tabs>
          <w:tab w:val="left" w:pos="720"/>
        </w:tabs>
        <w:ind w:left="0" w:firstLine="0"/>
      </w:pPr>
      <w:rPr>
        <w:rFonts w:ascii="Symbol" w:eastAsiaTheme="minorEastAsia" w:hAnsi="Symbol" w:cstheme="minorBidi" w:hint="default"/>
        <w:color w:val="000000"/>
        <w:spacing w:val="0"/>
        <w:w w:val="100"/>
        <w:sz w:val="24"/>
        <w:vertAlign w:val="baseline"/>
        <w:lang w:val="en-US"/>
      </w:rPr>
    </w:lvl>
    <w:lvl w:ilvl="1">
      <w:numFmt w:val="decimal"/>
      <w:lvlText w:val=""/>
      <w:lvlJc w:val="left"/>
      <w:pPr>
        <w:ind w:left="0" w:firstLine="0"/>
      </w:pPr>
    </w:lvl>
    <w:lvl w:ilvl="2">
      <w:numFmt w:val="decimal"/>
      <w:lvlText w:val=""/>
      <w:lvlJc w:val="left"/>
      <w:pPr>
        <w:ind w:left="0" w:firstLine="0"/>
      </w:pPr>
    </w:lvl>
    <w:lvl w:ilvl="3">
      <w:start w:val="1"/>
      <w:numFmt w:val="bullet"/>
      <w:lvlText w:val="o"/>
      <w:lvlJc w:val="left"/>
      <w:pPr>
        <w:ind w:left="0" w:firstLine="0"/>
      </w:pPr>
      <w:rPr>
        <w:rFonts w:ascii="Courier New" w:hAnsi="Courier New" w:cs="Courier New" w:hint="default"/>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E1B322A"/>
    <w:multiLevelType w:val="hybridMultilevel"/>
    <w:tmpl w:val="5FE42C0A"/>
    <w:lvl w:ilvl="0" w:tplc="E84E93F6">
      <w:start w:val="1"/>
      <w:numFmt w:val="decimal"/>
      <w:lvlText w:val="%1."/>
      <w:lvlJc w:val="left"/>
      <w:pPr>
        <w:ind w:left="720" w:hanging="360"/>
      </w:pPr>
      <w:rPr>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0575268"/>
    <w:multiLevelType w:val="hybridMultilevel"/>
    <w:tmpl w:val="2DAA472C"/>
    <w:lvl w:ilvl="0" w:tplc="DCAE8342">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2346C6B"/>
    <w:multiLevelType w:val="multilevel"/>
    <w:tmpl w:val="71B80222"/>
    <w:lvl w:ilvl="0">
      <w:start w:val="1"/>
      <w:numFmt w:val="bullet"/>
      <w:lvlText w:val=""/>
      <w:lvlJc w:val="left"/>
      <w:pPr>
        <w:tabs>
          <w:tab w:val="left" w:pos="720"/>
        </w:tabs>
        <w:ind w:left="0" w:firstLine="0"/>
      </w:pPr>
      <w:rPr>
        <w:rFonts w:ascii="Symbol" w:hAnsi="Symbol" w:hint="default"/>
        <w:color w:val="000000"/>
        <w:spacing w:val="0"/>
        <w:w w:val="100"/>
        <w:sz w:val="24"/>
        <w:vertAlign w:val="baseline"/>
        <w:lang w:val="en-US"/>
      </w:rPr>
    </w:lvl>
    <w:lvl w:ilvl="1">
      <w:numFmt w:val="decimal"/>
      <w:lvlText w:val=""/>
      <w:lvlJc w:val="left"/>
      <w:pPr>
        <w:ind w:left="0" w:firstLine="0"/>
      </w:pPr>
    </w:lvl>
    <w:lvl w:ilvl="2">
      <w:numFmt w:val="decimal"/>
      <w:lvlText w:val=""/>
      <w:lvlJc w:val="left"/>
      <w:pPr>
        <w:ind w:left="0" w:firstLine="0"/>
      </w:pPr>
    </w:lvl>
    <w:lvl w:ilvl="3">
      <w:start w:val="1"/>
      <w:numFmt w:val="bullet"/>
      <w:lvlText w:val="o"/>
      <w:lvlJc w:val="left"/>
      <w:pPr>
        <w:ind w:left="0" w:firstLine="0"/>
      </w:pPr>
      <w:rPr>
        <w:rFonts w:ascii="Courier New" w:hAnsi="Courier New" w:cs="Courier New" w:hint="default"/>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3EC52E7"/>
    <w:multiLevelType w:val="hybridMultilevel"/>
    <w:tmpl w:val="3DA2D206"/>
    <w:lvl w:ilvl="0" w:tplc="EC5292CE">
      <w:start w:val="9"/>
      <w:numFmt w:val="bullet"/>
      <w:pStyle w:val="Bulletpoints"/>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276D3FB5"/>
    <w:multiLevelType w:val="multilevel"/>
    <w:tmpl w:val="A2844250"/>
    <w:lvl w:ilvl="0">
      <w:start w:val="1"/>
      <w:numFmt w:val="bullet"/>
      <w:lvlText w:val=""/>
      <w:lvlJc w:val="left"/>
      <w:pPr>
        <w:tabs>
          <w:tab w:val="left" w:pos="720"/>
        </w:tabs>
        <w:ind w:left="0" w:firstLine="0"/>
      </w:pPr>
      <w:rPr>
        <w:rFonts w:ascii="Symbol" w:hAnsi="Symbol" w:hint="default"/>
        <w:color w:val="000000"/>
        <w:spacing w:val="0"/>
        <w:w w:val="100"/>
        <w:sz w:val="24"/>
        <w:vertAlign w:val="baseline"/>
        <w:lang w:val="en-US"/>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start w:val="1"/>
      <w:numFmt w:val="bullet"/>
      <w:lvlText w:val="o"/>
      <w:lvlJc w:val="left"/>
      <w:pPr>
        <w:ind w:left="0" w:firstLine="0"/>
      </w:pPr>
      <w:rPr>
        <w:rFonts w:ascii="Courier New" w:hAnsi="Courier New" w:cs="Courier New" w:hint="default"/>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AEE15C7"/>
    <w:multiLevelType w:val="hybridMultilevel"/>
    <w:tmpl w:val="401CDB9E"/>
    <w:lvl w:ilvl="0" w:tplc="CA9C6A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101860"/>
    <w:multiLevelType w:val="hybridMultilevel"/>
    <w:tmpl w:val="CCDCC0EA"/>
    <w:lvl w:ilvl="0" w:tplc="237E10C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30017"/>
    <w:multiLevelType w:val="hybridMultilevel"/>
    <w:tmpl w:val="28CED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931897"/>
    <w:multiLevelType w:val="hybridMultilevel"/>
    <w:tmpl w:val="2FCAAB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9815BD9"/>
    <w:multiLevelType w:val="hybridMultilevel"/>
    <w:tmpl w:val="98BAB654"/>
    <w:lvl w:ilvl="0" w:tplc="33689AD0">
      <w:start w:val="1"/>
      <w:numFmt w:val="decimal"/>
      <w:lvlText w:val="%1."/>
      <w:lvlJc w:val="left"/>
      <w:pPr>
        <w:ind w:left="766" w:hanging="360"/>
      </w:pPr>
      <w:rPr>
        <w:b w:val="0"/>
      </w:rPr>
    </w:lvl>
    <w:lvl w:ilvl="1" w:tplc="0C090001">
      <w:start w:val="1"/>
      <w:numFmt w:val="bullet"/>
      <w:lvlText w:val=""/>
      <w:lvlJc w:val="left"/>
      <w:pPr>
        <w:ind w:left="1486" w:hanging="360"/>
      </w:pPr>
      <w:rPr>
        <w:rFonts w:ascii="Symbol" w:hAnsi="Symbol" w:hint="default"/>
      </w:rPr>
    </w:lvl>
    <w:lvl w:ilvl="2" w:tplc="0C090003">
      <w:start w:val="1"/>
      <w:numFmt w:val="bullet"/>
      <w:lvlText w:val="o"/>
      <w:lvlJc w:val="left"/>
      <w:pPr>
        <w:ind w:left="2206" w:hanging="360"/>
      </w:pPr>
      <w:rPr>
        <w:rFonts w:ascii="Courier New" w:hAnsi="Courier New" w:cs="Courier New"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abstractNum w:abstractNumId="15" w15:restartNumberingAfterBreak="0">
    <w:nsid w:val="3E127445"/>
    <w:multiLevelType w:val="hybridMultilevel"/>
    <w:tmpl w:val="87180B14"/>
    <w:lvl w:ilvl="0" w:tplc="FFFFFFF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F0E3B3B"/>
    <w:multiLevelType w:val="hybridMultilevel"/>
    <w:tmpl w:val="17BAA1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274AC5"/>
    <w:multiLevelType w:val="hybridMultilevel"/>
    <w:tmpl w:val="66D45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0225A6"/>
    <w:multiLevelType w:val="multilevel"/>
    <w:tmpl w:val="679AE344"/>
    <w:lvl w:ilvl="0">
      <w:start w:val="1"/>
      <w:numFmt w:val="bullet"/>
      <w:lvlText w:val=""/>
      <w:lvlJc w:val="left"/>
      <w:pPr>
        <w:tabs>
          <w:tab w:val="left" w:pos="720"/>
        </w:tabs>
        <w:ind w:left="0" w:firstLine="0"/>
      </w:pPr>
      <w:rPr>
        <w:rFonts w:ascii="Symbol" w:hAnsi="Symbol" w:hint="default"/>
        <w:color w:val="000000"/>
        <w:spacing w:val="0"/>
        <w:w w:val="100"/>
        <w:sz w:val="24"/>
        <w:vertAlign w:val="baseline"/>
        <w:lang w:val="en-US"/>
      </w:rPr>
    </w:lvl>
    <w:lvl w:ilvl="1">
      <w:numFmt w:val="decimal"/>
      <w:lvlText w:val=""/>
      <w:lvlJc w:val="left"/>
      <w:pPr>
        <w:ind w:left="0" w:firstLine="0"/>
      </w:pPr>
    </w:lvl>
    <w:lvl w:ilvl="2">
      <w:numFmt w:val="decimal"/>
      <w:lvlText w:val=""/>
      <w:lvlJc w:val="left"/>
      <w:pPr>
        <w:ind w:left="0" w:firstLine="0"/>
      </w:pPr>
    </w:lvl>
    <w:lvl w:ilvl="3">
      <w:start w:val="1"/>
      <w:numFmt w:val="bullet"/>
      <w:lvlText w:val="o"/>
      <w:lvlJc w:val="left"/>
      <w:pPr>
        <w:ind w:left="0" w:firstLine="0"/>
      </w:pPr>
      <w:rPr>
        <w:rFonts w:ascii="Courier New" w:hAnsi="Courier New" w:cs="Courier New" w:hint="default"/>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6865303"/>
    <w:multiLevelType w:val="hybridMultilevel"/>
    <w:tmpl w:val="412ED0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E857B05"/>
    <w:multiLevelType w:val="hybridMultilevel"/>
    <w:tmpl w:val="64BAA0E8"/>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1" w15:restartNumberingAfterBreak="0">
    <w:nsid w:val="58A85BF9"/>
    <w:multiLevelType w:val="multilevel"/>
    <w:tmpl w:val="71B80222"/>
    <w:lvl w:ilvl="0">
      <w:start w:val="1"/>
      <w:numFmt w:val="bullet"/>
      <w:lvlText w:val=""/>
      <w:lvlJc w:val="left"/>
      <w:pPr>
        <w:tabs>
          <w:tab w:val="left" w:pos="720"/>
        </w:tabs>
        <w:ind w:left="0" w:firstLine="0"/>
      </w:pPr>
      <w:rPr>
        <w:rFonts w:ascii="Symbol" w:hAnsi="Symbol" w:hint="default"/>
        <w:color w:val="000000"/>
        <w:spacing w:val="0"/>
        <w:w w:val="100"/>
        <w:sz w:val="24"/>
        <w:vertAlign w:val="baseline"/>
        <w:lang w:val="en-US"/>
      </w:rPr>
    </w:lvl>
    <w:lvl w:ilvl="1">
      <w:numFmt w:val="decimal"/>
      <w:lvlText w:val=""/>
      <w:lvlJc w:val="left"/>
      <w:pPr>
        <w:ind w:left="0" w:firstLine="0"/>
      </w:pPr>
    </w:lvl>
    <w:lvl w:ilvl="2">
      <w:numFmt w:val="decimal"/>
      <w:lvlText w:val=""/>
      <w:lvlJc w:val="left"/>
      <w:pPr>
        <w:ind w:left="0" w:firstLine="0"/>
      </w:pPr>
    </w:lvl>
    <w:lvl w:ilvl="3">
      <w:start w:val="1"/>
      <w:numFmt w:val="bullet"/>
      <w:lvlText w:val="o"/>
      <w:lvlJc w:val="left"/>
      <w:pPr>
        <w:ind w:left="0" w:firstLine="0"/>
      </w:pPr>
      <w:rPr>
        <w:rFonts w:ascii="Courier New" w:hAnsi="Courier New" w:cs="Courier New" w:hint="default"/>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F981B84"/>
    <w:multiLevelType w:val="hybridMultilevel"/>
    <w:tmpl w:val="56B278D6"/>
    <w:lvl w:ilvl="0" w:tplc="25B4DC38">
      <w:numFmt w:val="bullet"/>
      <w:lvlText w:val="•"/>
      <w:lvlJc w:val="left"/>
      <w:pPr>
        <w:ind w:left="2509" w:hanging="360"/>
      </w:pPr>
      <w:rPr>
        <w:rFonts w:ascii="Calibri" w:eastAsiaTheme="minorHAnsi" w:hAnsi="Calibri" w:hint="default"/>
        <w:b w:val="0"/>
        <w:i w:val="0"/>
        <w:color w:val="auto"/>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3" w15:restartNumberingAfterBreak="0">
    <w:nsid w:val="6BBB242F"/>
    <w:multiLevelType w:val="hybridMultilevel"/>
    <w:tmpl w:val="2FCAAB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C651B8"/>
    <w:multiLevelType w:val="hybridMultilevel"/>
    <w:tmpl w:val="C31E0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55529E"/>
    <w:multiLevelType w:val="hybridMultilevel"/>
    <w:tmpl w:val="54A0F6F2"/>
    <w:lvl w:ilvl="0" w:tplc="427E5DD2">
      <w:start w:val="1"/>
      <w:numFmt w:val="decimal"/>
      <w:lvlText w:val="%1."/>
      <w:lvlJc w:val="left"/>
      <w:pPr>
        <w:ind w:left="2509" w:hanging="360"/>
      </w:pPr>
      <w:rPr>
        <w:b w:val="0"/>
        <w:i w:val="0"/>
        <w:color w:val="auto"/>
      </w:rPr>
    </w:lvl>
    <w:lvl w:ilvl="1" w:tplc="0C090001">
      <w:start w:val="1"/>
      <w:numFmt w:val="bullet"/>
      <w:lvlText w:val=""/>
      <w:lvlJc w:val="left"/>
      <w:pPr>
        <w:ind w:left="2880" w:hanging="360"/>
      </w:pPr>
      <w:rPr>
        <w:rFonts w:ascii="Symbol" w:hAnsi="Symbol" w:hint="default"/>
      </w:r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26" w15:restartNumberingAfterBreak="0">
    <w:nsid w:val="7AE32A87"/>
    <w:multiLevelType w:val="hybridMultilevel"/>
    <w:tmpl w:val="B72814A6"/>
    <w:lvl w:ilvl="0" w:tplc="C7CC5188">
      <w:start w:val="7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7BAA7ED9"/>
    <w:multiLevelType w:val="hybridMultilevel"/>
    <w:tmpl w:val="34E22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E071B9A"/>
    <w:multiLevelType w:val="hybridMultilevel"/>
    <w:tmpl w:val="E5265F22"/>
    <w:lvl w:ilvl="0" w:tplc="33689AD0">
      <w:start w:val="1"/>
      <w:numFmt w:val="decimal"/>
      <w:lvlText w:val="%1."/>
      <w:lvlJc w:val="left"/>
      <w:pPr>
        <w:ind w:left="766" w:hanging="360"/>
      </w:pPr>
      <w:rPr>
        <w:b w:val="0"/>
      </w:rPr>
    </w:lvl>
    <w:lvl w:ilvl="1" w:tplc="0C090001">
      <w:start w:val="1"/>
      <w:numFmt w:val="bullet"/>
      <w:lvlText w:val=""/>
      <w:lvlJc w:val="left"/>
      <w:pPr>
        <w:ind w:left="1486" w:hanging="360"/>
      </w:pPr>
      <w:rPr>
        <w:rFonts w:ascii="Symbol" w:hAnsi="Symbol"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num w:numId="1" w16cid:durableId="1326282240">
    <w:abstractNumId w:val="10"/>
  </w:num>
  <w:num w:numId="2" w16cid:durableId="1637031960">
    <w:abstractNumId w:val="17"/>
  </w:num>
  <w:num w:numId="3" w16cid:durableId="1083724723">
    <w:abstractNumId w:val="2"/>
  </w:num>
  <w:num w:numId="4" w16cid:durableId="1999724955">
    <w:abstractNumId w:val="1"/>
  </w:num>
  <w:num w:numId="5" w16cid:durableId="1401246375">
    <w:abstractNumId w:val="23"/>
  </w:num>
  <w:num w:numId="6" w16cid:durableId="1889953263">
    <w:abstractNumId w:val="13"/>
  </w:num>
  <w:num w:numId="7" w16cid:durableId="1877813538">
    <w:abstractNumId w:val="26"/>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3148735">
    <w:abstractNumId w:val="4"/>
  </w:num>
  <w:num w:numId="9" w16cid:durableId="1706370894">
    <w:abstractNumId w:val="3"/>
  </w:num>
  <w:num w:numId="10" w16cid:durableId="61873714">
    <w:abstractNumId w:val="26"/>
  </w:num>
  <w:num w:numId="11" w16cid:durableId="70736455">
    <w:abstractNumId w:val="15"/>
  </w:num>
  <w:num w:numId="12" w16cid:durableId="1970937051">
    <w:abstractNumId w:val="25"/>
  </w:num>
  <w:num w:numId="13" w16cid:durableId="731075266">
    <w:abstractNumId w:val="27"/>
  </w:num>
  <w:num w:numId="14" w16cid:durableId="502399686">
    <w:abstractNumId w:val="25"/>
  </w:num>
  <w:num w:numId="15" w16cid:durableId="152373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386502">
    <w:abstractNumId w:val="28"/>
    <w:lvlOverride w:ilvl="0">
      <w:startOverride w:val="1"/>
    </w:lvlOverride>
    <w:lvlOverride w:ilvl="1"/>
    <w:lvlOverride w:ilvl="2"/>
    <w:lvlOverride w:ilvl="3"/>
    <w:lvlOverride w:ilvl="4"/>
    <w:lvlOverride w:ilvl="5"/>
    <w:lvlOverride w:ilvl="6"/>
    <w:lvlOverride w:ilvl="7"/>
    <w:lvlOverride w:ilvl="8"/>
  </w:num>
  <w:num w:numId="17" w16cid:durableId="483085043">
    <w:abstractNumId w:val="14"/>
    <w:lvlOverride w:ilvl="0">
      <w:startOverride w:val="1"/>
    </w:lvlOverride>
    <w:lvlOverride w:ilvl="1"/>
    <w:lvlOverride w:ilvl="2"/>
    <w:lvlOverride w:ilvl="3"/>
    <w:lvlOverride w:ilvl="4"/>
    <w:lvlOverride w:ilvl="5"/>
    <w:lvlOverride w:ilvl="6"/>
    <w:lvlOverride w:ilvl="7"/>
    <w:lvlOverride w:ilvl="8"/>
  </w:num>
  <w:num w:numId="18" w16cid:durableId="1908220174">
    <w:abstractNumId w:val="4"/>
  </w:num>
  <w:num w:numId="19" w16cid:durableId="509833099">
    <w:abstractNumId w:val="5"/>
  </w:num>
  <w:num w:numId="20" w16cid:durableId="1041056294">
    <w:abstractNumId w:val="12"/>
  </w:num>
  <w:num w:numId="21" w16cid:durableId="50809048">
    <w:abstractNumId w:val="8"/>
  </w:num>
  <w:num w:numId="22" w16cid:durableId="1302805165">
    <w:abstractNumId w:val="21"/>
  </w:num>
  <w:num w:numId="23" w16cid:durableId="166217853">
    <w:abstractNumId w:val="7"/>
  </w:num>
  <w:num w:numId="24" w16cid:durableId="1901207726">
    <w:abstractNumId w:val="9"/>
  </w:num>
  <w:num w:numId="25" w16cid:durableId="915170305">
    <w:abstractNumId w:val="19"/>
  </w:num>
  <w:num w:numId="26" w16cid:durableId="894046574">
    <w:abstractNumId w:val="18"/>
  </w:num>
  <w:num w:numId="27" w16cid:durableId="688219769">
    <w:abstractNumId w:val="11"/>
  </w:num>
  <w:num w:numId="28" w16cid:durableId="1904292465">
    <w:abstractNumId w:val="6"/>
  </w:num>
  <w:num w:numId="29" w16cid:durableId="362560568">
    <w:abstractNumId w:val="0"/>
  </w:num>
  <w:num w:numId="30" w16cid:durableId="490751612">
    <w:abstractNumId w:val="22"/>
  </w:num>
  <w:num w:numId="31" w16cid:durableId="1959751667">
    <w:abstractNumId w:val="20"/>
  </w:num>
  <w:num w:numId="32" w16cid:durableId="1570459404">
    <w:abstractNumId w:val="24"/>
  </w:num>
  <w:num w:numId="33" w16cid:durableId="119501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BB"/>
    <w:rsid w:val="0000436A"/>
    <w:rsid w:val="00005296"/>
    <w:rsid w:val="0000530D"/>
    <w:rsid w:val="00007E30"/>
    <w:rsid w:val="00024E6F"/>
    <w:rsid w:val="00026086"/>
    <w:rsid w:val="0002689A"/>
    <w:rsid w:val="00026AD0"/>
    <w:rsid w:val="00030F3C"/>
    <w:rsid w:val="0003294C"/>
    <w:rsid w:val="00040BAD"/>
    <w:rsid w:val="0004154C"/>
    <w:rsid w:val="00042AD7"/>
    <w:rsid w:val="00042D14"/>
    <w:rsid w:val="00043599"/>
    <w:rsid w:val="00043845"/>
    <w:rsid w:val="000537AF"/>
    <w:rsid w:val="00053D1C"/>
    <w:rsid w:val="00054B00"/>
    <w:rsid w:val="00054CAE"/>
    <w:rsid w:val="00056657"/>
    <w:rsid w:val="00057CB3"/>
    <w:rsid w:val="00064D92"/>
    <w:rsid w:val="00065536"/>
    <w:rsid w:val="00076F31"/>
    <w:rsid w:val="000838C2"/>
    <w:rsid w:val="0008557C"/>
    <w:rsid w:val="0009278A"/>
    <w:rsid w:val="0009424C"/>
    <w:rsid w:val="000958D0"/>
    <w:rsid w:val="000A1530"/>
    <w:rsid w:val="000A3E84"/>
    <w:rsid w:val="000A3EA3"/>
    <w:rsid w:val="000A59EA"/>
    <w:rsid w:val="000A5B47"/>
    <w:rsid w:val="000B0F3E"/>
    <w:rsid w:val="000B2F78"/>
    <w:rsid w:val="000C1753"/>
    <w:rsid w:val="000C6AAB"/>
    <w:rsid w:val="000D1754"/>
    <w:rsid w:val="000D3528"/>
    <w:rsid w:val="000D3DE3"/>
    <w:rsid w:val="000E431C"/>
    <w:rsid w:val="000E5756"/>
    <w:rsid w:val="000F4189"/>
    <w:rsid w:val="001030A7"/>
    <w:rsid w:val="0010445A"/>
    <w:rsid w:val="00104CCD"/>
    <w:rsid w:val="00106998"/>
    <w:rsid w:val="00106A65"/>
    <w:rsid w:val="00112A39"/>
    <w:rsid w:val="0011305F"/>
    <w:rsid w:val="001157B4"/>
    <w:rsid w:val="00124A0D"/>
    <w:rsid w:val="001270DA"/>
    <w:rsid w:val="001330DB"/>
    <w:rsid w:val="001448C8"/>
    <w:rsid w:val="001463B7"/>
    <w:rsid w:val="0015127F"/>
    <w:rsid w:val="001560D0"/>
    <w:rsid w:val="00157470"/>
    <w:rsid w:val="00164394"/>
    <w:rsid w:val="00174FE8"/>
    <w:rsid w:val="00175185"/>
    <w:rsid w:val="001836AD"/>
    <w:rsid w:val="00186626"/>
    <w:rsid w:val="001906F1"/>
    <w:rsid w:val="00193BB6"/>
    <w:rsid w:val="00194951"/>
    <w:rsid w:val="001A12FB"/>
    <w:rsid w:val="001A3C3B"/>
    <w:rsid w:val="001B026A"/>
    <w:rsid w:val="001B5310"/>
    <w:rsid w:val="001B5AC4"/>
    <w:rsid w:val="001B7095"/>
    <w:rsid w:val="001B7096"/>
    <w:rsid w:val="001F32C0"/>
    <w:rsid w:val="001F3C75"/>
    <w:rsid w:val="001F6641"/>
    <w:rsid w:val="00201A0C"/>
    <w:rsid w:val="00212C0C"/>
    <w:rsid w:val="00214084"/>
    <w:rsid w:val="00215888"/>
    <w:rsid w:val="00220A4E"/>
    <w:rsid w:val="00220F6F"/>
    <w:rsid w:val="002218C4"/>
    <w:rsid w:val="00222E87"/>
    <w:rsid w:val="00224725"/>
    <w:rsid w:val="0023076A"/>
    <w:rsid w:val="002319E1"/>
    <w:rsid w:val="00231E9A"/>
    <w:rsid w:val="0023450F"/>
    <w:rsid w:val="00236443"/>
    <w:rsid w:val="00237143"/>
    <w:rsid w:val="002535E2"/>
    <w:rsid w:val="0025572A"/>
    <w:rsid w:val="00263D89"/>
    <w:rsid w:val="0027194A"/>
    <w:rsid w:val="00272205"/>
    <w:rsid w:val="00291EE4"/>
    <w:rsid w:val="00293B29"/>
    <w:rsid w:val="002955E4"/>
    <w:rsid w:val="002A0020"/>
    <w:rsid w:val="002A05CD"/>
    <w:rsid w:val="002A3416"/>
    <w:rsid w:val="002A7F23"/>
    <w:rsid w:val="002B0915"/>
    <w:rsid w:val="002B15BB"/>
    <w:rsid w:val="002B7382"/>
    <w:rsid w:val="002C28EB"/>
    <w:rsid w:val="002C4548"/>
    <w:rsid w:val="002C583E"/>
    <w:rsid w:val="002D2BD9"/>
    <w:rsid w:val="002E526F"/>
    <w:rsid w:val="002F1D44"/>
    <w:rsid w:val="002F61D1"/>
    <w:rsid w:val="00301686"/>
    <w:rsid w:val="00301E5A"/>
    <w:rsid w:val="003044B6"/>
    <w:rsid w:val="00311448"/>
    <w:rsid w:val="00324101"/>
    <w:rsid w:val="003260D7"/>
    <w:rsid w:val="00326984"/>
    <w:rsid w:val="003366A3"/>
    <w:rsid w:val="003372C5"/>
    <w:rsid w:val="00341E4A"/>
    <w:rsid w:val="00342361"/>
    <w:rsid w:val="003426A6"/>
    <w:rsid w:val="00346F01"/>
    <w:rsid w:val="00347F8B"/>
    <w:rsid w:val="00355586"/>
    <w:rsid w:val="00355667"/>
    <w:rsid w:val="00361714"/>
    <w:rsid w:val="0036691C"/>
    <w:rsid w:val="0037142D"/>
    <w:rsid w:val="0037561F"/>
    <w:rsid w:val="00375F0A"/>
    <w:rsid w:val="003820C0"/>
    <w:rsid w:val="003868BC"/>
    <w:rsid w:val="00392ECF"/>
    <w:rsid w:val="00393BEA"/>
    <w:rsid w:val="00396153"/>
    <w:rsid w:val="00397156"/>
    <w:rsid w:val="003A5C87"/>
    <w:rsid w:val="003B154B"/>
    <w:rsid w:val="003C15A6"/>
    <w:rsid w:val="003D3052"/>
    <w:rsid w:val="003D6C6F"/>
    <w:rsid w:val="003D706A"/>
    <w:rsid w:val="003D7495"/>
    <w:rsid w:val="003E25D2"/>
    <w:rsid w:val="003E2D62"/>
    <w:rsid w:val="003F107C"/>
    <w:rsid w:val="003F2191"/>
    <w:rsid w:val="003F3ABB"/>
    <w:rsid w:val="003F4589"/>
    <w:rsid w:val="004007F2"/>
    <w:rsid w:val="00403421"/>
    <w:rsid w:val="004049DC"/>
    <w:rsid w:val="00407BE6"/>
    <w:rsid w:val="00421917"/>
    <w:rsid w:val="004219A5"/>
    <w:rsid w:val="00430B41"/>
    <w:rsid w:val="00437225"/>
    <w:rsid w:val="0044143B"/>
    <w:rsid w:val="00446E2C"/>
    <w:rsid w:val="0045691D"/>
    <w:rsid w:val="00461B08"/>
    <w:rsid w:val="00463537"/>
    <w:rsid w:val="004673D5"/>
    <w:rsid w:val="00472C9B"/>
    <w:rsid w:val="00481AFA"/>
    <w:rsid w:val="00494787"/>
    <w:rsid w:val="00494BC2"/>
    <w:rsid w:val="00497106"/>
    <w:rsid w:val="004A2558"/>
    <w:rsid w:val="004A7BB7"/>
    <w:rsid w:val="004B4C4E"/>
    <w:rsid w:val="004B5FC3"/>
    <w:rsid w:val="004C17AE"/>
    <w:rsid w:val="004C2A9E"/>
    <w:rsid w:val="004C4F89"/>
    <w:rsid w:val="004C7DC9"/>
    <w:rsid w:val="004D1C4A"/>
    <w:rsid w:val="004D4C12"/>
    <w:rsid w:val="004D60C1"/>
    <w:rsid w:val="004E59CC"/>
    <w:rsid w:val="004E7FE8"/>
    <w:rsid w:val="004F2D46"/>
    <w:rsid w:val="004F65FB"/>
    <w:rsid w:val="004F68B6"/>
    <w:rsid w:val="00500FAF"/>
    <w:rsid w:val="005029FD"/>
    <w:rsid w:val="00504079"/>
    <w:rsid w:val="00504175"/>
    <w:rsid w:val="00505AD3"/>
    <w:rsid w:val="005156D9"/>
    <w:rsid w:val="00515AE8"/>
    <w:rsid w:val="005162C0"/>
    <w:rsid w:val="00523FE4"/>
    <w:rsid w:val="00530BD7"/>
    <w:rsid w:val="00532810"/>
    <w:rsid w:val="0054037A"/>
    <w:rsid w:val="00540B7D"/>
    <w:rsid w:val="00543324"/>
    <w:rsid w:val="00544B4D"/>
    <w:rsid w:val="005511EF"/>
    <w:rsid w:val="00552B5A"/>
    <w:rsid w:val="00554696"/>
    <w:rsid w:val="00561C85"/>
    <w:rsid w:val="00564EC5"/>
    <w:rsid w:val="00573D55"/>
    <w:rsid w:val="00574386"/>
    <w:rsid w:val="005774D1"/>
    <w:rsid w:val="005777D6"/>
    <w:rsid w:val="00580FA4"/>
    <w:rsid w:val="00586051"/>
    <w:rsid w:val="0059256C"/>
    <w:rsid w:val="0059508F"/>
    <w:rsid w:val="0059641D"/>
    <w:rsid w:val="005A1D68"/>
    <w:rsid w:val="005A3684"/>
    <w:rsid w:val="005B3E70"/>
    <w:rsid w:val="005B5906"/>
    <w:rsid w:val="005B5F84"/>
    <w:rsid w:val="005C25D5"/>
    <w:rsid w:val="005C404D"/>
    <w:rsid w:val="005C4DDB"/>
    <w:rsid w:val="005C59EC"/>
    <w:rsid w:val="005C5E31"/>
    <w:rsid w:val="005C64A3"/>
    <w:rsid w:val="005D2688"/>
    <w:rsid w:val="005D2B59"/>
    <w:rsid w:val="005D323B"/>
    <w:rsid w:val="005D65EA"/>
    <w:rsid w:val="005E2689"/>
    <w:rsid w:val="005E4F3A"/>
    <w:rsid w:val="005F1A02"/>
    <w:rsid w:val="0060549D"/>
    <w:rsid w:val="00606D4D"/>
    <w:rsid w:val="00613356"/>
    <w:rsid w:val="006235AE"/>
    <w:rsid w:val="00625554"/>
    <w:rsid w:val="00632103"/>
    <w:rsid w:val="00632F36"/>
    <w:rsid w:val="0063685F"/>
    <w:rsid w:val="00636DDA"/>
    <w:rsid w:val="006377CE"/>
    <w:rsid w:val="00637E55"/>
    <w:rsid w:val="006418E0"/>
    <w:rsid w:val="00652499"/>
    <w:rsid w:val="00653352"/>
    <w:rsid w:val="00657973"/>
    <w:rsid w:val="00657B57"/>
    <w:rsid w:val="0066382C"/>
    <w:rsid w:val="00675059"/>
    <w:rsid w:val="006861E8"/>
    <w:rsid w:val="006901BA"/>
    <w:rsid w:val="006A6045"/>
    <w:rsid w:val="006A6F24"/>
    <w:rsid w:val="006B2DB6"/>
    <w:rsid w:val="006B3FE8"/>
    <w:rsid w:val="006B69A4"/>
    <w:rsid w:val="006B7A56"/>
    <w:rsid w:val="006C1D8F"/>
    <w:rsid w:val="006C7F65"/>
    <w:rsid w:val="006D62DC"/>
    <w:rsid w:val="006D70C4"/>
    <w:rsid w:val="006E4EA9"/>
    <w:rsid w:val="006F126F"/>
    <w:rsid w:val="006F1531"/>
    <w:rsid w:val="006F35A4"/>
    <w:rsid w:val="007059F8"/>
    <w:rsid w:val="00711234"/>
    <w:rsid w:val="00711B9B"/>
    <w:rsid w:val="00713AD9"/>
    <w:rsid w:val="00716142"/>
    <w:rsid w:val="00722C8A"/>
    <w:rsid w:val="00725AE9"/>
    <w:rsid w:val="00725E96"/>
    <w:rsid w:val="007310E6"/>
    <w:rsid w:val="00737E63"/>
    <w:rsid w:val="0074282B"/>
    <w:rsid w:val="00743659"/>
    <w:rsid w:val="007548BE"/>
    <w:rsid w:val="00757DA9"/>
    <w:rsid w:val="007605BE"/>
    <w:rsid w:val="007631FA"/>
    <w:rsid w:val="0076616B"/>
    <w:rsid w:val="00780006"/>
    <w:rsid w:val="007806FF"/>
    <w:rsid w:val="00782FF1"/>
    <w:rsid w:val="00783003"/>
    <w:rsid w:val="007872DA"/>
    <w:rsid w:val="00790ECF"/>
    <w:rsid w:val="00796346"/>
    <w:rsid w:val="007C32F8"/>
    <w:rsid w:val="007D5680"/>
    <w:rsid w:val="007E02D7"/>
    <w:rsid w:val="007F0CB4"/>
    <w:rsid w:val="007F136B"/>
    <w:rsid w:val="007F2405"/>
    <w:rsid w:val="00805A89"/>
    <w:rsid w:val="008113A3"/>
    <w:rsid w:val="00813C0F"/>
    <w:rsid w:val="00816B2F"/>
    <w:rsid w:val="00816F7F"/>
    <w:rsid w:val="0082023D"/>
    <w:rsid w:val="0082346B"/>
    <w:rsid w:val="00823CA5"/>
    <w:rsid w:val="008273B7"/>
    <w:rsid w:val="0083479B"/>
    <w:rsid w:val="008359B4"/>
    <w:rsid w:val="008401C3"/>
    <w:rsid w:val="00843C51"/>
    <w:rsid w:val="00846531"/>
    <w:rsid w:val="00846B57"/>
    <w:rsid w:val="008474FF"/>
    <w:rsid w:val="00851A91"/>
    <w:rsid w:val="008537C9"/>
    <w:rsid w:val="00860763"/>
    <w:rsid w:val="00862D84"/>
    <w:rsid w:val="00863A02"/>
    <w:rsid w:val="00865B54"/>
    <w:rsid w:val="0087207E"/>
    <w:rsid w:val="00873607"/>
    <w:rsid w:val="00874A56"/>
    <w:rsid w:val="00875BD4"/>
    <w:rsid w:val="00877851"/>
    <w:rsid w:val="00882769"/>
    <w:rsid w:val="0088729A"/>
    <w:rsid w:val="00890111"/>
    <w:rsid w:val="0089039D"/>
    <w:rsid w:val="00891CE4"/>
    <w:rsid w:val="008A3A10"/>
    <w:rsid w:val="008B6680"/>
    <w:rsid w:val="008C0B72"/>
    <w:rsid w:val="008C2C62"/>
    <w:rsid w:val="008C3EEA"/>
    <w:rsid w:val="008D729A"/>
    <w:rsid w:val="008E5CE6"/>
    <w:rsid w:val="008F4089"/>
    <w:rsid w:val="008F66B5"/>
    <w:rsid w:val="008F78FB"/>
    <w:rsid w:val="00904EF3"/>
    <w:rsid w:val="009158CD"/>
    <w:rsid w:val="00924C38"/>
    <w:rsid w:val="00927F04"/>
    <w:rsid w:val="00930790"/>
    <w:rsid w:val="009328E5"/>
    <w:rsid w:val="00932BF1"/>
    <w:rsid w:val="00942549"/>
    <w:rsid w:val="00946F79"/>
    <w:rsid w:val="00952CBB"/>
    <w:rsid w:val="009542B4"/>
    <w:rsid w:val="009560D5"/>
    <w:rsid w:val="009570D2"/>
    <w:rsid w:val="00961170"/>
    <w:rsid w:val="00970133"/>
    <w:rsid w:val="009762BA"/>
    <w:rsid w:val="00992439"/>
    <w:rsid w:val="0099312B"/>
    <w:rsid w:val="00993BA9"/>
    <w:rsid w:val="009944EC"/>
    <w:rsid w:val="009A3E84"/>
    <w:rsid w:val="009A49FE"/>
    <w:rsid w:val="009A6035"/>
    <w:rsid w:val="009A64FE"/>
    <w:rsid w:val="009A656B"/>
    <w:rsid w:val="009A67E6"/>
    <w:rsid w:val="009C7A4C"/>
    <w:rsid w:val="009D0C88"/>
    <w:rsid w:val="009D2A07"/>
    <w:rsid w:val="009D5309"/>
    <w:rsid w:val="009E2B52"/>
    <w:rsid w:val="009F1095"/>
    <w:rsid w:val="009F2268"/>
    <w:rsid w:val="009F5A65"/>
    <w:rsid w:val="009F6134"/>
    <w:rsid w:val="00A03CF8"/>
    <w:rsid w:val="00A05DE9"/>
    <w:rsid w:val="00A16576"/>
    <w:rsid w:val="00A229F6"/>
    <w:rsid w:val="00A23721"/>
    <w:rsid w:val="00A24481"/>
    <w:rsid w:val="00A24A58"/>
    <w:rsid w:val="00A30AB5"/>
    <w:rsid w:val="00A37301"/>
    <w:rsid w:val="00A52588"/>
    <w:rsid w:val="00A52818"/>
    <w:rsid w:val="00A53001"/>
    <w:rsid w:val="00A7398F"/>
    <w:rsid w:val="00A77DE2"/>
    <w:rsid w:val="00A81BB7"/>
    <w:rsid w:val="00A82084"/>
    <w:rsid w:val="00A876BF"/>
    <w:rsid w:val="00A92A95"/>
    <w:rsid w:val="00A930D0"/>
    <w:rsid w:val="00A94E1F"/>
    <w:rsid w:val="00A96716"/>
    <w:rsid w:val="00A9784B"/>
    <w:rsid w:val="00AA0045"/>
    <w:rsid w:val="00AA00CB"/>
    <w:rsid w:val="00AA0F29"/>
    <w:rsid w:val="00AA164E"/>
    <w:rsid w:val="00AA2905"/>
    <w:rsid w:val="00AA768B"/>
    <w:rsid w:val="00AB571C"/>
    <w:rsid w:val="00AC79C7"/>
    <w:rsid w:val="00AC7C37"/>
    <w:rsid w:val="00AC7FC1"/>
    <w:rsid w:val="00AD0E54"/>
    <w:rsid w:val="00AF36CB"/>
    <w:rsid w:val="00AF3780"/>
    <w:rsid w:val="00AF5E46"/>
    <w:rsid w:val="00B005D0"/>
    <w:rsid w:val="00B05B9D"/>
    <w:rsid w:val="00B07902"/>
    <w:rsid w:val="00B144A6"/>
    <w:rsid w:val="00B1705E"/>
    <w:rsid w:val="00B21FD5"/>
    <w:rsid w:val="00B23A82"/>
    <w:rsid w:val="00B37850"/>
    <w:rsid w:val="00B42B17"/>
    <w:rsid w:val="00B46857"/>
    <w:rsid w:val="00B51F95"/>
    <w:rsid w:val="00B52588"/>
    <w:rsid w:val="00B56563"/>
    <w:rsid w:val="00B665C0"/>
    <w:rsid w:val="00B672F6"/>
    <w:rsid w:val="00B74538"/>
    <w:rsid w:val="00B74F2C"/>
    <w:rsid w:val="00B835B2"/>
    <w:rsid w:val="00B84260"/>
    <w:rsid w:val="00B85683"/>
    <w:rsid w:val="00B913FB"/>
    <w:rsid w:val="00B91641"/>
    <w:rsid w:val="00B921EE"/>
    <w:rsid w:val="00BA0688"/>
    <w:rsid w:val="00BA2D74"/>
    <w:rsid w:val="00BA4CD5"/>
    <w:rsid w:val="00BA72D9"/>
    <w:rsid w:val="00BB0CA9"/>
    <w:rsid w:val="00BB6F2A"/>
    <w:rsid w:val="00BC2F62"/>
    <w:rsid w:val="00BC4FD5"/>
    <w:rsid w:val="00BE4276"/>
    <w:rsid w:val="00BE467E"/>
    <w:rsid w:val="00BE68AA"/>
    <w:rsid w:val="00BE6E7F"/>
    <w:rsid w:val="00BF2BF3"/>
    <w:rsid w:val="00BF5658"/>
    <w:rsid w:val="00C00685"/>
    <w:rsid w:val="00C0269A"/>
    <w:rsid w:val="00C05D0F"/>
    <w:rsid w:val="00C10336"/>
    <w:rsid w:val="00C1306B"/>
    <w:rsid w:val="00C13F7E"/>
    <w:rsid w:val="00C203BB"/>
    <w:rsid w:val="00C223C7"/>
    <w:rsid w:val="00C229DC"/>
    <w:rsid w:val="00C23B39"/>
    <w:rsid w:val="00C25EB7"/>
    <w:rsid w:val="00C27712"/>
    <w:rsid w:val="00C32BA0"/>
    <w:rsid w:val="00C33990"/>
    <w:rsid w:val="00C34593"/>
    <w:rsid w:val="00C346D9"/>
    <w:rsid w:val="00C41215"/>
    <w:rsid w:val="00C42774"/>
    <w:rsid w:val="00C435D4"/>
    <w:rsid w:val="00C61EC3"/>
    <w:rsid w:val="00C638DF"/>
    <w:rsid w:val="00C63A0E"/>
    <w:rsid w:val="00C643EA"/>
    <w:rsid w:val="00C663B7"/>
    <w:rsid w:val="00C77B00"/>
    <w:rsid w:val="00C87782"/>
    <w:rsid w:val="00C91657"/>
    <w:rsid w:val="00C957B9"/>
    <w:rsid w:val="00C95C80"/>
    <w:rsid w:val="00C96520"/>
    <w:rsid w:val="00CA31FA"/>
    <w:rsid w:val="00CA7614"/>
    <w:rsid w:val="00CB1CA4"/>
    <w:rsid w:val="00CE04B0"/>
    <w:rsid w:val="00CE213E"/>
    <w:rsid w:val="00CE2B6E"/>
    <w:rsid w:val="00CE759C"/>
    <w:rsid w:val="00CF6D10"/>
    <w:rsid w:val="00D05A87"/>
    <w:rsid w:val="00D06FBD"/>
    <w:rsid w:val="00D17C24"/>
    <w:rsid w:val="00D20614"/>
    <w:rsid w:val="00D325CD"/>
    <w:rsid w:val="00D32AEE"/>
    <w:rsid w:val="00D35BB1"/>
    <w:rsid w:val="00D40235"/>
    <w:rsid w:val="00D46299"/>
    <w:rsid w:val="00D50023"/>
    <w:rsid w:val="00D5017B"/>
    <w:rsid w:val="00D5134A"/>
    <w:rsid w:val="00D54328"/>
    <w:rsid w:val="00D56A7A"/>
    <w:rsid w:val="00D62A2A"/>
    <w:rsid w:val="00D75A71"/>
    <w:rsid w:val="00D75FDD"/>
    <w:rsid w:val="00D77309"/>
    <w:rsid w:val="00D858B4"/>
    <w:rsid w:val="00D93462"/>
    <w:rsid w:val="00DA1E52"/>
    <w:rsid w:val="00DB2C28"/>
    <w:rsid w:val="00DB3566"/>
    <w:rsid w:val="00DB594F"/>
    <w:rsid w:val="00DB7470"/>
    <w:rsid w:val="00DC1F32"/>
    <w:rsid w:val="00DC23A1"/>
    <w:rsid w:val="00DC7428"/>
    <w:rsid w:val="00DD6230"/>
    <w:rsid w:val="00DE3C90"/>
    <w:rsid w:val="00DE5786"/>
    <w:rsid w:val="00DE7C0E"/>
    <w:rsid w:val="00DE7CFD"/>
    <w:rsid w:val="00DE7E53"/>
    <w:rsid w:val="00DF00E6"/>
    <w:rsid w:val="00DF3189"/>
    <w:rsid w:val="00DF6044"/>
    <w:rsid w:val="00E02656"/>
    <w:rsid w:val="00E07B49"/>
    <w:rsid w:val="00E1569D"/>
    <w:rsid w:val="00E160F3"/>
    <w:rsid w:val="00E223BE"/>
    <w:rsid w:val="00E25729"/>
    <w:rsid w:val="00E26FF4"/>
    <w:rsid w:val="00E277A9"/>
    <w:rsid w:val="00E30CC8"/>
    <w:rsid w:val="00E318B8"/>
    <w:rsid w:val="00E41F71"/>
    <w:rsid w:val="00E428A6"/>
    <w:rsid w:val="00E500E8"/>
    <w:rsid w:val="00E52B4D"/>
    <w:rsid w:val="00E6749D"/>
    <w:rsid w:val="00E70937"/>
    <w:rsid w:val="00E766EF"/>
    <w:rsid w:val="00E778A6"/>
    <w:rsid w:val="00E77ECC"/>
    <w:rsid w:val="00E802FC"/>
    <w:rsid w:val="00E85B52"/>
    <w:rsid w:val="00E871E0"/>
    <w:rsid w:val="00EA0A54"/>
    <w:rsid w:val="00EA5CBF"/>
    <w:rsid w:val="00EA740F"/>
    <w:rsid w:val="00EB6830"/>
    <w:rsid w:val="00EC0C1A"/>
    <w:rsid w:val="00EC275C"/>
    <w:rsid w:val="00EC7286"/>
    <w:rsid w:val="00ED6B8A"/>
    <w:rsid w:val="00EE694B"/>
    <w:rsid w:val="00EF426D"/>
    <w:rsid w:val="00EF4804"/>
    <w:rsid w:val="00F0177F"/>
    <w:rsid w:val="00F119FD"/>
    <w:rsid w:val="00F26BE6"/>
    <w:rsid w:val="00F31148"/>
    <w:rsid w:val="00F31158"/>
    <w:rsid w:val="00F313FC"/>
    <w:rsid w:val="00F41E17"/>
    <w:rsid w:val="00F41F08"/>
    <w:rsid w:val="00F42329"/>
    <w:rsid w:val="00F430A5"/>
    <w:rsid w:val="00F46687"/>
    <w:rsid w:val="00F53643"/>
    <w:rsid w:val="00F65CA9"/>
    <w:rsid w:val="00F7162E"/>
    <w:rsid w:val="00F76020"/>
    <w:rsid w:val="00F77545"/>
    <w:rsid w:val="00F8142C"/>
    <w:rsid w:val="00F81ACF"/>
    <w:rsid w:val="00F85BA3"/>
    <w:rsid w:val="00F947C4"/>
    <w:rsid w:val="00FA1962"/>
    <w:rsid w:val="00FB02F6"/>
    <w:rsid w:val="00FB3B8B"/>
    <w:rsid w:val="00FD6549"/>
    <w:rsid w:val="00FD76F7"/>
    <w:rsid w:val="00FE0B33"/>
    <w:rsid w:val="00FE4730"/>
    <w:rsid w:val="00FE4B70"/>
    <w:rsid w:val="00FE5521"/>
    <w:rsid w:val="00FE5C19"/>
    <w:rsid w:val="00FF33A5"/>
    <w:rsid w:val="6210617F"/>
    <w:rsid w:val="62A8E9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DA897"/>
  <w15:chartTrackingRefBased/>
  <w15:docId w15:val="{48A7FE43-9CA5-4835-AA56-561F1D97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BA"/>
    <w:rPr>
      <w:rFonts w:ascii="Segoe UI" w:hAnsi="Segoe UI" w:cs="Segoe UI"/>
      <w:sz w:val="18"/>
      <w:szCs w:val="18"/>
    </w:rPr>
  </w:style>
  <w:style w:type="paragraph" w:styleId="Revision">
    <w:name w:val="Revision"/>
    <w:hidden/>
    <w:uiPriority w:val="99"/>
    <w:semiHidden/>
    <w:rsid w:val="008113A3"/>
    <w:pPr>
      <w:spacing w:after="0" w:line="240" w:lineRule="auto"/>
    </w:pPr>
  </w:style>
  <w:style w:type="character" w:styleId="CommentReference">
    <w:name w:val="annotation reference"/>
    <w:basedOn w:val="DefaultParagraphFont"/>
    <w:uiPriority w:val="99"/>
    <w:semiHidden/>
    <w:unhideWhenUsed/>
    <w:rsid w:val="00BE467E"/>
    <w:rPr>
      <w:sz w:val="16"/>
      <w:szCs w:val="16"/>
    </w:rPr>
  </w:style>
  <w:style w:type="paragraph" w:styleId="CommentText">
    <w:name w:val="annotation text"/>
    <w:basedOn w:val="Normal"/>
    <w:link w:val="CommentTextChar"/>
    <w:uiPriority w:val="99"/>
    <w:unhideWhenUsed/>
    <w:rsid w:val="00BE467E"/>
    <w:pPr>
      <w:spacing w:line="240" w:lineRule="auto"/>
    </w:pPr>
    <w:rPr>
      <w:sz w:val="20"/>
      <w:szCs w:val="20"/>
    </w:rPr>
  </w:style>
  <w:style w:type="character" w:customStyle="1" w:styleId="CommentTextChar">
    <w:name w:val="Comment Text Char"/>
    <w:basedOn w:val="DefaultParagraphFont"/>
    <w:link w:val="CommentText"/>
    <w:uiPriority w:val="99"/>
    <w:rsid w:val="00BE467E"/>
    <w:rPr>
      <w:sz w:val="20"/>
      <w:szCs w:val="20"/>
    </w:rPr>
  </w:style>
  <w:style w:type="paragraph" w:styleId="CommentSubject">
    <w:name w:val="annotation subject"/>
    <w:basedOn w:val="CommentText"/>
    <w:next w:val="CommentText"/>
    <w:link w:val="CommentSubjectChar"/>
    <w:uiPriority w:val="99"/>
    <w:semiHidden/>
    <w:unhideWhenUsed/>
    <w:rsid w:val="00C10336"/>
    <w:rPr>
      <w:b/>
      <w:bCs/>
    </w:rPr>
  </w:style>
  <w:style w:type="character" w:customStyle="1" w:styleId="CommentSubjectChar">
    <w:name w:val="Comment Subject Char"/>
    <w:basedOn w:val="CommentTextChar"/>
    <w:link w:val="CommentSubject"/>
    <w:uiPriority w:val="99"/>
    <w:semiHidden/>
    <w:rsid w:val="00C10336"/>
    <w:rPr>
      <w:b/>
      <w:bCs/>
      <w:sz w:val="20"/>
      <w:szCs w:val="20"/>
    </w:rPr>
  </w:style>
  <w:style w:type="paragraph" w:styleId="Header">
    <w:name w:val="header"/>
    <w:basedOn w:val="Normal"/>
    <w:link w:val="HeaderChar"/>
    <w:uiPriority w:val="99"/>
    <w:unhideWhenUsed/>
    <w:rsid w:val="0062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54"/>
  </w:style>
  <w:style w:type="paragraph" w:styleId="Footer">
    <w:name w:val="footer"/>
    <w:basedOn w:val="Normal"/>
    <w:link w:val="FooterChar"/>
    <w:uiPriority w:val="99"/>
    <w:unhideWhenUsed/>
    <w:rsid w:val="0062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54"/>
  </w:style>
  <w:style w:type="paragraph" w:styleId="ListParagraph">
    <w:name w:val="List Paragraph"/>
    <w:aliases w:val="Bullets,CV text,Dot pt,F5 List Paragraph,FooterText,L,List Paragraph1,List Paragraph11,List Paragraph111,List Paragraph2,Medium Grid 1 - Accent 21,NAST Quote,NFP GP Bulleted List,Numbered Paragraph,Recommendation,Table text,列,No Spacing1"/>
    <w:basedOn w:val="Normal"/>
    <w:link w:val="ListParagraphChar"/>
    <w:uiPriority w:val="34"/>
    <w:qFormat/>
    <w:rsid w:val="004B5FC3"/>
    <w:pPr>
      <w:ind w:left="720"/>
      <w:contextualSpacing/>
    </w:pPr>
  </w:style>
  <w:style w:type="paragraph" w:customStyle="1" w:styleId="acthead6">
    <w:name w:val="acthead6"/>
    <w:basedOn w:val="Normal"/>
    <w:rsid w:val="00C026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no">
    <w:name w:val="charamschno"/>
    <w:basedOn w:val="DefaultParagraphFont"/>
    <w:rsid w:val="00C0269A"/>
  </w:style>
  <w:style w:type="character" w:customStyle="1" w:styleId="charamschtext">
    <w:name w:val="charamschtext"/>
    <w:basedOn w:val="DefaultParagraphFont"/>
    <w:rsid w:val="00C0269A"/>
  </w:style>
  <w:style w:type="paragraph" w:styleId="BodyText">
    <w:name w:val="Body Text"/>
    <w:basedOn w:val="Normal"/>
    <w:link w:val="BodyTextChar"/>
    <w:uiPriority w:val="99"/>
    <w:semiHidden/>
    <w:unhideWhenUsed/>
    <w:rsid w:val="00C026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C0269A"/>
    <w:rPr>
      <w:rFonts w:ascii="Times New Roman" w:eastAsia="Times New Roman" w:hAnsi="Times New Roman" w:cs="Times New Roman"/>
      <w:sz w:val="24"/>
      <w:szCs w:val="24"/>
      <w:lang w:eastAsia="en-AU"/>
    </w:rPr>
  </w:style>
  <w:style w:type="paragraph" w:customStyle="1" w:styleId="acthead9">
    <w:name w:val="acthead9"/>
    <w:basedOn w:val="Normal"/>
    <w:rsid w:val="00C0269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head">
    <w:name w:val="itemhead"/>
    <w:basedOn w:val="Normal"/>
    <w:rsid w:val="00862D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32103"/>
    <w:rPr>
      <w:color w:val="0563C1" w:themeColor="hyperlink"/>
      <w:u w:val="single"/>
    </w:rPr>
  </w:style>
  <w:style w:type="character" w:customStyle="1" w:styleId="UnresolvedMention1">
    <w:name w:val="Unresolved Mention1"/>
    <w:basedOn w:val="DefaultParagraphFont"/>
    <w:uiPriority w:val="99"/>
    <w:semiHidden/>
    <w:unhideWhenUsed/>
    <w:rsid w:val="00632103"/>
    <w:rPr>
      <w:color w:val="605E5C"/>
      <w:shd w:val="clear" w:color="auto" w:fill="E1DFDD"/>
    </w:rPr>
  </w:style>
  <w:style w:type="paragraph" w:styleId="FootnoteText">
    <w:name w:val="footnote text"/>
    <w:basedOn w:val="Normal"/>
    <w:link w:val="FootnoteTextChar"/>
    <w:uiPriority w:val="99"/>
    <w:semiHidden/>
    <w:unhideWhenUsed/>
    <w:rsid w:val="005403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37A"/>
    <w:rPr>
      <w:sz w:val="20"/>
      <w:szCs w:val="20"/>
    </w:rPr>
  </w:style>
  <w:style w:type="character" w:styleId="FootnoteReference">
    <w:name w:val="footnote reference"/>
    <w:basedOn w:val="DefaultParagraphFont"/>
    <w:uiPriority w:val="99"/>
    <w:semiHidden/>
    <w:unhideWhenUsed/>
    <w:rsid w:val="0054037A"/>
    <w:rPr>
      <w:vertAlign w:val="superscript"/>
    </w:rPr>
  </w:style>
  <w:style w:type="character" w:customStyle="1" w:styleId="ListParagraphChar">
    <w:name w:val="List Paragraph Char"/>
    <w:aliases w:val="Bullets Char,CV text Char,Dot pt Char,F5 List Paragraph Char,FooterText Char,L Char,List Paragraph1 Char,List Paragraph11 Char,List Paragraph111 Char,List Paragraph2 Char,Medium Grid 1 - Accent 21 Char,NAST Quote Char,Table text Char"/>
    <w:basedOn w:val="DefaultParagraphFont"/>
    <w:link w:val="ListParagraph"/>
    <w:uiPriority w:val="34"/>
    <w:qFormat/>
    <w:locked/>
    <w:rsid w:val="00874A56"/>
  </w:style>
  <w:style w:type="paragraph" w:customStyle="1" w:styleId="Tablea">
    <w:name w:val="Table(a)"/>
    <w:aliases w:val="ta"/>
    <w:basedOn w:val="Normal"/>
    <w:rsid w:val="00EA0A54"/>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Bulletpoints">
    <w:name w:val="Bullet points"/>
    <w:basedOn w:val="Normal"/>
    <w:qFormat/>
    <w:rsid w:val="0036691C"/>
    <w:pPr>
      <w:numPr>
        <w:numId w:val="21"/>
      </w:numPr>
      <w:spacing w:before="240" w:after="0" w:line="240" w:lineRule="auto"/>
    </w:pPr>
    <w:rPr>
      <w:rFonts w:ascii="Times New Roman" w:eastAsia="Calibri"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6769">
      <w:bodyDiv w:val="1"/>
      <w:marLeft w:val="0"/>
      <w:marRight w:val="0"/>
      <w:marTop w:val="0"/>
      <w:marBottom w:val="0"/>
      <w:divBdr>
        <w:top w:val="none" w:sz="0" w:space="0" w:color="auto"/>
        <w:left w:val="none" w:sz="0" w:space="0" w:color="auto"/>
        <w:bottom w:val="none" w:sz="0" w:space="0" w:color="auto"/>
        <w:right w:val="none" w:sz="0" w:space="0" w:color="auto"/>
      </w:divBdr>
    </w:div>
    <w:div w:id="196626305">
      <w:bodyDiv w:val="1"/>
      <w:marLeft w:val="0"/>
      <w:marRight w:val="0"/>
      <w:marTop w:val="0"/>
      <w:marBottom w:val="0"/>
      <w:divBdr>
        <w:top w:val="none" w:sz="0" w:space="0" w:color="auto"/>
        <w:left w:val="none" w:sz="0" w:space="0" w:color="auto"/>
        <w:bottom w:val="none" w:sz="0" w:space="0" w:color="auto"/>
        <w:right w:val="none" w:sz="0" w:space="0" w:color="auto"/>
      </w:divBdr>
    </w:div>
    <w:div w:id="220947041">
      <w:bodyDiv w:val="1"/>
      <w:marLeft w:val="0"/>
      <w:marRight w:val="0"/>
      <w:marTop w:val="0"/>
      <w:marBottom w:val="0"/>
      <w:divBdr>
        <w:top w:val="none" w:sz="0" w:space="0" w:color="auto"/>
        <w:left w:val="none" w:sz="0" w:space="0" w:color="auto"/>
        <w:bottom w:val="none" w:sz="0" w:space="0" w:color="auto"/>
        <w:right w:val="none" w:sz="0" w:space="0" w:color="auto"/>
      </w:divBdr>
    </w:div>
    <w:div w:id="298192127">
      <w:bodyDiv w:val="1"/>
      <w:marLeft w:val="0"/>
      <w:marRight w:val="0"/>
      <w:marTop w:val="0"/>
      <w:marBottom w:val="0"/>
      <w:divBdr>
        <w:top w:val="none" w:sz="0" w:space="0" w:color="auto"/>
        <w:left w:val="none" w:sz="0" w:space="0" w:color="auto"/>
        <w:bottom w:val="none" w:sz="0" w:space="0" w:color="auto"/>
        <w:right w:val="none" w:sz="0" w:space="0" w:color="auto"/>
      </w:divBdr>
    </w:div>
    <w:div w:id="302004526">
      <w:bodyDiv w:val="1"/>
      <w:marLeft w:val="0"/>
      <w:marRight w:val="0"/>
      <w:marTop w:val="0"/>
      <w:marBottom w:val="0"/>
      <w:divBdr>
        <w:top w:val="none" w:sz="0" w:space="0" w:color="auto"/>
        <w:left w:val="none" w:sz="0" w:space="0" w:color="auto"/>
        <w:bottom w:val="none" w:sz="0" w:space="0" w:color="auto"/>
        <w:right w:val="none" w:sz="0" w:space="0" w:color="auto"/>
      </w:divBdr>
    </w:div>
    <w:div w:id="434642176">
      <w:bodyDiv w:val="1"/>
      <w:marLeft w:val="0"/>
      <w:marRight w:val="0"/>
      <w:marTop w:val="0"/>
      <w:marBottom w:val="0"/>
      <w:divBdr>
        <w:top w:val="none" w:sz="0" w:space="0" w:color="auto"/>
        <w:left w:val="none" w:sz="0" w:space="0" w:color="auto"/>
        <w:bottom w:val="none" w:sz="0" w:space="0" w:color="auto"/>
        <w:right w:val="none" w:sz="0" w:space="0" w:color="auto"/>
      </w:divBdr>
    </w:div>
    <w:div w:id="595141494">
      <w:bodyDiv w:val="1"/>
      <w:marLeft w:val="0"/>
      <w:marRight w:val="0"/>
      <w:marTop w:val="0"/>
      <w:marBottom w:val="0"/>
      <w:divBdr>
        <w:top w:val="none" w:sz="0" w:space="0" w:color="auto"/>
        <w:left w:val="none" w:sz="0" w:space="0" w:color="auto"/>
        <w:bottom w:val="none" w:sz="0" w:space="0" w:color="auto"/>
        <w:right w:val="none" w:sz="0" w:space="0" w:color="auto"/>
      </w:divBdr>
    </w:div>
    <w:div w:id="611745373">
      <w:bodyDiv w:val="1"/>
      <w:marLeft w:val="0"/>
      <w:marRight w:val="0"/>
      <w:marTop w:val="0"/>
      <w:marBottom w:val="0"/>
      <w:divBdr>
        <w:top w:val="none" w:sz="0" w:space="0" w:color="auto"/>
        <w:left w:val="none" w:sz="0" w:space="0" w:color="auto"/>
        <w:bottom w:val="none" w:sz="0" w:space="0" w:color="auto"/>
        <w:right w:val="none" w:sz="0" w:space="0" w:color="auto"/>
      </w:divBdr>
    </w:div>
    <w:div w:id="674260643">
      <w:bodyDiv w:val="1"/>
      <w:marLeft w:val="0"/>
      <w:marRight w:val="0"/>
      <w:marTop w:val="0"/>
      <w:marBottom w:val="0"/>
      <w:divBdr>
        <w:top w:val="none" w:sz="0" w:space="0" w:color="auto"/>
        <w:left w:val="none" w:sz="0" w:space="0" w:color="auto"/>
        <w:bottom w:val="none" w:sz="0" w:space="0" w:color="auto"/>
        <w:right w:val="none" w:sz="0" w:space="0" w:color="auto"/>
      </w:divBdr>
    </w:div>
    <w:div w:id="818766118">
      <w:bodyDiv w:val="1"/>
      <w:marLeft w:val="0"/>
      <w:marRight w:val="0"/>
      <w:marTop w:val="0"/>
      <w:marBottom w:val="0"/>
      <w:divBdr>
        <w:top w:val="none" w:sz="0" w:space="0" w:color="auto"/>
        <w:left w:val="none" w:sz="0" w:space="0" w:color="auto"/>
        <w:bottom w:val="none" w:sz="0" w:space="0" w:color="auto"/>
        <w:right w:val="none" w:sz="0" w:space="0" w:color="auto"/>
      </w:divBdr>
    </w:div>
    <w:div w:id="874468667">
      <w:bodyDiv w:val="1"/>
      <w:marLeft w:val="0"/>
      <w:marRight w:val="0"/>
      <w:marTop w:val="0"/>
      <w:marBottom w:val="0"/>
      <w:divBdr>
        <w:top w:val="none" w:sz="0" w:space="0" w:color="auto"/>
        <w:left w:val="none" w:sz="0" w:space="0" w:color="auto"/>
        <w:bottom w:val="none" w:sz="0" w:space="0" w:color="auto"/>
        <w:right w:val="none" w:sz="0" w:space="0" w:color="auto"/>
      </w:divBdr>
    </w:div>
    <w:div w:id="919145670">
      <w:bodyDiv w:val="1"/>
      <w:marLeft w:val="0"/>
      <w:marRight w:val="0"/>
      <w:marTop w:val="0"/>
      <w:marBottom w:val="0"/>
      <w:divBdr>
        <w:top w:val="none" w:sz="0" w:space="0" w:color="auto"/>
        <w:left w:val="none" w:sz="0" w:space="0" w:color="auto"/>
        <w:bottom w:val="none" w:sz="0" w:space="0" w:color="auto"/>
        <w:right w:val="none" w:sz="0" w:space="0" w:color="auto"/>
      </w:divBdr>
    </w:div>
    <w:div w:id="1111390579">
      <w:bodyDiv w:val="1"/>
      <w:marLeft w:val="0"/>
      <w:marRight w:val="0"/>
      <w:marTop w:val="0"/>
      <w:marBottom w:val="0"/>
      <w:divBdr>
        <w:top w:val="none" w:sz="0" w:space="0" w:color="auto"/>
        <w:left w:val="none" w:sz="0" w:space="0" w:color="auto"/>
        <w:bottom w:val="none" w:sz="0" w:space="0" w:color="auto"/>
        <w:right w:val="none" w:sz="0" w:space="0" w:color="auto"/>
      </w:divBdr>
    </w:div>
    <w:div w:id="1358969277">
      <w:bodyDiv w:val="1"/>
      <w:marLeft w:val="0"/>
      <w:marRight w:val="0"/>
      <w:marTop w:val="0"/>
      <w:marBottom w:val="0"/>
      <w:divBdr>
        <w:top w:val="none" w:sz="0" w:space="0" w:color="auto"/>
        <w:left w:val="none" w:sz="0" w:space="0" w:color="auto"/>
        <w:bottom w:val="none" w:sz="0" w:space="0" w:color="auto"/>
        <w:right w:val="none" w:sz="0" w:space="0" w:color="auto"/>
      </w:divBdr>
    </w:div>
    <w:div w:id="1461223261">
      <w:bodyDiv w:val="1"/>
      <w:marLeft w:val="0"/>
      <w:marRight w:val="0"/>
      <w:marTop w:val="0"/>
      <w:marBottom w:val="0"/>
      <w:divBdr>
        <w:top w:val="none" w:sz="0" w:space="0" w:color="auto"/>
        <w:left w:val="none" w:sz="0" w:space="0" w:color="auto"/>
        <w:bottom w:val="none" w:sz="0" w:space="0" w:color="auto"/>
        <w:right w:val="none" w:sz="0" w:space="0" w:color="auto"/>
      </w:divBdr>
    </w:div>
    <w:div w:id="1534273301">
      <w:bodyDiv w:val="1"/>
      <w:marLeft w:val="0"/>
      <w:marRight w:val="0"/>
      <w:marTop w:val="0"/>
      <w:marBottom w:val="0"/>
      <w:divBdr>
        <w:top w:val="none" w:sz="0" w:space="0" w:color="auto"/>
        <w:left w:val="none" w:sz="0" w:space="0" w:color="auto"/>
        <w:bottom w:val="none" w:sz="0" w:space="0" w:color="auto"/>
        <w:right w:val="none" w:sz="0" w:space="0" w:color="auto"/>
      </w:divBdr>
    </w:div>
    <w:div w:id="1574195667">
      <w:bodyDiv w:val="1"/>
      <w:marLeft w:val="0"/>
      <w:marRight w:val="0"/>
      <w:marTop w:val="0"/>
      <w:marBottom w:val="0"/>
      <w:divBdr>
        <w:top w:val="none" w:sz="0" w:space="0" w:color="auto"/>
        <w:left w:val="none" w:sz="0" w:space="0" w:color="auto"/>
        <w:bottom w:val="none" w:sz="0" w:space="0" w:color="auto"/>
        <w:right w:val="none" w:sz="0" w:space="0" w:color="auto"/>
      </w:divBdr>
    </w:div>
    <w:div w:id="1678580008">
      <w:bodyDiv w:val="1"/>
      <w:marLeft w:val="0"/>
      <w:marRight w:val="0"/>
      <w:marTop w:val="0"/>
      <w:marBottom w:val="0"/>
      <w:divBdr>
        <w:top w:val="none" w:sz="0" w:space="0" w:color="auto"/>
        <w:left w:val="none" w:sz="0" w:space="0" w:color="auto"/>
        <w:bottom w:val="none" w:sz="0" w:space="0" w:color="auto"/>
        <w:right w:val="none" w:sz="0" w:space="0" w:color="auto"/>
      </w:divBdr>
    </w:div>
    <w:div w:id="1688679922">
      <w:bodyDiv w:val="1"/>
      <w:marLeft w:val="0"/>
      <w:marRight w:val="0"/>
      <w:marTop w:val="0"/>
      <w:marBottom w:val="0"/>
      <w:divBdr>
        <w:top w:val="none" w:sz="0" w:space="0" w:color="auto"/>
        <w:left w:val="none" w:sz="0" w:space="0" w:color="auto"/>
        <w:bottom w:val="none" w:sz="0" w:space="0" w:color="auto"/>
        <w:right w:val="none" w:sz="0" w:space="0" w:color="auto"/>
      </w:divBdr>
    </w:div>
    <w:div w:id="1791313558">
      <w:bodyDiv w:val="1"/>
      <w:marLeft w:val="0"/>
      <w:marRight w:val="0"/>
      <w:marTop w:val="0"/>
      <w:marBottom w:val="0"/>
      <w:divBdr>
        <w:top w:val="none" w:sz="0" w:space="0" w:color="auto"/>
        <w:left w:val="none" w:sz="0" w:space="0" w:color="auto"/>
        <w:bottom w:val="none" w:sz="0" w:space="0" w:color="auto"/>
        <w:right w:val="none" w:sz="0" w:space="0" w:color="auto"/>
      </w:divBdr>
    </w:div>
    <w:div w:id="1886410215">
      <w:bodyDiv w:val="1"/>
      <w:marLeft w:val="0"/>
      <w:marRight w:val="0"/>
      <w:marTop w:val="0"/>
      <w:marBottom w:val="0"/>
      <w:divBdr>
        <w:top w:val="none" w:sz="0" w:space="0" w:color="auto"/>
        <w:left w:val="none" w:sz="0" w:space="0" w:color="auto"/>
        <w:bottom w:val="none" w:sz="0" w:space="0" w:color="auto"/>
        <w:right w:val="none" w:sz="0" w:space="0" w:color="auto"/>
      </w:divBdr>
    </w:div>
    <w:div w:id="205789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E9453AC7A42842B69D6DE0E299D0DA" ma:contentTypeVersion="" ma:contentTypeDescription="PDMS Document Site Content Type" ma:contentTypeScope="" ma:versionID="811b4bc51b737ad5ec7d9d7feea922a0">
  <xsd:schema xmlns:xsd="http://www.w3.org/2001/XMLSchema" xmlns:xs="http://www.w3.org/2001/XMLSchema" xmlns:p="http://schemas.microsoft.com/office/2006/metadata/properties" xmlns:ns2="3D3D18D5-88C1-4A71-B1FA-0470CE13A4EC" targetNamespace="http://schemas.microsoft.com/office/2006/metadata/properties" ma:root="true" ma:fieldsID="05eafc7a9b49faa04792e0e30f7eeed6" ns2:_="">
    <xsd:import namespace="3D3D18D5-88C1-4A71-B1FA-0470CE13A4E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D18D5-88C1-4A71-B1FA-0470CE13A4E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3D3D18D5-88C1-4A71-B1FA-0470CE13A4EC" xsi:nil="true"/>
  </documentManagement>
</p:properties>
</file>

<file path=customXml/itemProps1.xml><?xml version="1.0" encoding="utf-8"?>
<ds:datastoreItem xmlns:ds="http://schemas.openxmlformats.org/officeDocument/2006/customXml" ds:itemID="{1C85EC90-9C68-4B98-BCE5-31FE84B89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D18D5-88C1-4A71-B1FA-0470CE13A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C25FB-B847-4001-8C1B-BE430467A86D}">
  <ds:schemaRefs>
    <ds:schemaRef ds:uri="http://schemas.microsoft.com/sharepoint/v3/contenttype/forms"/>
  </ds:schemaRefs>
</ds:datastoreItem>
</file>

<file path=customXml/itemProps3.xml><?xml version="1.0" encoding="utf-8"?>
<ds:datastoreItem xmlns:ds="http://schemas.openxmlformats.org/officeDocument/2006/customXml" ds:itemID="{55238565-046A-44E2-B5FD-EB533E4C0354}">
  <ds:schemaRefs>
    <ds:schemaRef ds:uri="http://schemas.openxmlformats.org/officeDocument/2006/bibliography"/>
  </ds:schemaRefs>
</ds:datastoreItem>
</file>

<file path=customXml/itemProps4.xml><?xml version="1.0" encoding="utf-8"?>
<ds:datastoreItem xmlns:ds="http://schemas.openxmlformats.org/officeDocument/2006/customXml" ds:itemID="{900DCD69-5B59-46A1-8E1E-22E1A0790253}">
  <ds:schemaRefs>
    <ds:schemaRef ds:uri="http://schemas.microsoft.com/office/2006/metadata/properties"/>
    <ds:schemaRef ds:uri="http://schemas.microsoft.com/office/infopath/2007/PartnerControls"/>
    <ds:schemaRef ds:uri="3D3D18D5-88C1-4A71-B1FA-0470CE13A4EC"/>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4418</Words>
  <Characters>23817</Characters>
  <Application>Microsoft Office Word</Application>
  <DocSecurity>0</DocSecurity>
  <Lines>992</Lines>
  <Paragraphs>656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 Natalie</dc:creator>
  <cp:keywords>[SEC=OFFICIAL]</cp:keywords>
  <dc:description/>
  <cp:lastModifiedBy>Ally Perry</cp:lastModifiedBy>
  <cp:revision>31</cp:revision>
  <cp:lastPrinted>2024-01-09T03:56:00Z</cp:lastPrinted>
  <dcterms:created xsi:type="dcterms:W3CDTF">2024-04-04T05:26:00Z</dcterms:created>
  <dcterms:modified xsi:type="dcterms:W3CDTF">2024-06-02T23:54:00Z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dff94e3b-2b34-43ab-bf24-93ca465a2f9b</vt:lpwstr>
  </property>
  <property fmtid="{D5CDD505-2E9C-101B-9397-08002B2CF9AE}" pid="3" name="hptrimdataset">
    <vt:lpwstr>CH</vt:lpwstr>
  </property>
  <property fmtid="{D5CDD505-2E9C-101B-9397-08002B2CF9AE}" pid="4" name="hptrimfileref">
    <vt:lpwstr>16/31863</vt:lpwstr>
  </property>
  <property fmtid="{D5CDD505-2E9C-101B-9397-08002B2CF9AE}" pid="5" name="hptrimrecordref">
    <vt:lpwstr/>
  </property>
  <property fmtid="{D5CDD505-2E9C-101B-9397-08002B2CF9AE}" pid="6" name="ContentTypeId">
    <vt:lpwstr>0x010100266966F133664895A6EE3632470D45F50005E9453AC7A42842B69D6DE0E299D0DA</vt:lpwstr>
  </property>
  <property fmtid="{D5CDD505-2E9C-101B-9397-08002B2CF9AE}" pid="7" name="SEC">
    <vt:lpwstr>UNCLASSIFIED</vt:lpwstr>
  </property>
  <property fmtid="{D5CDD505-2E9C-101B-9397-08002B2CF9AE}" pid="8" name="DLM">
    <vt:lpwstr>No DLM</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7DDCFC05CB4A48739D0F0D406EB6467C</vt:lpwstr>
  </property>
  <property fmtid="{D5CDD505-2E9C-101B-9397-08002B2CF9AE}" pid="16" name="PM_ProtectiveMarkingValue_Footer">
    <vt:lpwstr>OFFICIAL</vt:lpwstr>
  </property>
  <property fmtid="{D5CDD505-2E9C-101B-9397-08002B2CF9AE}" pid="17" name="PM_Originator_Hash_SHA1">
    <vt:lpwstr>2E404DFA32BCA5393221B0E79FA4811E8CD5128F</vt:lpwstr>
  </property>
  <property fmtid="{D5CDD505-2E9C-101B-9397-08002B2CF9AE}" pid="18" name="PM_OriginationTimeStamp">
    <vt:lpwstr>2023-11-07T08:21:12Z</vt:lpwstr>
  </property>
  <property fmtid="{D5CDD505-2E9C-101B-9397-08002B2CF9AE}" pid="19" name="PM_ProtectiveMarkingValue_Header">
    <vt:lpwstr>OFFICIAL</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A2555C70469F7A090C07A62A70E4AEFC</vt:lpwstr>
  </property>
  <property fmtid="{D5CDD505-2E9C-101B-9397-08002B2CF9AE}" pid="27" name="PM_Hash_Salt">
    <vt:lpwstr>2FF19AA26435C0F044438C7F4DED69E1</vt:lpwstr>
  </property>
  <property fmtid="{D5CDD505-2E9C-101B-9397-08002B2CF9AE}" pid="28" name="PM_Hash_SHA1">
    <vt:lpwstr>16486ED6CE50ABB425B9CDB7121CA1F875CCCD7C</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OriginatorUserAccountName_SHA256">
    <vt:lpwstr>4A5DA696062584BE79F427A5DDD51AB8BEB4FEE3279FE511E0EABC38FD3F796E</vt:lpwstr>
  </property>
  <property fmtid="{D5CDD505-2E9C-101B-9397-08002B2CF9AE}" pid="34" name="PM_OriginatorDomainName_SHA256">
    <vt:lpwstr>6F3591835F3B2A8A025B00B5BA6418010DA3A17C9C26EA9C049FFD28039489A2</vt:lpwstr>
  </property>
  <property fmtid="{D5CDD505-2E9C-101B-9397-08002B2CF9AE}" pid="35" name="PMHMAC">
    <vt:lpwstr>v=2022.1;a=SHA256;h=78215BE0A9C2BE8A27931F4FB47474090A02C911E5D9D28577D176F66A8F3A66</vt:lpwstr>
  </property>
</Properties>
</file>