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1F6" w14:textId="67109777" w:rsidR="00FA06CA" w:rsidRPr="00192D99" w:rsidRDefault="00FA06CA" w:rsidP="00FA06CA">
      <w:pPr>
        <w:rPr>
          <w:sz w:val="28"/>
        </w:rPr>
      </w:pPr>
      <w:r w:rsidRPr="00192D99">
        <w:rPr>
          <w:noProof/>
          <w:lang w:eastAsia="en-AU"/>
        </w:rPr>
        <w:drawing>
          <wp:inline distT="0" distB="0" distL="0" distR="0" wp14:anchorId="56F31551" wp14:editId="26462B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166E" w14:textId="77777777" w:rsidR="00FA06CA" w:rsidRPr="00192D99" w:rsidRDefault="00FA06CA" w:rsidP="00FA06CA">
      <w:pPr>
        <w:rPr>
          <w:sz w:val="19"/>
        </w:rPr>
      </w:pPr>
    </w:p>
    <w:p w14:paraId="5FD025F1" w14:textId="1B614295" w:rsidR="00FA06CA" w:rsidRPr="00192D99" w:rsidRDefault="00592548" w:rsidP="00FA06CA">
      <w:pPr>
        <w:pStyle w:val="ShortT"/>
      </w:pPr>
      <w:r w:rsidRPr="00192D99">
        <w:t>Fuel Indexation (Road Funding) Special Account Determination</w:t>
      </w:r>
      <w:r w:rsidR="00192D99" w:rsidRPr="00192D99">
        <w:t> </w:t>
      </w:r>
      <w:r w:rsidRPr="00192D99">
        <w:t>202</w:t>
      </w:r>
      <w:r w:rsidR="00081BF2" w:rsidRPr="00192D99">
        <w:t>4</w:t>
      </w:r>
    </w:p>
    <w:p w14:paraId="666E8A81" w14:textId="77777777" w:rsidR="00395703" w:rsidRPr="00141A64" w:rsidRDefault="00395703" w:rsidP="00395703">
      <w:pPr>
        <w:pStyle w:val="SignCoverPageStart"/>
        <w:spacing w:before="240"/>
        <w:rPr>
          <w:szCs w:val="22"/>
        </w:rPr>
      </w:pPr>
      <w:r w:rsidRPr="00141A64">
        <w:rPr>
          <w:szCs w:val="22"/>
        </w:rPr>
        <w:t xml:space="preserve">I, </w:t>
      </w:r>
      <w:bookmarkStart w:id="0" w:name="_Hlk105487637"/>
      <w:r w:rsidRPr="00141A64">
        <w:rPr>
          <w:szCs w:val="22"/>
        </w:rPr>
        <w:t>Andrew Leigh, Assistant Minister for Competition, Charities and Treasury</w:t>
      </w:r>
      <w:bookmarkEnd w:id="0"/>
      <w:r w:rsidRPr="00141A64">
        <w:rPr>
          <w:szCs w:val="22"/>
        </w:rPr>
        <w:t>, make the following determination.</w:t>
      </w:r>
    </w:p>
    <w:p w14:paraId="491DF841" w14:textId="24E2A189" w:rsidR="00EC023A" w:rsidRPr="00192D99" w:rsidRDefault="00EC023A" w:rsidP="00EC023A">
      <w:pPr>
        <w:keepNext/>
        <w:spacing w:before="720" w:line="240" w:lineRule="atLeast"/>
        <w:ind w:right="397"/>
        <w:jc w:val="both"/>
        <w:rPr>
          <w:szCs w:val="22"/>
        </w:rPr>
      </w:pPr>
      <w:r w:rsidRPr="00192D99">
        <w:rPr>
          <w:szCs w:val="22"/>
        </w:rPr>
        <w:t xml:space="preserve">Dated </w:t>
      </w:r>
      <w:r w:rsidRPr="00192D99">
        <w:rPr>
          <w:szCs w:val="22"/>
        </w:rPr>
        <w:tab/>
      </w:r>
      <w:r w:rsidRPr="00192D99">
        <w:rPr>
          <w:szCs w:val="22"/>
        </w:rPr>
        <w:tab/>
      </w:r>
      <w:r w:rsidR="006D6436">
        <w:rPr>
          <w:szCs w:val="22"/>
        </w:rPr>
        <w:t xml:space="preserve">11 June </w:t>
      </w:r>
      <w:r w:rsidRPr="00192D99">
        <w:rPr>
          <w:szCs w:val="22"/>
        </w:rPr>
        <w:t>202</w:t>
      </w:r>
      <w:r w:rsidR="00081BF2" w:rsidRPr="00192D99">
        <w:rPr>
          <w:szCs w:val="22"/>
        </w:rPr>
        <w:t>4</w:t>
      </w:r>
    </w:p>
    <w:p w14:paraId="56AD4B56" w14:textId="41C9C4C7" w:rsidR="00EC023A" w:rsidRPr="00192D99" w:rsidRDefault="00EC023A" w:rsidP="00EC02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60FA8AB" w14:textId="77777777" w:rsidR="00607CA4" w:rsidRPr="00141A64" w:rsidRDefault="00607CA4" w:rsidP="00607CA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41A64">
        <w:rPr>
          <w:szCs w:val="22"/>
        </w:rPr>
        <w:t>Dr Andrew Leigh</w:t>
      </w:r>
    </w:p>
    <w:p w14:paraId="11C67A65" w14:textId="77777777" w:rsidR="00607CA4" w:rsidRPr="00141A64" w:rsidRDefault="00607CA4" w:rsidP="00607CA4">
      <w:pPr>
        <w:pStyle w:val="SignCoverPageEnd"/>
        <w:rPr>
          <w:szCs w:val="22"/>
        </w:rPr>
      </w:pPr>
      <w:bookmarkStart w:id="1" w:name="_Hlk105487656"/>
      <w:r w:rsidRPr="00141A64">
        <w:rPr>
          <w:szCs w:val="22"/>
        </w:rPr>
        <w:t>Assistant Minister for Competition, Charities and Treasury</w:t>
      </w:r>
      <w:r w:rsidRPr="00141A64">
        <w:rPr>
          <w:szCs w:val="22"/>
        </w:rPr>
        <w:br/>
        <w:t>Parliamentary Secretary to the Treasurer</w:t>
      </w:r>
    </w:p>
    <w:bookmarkEnd w:id="1"/>
    <w:p w14:paraId="47D6837F" w14:textId="77777777" w:rsidR="00FA06CA" w:rsidRPr="00192D99" w:rsidRDefault="00FA06CA" w:rsidP="00FA06CA">
      <w:pPr>
        <w:rPr>
          <w:rStyle w:val="CharAmSchNo"/>
        </w:rPr>
      </w:pPr>
    </w:p>
    <w:p w14:paraId="0B7F8438" w14:textId="77777777" w:rsidR="00FA06CA" w:rsidRPr="00192D99" w:rsidRDefault="00FA06CA" w:rsidP="00FA06CA">
      <w:pPr>
        <w:pStyle w:val="Header"/>
        <w:tabs>
          <w:tab w:val="clear" w:pos="4150"/>
          <w:tab w:val="clear" w:pos="8307"/>
        </w:tabs>
      </w:pPr>
      <w:r w:rsidRPr="00192D99">
        <w:rPr>
          <w:rStyle w:val="CharChapNo"/>
        </w:rPr>
        <w:t xml:space="preserve"> </w:t>
      </w:r>
      <w:r w:rsidRPr="00192D99">
        <w:rPr>
          <w:rStyle w:val="CharChapText"/>
        </w:rPr>
        <w:t xml:space="preserve"> </w:t>
      </w:r>
    </w:p>
    <w:p w14:paraId="36000D18" w14:textId="77777777" w:rsidR="00FA06CA" w:rsidRPr="00192D99" w:rsidRDefault="00FA06CA" w:rsidP="00FA06CA">
      <w:pPr>
        <w:pStyle w:val="Header"/>
        <w:tabs>
          <w:tab w:val="clear" w:pos="4150"/>
          <w:tab w:val="clear" w:pos="8307"/>
        </w:tabs>
      </w:pPr>
      <w:r w:rsidRPr="00192D99">
        <w:rPr>
          <w:rStyle w:val="CharPartNo"/>
        </w:rPr>
        <w:t xml:space="preserve"> </w:t>
      </w:r>
      <w:r w:rsidRPr="00192D99">
        <w:rPr>
          <w:rStyle w:val="CharPartText"/>
        </w:rPr>
        <w:t xml:space="preserve"> </w:t>
      </w:r>
    </w:p>
    <w:p w14:paraId="3B0326C3" w14:textId="77777777" w:rsidR="00FA06CA" w:rsidRPr="00192D99" w:rsidRDefault="00FA06CA" w:rsidP="00FA06CA">
      <w:pPr>
        <w:pStyle w:val="Header"/>
        <w:tabs>
          <w:tab w:val="clear" w:pos="4150"/>
          <w:tab w:val="clear" w:pos="8307"/>
        </w:tabs>
      </w:pPr>
      <w:r w:rsidRPr="00192D99">
        <w:rPr>
          <w:rStyle w:val="CharDivNo"/>
        </w:rPr>
        <w:t xml:space="preserve"> </w:t>
      </w:r>
      <w:r w:rsidRPr="00192D99">
        <w:rPr>
          <w:rStyle w:val="CharDivText"/>
        </w:rPr>
        <w:t xml:space="preserve"> </w:t>
      </w:r>
    </w:p>
    <w:p w14:paraId="02F2E6E7" w14:textId="77777777" w:rsidR="00FA06CA" w:rsidRPr="00192D99" w:rsidRDefault="00FA06CA" w:rsidP="00FA06CA">
      <w:pPr>
        <w:sectPr w:rsidR="00FA06CA" w:rsidRPr="00192D99" w:rsidSect="00A90B93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90DA26" w14:textId="466CD175" w:rsidR="00FA06CA" w:rsidRPr="00192D99" w:rsidRDefault="00FA06CA" w:rsidP="00A90B93">
      <w:pPr>
        <w:rPr>
          <w:sz w:val="36"/>
        </w:rPr>
      </w:pPr>
      <w:r w:rsidRPr="00192D99">
        <w:rPr>
          <w:sz w:val="36"/>
        </w:rPr>
        <w:lastRenderedPageBreak/>
        <w:t>Contents</w:t>
      </w:r>
    </w:p>
    <w:p w14:paraId="2A3CE4B6" w14:textId="69E3CFB0" w:rsidR="00192D99" w:rsidRPr="00192D99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90B93">
        <w:fldChar w:fldCharType="begin"/>
      </w:r>
      <w:r w:rsidRPr="00192D99">
        <w:instrText xml:space="preserve"> TOC \o "1-9" </w:instrText>
      </w:r>
      <w:r w:rsidRPr="00A90B93">
        <w:fldChar w:fldCharType="separate"/>
      </w:r>
      <w:r w:rsidR="00192D99" w:rsidRPr="00192D99">
        <w:rPr>
          <w:noProof/>
        </w:rPr>
        <w:t>Part 1—Preliminary</w:t>
      </w:r>
      <w:r w:rsidR="00192D99" w:rsidRPr="00192D99">
        <w:rPr>
          <w:noProof/>
        </w:rPr>
        <w:tab/>
      </w:r>
      <w:r w:rsidR="00192D99" w:rsidRPr="00A90B93">
        <w:rPr>
          <w:b w:val="0"/>
          <w:noProof/>
          <w:sz w:val="18"/>
        </w:rPr>
        <w:fldChar w:fldCharType="begin"/>
      </w:r>
      <w:r w:rsidR="00192D99" w:rsidRPr="00A90B93">
        <w:rPr>
          <w:b w:val="0"/>
          <w:noProof/>
          <w:sz w:val="18"/>
        </w:rPr>
        <w:instrText xml:space="preserve"> PAGEREF _Toc167796524 \h </w:instrText>
      </w:r>
      <w:r w:rsidR="00192D99" w:rsidRPr="00A90B93">
        <w:rPr>
          <w:b w:val="0"/>
          <w:noProof/>
          <w:sz w:val="18"/>
        </w:rPr>
      </w:r>
      <w:r w:rsidR="00192D99" w:rsidRPr="00A90B93">
        <w:rPr>
          <w:b w:val="0"/>
          <w:noProof/>
          <w:sz w:val="18"/>
        </w:rPr>
        <w:fldChar w:fldCharType="separate"/>
      </w:r>
      <w:r w:rsidR="00A479A3">
        <w:rPr>
          <w:b w:val="0"/>
          <w:noProof/>
          <w:sz w:val="18"/>
        </w:rPr>
        <w:t>1</w:t>
      </w:r>
      <w:r w:rsidR="00192D99" w:rsidRPr="00A90B93">
        <w:rPr>
          <w:b w:val="0"/>
          <w:noProof/>
          <w:sz w:val="18"/>
        </w:rPr>
        <w:fldChar w:fldCharType="end"/>
      </w:r>
    </w:p>
    <w:p w14:paraId="7D1ED562" w14:textId="1342956B" w:rsidR="00192D99" w:rsidRPr="00192D99" w:rsidRDefault="00192D9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92D99">
        <w:rPr>
          <w:noProof/>
        </w:rPr>
        <w:t>1  Name</w:t>
      </w:r>
      <w:r w:rsidR="00A90B93">
        <w:rPr>
          <w:noProof/>
        </w:rPr>
        <w:t xml:space="preserve">  </w:t>
      </w:r>
      <w:r w:rsidRPr="00192D99">
        <w:rPr>
          <w:noProof/>
        </w:rPr>
        <w:tab/>
      </w:r>
      <w:r w:rsidRPr="00A90B93">
        <w:rPr>
          <w:noProof/>
        </w:rPr>
        <w:fldChar w:fldCharType="begin"/>
      </w:r>
      <w:r w:rsidRPr="00A90B93">
        <w:rPr>
          <w:noProof/>
        </w:rPr>
        <w:instrText xml:space="preserve"> PAGEREF _Toc167796525 \h </w:instrText>
      </w:r>
      <w:r w:rsidRPr="00A90B93">
        <w:rPr>
          <w:noProof/>
        </w:rPr>
      </w:r>
      <w:r w:rsidRPr="00A90B93">
        <w:rPr>
          <w:noProof/>
        </w:rPr>
        <w:fldChar w:fldCharType="separate"/>
      </w:r>
      <w:r w:rsidR="00A479A3">
        <w:rPr>
          <w:noProof/>
        </w:rPr>
        <w:t>1</w:t>
      </w:r>
      <w:r w:rsidRPr="00A90B93">
        <w:rPr>
          <w:noProof/>
        </w:rPr>
        <w:fldChar w:fldCharType="end"/>
      </w:r>
    </w:p>
    <w:p w14:paraId="22ED0471" w14:textId="2E71E633" w:rsidR="00192D99" w:rsidRPr="00192D99" w:rsidRDefault="00192D9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92D99">
        <w:rPr>
          <w:noProof/>
        </w:rPr>
        <w:t>2  Commencement</w:t>
      </w:r>
      <w:r w:rsidRPr="00192D99">
        <w:rPr>
          <w:noProof/>
        </w:rPr>
        <w:tab/>
      </w:r>
      <w:r w:rsidRPr="00A90B93">
        <w:rPr>
          <w:noProof/>
        </w:rPr>
        <w:fldChar w:fldCharType="begin"/>
      </w:r>
      <w:r w:rsidRPr="00A90B93">
        <w:rPr>
          <w:noProof/>
        </w:rPr>
        <w:instrText xml:space="preserve"> PAGEREF _Toc167796526 \h </w:instrText>
      </w:r>
      <w:r w:rsidRPr="00A90B93">
        <w:rPr>
          <w:noProof/>
        </w:rPr>
      </w:r>
      <w:r w:rsidRPr="00A90B93">
        <w:rPr>
          <w:noProof/>
        </w:rPr>
        <w:fldChar w:fldCharType="separate"/>
      </w:r>
      <w:r w:rsidR="00A479A3">
        <w:rPr>
          <w:noProof/>
        </w:rPr>
        <w:t>1</w:t>
      </w:r>
      <w:r w:rsidRPr="00A90B93">
        <w:rPr>
          <w:noProof/>
        </w:rPr>
        <w:fldChar w:fldCharType="end"/>
      </w:r>
    </w:p>
    <w:p w14:paraId="79D035FE" w14:textId="213AA954" w:rsidR="00192D99" w:rsidRPr="00192D99" w:rsidRDefault="00192D9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92D99">
        <w:rPr>
          <w:noProof/>
        </w:rPr>
        <w:t>3  Authority</w:t>
      </w:r>
      <w:r w:rsidRPr="00192D99">
        <w:rPr>
          <w:noProof/>
        </w:rPr>
        <w:tab/>
      </w:r>
      <w:r w:rsidRPr="00A90B93">
        <w:rPr>
          <w:noProof/>
        </w:rPr>
        <w:fldChar w:fldCharType="begin"/>
      </w:r>
      <w:r w:rsidRPr="00A90B93">
        <w:rPr>
          <w:noProof/>
        </w:rPr>
        <w:instrText xml:space="preserve"> PAGEREF _Toc167796527 \h </w:instrText>
      </w:r>
      <w:r w:rsidRPr="00A90B93">
        <w:rPr>
          <w:noProof/>
        </w:rPr>
      </w:r>
      <w:r w:rsidRPr="00A90B93">
        <w:rPr>
          <w:noProof/>
        </w:rPr>
        <w:fldChar w:fldCharType="separate"/>
      </w:r>
      <w:r w:rsidR="00A479A3">
        <w:rPr>
          <w:noProof/>
        </w:rPr>
        <w:t>1</w:t>
      </w:r>
      <w:r w:rsidRPr="00A90B93">
        <w:rPr>
          <w:noProof/>
        </w:rPr>
        <w:fldChar w:fldCharType="end"/>
      </w:r>
    </w:p>
    <w:p w14:paraId="43B45466" w14:textId="31DB0EA3" w:rsidR="00192D99" w:rsidRPr="00192D99" w:rsidRDefault="00192D9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92D99">
        <w:rPr>
          <w:noProof/>
        </w:rPr>
        <w:t>4  Definitions</w:t>
      </w:r>
      <w:r w:rsidRPr="00192D99">
        <w:rPr>
          <w:noProof/>
        </w:rPr>
        <w:tab/>
      </w:r>
      <w:r w:rsidRPr="00A90B93">
        <w:rPr>
          <w:noProof/>
        </w:rPr>
        <w:fldChar w:fldCharType="begin"/>
      </w:r>
      <w:r w:rsidRPr="00A90B93">
        <w:rPr>
          <w:noProof/>
        </w:rPr>
        <w:instrText xml:space="preserve"> PAGEREF _Toc167796528 \h </w:instrText>
      </w:r>
      <w:r w:rsidRPr="00A90B93">
        <w:rPr>
          <w:noProof/>
        </w:rPr>
      </w:r>
      <w:r w:rsidRPr="00A90B93">
        <w:rPr>
          <w:noProof/>
        </w:rPr>
        <w:fldChar w:fldCharType="separate"/>
      </w:r>
      <w:r w:rsidR="00A479A3">
        <w:rPr>
          <w:noProof/>
        </w:rPr>
        <w:t>1</w:t>
      </w:r>
      <w:r w:rsidRPr="00A90B93">
        <w:rPr>
          <w:noProof/>
        </w:rPr>
        <w:fldChar w:fldCharType="end"/>
      </w:r>
    </w:p>
    <w:p w14:paraId="7816A218" w14:textId="4C2DA529" w:rsidR="00192D99" w:rsidRPr="00192D99" w:rsidRDefault="00192D99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92D99">
        <w:rPr>
          <w:noProof/>
        </w:rPr>
        <w:t>Part 2—Determination of amount to be credited to the Fuel Indexation (Road Funding) special account for 2022</w:t>
      </w:r>
      <w:r w:rsidR="00A90B93">
        <w:rPr>
          <w:noProof/>
        </w:rPr>
        <w:noBreakHyphen/>
      </w:r>
      <w:r w:rsidRPr="00192D99">
        <w:rPr>
          <w:noProof/>
        </w:rPr>
        <w:t>23</w:t>
      </w:r>
      <w:r w:rsidRPr="00192D99">
        <w:rPr>
          <w:noProof/>
        </w:rPr>
        <w:tab/>
      </w:r>
      <w:r w:rsidRPr="00A90B93">
        <w:rPr>
          <w:b w:val="0"/>
          <w:noProof/>
          <w:sz w:val="18"/>
        </w:rPr>
        <w:fldChar w:fldCharType="begin"/>
      </w:r>
      <w:r w:rsidRPr="00A90B93">
        <w:rPr>
          <w:b w:val="0"/>
          <w:noProof/>
          <w:sz w:val="18"/>
        </w:rPr>
        <w:instrText xml:space="preserve"> PAGEREF _Toc167796529 \h </w:instrText>
      </w:r>
      <w:r w:rsidRPr="00A90B93">
        <w:rPr>
          <w:b w:val="0"/>
          <w:noProof/>
          <w:sz w:val="18"/>
        </w:rPr>
      </w:r>
      <w:r w:rsidRPr="00A90B93">
        <w:rPr>
          <w:b w:val="0"/>
          <w:noProof/>
          <w:sz w:val="18"/>
        </w:rPr>
        <w:fldChar w:fldCharType="separate"/>
      </w:r>
      <w:r w:rsidR="00A479A3">
        <w:rPr>
          <w:b w:val="0"/>
          <w:noProof/>
          <w:sz w:val="18"/>
        </w:rPr>
        <w:t>2</w:t>
      </w:r>
      <w:r w:rsidRPr="00A90B93">
        <w:rPr>
          <w:b w:val="0"/>
          <w:noProof/>
          <w:sz w:val="18"/>
        </w:rPr>
        <w:fldChar w:fldCharType="end"/>
      </w:r>
    </w:p>
    <w:p w14:paraId="17557925" w14:textId="608D4F6A" w:rsidR="00192D99" w:rsidRPr="00A90B93" w:rsidRDefault="00192D99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192D99">
        <w:rPr>
          <w:noProof/>
        </w:rPr>
        <w:t>5  Crediting of amounts to the Fuel Indexation (Road Funding) special account</w:t>
      </w:r>
      <w:r w:rsidRPr="00192D99">
        <w:rPr>
          <w:noProof/>
        </w:rPr>
        <w:tab/>
      </w:r>
      <w:r w:rsidRPr="00A90B93">
        <w:rPr>
          <w:noProof/>
        </w:rPr>
        <w:fldChar w:fldCharType="begin"/>
      </w:r>
      <w:r w:rsidRPr="00A90B93">
        <w:rPr>
          <w:noProof/>
        </w:rPr>
        <w:instrText xml:space="preserve"> PAGEREF _Toc167796530 \h </w:instrText>
      </w:r>
      <w:r w:rsidRPr="00A90B93">
        <w:rPr>
          <w:noProof/>
        </w:rPr>
      </w:r>
      <w:r w:rsidRPr="00A90B93">
        <w:rPr>
          <w:noProof/>
        </w:rPr>
        <w:fldChar w:fldCharType="separate"/>
      </w:r>
      <w:r w:rsidR="00A479A3">
        <w:rPr>
          <w:noProof/>
        </w:rPr>
        <w:t>2</w:t>
      </w:r>
      <w:r w:rsidRPr="00A90B93">
        <w:rPr>
          <w:noProof/>
        </w:rPr>
        <w:fldChar w:fldCharType="end"/>
      </w:r>
    </w:p>
    <w:p w14:paraId="0929A495" w14:textId="45152ED2" w:rsidR="00FA06CA" w:rsidRPr="00192D99" w:rsidRDefault="00FA06CA" w:rsidP="00FA06CA">
      <w:r w:rsidRPr="00A90B93">
        <w:rPr>
          <w:sz w:val="18"/>
        </w:rPr>
        <w:fldChar w:fldCharType="end"/>
      </w:r>
    </w:p>
    <w:p w14:paraId="1D9B9F5A" w14:textId="77777777" w:rsidR="00FA06CA" w:rsidRPr="00192D99" w:rsidRDefault="00FA06CA" w:rsidP="00FA06CA">
      <w:pPr>
        <w:sectPr w:rsidR="00FA06CA" w:rsidRPr="00192D99" w:rsidSect="00A90B9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656CE2" w14:textId="4C3A42E9" w:rsidR="00F43B93" w:rsidRPr="00192D99" w:rsidRDefault="00F43B93" w:rsidP="00F43B93">
      <w:pPr>
        <w:pStyle w:val="ActHead2"/>
        <w:pageBreakBefore/>
        <w:rPr>
          <w:lang w:eastAsia="en-US"/>
        </w:rPr>
      </w:pPr>
      <w:bookmarkStart w:id="18" w:name="_Toc167796524"/>
      <w:r w:rsidRPr="00192D99">
        <w:rPr>
          <w:rStyle w:val="CharPartNo"/>
        </w:rPr>
        <w:lastRenderedPageBreak/>
        <w:t>Part</w:t>
      </w:r>
      <w:r w:rsidR="00192D99" w:rsidRPr="00192D99">
        <w:rPr>
          <w:rStyle w:val="CharPartNo"/>
        </w:rPr>
        <w:t> </w:t>
      </w:r>
      <w:r w:rsidRPr="00192D99">
        <w:rPr>
          <w:rStyle w:val="CharPartNo"/>
        </w:rPr>
        <w:t>1</w:t>
      </w:r>
      <w:r w:rsidRPr="00192D99">
        <w:t>—</w:t>
      </w:r>
      <w:r w:rsidRPr="00192D99">
        <w:rPr>
          <w:rStyle w:val="CharPartText"/>
        </w:rPr>
        <w:t>Preliminary</w:t>
      </w:r>
      <w:bookmarkEnd w:id="18"/>
    </w:p>
    <w:p w14:paraId="257107D8" w14:textId="77777777" w:rsidR="00FA06CA" w:rsidRPr="00192D99" w:rsidRDefault="00FA06CA" w:rsidP="00FA06CA">
      <w:pPr>
        <w:pStyle w:val="ActHead5"/>
      </w:pPr>
      <w:bookmarkStart w:id="19" w:name="_Toc167796525"/>
      <w:r w:rsidRPr="00192D99">
        <w:rPr>
          <w:rStyle w:val="CharSectno"/>
        </w:rPr>
        <w:t>1</w:t>
      </w:r>
      <w:r w:rsidRPr="00192D99">
        <w:t xml:space="preserve">  Name</w:t>
      </w:r>
      <w:bookmarkEnd w:id="19"/>
    </w:p>
    <w:p w14:paraId="7C46A58F" w14:textId="30454779" w:rsidR="00FA06CA" w:rsidRPr="00192D99" w:rsidRDefault="00FA06CA" w:rsidP="00FA06CA">
      <w:pPr>
        <w:pStyle w:val="subsection"/>
      </w:pPr>
      <w:r w:rsidRPr="00192D99">
        <w:tab/>
      </w:r>
      <w:r w:rsidRPr="00192D99">
        <w:tab/>
        <w:t xml:space="preserve">This instrument is the </w:t>
      </w:r>
      <w:r w:rsidR="00592548" w:rsidRPr="00192D99">
        <w:rPr>
          <w:i/>
          <w:noProof/>
        </w:rPr>
        <w:t>Fuel Indexation (Road Funding) Special Account Determination</w:t>
      </w:r>
      <w:r w:rsidR="00192D99" w:rsidRPr="00192D99">
        <w:rPr>
          <w:i/>
          <w:noProof/>
        </w:rPr>
        <w:t> </w:t>
      </w:r>
      <w:r w:rsidR="00592548" w:rsidRPr="00192D99">
        <w:rPr>
          <w:i/>
          <w:noProof/>
        </w:rPr>
        <w:t>202</w:t>
      </w:r>
      <w:r w:rsidR="00081BF2" w:rsidRPr="00192D99">
        <w:rPr>
          <w:i/>
          <w:noProof/>
        </w:rPr>
        <w:t>4</w:t>
      </w:r>
      <w:r w:rsidRPr="00192D99">
        <w:t>.</w:t>
      </w:r>
    </w:p>
    <w:p w14:paraId="3D4A52B7" w14:textId="77777777" w:rsidR="00FA06CA" w:rsidRPr="00192D99" w:rsidRDefault="00FA06CA" w:rsidP="00FA06CA">
      <w:pPr>
        <w:pStyle w:val="ActHead5"/>
      </w:pPr>
      <w:bookmarkStart w:id="20" w:name="_Toc167796526"/>
      <w:r w:rsidRPr="00192D99">
        <w:rPr>
          <w:rStyle w:val="CharSectno"/>
        </w:rPr>
        <w:t>2</w:t>
      </w:r>
      <w:r w:rsidRPr="00192D99">
        <w:t xml:space="preserve">  Commencement</w:t>
      </w:r>
      <w:bookmarkEnd w:id="20"/>
    </w:p>
    <w:p w14:paraId="67540261" w14:textId="468A9479" w:rsidR="00FA06CA" w:rsidRPr="00192D99" w:rsidRDefault="00FA06CA" w:rsidP="00FA06CA">
      <w:pPr>
        <w:pStyle w:val="subsection"/>
      </w:pPr>
      <w:r w:rsidRPr="00192D99">
        <w:tab/>
        <w:t>(1)</w:t>
      </w:r>
      <w:r w:rsidRPr="00192D99">
        <w:tab/>
        <w:t>Each provision of</w:t>
      </w:r>
      <w:r w:rsidR="00B9445A" w:rsidRPr="00192D99">
        <w:t xml:space="preserve"> this</w:t>
      </w:r>
      <w:r w:rsidRPr="00192D99"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1CEC4385" w14:textId="77777777" w:rsidR="00FA06CA" w:rsidRPr="00192D99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192D99" w14:paraId="6DB5577C" w14:textId="77777777" w:rsidTr="0059254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E6F798" w14:textId="77777777" w:rsidR="00FA06CA" w:rsidRPr="00192D99" w:rsidRDefault="00FA06CA" w:rsidP="008C5B8B">
            <w:pPr>
              <w:pStyle w:val="TableHeading"/>
            </w:pPr>
            <w:r w:rsidRPr="00192D99">
              <w:t>Commencement information</w:t>
            </w:r>
          </w:p>
        </w:tc>
      </w:tr>
      <w:tr w:rsidR="00FA06CA" w:rsidRPr="00192D99" w14:paraId="74C19853" w14:textId="77777777" w:rsidTr="005925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EA2502" w14:textId="77777777" w:rsidR="00FA06CA" w:rsidRPr="00192D99" w:rsidRDefault="00FA06CA" w:rsidP="008C5B8B">
            <w:pPr>
              <w:pStyle w:val="TableHeading"/>
            </w:pPr>
            <w:r w:rsidRPr="00192D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9AAC66" w14:textId="77777777" w:rsidR="00FA06CA" w:rsidRPr="00192D99" w:rsidRDefault="00FA06CA" w:rsidP="008C5B8B">
            <w:pPr>
              <w:pStyle w:val="TableHeading"/>
            </w:pPr>
            <w:r w:rsidRPr="00192D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D48364" w14:textId="77777777" w:rsidR="00FA06CA" w:rsidRPr="00192D99" w:rsidRDefault="00FA06CA" w:rsidP="008C5B8B">
            <w:pPr>
              <w:pStyle w:val="TableHeading"/>
            </w:pPr>
            <w:r w:rsidRPr="00192D99">
              <w:t>Column 3</w:t>
            </w:r>
          </w:p>
        </w:tc>
      </w:tr>
      <w:tr w:rsidR="00FA06CA" w:rsidRPr="00192D99" w14:paraId="63820A70" w14:textId="77777777" w:rsidTr="005925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FD91E0" w14:textId="77777777" w:rsidR="00FA06CA" w:rsidRPr="00192D99" w:rsidRDefault="00FA06CA" w:rsidP="008C5B8B">
            <w:pPr>
              <w:pStyle w:val="TableHeading"/>
            </w:pPr>
            <w:r w:rsidRPr="00192D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D2239B" w14:textId="77777777" w:rsidR="00FA06CA" w:rsidRPr="00192D99" w:rsidRDefault="00FA06CA" w:rsidP="008C5B8B">
            <w:pPr>
              <w:pStyle w:val="TableHeading"/>
            </w:pPr>
            <w:r w:rsidRPr="00192D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ACB3FF" w14:textId="77777777" w:rsidR="00FA06CA" w:rsidRPr="00192D99" w:rsidRDefault="00FA06CA" w:rsidP="008C5B8B">
            <w:pPr>
              <w:pStyle w:val="TableHeading"/>
            </w:pPr>
            <w:r w:rsidRPr="00192D99">
              <w:t>Date/Details</w:t>
            </w:r>
          </w:p>
        </w:tc>
      </w:tr>
      <w:tr w:rsidR="00FA06CA" w:rsidRPr="00192D99" w14:paraId="4FE92D3E" w14:textId="77777777" w:rsidTr="00AA05E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D74B80" w14:textId="342C7703" w:rsidR="00FA06CA" w:rsidRPr="00192D99" w:rsidRDefault="00FA06CA" w:rsidP="008C5B8B">
            <w:pPr>
              <w:pStyle w:val="Tabletext"/>
            </w:pPr>
            <w:r w:rsidRPr="00192D99">
              <w:t xml:space="preserve">1.  </w:t>
            </w:r>
            <w:r w:rsidR="00592548" w:rsidRPr="00192D9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7814AF" w14:textId="77777777" w:rsidR="00FA06CA" w:rsidRPr="00192D99" w:rsidRDefault="00FA06CA" w:rsidP="008C5B8B">
            <w:pPr>
              <w:pStyle w:val="Tabletext"/>
            </w:pPr>
            <w:r w:rsidRPr="00192D9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BE7DB4" w14:textId="77777777" w:rsidR="00FA06CA" w:rsidRPr="00192D99" w:rsidRDefault="00FA06CA" w:rsidP="008C5B8B">
            <w:pPr>
              <w:pStyle w:val="Tabletext"/>
            </w:pPr>
          </w:p>
        </w:tc>
      </w:tr>
    </w:tbl>
    <w:p w14:paraId="4F24374D" w14:textId="77777777" w:rsidR="00FA06CA" w:rsidRPr="00192D99" w:rsidRDefault="00FA06CA" w:rsidP="00FA06CA">
      <w:pPr>
        <w:pStyle w:val="notetext"/>
      </w:pPr>
      <w:r w:rsidRPr="00192D99">
        <w:rPr>
          <w:snapToGrid w:val="0"/>
          <w:lang w:eastAsia="en-US"/>
        </w:rPr>
        <w:t>Note:</w:t>
      </w:r>
      <w:r w:rsidRPr="00192D99">
        <w:rPr>
          <w:snapToGrid w:val="0"/>
          <w:lang w:eastAsia="en-US"/>
        </w:rPr>
        <w:tab/>
        <w:t xml:space="preserve">This table relates only to the provisions of this </w:t>
      </w:r>
      <w:r w:rsidRPr="00192D99">
        <w:t xml:space="preserve">instrument </w:t>
      </w:r>
      <w:r w:rsidRPr="00192D99">
        <w:rPr>
          <w:snapToGrid w:val="0"/>
          <w:lang w:eastAsia="en-US"/>
        </w:rPr>
        <w:t>as originally made. It will not be amended to deal with any later amendments of this instrument.</w:t>
      </w:r>
    </w:p>
    <w:p w14:paraId="3B6A6B07" w14:textId="77777777" w:rsidR="00FA06CA" w:rsidRPr="00192D99" w:rsidRDefault="00FA06CA" w:rsidP="00FA06CA">
      <w:pPr>
        <w:pStyle w:val="subsection"/>
      </w:pPr>
      <w:r w:rsidRPr="00192D99">
        <w:tab/>
        <w:t>(2)</w:t>
      </w:r>
      <w:r w:rsidRPr="00192D9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98AE27" w14:textId="77777777" w:rsidR="00FA06CA" w:rsidRPr="00192D99" w:rsidRDefault="00FA06CA" w:rsidP="00FA06CA">
      <w:pPr>
        <w:pStyle w:val="ActHead5"/>
      </w:pPr>
      <w:bookmarkStart w:id="21" w:name="_Toc167796527"/>
      <w:r w:rsidRPr="00192D99">
        <w:rPr>
          <w:rStyle w:val="CharSectno"/>
        </w:rPr>
        <w:t>3</w:t>
      </w:r>
      <w:r w:rsidRPr="00192D99">
        <w:t xml:space="preserve">  Authority</w:t>
      </w:r>
      <w:bookmarkEnd w:id="21"/>
    </w:p>
    <w:p w14:paraId="085DFA5E" w14:textId="0672211C" w:rsidR="00FA06CA" w:rsidRPr="00192D99" w:rsidRDefault="00FA06CA" w:rsidP="00FA06CA">
      <w:pPr>
        <w:pStyle w:val="subsection"/>
      </w:pPr>
      <w:r w:rsidRPr="00192D99">
        <w:tab/>
      </w:r>
      <w:r w:rsidRPr="00192D99">
        <w:tab/>
        <w:t xml:space="preserve">This instrument is made under the </w:t>
      </w:r>
      <w:r w:rsidR="00592548" w:rsidRPr="00192D99">
        <w:rPr>
          <w:i/>
        </w:rPr>
        <w:t>Fuel Indexation (Road Funding) Special Account Act 2015</w:t>
      </w:r>
      <w:r w:rsidRPr="00192D99">
        <w:t>.</w:t>
      </w:r>
    </w:p>
    <w:p w14:paraId="185AA6B7" w14:textId="1E48BA9B" w:rsidR="00FA06CA" w:rsidRPr="00192D99" w:rsidRDefault="00FA06CA" w:rsidP="00FA06CA">
      <w:pPr>
        <w:pStyle w:val="ActHead5"/>
      </w:pPr>
      <w:bookmarkStart w:id="22" w:name="_Toc167796528"/>
      <w:r w:rsidRPr="00192D99">
        <w:rPr>
          <w:rStyle w:val="CharSectno"/>
        </w:rPr>
        <w:t>4</w:t>
      </w:r>
      <w:r w:rsidRPr="00192D99">
        <w:t xml:space="preserve">  </w:t>
      </w:r>
      <w:r w:rsidR="00592548" w:rsidRPr="00192D99">
        <w:t>Definitions</w:t>
      </w:r>
      <w:bookmarkEnd w:id="22"/>
    </w:p>
    <w:p w14:paraId="5CCCBC27" w14:textId="21D8983F" w:rsidR="00A01F56" w:rsidRPr="00AB6606" w:rsidRDefault="00A01F56" w:rsidP="00A01F56">
      <w:pPr>
        <w:pStyle w:val="notemargin"/>
      </w:pPr>
      <w:r>
        <w:t>Note:</w:t>
      </w:r>
      <w:r>
        <w:tab/>
        <w:t>Expressions have the same meaning in this instrument as in the </w:t>
      </w:r>
      <w:r w:rsidRPr="00192D99">
        <w:rPr>
          <w:i/>
        </w:rPr>
        <w:t>Fuel Indexation (Road Funding) Special Account Act 2015</w:t>
      </w:r>
      <w:r>
        <w:rPr>
          <w:i/>
        </w:rPr>
        <w:t xml:space="preserve"> </w:t>
      </w:r>
      <w:r>
        <w:t>as in force from time to time—see paragraph 13(1)(b) of the </w:t>
      </w:r>
      <w:r>
        <w:rPr>
          <w:i/>
          <w:iCs/>
        </w:rPr>
        <w:t>Legislation Act 2003</w:t>
      </w:r>
      <w:r>
        <w:t>.</w:t>
      </w:r>
    </w:p>
    <w:p w14:paraId="68BA87A8" w14:textId="346A3336" w:rsidR="00FA06CA" w:rsidRPr="00192D99" w:rsidRDefault="00FA06CA" w:rsidP="00FA06CA">
      <w:pPr>
        <w:pStyle w:val="subsection"/>
      </w:pPr>
      <w:r w:rsidRPr="00192D99">
        <w:tab/>
      </w:r>
      <w:r w:rsidRPr="00192D99">
        <w:tab/>
      </w:r>
      <w:r w:rsidR="00592548" w:rsidRPr="00192D99">
        <w:t>In this instrument:</w:t>
      </w:r>
    </w:p>
    <w:p w14:paraId="693B5EFA" w14:textId="51E92252" w:rsidR="00592548" w:rsidRPr="00192D99" w:rsidRDefault="00592548" w:rsidP="0029252C">
      <w:pPr>
        <w:pStyle w:val="Definition"/>
      </w:pPr>
      <w:r w:rsidRPr="00192D99">
        <w:rPr>
          <w:b/>
          <w:bCs/>
          <w:i/>
          <w:iCs/>
        </w:rPr>
        <w:t>the Act</w:t>
      </w:r>
      <w:r w:rsidRPr="00192D99">
        <w:t xml:space="preserve"> means the </w:t>
      </w:r>
      <w:r w:rsidRPr="00192D99">
        <w:rPr>
          <w:i/>
          <w:iCs/>
        </w:rPr>
        <w:t>Fuel Indexation (Road Funding) Special Account Act 2015</w:t>
      </w:r>
      <w:r w:rsidR="00B9445A" w:rsidRPr="00192D99">
        <w:t>.</w:t>
      </w:r>
    </w:p>
    <w:p w14:paraId="08AAA08E" w14:textId="7F6DB175" w:rsidR="00592548" w:rsidRPr="00192D99" w:rsidRDefault="00592548" w:rsidP="00592548">
      <w:pPr>
        <w:pStyle w:val="ActHead2"/>
        <w:pageBreakBefore/>
        <w:rPr>
          <w:lang w:eastAsia="en-US"/>
        </w:rPr>
      </w:pPr>
      <w:bookmarkStart w:id="23" w:name="_Toc102473304"/>
      <w:bookmarkStart w:id="24" w:name="_Toc167796529"/>
      <w:r w:rsidRPr="00192D99">
        <w:rPr>
          <w:rStyle w:val="CharPartNo"/>
        </w:rPr>
        <w:lastRenderedPageBreak/>
        <w:t>Part</w:t>
      </w:r>
      <w:r w:rsidR="00192D99" w:rsidRPr="00192D99">
        <w:rPr>
          <w:rStyle w:val="CharPartNo"/>
        </w:rPr>
        <w:t> </w:t>
      </w:r>
      <w:r w:rsidRPr="00192D99">
        <w:rPr>
          <w:rStyle w:val="CharPartNo"/>
        </w:rPr>
        <w:t>2</w:t>
      </w:r>
      <w:r w:rsidRPr="00192D99">
        <w:t>—</w:t>
      </w:r>
      <w:r w:rsidRPr="00192D99">
        <w:rPr>
          <w:rStyle w:val="CharPartText"/>
        </w:rPr>
        <w:t>Determination of amount to be credited to the Fuel Indexation (Road Funding) special account for 202</w:t>
      </w:r>
      <w:r w:rsidR="00081BF2" w:rsidRPr="00192D99">
        <w:rPr>
          <w:rStyle w:val="CharPartText"/>
        </w:rPr>
        <w:t>2</w:t>
      </w:r>
      <w:r w:rsidR="00A90B93">
        <w:rPr>
          <w:rStyle w:val="CharPartText"/>
        </w:rPr>
        <w:noBreakHyphen/>
      </w:r>
      <w:r w:rsidRPr="00192D99">
        <w:rPr>
          <w:rStyle w:val="CharPartText"/>
        </w:rPr>
        <w:t>2</w:t>
      </w:r>
      <w:bookmarkEnd w:id="23"/>
      <w:r w:rsidR="00081BF2" w:rsidRPr="00192D99">
        <w:rPr>
          <w:rStyle w:val="CharPartText"/>
        </w:rPr>
        <w:t>3</w:t>
      </w:r>
      <w:bookmarkEnd w:id="24"/>
    </w:p>
    <w:p w14:paraId="13CE3F0A" w14:textId="14598FBE" w:rsidR="00592548" w:rsidRPr="00192D99" w:rsidRDefault="00592548" w:rsidP="00592548">
      <w:pPr>
        <w:pStyle w:val="ActHead5"/>
      </w:pPr>
      <w:bookmarkStart w:id="25" w:name="_Toc167796530"/>
      <w:r w:rsidRPr="00192D99">
        <w:rPr>
          <w:rStyle w:val="CharSectno"/>
        </w:rPr>
        <w:t>5</w:t>
      </w:r>
      <w:r w:rsidRPr="00192D99">
        <w:t xml:space="preserve">  Crediting of amounts to the Fuel Indexation (Road Funding) special account</w:t>
      </w:r>
      <w:bookmarkEnd w:id="25"/>
    </w:p>
    <w:p w14:paraId="67390CBA" w14:textId="16453CEF" w:rsidR="00592548" w:rsidRDefault="00592548" w:rsidP="00592548">
      <w:pPr>
        <w:pStyle w:val="subsection"/>
      </w:pPr>
      <w:r w:rsidRPr="00192D99">
        <w:tab/>
      </w:r>
      <w:r w:rsidRPr="00192D99">
        <w:tab/>
      </w:r>
      <w:r w:rsidR="000C7CEE">
        <w:t>Under</w:t>
      </w:r>
      <w:r w:rsidR="00A37603" w:rsidRPr="00192D99">
        <w:t xml:space="preserve"> </w:t>
      </w:r>
      <w:r w:rsidRPr="00192D99">
        <w:t>subsection</w:t>
      </w:r>
      <w:r w:rsidR="00192D99" w:rsidRPr="00192D99">
        <w:t> </w:t>
      </w:r>
      <w:r w:rsidRPr="00192D99">
        <w:t xml:space="preserve">8(1) of the Act, </w:t>
      </w:r>
      <w:r w:rsidR="005F20B1" w:rsidRPr="00192D99">
        <w:t>$</w:t>
      </w:r>
      <w:r w:rsidR="000C4B42" w:rsidRPr="00192D99">
        <w:t>1,</w:t>
      </w:r>
      <w:r w:rsidR="00081BF2" w:rsidRPr="00192D99">
        <w:t>773</w:t>
      </w:r>
      <w:r w:rsidR="000C4B42" w:rsidRPr="00192D99">
        <w:t>,000,000</w:t>
      </w:r>
      <w:r w:rsidR="00E77221" w:rsidRPr="00192D99">
        <w:t xml:space="preserve"> </w:t>
      </w:r>
      <w:r w:rsidRPr="00192D99">
        <w:t>is specified</w:t>
      </w:r>
      <w:r w:rsidR="00900660">
        <w:t xml:space="preserve"> as the amount</w:t>
      </w:r>
      <w:r w:rsidRPr="00192D99">
        <w:t xml:space="preserve"> to be credited to the Fuel Indexation (Road Funding) special account on the day this instrument commences for the 202</w:t>
      </w:r>
      <w:r w:rsidR="00192D99" w:rsidRPr="00192D99">
        <w:t>2</w:t>
      </w:r>
      <w:r w:rsidR="00A90B93">
        <w:noBreakHyphen/>
      </w:r>
      <w:r w:rsidRPr="00192D99">
        <w:t>2</w:t>
      </w:r>
      <w:r w:rsidR="00192D99" w:rsidRPr="00192D99">
        <w:t>3</w:t>
      </w:r>
      <w:r w:rsidRPr="00192D99">
        <w:t xml:space="preserve"> financial year.</w:t>
      </w:r>
    </w:p>
    <w:sectPr w:rsidR="00592548" w:rsidSect="00A90B9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A4BC" w14:textId="77777777" w:rsidR="00BA16E5" w:rsidRDefault="00BA16E5" w:rsidP="00FA06CA">
      <w:pPr>
        <w:spacing w:line="240" w:lineRule="auto"/>
      </w:pPr>
      <w:r>
        <w:separator/>
      </w:r>
    </w:p>
  </w:endnote>
  <w:endnote w:type="continuationSeparator" w:id="0">
    <w:p w14:paraId="72063963" w14:textId="77777777" w:rsidR="00BA16E5" w:rsidRDefault="00BA16E5" w:rsidP="00FA06CA">
      <w:pPr>
        <w:spacing w:line="240" w:lineRule="auto"/>
      </w:pPr>
      <w:r>
        <w:continuationSeparator/>
      </w:r>
    </w:p>
  </w:endnote>
  <w:endnote w:type="continuationNotice" w:id="1">
    <w:p w14:paraId="3B8CE6B6" w14:textId="77777777" w:rsidR="00BA16E5" w:rsidRDefault="00BA16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5D0C" w14:textId="5F25261E" w:rsidR="00FA06CA" w:rsidRDefault="00FA06CA" w:rsidP="008C5B8B">
    <w:pPr>
      <w:pStyle w:val="Footer"/>
    </w:pPr>
    <w:bookmarkStart w:id="2" w:name="_Hlk26286429"/>
    <w:bookmarkStart w:id="3" w:name="_Hlk26286430"/>
    <w:bookmarkStart w:id="4" w:name="_Hlk26286433"/>
    <w:bookmarkStart w:id="5" w:name="_Hlk26286434"/>
  </w:p>
  <w:bookmarkEnd w:id="2"/>
  <w:bookmarkEnd w:id="3"/>
  <w:bookmarkEnd w:id="4"/>
  <w:bookmarkEnd w:id="5"/>
  <w:p w14:paraId="7CAA6F2C" w14:textId="77777777" w:rsidR="00FA06CA" w:rsidRPr="007500C8" w:rsidRDefault="00FA06CA" w:rsidP="008C5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6452" w14:textId="77777777" w:rsidR="00FA06CA" w:rsidRPr="00ED79B6" w:rsidRDefault="00FA06CA" w:rsidP="008C5B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6431"/>
    <w:bookmarkStart w:id="9" w:name="_Hlk26286432"/>
    <w:bookmarkStart w:id="10" w:name="_Hlk26286443"/>
    <w:bookmarkStart w:id="11" w:name="_Hlk26286444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7350" w14:textId="378E63EE" w:rsidR="00FA06CA" w:rsidRPr="00E33C1C" w:rsidRDefault="00FA06CA" w:rsidP="008C5B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A0A81D0" w14:textId="77777777" w:rsidTr="00F43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49B34" w14:textId="77777777" w:rsidR="00FA06CA" w:rsidRDefault="00FA06CA" w:rsidP="008C5B8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2FD3F" w14:textId="2B04063B" w:rsidR="00FA06CA" w:rsidRDefault="00FA06CA" w:rsidP="008C5B8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479A3">
            <w:rPr>
              <w:i/>
              <w:noProof/>
              <w:sz w:val="18"/>
            </w:rPr>
            <w:t>Fuel Indexation (Road Funding) Special Account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3A2E2F" w14:textId="77777777" w:rsidR="00FA06CA" w:rsidRDefault="00FA06CA" w:rsidP="008C5B8B">
          <w:pPr>
            <w:spacing w:line="0" w:lineRule="atLeast"/>
            <w:jc w:val="right"/>
            <w:rPr>
              <w:sz w:val="18"/>
            </w:rPr>
          </w:pPr>
        </w:p>
      </w:tc>
    </w:tr>
  </w:tbl>
  <w:p w14:paraId="176A1E3F" w14:textId="77777777" w:rsidR="00FA06CA" w:rsidRPr="00ED79B6" w:rsidRDefault="00FA06CA" w:rsidP="008C5B8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A9FB" w14:textId="326278F2" w:rsidR="00FA06CA" w:rsidRPr="00E33C1C" w:rsidRDefault="00FA06CA" w:rsidP="008C5B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6441"/>
    <w:bookmarkStart w:id="13" w:name="_Hlk26286442"/>
    <w:bookmarkStart w:id="14" w:name="_Hlk26286445"/>
    <w:bookmarkStart w:id="15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63455AC" w14:textId="77777777" w:rsidTr="008C5B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24D55A" w14:textId="77777777" w:rsidR="00FA06CA" w:rsidRDefault="00FA06CA" w:rsidP="008C5B8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819CF5D" w14:textId="0771F85B" w:rsidR="00FA06CA" w:rsidRDefault="00FA06CA" w:rsidP="008C5B8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51D6">
            <w:rPr>
              <w:i/>
              <w:noProof/>
              <w:sz w:val="18"/>
            </w:rPr>
            <w:t>Fuel Indexation (Road Funding) Special Account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4EB51" w14:textId="77777777" w:rsidR="00FA06CA" w:rsidRDefault="00FA06CA" w:rsidP="008C5B8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07189717" w14:textId="77777777" w:rsidR="00FA06CA" w:rsidRPr="00ED79B6" w:rsidRDefault="00FA06CA" w:rsidP="008C5B8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3573" w14:textId="0608F4EA" w:rsidR="008B7B36" w:rsidRPr="00E33C1C" w:rsidRDefault="008B7B36" w:rsidP="008C5B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C5B8B" w14:paraId="6B9E435E" w14:textId="77777777" w:rsidTr="00F43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36142" w14:textId="77777777" w:rsidR="008B7B36" w:rsidRDefault="00636078" w:rsidP="008C5B8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6EAC8" w14:textId="6B59574F" w:rsidR="008B7B36" w:rsidRDefault="00636078" w:rsidP="008C5B8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51D6">
            <w:rPr>
              <w:i/>
              <w:noProof/>
              <w:sz w:val="18"/>
            </w:rPr>
            <w:t>Fuel Indexation (Road Funding) Special Account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9D146" w14:textId="77777777" w:rsidR="008B7B36" w:rsidRDefault="008B7B36" w:rsidP="008C5B8B">
          <w:pPr>
            <w:spacing w:line="0" w:lineRule="atLeast"/>
            <w:jc w:val="right"/>
            <w:rPr>
              <w:sz w:val="18"/>
            </w:rPr>
          </w:pPr>
        </w:p>
      </w:tc>
    </w:tr>
  </w:tbl>
  <w:p w14:paraId="6EEB7641" w14:textId="77777777" w:rsidR="008B7B36" w:rsidRPr="00ED79B6" w:rsidRDefault="008B7B36" w:rsidP="008C5B8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527D" w14:textId="309F9219" w:rsidR="008B7B36" w:rsidRPr="00E33C1C" w:rsidRDefault="008B7B36" w:rsidP="008C5B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8C5B8B" w14:paraId="211854E2" w14:textId="77777777" w:rsidTr="00F43B93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1E44FBE" w14:textId="77777777" w:rsidR="008B7B36" w:rsidRDefault="008B7B36" w:rsidP="008C5B8B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ED3E6B2" w14:textId="5E44BD94" w:rsidR="008B7B36" w:rsidRDefault="00636078" w:rsidP="008C5B8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51D6">
            <w:rPr>
              <w:i/>
              <w:noProof/>
              <w:sz w:val="18"/>
            </w:rPr>
            <w:t>Fuel Indexation (Road Funding) Special Account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245F6C3" w14:textId="77777777" w:rsidR="008B7B36" w:rsidRDefault="00636078" w:rsidP="008C5B8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538123C5" w14:textId="77777777" w:rsidR="008B7B36" w:rsidRPr="00ED79B6" w:rsidRDefault="008B7B36" w:rsidP="008C5B8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8336" w14:textId="77777777" w:rsidR="008B7B36" w:rsidRPr="00E33C1C" w:rsidRDefault="008B7B36" w:rsidP="008C5B8B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8C5B8B" w14:paraId="29378DF2" w14:textId="77777777" w:rsidTr="00F43B93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D596ADC" w14:textId="77777777" w:rsidR="008B7B36" w:rsidRDefault="008B7B36" w:rsidP="008C5B8B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A655542" w14:textId="7EFBD6EA" w:rsidR="008B7B36" w:rsidRDefault="00636078" w:rsidP="008C5B8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79A3">
            <w:rPr>
              <w:i/>
              <w:sz w:val="18"/>
            </w:rPr>
            <w:t>Fuel Indexation (Road Funding) Special Account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C84AEED" w14:textId="77777777" w:rsidR="008B7B36" w:rsidRDefault="00636078" w:rsidP="008C5B8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36CD8F11" w14:textId="77777777" w:rsidR="008B7B36" w:rsidRPr="00ED79B6" w:rsidRDefault="008B7B36" w:rsidP="008C5B8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9E3C" w14:textId="77777777" w:rsidR="00BA16E5" w:rsidRDefault="00BA16E5" w:rsidP="00FA06CA">
      <w:pPr>
        <w:spacing w:line="240" w:lineRule="auto"/>
      </w:pPr>
      <w:r>
        <w:separator/>
      </w:r>
    </w:p>
  </w:footnote>
  <w:footnote w:type="continuationSeparator" w:id="0">
    <w:p w14:paraId="541B9154" w14:textId="77777777" w:rsidR="00BA16E5" w:rsidRDefault="00BA16E5" w:rsidP="00FA06CA">
      <w:pPr>
        <w:spacing w:line="240" w:lineRule="auto"/>
      </w:pPr>
      <w:r>
        <w:continuationSeparator/>
      </w:r>
    </w:p>
  </w:footnote>
  <w:footnote w:type="continuationNotice" w:id="1">
    <w:p w14:paraId="4BAFE8FB" w14:textId="77777777" w:rsidR="00BA16E5" w:rsidRDefault="00BA16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2FA" w14:textId="3D92E327" w:rsidR="00FA06CA" w:rsidRPr="005F1388" w:rsidRDefault="00FA06CA" w:rsidP="008C5B8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68D" w14:textId="71C2421B" w:rsidR="00FA06CA" w:rsidRPr="005F1388" w:rsidRDefault="00FA06CA" w:rsidP="008C5B8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DC9" w14:textId="77777777" w:rsidR="00FA06CA" w:rsidRPr="005F1388" w:rsidRDefault="00FA06CA" w:rsidP="008C5B8B">
    <w:pPr>
      <w:pStyle w:val="Header"/>
      <w:tabs>
        <w:tab w:val="clear" w:pos="4150"/>
        <w:tab w:val="clear" w:pos="8307"/>
      </w:tabs>
    </w:pPr>
    <w:bookmarkStart w:id="6" w:name="_Hlk26286425"/>
    <w:bookmarkStart w:id="7" w:name="_Hlk26286426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AAC7" w14:textId="1EFCCA84" w:rsidR="00FA06CA" w:rsidRPr="00ED79B6" w:rsidRDefault="00FA06CA" w:rsidP="008C5B8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3AB" w14:textId="2B542B81" w:rsidR="00FA06CA" w:rsidRPr="00ED79B6" w:rsidRDefault="00FA06CA" w:rsidP="008C5B8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5031" w14:textId="77777777" w:rsidR="00FA06CA" w:rsidRPr="00ED79B6" w:rsidRDefault="00FA06CA" w:rsidP="008C5B8B">
    <w:pPr>
      <w:pStyle w:val="Header"/>
      <w:tabs>
        <w:tab w:val="clear" w:pos="4150"/>
        <w:tab w:val="clear" w:pos="8307"/>
      </w:tabs>
    </w:pPr>
    <w:bookmarkStart w:id="16" w:name="_Hlk26286437"/>
    <w:bookmarkStart w:id="17" w:name="_Hlk26286438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49C0" w14:textId="1EA7C65A" w:rsidR="008B7B36" w:rsidRDefault="00636078" w:rsidP="008C5B8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872CFB" w14:textId="7F68E3EA" w:rsidR="008B7B36" w:rsidRDefault="00636078" w:rsidP="008C5B8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251D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251D6">
      <w:rPr>
        <w:noProof/>
        <w:sz w:val="20"/>
      </w:rPr>
      <w:t>Determination of amount to be credited to the Fuel Indexation (Road Funding) special account for 2022-23</w:t>
    </w:r>
    <w:r>
      <w:rPr>
        <w:sz w:val="20"/>
      </w:rPr>
      <w:fldChar w:fldCharType="end"/>
    </w:r>
  </w:p>
  <w:p w14:paraId="56D5780B" w14:textId="4909DB58" w:rsidR="008B7B36" w:rsidRPr="007A1328" w:rsidRDefault="00636078" w:rsidP="008C5B8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6B1630" w14:textId="77777777" w:rsidR="008B7B36" w:rsidRPr="007A1328" w:rsidRDefault="008B7B36" w:rsidP="008C5B8B">
    <w:pPr>
      <w:rPr>
        <w:b/>
        <w:sz w:val="24"/>
      </w:rPr>
    </w:pPr>
  </w:p>
  <w:p w14:paraId="653F0142" w14:textId="540A1E64" w:rsidR="008B7B36" w:rsidRPr="007A1328" w:rsidRDefault="00636078" w:rsidP="008C5B8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79A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51D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26286447"/>
  <w:bookmarkStart w:id="27" w:name="_Hlk26286448"/>
  <w:bookmarkStart w:id="28" w:name="_Hlk26286451"/>
  <w:bookmarkStart w:id="29" w:name="_Hlk26286452"/>
  <w:p w14:paraId="15B6FE52" w14:textId="1739E355" w:rsidR="008B7B36" w:rsidRPr="007A1328" w:rsidRDefault="00636078" w:rsidP="008C5B8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475C4B" w14:textId="5B2FA972" w:rsidR="008B7B36" w:rsidRPr="007A1328" w:rsidRDefault="00636078" w:rsidP="008C5B8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E4C47">
      <w:rPr>
        <w:sz w:val="20"/>
      </w:rPr>
      <w:fldChar w:fldCharType="separate"/>
    </w:r>
    <w:r w:rsidR="00F251D6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E4C47">
      <w:rPr>
        <w:b/>
        <w:sz w:val="20"/>
      </w:rPr>
      <w:fldChar w:fldCharType="separate"/>
    </w:r>
    <w:r w:rsidR="00F251D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4AC6E2E" w14:textId="7FF3B442" w:rsidR="008B7B36" w:rsidRPr="007A1328" w:rsidRDefault="00636078" w:rsidP="008C5B8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0BB8BE" w14:textId="77777777" w:rsidR="008B7B36" w:rsidRPr="007A1328" w:rsidRDefault="008B7B36" w:rsidP="008C5B8B">
    <w:pPr>
      <w:jc w:val="right"/>
      <w:rPr>
        <w:b/>
        <w:sz w:val="24"/>
      </w:rPr>
    </w:pPr>
  </w:p>
  <w:p w14:paraId="3ABB4FA7" w14:textId="066D5EFB" w:rsidR="008B7B36" w:rsidRPr="007A1328" w:rsidRDefault="00636078" w:rsidP="008C5B8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79A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51D6">
      <w:rPr>
        <w:noProof/>
        <w:sz w:val="24"/>
      </w:rPr>
      <w:t>1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17CD" w14:textId="77777777" w:rsidR="008B7B36" w:rsidRPr="007A1328" w:rsidRDefault="008B7B36" w:rsidP="008C5B8B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62399557">
    <w:abstractNumId w:val="9"/>
  </w:num>
  <w:num w:numId="2" w16cid:durableId="2088111739">
    <w:abstractNumId w:val="7"/>
  </w:num>
  <w:num w:numId="3" w16cid:durableId="1227493014">
    <w:abstractNumId w:val="6"/>
  </w:num>
  <w:num w:numId="4" w16cid:durableId="479926558">
    <w:abstractNumId w:val="5"/>
  </w:num>
  <w:num w:numId="5" w16cid:durableId="136924265">
    <w:abstractNumId w:val="4"/>
  </w:num>
  <w:num w:numId="6" w16cid:durableId="325518482">
    <w:abstractNumId w:val="8"/>
  </w:num>
  <w:num w:numId="7" w16cid:durableId="2040860884">
    <w:abstractNumId w:val="3"/>
  </w:num>
  <w:num w:numId="8" w16cid:durableId="1419907614">
    <w:abstractNumId w:val="2"/>
  </w:num>
  <w:num w:numId="9" w16cid:durableId="23751118">
    <w:abstractNumId w:val="1"/>
  </w:num>
  <w:num w:numId="10" w16cid:durableId="392891511">
    <w:abstractNumId w:val="0"/>
  </w:num>
  <w:num w:numId="11" w16cid:durableId="1281495559">
    <w:abstractNumId w:val="11"/>
  </w:num>
  <w:num w:numId="12" w16cid:durableId="287400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48"/>
    <w:rsid w:val="0007073A"/>
    <w:rsid w:val="00071497"/>
    <w:rsid w:val="00081BF2"/>
    <w:rsid w:val="000C4B42"/>
    <w:rsid w:val="000C7CEE"/>
    <w:rsid w:val="000E5AA7"/>
    <w:rsid w:val="00123CD1"/>
    <w:rsid w:val="00126A7E"/>
    <w:rsid w:val="0014504D"/>
    <w:rsid w:val="00155BFE"/>
    <w:rsid w:val="00163FB6"/>
    <w:rsid w:val="00192D99"/>
    <w:rsid w:val="001C1B76"/>
    <w:rsid w:val="001E4C47"/>
    <w:rsid w:val="00212FC4"/>
    <w:rsid w:val="002867A4"/>
    <w:rsid w:val="0029252C"/>
    <w:rsid w:val="003048A2"/>
    <w:rsid w:val="00395703"/>
    <w:rsid w:val="003B70E2"/>
    <w:rsid w:val="00400C44"/>
    <w:rsid w:val="0043682B"/>
    <w:rsid w:val="00492EFA"/>
    <w:rsid w:val="004C1CA9"/>
    <w:rsid w:val="004D56A7"/>
    <w:rsid w:val="00526B46"/>
    <w:rsid w:val="00577CDE"/>
    <w:rsid w:val="00581331"/>
    <w:rsid w:val="00592548"/>
    <w:rsid w:val="005F20B1"/>
    <w:rsid w:val="00607CA4"/>
    <w:rsid w:val="00636078"/>
    <w:rsid w:val="00640C8A"/>
    <w:rsid w:val="006B23E0"/>
    <w:rsid w:val="006D6436"/>
    <w:rsid w:val="006D6462"/>
    <w:rsid w:val="00730517"/>
    <w:rsid w:val="00752839"/>
    <w:rsid w:val="007D5A49"/>
    <w:rsid w:val="007E7787"/>
    <w:rsid w:val="008B7B36"/>
    <w:rsid w:val="008C5B8B"/>
    <w:rsid w:val="008C5CF0"/>
    <w:rsid w:val="008E0D14"/>
    <w:rsid w:val="00900660"/>
    <w:rsid w:val="0092342C"/>
    <w:rsid w:val="00952B0B"/>
    <w:rsid w:val="00A01F56"/>
    <w:rsid w:val="00A24522"/>
    <w:rsid w:val="00A37603"/>
    <w:rsid w:val="00A479A3"/>
    <w:rsid w:val="00A55F65"/>
    <w:rsid w:val="00A90B93"/>
    <w:rsid w:val="00AA05E3"/>
    <w:rsid w:val="00AE10F4"/>
    <w:rsid w:val="00B73A8E"/>
    <w:rsid w:val="00B80FE5"/>
    <w:rsid w:val="00B9445A"/>
    <w:rsid w:val="00BA16E5"/>
    <w:rsid w:val="00BF5747"/>
    <w:rsid w:val="00C46DF0"/>
    <w:rsid w:val="00C53081"/>
    <w:rsid w:val="00C67FFB"/>
    <w:rsid w:val="00C9209D"/>
    <w:rsid w:val="00C9500F"/>
    <w:rsid w:val="00D4597E"/>
    <w:rsid w:val="00DC12C2"/>
    <w:rsid w:val="00E77221"/>
    <w:rsid w:val="00E920F4"/>
    <w:rsid w:val="00EC023A"/>
    <w:rsid w:val="00EC67C7"/>
    <w:rsid w:val="00ED2564"/>
    <w:rsid w:val="00F251D6"/>
    <w:rsid w:val="00F43B93"/>
    <w:rsid w:val="00F43D1E"/>
    <w:rsid w:val="00FA06CA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525"/>
  <w15:chartTrackingRefBased/>
  <w15:docId w15:val="{FDC18AE9-72CC-49F5-9958-CAD2417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2D99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D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D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D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D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D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D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D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D99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D99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D99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D99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D9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D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192D99"/>
  </w:style>
  <w:style w:type="paragraph" w:customStyle="1" w:styleId="OPCParaBase">
    <w:name w:val="OPCParaBase"/>
    <w:qFormat/>
    <w:rsid w:val="00192D99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192D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D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D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D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D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D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D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D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D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D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2D99"/>
  </w:style>
  <w:style w:type="paragraph" w:customStyle="1" w:styleId="Blocks">
    <w:name w:val="Blocks"/>
    <w:aliases w:val="bb"/>
    <w:basedOn w:val="OPCParaBase"/>
    <w:qFormat/>
    <w:rsid w:val="00192D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D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D99"/>
    <w:rPr>
      <w:i/>
    </w:rPr>
  </w:style>
  <w:style w:type="paragraph" w:customStyle="1" w:styleId="BoxList">
    <w:name w:val="BoxList"/>
    <w:aliases w:val="bl"/>
    <w:basedOn w:val="BoxText"/>
    <w:qFormat/>
    <w:rsid w:val="00192D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D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D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D9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92D99"/>
  </w:style>
  <w:style w:type="character" w:customStyle="1" w:styleId="CharAmPartText">
    <w:name w:val="CharAmPartText"/>
    <w:basedOn w:val="OPCCharBase"/>
    <w:uiPriority w:val="1"/>
    <w:qFormat/>
    <w:rsid w:val="00192D99"/>
  </w:style>
  <w:style w:type="character" w:customStyle="1" w:styleId="CharAmSchNo">
    <w:name w:val="CharAmSchNo"/>
    <w:basedOn w:val="OPCCharBase"/>
    <w:uiPriority w:val="1"/>
    <w:qFormat/>
    <w:rsid w:val="00192D99"/>
  </w:style>
  <w:style w:type="character" w:customStyle="1" w:styleId="CharAmSchText">
    <w:name w:val="CharAmSchText"/>
    <w:basedOn w:val="OPCCharBase"/>
    <w:uiPriority w:val="1"/>
    <w:qFormat/>
    <w:rsid w:val="00192D99"/>
  </w:style>
  <w:style w:type="character" w:customStyle="1" w:styleId="CharBoldItalic">
    <w:name w:val="CharBoldItalic"/>
    <w:basedOn w:val="OPCCharBase"/>
    <w:uiPriority w:val="1"/>
    <w:qFormat/>
    <w:rsid w:val="00192D99"/>
    <w:rPr>
      <w:b/>
      <w:i/>
    </w:rPr>
  </w:style>
  <w:style w:type="character" w:customStyle="1" w:styleId="CharChapNo">
    <w:name w:val="CharChapNo"/>
    <w:basedOn w:val="OPCCharBase"/>
    <w:qFormat/>
    <w:rsid w:val="00192D99"/>
  </w:style>
  <w:style w:type="character" w:customStyle="1" w:styleId="CharChapText">
    <w:name w:val="CharChapText"/>
    <w:basedOn w:val="OPCCharBase"/>
    <w:qFormat/>
    <w:rsid w:val="00192D99"/>
  </w:style>
  <w:style w:type="character" w:customStyle="1" w:styleId="CharDivNo">
    <w:name w:val="CharDivNo"/>
    <w:basedOn w:val="OPCCharBase"/>
    <w:qFormat/>
    <w:rsid w:val="00192D99"/>
  </w:style>
  <w:style w:type="character" w:customStyle="1" w:styleId="CharDivText">
    <w:name w:val="CharDivText"/>
    <w:basedOn w:val="OPCCharBase"/>
    <w:qFormat/>
    <w:rsid w:val="00192D99"/>
  </w:style>
  <w:style w:type="character" w:customStyle="1" w:styleId="CharItalic">
    <w:name w:val="CharItalic"/>
    <w:basedOn w:val="OPCCharBase"/>
    <w:uiPriority w:val="1"/>
    <w:qFormat/>
    <w:rsid w:val="00192D99"/>
    <w:rPr>
      <w:i/>
    </w:rPr>
  </w:style>
  <w:style w:type="character" w:customStyle="1" w:styleId="CharPartNo">
    <w:name w:val="CharPartNo"/>
    <w:basedOn w:val="OPCCharBase"/>
    <w:qFormat/>
    <w:rsid w:val="00192D99"/>
  </w:style>
  <w:style w:type="character" w:customStyle="1" w:styleId="CharPartText">
    <w:name w:val="CharPartText"/>
    <w:basedOn w:val="OPCCharBase"/>
    <w:qFormat/>
    <w:rsid w:val="00192D99"/>
  </w:style>
  <w:style w:type="character" w:customStyle="1" w:styleId="CharSectno">
    <w:name w:val="CharSectno"/>
    <w:basedOn w:val="OPCCharBase"/>
    <w:qFormat/>
    <w:rsid w:val="00192D99"/>
  </w:style>
  <w:style w:type="character" w:customStyle="1" w:styleId="CharSubdNo">
    <w:name w:val="CharSubdNo"/>
    <w:basedOn w:val="OPCCharBase"/>
    <w:uiPriority w:val="1"/>
    <w:qFormat/>
    <w:rsid w:val="00192D99"/>
  </w:style>
  <w:style w:type="character" w:customStyle="1" w:styleId="CharSubdText">
    <w:name w:val="CharSubdText"/>
    <w:basedOn w:val="OPCCharBase"/>
    <w:uiPriority w:val="1"/>
    <w:qFormat/>
    <w:rsid w:val="00192D99"/>
  </w:style>
  <w:style w:type="paragraph" w:customStyle="1" w:styleId="CTA--">
    <w:name w:val="CTA --"/>
    <w:basedOn w:val="OPCParaBase"/>
    <w:next w:val="Normal"/>
    <w:rsid w:val="00192D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D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D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D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D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D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D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D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D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D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D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D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D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D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2D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D9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92D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D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2D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D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D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D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D9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192D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D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D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D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D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D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D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D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2D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D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D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D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D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D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D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D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D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D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D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D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D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D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D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D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D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D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D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D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D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D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D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D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2D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2D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D9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D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92D9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D9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D9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92D9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D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D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D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D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D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D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D99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D99"/>
    <w:rPr>
      <w:sz w:val="16"/>
    </w:rPr>
  </w:style>
  <w:style w:type="table" w:customStyle="1" w:styleId="CFlag">
    <w:name w:val="CFlag"/>
    <w:basedOn w:val="TableNormal"/>
    <w:uiPriority w:val="99"/>
    <w:rsid w:val="00192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2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D9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2D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2D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2D9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2D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2D9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D9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2D9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92D9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92D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2D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92D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2D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2D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D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D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D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D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D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2D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D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2D99"/>
  </w:style>
  <w:style w:type="character" w:customStyle="1" w:styleId="CharSubPartNoCASA">
    <w:name w:val="CharSubPartNo(CASA)"/>
    <w:basedOn w:val="OPCCharBase"/>
    <w:uiPriority w:val="1"/>
    <w:rsid w:val="00192D99"/>
  </w:style>
  <w:style w:type="paragraph" w:customStyle="1" w:styleId="ENoteTTIndentHeadingSub">
    <w:name w:val="ENoteTTIndentHeadingSub"/>
    <w:aliases w:val="enTTHis"/>
    <w:basedOn w:val="OPCParaBase"/>
    <w:rsid w:val="00192D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D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D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D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2D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192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192D99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192D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2D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2D99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192D99"/>
  </w:style>
  <w:style w:type="paragraph" w:customStyle="1" w:styleId="TableHeading">
    <w:name w:val="TableHeading"/>
    <w:aliases w:val="th"/>
    <w:basedOn w:val="OPCParaBase"/>
    <w:next w:val="Tabletext"/>
    <w:rsid w:val="00192D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2D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2D99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2D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2D99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192D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2D99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2D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2D99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192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2D99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192D9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2D9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2D9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1C1B76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18</Value>
      <Value>42</Value>
      <Value>5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Reports</TermName>
          <TermId xmlns="http://schemas.microsoft.com/office/infopath/2007/PartnerControls">dfcf2aa7-cced-4457-aa6c-0c606b1d4be5</TermId>
        </TermInfo>
      </Terms>
    </gfba5f33532c49208d2320ce38cc3c2b>
    <_dlc_DocId xmlns="fe39d773-a83d-4623-ae74-f25711a76616">S574FYTY5PW6-969949929-1543</_dlc_DocId>
    <_dlc_DocIdUrl xmlns="fe39d773-a83d-4623-ae74-f25711a76616">
      <Url>https://austreasury.sharepoint.com/sites/leg-cord-function/_layouts/15/DocIdRedir.aspx?ID=S574FYTY5PW6-969949929-1543</Url>
      <Description>S574FYTY5PW6-969949929-1543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EF3C-A86E-4531-B870-6530C66E56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1F3544-A0B5-49FA-8D2D-E97545B6D92F}">
  <ds:schemaRefs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ff38c824-6e29-4496-8487-69f397e7ed29"/>
    <ds:schemaRef ds:uri="http://purl.org/dc/dcmitype/"/>
    <ds:schemaRef ds:uri="42f4cb5a-261c-4c59-b165-7132460581a3"/>
    <ds:schemaRef ds:uri="http://purl.org/dc/terms/"/>
    <ds:schemaRef ds:uri="http://purl.org/dc/elements/1.1/"/>
    <ds:schemaRef ds:uri="http://schemas.openxmlformats.org/package/2006/metadata/core-properties"/>
    <ds:schemaRef ds:uri="30b813c2-29e2-43aa-bac2-1ed67b791c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D55B60-2259-478F-9C76-EB8AD76B2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BC4E4-70A6-4C44-AFBF-02BE454838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Ethan</dc:creator>
  <cp:keywords/>
  <dc:description/>
  <cp:lastModifiedBy>Cuming, Anita</cp:lastModifiedBy>
  <cp:revision>2</cp:revision>
  <cp:lastPrinted>2024-06-04T04:45:00Z</cp:lastPrinted>
  <dcterms:created xsi:type="dcterms:W3CDTF">2024-06-11T05:52:00Z</dcterms:created>
  <dcterms:modified xsi:type="dcterms:W3CDTF">2024-06-11T05:52:00Z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Fuel Indexation (Road Funding) Special Account Determination 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03053f8c-dde6-4bfe-ae89-474fec32291a</vt:lpwstr>
  </property>
  <property fmtid="{D5CDD505-2E9C-101B-9397-08002B2CF9AE}" pid="17" name="eActivity">
    <vt:lpwstr>5;#Legislation management|cb630f2f-9155-496b-ad0f-d960eb1bf90c</vt:lpwstr>
  </property>
  <property fmtid="{D5CDD505-2E9C-101B-9397-08002B2CF9AE}" pid="18" name="TSYStatus">
    <vt:lpwstr/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18;#Reports|dfcf2aa7-cced-4457-aa6c-0c606b1d4be5</vt:lpwstr>
  </property>
  <property fmtid="{D5CDD505-2E9C-101B-9397-08002B2CF9AE}" pid="21" name="eTheme">
    <vt:lpwstr>1;#Law Design|318dd2d2-18da-4b8e-a458-14db2c1af95f</vt:lpwstr>
  </property>
  <property fmtid="{D5CDD505-2E9C-101B-9397-08002B2CF9AE}" pid="22" name="eDocumentType">
    <vt:lpwstr>68;#Legislation|bc5c492f-641e-4b74-8651-322acd553d0f</vt:lpwstr>
  </property>
  <property fmtid="{D5CDD505-2E9C-101B-9397-08002B2CF9AE}" pid="23" name="MediaServiceImageTags">
    <vt:lpwstr/>
  </property>
  <property fmtid="{D5CDD505-2E9C-101B-9397-08002B2CF9AE}" pid="24" name="LMDivision">
    <vt:lpwstr>3;#Treasury Enterprise Terms|69519368-d55f-4403-adc0-7b3d464d5501</vt:lpwstr>
  </property>
  <property fmtid="{D5CDD505-2E9C-101B-9397-08002B2CF9AE}" pid="25" name="_docset_NoMedatataSyncRequired">
    <vt:lpwstr>False</vt:lpwstr>
  </property>
  <property fmtid="{D5CDD505-2E9C-101B-9397-08002B2CF9AE}" pid="26" name="Topic">
    <vt:lpwstr>36;#Legislation Coordination|58c6712e-e847-48f4-81ab-b25e2bbd3986</vt:lpwstr>
  </property>
  <property fmtid="{D5CDD505-2E9C-101B-9397-08002B2CF9AE}" pid="27" name="Activity">
    <vt:lpwstr>35;#Legislation management|cb630f2f-9155-496b-ad0f-d960eb1bf90c</vt:lpwstr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2024-06-11T05:52:38Z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b5e7cd19-6b36-4ac9-b4f7-ea510723f35a</vt:lpwstr>
  </property>
  <property fmtid="{D5CDD505-2E9C-101B-9397-08002B2CF9AE}" pid="35" name="MSIP_Label_4f932d64-9ab1-4d9b-81d2-a3a8b82dd47d_ContentBits">
    <vt:lpwstr>0</vt:lpwstr>
  </property>
</Properties>
</file>