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D15A4D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D2B6140" wp14:editId="7E0C33EF">
            <wp:extent cx="1503328" cy="1105200"/>
            <wp:effectExtent l="0" t="0" r="1905" b="0"/>
            <wp:docPr id="1516427779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D15A4D" w:rsidRDefault="005E317F" w:rsidP="005E317F">
      <w:pPr>
        <w:rPr>
          <w:sz w:val="19"/>
        </w:rPr>
      </w:pPr>
    </w:p>
    <w:p w14:paraId="11D82666" w14:textId="021945D3" w:rsidR="005E317F" w:rsidRPr="00D15A4D" w:rsidRDefault="00FD3037" w:rsidP="005E317F">
      <w:pPr>
        <w:pStyle w:val="ShortT"/>
      </w:pPr>
      <w:bookmarkStart w:id="0" w:name="Determination_Title"/>
      <w:r>
        <w:t>Veterans’</w:t>
      </w:r>
      <w:r w:rsidR="00B93C3E">
        <w:t xml:space="preserve"> Entitlements (</w:t>
      </w:r>
      <w:r w:rsidR="0033777E">
        <w:t>Non-w</w:t>
      </w:r>
      <w:r w:rsidR="00B93C3E">
        <w:t xml:space="preserve">arlike Service) </w:t>
      </w:r>
      <w:r w:rsidR="004B76C1">
        <w:t xml:space="preserve">Amendment </w:t>
      </w:r>
      <w:r w:rsidR="00A034A5">
        <w:t>Determination 202</w:t>
      </w:r>
      <w:r w:rsidR="00CC297E">
        <w:t>4</w:t>
      </w:r>
      <w:r w:rsidR="468E0A5D">
        <w:t xml:space="preserve"> (No. 1)</w:t>
      </w:r>
      <w:bookmarkEnd w:id="0"/>
    </w:p>
    <w:p w14:paraId="58B2A226" w14:textId="0D501CBB" w:rsidR="004B76C1" w:rsidRPr="009319C9" w:rsidRDefault="004B76C1" w:rsidP="004B76C1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72091">
        <w:rPr>
          <w:szCs w:val="22"/>
        </w:rPr>
        <w:t>Matt Keogh</w:t>
      </w:r>
      <w:r>
        <w:rPr>
          <w:szCs w:val="22"/>
        </w:rPr>
        <w:t xml:space="preserve">, </w:t>
      </w:r>
      <w:r w:rsidR="00FD3037">
        <w:t>Minister for Veterans’</w:t>
      </w:r>
      <w:r w:rsidR="00621EF7" w:rsidRPr="00916604">
        <w:t xml:space="preserve"> Affairs and </w:t>
      </w:r>
      <w:r w:rsidR="00916604" w:rsidRPr="00916604">
        <w:rPr>
          <w:szCs w:val="22"/>
        </w:rPr>
        <w:t xml:space="preserve">Minister for Defence Personnel, </w:t>
      </w:r>
      <w:r>
        <w:rPr>
          <w:szCs w:val="22"/>
        </w:rPr>
        <w:t>make the following determination</w:t>
      </w:r>
      <w:r>
        <w:rPr>
          <w:i/>
          <w:szCs w:val="22"/>
        </w:rPr>
        <w:t xml:space="preserve"> </w:t>
      </w:r>
      <w:r>
        <w:rPr>
          <w:szCs w:val="22"/>
        </w:rPr>
        <w:t>under subsection 5</w:t>
      </w:r>
      <w:proofErr w:type="gramStart"/>
      <w:r>
        <w:rPr>
          <w:szCs w:val="22"/>
        </w:rPr>
        <w:t>C(</w:t>
      </w:r>
      <w:proofErr w:type="gramEnd"/>
      <w:r>
        <w:rPr>
          <w:szCs w:val="22"/>
        </w:rPr>
        <w:t xml:space="preserve">1) of the </w:t>
      </w:r>
      <w:r>
        <w:rPr>
          <w:i/>
          <w:szCs w:val="22"/>
        </w:rPr>
        <w:t>Veterans’ Entitlements Act 1986.</w:t>
      </w:r>
    </w:p>
    <w:p w14:paraId="0EA53BFE" w14:textId="3A075B70" w:rsidR="005E317F" w:rsidRPr="00D15A4D" w:rsidRDefault="00DF3A54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bookmarkStart w:id="1" w:name="_GoBack"/>
      <w:bookmarkEnd w:id="1"/>
      <w:r>
        <w:rPr>
          <w:szCs w:val="22"/>
        </w:rPr>
        <w:t xml:space="preserve">30 May </w:t>
      </w:r>
      <w:r w:rsidR="00CC297E">
        <w:rPr>
          <w:szCs w:val="22"/>
        </w:rPr>
        <w:t>2024</w:t>
      </w:r>
    </w:p>
    <w:p w14:paraId="73FB3871" w14:textId="6B7349BA" w:rsidR="005E317F" w:rsidRPr="00D15A4D" w:rsidRDefault="00B7209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Matt Keogh</w:t>
      </w:r>
    </w:p>
    <w:p w14:paraId="34AE9577" w14:textId="710F7B70" w:rsidR="00B20990" w:rsidRPr="00D15A4D" w:rsidRDefault="00FD3037" w:rsidP="00771418">
      <w:pPr>
        <w:pStyle w:val="SignCoverPageEnd"/>
        <w:ind w:right="91"/>
      </w:pPr>
      <w:r>
        <w:rPr>
          <w:sz w:val="22"/>
        </w:rPr>
        <w:t>Minister for Veterans’</w:t>
      </w:r>
      <w:r w:rsidR="00621EF7" w:rsidRPr="00916604">
        <w:rPr>
          <w:sz w:val="22"/>
        </w:rPr>
        <w:t xml:space="preserve"> Affairs and </w:t>
      </w:r>
      <w:r w:rsidR="00916604" w:rsidRPr="00916604">
        <w:rPr>
          <w:sz w:val="22"/>
        </w:rPr>
        <w:t>Minister for Defence Personnel</w:t>
      </w:r>
    </w:p>
    <w:p w14:paraId="28A8C881" w14:textId="77777777" w:rsidR="00B20990" w:rsidRPr="00D15A4D" w:rsidRDefault="00B20990" w:rsidP="00B20990">
      <w:pPr>
        <w:sectPr w:rsidR="00B20990" w:rsidRPr="00D15A4D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15A4D" w:rsidRDefault="00B20990" w:rsidP="00B20990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p w14:paraId="121FDF44" w14:textId="2398B035" w:rsidR="00FA083A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2" w:name="BKCheck15B_2"/>
      <w:bookmarkEnd w:id="2"/>
      <w:r>
        <w:rPr>
          <w:noProof/>
        </w:rPr>
        <w:t>1  Name</w:t>
      </w:r>
      <w:r>
        <w:rPr>
          <w:noProof/>
        </w:rPr>
        <w:tab/>
        <w:t>1</w:t>
      </w:r>
    </w:p>
    <w:p w14:paraId="6BC4E54E" w14:textId="4EF3B3F8" w:rsidR="00FA083A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7B9DC49D" w14:textId="6B184B6E" w:rsidR="00FA083A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6E8CAECC" w14:textId="4D78E86A" w:rsidR="00FA083A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  <w:t>1</w:t>
      </w:r>
    </w:p>
    <w:p w14:paraId="261ABA60" w14:textId="5A212373" w:rsidR="00FA083A" w:rsidRDefault="00FA08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</w:t>
      </w:r>
      <w:r w:rsidR="007D2220">
        <w:rPr>
          <w:noProof/>
        </w:rPr>
        <w:t>Non-w</w:t>
      </w:r>
      <w:r w:rsidR="00AA62A2">
        <w:rPr>
          <w:noProof/>
        </w:rPr>
        <w:t>a</w:t>
      </w:r>
      <w:r w:rsidR="002D019A">
        <w:rPr>
          <w:noProof/>
        </w:rPr>
        <w:t>r</w:t>
      </w:r>
      <w:r w:rsidR="00AA62A2">
        <w:rPr>
          <w:noProof/>
        </w:rPr>
        <w:t>like Service a</w:t>
      </w:r>
      <w:r>
        <w:rPr>
          <w:noProof/>
        </w:rPr>
        <w:t>mendment</w:t>
      </w:r>
      <w:r>
        <w:rPr>
          <w:noProof/>
        </w:rPr>
        <w:tab/>
        <w:t>2</w:t>
      </w:r>
    </w:p>
    <w:p w14:paraId="6A6CCEDD" w14:textId="12707C62" w:rsidR="00FA083A" w:rsidRDefault="00AA62A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A62A2">
        <w:rPr>
          <w:bCs/>
          <w:iCs/>
          <w:color w:val="000000"/>
          <w:sz w:val="18"/>
          <w:szCs w:val="18"/>
        </w:rPr>
        <w:t>Veterans’ Entitlements (</w:t>
      </w:r>
      <w:r w:rsidR="007D2220">
        <w:rPr>
          <w:bCs/>
          <w:iCs/>
          <w:color w:val="000000"/>
          <w:sz w:val="18"/>
          <w:szCs w:val="18"/>
        </w:rPr>
        <w:t>Non-w</w:t>
      </w:r>
      <w:r w:rsidRPr="00AA62A2">
        <w:rPr>
          <w:bCs/>
          <w:iCs/>
          <w:color w:val="000000"/>
          <w:sz w:val="18"/>
          <w:szCs w:val="18"/>
        </w:rPr>
        <w:t>arlike Service) Determination 2019</w:t>
      </w:r>
      <w:r w:rsidR="00FA083A">
        <w:rPr>
          <w:noProof/>
        </w:rPr>
        <w:tab/>
        <w:t>2</w:t>
      </w:r>
    </w:p>
    <w:p w14:paraId="2E6536A0" w14:textId="137250F6" w:rsidR="00B20990" w:rsidRPr="00D15A4D" w:rsidRDefault="00B20990" w:rsidP="005E317F"/>
    <w:p w14:paraId="7BED752F" w14:textId="77777777" w:rsidR="00B20990" w:rsidRPr="00D15A4D" w:rsidRDefault="00B20990" w:rsidP="00B20990"/>
    <w:p w14:paraId="5FB57CD7" w14:textId="77777777" w:rsidR="00B20990" w:rsidRPr="00D15A4D" w:rsidRDefault="00B20990" w:rsidP="00B20990">
      <w:pPr>
        <w:sectPr w:rsidR="00B20990" w:rsidRPr="00D15A4D" w:rsidSect="008417D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50832C2E" w14:textId="7C5B5F7F" w:rsidR="005E317F" w:rsidRPr="00D15A4D" w:rsidRDefault="005E317F" w:rsidP="005E317F">
      <w:pPr>
        <w:pStyle w:val="ActHead5"/>
      </w:pPr>
      <w:bookmarkStart w:id="3" w:name="_Toc8657872"/>
      <w:proofErr w:type="gramStart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3"/>
      <w:proofErr w:type="gramEnd"/>
    </w:p>
    <w:p w14:paraId="1C3C73F2" w14:textId="750FEABE" w:rsidR="00AF6E41" w:rsidRPr="007E3976" w:rsidRDefault="005E317F" w:rsidP="007E3976">
      <w:pPr>
        <w:pStyle w:val="subsection"/>
        <w:ind w:firstLine="0"/>
      </w:pPr>
      <w:r>
        <w:t>This instrument is the</w:t>
      </w:r>
      <w:r w:rsidR="00E23BBA">
        <w:t xml:space="preserve"> </w:t>
      </w:r>
      <w:r w:rsidR="00FD3037">
        <w:rPr>
          <w:i/>
          <w:iCs/>
        </w:rPr>
        <w:t>Veterans’</w:t>
      </w:r>
      <w:r w:rsidR="00E23BBA" w:rsidRPr="34B3F141">
        <w:rPr>
          <w:i/>
          <w:iCs/>
        </w:rPr>
        <w:t xml:space="preserve"> Entitlements (</w:t>
      </w:r>
      <w:r w:rsidR="0033777E">
        <w:rPr>
          <w:i/>
          <w:iCs/>
        </w:rPr>
        <w:t>Non-w</w:t>
      </w:r>
      <w:r w:rsidR="00E23BBA" w:rsidRPr="34B3F141">
        <w:rPr>
          <w:i/>
          <w:iCs/>
        </w:rPr>
        <w:t>arlike Servi</w:t>
      </w:r>
      <w:r w:rsidR="00A034A5">
        <w:rPr>
          <w:i/>
          <w:iCs/>
        </w:rPr>
        <w:t>ce) Amendment Determination 202</w:t>
      </w:r>
      <w:r w:rsidR="00CC297E">
        <w:rPr>
          <w:i/>
          <w:iCs/>
        </w:rPr>
        <w:t>4</w:t>
      </w:r>
      <w:r w:rsidR="35FAA9BD" w:rsidRPr="34B3F141">
        <w:rPr>
          <w:i/>
          <w:iCs/>
        </w:rPr>
        <w:t xml:space="preserve"> (No.</w:t>
      </w:r>
      <w:r w:rsidR="00E953F3">
        <w:rPr>
          <w:i/>
          <w:iCs/>
        </w:rPr>
        <w:t xml:space="preserve"> </w:t>
      </w:r>
      <w:r w:rsidR="35FAA9BD" w:rsidRPr="34B3F141">
        <w:rPr>
          <w:i/>
          <w:iCs/>
        </w:rPr>
        <w:t>1)</w:t>
      </w:r>
      <w:r w:rsidR="00BA0F45" w:rsidRPr="34B3F141">
        <w:rPr>
          <w:i/>
          <w:iCs/>
        </w:rPr>
        <w:t>.</w:t>
      </w:r>
    </w:p>
    <w:p w14:paraId="43B3511C" w14:textId="4B94CCDD" w:rsidR="005E317F" w:rsidRPr="00D15A4D" w:rsidRDefault="005E317F" w:rsidP="00362C17">
      <w:pPr>
        <w:pStyle w:val="ActHead5"/>
        <w:spacing w:after="200"/>
      </w:pPr>
      <w:bookmarkStart w:id="4" w:name="_Toc8657873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4"/>
      <w:proofErr w:type="gramEnd"/>
    </w:p>
    <w:tbl>
      <w:tblPr>
        <w:tblW w:w="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362C17" w14:paraId="5301B2B3" w14:textId="77777777" w:rsidTr="00362C17">
        <w:tc>
          <w:tcPr>
            <w:tcW w:w="992" w:type="dxa"/>
            <w:hideMark/>
          </w:tcPr>
          <w:p w14:paraId="3B2230C9" w14:textId="77777777" w:rsidR="00362C17" w:rsidRDefault="00362C17">
            <w:pPr>
              <w:pStyle w:val="Sectiontext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bookmarkStart w:id="5" w:name="_Toc8657874"/>
            <w:r>
              <w:rPr>
                <w:rFonts w:ascii="Times New Roman" w:hAnsi="Times New Roman"/>
                <w:sz w:val="22"/>
                <w:lang w:eastAsia="en-US"/>
              </w:rPr>
              <w:t>1.</w:t>
            </w:r>
          </w:p>
        </w:tc>
        <w:tc>
          <w:tcPr>
            <w:tcW w:w="8367" w:type="dxa"/>
            <w:hideMark/>
          </w:tcPr>
          <w:p w14:paraId="29B655AE" w14:textId="77777777" w:rsidR="00362C17" w:rsidRDefault="00362C17">
            <w:pPr>
              <w:pStyle w:val="Sectiontex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Each provision of this instrument specified in column 1 of the table commences, or is taken to have commenced, in accordance with column 2 of the table. Any other statement in column 2 has effect according to its terms.</w:t>
            </w:r>
          </w:p>
        </w:tc>
      </w:tr>
    </w:tbl>
    <w:p w14:paraId="0331699A" w14:textId="77777777" w:rsidR="00362C17" w:rsidRDefault="00362C17" w:rsidP="00362C17">
      <w:pPr>
        <w:spacing w:before="60" w:line="240" w:lineRule="atLeast"/>
        <w:rPr>
          <w:sz w:val="20"/>
        </w:rPr>
      </w:pP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5036"/>
        <w:gridCol w:w="1978"/>
      </w:tblGrid>
      <w:tr w:rsidR="00362C17" w14:paraId="1B190FD9" w14:textId="77777777" w:rsidTr="00362C1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9ACF3FE" w14:textId="77777777" w:rsidR="00362C17" w:rsidRDefault="00362C1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Commencement information</w:t>
            </w:r>
          </w:p>
        </w:tc>
      </w:tr>
      <w:tr w:rsidR="00362C17" w14:paraId="4256B8CA" w14:textId="77777777" w:rsidTr="00362C17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B81C7A2" w14:textId="77777777" w:rsidR="00362C17" w:rsidRDefault="00362C1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CD4567D" w14:textId="77777777" w:rsidR="00362C17" w:rsidRDefault="00362C1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906BB92" w14:textId="77777777" w:rsidR="00362C17" w:rsidRDefault="00362C1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Column 3</w:t>
            </w:r>
          </w:p>
        </w:tc>
      </w:tr>
      <w:tr w:rsidR="00362C17" w14:paraId="1315F0D3" w14:textId="77777777" w:rsidTr="00362C17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3FBF4AD" w14:textId="77777777" w:rsidR="00362C17" w:rsidRDefault="00362C1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3E65BC7" w14:textId="77777777" w:rsidR="00362C17" w:rsidRDefault="00362C1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75BAD58" w14:textId="77777777" w:rsidR="00362C17" w:rsidRDefault="00362C1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Date/Details</w:t>
            </w:r>
          </w:p>
        </w:tc>
      </w:tr>
      <w:tr w:rsidR="00362C17" w14:paraId="0AE9B51B" w14:textId="77777777" w:rsidTr="00362C17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BC478D6" w14:textId="77777777" w:rsidR="00362C17" w:rsidRDefault="00362C17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1. The whole of this instrument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B5C8DB2" w14:textId="04CD132A" w:rsidR="00362C17" w:rsidRDefault="00362C17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The day after this instrument is registered</w:t>
            </w:r>
            <w:r w:rsidR="00FD3037"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8B4CB58" w14:textId="77777777" w:rsidR="00362C17" w:rsidRDefault="00362C17">
            <w:pPr>
              <w:rPr>
                <w:szCs w:val="22"/>
              </w:rPr>
            </w:pPr>
          </w:p>
        </w:tc>
      </w:tr>
    </w:tbl>
    <w:p w14:paraId="42D580E2" w14:textId="77777777" w:rsidR="00362C17" w:rsidRDefault="00362C17" w:rsidP="00362C17">
      <w:pPr>
        <w:pStyle w:val="ActHead5"/>
        <w:spacing w:before="60"/>
        <w:rPr>
          <w:rStyle w:val="CharSectno"/>
        </w:rPr>
      </w:pPr>
    </w:p>
    <w:tbl>
      <w:tblPr>
        <w:tblW w:w="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362C17" w14:paraId="331F46A6" w14:textId="77777777" w:rsidTr="00362C17">
        <w:tc>
          <w:tcPr>
            <w:tcW w:w="992" w:type="dxa"/>
          </w:tcPr>
          <w:p w14:paraId="13BE4129" w14:textId="77777777" w:rsidR="00362C17" w:rsidRDefault="00362C17">
            <w:pPr>
              <w:pStyle w:val="Sectiontex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367" w:type="dxa"/>
            <w:hideMark/>
          </w:tcPr>
          <w:p w14:paraId="04D67A52" w14:textId="77777777" w:rsidR="00362C17" w:rsidRDefault="00362C17">
            <w:pPr>
              <w:pStyle w:val="Sectiontex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Note: </w:t>
            </w:r>
            <w:r>
              <w:rPr>
                <w:rFonts w:ascii="Times New Roman" w:hAnsi="Times New Roman"/>
                <w:lang w:eastAsia="en-US"/>
              </w:rPr>
              <w:t xml:space="preserve">This table relates only to the provisions of this instrument as originally made. It will not be amended to deal with any later amendments of this instrument. </w:t>
            </w:r>
          </w:p>
        </w:tc>
      </w:tr>
      <w:tr w:rsidR="00362C17" w14:paraId="557AE09C" w14:textId="77777777" w:rsidTr="00362C17">
        <w:tc>
          <w:tcPr>
            <w:tcW w:w="992" w:type="dxa"/>
            <w:hideMark/>
          </w:tcPr>
          <w:p w14:paraId="51E6243F" w14:textId="77777777" w:rsidR="00362C17" w:rsidRDefault="00362C17">
            <w:pPr>
              <w:pStyle w:val="Sectiontex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367" w:type="dxa"/>
            <w:hideMark/>
          </w:tcPr>
          <w:p w14:paraId="05096BD8" w14:textId="77777777" w:rsidR="00362C17" w:rsidRDefault="00362C17">
            <w:pPr>
              <w:pStyle w:val="Sectiontex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Any information in column 3 of the table is not part of this instrument. Information may be inserted in this column, or information in it may be edited, in any published version of this instrument. </w:t>
            </w:r>
          </w:p>
        </w:tc>
      </w:tr>
    </w:tbl>
    <w:p w14:paraId="4E5B2E5E" w14:textId="7F6BE6F5" w:rsidR="005E317F" w:rsidRPr="00D15A4D" w:rsidRDefault="005E317F" w:rsidP="005E317F">
      <w:pPr>
        <w:pStyle w:val="ActHead5"/>
      </w:pPr>
      <w:proofErr w:type="gramStart"/>
      <w:r w:rsidRPr="00D15A4D">
        <w:rPr>
          <w:rStyle w:val="CharSectno"/>
        </w:rPr>
        <w:t>3</w:t>
      </w:r>
      <w:r w:rsidRPr="00D15A4D">
        <w:t xml:space="preserve">  Authority</w:t>
      </w:r>
      <w:bookmarkEnd w:id="5"/>
      <w:proofErr w:type="gramEnd"/>
    </w:p>
    <w:p w14:paraId="56106E8B" w14:textId="319ABFC4" w:rsidR="00C41226" w:rsidRPr="009C2562" w:rsidRDefault="00C41226" w:rsidP="00C41226">
      <w:pPr>
        <w:pStyle w:val="subsection"/>
      </w:pPr>
      <w:bookmarkStart w:id="6" w:name="_Toc8657875"/>
      <w:r>
        <w:tab/>
      </w:r>
      <w:r>
        <w:tab/>
      </w:r>
      <w:r w:rsidRPr="009C2562">
        <w:t>This instrument is made under</w:t>
      </w:r>
      <w:r>
        <w:t xml:space="preserve"> the definition of </w:t>
      </w:r>
      <w:r w:rsidR="0033777E" w:rsidRPr="0033777E">
        <w:rPr>
          <w:b/>
          <w:i/>
        </w:rPr>
        <w:t>non-</w:t>
      </w:r>
      <w:r>
        <w:rPr>
          <w:b/>
          <w:i/>
        </w:rPr>
        <w:t>warlike service</w:t>
      </w:r>
      <w:r>
        <w:t xml:space="preserve"> in subsection 5</w:t>
      </w:r>
      <w:proofErr w:type="gramStart"/>
      <w:r>
        <w:t>C(</w:t>
      </w:r>
      <w:proofErr w:type="gramEnd"/>
      <w:r>
        <w:t xml:space="preserve">1) of the </w:t>
      </w:r>
      <w:r>
        <w:rPr>
          <w:i/>
        </w:rPr>
        <w:t>Veterans’ Entitlements Act 1986</w:t>
      </w:r>
      <w:r>
        <w:rPr>
          <w:i/>
          <w:szCs w:val="22"/>
        </w:rPr>
        <w:t>.</w:t>
      </w:r>
    </w:p>
    <w:p w14:paraId="1B7B92AA" w14:textId="4D6DF93C" w:rsidR="005E317F" w:rsidRPr="00D15A4D" w:rsidRDefault="005E317F" w:rsidP="005E317F">
      <w:pPr>
        <w:pStyle w:val="ActHead5"/>
      </w:pPr>
      <w:proofErr w:type="gramStart"/>
      <w:r w:rsidRPr="00D15A4D">
        <w:t>4  Schedules</w:t>
      </w:r>
      <w:bookmarkEnd w:id="6"/>
      <w:proofErr w:type="gramEnd"/>
    </w:p>
    <w:p w14:paraId="4DC10822" w14:textId="3523F89E" w:rsidR="007E3976" w:rsidRPr="00D15A4D" w:rsidRDefault="005E317F" w:rsidP="007E3976">
      <w:pPr>
        <w:pStyle w:val="subsection"/>
        <w:ind w:firstLine="0"/>
      </w:pPr>
      <w:r w:rsidRPr="00D15A4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9FC64F5" w14:textId="77777777" w:rsidR="00893FC4" w:rsidRDefault="00893FC4">
      <w:pPr>
        <w:spacing w:line="240" w:lineRule="auto"/>
        <w:rPr>
          <w:rStyle w:val="charamschno0"/>
          <w:rFonts w:eastAsia="Times New Roman" w:cs="Times New Roman"/>
          <w:b/>
          <w:bCs/>
          <w:sz w:val="32"/>
          <w:szCs w:val="32"/>
          <w:lang w:eastAsia="en-AU"/>
        </w:rPr>
      </w:pPr>
      <w:r>
        <w:rPr>
          <w:rStyle w:val="charamschno0"/>
          <w:b/>
          <w:bCs/>
          <w:sz w:val="32"/>
          <w:szCs w:val="32"/>
        </w:rPr>
        <w:br w:type="page"/>
      </w:r>
    </w:p>
    <w:p w14:paraId="379C5AAD" w14:textId="01B1A630" w:rsidR="00893FC4" w:rsidRPr="00360306" w:rsidRDefault="00893FC4" w:rsidP="00893FC4">
      <w:pPr>
        <w:pStyle w:val="acthead60"/>
        <w:keepNext/>
        <w:shd w:val="clear" w:color="auto" w:fill="FFFFFF"/>
        <w:spacing w:before="0" w:beforeAutospacing="0" w:after="0" w:afterAutospacing="0" w:line="360" w:lineRule="atLeast"/>
        <w:rPr>
          <w:rStyle w:val="charamschtext0"/>
          <w:b/>
          <w:bCs/>
          <w:sz w:val="32"/>
          <w:szCs w:val="32"/>
        </w:rPr>
      </w:pPr>
      <w:r w:rsidRPr="00360306">
        <w:rPr>
          <w:rStyle w:val="charamschno0"/>
          <w:b/>
          <w:bCs/>
          <w:sz w:val="32"/>
          <w:szCs w:val="32"/>
        </w:rPr>
        <w:lastRenderedPageBreak/>
        <w:t>Schedule 1</w:t>
      </w:r>
      <w:r w:rsidRPr="00360306">
        <w:rPr>
          <w:b/>
          <w:bCs/>
          <w:sz w:val="32"/>
          <w:szCs w:val="32"/>
        </w:rPr>
        <w:t>—</w:t>
      </w:r>
      <w:r w:rsidR="005F6686">
        <w:rPr>
          <w:b/>
          <w:bCs/>
          <w:sz w:val="32"/>
          <w:szCs w:val="32"/>
        </w:rPr>
        <w:t>Non-w</w:t>
      </w:r>
      <w:r w:rsidRPr="00360306">
        <w:rPr>
          <w:rStyle w:val="charamschtext0"/>
          <w:b/>
          <w:bCs/>
          <w:sz w:val="32"/>
          <w:szCs w:val="32"/>
        </w:rPr>
        <w:t>arlike service</w:t>
      </w:r>
      <w:r>
        <w:rPr>
          <w:rStyle w:val="charamschtext0"/>
          <w:b/>
          <w:bCs/>
          <w:sz w:val="32"/>
          <w:szCs w:val="32"/>
        </w:rPr>
        <w:t xml:space="preserve"> amendment</w:t>
      </w:r>
    </w:p>
    <w:p w14:paraId="044F8128" w14:textId="0E847AB6" w:rsidR="00893FC4" w:rsidRDefault="00893FC4" w:rsidP="00893FC4">
      <w:pPr>
        <w:pStyle w:val="BlockTextArial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Veterans’ Entitlements (</w:t>
      </w:r>
      <w:r w:rsidR="0033777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Non-w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ar</w:t>
      </w:r>
      <w:r w:rsidR="007050F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like Service) Determination 2019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893FC4" w:rsidRPr="00F070A1" w14:paraId="2FC37E1A" w14:textId="77777777" w:rsidTr="002028DB">
        <w:tc>
          <w:tcPr>
            <w:tcW w:w="992" w:type="dxa"/>
          </w:tcPr>
          <w:p w14:paraId="791A9AFE" w14:textId="77777777" w:rsidR="00893FC4" w:rsidRPr="00F070A1" w:rsidRDefault="00893FC4" w:rsidP="00DF0077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070A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67" w:type="dxa"/>
          </w:tcPr>
          <w:p w14:paraId="0CB8FCB6" w14:textId="6A0B612A" w:rsidR="00893FC4" w:rsidRPr="00F070A1" w:rsidRDefault="00A034A5" w:rsidP="00FD3037">
            <w:pPr>
              <w:pStyle w:val="BlockText-Plain"/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</w:pPr>
            <w:r w:rsidRPr="00F070A1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Schedule 1</w:t>
            </w:r>
            <w:r w:rsidR="00FD3037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—</w:t>
            </w:r>
            <w:r w:rsidR="0051771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Non-w</w:t>
            </w:r>
            <w:r w:rsidRPr="00F070A1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arlike service</w:t>
            </w:r>
            <w:r w:rsidR="00FD3037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 xml:space="preserve"> (table)</w:t>
            </w:r>
          </w:p>
        </w:tc>
      </w:tr>
      <w:tr w:rsidR="00893FC4" w:rsidRPr="00F070A1" w14:paraId="77D6435D" w14:textId="77777777" w:rsidTr="002028DB">
        <w:tc>
          <w:tcPr>
            <w:tcW w:w="992" w:type="dxa"/>
          </w:tcPr>
          <w:p w14:paraId="79C976D2" w14:textId="77777777" w:rsidR="00893FC4" w:rsidRPr="00F070A1" w:rsidRDefault="00893FC4" w:rsidP="00DF0077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7" w:type="dxa"/>
          </w:tcPr>
          <w:p w14:paraId="40E04C27" w14:textId="4072AAA4" w:rsidR="00893FC4" w:rsidRPr="00F070A1" w:rsidRDefault="00893FC4" w:rsidP="005D376A">
            <w:pPr>
              <w:pStyle w:val="BlockText-Plain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F070A1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After the table item</w:t>
            </w:r>
            <w:r w:rsidR="00CC28AE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 xml:space="preserve"> 39</w:t>
            </w:r>
            <w:r w:rsidRPr="00F070A1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, insert:</w:t>
            </w:r>
          </w:p>
        </w:tc>
      </w:tr>
    </w:tbl>
    <w:p w14:paraId="71E346C3" w14:textId="77777777" w:rsidR="00893FC4" w:rsidRPr="0028541C" w:rsidRDefault="00893FC4" w:rsidP="00893FC4">
      <w:pPr>
        <w:rPr>
          <w:rFonts w:cs="Times New Roman"/>
          <w:sz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70"/>
        <w:gridCol w:w="1364"/>
        <w:gridCol w:w="2777"/>
        <w:gridCol w:w="2412"/>
        <w:gridCol w:w="2232"/>
      </w:tblGrid>
      <w:tr w:rsidR="00893FC4" w:rsidRPr="0028541C" w14:paraId="423F84A9" w14:textId="77777777" w:rsidTr="00AF3623">
        <w:tc>
          <w:tcPr>
            <w:tcW w:w="305" w:type="pct"/>
            <w:shd w:val="clear" w:color="auto" w:fill="auto"/>
          </w:tcPr>
          <w:p w14:paraId="371E89F9" w14:textId="05D977FB" w:rsidR="00893FC4" w:rsidRPr="0028541C" w:rsidRDefault="00090FCC" w:rsidP="00DF0077">
            <w:pPr>
              <w:pStyle w:val="Tabletext"/>
            </w:pPr>
            <w:r>
              <w:t>39A</w:t>
            </w:r>
          </w:p>
        </w:tc>
        <w:tc>
          <w:tcPr>
            <w:tcW w:w="729" w:type="pct"/>
            <w:shd w:val="clear" w:color="auto" w:fill="auto"/>
          </w:tcPr>
          <w:p w14:paraId="299FD4EC" w14:textId="13084F59" w:rsidR="00893FC4" w:rsidRPr="0028541C" w:rsidRDefault="00893FC4" w:rsidP="00DF0077">
            <w:pPr>
              <w:pStyle w:val="Tabletext"/>
            </w:pPr>
          </w:p>
        </w:tc>
        <w:tc>
          <w:tcPr>
            <w:tcW w:w="1484" w:type="pct"/>
            <w:shd w:val="clear" w:color="auto" w:fill="auto"/>
          </w:tcPr>
          <w:p w14:paraId="73B835CD" w14:textId="0D506856" w:rsidR="00893FC4" w:rsidRPr="0028541C" w:rsidRDefault="00D73547" w:rsidP="00C015BA">
            <w:pPr>
              <w:pStyle w:val="Tabletext"/>
            </w:pPr>
            <w:r>
              <w:t>Support operations</w:t>
            </w:r>
          </w:p>
        </w:tc>
        <w:tc>
          <w:tcPr>
            <w:tcW w:w="1289" w:type="pct"/>
            <w:shd w:val="clear" w:color="auto" w:fill="auto"/>
          </w:tcPr>
          <w:p w14:paraId="4665AA64" w14:textId="0202EEB5" w:rsidR="00893FC4" w:rsidRPr="0028541C" w:rsidRDefault="00D73547" w:rsidP="00C75855">
            <w:pPr>
              <w:pStyle w:val="Tabletext"/>
            </w:pPr>
            <w:r>
              <w:t>The land, territorial waters and superjacent airspace of Somalia</w:t>
            </w:r>
          </w:p>
        </w:tc>
        <w:tc>
          <w:tcPr>
            <w:tcW w:w="1193" w:type="pct"/>
            <w:shd w:val="clear" w:color="auto" w:fill="auto"/>
          </w:tcPr>
          <w:p w14:paraId="4546A548" w14:textId="7A952F02" w:rsidR="00893FC4" w:rsidRPr="0028541C" w:rsidRDefault="00D73547" w:rsidP="00E12D7B">
            <w:pPr>
              <w:pStyle w:val="Tabletext"/>
            </w:pPr>
            <w:r>
              <w:t>21 December 202</w:t>
            </w:r>
            <w:r w:rsidR="008B5288">
              <w:t xml:space="preserve">0 </w:t>
            </w:r>
            <w:r w:rsidR="008B5288" w:rsidRPr="008B5288">
              <w:t xml:space="preserve">– </w:t>
            </w:r>
            <w:r>
              <w:t>11</w:t>
            </w:r>
            <w:r w:rsidR="00E12D7B">
              <w:t> </w:t>
            </w:r>
            <w:r>
              <w:t>February 2021</w:t>
            </w:r>
          </w:p>
        </w:tc>
      </w:tr>
    </w:tbl>
    <w:p w14:paraId="2603B9A8" w14:textId="6E52FAA1" w:rsidR="00DF5998" w:rsidRDefault="00DF5998" w:rsidP="00DF5998"/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090FCC" w:rsidRPr="00F070A1" w14:paraId="5571545F" w14:textId="77777777" w:rsidTr="00674AFF">
        <w:tc>
          <w:tcPr>
            <w:tcW w:w="992" w:type="dxa"/>
          </w:tcPr>
          <w:p w14:paraId="7505342B" w14:textId="5A72E723" w:rsidR="00090FCC" w:rsidRPr="00F070A1" w:rsidRDefault="00090FCC" w:rsidP="00674AFF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67" w:type="dxa"/>
          </w:tcPr>
          <w:p w14:paraId="63AF4184" w14:textId="519B8922" w:rsidR="00090FCC" w:rsidRPr="00F070A1" w:rsidRDefault="00090FCC" w:rsidP="00FD3037">
            <w:pPr>
              <w:pStyle w:val="BlockText-Plain"/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</w:pPr>
            <w:r w:rsidRPr="00F070A1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Schedule 1</w:t>
            </w:r>
            <w:r w:rsidR="00FD3037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—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Non-w</w:t>
            </w:r>
            <w:r w:rsidRPr="00F070A1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arlike service</w:t>
            </w:r>
            <w:r w:rsidR="00FD3037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 xml:space="preserve"> (table)</w:t>
            </w:r>
          </w:p>
        </w:tc>
      </w:tr>
      <w:tr w:rsidR="00090FCC" w:rsidRPr="00F070A1" w14:paraId="759D4809" w14:textId="77777777" w:rsidTr="00674AFF">
        <w:tc>
          <w:tcPr>
            <w:tcW w:w="992" w:type="dxa"/>
          </w:tcPr>
          <w:p w14:paraId="77BE9E2B" w14:textId="77777777" w:rsidR="00090FCC" w:rsidRPr="00F070A1" w:rsidRDefault="00090FCC" w:rsidP="00674AFF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7" w:type="dxa"/>
          </w:tcPr>
          <w:p w14:paraId="66C6D9C5" w14:textId="494F48BF" w:rsidR="00090FCC" w:rsidRPr="00F070A1" w:rsidRDefault="00090FCC" w:rsidP="00674AFF">
            <w:pPr>
              <w:pStyle w:val="BlockText-Plain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F070A1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After the table item</w:t>
            </w: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 xml:space="preserve"> 40</w:t>
            </w:r>
            <w:r w:rsidRPr="00F070A1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, insert:</w:t>
            </w:r>
          </w:p>
        </w:tc>
      </w:tr>
    </w:tbl>
    <w:p w14:paraId="2DE16992" w14:textId="77777777" w:rsidR="00090FCC" w:rsidRPr="0028541C" w:rsidRDefault="00090FCC" w:rsidP="00090FCC">
      <w:pPr>
        <w:rPr>
          <w:rFonts w:cs="Times New Roman"/>
          <w:sz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70"/>
        <w:gridCol w:w="1364"/>
        <w:gridCol w:w="2777"/>
        <w:gridCol w:w="2412"/>
        <w:gridCol w:w="2232"/>
      </w:tblGrid>
      <w:tr w:rsidR="00090FCC" w:rsidRPr="0028541C" w14:paraId="589E9C41" w14:textId="77777777" w:rsidTr="00674AFF">
        <w:tc>
          <w:tcPr>
            <w:tcW w:w="305" w:type="pct"/>
            <w:shd w:val="clear" w:color="auto" w:fill="auto"/>
          </w:tcPr>
          <w:p w14:paraId="3A5E3867" w14:textId="0361E4FC" w:rsidR="00090FCC" w:rsidRPr="0028541C" w:rsidRDefault="008B5288" w:rsidP="00120E5E">
            <w:pPr>
              <w:pStyle w:val="Tabletext"/>
              <w:jc w:val="center"/>
            </w:pPr>
            <w:r>
              <w:t>41</w:t>
            </w:r>
          </w:p>
        </w:tc>
        <w:tc>
          <w:tcPr>
            <w:tcW w:w="729" w:type="pct"/>
            <w:shd w:val="clear" w:color="auto" w:fill="auto"/>
          </w:tcPr>
          <w:p w14:paraId="4BA6A6E0" w14:textId="77777777" w:rsidR="00090FCC" w:rsidRPr="0028541C" w:rsidRDefault="00090FCC" w:rsidP="00674AFF">
            <w:pPr>
              <w:pStyle w:val="Tabletext"/>
            </w:pPr>
          </w:p>
        </w:tc>
        <w:tc>
          <w:tcPr>
            <w:tcW w:w="1484" w:type="pct"/>
            <w:shd w:val="clear" w:color="auto" w:fill="auto"/>
          </w:tcPr>
          <w:p w14:paraId="535CC8F3" w14:textId="18356705" w:rsidR="00090FCC" w:rsidRPr="0028541C" w:rsidRDefault="008B5288" w:rsidP="00674AFF">
            <w:pPr>
              <w:pStyle w:val="Tabletext"/>
            </w:pPr>
            <w:r w:rsidRPr="008B5288">
              <w:t>ADF reconnaissance tasks and support to Prime Minister’s visit</w:t>
            </w:r>
            <w:r w:rsidR="00090FCC">
              <w:t>s</w:t>
            </w:r>
          </w:p>
        </w:tc>
        <w:tc>
          <w:tcPr>
            <w:tcW w:w="1289" w:type="pct"/>
            <w:shd w:val="clear" w:color="auto" w:fill="auto"/>
          </w:tcPr>
          <w:p w14:paraId="2995E97F" w14:textId="294A6607" w:rsidR="00090FCC" w:rsidRPr="0028541C" w:rsidRDefault="006C039A" w:rsidP="00674AFF">
            <w:pPr>
              <w:pStyle w:val="Tabletext"/>
            </w:pPr>
            <w:r>
              <w:t>Ukrainian land and territories continuously controlled by Ukraine</w:t>
            </w:r>
            <w:r w:rsidRPr="00680407">
              <w:t xml:space="preserve"> and superjacent airspace of Ukraine</w:t>
            </w:r>
          </w:p>
        </w:tc>
        <w:tc>
          <w:tcPr>
            <w:tcW w:w="1193" w:type="pct"/>
            <w:shd w:val="clear" w:color="auto" w:fill="auto"/>
          </w:tcPr>
          <w:p w14:paraId="772B7118" w14:textId="26EB795F" w:rsidR="00090FCC" w:rsidRPr="0028541C" w:rsidRDefault="008B5288" w:rsidP="00674AFF">
            <w:pPr>
              <w:pStyle w:val="Tabletext"/>
            </w:pPr>
            <w:r w:rsidRPr="008B5288">
              <w:t>18 June 2022 – 3 July 2022</w:t>
            </w:r>
          </w:p>
        </w:tc>
      </w:tr>
    </w:tbl>
    <w:p w14:paraId="0065E834" w14:textId="77777777" w:rsidR="00090FCC" w:rsidRDefault="00090FCC" w:rsidP="00DF5998"/>
    <w:sectPr w:rsidR="00090FCC" w:rsidSect="008417DF">
      <w:headerReference w:type="first" r:id="rId23"/>
      <w:footerReference w:type="first" r:id="rId24"/>
      <w:pgSz w:w="11907" w:h="16839"/>
      <w:pgMar w:top="1134" w:right="1134" w:bottom="992" w:left="1418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0B9B4" w14:textId="77777777" w:rsidR="00DA5076" w:rsidRDefault="00DA5076" w:rsidP="0048364F">
      <w:pPr>
        <w:spacing w:line="240" w:lineRule="auto"/>
      </w:pPr>
      <w:r>
        <w:separator/>
      </w:r>
    </w:p>
  </w:endnote>
  <w:endnote w:type="continuationSeparator" w:id="0">
    <w:p w14:paraId="48592344" w14:textId="77777777" w:rsidR="00DA5076" w:rsidRDefault="00DA50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AB2A077" w14:textId="77777777" w:rsidTr="0001176A">
      <w:tc>
        <w:tcPr>
          <w:tcW w:w="5000" w:type="pct"/>
        </w:tcPr>
        <w:p w14:paraId="4FE3369A" w14:textId="77777777" w:rsidR="009278C1" w:rsidRDefault="009278C1" w:rsidP="0001176A">
          <w:pPr>
            <w:rPr>
              <w:sz w:val="18"/>
            </w:rPr>
          </w:pPr>
        </w:p>
      </w:tc>
    </w:tr>
  </w:tbl>
  <w:p w14:paraId="11C2CC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D5E7EA3" w14:textId="77777777" w:rsidTr="00C160A1">
      <w:tc>
        <w:tcPr>
          <w:tcW w:w="5000" w:type="pct"/>
        </w:tcPr>
        <w:p w14:paraId="49D0767D" w14:textId="77777777" w:rsidR="00B20990" w:rsidRDefault="00B20990" w:rsidP="007946FE">
          <w:pPr>
            <w:rPr>
              <w:sz w:val="18"/>
            </w:rPr>
          </w:pPr>
        </w:p>
      </w:tc>
    </w:tr>
  </w:tbl>
  <w:p w14:paraId="0D2D1C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B0F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58704E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7EF51A0D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42D0F">
            <w:rPr>
              <w:i/>
              <w:noProof/>
              <w:sz w:val="18"/>
            </w:rPr>
            <w:t>Veterans' Entitlements (Warlike Service) Amendment Determination 2020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EB09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BD8B33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091E" w14:textId="77777777" w:rsidR="00DE2B08" w:rsidRPr="00E33C1C" w:rsidRDefault="00DE2B08" w:rsidP="00DE2B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DE2B08" w14:paraId="6959E854" w14:textId="77777777" w:rsidTr="00092C0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79B6B63" w14:textId="77777777" w:rsidR="00DE2B08" w:rsidRDefault="00DE2B08" w:rsidP="00DE2B0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073843F" w14:textId="7BFF83E1" w:rsidR="00DE2B08" w:rsidRPr="00B20990" w:rsidRDefault="00DE2B08" w:rsidP="00DE2B0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F3A54">
            <w:rPr>
              <w:i/>
              <w:noProof/>
              <w:sz w:val="18"/>
            </w:rPr>
            <w:t>Veterans’ Entitlements (Non-warlike Service) Amendment Determination 2024 (No. 1)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AA50FBF" w14:textId="25CDCF21" w:rsidR="00DE2B08" w:rsidRDefault="00DE2B08" w:rsidP="00DE2B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3A5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E2B08" w14:paraId="6BCE5619" w14:textId="77777777" w:rsidTr="00092C0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932C578" w14:textId="77777777" w:rsidR="00DE2B08" w:rsidRDefault="00DE2B08" w:rsidP="00DE2B08">
          <w:pPr>
            <w:rPr>
              <w:sz w:val="18"/>
            </w:rPr>
          </w:pPr>
        </w:p>
      </w:tc>
    </w:tr>
  </w:tbl>
  <w:p w14:paraId="65C9DE30" w14:textId="77777777" w:rsidR="00DE2B08" w:rsidRPr="00ED79B6" w:rsidRDefault="00DE2B08" w:rsidP="00DE2B08">
    <w:pPr>
      <w:rPr>
        <w:i/>
        <w:sz w:val="18"/>
      </w:rPr>
    </w:pPr>
  </w:p>
  <w:p w14:paraId="1E3A9C80" w14:textId="77777777" w:rsidR="00B20990" w:rsidRPr="004B5291" w:rsidRDefault="00B20990" w:rsidP="004B529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35C51" w14:textId="77777777" w:rsidR="00120E5E" w:rsidRDefault="00120E5E" w:rsidP="00BC75CF">
    <w:pPr>
      <w:pStyle w:val="Footer"/>
      <w:pBdr>
        <w:top w:val="single" w:sz="4" w:space="1" w:color="auto"/>
      </w:pBdr>
      <w:jc w:val="right"/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120E5E" w14:paraId="44F4127B" w14:textId="77777777" w:rsidTr="00674AF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5F97840" w14:textId="77777777" w:rsidR="00120E5E" w:rsidRDefault="00120E5E" w:rsidP="00BC75CF">
          <w:pPr>
            <w:pBdr>
              <w:top w:val="single" w:sz="4" w:space="1" w:color="auto"/>
            </w:pBd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E870D83" w14:textId="4EB0C995" w:rsidR="00120E5E" w:rsidRPr="00B20990" w:rsidRDefault="00120E5E" w:rsidP="00BC75CF">
          <w:pPr>
            <w:pBdr>
              <w:top w:val="single" w:sz="4" w:space="1" w:color="auto"/>
            </w:pBd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F3A54">
            <w:rPr>
              <w:i/>
              <w:noProof/>
              <w:sz w:val="18"/>
            </w:rPr>
            <w:t>Veterans’ Entitlements (Non-warlike Service) Amendment Determination 2024 (No. 1)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E1E2165" w14:textId="76EAE275" w:rsidR="00120E5E" w:rsidRDefault="00120E5E" w:rsidP="00BC75CF">
          <w:pPr>
            <w:pBdr>
              <w:top w:val="single" w:sz="4" w:space="1" w:color="auto"/>
            </w:pBd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3A5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20E5E" w14:paraId="5EAC9E3F" w14:textId="77777777" w:rsidTr="00674AF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275DD03" w14:textId="77777777" w:rsidR="00120E5E" w:rsidRDefault="00120E5E" w:rsidP="00BC75CF">
          <w:pPr>
            <w:pBdr>
              <w:top w:val="single" w:sz="4" w:space="1" w:color="auto"/>
            </w:pBdr>
            <w:rPr>
              <w:sz w:val="18"/>
            </w:rPr>
          </w:pPr>
        </w:p>
      </w:tc>
    </w:tr>
  </w:tbl>
  <w:p w14:paraId="1F3FAEC8" w14:textId="77777777" w:rsidR="00120E5E" w:rsidRPr="00486382" w:rsidRDefault="00120E5E" w:rsidP="00927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2B080" w14:textId="77777777" w:rsidR="00DA5076" w:rsidRDefault="00DA5076" w:rsidP="0048364F">
      <w:pPr>
        <w:spacing w:line="240" w:lineRule="auto"/>
      </w:pPr>
      <w:r>
        <w:separator/>
      </w:r>
    </w:p>
  </w:footnote>
  <w:footnote w:type="continuationSeparator" w:id="0">
    <w:p w14:paraId="62BF6735" w14:textId="77777777" w:rsidR="00DA5076" w:rsidRDefault="00DA50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B20990" w:rsidRPr="002C71AE" w:rsidRDefault="00B20990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1E51FE" w:rsidRPr="00475968" w:rsidRDefault="001E51F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1E51FE" w:rsidRPr="00475968" w:rsidRDefault="001E51F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E8FD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A663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CAC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D611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8C8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D8B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00B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CA2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2AB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C6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178F1"/>
    <w:rsid w:val="00024A6C"/>
    <w:rsid w:val="00034420"/>
    <w:rsid w:val="0004044E"/>
    <w:rsid w:val="0005120E"/>
    <w:rsid w:val="00054577"/>
    <w:rsid w:val="000614BF"/>
    <w:rsid w:val="00067556"/>
    <w:rsid w:val="0007169C"/>
    <w:rsid w:val="00077593"/>
    <w:rsid w:val="000831BD"/>
    <w:rsid w:val="00083F48"/>
    <w:rsid w:val="00086FB0"/>
    <w:rsid w:val="00090FCC"/>
    <w:rsid w:val="000927EE"/>
    <w:rsid w:val="000A479A"/>
    <w:rsid w:val="000A7DF9"/>
    <w:rsid w:val="000C696D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616C"/>
    <w:rsid w:val="00120E5E"/>
    <w:rsid w:val="00133884"/>
    <w:rsid w:val="00142673"/>
    <w:rsid w:val="00160BD7"/>
    <w:rsid w:val="001643C9"/>
    <w:rsid w:val="00164901"/>
    <w:rsid w:val="00165568"/>
    <w:rsid w:val="00166082"/>
    <w:rsid w:val="00166C2F"/>
    <w:rsid w:val="001716C9"/>
    <w:rsid w:val="00184261"/>
    <w:rsid w:val="00187FCB"/>
    <w:rsid w:val="00193461"/>
    <w:rsid w:val="001939E1"/>
    <w:rsid w:val="0019452E"/>
    <w:rsid w:val="00195382"/>
    <w:rsid w:val="001A3B9F"/>
    <w:rsid w:val="001A5520"/>
    <w:rsid w:val="001A65C0"/>
    <w:rsid w:val="001B755B"/>
    <w:rsid w:val="001B7752"/>
    <w:rsid w:val="001B7A5D"/>
    <w:rsid w:val="001C3571"/>
    <w:rsid w:val="001C69C4"/>
    <w:rsid w:val="001D6B30"/>
    <w:rsid w:val="001D75D3"/>
    <w:rsid w:val="001E0A8D"/>
    <w:rsid w:val="001E3590"/>
    <w:rsid w:val="001E51FE"/>
    <w:rsid w:val="001E7407"/>
    <w:rsid w:val="001F1A46"/>
    <w:rsid w:val="00201D27"/>
    <w:rsid w:val="00201F52"/>
    <w:rsid w:val="002028DB"/>
    <w:rsid w:val="00207299"/>
    <w:rsid w:val="0021153A"/>
    <w:rsid w:val="0021243D"/>
    <w:rsid w:val="0022229F"/>
    <w:rsid w:val="002245A6"/>
    <w:rsid w:val="002302EA"/>
    <w:rsid w:val="002310F6"/>
    <w:rsid w:val="00237614"/>
    <w:rsid w:val="00240749"/>
    <w:rsid w:val="002468D7"/>
    <w:rsid w:val="00247E97"/>
    <w:rsid w:val="00256C81"/>
    <w:rsid w:val="00260538"/>
    <w:rsid w:val="0028541C"/>
    <w:rsid w:val="00285CDD"/>
    <w:rsid w:val="00291167"/>
    <w:rsid w:val="0029414B"/>
    <w:rsid w:val="0029489E"/>
    <w:rsid w:val="00297ECB"/>
    <w:rsid w:val="002A3EC7"/>
    <w:rsid w:val="002B1B7A"/>
    <w:rsid w:val="002C152A"/>
    <w:rsid w:val="002C71AE"/>
    <w:rsid w:val="002D019A"/>
    <w:rsid w:val="002D043A"/>
    <w:rsid w:val="002E7870"/>
    <w:rsid w:val="002F2F7B"/>
    <w:rsid w:val="00306230"/>
    <w:rsid w:val="0031713F"/>
    <w:rsid w:val="003222D1"/>
    <w:rsid w:val="0032750F"/>
    <w:rsid w:val="0033777E"/>
    <w:rsid w:val="003415D3"/>
    <w:rsid w:val="003442F6"/>
    <w:rsid w:val="00346335"/>
    <w:rsid w:val="00352B0F"/>
    <w:rsid w:val="003561B0"/>
    <w:rsid w:val="00362C17"/>
    <w:rsid w:val="00384423"/>
    <w:rsid w:val="00397893"/>
    <w:rsid w:val="003A15AC"/>
    <w:rsid w:val="003B0627"/>
    <w:rsid w:val="003C5F2B"/>
    <w:rsid w:val="003C7D35"/>
    <w:rsid w:val="003D0BFE"/>
    <w:rsid w:val="003D3BAA"/>
    <w:rsid w:val="003D5700"/>
    <w:rsid w:val="003F506B"/>
    <w:rsid w:val="003F6F52"/>
    <w:rsid w:val="004022CA"/>
    <w:rsid w:val="004116CD"/>
    <w:rsid w:val="00414ADE"/>
    <w:rsid w:val="00424CA9"/>
    <w:rsid w:val="004257BB"/>
    <w:rsid w:val="0044291A"/>
    <w:rsid w:val="00442D0F"/>
    <w:rsid w:val="004600B0"/>
    <w:rsid w:val="00460499"/>
    <w:rsid w:val="00460FBA"/>
    <w:rsid w:val="00474835"/>
    <w:rsid w:val="00475968"/>
    <w:rsid w:val="004819C7"/>
    <w:rsid w:val="0048364F"/>
    <w:rsid w:val="004877FC"/>
    <w:rsid w:val="00490F2E"/>
    <w:rsid w:val="00496F97"/>
    <w:rsid w:val="004A53EA"/>
    <w:rsid w:val="004B22E4"/>
    <w:rsid w:val="004B35E7"/>
    <w:rsid w:val="004B5291"/>
    <w:rsid w:val="004B76C1"/>
    <w:rsid w:val="004C5A5D"/>
    <w:rsid w:val="004F1FAC"/>
    <w:rsid w:val="004F676E"/>
    <w:rsid w:val="004F71C0"/>
    <w:rsid w:val="00506A01"/>
    <w:rsid w:val="00516B8D"/>
    <w:rsid w:val="00516D3D"/>
    <w:rsid w:val="0051771D"/>
    <w:rsid w:val="00524B69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2493"/>
    <w:rsid w:val="00581211"/>
    <w:rsid w:val="00584811"/>
    <w:rsid w:val="00590C76"/>
    <w:rsid w:val="00593AA6"/>
    <w:rsid w:val="00594161"/>
    <w:rsid w:val="00594749"/>
    <w:rsid w:val="00594956"/>
    <w:rsid w:val="005B1555"/>
    <w:rsid w:val="005B211C"/>
    <w:rsid w:val="005B4067"/>
    <w:rsid w:val="005C3038"/>
    <w:rsid w:val="005C3F41"/>
    <w:rsid w:val="005C4EF0"/>
    <w:rsid w:val="005D1A20"/>
    <w:rsid w:val="005D376A"/>
    <w:rsid w:val="005D5EA1"/>
    <w:rsid w:val="005E098C"/>
    <w:rsid w:val="005E1F8D"/>
    <w:rsid w:val="005E317F"/>
    <w:rsid w:val="005E61D3"/>
    <w:rsid w:val="005F6686"/>
    <w:rsid w:val="00600219"/>
    <w:rsid w:val="006065DA"/>
    <w:rsid w:val="00606AA4"/>
    <w:rsid w:val="0061058B"/>
    <w:rsid w:val="00621EF7"/>
    <w:rsid w:val="00640402"/>
    <w:rsid w:val="00640F78"/>
    <w:rsid w:val="00655D6A"/>
    <w:rsid w:val="00656DE9"/>
    <w:rsid w:val="00657829"/>
    <w:rsid w:val="00672876"/>
    <w:rsid w:val="00677CC2"/>
    <w:rsid w:val="00681614"/>
    <w:rsid w:val="00685F42"/>
    <w:rsid w:val="0069207B"/>
    <w:rsid w:val="00697CB2"/>
    <w:rsid w:val="006A297B"/>
    <w:rsid w:val="006A304E"/>
    <w:rsid w:val="006B7006"/>
    <w:rsid w:val="006C039A"/>
    <w:rsid w:val="006C1C32"/>
    <w:rsid w:val="006C7F8C"/>
    <w:rsid w:val="006D7AB9"/>
    <w:rsid w:val="00700B2C"/>
    <w:rsid w:val="0070331B"/>
    <w:rsid w:val="007050F4"/>
    <w:rsid w:val="00713084"/>
    <w:rsid w:val="00717463"/>
    <w:rsid w:val="00720FC2"/>
    <w:rsid w:val="00722E89"/>
    <w:rsid w:val="00731E00"/>
    <w:rsid w:val="007339C7"/>
    <w:rsid w:val="007440B7"/>
    <w:rsid w:val="007441FC"/>
    <w:rsid w:val="00747993"/>
    <w:rsid w:val="007634AD"/>
    <w:rsid w:val="00766D06"/>
    <w:rsid w:val="00771418"/>
    <w:rsid w:val="007715C9"/>
    <w:rsid w:val="00774EDD"/>
    <w:rsid w:val="007757EC"/>
    <w:rsid w:val="007952E9"/>
    <w:rsid w:val="007A6863"/>
    <w:rsid w:val="007B79CD"/>
    <w:rsid w:val="007B7E65"/>
    <w:rsid w:val="007C1090"/>
    <w:rsid w:val="007C78A8"/>
    <w:rsid w:val="007C78B4"/>
    <w:rsid w:val="007D2220"/>
    <w:rsid w:val="007E0853"/>
    <w:rsid w:val="007E32B6"/>
    <w:rsid w:val="007E3976"/>
    <w:rsid w:val="007E486B"/>
    <w:rsid w:val="007E7D4A"/>
    <w:rsid w:val="007F48ED"/>
    <w:rsid w:val="007F5E3F"/>
    <w:rsid w:val="0080098A"/>
    <w:rsid w:val="00812F45"/>
    <w:rsid w:val="00836FE9"/>
    <w:rsid w:val="0084172C"/>
    <w:rsid w:val="008417DF"/>
    <w:rsid w:val="008466C5"/>
    <w:rsid w:val="0085175E"/>
    <w:rsid w:val="00856A31"/>
    <w:rsid w:val="00864A66"/>
    <w:rsid w:val="008724D1"/>
    <w:rsid w:val="008754D0"/>
    <w:rsid w:val="00877C69"/>
    <w:rsid w:val="00877D48"/>
    <w:rsid w:val="0088345B"/>
    <w:rsid w:val="008834DA"/>
    <w:rsid w:val="00893FC4"/>
    <w:rsid w:val="008A16A5"/>
    <w:rsid w:val="008A5C57"/>
    <w:rsid w:val="008A68E8"/>
    <w:rsid w:val="008B5288"/>
    <w:rsid w:val="008C0629"/>
    <w:rsid w:val="008D0EE0"/>
    <w:rsid w:val="008D7785"/>
    <w:rsid w:val="008D7A27"/>
    <w:rsid w:val="008E4702"/>
    <w:rsid w:val="008E69AA"/>
    <w:rsid w:val="008F4F1C"/>
    <w:rsid w:val="009069AD"/>
    <w:rsid w:val="00906AE6"/>
    <w:rsid w:val="00910E64"/>
    <w:rsid w:val="00916604"/>
    <w:rsid w:val="00922764"/>
    <w:rsid w:val="009278C1"/>
    <w:rsid w:val="00932377"/>
    <w:rsid w:val="009346E3"/>
    <w:rsid w:val="0094523D"/>
    <w:rsid w:val="00972E18"/>
    <w:rsid w:val="00976A63"/>
    <w:rsid w:val="00991733"/>
    <w:rsid w:val="00996A55"/>
    <w:rsid w:val="009B2490"/>
    <w:rsid w:val="009B50E5"/>
    <w:rsid w:val="009C3431"/>
    <w:rsid w:val="009C5989"/>
    <w:rsid w:val="009C6A32"/>
    <w:rsid w:val="009D08DA"/>
    <w:rsid w:val="009D4379"/>
    <w:rsid w:val="009F1229"/>
    <w:rsid w:val="00A003BB"/>
    <w:rsid w:val="00A034A5"/>
    <w:rsid w:val="00A06860"/>
    <w:rsid w:val="00A136F5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9231A"/>
    <w:rsid w:val="00A927C7"/>
    <w:rsid w:val="00A93CFA"/>
    <w:rsid w:val="00A95BC7"/>
    <w:rsid w:val="00AA0343"/>
    <w:rsid w:val="00AA62A2"/>
    <w:rsid w:val="00AA78CE"/>
    <w:rsid w:val="00AA7B26"/>
    <w:rsid w:val="00AC767C"/>
    <w:rsid w:val="00AD3467"/>
    <w:rsid w:val="00AD5641"/>
    <w:rsid w:val="00AF33DB"/>
    <w:rsid w:val="00AF3623"/>
    <w:rsid w:val="00AF6E41"/>
    <w:rsid w:val="00B032D8"/>
    <w:rsid w:val="00B039C8"/>
    <w:rsid w:val="00B05D72"/>
    <w:rsid w:val="00B20990"/>
    <w:rsid w:val="00B23FAF"/>
    <w:rsid w:val="00B33B3C"/>
    <w:rsid w:val="00B40D74"/>
    <w:rsid w:val="00B42649"/>
    <w:rsid w:val="00B46467"/>
    <w:rsid w:val="00B5265A"/>
    <w:rsid w:val="00B52663"/>
    <w:rsid w:val="00B56DCB"/>
    <w:rsid w:val="00B61728"/>
    <w:rsid w:val="00B65B12"/>
    <w:rsid w:val="00B72091"/>
    <w:rsid w:val="00B770D2"/>
    <w:rsid w:val="00B93516"/>
    <w:rsid w:val="00B93C3E"/>
    <w:rsid w:val="00B96776"/>
    <w:rsid w:val="00B973E5"/>
    <w:rsid w:val="00BA0F45"/>
    <w:rsid w:val="00BA47A3"/>
    <w:rsid w:val="00BA5026"/>
    <w:rsid w:val="00BA7B5B"/>
    <w:rsid w:val="00BB6E79"/>
    <w:rsid w:val="00BC00AA"/>
    <w:rsid w:val="00BC375C"/>
    <w:rsid w:val="00BC75CF"/>
    <w:rsid w:val="00BE42C5"/>
    <w:rsid w:val="00BE719A"/>
    <w:rsid w:val="00BE720A"/>
    <w:rsid w:val="00BF0723"/>
    <w:rsid w:val="00BF6650"/>
    <w:rsid w:val="00C015BA"/>
    <w:rsid w:val="00C067E5"/>
    <w:rsid w:val="00C14A20"/>
    <w:rsid w:val="00C164CA"/>
    <w:rsid w:val="00C26051"/>
    <w:rsid w:val="00C41226"/>
    <w:rsid w:val="00C42BF8"/>
    <w:rsid w:val="00C4573C"/>
    <w:rsid w:val="00C460AE"/>
    <w:rsid w:val="00C50043"/>
    <w:rsid w:val="00C5015F"/>
    <w:rsid w:val="00C50A0F"/>
    <w:rsid w:val="00C50F4A"/>
    <w:rsid w:val="00C72D10"/>
    <w:rsid w:val="00C7573B"/>
    <w:rsid w:val="00C75855"/>
    <w:rsid w:val="00C76CF3"/>
    <w:rsid w:val="00C93205"/>
    <w:rsid w:val="00C945DC"/>
    <w:rsid w:val="00C97726"/>
    <w:rsid w:val="00CA7844"/>
    <w:rsid w:val="00CB58EF"/>
    <w:rsid w:val="00CC28AE"/>
    <w:rsid w:val="00CC297E"/>
    <w:rsid w:val="00CC3872"/>
    <w:rsid w:val="00CE0A93"/>
    <w:rsid w:val="00CF0BB2"/>
    <w:rsid w:val="00D12B0D"/>
    <w:rsid w:val="00D13441"/>
    <w:rsid w:val="00D15A4D"/>
    <w:rsid w:val="00D243A3"/>
    <w:rsid w:val="00D33440"/>
    <w:rsid w:val="00D52EFE"/>
    <w:rsid w:val="00D55AEE"/>
    <w:rsid w:val="00D567A2"/>
    <w:rsid w:val="00D56A0D"/>
    <w:rsid w:val="00D63EF6"/>
    <w:rsid w:val="00D66518"/>
    <w:rsid w:val="00D70DFB"/>
    <w:rsid w:val="00D71EEA"/>
    <w:rsid w:val="00D73547"/>
    <w:rsid w:val="00D735CD"/>
    <w:rsid w:val="00D766DF"/>
    <w:rsid w:val="00D84477"/>
    <w:rsid w:val="00D90841"/>
    <w:rsid w:val="00D94896"/>
    <w:rsid w:val="00D954D8"/>
    <w:rsid w:val="00DA2439"/>
    <w:rsid w:val="00DA5076"/>
    <w:rsid w:val="00DA6F05"/>
    <w:rsid w:val="00DB64FC"/>
    <w:rsid w:val="00DC0A5B"/>
    <w:rsid w:val="00DE149E"/>
    <w:rsid w:val="00DE2B08"/>
    <w:rsid w:val="00DF3A54"/>
    <w:rsid w:val="00DF5998"/>
    <w:rsid w:val="00E01AAD"/>
    <w:rsid w:val="00E034DB"/>
    <w:rsid w:val="00E05704"/>
    <w:rsid w:val="00E12D7B"/>
    <w:rsid w:val="00E12F1A"/>
    <w:rsid w:val="00E22935"/>
    <w:rsid w:val="00E232C6"/>
    <w:rsid w:val="00E23BBA"/>
    <w:rsid w:val="00E516B6"/>
    <w:rsid w:val="00E54292"/>
    <w:rsid w:val="00E54D2B"/>
    <w:rsid w:val="00E60191"/>
    <w:rsid w:val="00E608E5"/>
    <w:rsid w:val="00E74DC7"/>
    <w:rsid w:val="00E86DED"/>
    <w:rsid w:val="00E87699"/>
    <w:rsid w:val="00E92E27"/>
    <w:rsid w:val="00E953F3"/>
    <w:rsid w:val="00E9586B"/>
    <w:rsid w:val="00E97334"/>
    <w:rsid w:val="00EB3A99"/>
    <w:rsid w:val="00EB65F8"/>
    <w:rsid w:val="00EC45EE"/>
    <w:rsid w:val="00ED0739"/>
    <w:rsid w:val="00ED4928"/>
    <w:rsid w:val="00EE08D0"/>
    <w:rsid w:val="00EE3FFE"/>
    <w:rsid w:val="00EE57E8"/>
    <w:rsid w:val="00EE6190"/>
    <w:rsid w:val="00EF2E3A"/>
    <w:rsid w:val="00EF6402"/>
    <w:rsid w:val="00F047E2"/>
    <w:rsid w:val="00F04D57"/>
    <w:rsid w:val="00F070A1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083A"/>
    <w:rsid w:val="00FA420B"/>
    <w:rsid w:val="00FB6AEE"/>
    <w:rsid w:val="00FC3EAC"/>
    <w:rsid w:val="00FD3037"/>
    <w:rsid w:val="00FE3FF5"/>
    <w:rsid w:val="00FF39DE"/>
    <w:rsid w:val="34B3F141"/>
    <w:rsid w:val="35FAA9BD"/>
    <w:rsid w:val="45715790"/>
    <w:rsid w:val="468E0A5D"/>
    <w:rsid w:val="6BDEC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customStyle="1" w:styleId="BlockTextArial">
    <w:name w:val="Block Text (Arial)"/>
    <w:basedOn w:val="Normal"/>
    <w:rsid w:val="00893FC4"/>
    <w:pPr>
      <w:keepLines/>
      <w:spacing w:before="120" w:after="120" w:line="240" w:lineRule="auto"/>
    </w:pPr>
    <w:rPr>
      <w:rFonts w:ascii="Arial" w:eastAsia="Times New Roman" w:hAnsi="Arial" w:cs="Times New Roman"/>
      <w:lang w:eastAsia="en-AU"/>
    </w:rPr>
  </w:style>
  <w:style w:type="paragraph" w:customStyle="1" w:styleId="acthead60">
    <w:name w:val="acthead6"/>
    <w:basedOn w:val="Normal"/>
    <w:rsid w:val="00893F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amschno0">
    <w:name w:val="charamschno"/>
    <w:basedOn w:val="DefaultParagraphFont"/>
    <w:rsid w:val="00893FC4"/>
  </w:style>
  <w:style w:type="character" w:customStyle="1" w:styleId="charamschtext0">
    <w:name w:val="charamschtext"/>
    <w:basedOn w:val="DefaultParagraphFont"/>
    <w:rsid w:val="00893FC4"/>
  </w:style>
  <w:style w:type="character" w:styleId="Hyperlink">
    <w:name w:val="Hyperlink"/>
    <w:basedOn w:val="DefaultParagraphFont"/>
    <w:uiPriority w:val="99"/>
    <w:unhideWhenUsed/>
    <w:rsid w:val="00FE3FF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660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1" ma:contentTypeDescription="Create a new document." ma:contentTypeScope="" ma:versionID="165fd64d009b3ae48f4b4843272a48b3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5e33de0c51759ecdab7b19a4e611574d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A323-074D-45EF-837C-C89130C0AC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2D24C-1859-45AC-BD7D-BC295A99E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52747-6400-444E-B12F-6D3430BC0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63E2B8-F3A3-451E-A247-362B69A2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41</TotalTime>
  <Pages>4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Alberts, Jacqueline MS</cp:lastModifiedBy>
  <cp:revision>13</cp:revision>
  <cp:lastPrinted>2019-05-12T23:26:00Z</cp:lastPrinted>
  <dcterms:created xsi:type="dcterms:W3CDTF">2023-08-17T03:16:00Z</dcterms:created>
  <dcterms:modified xsi:type="dcterms:W3CDTF">2024-06-18T04:17:00Z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BN69735104</vt:lpwstr>
  </property>
  <property fmtid="{D5CDD505-2E9C-101B-9397-08002B2CF9AE}" pid="4" name="Objective-Title">
    <vt:lpwstr>VEA amendment det</vt:lpwstr>
  </property>
  <property fmtid="{D5CDD505-2E9C-101B-9397-08002B2CF9AE}" pid="5" name="Objective-Comment">
    <vt:lpwstr/>
  </property>
  <property fmtid="{D5CDD505-2E9C-101B-9397-08002B2CF9AE}" pid="6" name="Objective-CreationStamp">
    <vt:filetime>2023-08-17T03:57:22Z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2024-06-18T04:17:56Z</vt:filetime>
  </property>
  <property fmtid="{D5CDD505-2E9C-101B-9397-08002B2CF9AE}" pid="10" name="Objective-ModificationStamp">
    <vt:filetime>2024-06-18T04:17:56Z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and Engagement:02. Legislative Drafting team:02. DE Instruments:01. Work Requests:VEA / MRCA - 2023 - New non-warlike operations:02. Determination:</vt:lpwstr>
  </property>
  <property fmtid="{D5CDD505-2E9C-101B-9397-08002B2CF9AE}" pid="13" name="Objective-Parent">
    <vt:lpwstr>02. Determination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i4>11</vt:i4>
  </property>
  <property fmtid="{D5CDD505-2E9C-101B-9397-08002B2CF9AE}" pid="17" name="Objective-VersionComment">
    <vt:lpwstr>signed by MINDP</vt:lpwstr>
  </property>
  <property fmtid="{D5CDD505-2E9C-101B-9397-08002B2CF9AE}" pid="18" name="Objective-FileNumber">
    <vt:lpwstr/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