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266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2013BA7" wp14:editId="393E91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B8FF" w14:textId="77777777" w:rsidR="005E317F" w:rsidRDefault="005E317F" w:rsidP="005E317F">
      <w:pPr>
        <w:rPr>
          <w:sz w:val="19"/>
        </w:rPr>
      </w:pPr>
    </w:p>
    <w:p w14:paraId="1495F358" w14:textId="6C1A338B" w:rsidR="005E317F" w:rsidRPr="0026647C" w:rsidRDefault="003A07C0" w:rsidP="005E317F">
      <w:pPr>
        <w:pStyle w:val="ShortT"/>
        <w:rPr>
          <w:szCs w:val="40"/>
        </w:rPr>
      </w:pPr>
      <w:r w:rsidRPr="0026647C">
        <w:rPr>
          <w:szCs w:val="40"/>
        </w:rPr>
        <w:t xml:space="preserve">Work Health and Safety </w:t>
      </w:r>
      <w:r w:rsidR="005E317F" w:rsidRPr="0026647C">
        <w:rPr>
          <w:szCs w:val="40"/>
        </w:rPr>
        <w:t>(</w:t>
      </w:r>
      <w:r w:rsidR="00D86371">
        <w:rPr>
          <w:szCs w:val="40"/>
        </w:rPr>
        <w:t xml:space="preserve">Revocation of the </w:t>
      </w:r>
      <w:r w:rsidR="0026647C" w:rsidRPr="0026647C">
        <w:rPr>
          <w:color w:val="2D2D31"/>
          <w:szCs w:val="40"/>
          <w:shd w:val="clear" w:color="auto" w:fill="FFFFFF"/>
        </w:rPr>
        <w:t>Managing the Risks of Respirable Crystalline Silica from Engineered Stone in the Workplace</w:t>
      </w:r>
      <w:r w:rsidR="00D86371">
        <w:rPr>
          <w:color w:val="2D2D31"/>
          <w:szCs w:val="40"/>
          <w:shd w:val="clear" w:color="auto" w:fill="FFFFFF"/>
        </w:rPr>
        <w:t xml:space="preserve"> Code of Practice 2022</w:t>
      </w:r>
      <w:r w:rsidR="005E317F" w:rsidRPr="0026647C">
        <w:rPr>
          <w:szCs w:val="40"/>
        </w:rPr>
        <w:t xml:space="preserve">) </w:t>
      </w:r>
      <w:r w:rsidR="00D86371">
        <w:rPr>
          <w:szCs w:val="40"/>
        </w:rPr>
        <w:t>Instrument</w:t>
      </w:r>
      <w:r w:rsidR="005E317F" w:rsidRPr="0026647C">
        <w:rPr>
          <w:szCs w:val="40"/>
        </w:rPr>
        <w:t xml:space="preserve"> </w:t>
      </w:r>
      <w:r w:rsidR="0026647C" w:rsidRPr="0026647C">
        <w:rPr>
          <w:szCs w:val="40"/>
        </w:rPr>
        <w:t>202</w:t>
      </w:r>
      <w:r w:rsidR="00D86371">
        <w:rPr>
          <w:szCs w:val="40"/>
        </w:rPr>
        <w:t>4</w:t>
      </w:r>
    </w:p>
    <w:p w14:paraId="57A52F3D" w14:textId="16C6D6FE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450FA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F450FA">
        <w:rPr>
          <w:szCs w:val="22"/>
        </w:rPr>
        <w:t>Minister</w:t>
      </w:r>
      <w:r w:rsidR="00F40C36">
        <w:rPr>
          <w:szCs w:val="22"/>
        </w:rPr>
        <w:t xml:space="preserve"> for Employment and Workplace Relations</w:t>
      </w:r>
      <w:r w:rsidRPr="00DA182D">
        <w:rPr>
          <w:szCs w:val="22"/>
        </w:rPr>
        <w:t xml:space="preserve">, </w:t>
      </w:r>
      <w:r w:rsidR="00F40C36">
        <w:rPr>
          <w:szCs w:val="22"/>
        </w:rPr>
        <w:t>repeal</w:t>
      </w:r>
      <w:r>
        <w:rPr>
          <w:szCs w:val="22"/>
        </w:rPr>
        <w:t xml:space="preserve"> the </w:t>
      </w:r>
      <w:r w:rsidR="007229FD" w:rsidRPr="0041393D">
        <w:rPr>
          <w:i/>
          <w:iCs/>
          <w:szCs w:val="22"/>
        </w:rPr>
        <w:t>Work Health and Safety (</w:t>
      </w:r>
      <w:r w:rsidR="006E58A0" w:rsidRPr="0041393D">
        <w:rPr>
          <w:i/>
          <w:iCs/>
          <w:noProof/>
        </w:rPr>
        <w:t>Managing the Risks of Respirable Crystalline Silica from Engineered</w:t>
      </w:r>
      <w:r w:rsidR="006E58A0" w:rsidRPr="006E58A0">
        <w:rPr>
          <w:i/>
          <w:iCs/>
          <w:noProof/>
        </w:rPr>
        <w:t xml:space="preserve"> Stone in the Workplace) Code of Practice 2022</w:t>
      </w:r>
      <w:r w:rsidR="009046F4" w:rsidRPr="001155FF">
        <w:rPr>
          <w:szCs w:val="22"/>
        </w:rPr>
        <w:t>.</w:t>
      </w:r>
    </w:p>
    <w:p w14:paraId="771220CE" w14:textId="59CCABB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F6334">
        <w:rPr>
          <w:szCs w:val="22"/>
        </w:rPr>
        <w:t xml:space="preserve"> 12 June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D818363" w14:textId="592282C4" w:rsidR="005E317F" w:rsidRDefault="001D2288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  <w:r w:rsidR="005E317F" w:rsidRPr="00A75FE9">
        <w:rPr>
          <w:szCs w:val="22"/>
        </w:rPr>
        <w:t xml:space="preserve"> </w:t>
      </w:r>
    </w:p>
    <w:p w14:paraId="3C9A2CE1" w14:textId="3B0EBECD" w:rsidR="005E317F" w:rsidRPr="000D3FB9" w:rsidRDefault="001D228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of Employment and Workplace Relations</w:t>
      </w:r>
    </w:p>
    <w:p w14:paraId="01B88B42" w14:textId="77777777" w:rsidR="00B20990" w:rsidRDefault="00B20990" w:rsidP="00B20990"/>
    <w:p w14:paraId="1FC31C73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B27277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DA35E12" w14:textId="5EE6D9C1" w:rsidR="00F0734A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0734A">
        <w:rPr>
          <w:noProof/>
        </w:rPr>
        <w:t>1  Name</w:t>
      </w:r>
      <w:r w:rsidR="00F0734A">
        <w:rPr>
          <w:noProof/>
        </w:rPr>
        <w:tab/>
      </w:r>
      <w:r w:rsidR="00F0734A">
        <w:rPr>
          <w:noProof/>
        </w:rPr>
        <w:fldChar w:fldCharType="begin"/>
      </w:r>
      <w:r w:rsidR="00F0734A">
        <w:rPr>
          <w:noProof/>
        </w:rPr>
        <w:instrText xml:space="preserve"> PAGEREF _Toc167959747 \h </w:instrText>
      </w:r>
      <w:r w:rsidR="00F0734A">
        <w:rPr>
          <w:noProof/>
        </w:rPr>
      </w:r>
      <w:r w:rsidR="00F0734A">
        <w:rPr>
          <w:noProof/>
        </w:rPr>
        <w:fldChar w:fldCharType="separate"/>
      </w:r>
      <w:r w:rsidR="00F0734A">
        <w:rPr>
          <w:noProof/>
        </w:rPr>
        <w:t>1</w:t>
      </w:r>
      <w:r w:rsidR="00F0734A">
        <w:rPr>
          <w:noProof/>
        </w:rPr>
        <w:fldChar w:fldCharType="end"/>
      </w:r>
    </w:p>
    <w:p w14:paraId="0F5CAF62" w14:textId="12A90B54" w:rsidR="00F0734A" w:rsidRDefault="00F0734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_Toc167959748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C10A15" w14:textId="7EE881B7" w:rsidR="00F0734A" w:rsidRDefault="00F0734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_Toc167959749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ACAC69" w14:textId="5B24F970" w:rsidR="00F0734A" w:rsidRDefault="00F0734A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_Toc167959750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5EF776" w14:textId="09F4F019" w:rsidR="00F0734A" w:rsidRPr="00F668BC" w:rsidRDefault="00F0734A">
      <w:pPr>
        <w:pStyle w:val="TOC6"/>
        <w:rPr>
          <w:rFonts w:asciiTheme="minorHAnsi" w:eastAsiaTheme="minorEastAsia" w:hAnsiTheme="minorHAnsi" w:cstheme="minorBidi"/>
          <w:b w:val="0"/>
          <w:bCs/>
          <w:noProof/>
          <w:kern w:val="2"/>
          <w:sz w:val="18"/>
          <w:szCs w:val="18"/>
          <w14:ligatures w14:val="standardContextual"/>
        </w:rPr>
      </w:pPr>
      <w:r>
        <w:rPr>
          <w:noProof/>
        </w:rPr>
        <w:t>Schedule 1 —Re</w:t>
      </w:r>
      <w:r w:rsidR="00D86371">
        <w:rPr>
          <w:noProof/>
        </w:rPr>
        <w:t>vokes</w:t>
      </w:r>
      <w:r>
        <w:rPr>
          <w:noProof/>
        </w:rPr>
        <w:tab/>
      </w:r>
      <w:r w:rsidRPr="00F668BC">
        <w:rPr>
          <w:b w:val="0"/>
          <w:bCs/>
          <w:noProof/>
          <w:sz w:val="18"/>
          <w:szCs w:val="18"/>
        </w:rPr>
        <w:fldChar w:fldCharType="begin"/>
      </w:r>
      <w:r w:rsidRPr="00F668BC">
        <w:rPr>
          <w:b w:val="0"/>
          <w:bCs/>
          <w:noProof/>
          <w:sz w:val="18"/>
          <w:szCs w:val="18"/>
        </w:rPr>
        <w:instrText xml:space="preserve"> PAGEREF _Toc167959751 \h </w:instrText>
      </w:r>
      <w:r w:rsidRPr="00F668BC">
        <w:rPr>
          <w:b w:val="0"/>
          <w:bCs/>
          <w:noProof/>
          <w:sz w:val="18"/>
          <w:szCs w:val="18"/>
        </w:rPr>
      </w:r>
      <w:r w:rsidRPr="00F668BC">
        <w:rPr>
          <w:b w:val="0"/>
          <w:bCs/>
          <w:noProof/>
          <w:sz w:val="18"/>
          <w:szCs w:val="18"/>
        </w:rPr>
        <w:fldChar w:fldCharType="separate"/>
      </w:r>
      <w:r w:rsidRPr="00F668BC">
        <w:rPr>
          <w:b w:val="0"/>
          <w:bCs/>
          <w:noProof/>
          <w:sz w:val="18"/>
          <w:szCs w:val="18"/>
        </w:rPr>
        <w:t>2</w:t>
      </w:r>
      <w:r w:rsidRPr="00F668BC">
        <w:rPr>
          <w:b w:val="0"/>
          <w:bCs/>
          <w:noProof/>
          <w:sz w:val="18"/>
          <w:szCs w:val="18"/>
        </w:rPr>
        <w:fldChar w:fldCharType="end"/>
      </w:r>
    </w:p>
    <w:p w14:paraId="02483001" w14:textId="3C4F5BF6" w:rsidR="00F0734A" w:rsidRDefault="007229F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Work Health and Safety (</w:t>
      </w:r>
      <w:r w:rsidR="00F0734A">
        <w:rPr>
          <w:noProof/>
        </w:rPr>
        <w:t>Managing the Risks of Respirable Crystalline Silica from Engineered Stone in the Workplace) Code of Practice 2022</w:t>
      </w:r>
      <w:r w:rsidR="00F0734A">
        <w:rPr>
          <w:noProof/>
        </w:rPr>
        <w:tab/>
      </w:r>
      <w:r w:rsidR="00F0734A" w:rsidRPr="00F668BC">
        <w:rPr>
          <w:noProof/>
          <w:sz w:val="18"/>
          <w:szCs w:val="18"/>
        </w:rPr>
        <w:fldChar w:fldCharType="begin"/>
      </w:r>
      <w:r w:rsidR="00F0734A" w:rsidRPr="00F668BC">
        <w:rPr>
          <w:noProof/>
          <w:sz w:val="18"/>
          <w:szCs w:val="18"/>
        </w:rPr>
        <w:instrText xml:space="preserve"> PAGEREF _Toc167959752 \h </w:instrText>
      </w:r>
      <w:r w:rsidR="00F0734A" w:rsidRPr="00F668BC">
        <w:rPr>
          <w:noProof/>
          <w:sz w:val="18"/>
          <w:szCs w:val="18"/>
        </w:rPr>
      </w:r>
      <w:r w:rsidR="00F0734A" w:rsidRPr="00F668BC">
        <w:rPr>
          <w:noProof/>
          <w:sz w:val="18"/>
          <w:szCs w:val="18"/>
        </w:rPr>
        <w:fldChar w:fldCharType="separate"/>
      </w:r>
      <w:r w:rsidR="00F0734A" w:rsidRPr="00F668BC">
        <w:rPr>
          <w:noProof/>
          <w:sz w:val="18"/>
          <w:szCs w:val="18"/>
        </w:rPr>
        <w:t>2</w:t>
      </w:r>
      <w:r w:rsidR="00F0734A" w:rsidRPr="00F668BC">
        <w:rPr>
          <w:noProof/>
          <w:sz w:val="18"/>
          <w:szCs w:val="18"/>
        </w:rPr>
        <w:fldChar w:fldCharType="end"/>
      </w:r>
    </w:p>
    <w:p w14:paraId="3A6C0D73" w14:textId="26664A71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E4CCA58" w14:textId="77777777" w:rsidR="00B20990" w:rsidRDefault="00B20990" w:rsidP="00B20990"/>
    <w:p w14:paraId="42FB7C7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E1D929" w14:textId="77777777" w:rsidR="005E317F" w:rsidRPr="009C2562" w:rsidRDefault="005E317F" w:rsidP="005E317F">
      <w:pPr>
        <w:pStyle w:val="ActHead5"/>
      </w:pPr>
      <w:bookmarkStart w:id="1" w:name="_Toc16795974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754D921" w14:textId="4E6C780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D3DE4">
        <w:rPr>
          <w:i/>
        </w:rPr>
        <w:t>Work Health and Safety (</w:t>
      </w:r>
      <w:r w:rsidR="00D86371">
        <w:rPr>
          <w:i/>
        </w:rPr>
        <w:t xml:space="preserve">Revocation of the </w:t>
      </w:r>
      <w:r w:rsidR="009D3DE4">
        <w:rPr>
          <w:i/>
        </w:rPr>
        <w:t xml:space="preserve">Managing the Risks of Respirable Crystalline Silica from Engineered Stone </w:t>
      </w:r>
      <w:r w:rsidR="00F0734A">
        <w:rPr>
          <w:i/>
        </w:rPr>
        <w:t>in the Workplace Code of Practice 2022</w:t>
      </w:r>
      <w:r w:rsidR="00D86371">
        <w:rPr>
          <w:i/>
        </w:rPr>
        <w:t>) Instrument 2024</w:t>
      </w:r>
      <w:r w:rsidRPr="009C2562">
        <w:t>.</w:t>
      </w:r>
    </w:p>
    <w:p w14:paraId="7D1A9BA7" w14:textId="77777777" w:rsidR="005E317F" w:rsidRDefault="005E317F" w:rsidP="005E317F">
      <w:pPr>
        <w:pStyle w:val="ActHead5"/>
      </w:pPr>
      <w:bookmarkStart w:id="3" w:name="_Toc16795974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00D25F9D" w14:textId="2068394F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D86371">
        <w:t>30 June</w:t>
      </w:r>
      <w:r w:rsidR="009046F4">
        <w:t xml:space="preserve"> 2024.</w:t>
      </w:r>
    </w:p>
    <w:p w14:paraId="21AACCF3" w14:textId="77777777" w:rsidR="005E317F" w:rsidRPr="009C2562" w:rsidRDefault="005E317F" w:rsidP="005E317F">
      <w:pPr>
        <w:pStyle w:val="ActHead5"/>
      </w:pPr>
      <w:bookmarkStart w:id="4" w:name="_Toc16795974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3085419F" w14:textId="7B2E604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D258E">
        <w:t>subsection 274(</w:t>
      </w:r>
      <w:r w:rsidR="002E2064">
        <w:t>1</w:t>
      </w:r>
      <w:r w:rsidR="008D258E">
        <w:t xml:space="preserve">) of the </w:t>
      </w:r>
      <w:r w:rsidR="008D258E">
        <w:rPr>
          <w:i/>
          <w:iCs/>
        </w:rPr>
        <w:t xml:space="preserve">Work Health and Safety Act </w:t>
      </w:r>
      <w:r w:rsidR="000313E7">
        <w:rPr>
          <w:i/>
          <w:iCs/>
        </w:rPr>
        <w:t>2011</w:t>
      </w:r>
      <w:r w:rsidRPr="009C2562">
        <w:t>.</w:t>
      </w:r>
    </w:p>
    <w:p w14:paraId="033350B6" w14:textId="329FEF76" w:rsidR="005E317F" w:rsidRPr="006065DA" w:rsidRDefault="005E317F" w:rsidP="005E317F">
      <w:pPr>
        <w:pStyle w:val="ActHead5"/>
      </w:pPr>
      <w:bookmarkStart w:id="5" w:name="_Toc167959750"/>
      <w:proofErr w:type="gramStart"/>
      <w:r w:rsidRPr="006065DA">
        <w:t>4  Schedule</w:t>
      </w:r>
      <w:bookmarkEnd w:id="5"/>
      <w:proofErr w:type="gramEnd"/>
    </w:p>
    <w:p w14:paraId="62AC0D13" w14:textId="371B3B67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0313E7">
        <w:t>The</w:t>
      </w:r>
      <w:r w:rsidRPr="006065DA">
        <w:t xml:space="preserve"> instrument that is specified in </w:t>
      </w:r>
      <w:r w:rsidR="00DE2C3E">
        <w:t>a</w:t>
      </w:r>
      <w:r w:rsidR="000313E7">
        <w:t xml:space="preserve"> </w:t>
      </w:r>
      <w:r w:rsidRPr="006065DA">
        <w:t>Schedule to this instrument is re</w:t>
      </w:r>
      <w:r w:rsidR="00D86371">
        <w:t>voked</w:t>
      </w:r>
      <w:r w:rsidRPr="006065DA">
        <w:t xml:space="preserve"> as set out in the applicable item in </w:t>
      </w:r>
      <w:r w:rsidR="00A63F2F">
        <w:t>the</w:t>
      </w:r>
      <w:r w:rsidRPr="006065DA">
        <w:t xml:space="preserve"> Schedule concerned, and any other item in a Schedule to this instrument has effect according to its terms.</w:t>
      </w:r>
    </w:p>
    <w:p w14:paraId="3ED2A012" w14:textId="6580832D" w:rsidR="00DB64FC" w:rsidRPr="00B1728A" w:rsidRDefault="00DB64FC" w:rsidP="00AC767C">
      <w:pPr>
        <w:pStyle w:val="ActHead6"/>
        <w:pageBreakBefore/>
      </w:pPr>
      <w:bookmarkStart w:id="6" w:name="_Toc478567694"/>
      <w:bookmarkStart w:id="7" w:name="_Toc167959751"/>
      <w:r w:rsidRPr="00DB64FC">
        <w:rPr>
          <w:rStyle w:val="CharAmSchNo"/>
        </w:rPr>
        <w:lastRenderedPageBreak/>
        <w:t>Schedule </w:t>
      </w:r>
      <w:r w:rsidR="000313E7">
        <w:rPr>
          <w:rStyle w:val="CharAmSchNo"/>
        </w:rPr>
        <w:t xml:space="preserve">1 </w:t>
      </w:r>
      <w:r w:rsidRPr="00B1728A">
        <w:t>—</w:t>
      </w:r>
      <w:r>
        <w:rPr>
          <w:rStyle w:val="CharAmSchText"/>
        </w:rPr>
        <w:t>Re</w:t>
      </w:r>
      <w:bookmarkEnd w:id="6"/>
      <w:bookmarkEnd w:id="7"/>
      <w:r w:rsidR="00D86371">
        <w:rPr>
          <w:rStyle w:val="CharAmSchText"/>
        </w:rPr>
        <w:t>vocation</w:t>
      </w:r>
    </w:p>
    <w:p w14:paraId="3153B8D1" w14:textId="5606F2BB" w:rsidR="00DB64FC" w:rsidRDefault="007229FD" w:rsidP="007E32B6">
      <w:pPr>
        <w:pStyle w:val="ActHead9"/>
      </w:pPr>
      <w:bookmarkStart w:id="8" w:name="_Toc167959752"/>
      <w:bookmarkStart w:id="9" w:name="_Toc478567695"/>
      <w:r>
        <w:t>Work Health and Safety (</w:t>
      </w:r>
      <w:r w:rsidR="00E032B2" w:rsidRPr="00F0734A">
        <w:t>Managing the Risks of Respirable Crystalline Silica from Engineered Stone in the Workplace) Code of Practice 2022</w:t>
      </w:r>
      <w:bookmarkEnd w:id="8"/>
      <w:r w:rsidR="00E032B2" w:rsidRPr="00F0734A">
        <w:t xml:space="preserve"> </w:t>
      </w:r>
      <w:bookmarkEnd w:id="9"/>
    </w:p>
    <w:p w14:paraId="73E60170" w14:textId="77777777" w:rsidR="00DB64FC" w:rsidRDefault="00DB64FC" w:rsidP="00EE57E8">
      <w:pPr>
        <w:pStyle w:val="ItemHead"/>
      </w:pPr>
      <w:proofErr w:type="gramStart"/>
      <w:r w:rsidRPr="00B1728A">
        <w:t>1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14:paraId="59D22BE2" w14:textId="2BF972AD" w:rsidR="00DB64FC" w:rsidRPr="00B1728A" w:rsidRDefault="00DB64FC" w:rsidP="00DB64FC">
      <w:pPr>
        <w:pStyle w:val="Item"/>
      </w:pPr>
      <w:r>
        <w:t>Re</w:t>
      </w:r>
      <w:r w:rsidR="00D86371">
        <w:t>voke</w:t>
      </w:r>
      <w:r>
        <w:t xml:space="preserve"> the instrument.</w:t>
      </w:r>
    </w:p>
    <w:p w14:paraId="6EEA633A" w14:textId="77777777" w:rsidR="00DB64FC" w:rsidRDefault="00DB64FC" w:rsidP="006065DA">
      <w:pPr>
        <w:pStyle w:val="subsection"/>
      </w:pPr>
    </w:p>
    <w:sectPr w:rsidR="00DB64FC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74DE" w14:textId="77777777" w:rsidR="003449B4" w:rsidRDefault="003449B4" w:rsidP="0048364F">
      <w:pPr>
        <w:spacing w:line="240" w:lineRule="auto"/>
      </w:pPr>
      <w:r>
        <w:separator/>
      </w:r>
    </w:p>
  </w:endnote>
  <w:endnote w:type="continuationSeparator" w:id="0">
    <w:p w14:paraId="1FA727D8" w14:textId="77777777" w:rsidR="003449B4" w:rsidRDefault="003449B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7477136" w14:textId="77777777" w:rsidTr="0001176A">
      <w:tc>
        <w:tcPr>
          <w:tcW w:w="5000" w:type="pct"/>
        </w:tcPr>
        <w:p w14:paraId="1593844E" w14:textId="474B0727" w:rsidR="009278C1" w:rsidRDefault="009278C1" w:rsidP="0001176A">
          <w:pPr>
            <w:rPr>
              <w:sz w:val="18"/>
            </w:rPr>
          </w:pPr>
        </w:p>
      </w:tc>
    </w:tr>
  </w:tbl>
  <w:p w14:paraId="6ACF0C6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EE4E19A" w14:textId="77777777" w:rsidTr="00C160A1">
      <w:tc>
        <w:tcPr>
          <w:tcW w:w="5000" w:type="pct"/>
        </w:tcPr>
        <w:p w14:paraId="45AAA767" w14:textId="5497314C" w:rsidR="00B20990" w:rsidRDefault="00B20990" w:rsidP="007946FE">
          <w:pPr>
            <w:rPr>
              <w:sz w:val="18"/>
            </w:rPr>
          </w:pPr>
        </w:p>
      </w:tc>
    </w:tr>
  </w:tbl>
  <w:p w14:paraId="6DAF99D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7A68" w14:textId="730CFEC8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ADC42D6" w14:textId="77777777" w:rsidTr="00C160A1">
      <w:tc>
        <w:tcPr>
          <w:tcW w:w="5000" w:type="pct"/>
        </w:tcPr>
        <w:p w14:paraId="1DBF9C4F" w14:textId="77777777" w:rsidR="00B20990" w:rsidRDefault="00B20990" w:rsidP="00465764">
          <w:pPr>
            <w:rPr>
              <w:sz w:val="18"/>
            </w:rPr>
          </w:pPr>
        </w:p>
      </w:tc>
    </w:tr>
  </w:tbl>
  <w:p w14:paraId="4EFCF82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AA1B" w14:textId="62EE8263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D801DA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E37828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2987CF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C524C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FFFC5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DA586C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6FD474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2305B67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73B6" w14:textId="0F3E451F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A6AD899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A0E1DD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4059F79" w14:textId="668BC56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6334">
            <w:rPr>
              <w:i/>
              <w:noProof/>
              <w:sz w:val="18"/>
            </w:rPr>
            <w:t>Work Health and Safety (Revocation of the Managing the Risks of Respirable Crystalline Silica from Engineered Stone in the Workplace Code of Practice 2022)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6C3A3A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D49EC2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043AA0" w14:textId="77777777" w:rsidR="00B20990" w:rsidRDefault="00B20990" w:rsidP="007946FE">
          <w:pPr>
            <w:rPr>
              <w:sz w:val="18"/>
            </w:rPr>
          </w:pPr>
        </w:p>
      </w:tc>
    </w:tr>
  </w:tbl>
  <w:p w14:paraId="37F69BA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EFE8" w14:textId="55112ED3" w:rsidR="00CC524C" w:rsidRDefault="00CC524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618D" w14:textId="1D54B0D9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149E28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83494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9FB1BE" w14:textId="0298C15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6334">
            <w:rPr>
              <w:i/>
              <w:noProof/>
              <w:sz w:val="18"/>
            </w:rPr>
            <w:t>Work Health and Safety (Revocation of the Managing the Risks of Respirable Crystalline Silica from Engineered Stone in the Workplace Code of Practice 2022)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172844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BC2B8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8502A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8252555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FBFC" w14:textId="6A5A17EC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CDB13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3E9D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4E70D0" w14:textId="7DAD6F3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6334">
            <w:rPr>
              <w:i/>
              <w:noProof/>
              <w:sz w:val="18"/>
            </w:rPr>
            <w:t>Work Health and Safety (Revocation of the Managing the Risks of Respirable Crystalline Silica from Engineered Stone in the Workplace Code of Practice 2022)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4AACA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65F96E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14A08B" w14:textId="77777777" w:rsidR="00EE57E8" w:rsidRDefault="00EE57E8" w:rsidP="00EE57E8">
          <w:pPr>
            <w:rPr>
              <w:sz w:val="18"/>
            </w:rPr>
          </w:pPr>
        </w:p>
      </w:tc>
    </w:tr>
  </w:tbl>
  <w:p w14:paraId="3C2C6A9E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BBEF" w14:textId="6A0559FC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0E0EC3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897C3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6F334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524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0E265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127594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D38878" w14:textId="75E8F58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C524C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F6334">
            <w:rPr>
              <w:i/>
              <w:noProof/>
              <w:sz w:val="18"/>
            </w:rPr>
            <w:t>19/6/2024 5:12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99ECF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471C" w14:textId="77777777" w:rsidR="003449B4" w:rsidRDefault="003449B4" w:rsidP="0048364F">
      <w:pPr>
        <w:spacing w:line="240" w:lineRule="auto"/>
      </w:pPr>
      <w:r>
        <w:separator/>
      </w:r>
    </w:p>
  </w:footnote>
  <w:footnote w:type="continuationSeparator" w:id="0">
    <w:p w14:paraId="47D0AC7E" w14:textId="77777777" w:rsidR="003449B4" w:rsidRDefault="003449B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6192" w14:textId="03E7ADDB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68AE" w14:textId="7CEF504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8E67" w14:textId="7C8E5F6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64C0" w14:textId="345A0569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53DB" w14:textId="10194433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B241" w14:textId="1A1E1BB2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5448" w14:textId="21DC43B4" w:rsidR="00EE57E8" w:rsidRPr="00A961C4" w:rsidRDefault="00EE57E8" w:rsidP="0048364F">
    <w:pPr>
      <w:rPr>
        <w:b/>
        <w:sz w:val="20"/>
      </w:rPr>
    </w:pPr>
  </w:p>
  <w:p w14:paraId="758A4DFB" w14:textId="77777777" w:rsidR="00EE57E8" w:rsidRPr="00A961C4" w:rsidRDefault="00EE57E8" w:rsidP="0048364F">
    <w:pPr>
      <w:rPr>
        <w:b/>
        <w:sz w:val="20"/>
      </w:rPr>
    </w:pPr>
  </w:p>
  <w:p w14:paraId="55DE91E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609" w14:textId="18341A29" w:rsidR="00EE57E8" w:rsidRPr="00A961C4" w:rsidRDefault="00EE57E8" w:rsidP="0048364F">
    <w:pPr>
      <w:jc w:val="right"/>
      <w:rPr>
        <w:sz w:val="20"/>
      </w:rPr>
    </w:pPr>
  </w:p>
  <w:p w14:paraId="29002143" w14:textId="77777777" w:rsidR="00EE57E8" w:rsidRPr="00A961C4" w:rsidRDefault="00EE57E8" w:rsidP="0048364F">
    <w:pPr>
      <w:jc w:val="right"/>
      <w:rPr>
        <w:b/>
        <w:sz w:val="20"/>
      </w:rPr>
    </w:pPr>
  </w:p>
  <w:p w14:paraId="0508C09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9D3B" w14:textId="328E4D31" w:rsidR="00CC524C" w:rsidRDefault="00CC5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42027732">
    <w:abstractNumId w:val="9"/>
  </w:num>
  <w:num w:numId="2" w16cid:durableId="899948908">
    <w:abstractNumId w:val="7"/>
  </w:num>
  <w:num w:numId="3" w16cid:durableId="345594007">
    <w:abstractNumId w:val="6"/>
  </w:num>
  <w:num w:numId="4" w16cid:durableId="2010134754">
    <w:abstractNumId w:val="5"/>
  </w:num>
  <w:num w:numId="5" w16cid:durableId="742028538">
    <w:abstractNumId w:val="4"/>
  </w:num>
  <w:num w:numId="6" w16cid:durableId="1198392581">
    <w:abstractNumId w:val="8"/>
  </w:num>
  <w:num w:numId="7" w16cid:durableId="620965273">
    <w:abstractNumId w:val="3"/>
  </w:num>
  <w:num w:numId="8" w16cid:durableId="249657568">
    <w:abstractNumId w:val="2"/>
  </w:num>
  <w:num w:numId="9" w16cid:durableId="513374840">
    <w:abstractNumId w:val="1"/>
  </w:num>
  <w:num w:numId="10" w16cid:durableId="1775397464">
    <w:abstractNumId w:val="0"/>
  </w:num>
  <w:num w:numId="11" w16cid:durableId="858081466">
    <w:abstractNumId w:val="12"/>
  </w:num>
  <w:num w:numId="12" w16cid:durableId="1698039227">
    <w:abstractNumId w:val="10"/>
  </w:num>
  <w:num w:numId="13" w16cid:durableId="570430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4C"/>
    <w:rsid w:val="00000263"/>
    <w:rsid w:val="000113BC"/>
    <w:rsid w:val="000136AF"/>
    <w:rsid w:val="000313E7"/>
    <w:rsid w:val="0004044E"/>
    <w:rsid w:val="000444B7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6334"/>
    <w:rsid w:val="0010745C"/>
    <w:rsid w:val="001122FF"/>
    <w:rsid w:val="001155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288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647C"/>
    <w:rsid w:val="00285CDD"/>
    <w:rsid w:val="00291167"/>
    <w:rsid w:val="0029489E"/>
    <w:rsid w:val="00297ECB"/>
    <w:rsid w:val="002C152A"/>
    <w:rsid w:val="002D043A"/>
    <w:rsid w:val="002E0273"/>
    <w:rsid w:val="002E2064"/>
    <w:rsid w:val="0031713F"/>
    <w:rsid w:val="003222D1"/>
    <w:rsid w:val="0032750F"/>
    <w:rsid w:val="003415D3"/>
    <w:rsid w:val="003442F6"/>
    <w:rsid w:val="003449B4"/>
    <w:rsid w:val="00346335"/>
    <w:rsid w:val="00352B0F"/>
    <w:rsid w:val="003561B0"/>
    <w:rsid w:val="00397893"/>
    <w:rsid w:val="003A07C0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393D"/>
    <w:rsid w:val="00414ADE"/>
    <w:rsid w:val="00424CA9"/>
    <w:rsid w:val="004257BB"/>
    <w:rsid w:val="0044291A"/>
    <w:rsid w:val="0044534F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106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4E6E"/>
    <w:rsid w:val="00677CC2"/>
    <w:rsid w:val="00685F42"/>
    <w:rsid w:val="0069207B"/>
    <w:rsid w:val="006A304E"/>
    <w:rsid w:val="006B7006"/>
    <w:rsid w:val="006C7C83"/>
    <w:rsid w:val="006C7F8C"/>
    <w:rsid w:val="006D7AB9"/>
    <w:rsid w:val="006E58A0"/>
    <w:rsid w:val="00700B2C"/>
    <w:rsid w:val="00713084"/>
    <w:rsid w:val="00717463"/>
    <w:rsid w:val="00720FC2"/>
    <w:rsid w:val="007229FD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258E"/>
    <w:rsid w:val="008D7A27"/>
    <w:rsid w:val="008E4702"/>
    <w:rsid w:val="008E69AA"/>
    <w:rsid w:val="008F4F1C"/>
    <w:rsid w:val="009046F4"/>
    <w:rsid w:val="009069AD"/>
    <w:rsid w:val="00910E64"/>
    <w:rsid w:val="00916EDF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D3DE4"/>
    <w:rsid w:val="00A06860"/>
    <w:rsid w:val="00A136F5"/>
    <w:rsid w:val="00A231E2"/>
    <w:rsid w:val="00A2550D"/>
    <w:rsid w:val="00A379BB"/>
    <w:rsid w:val="00A4169B"/>
    <w:rsid w:val="00A50D55"/>
    <w:rsid w:val="00A52FDA"/>
    <w:rsid w:val="00A63F2F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524C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6371"/>
    <w:rsid w:val="00D90841"/>
    <w:rsid w:val="00DA2439"/>
    <w:rsid w:val="00DA6F05"/>
    <w:rsid w:val="00DB64FC"/>
    <w:rsid w:val="00DE149E"/>
    <w:rsid w:val="00DE2C3E"/>
    <w:rsid w:val="00E032B2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3750"/>
    <w:rsid w:val="00EF6402"/>
    <w:rsid w:val="00F047E2"/>
    <w:rsid w:val="00F04D57"/>
    <w:rsid w:val="00F0734A"/>
    <w:rsid w:val="00F078DC"/>
    <w:rsid w:val="00F13E86"/>
    <w:rsid w:val="00F20B52"/>
    <w:rsid w:val="00F32FCB"/>
    <w:rsid w:val="00F33523"/>
    <w:rsid w:val="00F40C36"/>
    <w:rsid w:val="00F450FA"/>
    <w:rsid w:val="00F668BC"/>
    <w:rsid w:val="00F677A9"/>
    <w:rsid w:val="00F8121C"/>
    <w:rsid w:val="00F84CF5"/>
    <w:rsid w:val="00F8612E"/>
    <w:rsid w:val="00F91A35"/>
    <w:rsid w:val="00F94583"/>
    <w:rsid w:val="00FA2B83"/>
    <w:rsid w:val="00FA420B"/>
    <w:rsid w:val="00FB6AEE"/>
    <w:rsid w:val="00FC3EAC"/>
    <w:rsid w:val="00FC6FC8"/>
    <w:rsid w:val="00FD4108"/>
    <w:rsid w:val="00FF39DE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C046A"/>
  <w15:docId w15:val="{86D69E56-6A50-455D-BD40-744EF5D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7229F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22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9F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9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9FD"/>
    <w:rPr>
      <w:b/>
      <w:bCs/>
    </w:rPr>
  </w:style>
  <w:style w:type="character" w:styleId="Hyperlink">
    <w:name w:val="Hyperlink"/>
    <w:basedOn w:val="DefaultParagraphFont"/>
    <w:uiPriority w:val="99"/>
    <w:unhideWhenUsed/>
    <w:rsid w:val="00722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64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EB913DF-BF22-4FFA-A199-A6D748E3D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6C3D324E2CA7348A5FACD444ADB0A1F" ma:contentTypeVersion="" ma:contentTypeDescription="PDMS Document Site Content Type" ma:contentTypeScope="" ma:versionID="912774cb5251fbdd3e2ca383939353d4">
  <xsd:schema xmlns:xsd="http://www.w3.org/2001/XMLSchema" xmlns:xs="http://www.w3.org/2001/XMLSchema" xmlns:p="http://schemas.microsoft.com/office/2006/metadata/properties" xmlns:ns2="AEB913DF-BF22-4FFA-A199-A6D748E3D77D" targetNamespace="http://schemas.microsoft.com/office/2006/metadata/properties" ma:root="true" ma:fieldsID="ba6d3054918bfd6f1a207cc313d081af" ns2:_="">
    <xsd:import namespace="AEB913DF-BF22-4FFA-A199-A6D748E3D7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13DF-BF22-4FFA-A199-A6D748E3D7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3DEFB-9484-47D5-B3FF-26E71C501A35}">
  <ds:schemaRefs>
    <ds:schemaRef ds:uri="http://schemas.microsoft.com/office/2006/metadata/properties"/>
    <ds:schemaRef ds:uri="http://schemas.microsoft.com/office/infopath/2007/PartnerControls"/>
    <ds:schemaRef ds:uri="AEB913DF-BF22-4FFA-A199-A6D748E3D77D"/>
  </ds:schemaRefs>
</ds:datastoreItem>
</file>

<file path=customXml/itemProps2.xml><?xml version="1.0" encoding="utf-8"?>
<ds:datastoreItem xmlns:ds="http://schemas.openxmlformats.org/officeDocument/2006/customXml" ds:itemID="{F539A031-9D5A-43F6-98BF-300B37BBB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17D7C-2783-4FB7-93A6-5ABA27589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913DF-BF22-4FFA-A199-A6D748E3D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5</TotalTime>
  <Pages>6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PERERA,Achali</dc:creator>
  <cp:lastModifiedBy>PERERA,Achali</cp:lastModifiedBy>
  <cp:revision>6</cp:revision>
  <dcterms:created xsi:type="dcterms:W3CDTF">2024-05-31T03:10:00Z</dcterms:created>
  <dcterms:modified xsi:type="dcterms:W3CDTF">2024-06-19T07:12:00Z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2024-05-31T02:55:27Z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c4d22428-5337-4fa0-a1f4-97d94b5500bc</vt:lpwstr>
  </property>
  <property fmtid="{D5CDD505-2E9C-101B-9397-08002B2CF9AE}" pid="8" name="MSIP_Label_5f877481-9e35-4b68-b667-876a73c6db41_ContentBits">
    <vt:lpwstr>0</vt:lpwstr>
  </property>
  <property fmtid="{D5CDD505-2E9C-101B-9397-08002B2CF9AE}" pid="9" name="ContentTypeId">
    <vt:lpwstr>0x010100266966F133664895A6EE3632470D45F50076C3D324E2CA7348A5FACD444ADB0A1F</vt:lpwstr>
  </property>
</Properties>
</file>