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53D3C" w14:textId="34AC7120" w:rsidR="00935132" w:rsidRPr="009A7601" w:rsidRDefault="00935132" w:rsidP="00935132">
      <w:pPr>
        <w:rPr>
          <w:sz w:val="28"/>
        </w:rPr>
      </w:pPr>
      <w:bookmarkStart w:id="0" w:name="Schedule_1"/>
      <w:r w:rsidRPr="009A7601">
        <w:rPr>
          <w:noProof/>
          <w:lang w:eastAsia="en-AU"/>
        </w:rPr>
        <w:drawing>
          <wp:inline distT="0" distB="0" distL="0" distR="0" wp14:anchorId="3C487383" wp14:editId="42842C66">
            <wp:extent cx="1503328" cy="1105200"/>
            <wp:effectExtent l="0" t="0" r="1905" b="0"/>
            <wp:docPr id="2104648147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B12D8" w14:textId="77777777" w:rsidR="00935132" w:rsidRPr="009A7601" w:rsidRDefault="00935132" w:rsidP="00935132">
      <w:pPr>
        <w:rPr>
          <w:sz w:val="19"/>
        </w:rPr>
      </w:pPr>
    </w:p>
    <w:p w14:paraId="74E32AF9" w14:textId="5C5F6505" w:rsidR="00E847C5" w:rsidRPr="00D15A4D" w:rsidRDefault="00E847C5" w:rsidP="00E847C5">
      <w:pPr>
        <w:pStyle w:val="ShortT"/>
      </w:pPr>
      <w:bookmarkStart w:id="1" w:name="Determination_Title"/>
      <w:r>
        <w:t xml:space="preserve">Defence </w:t>
      </w:r>
      <w:r w:rsidR="00C10B9B">
        <w:t>(Individual benefits)</w:t>
      </w:r>
      <w:r>
        <w:t xml:space="preserve"> Determination 202</w:t>
      </w:r>
      <w:r w:rsidR="00E6260D">
        <w:t>4 (No. 3</w:t>
      </w:r>
      <w:r>
        <w:t>)</w:t>
      </w:r>
      <w:bookmarkEnd w:id="1"/>
    </w:p>
    <w:p w14:paraId="2519A707" w14:textId="114036E0" w:rsidR="00935132" w:rsidRPr="009A7601" w:rsidRDefault="00935132" w:rsidP="00935132">
      <w:pPr>
        <w:pStyle w:val="SignCoverPageStart"/>
        <w:spacing w:before="240"/>
        <w:ind w:right="91"/>
        <w:rPr>
          <w:szCs w:val="22"/>
        </w:rPr>
      </w:pPr>
      <w:r w:rsidRPr="009A7601">
        <w:rPr>
          <w:szCs w:val="22"/>
        </w:rPr>
        <w:t xml:space="preserve">I, </w:t>
      </w:r>
      <w:r w:rsidR="00612C18" w:rsidRPr="00612C18">
        <w:rPr>
          <w:szCs w:val="22"/>
        </w:rPr>
        <w:t>GENERAL ANGUS JOHN CAMPBELL, Chief of the Defence Force,</w:t>
      </w:r>
      <w:r w:rsidRPr="009A7601">
        <w:rPr>
          <w:szCs w:val="22"/>
        </w:rPr>
        <w:t xml:space="preserve"> make the following Determination under section 58B of the </w:t>
      </w:r>
      <w:r w:rsidRPr="009A7601">
        <w:rPr>
          <w:i/>
          <w:szCs w:val="22"/>
        </w:rPr>
        <w:t>Defence Act 1903</w:t>
      </w:r>
      <w:r w:rsidRPr="009A7601">
        <w:rPr>
          <w:szCs w:val="22"/>
        </w:rPr>
        <w:t>.</w:t>
      </w:r>
    </w:p>
    <w:p w14:paraId="64298BD6" w14:textId="7C5B0460" w:rsidR="00935132" w:rsidRPr="009A7601" w:rsidRDefault="00935132" w:rsidP="00935132">
      <w:pPr>
        <w:keepNext/>
        <w:spacing w:before="300" w:line="240" w:lineRule="atLeast"/>
        <w:ind w:right="397"/>
        <w:jc w:val="both"/>
      </w:pPr>
      <w:r w:rsidRPr="009A7601">
        <w:t>Dated</w:t>
      </w:r>
      <w:r w:rsidR="00717F96">
        <w:rPr>
          <w:szCs w:val="22"/>
        </w:rPr>
        <w:t xml:space="preserve"> 26 June </w:t>
      </w:r>
      <w:r w:rsidRPr="009A7601">
        <w:t>202</w:t>
      </w:r>
      <w:r w:rsidR="005711AC">
        <w:t>4</w:t>
      </w:r>
    </w:p>
    <w:p w14:paraId="2F870770" w14:textId="401C4824" w:rsidR="00612C18" w:rsidRPr="00612C18" w:rsidRDefault="00612C18" w:rsidP="00612C18">
      <w:pPr>
        <w:keepNext/>
        <w:tabs>
          <w:tab w:val="left" w:pos="3402"/>
        </w:tabs>
        <w:spacing w:before="1440" w:line="300" w:lineRule="atLeast"/>
        <w:ind w:right="397"/>
        <w:rPr>
          <w:b/>
        </w:rPr>
      </w:pPr>
      <w:r w:rsidRPr="00612C18">
        <w:rPr>
          <w:b/>
          <w:szCs w:val="22"/>
        </w:rPr>
        <w:t>Angus J Campbell</w:t>
      </w:r>
    </w:p>
    <w:p w14:paraId="6A351BFE" w14:textId="77777777" w:rsidR="00612C18" w:rsidRPr="00612C18" w:rsidRDefault="00612C18" w:rsidP="00612C18">
      <w:pPr>
        <w:pStyle w:val="SignCoverPageEnd"/>
        <w:ind w:right="91"/>
        <w:rPr>
          <w:sz w:val="22"/>
        </w:rPr>
      </w:pPr>
      <w:r w:rsidRPr="00612C18">
        <w:rPr>
          <w:sz w:val="22"/>
        </w:rPr>
        <w:t>General</w:t>
      </w:r>
    </w:p>
    <w:p w14:paraId="2C9070E9" w14:textId="7C0A84CA" w:rsidR="00935132" w:rsidRPr="009A7601" w:rsidRDefault="00612C18" w:rsidP="00612C18">
      <w:pPr>
        <w:pStyle w:val="SignCoverPageEnd"/>
        <w:ind w:right="91"/>
        <w:rPr>
          <w:sz w:val="22"/>
        </w:rPr>
      </w:pPr>
      <w:r w:rsidRPr="00612C18">
        <w:rPr>
          <w:sz w:val="22"/>
        </w:rPr>
        <w:t xml:space="preserve">Chief of the Defence Force </w:t>
      </w:r>
    </w:p>
    <w:p w14:paraId="083AA82A" w14:textId="77777777" w:rsidR="00E57A52" w:rsidRPr="00D15A4D" w:rsidRDefault="00E57A52" w:rsidP="00E57A52"/>
    <w:p w14:paraId="4D520B87" w14:textId="77777777" w:rsidR="00E57A52" w:rsidRPr="00D15A4D" w:rsidRDefault="00E57A52" w:rsidP="00E57A52">
      <w:pPr>
        <w:sectPr w:rsidR="00E57A52" w:rsidRPr="00D15A4D" w:rsidSect="00E57A5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134" w:right="1134" w:bottom="992" w:left="1418" w:header="720" w:footer="709" w:gutter="0"/>
          <w:cols w:space="708"/>
          <w:titlePg/>
          <w:docGrid w:linePitch="360"/>
        </w:sectPr>
      </w:pPr>
    </w:p>
    <w:p w14:paraId="5F9123B1" w14:textId="77777777" w:rsidR="00E57A52" w:rsidRPr="00D15A4D" w:rsidRDefault="00E57A52" w:rsidP="00E57A52">
      <w:pPr>
        <w:outlineLvl w:val="0"/>
        <w:rPr>
          <w:sz w:val="36"/>
        </w:rPr>
      </w:pPr>
      <w:r w:rsidRPr="00D15A4D">
        <w:rPr>
          <w:sz w:val="36"/>
        </w:rPr>
        <w:lastRenderedPageBreak/>
        <w:t>Contents</w:t>
      </w:r>
    </w:p>
    <w:bookmarkStart w:id="2" w:name="BKCheck15B_2"/>
    <w:bookmarkEnd w:id="2"/>
    <w:p w14:paraId="682C7CC5" w14:textId="0BE03A15" w:rsidR="006D2460" w:rsidRDefault="00E57A5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"1-1" \t "Heading 6,6,Heading 7,7,Heading 8,8,Heading 9,9,ActHead 2,2,ActHead 3,3,ActHead 4,4,ActHead 5,5,ActHead 6,6,ActHead 7,7,ActHead 8,8,ActHead 9,9,ENotesHeading 1,2,ENotesHeading 2,3,ENotesHeading 3,5,SubPart(CASA),2,Head 2,2,Head 3,3" </w:instrText>
      </w:r>
      <w:r>
        <w:fldChar w:fldCharType="separate"/>
      </w:r>
      <w:r w:rsidR="006D2460">
        <w:rPr>
          <w:noProof/>
        </w:rPr>
        <w:t>1  Name</w:t>
      </w:r>
      <w:r w:rsidR="006D2460">
        <w:rPr>
          <w:noProof/>
        </w:rPr>
        <w:tab/>
      </w:r>
      <w:r w:rsidR="006D2460">
        <w:rPr>
          <w:noProof/>
        </w:rPr>
        <w:fldChar w:fldCharType="begin"/>
      </w:r>
      <w:r w:rsidR="006D2460">
        <w:rPr>
          <w:noProof/>
        </w:rPr>
        <w:instrText xml:space="preserve"> PAGEREF _Toc168489094 \h </w:instrText>
      </w:r>
      <w:r w:rsidR="006D2460">
        <w:rPr>
          <w:noProof/>
        </w:rPr>
      </w:r>
      <w:r w:rsidR="006D2460">
        <w:rPr>
          <w:noProof/>
        </w:rPr>
        <w:fldChar w:fldCharType="separate"/>
      </w:r>
      <w:r w:rsidR="006D2460">
        <w:rPr>
          <w:noProof/>
        </w:rPr>
        <w:t>1</w:t>
      </w:r>
      <w:r w:rsidR="006D2460">
        <w:rPr>
          <w:noProof/>
        </w:rPr>
        <w:fldChar w:fldCharType="end"/>
      </w:r>
    </w:p>
    <w:p w14:paraId="0DBB8B67" w14:textId="6B42244D" w:rsidR="006D2460" w:rsidRDefault="006D2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_Toc168489095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EDFAF3A" w14:textId="37971D00" w:rsidR="006D2460" w:rsidRDefault="006D2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_Toc168489096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65248D9" w14:textId="5640571C" w:rsidR="006D2460" w:rsidRDefault="006D2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Purpose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_Toc168489097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DC15B36" w14:textId="3DD36673" w:rsidR="006D2460" w:rsidRDefault="006D2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_Toc168489098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DD5112B" w14:textId="2FA0427C" w:rsidR="006D2460" w:rsidRDefault="006D2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_Toc168489099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2005D7C" w14:textId="61C91B4A" w:rsidR="006D2460" w:rsidRDefault="006D2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Benefit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_Toc168489100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30F4719" w14:textId="00AB871E" w:rsidR="006D2460" w:rsidRDefault="006D246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Cessation of benefit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_Toc168489101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156246F" w14:textId="1BECD823" w:rsidR="00E57A52" w:rsidRPr="00D15A4D" w:rsidRDefault="00E57A52" w:rsidP="00E57A52">
      <w:r>
        <w:rPr>
          <w:rFonts w:eastAsia="Times New Roman" w:cs="Times New Roman"/>
          <w:kern w:val="28"/>
          <w:sz w:val="18"/>
          <w:lang w:eastAsia="en-AU"/>
        </w:rPr>
        <w:fldChar w:fldCharType="end"/>
      </w:r>
    </w:p>
    <w:p w14:paraId="70C0A61D" w14:textId="77777777" w:rsidR="00E57A52" w:rsidRPr="00D15A4D" w:rsidRDefault="00E57A52" w:rsidP="00E57A52"/>
    <w:p w14:paraId="29B1A70A" w14:textId="77777777" w:rsidR="00E57A52" w:rsidRPr="00D15A4D" w:rsidRDefault="00E57A52" w:rsidP="00E57A52">
      <w:pPr>
        <w:sectPr w:rsidR="00E57A52" w:rsidRPr="00D15A4D" w:rsidSect="00D767D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1134" w:right="1134" w:bottom="992" w:left="1418" w:header="720" w:footer="709" w:gutter="0"/>
          <w:pgNumType w:fmt="lowerRoman" w:start="1"/>
          <w:cols w:space="708"/>
          <w:docGrid w:linePitch="360"/>
        </w:sectPr>
      </w:pPr>
    </w:p>
    <w:p w14:paraId="1AFD0006" w14:textId="77777777" w:rsidR="00FE43DE" w:rsidRPr="00D15A4D" w:rsidRDefault="00FE43DE" w:rsidP="00FE43DE">
      <w:pPr>
        <w:pStyle w:val="ActHead5"/>
      </w:pPr>
      <w:bookmarkStart w:id="3" w:name="_Toc8657872"/>
      <w:bookmarkStart w:id="4" w:name="_Toc168489094"/>
      <w:bookmarkEnd w:id="0"/>
      <w:r w:rsidRPr="00D15A4D">
        <w:rPr>
          <w:rStyle w:val="CharSectno"/>
        </w:rPr>
        <w:lastRenderedPageBreak/>
        <w:t>1</w:t>
      </w:r>
      <w:r w:rsidRPr="00D15A4D">
        <w:t xml:space="preserve">  Name</w:t>
      </w:r>
      <w:bookmarkEnd w:id="3"/>
      <w:bookmarkEnd w:id="4"/>
    </w:p>
    <w:p w14:paraId="76F69621" w14:textId="7FC23D24" w:rsidR="00FE43DE" w:rsidRPr="007E3976" w:rsidRDefault="00FE43DE" w:rsidP="00FE43DE">
      <w:pPr>
        <w:pStyle w:val="subsection"/>
        <w:tabs>
          <w:tab w:val="clear" w:pos="1021"/>
        </w:tabs>
        <w:ind w:firstLine="0"/>
      </w:pPr>
      <w:r w:rsidRPr="007E3976">
        <w:t xml:space="preserve">This instrument is the </w:t>
      </w:r>
      <w:r w:rsidR="006B6B45">
        <w:fldChar w:fldCharType="begin"/>
      </w:r>
      <w:r w:rsidR="006B6B45">
        <w:instrText xml:space="preserve"> STYLEREF  ShortT </w:instrText>
      </w:r>
      <w:r w:rsidR="006B6B45">
        <w:fldChar w:fldCharType="separate"/>
      </w:r>
      <w:r w:rsidR="0005206C">
        <w:rPr>
          <w:noProof/>
        </w:rPr>
        <w:t>Defence (Individual benefits) Determination 2024 (No. 3)</w:t>
      </w:r>
      <w:r w:rsidR="006B6B45">
        <w:rPr>
          <w:noProof/>
        </w:rPr>
        <w:fldChar w:fldCharType="end"/>
      </w:r>
      <w:r w:rsidRPr="00975EC5">
        <w:t>.</w:t>
      </w:r>
    </w:p>
    <w:p w14:paraId="6CEA79C7" w14:textId="77777777" w:rsidR="00FE43DE" w:rsidRDefault="00FE43DE" w:rsidP="00FE43DE">
      <w:pPr>
        <w:pStyle w:val="ActHead5"/>
      </w:pPr>
      <w:bookmarkStart w:id="5" w:name="_Toc8657873"/>
      <w:bookmarkStart w:id="6" w:name="_Toc168489095"/>
      <w:r w:rsidRPr="00D15A4D">
        <w:rPr>
          <w:rStyle w:val="CharSectno"/>
        </w:rPr>
        <w:t>2</w:t>
      </w:r>
      <w:r w:rsidRPr="00D15A4D">
        <w:t xml:space="preserve">  Commencement</w:t>
      </w:r>
      <w:bookmarkEnd w:id="5"/>
      <w:bookmarkEnd w:id="6"/>
    </w:p>
    <w:p w14:paraId="7A4EC8FE" w14:textId="77777777" w:rsidR="00FE43DE" w:rsidRPr="004B22E4" w:rsidRDefault="00FE43DE" w:rsidP="00FE43DE">
      <w:pPr>
        <w:pStyle w:val="Sectiontext"/>
        <w:tabs>
          <w:tab w:val="left" w:pos="1213"/>
        </w:tabs>
        <w:spacing w:before="180"/>
        <w:ind w:left="1134" w:hanging="567"/>
        <w:rPr>
          <w:rFonts w:ascii="Times New Roman" w:hAnsi="Times New Roman"/>
          <w:sz w:val="22"/>
          <w:lang w:eastAsia="en-US"/>
        </w:rPr>
      </w:pPr>
      <w:r w:rsidRPr="004B22E4">
        <w:rPr>
          <w:rFonts w:ascii="Times New Roman" w:hAnsi="Times New Roman"/>
          <w:sz w:val="22"/>
          <w:lang w:eastAsia="en-US"/>
        </w:rPr>
        <w:t>1.</w:t>
      </w:r>
      <w:r w:rsidRPr="004B22E4">
        <w:rPr>
          <w:rFonts w:ascii="Times New Roman" w:hAnsi="Times New Roman"/>
          <w:sz w:val="22"/>
          <w:lang w:eastAsia="en-US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tbl>
      <w:tblPr>
        <w:tblW w:w="4889" w:type="pct"/>
        <w:tblInd w:w="1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3"/>
        <w:gridCol w:w="5036"/>
        <w:gridCol w:w="1978"/>
      </w:tblGrid>
      <w:tr w:rsidR="00FE43DE" w:rsidRPr="00D15A4D" w14:paraId="773C1858" w14:textId="77777777" w:rsidTr="007368F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B81A24C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 information</w:t>
            </w:r>
          </w:p>
        </w:tc>
      </w:tr>
      <w:tr w:rsidR="00FE43DE" w:rsidRPr="00D15A4D" w14:paraId="41C9A4CB" w14:textId="77777777" w:rsidTr="007368FC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77EE6E5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A6CD401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2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C0E0B04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Column 3</w:t>
            </w:r>
          </w:p>
        </w:tc>
      </w:tr>
      <w:tr w:rsidR="00FE43DE" w:rsidRPr="00D15A4D" w14:paraId="506A21D5" w14:textId="77777777" w:rsidTr="007368FC">
        <w:trPr>
          <w:tblHeader/>
        </w:trPr>
        <w:tc>
          <w:tcPr>
            <w:tcW w:w="1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C3E1D3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Provisions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BB52F0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Commencement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69A19F" w14:textId="77777777" w:rsidR="00FE43DE" w:rsidRPr="00D15A4D" w:rsidRDefault="00FE43DE" w:rsidP="007368FC">
            <w:pPr>
              <w:keepNext/>
              <w:spacing w:before="60" w:line="240" w:lineRule="atLeast"/>
              <w:rPr>
                <w:b/>
                <w:bCs/>
                <w:szCs w:val="22"/>
              </w:rPr>
            </w:pPr>
            <w:r w:rsidRPr="00D15A4D">
              <w:rPr>
                <w:b/>
                <w:bCs/>
                <w:szCs w:val="22"/>
              </w:rPr>
              <w:t>Date/Details</w:t>
            </w:r>
          </w:p>
        </w:tc>
      </w:tr>
      <w:tr w:rsidR="00FE43DE" w:rsidRPr="00D15A4D" w14:paraId="06E29E41" w14:textId="77777777" w:rsidTr="007368FC">
        <w:tc>
          <w:tcPr>
            <w:tcW w:w="1166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A0D6C0" w14:textId="77777777" w:rsidR="00FE43DE" w:rsidRPr="00D15A4D" w:rsidRDefault="00FE43DE" w:rsidP="007368FC">
            <w:pPr>
              <w:spacing w:before="60" w:line="240" w:lineRule="atLeast"/>
              <w:rPr>
                <w:szCs w:val="22"/>
              </w:rPr>
            </w:pPr>
            <w:r>
              <w:rPr>
                <w:szCs w:val="22"/>
              </w:rPr>
              <w:t>1. The whole of this Instrument.</w:t>
            </w:r>
          </w:p>
        </w:tc>
        <w:tc>
          <w:tcPr>
            <w:tcW w:w="27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F5B4C95" w14:textId="77777777" w:rsidR="00FE43DE" w:rsidRPr="00D15A4D" w:rsidRDefault="00FE43DE" w:rsidP="007368FC">
            <w:pPr>
              <w:spacing w:before="60" w:line="240" w:lineRule="atLeast"/>
              <w:rPr>
                <w:szCs w:val="22"/>
              </w:rPr>
            </w:pPr>
            <w:r w:rsidRPr="00D15A4D">
              <w:rPr>
                <w:szCs w:val="22"/>
              </w:rPr>
              <w:t>The day after the instrument is registered</w:t>
            </w:r>
            <w:r>
              <w:rPr>
                <w:szCs w:val="22"/>
              </w:rPr>
              <w:t>.</w:t>
            </w:r>
          </w:p>
        </w:tc>
        <w:tc>
          <w:tcPr>
            <w:tcW w:w="108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95B8E3" w14:textId="55B4DF40" w:rsidR="00FE43DE" w:rsidRPr="00D15A4D" w:rsidRDefault="00BD22EA" w:rsidP="007368FC">
            <w:pPr>
              <w:rPr>
                <w:szCs w:val="22"/>
              </w:rPr>
            </w:pPr>
            <w:r>
              <w:rPr>
                <w:szCs w:val="22"/>
              </w:rPr>
              <w:t>29 June 2024</w:t>
            </w:r>
          </w:p>
        </w:tc>
      </w:tr>
    </w:tbl>
    <w:p w14:paraId="1A750795" w14:textId="77777777" w:rsidR="00FE43DE" w:rsidRDefault="00FE43DE" w:rsidP="00FE43DE">
      <w:pPr>
        <w:pStyle w:val="ActHead5"/>
        <w:spacing w:before="60"/>
        <w:rPr>
          <w:rStyle w:val="CharSectno"/>
        </w:rPr>
      </w:pPr>
      <w:bookmarkStart w:id="7" w:name="_Toc8657874"/>
    </w:p>
    <w:p w14:paraId="16B093BB" w14:textId="77777777" w:rsidR="00FE43DE" w:rsidRPr="008444B3" w:rsidRDefault="00FE43DE" w:rsidP="008444B3">
      <w:pPr>
        <w:pStyle w:val="notetext"/>
      </w:pPr>
      <w:r w:rsidRPr="00387FD4">
        <w:rPr>
          <w:sz w:val="22"/>
        </w:rPr>
        <w:tab/>
      </w:r>
      <w:r w:rsidRPr="008444B3">
        <w:t xml:space="preserve">Note: this table relates only to the provisions of this instrument as originally made. It will not be amended to deal with any later amendments of this instrument. </w:t>
      </w:r>
    </w:p>
    <w:p w14:paraId="0F20340B" w14:textId="77777777" w:rsidR="00FE43DE" w:rsidRPr="00387FD4" w:rsidRDefault="00FE43DE" w:rsidP="00FE43DE">
      <w:pPr>
        <w:pStyle w:val="Sectiontext"/>
        <w:tabs>
          <w:tab w:val="left" w:pos="1213"/>
        </w:tabs>
        <w:ind w:left="1134" w:hanging="567"/>
        <w:rPr>
          <w:rFonts w:ascii="Times New Roman" w:hAnsi="Times New Roman"/>
          <w:sz w:val="22"/>
          <w:lang w:eastAsia="en-US"/>
        </w:rPr>
      </w:pPr>
      <w:r w:rsidRPr="00387FD4">
        <w:rPr>
          <w:rFonts w:ascii="Times New Roman" w:hAnsi="Times New Roman"/>
          <w:sz w:val="22"/>
          <w:lang w:eastAsia="en-US"/>
        </w:rPr>
        <w:t>2.</w:t>
      </w:r>
      <w:r w:rsidRPr="00387FD4">
        <w:rPr>
          <w:rFonts w:ascii="Times New Roman" w:hAnsi="Times New Roman"/>
          <w:sz w:val="22"/>
          <w:lang w:eastAsia="en-US"/>
        </w:rPr>
        <w:tab/>
        <w:t xml:space="preserve">Any information in column 3 of the table is not part of this instrument. Information may be inserted in this column, or information in it may be edited, in any published version of this instrument. </w:t>
      </w:r>
    </w:p>
    <w:p w14:paraId="61794BEE" w14:textId="77777777" w:rsidR="00FE43DE" w:rsidRPr="00D15A4D" w:rsidRDefault="00FE43DE" w:rsidP="00FE43DE">
      <w:pPr>
        <w:pStyle w:val="ActHead5"/>
      </w:pPr>
      <w:bookmarkStart w:id="8" w:name="_Toc168489096"/>
      <w:r w:rsidRPr="00D15A4D">
        <w:rPr>
          <w:rStyle w:val="CharSectno"/>
        </w:rPr>
        <w:t>3</w:t>
      </w:r>
      <w:r w:rsidRPr="00D15A4D">
        <w:t xml:space="preserve">  Authority</w:t>
      </w:r>
      <w:bookmarkEnd w:id="7"/>
      <w:bookmarkEnd w:id="8"/>
    </w:p>
    <w:p w14:paraId="0562E3AC" w14:textId="77777777" w:rsidR="00FE43DE" w:rsidRPr="00D15A4D" w:rsidRDefault="00FE43DE" w:rsidP="00FE43DE">
      <w:pPr>
        <w:pStyle w:val="subsection"/>
        <w:tabs>
          <w:tab w:val="clear" w:pos="1021"/>
        </w:tabs>
        <w:ind w:firstLine="0"/>
      </w:pPr>
      <w:r w:rsidRPr="00D15A4D">
        <w:t xml:space="preserve">This instrument is made under section 58B of the </w:t>
      </w:r>
      <w:r w:rsidRPr="00D15A4D">
        <w:rPr>
          <w:i/>
        </w:rPr>
        <w:t>Defence Act 1903</w:t>
      </w:r>
      <w:r w:rsidRPr="00D15A4D">
        <w:t>.</w:t>
      </w:r>
    </w:p>
    <w:p w14:paraId="37501833" w14:textId="3A30A71F" w:rsidR="0061441E" w:rsidRDefault="0061441E" w:rsidP="0061441E">
      <w:pPr>
        <w:pStyle w:val="ActHead5"/>
      </w:pPr>
      <w:bookmarkStart w:id="9" w:name="_Toc124340278"/>
      <w:bookmarkStart w:id="10" w:name="_Toc168489097"/>
      <w:bookmarkStart w:id="11" w:name="_Toc8657876"/>
      <w:r>
        <w:t xml:space="preserve">4  </w:t>
      </w:r>
      <w:bookmarkEnd w:id="9"/>
      <w:r w:rsidR="00874A1F">
        <w:t>Purpose</w:t>
      </w:r>
      <w:bookmarkEnd w:id="10"/>
    </w:p>
    <w:p w14:paraId="4EF4EA42" w14:textId="7C7897B6" w:rsidR="00D209C5" w:rsidRDefault="00D209C5" w:rsidP="00D209C5">
      <w:pPr>
        <w:pStyle w:val="subsection"/>
        <w:tabs>
          <w:tab w:val="clear" w:pos="1021"/>
        </w:tabs>
        <w:ind w:firstLine="0"/>
      </w:pPr>
      <w:bookmarkStart w:id="12" w:name="_Toc124340279"/>
      <w:r w:rsidRPr="007969A6">
        <w:t>The Purpose of t</w:t>
      </w:r>
      <w:r>
        <w:t xml:space="preserve">his Determination is to provide </w:t>
      </w:r>
      <w:r w:rsidRPr="007969A6">
        <w:t xml:space="preserve">reimbursement </w:t>
      </w:r>
      <w:r>
        <w:t xml:space="preserve">to a member to assist with the costs incurred in relation to the payment of </w:t>
      </w:r>
      <w:r w:rsidRPr="004D721B">
        <w:t>salary to an Au Pair</w:t>
      </w:r>
      <w:r>
        <w:t>. The Au Pair will care for</w:t>
      </w:r>
      <w:r w:rsidRPr="007969A6">
        <w:t xml:space="preserve"> a child who </w:t>
      </w:r>
      <w:r>
        <w:t>h</w:t>
      </w:r>
      <w:r w:rsidRPr="007969A6">
        <w:t xml:space="preserve">as accompanied </w:t>
      </w:r>
      <w:r>
        <w:t>the</w:t>
      </w:r>
      <w:r w:rsidRPr="007969A6">
        <w:t xml:space="preserve"> member on </w:t>
      </w:r>
      <w:r>
        <w:t xml:space="preserve">a </w:t>
      </w:r>
      <w:r w:rsidRPr="007969A6">
        <w:t>long-term posting overseas</w:t>
      </w:r>
      <w:r>
        <w:t>, enabling the member to be</w:t>
      </w:r>
      <w:r w:rsidRPr="00045707">
        <w:rPr>
          <w:sz w:val="24"/>
          <w:szCs w:val="24"/>
        </w:rPr>
        <w:t xml:space="preserve"> </w:t>
      </w:r>
      <w:r>
        <w:t>available</w:t>
      </w:r>
      <w:r w:rsidRPr="00045707">
        <w:t xml:space="preserve"> to meet </w:t>
      </w:r>
      <w:r>
        <w:t>the short notice requirements of</w:t>
      </w:r>
      <w:r w:rsidRPr="00045707">
        <w:t xml:space="preserve"> their role</w:t>
      </w:r>
      <w:r w:rsidRPr="007969A6">
        <w:t>.</w:t>
      </w:r>
    </w:p>
    <w:p w14:paraId="71940012" w14:textId="3F303DEF" w:rsidR="0061441E" w:rsidRDefault="0061441E" w:rsidP="00C7710D">
      <w:pPr>
        <w:pStyle w:val="ActHead5"/>
      </w:pPr>
      <w:bookmarkStart w:id="13" w:name="_Toc168489098"/>
      <w:r>
        <w:t xml:space="preserve">5  </w:t>
      </w:r>
      <w:bookmarkEnd w:id="12"/>
      <w:r w:rsidR="00874A1F">
        <w:t>Definitions</w:t>
      </w:r>
      <w:bookmarkEnd w:id="13"/>
    </w:p>
    <w:p w14:paraId="55D3AADF" w14:textId="1B5EDA35" w:rsidR="0061441E" w:rsidRDefault="00C7710D" w:rsidP="0061441E">
      <w:pPr>
        <w:pStyle w:val="subsection"/>
        <w:ind w:firstLine="0"/>
      </w:pPr>
      <w:r>
        <w:t>In this Determination the following apply.</w:t>
      </w:r>
    </w:p>
    <w:p w14:paraId="20E5F59A" w14:textId="4620351B" w:rsidR="00C7710D" w:rsidRPr="008E7706" w:rsidRDefault="008E7706" w:rsidP="0061441E">
      <w:pPr>
        <w:pStyle w:val="subsection"/>
        <w:ind w:firstLine="0"/>
      </w:pPr>
      <w:r>
        <w:rPr>
          <w:b/>
          <w:i/>
        </w:rPr>
        <w:t xml:space="preserve">Reimbursement period </w:t>
      </w:r>
      <w:r>
        <w:t xml:space="preserve">means the period starting 28 December 2022 and ending </w:t>
      </w:r>
      <w:r w:rsidR="005218D3">
        <w:t>31 </w:t>
      </w:r>
      <w:r>
        <w:t>December 2025.</w:t>
      </w:r>
      <w:bookmarkStart w:id="14" w:name="_GoBack"/>
      <w:bookmarkEnd w:id="14"/>
    </w:p>
    <w:p w14:paraId="344F226D" w14:textId="1A7FC9B3" w:rsidR="0061441E" w:rsidRDefault="0061441E" w:rsidP="0061441E">
      <w:pPr>
        <w:pStyle w:val="ActHead5"/>
      </w:pPr>
      <w:bookmarkStart w:id="15" w:name="_Toc8657875"/>
      <w:bookmarkStart w:id="16" w:name="_Toc124340280"/>
      <w:bookmarkStart w:id="17" w:name="_Toc168489099"/>
      <w:r>
        <w:t>6</w:t>
      </w:r>
      <w:r w:rsidRPr="00D15A4D">
        <w:t xml:space="preserve">  </w:t>
      </w:r>
      <w:bookmarkEnd w:id="15"/>
      <w:bookmarkEnd w:id="16"/>
      <w:r w:rsidR="00C7710D">
        <w:t>Application</w:t>
      </w:r>
      <w:bookmarkEnd w:id="17"/>
    </w:p>
    <w:p w14:paraId="0F99436F" w14:textId="7227F0EA" w:rsidR="00C7710D" w:rsidRDefault="00C7710D" w:rsidP="00C7710D">
      <w:pPr>
        <w:pStyle w:val="subsection"/>
        <w:ind w:firstLine="0"/>
      </w:pPr>
      <w:r>
        <w:t>This Determination applies to the member holding the employee identification number 8097840.</w:t>
      </w:r>
    </w:p>
    <w:p w14:paraId="04EFB441" w14:textId="4B62EFF7" w:rsidR="008E7706" w:rsidRDefault="008E7706" w:rsidP="008E7706">
      <w:pPr>
        <w:pStyle w:val="ActHead5"/>
      </w:pPr>
      <w:bookmarkStart w:id="18" w:name="_Toc168489100"/>
      <w:r>
        <w:t>7</w:t>
      </w:r>
      <w:r w:rsidRPr="00D15A4D">
        <w:t xml:space="preserve">  </w:t>
      </w:r>
      <w:r>
        <w:t>Benefit</w:t>
      </w:r>
      <w:bookmarkEnd w:id="18"/>
    </w:p>
    <w:p w14:paraId="431747CC" w14:textId="272D1324" w:rsidR="00F24BBB" w:rsidRDefault="00F24BBB" w:rsidP="003E361B">
      <w:pPr>
        <w:pStyle w:val="subsection"/>
        <w:numPr>
          <w:ilvl w:val="0"/>
          <w:numId w:val="23"/>
        </w:numPr>
        <w:tabs>
          <w:tab w:val="clear" w:pos="1021"/>
          <w:tab w:val="right" w:pos="1134"/>
        </w:tabs>
        <w:ind w:left="1134" w:hanging="708"/>
      </w:pPr>
      <w:r>
        <w:t>Subject to subsection 2, t</w:t>
      </w:r>
      <w:r w:rsidR="008E7706">
        <w:t>he member is eligible for reimbursement of</w:t>
      </w:r>
      <w:r>
        <w:t xml:space="preserve"> the</w:t>
      </w:r>
      <w:r w:rsidR="008E7706">
        <w:t xml:space="preserve"> </w:t>
      </w:r>
      <w:r w:rsidR="007969A6">
        <w:t>salary</w:t>
      </w:r>
      <w:r>
        <w:t xml:space="preserve"> for </w:t>
      </w:r>
      <w:r w:rsidR="008E7706">
        <w:t>an Au Pair during the reimbursement period.</w:t>
      </w:r>
    </w:p>
    <w:p w14:paraId="2D6B07DA" w14:textId="43DBDB58" w:rsidR="00755166" w:rsidRDefault="00755166" w:rsidP="008E7706">
      <w:pPr>
        <w:pStyle w:val="subsection"/>
        <w:numPr>
          <w:ilvl w:val="0"/>
          <w:numId w:val="23"/>
        </w:numPr>
        <w:tabs>
          <w:tab w:val="clear" w:pos="1021"/>
          <w:tab w:val="right" w:pos="1134"/>
        </w:tabs>
        <w:ind w:left="1134" w:hanging="708"/>
      </w:pPr>
      <w:r>
        <w:t>The following conditions apply to the reimbursement.</w:t>
      </w:r>
    </w:p>
    <w:p w14:paraId="1BA5678B" w14:textId="4D2F1A59" w:rsidR="00F24BBB" w:rsidRDefault="002D68F0" w:rsidP="00F24BBB">
      <w:pPr>
        <w:pStyle w:val="subsection"/>
        <w:numPr>
          <w:ilvl w:val="0"/>
          <w:numId w:val="25"/>
        </w:numPr>
        <w:tabs>
          <w:tab w:val="clear" w:pos="1021"/>
          <w:tab w:val="right" w:pos="1134"/>
        </w:tabs>
      </w:pPr>
      <w:r>
        <w:lastRenderedPageBreak/>
        <w:t>The</w:t>
      </w:r>
      <w:r w:rsidR="008E7706">
        <w:t xml:space="preserve"> maximum the member can be reimbursed under this Determination </w:t>
      </w:r>
      <w:r w:rsidR="00755166">
        <w:t xml:space="preserve">for any </w:t>
      </w:r>
      <w:r w:rsidR="008E7706">
        <w:t>12-month period</w:t>
      </w:r>
      <w:r w:rsidR="00755166">
        <w:t xml:space="preserve"> within the reimbursement period is AUD 19,550</w:t>
      </w:r>
      <w:r w:rsidR="008E7706">
        <w:t xml:space="preserve">.  </w:t>
      </w:r>
    </w:p>
    <w:p w14:paraId="0BB3D782" w14:textId="16F60151" w:rsidR="00F24BBB" w:rsidRDefault="008E7706" w:rsidP="00F24BBB">
      <w:pPr>
        <w:pStyle w:val="subsection"/>
        <w:numPr>
          <w:ilvl w:val="0"/>
          <w:numId w:val="25"/>
        </w:numPr>
        <w:tabs>
          <w:tab w:val="clear" w:pos="1021"/>
          <w:tab w:val="right" w:pos="1134"/>
        </w:tabs>
      </w:pPr>
      <w:r>
        <w:t>If the member pays</w:t>
      </w:r>
      <w:r w:rsidR="007969A6">
        <w:t xml:space="preserve"> the Au Pair’s salary</w:t>
      </w:r>
      <w:r>
        <w:t xml:space="preserve"> by instalments, </w:t>
      </w:r>
      <w:r w:rsidR="006A1F61">
        <w:t>reimbursement</w:t>
      </w:r>
      <w:r w:rsidR="00755166">
        <w:t xml:space="preserve"> is limited</w:t>
      </w:r>
      <w:r>
        <w:t xml:space="preserve"> </w:t>
      </w:r>
      <w:r w:rsidR="00755166">
        <w:t>the value of each</w:t>
      </w:r>
      <w:r w:rsidR="00CF5030">
        <w:t xml:space="preserve"> </w:t>
      </w:r>
      <w:r>
        <w:t xml:space="preserve">instalment paid, up to the maximum benefit </w:t>
      </w:r>
      <w:r w:rsidR="00755166">
        <w:t xml:space="preserve">for the 12-month period in which the </w:t>
      </w:r>
      <w:r w:rsidR="006A1F61">
        <w:t>cost</w:t>
      </w:r>
      <w:r w:rsidR="00755166">
        <w:t xml:space="preserve"> was incurred</w:t>
      </w:r>
      <w:r>
        <w:t xml:space="preserve">. </w:t>
      </w:r>
    </w:p>
    <w:p w14:paraId="63973CE8" w14:textId="794E38A3" w:rsidR="00755166" w:rsidRDefault="00F24BBB" w:rsidP="00F24BBB">
      <w:pPr>
        <w:pStyle w:val="subsection"/>
        <w:numPr>
          <w:ilvl w:val="0"/>
          <w:numId w:val="25"/>
        </w:numPr>
        <w:tabs>
          <w:tab w:val="clear" w:pos="1021"/>
          <w:tab w:val="right" w:pos="1134"/>
        </w:tabs>
      </w:pPr>
      <w:r>
        <w:t xml:space="preserve">Before the reimbursement can be paid to the member, </w:t>
      </w:r>
      <w:r w:rsidR="00755166">
        <w:t xml:space="preserve">proof of payment for the </w:t>
      </w:r>
      <w:r w:rsidR="006A1F61">
        <w:t xml:space="preserve">cost </w:t>
      </w:r>
      <w:r>
        <w:t xml:space="preserve">incurred must be provided to </w:t>
      </w:r>
      <w:r w:rsidRPr="00F24BBB">
        <w:t>a person not below MAJ(E)/APS 6 who is authorised to manage Defence personnel administration at the overseas post</w:t>
      </w:r>
      <w:r>
        <w:t>.</w:t>
      </w:r>
    </w:p>
    <w:p w14:paraId="22B4E3AE" w14:textId="6DEBC81C" w:rsidR="003E361B" w:rsidRDefault="003E361B" w:rsidP="003E361B">
      <w:pPr>
        <w:pStyle w:val="subsection"/>
        <w:numPr>
          <w:ilvl w:val="0"/>
          <w:numId w:val="25"/>
        </w:numPr>
        <w:tabs>
          <w:tab w:val="clear" w:pos="1021"/>
          <w:tab w:val="right" w:pos="1134"/>
        </w:tabs>
      </w:pPr>
      <w:r>
        <w:t xml:space="preserve">The following costs </w:t>
      </w:r>
      <w:r w:rsidR="00D209C5">
        <w:t xml:space="preserve">associated with the Au Pair </w:t>
      </w:r>
      <w:r>
        <w:t>are not reimbursable under this Determination.</w:t>
      </w:r>
    </w:p>
    <w:p w14:paraId="589E0842" w14:textId="79C8AD2C" w:rsidR="003E361B" w:rsidRDefault="003E361B" w:rsidP="003E361B">
      <w:pPr>
        <w:pStyle w:val="subsection"/>
        <w:numPr>
          <w:ilvl w:val="0"/>
          <w:numId w:val="28"/>
        </w:numPr>
        <w:tabs>
          <w:tab w:val="clear" w:pos="1021"/>
          <w:tab w:val="right" w:pos="1134"/>
        </w:tabs>
        <w:ind w:left="1985" w:hanging="425"/>
      </w:pPr>
      <w:r>
        <w:t>Placement fees.</w:t>
      </w:r>
    </w:p>
    <w:p w14:paraId="22A87097" w14:textId="1380545A" w:rsidR="003E361B" w:rsidRDefault="003E361B" w:rsidP="003E361B">
      <w:pPr>
        <w:pStyle w:val="subsection"/>
        <w:numPr>
          <w:ilvl w:val="0"/>
          <w:numId w:val="28"/>
        </w:numPr>
        <w:tabs>
          <w:tab w:val="clear" w:pos="1021"/>
          <w:tab w:val="right" w:pos="1134"/>
        </w:tabs>
        <w:ind w:left="1985" w:hanging="425"/>
      </w:pPr>
      <w:r>
        <w:t xml:space="preserve">Accommodation and board deductions. </w:t>
      </w:r>
    </w:p>
    <w:p w14:paraId="6C0B0978" w14:textId="77777777" w:rsidR="003E361B" w:rsidRDefault="003E361B" w:rsidP="003E361B">
      <w:pPr>
        <w:pStyle w:val="subsection"/>
        <w:numPr>
          <w:ilvl w:val="0"/>
          <w:numId w:val="28"/>
        </w:numPr>
        <w:tabs>
          <w:tab w:val="clear" w:pos="1021"/>
          <w:tab w:val="right" w:pos="1134"/>
        </w:tabs>
        <w:ind w:left="1985" w:hanging="425"/>
      </w:pPr>
      <w:r>
        <w:t xml:space="preserve">Vacation pay. </w:t>
      </w:r>
    </w:p>
    <w:p w14:paraId="10FA4B76" w14:textId="7AD84103" w:rsidR="003E361B" w:rsidRDefault="003E361B" w:rsidP="003E361B">
      <w:pPr>
        <w:pStyle w:val="subsection"/>
        <w:numPr>
          <w:ilvl w:val="0"/>
          <w:numId w:val="28"/>
        </w:numPr>
        <w:tabs>
          <w:tab w:val="clear" w:pos="1021"/>
          <w:tab w:val="right" w:pos="1134"/>
        </w:tabs>
        <w:ind w:left="1985" w:hanging="425"/>
      </w:pPr>
      <w:r w:rsidRPr="003E361B">
        <w:t>Canada Revenue Agency remittances (income tax, Canada Pension Plan contributions and Employment Insurance premiums)</w:t>
      </w:r>
      <w:r w:rsidR="00D209C5">
        <w:t>.</w:t>
      </w:r>
    </w:p>
    <w:p w14:paraId="55430A99" w14:textId="0BF48729" w:rsidR="00D209C5" w:rsidRDefault="00D209C5" w:rsidP="003E361B">
      <w:pPr>
        <w:pStyle w:val="subsection"/>
        <w:numPr>
          <w:ilvl w:val="0"/>
          <w:numId w:val="28"/>
        </w:numPr>
        <w:tabs>
          <w:tab w:val="clear" w:pos="1021"/>
          <w:tab w:val="right" w:pos="1134"/>
        </w:tabs>
        <w:ind w:left="1985" w:hanging="425"/>
      </w:pPr>
      <w:r>
        <w:t>Domestic and international travel costs.</w:t>
      </w:r>
    </w:p>
    <w:p w14:paraId="7A4D7EA8" w14:textId="645192C8" w:rsidR="00C7710D" w:rsidRDefault="0084298A" w:rsidP="00C7710D">
      <w:pPr>
        <w:pStyle w:val="ActHead5"/>
      </w:pPr>
      <w:bookmarkStart w:id="19" w:name="_Toc168489101"/>
      <w:r>
        <w:t>8</w:t>
      </w:r>
      <w:r w:rsidR="00C7710D" w:rsidRPr="00D15A4D">
        <w:t xml:space="preserve">  </w:t>
      </w:r>
      <w:r w:rsidR="00C96097">
        <w:t>Cessation of benefit</w:t>
      </w:r>
      <w:bookmarkEnd w:id="19"/>
    </w:p>
    <w:p w14:paraId="28A74FD0" w14:textId="331ACACC" w:rsidR="00C7710D" w:rsidRPr="002D68F0" w:rsidRDefault="00C96097" w:rsidP="002D68F0">
      <w:pPr>
        <w:pStyle w:val="subsection"/>
        <w:numPr>
          <w:ilvl w:val="0"/>
          <w:numId w:val="27"/>
        </w:numPr>
        <w:tabs>
          <w:tab w:val="clear" w:pos="1021"/>
          <w:tab w:val="right" w:pos="1134"/>
        </w:tabs>
        <w:ind w:left="1701" w:hanging="1287"/>
      </w:pPr>
      <w:r w:rsidRPr="002D68F0">
        <w:t xml:space="preserve">Benefits </w:t>
      </w:r>
      <w:r w:rsidR="00F24BBB" w:rsidRPr="002D68F0">
        <w:t>under this D</w:t>
      </w:r>
      <w:r w:rsidRPr="002D68F0">
        <w:t xml:space="preserve">etermination cease if any of the following </w:t>
      </w:r>
      <w:r w:rsidR="002D68F0" w:rsidRPr="002D68F0">
        <w:t xml:space="preserve">events </w:t>
      </w:r>
      <w:r w:rsidRPr="002D68F0">
        <w:t>occur.</w:t>
      </w:r>
    </w:p>
    <w:p w14:paraId="55FB56C8" w14:textId="7B8C6EC0" w:rsidR="00C96097" w:rsidRPr="002D68F0" w:rsidRDefault="00C96097" w:rsidP="00C96097">
      <w:pPr>
        <w:pStyle w:val="subsection"/>
        <w:numPr>
          <w:ilvl w:val="0"/>
          <w:numId w:val="24"/>
        </w:numPr>
      </w:pPr>
      <w:r w:rsidRPr="002D68F0">
        <w:t xml:space="preserve">The </w:t>
      </w:r>
      <w:r w:rsidR="00612C18" w:rsidRPr="002D68F0">
        <w:t>member is evacuated from the</w:t>
      </w:r>
      <w:r w:rsidRPr="002D68F0">
        <w:t xml:space="preserve"> overseas posting location.</w:t>
      </w:r>
    </w:p>
    <w:p w14:paraId="442CB6CD" w14:textId="7D5A1CF0" w:rsidR="00C96097" w:rsidRPr="002D68F0" w:rsidRDefault="00C96097" w:rsidP="00C96097">
      <w:pPr>
        <w:pStyle w:val="subsection"/>
        <w:numPr>
          <w:ilvl w:val="0"/>
          <w:numId w:val="24"/>
        </w:numPr>
      </w:pPr>
      <w:r w:rsidRPr="002D68F0">
        <w:t>Th</w:t>
      </w:r>
      <w:r w:rsidR="00612C18" w:rsidRPr="002D68F0">
        <w:t>e member is withdrawn from the</w:t>
      </w:r>
      <w:r w:rsidRPr="002D68F0">
        <w:t xml:space="preserve"> posting </w:t>
      </w:r>
      <w:r w:rsidR="00F24BBB" w:rsidRPr="002D68F0">
        <w:t>location.</w:t>
      </w:r>
    </w:p>
    <w:p w14:paraId="31EF9396" w14:textId="6FF3266B" w:rsidR="00C96097" w:rsidRPr="002D68F0" w:rsidRDefault="00C96097" w:rsidP="00C96097">
      <w:pPr>
        <w:pStyle w:val="subsection"/>
        <w:numPr>
          <w:ilvl w:val="0"/>
          <w:numId w:val="24"/>
        </w:numPr>
      </w:pPr>
      <w:r w:rsidRPr="002D68F0">
        <w:t>The member</w:t>
      </w:r>
      <w:r w:rsidR="00F24BBB" w:rsidRPr="002D68F0">
        <w:t>’s long-</w:t>
      </w:r>
      <w:r w:rsidR="00612C18" w:rsidRPr="002D68F0">
        <w:t>term</w:t>
      </w:r>
      <w:r w:rsidRPr="002D68F0">
        <w:t xml:space="preserve"> posting</w:t>
      </w:r>
      <w:r w:rsidR="00612C18" w:rsidRPr="002D68F0">
        <w:t xml:space="preserve"> overseas</w:t>
      </w:r>
      <w:r w:rsidRPr="002D68F0">
        <w:t xml:space="preserve"> ends before the end of the reimbursement period.</w:t>
      </w:r>
    </w:p>
    <w:p w14:paraId="25DD5E75" w14:textId="491946AC" w:rsidR="003E361B" w:rsidRPr="003E361B" w:rsidRDefault="00D209C5" w:rsidP="00D209C5">
      <w:pPr>
        <w:pStyle w:val="subsection"/>
        <w:numPr>
          <w:ilvl w:val="0"/>
          <w:numId w:val="27"/>
        </w:numPr>
        <w:tabs>
          <w:tab w:val="clear" w:pos="1021"/>
          <w:tab w:val="left" w:pos="1134"/>
        </w:tabs>
        <w:ind w:left="1134" w:hanging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BFA6A8" wp14:editId="1C02770E">
            <wp:simplePos x="0" y="0"/>
            <wp:positionH relativeFrom="column">
              <wp:posOffset>1604645</wp:posOffset>
            </wp:positionH>
            <wp:positionV relativeFrom="paragraph">
              <wp:posOffset>744220</wp:posOffset>
            </wp:positionV>
            <wp:extent cx="3429000" cy="438150"/>
            <wp:effectExtent l="0" t="0" r="0" b="0"/>
            <wp:wrapTopAndBottom/>
            <wp:docPr id="3" name="Picture 3" descr="Start formula maximum reimbusement equals open bracket 365 minus A close bracker time AUD 53.61 end formula" title="Subsection 8.2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8F0" w:rsidRPr="002D68F0">
        <w:t xml:space="preserve">Despite paragraph </w:t>
      </w:r>
      <w:r w:rsidR="002D68F0">
        <w:t>7</w:t>
      </w:r>
      <w:r w:rsidR="002D68F0" w:rsidRPr="002D68F0">
        <w:t>.2.b, if subsection 1 applies, the maximum reimbursement the member can receive for the 12-month period in which the event occurs, is calculated using the following formula.</w:t>
      </w:r>
      <w:bookmarkEnd w:id="11"/>
    </w:p>
    <w:p w14:paraId="5E15BC9F" w14:textId="4F9E2213" w:rsidR="002D68F0" w:rsidRPr="003E361B" w:rsidRDefault="002D68F0" w:rsidP="002D68F0">
      <w:pPr>
        <w:pStyle w:val="subsection"/>
        <w:tabs>
          <w:tab w:val="clear" w:pos="1021"/>
          <w:tab w:val="left" w:pos="1134"/>
        </w:tabs>
        <w:ind w:firstLine="0"/>
      </w:pPr>
      <w:r w:rsidRPr="002D68F0">
        <w:t>Where:</w:t>
      </w:r>
    </w:p>
    <w:p w14:paraId="4DCB3730" w14:textId="52BF2571" w:rsidR="002D68F0" w:rsidRPr="002D68F0" w:rsidRDefault="002D68F0" w:rsidP="002D68F0">
      <w:pPr>
        <w:pStyle w:val="subsection"/>
        <w:tabs>
          <w:tab w:val="clear" w:pos="1021"/>
          <w:tab w:val="left" w:pos="1134"/>
        </w:tabs>
        <w:ind w:left="1843" w:hanging="709"/>
      </w:pPr>
      <w:r w:rsidRPr="005218D3">
        <w:rPr>
          <w:b/>
        </w:rPr>
        <w:t xml:space="preserve">A </w:t>
      </w:r>
      <w:r w:rsidRPr="002D68F0">
        <w:tab/>
        <w:t xml:space="preserve">is the number of days left in the 12-month period in which the event under subsection 1 occurred. </w:t>
      </w:r>
    </w:p>
    <w:p w14:paraId="5E132525" w14:textId="04C6D3B9" w:rsidR="002D68F0" w:rsidRDefault="002D68F0" w:rsidP="002D68F0">
      <w:pPr>
        <w:pStyle w:val="subsection"/>
        <w:tabs>
          <w:tab w:val="clear" w:pos="1021"/>
          <w:tab w:val="left" w:pos="1134"/>
        </w:tabs>
        <w:ind w:left="426" w:firstLine="0"/>
      </w:pPr>
    </w:p>
    <w:sectPr w:rsidR="002D68F0" w:rsidSect="000A79F1">
      <w:pgSz w:w="11907" w:h="16839"/>
      <w:pgMar w:top="1134" w:right="1134" w:bottom="992" w:left="1418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C3D03" w14:textId="77777777" w:rsidR="00A251F6" w:rsidRDefault="00A251F6">
      <w:pPr>
        <w:spacing w:line="240" w:lineRule="auto"/>
      </w:pPr>
      <w:r>
        <w:separator/>
      </w:r>
    </w:p>
  </w:endnote>
  <w:endnote w:type="continuationSeparator" w:id="0">
    <w:p w14:paraId="72220175" w14:textId="77777777" w:rsidR="00A251F6" w:rsidRDefault="00A25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582E11" w14:paraId="17A075D8" w14:textId="77777777" w:rsidTr="00D767D2">
      <w:tc>
        <w:tcPr>
          <w:tcW w:w="5000" w:type="pct"/>
        </w:tcPr>
        <w:p w14:paraId="49CEA518" w14:textId="77777777" w:rsidR="00582E11" w:rsidRDefault="00582E11" w:rsidP="00D767D2">
          <w:pPr>
            <w:rPr>
              <w:sz w:val="18"/>
            </w:rPr>
          </w:pPr>
        </w:p>
      </w:tc>
    </w:tr>
  </w:tbl>
  <w:p w14:paraId="01D59712" w14:textId="77777777" w:rsidR="00582E11" w:rsidRPr="005F1388" w:rsidRDefault="00582E11" w:rsidP="00D767D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5"/>
    </w:tblGrid>
    <w:tr w:rsidR="00582E11" w14:paraId="65017C8E" w14:textId="77777777" w:rsidTr="00D767D2">
      <w:tc>
        <w:tcPr>
          <w:tcW w:w="5000" w:type="pct"/>
        </w:tcPr>
        <w:p w14:paraId="01B056E0" w14:textId="77777777" w:rsidR="00582E11" w:rsidRDefault="00582E11" w:rsidP="00D767D2">
          <w:pPr>
            <w:rPr>
              <w:sz w:val="18"/>
            </w:rPr>
          </w:pPr>
        </w:p>
      </w:tc>
    </w:tr>
  </w:tbl>
  <w:p w14:paraId="051441BD" w14:textId="77777777" w:rsidR="00582E11" w:rsidRPr="006D3667" w:rsidRDefault="00582E11" w:rsidP="00D76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3527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F4AE0" w14:textId="77777777" w:rsidR="00582E11" w:rsidRDefault="006B6B45">
        <w:pPr>
          <w:pStyle w:val="Footer"/>
          <w:jc w:val="right"/>
        </w:pPr>
      </w:p>
    </w:sdtContent>
  </w:sdt>
  <w:p w14:paraId="74E872AD" w14:textId="77777777" w:rsidR="00582E11" w:rsidRPr="00486382" w:rsidRDefault="00582E11" w:rsidP="00D767D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0AA1E" w14:textId="77777777" w:rsidR="00582E11" w:rsidRPr="00E33C1C" w:rsidRDefault="00582E11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582E11" w14:paraId="23ED8886" w14:textId="77777777" w:rsidTr="00D767D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96B3C87" w14:textId="77777777" w:rsidR="00582E11" w:rsidRDefault="00582E11" w:rsidP="00D767D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1FDFC28" w14:textId="77777777" w:rsidR="00582E11" w:rsidRDefault="00582E11" w:rsidP="00D767D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Defence Determination, Conditions of service Amendment (Subject Matter) Determination 2019 (No. XX)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7BF60B4" w14:textId="77777777" w:rsidR="00582E11" w:rsidRDefault="00582E11" w:rsidP="00D767D2">
          <w:pPr>
            <w:spacing w:line="0" w:lineRule="atLeast"/>
            <w:jc w:val="right"/>
            <w:rPr>
              <w:sz w:val="18"/>
            </w:rPr>
          </w:pPr>
        </w:p>
      </w:tc>
    </w:tr>
    <w:tr w:rsidR="00582E11" w14:paraId="60060F85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A9B39D2" w14:textId="77777777" w:rsidR="00582E11" w:rsidRDefault="00582E11" w:rsidP="00D767D2">
          <w:pPr>
            <w:jc w:val="right"/>
            <w:rPr>
              <w:sz w:val="18"/>
            </w:rPr>
          </w:pPr>
        </w:p>
      </w:tc>
    </w:tr>
  </w:tbl>
  <w:p w14:paraId="638E402C" w14:textId="77777777" w:rsidR="00582E11" w:rsidRPr="00ED79B6" w:rsidRDefault="00582E11" w:rsidP="00D767D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3DF4" w14:textId="77777777" w:rsidR="00582E11" w:rsidRPr="00E33C1C" w:rsidRDefault="00582E11" w:rsidP="00D767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772"/>
      <w:gridCol w:w="6900"/>
      <w:gridCol w:w="683"/>
    </w:tblGrid>
    <w:tr w:rsidR="00582E11" w14:paraId="46FD9980" w14:textId="77777777" w:rsidTr="00D767D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51CA0F7" w14:textId="77777777" w:rsidR="00582E11" w:rsidRDefault="00582E11" w:rsidP="00D767D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6581014" w14:textId="693943F1" w:rsidR="00582E11" w:rsidRPr="00B20990" w:rsidRDefault="00582E11" w:rsidP="00D767D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B6B45">
            <w:rPr>
              <w:i/>
              <w:noProof/>
              <w:sz w:val="18"/>
            </w:rPr>
            <w:t>Defence (Individual benefits) Determination 2024 (No. 3)</w:t>
          </w:r>
          <w:r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4B6D9BC4" w14:textId="4E15F8F8" w:rsidR="00582E11" w:rsidRDefault="00582E11" w:rsidP="00D767D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F9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82E11" w14:paraId="559FDD09" w14:textId="77777777" w:rsidTr="00D767D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9F6A18A" w14:textId="77777777" w:rsidR="00582E11" w:rsidRDefault="00582E11" w:rsidP="00D767D2">
          <w:pPr>
            <w:rPr>
              <w:sz w:val="18"/>
            </w:rPr>
          </w:pPr>
        </w:p>
      </w:tc>
    </w:tr>
  </w:tbl>
  <w:p w14:paraId="70EF7B0F" w14:textId="77777777" w:rsidR="00582E11" w:rsidRPr="00ED79B6" w:rsidRDefault="00582E11" w:rsidP="00D767D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39E6A" w14:textId="77777777" w:rsidR="00A251F6" w:rsidRDefault="00A251F6">
      <w:pPr>
        <w:spacing w:line="240" w:lineRule="auto"/>
      </w:pPr>
      <w:r>
        <w:separator/>
      </w:r>
    </w:p>
  </w:footnote>
  <w:footnote w:type="continuationSeparator" w:id="0">
    <w:p w14:paraId="6A307682" w14:textId="77777777" w:rsidR="00A251F6" w:rsidRDefault="00A251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8C5DC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8DC0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5411E" w14:textId="77777777" w:rsidR="00582E11" w:rsidRPr="005F1388" w:rsidRDefault="00582E11" w:rsidP="00D767D2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7956" w14:textId="77777777" w:rsidR="00582E11" w:rsidRPr="00ED79B6" w:rsidRDefault="00582E11" w:rsidP="00D767D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D831" w14:textId="77777777" w:rsidR="00582E11" w:rsidRPr="002C71AE" w:rsidRDefault="00582E11" w:rsidP="00D767D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7E063" w14:textId="77777777" w:rsidR="00582E11" w:rsidRPr="00475968" w:rsidRDefault="00582E11" w:rsidP="00D76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52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00DE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9CE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76F7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864F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628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08FE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0CD0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5E8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638DB"/>
    <w:multiLevelType w:val="hybridMultilevel"/>
    <w:tmpl w:val="DC1CD68A"/>
    <w:lvl w:ilvl="0" w:tplc="0C09001B">
      <w:start w:val="1"/>
      <w:numFmt w:val="low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0E6FC2"/>
    <w:multiLevelType w:val="hybridMultilevel"/>
    <w:tmpl w:val="0D4ED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C7306"/>
    <w:multiLevelType w:val="hybridMultilevel"/>
    <w:tmpl w:val="034CFE3E"/>
    <w:lvl w:ilvl="0" w:tplc="786421E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333119"/>
    <w:multiLevelType w:val="hybridMultilevel"/>
    <w:tmpl w:val="803AD2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85130"/>
    <w:multiLevelType w:val="hybridMultilevel"/>
    <w:tmpl w:val="0D8021CC"/>
    <w:lvl w:ilvl="0" w:tplc="136099F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C3661"/>
    <w:multiLevelType w:val="hybridMultilevel"/>
    <w:tmpl w:val="EAB24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16D83"/>
    <w:multiLevelType w:val="hybridMultilevel"/>
    <w:tmpl w:val="9F2CEBE4"/>
    <w:lvl w:ilvl="0" w:tplc="270AFBF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4956EB5"/>
    <w:multiLevelType w:val="hybridMultilevel"/>
    <w:tmpl w:val="54887B68"/>
    <w:lvl w:ilvl="0" w:tplc="1E64432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BE364A"/>
    <w:multiLevelType w:val="hybridMultilevel"/>
    <w:tmpl w:val="EBD87120"/>
    <w:lvl w:ilvl="0" w:tplc="0C090019">
      <w:start w:val="1"/>
      <w:numFmt w:val="lowerLetter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ED821AC"/>
    <w:multiLevelType w:val="hybridMultilevel"/>
    <w:tmpl w:val="1D50E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66FAE"/>
    <w:multiLevelType w:val="hybridMultilevel"/>
    <w:tmpl w:val="0E20619E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20E374D"/>
    <w:multiLevelType w:val="hybridMultilevel"/>
    <w:tmpl w:val="9F2CC19C"/>
    <w:lvl w:ilvl="0" w:tplc="596E31FA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1331B1E"/>
    <w:multiLevelType w:val="hybridMultilevel"/>
    <w:tmpl w:val="AB0A53D0"/>
    <w:lvl w:ilvl="0" w:tplc="AEB00318">
      <w:start w:val="1"/>
      <w:numFmt w:val="bullet"/>
      <w:pStyle w:val="SO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693F5B52"/>
    <w:multiLevelType w:val="hybridMultilevel"/>
    <w:tmpl w:val="0E20619E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7C797A18"/>
    <w:multiLevelType w:val="hybridMultilevel"/>
    <w:tmpl w:val="DDE2A940"/>
    <w:lvl w:ilvl="0" w:tplc="E146DE8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1"/>
  </w:num>
  <w:num w:numId="13">
    <w:abstractNumId w:val="14"/>
  </w:num>
  <w:num w:numId="14">
    <w:abstractNumId w:val="22"/>
  </w:num>
  <w:num w:numId="15">
    <w:abstractNumId w:val="17"/>
  </w:num>
  <w:num w:numId="16">
    <w:abstractNumId w:val="12"/>
  </w:num>
  <w:num w:numId="17">
    <w:abstractNumId w:val="16"/>
  </w:num>
  <w:num w:numId="18">
    <w:abstractNumId w:val="19"/>
  </w:num>
  <w:num w:numId="19">
    <w:abstractNumId w:val="25"/>
  </w:num>
  <w:num w:numId="20">
    <w:abstractNumId w:val="27"/>
  </w:num>
  <w:num w:numId="21">
    <w:abstractNumId w:val="15"/>
  </w:num>
  <w:num w:numId="22">
    <w:abstractNumId w:val="20"/>
  </w:num>
  <w:num w:numId="23">
    <w:abstractNumId w:val="23"/>
  </w:num>
  <w:num w:numId="24">
    <w:abstractNumId w:val="24"/>
  </w:num>
  <w:num w:numId="25">
    <w:abstractNumId w:val="13"/>
  </w:num>
  <w:num w:numId="26">
    <w:abstractNumId w:val="18"/>
  </w:num>
  <w:num w:numId="27">
    <w:abstractNumId w:val="26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51"/>
    <w:rsid w:val="000361DD"/>
    <w:rsid w:val="0004055D"/>
    <w:rsid w:val="0005206C"/>
    <w:rsid w:val="0005548B"/>
    <w:rsid w:val="00057F3B"/>
    <w:rsid w:val="000A712F"/>
    <w:rsid w:val="000B43F6"/>
    <w:rsid w:val="000D3970"/>
    <w:rsid w:val="0011434B"/>
    <w:rsid w:val="001A5ACB"/>
    <w:rsid w:val="001B2123"/>
    <w:rsid w:val="001B2A4B"/>
    <w:rsid w:val="001C035B"/>
    <w:rsid w:val="001D22D8"/>
    <w:rsid w:val="00203B14"/>
    <w:rsid w:val="002303A4"/>
    <w:rsid w:val="00243558"/>
    <w:rsid w:val="00272268"/>
    <w:rsid w:val="00281DE9"/>
    <w:rsid w:val="00287085"/>
    <w:rsid w:val="002B0E36"/>
    <w:rsid w:val="002D60AD"/>
    <w:rsid w:val="002D68F0"/>
    <w:rsid w:val="002E1E51"/>
    <w:rsid w:val="002E40DE"/>
    <w:rsid w:val="00357CFE"/>
    <w:rsid w:val="003B15EA"/>
    <w:rsid w:val="003B5C02"/>
    <w:rsid w:val="003D0952"/>
    <w:rsid w:val="003D17ED"/>
    <w:rsid w:val="003E361B"/>
    <w:rsid w:val="003F1ED0"/>
    <w:rsid w:val="0040675C"/>
    <w:rsid w:val="004105E3"/>
    <w:rsid w:val="0042708E"/>
    <w:rsid w:val="00441696"/>
    <w:rsid w:val="00457BD4"/>
    <w:rsid w:val="00467BE0"/>
    <w:rsid w:val="00472A9A"/>
    <w:rsid w:val="004940D3"/>
    <w:rsid w:val="004B20FC"/>
    <w:rsid w:val="004C5409"/>
    <w:rsid w:val="004C7019"/>
    <w:rsid w:val="004D33EF"/>
    <w:rsid w:val="005218D3"/>
    <w:rsid w:val="005711AC"/>
    <w:rsid w:val="00582E11"/>
    <w:rsid w:val="00583697"/>
    <w:rsid w:val="005A38E2"/>
    <w:rsid w:val="005A4003"/>
    <w:rsid w:val="005C61B7"/>
    <w:rsid w:val="005D0532"/>
    <w:rsid w:val="005F050D"/>
    <w:rsid w:val="00612C18"/>
    <w:rsid w:val="0061441E"/>
    <w:rsid w:val="00635B74"/>
    <w:rsid w:val="00640350"/>
    <w:rsid w:val="0068024B"/>
    <w:rsid w:val="006A0FC3"/>
    <w:rsid w:val="006A1F61"/>
    <w:rsid w:val="006B6B45"/>
    <w:rsid w:val="006D2460"/>
    <w:rsid w:val="006D5497"/>
    <w:rsid w:val="00717F96"/>
    <w:rsid w:val="00755166"/>
    <w:rsid w:val="00770CEB"/>
    <w:rsid w:val="00787190"/>
    <w:rsid w:val="007969A6"/>
    <w:rsid w:val="007B3FC7"/>
    <w:rsid w:val="007B5992"/>
    <w:rsid w:val="007D4EDB"/>
    <w:rsid w:val="008143B7"/>
    <w:rsid w:val="00824987"/>
    <w:rsid w:val="0084298A"/>
    <w:rsid w:val="008444B3"/>
    <w:rsid w:val="00873DCC"/>
    <w:rsid w:val="00874A1F"/>
    <w:rsid w:val="00890F02"/>
    <w:rsid w:val="008C29B0"/>
    <w:rsid w:val="008E7706"/>
    <w:rsid w:val="008F567D"/>
    <w:rsid w:val="00901F91"/>
    <w:rsid w:val="00913F85"/>
    <w:rsid w:val="00932011"/>
    <w:rsid w:val="00935132"/>
    <w:rsid w:val="00957D69"/>
    <w:rsid w:val="00973029"/>
    <w:rsid w:val="00975EC5"/>
    <w:rsid w:val="00987AFE"/>
    <w:rsid w:val="009A5EB6"/>
    <w:rsid w:val="009B6E20"/>
    <w:rsid w:val="009C7587"/>
    <w:rsid w:val="009F127E"/>
    <w:rsid w:val="00A153C7"/>
    <w:rsid w:val="00A251F6"/>
    <w:rsid w:val="00A45CBD"/>
    <w:rsid w:val="00A51F2E"/>
    <w:rsid w:val="00A62DA7"/>
    <w:rsid w:val="00B073E7"/>
    <w:rsid w:val="00B20F64"/>
    <w:rsid w:val="00B22640"/>
    <w:rsid w:val="00B3222F"/>
    <w:rsid w:val="00B421DC"/>
    <w:rsid w:val="00B42305"/>
    <w:rsid w:val="00B71E07"/>
    <w:rsid w:val="00B722E2"/>
    <w:rsid w:val="00BC1860"/>
    <w:rsid w:val="00BD22EA"/>
    <w:rsid w:val="00BD5299"/>
    <w:rsid w:val="00BF292C"/>
    <w:rsid w:val="00C10B9B"/>
    <w:rsid w:val="00C51405"/>
    <w:rsid w:val="00C61DA7"/>
    <w:rsid w:val="00C70F7A"/>
    <w:rsid w:val="00C7710D"/>
    <w:rsid w:val="00C9491E"/>
    <w:rsid w:val="00C96097"/>
    <w:rsid w:val="00CF5030"/>
    <w:rsid w:val="00D0505D"/>
    <w:rsid w:val="00D11620"/>
    <w:rsid w:val="00D209C5"/>
    <w:rsid w:val="00D7211B"/>
    <w:rsid w:val="00D767D2"/>
    <w:rsid w:val="00D877A7"/>
    <w:rsid w:val="00DA6375"/>
    <w:rsid w:val="00DD2705"/>
    <w:rsid w:val="00DE41E5"/>
    <w:rsid w:val="00E215E7"/>
    <w:rsid w:val="00E30D85"/>
    <w:rsid w:val="00E57A52"/>
    <w:rsid w:val="00E6260D"/>
    <w:rsid w:val="00E662E0"/>
    <w:rsid w:val="00E7043C"/>
    <w:rsid w:val="00E847C5"/>
    <w:rsid w:val="00EB73D2"/>
    <w:rsid w:val="00ED6089"/>
    <w:rsid w:val="00EF1664"/>
    <w:rsid w:val="00F11734"/>
    <w:rsid w:val="00F14B17"/>
    <w:rsid w:val="00F24BBB"/>
    <w:rsid w:val="00F96899"/>
    <w:rsid w:val="00FA5ED4"/>
    <w:rsid w:val="00FB5DAF"/>
    <w:rsid w:val="00FB5F9C"/>
    <w:rsid w:val="00FD0373"/>
    <w:rsid w:val="00FD7F55"/>
    <w:rsid w:val="00FE43DE"/>
    <w:rsid w:val="00FE4DB2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CBE6F"/>
  <w15:chartTrackingRefBased/>
  <w15:docId w15:val="{D47EEC54-A8DC-4700-BA96-418B6DF9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E1E51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aliases w:val="Document/Determination Title"/>
    <w:basedOn w:val="Normal"/>
    <w:next w:val="Normal"/>
    <w:link w:val="Heading1Char"/>
    <w:rsid w:val="009351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Chapter"/>
    <w:basedOn w:val="Normal"/>
    <w:next w:val="Normal"/>
    <w:link w:val="Heading2Char"/>
    <w:uiPriority w:val="9"/>
    <w:unhideWhenUsed/>
    <w:qFormat/>
    <w:rsid w:val="002E1E51"/>
    <w:pPr>
      <w:outlineLvl w:val="1"/>
    </w:pPr>
    <w:rPr>
      <w:rFonts w:ascii="Arial" w:eastAsia="Times New Roman" w:hAnsi="Arial" w:cs="Times New Roman"/>
      <w:b/>
      <w:sz w:val="30"/>
      <w:lang w:eastAsia="en-AU"/>
    </w:rPr>
  </w:style>
  <w:style w:type="paragraph" w:styleId="Heading3">
    <w:name w:val="heading 3"/>
    <w:aliases w:val="Part"/>
    <w:basedOn w:val="Normal"/>
    <w:next w:val="Normal"/>
    <w:link w:val="Heading3Char"/>
    <w:uiPriority w:val="9"/>
    <w:unhideWhenUsed/>
    <w:qFormat/>
    <w:rsid w:val="002E1E51"/>
    <w:pPr>
      <w:keepNext/>
      <w:keepLines/>
      <w:spacing w:before="200"/>
      <w:outlineLvl w:val="2"/>
    </w:pPr>
    <w:rPr>
      <w:rFonts w:ascii="Arial Bold" w:eastAsia="Times New Roman" w:hAnsi="Arial Bold" w:cs="Times New Roman"/>
      <w:sz w:val="27"/>
      <w:lang w:eastAsia="en-AU"/>
    </w:rPr>
  </w:style>
  <w:style w:type="paragraph" w:styleId="Heading4">
    <w:name w:val="heading 4"/>
    <w:aliases w:val="Division"/>
    <w:basedOn w:val="Heading3"/>
    <w:next w:val="Normal"/>
    <w:link w:val="Heading4Char"/>
    <w:uiPriority w:val="9"/>
    <w:unhideWhenUsed/>
    <w:qFormat/>
    <w:rsid w:val="00582E11"/>
    <w:pPr>
      <w:outlineLvl w:val="3"/>
    </w:pPr>
    <w:rPr>
      <w:b/>
      <w:bCs/>
      <w:sz w:val="26"/>
      <w:szCs w:val="26"/>
    </w:rPr>
  </w:style>
  <w:style w:type="paragraph" w:styleId="Heading5">
    <w:name w:val="heading 5"/>
    <w:aliases w:val="Clause/Block Label"/>
    <w:basedOn w:val="Normal"/>
    <w:next w:val="Normal"/>
    <w:link w:val="Heading5Char"/>
    <w:unhideWhenUsed/>
    <w:qFormat/>
    <w:rsid w:val="002E1E51"/>
    <w:pPr>
      <w:keepNext/>
      <w:keepLines/>
      <w:spacing w:before="360" w:after="120" w:line="240" w:lineRule="auto"/>
      <w:outlineLvl w:val="4"/>
    </w:pPr>
    <w:rPr>
      <w:rFonts w:ascii="Arial" w:eastAsiaTheme="majorEastAsia" w:hAnsi="Arial" w:cstheme="majorBidi"/>
      <w:b/>
    </w:rPr>
  </w:style>
  <w:style w:type="paragraph" w:styleId="Heading6">
    <w:name w:val="heading 6"/>
    <w:aliases w:val="ES-HRS Title"/>
    <w:basedOn w:val="Normal"/>
    <w:next w:val="Normal"/>
    <w:link w:val="Heading6Char"/>
    <w:unhideWhenUsed/>
    <w:rsid w:val="004C70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4C70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70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70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Char"/>
    <w:basedOn w:val="DefaultParagraphFont"/>
    <w:link w:val="Heading2"/>
    <w:uiPriority w:val="9"/>
    <w:rsid w:val="002E1E51"/>
    <w:rPr>
      <w:rFonts w:ascii="Arial" w:eastAsia="Times New Roman" w:hAnsi="Arial" w:cs="Times New Roman"/>
      <w:b/>
      <w:sz w:val="30"/>
      <w:szCs w:val="20"/>
      <w:lang w:eastAsia="en-AU"/>
    </w:rPr>
  </w:style>
  <w:style w:type="character" w:customStyle="1" w:styleId="Heading3Char">
    <w:name w:val="Heading 3 Char"/>
    <w:aliases w:val="Part Char"/>
    <w:basedOn w:val="DefaultParagraphFont"/>
    <w:link w:val="Heading3"/>
    <w:uiPriority w:val="9"/>
    <w:rsid w:val="002E1E51"/>
    <w:rPr>
      <w:rFonts w:ascii="Arial Bold" w:eastAsia="Times New Roman" w:hAnsi="Arial Bold" w:cs="Times New Roman"/>
      <w:sz w:val="27"/>
      <w:szCs w:val="20"/>
      <w:lang w:eastAsia="en-AU"/>
    </w:rPr>
  </w:style>
  <w:style w:type="character" w:customStyle="1" w:styleId="Heading4Char">
    <w:name w:val="Heading 4 Char"/>
    <w:aliases w:val="Division Char"/>
    <w:basedOn w:val="DefaultParagraphFont"/>
    <w:link w:val="Heading4"/>
    <w:uiPriority w:val="9"/>
    <w:rsid w:val="00582E11"/>
    <w:rPr>
      <w:rFonts w:ascii="Arial Bold" w:eastAsia="Times New Roman" w:hAnsi="Arial Bold" w:cs="Times New Roman"/>
      <w:b/>
      <w:bCs/>
      <w:sz w:val="26"/>
      <w:szCs w:val="26"/>
      <w:lang w:eastAsia="en-AU"/>
    </w:rPr>
  </w:style>
  <w:style w:type="character" w:customStyle="1" w:styleId="Heading5Char">
    <w:name w:val="Heading 5 Char"/>
    <w:aliases w:val="Clause/Block Label Char"/>
    <w:basedOn w:val="DefaultParagraphFont"/>
    <w:link w:val="Heading5"/>
    <w:rsid w:val="002E1E51"/>
    <w:rPr>
      <w:rFonts w:ascii="Arial" w:eastAsiaTheme="majorEastAsia" w:hAnsi="Arial" w:cstheme="majorBidi"/>
      <w:b/>
      <w:szCs w:val="20"/>
    </w:rPr>
  </w:style>
  <w:style w:type="paragraph" w:customStyle="1" w:styleId="ActHead6">
    <w:name w:val="ActHead 6"/>
    <w:aliases w:val="as"/>
    <w:basedOn w:val="Normal"/>
    <w:next w:val="Normal"/>
    <w:qFormat/>
    <w:rsid w:val="002E1E51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2E1E51"/>
    <w:pPr>
      <w:keepNext/>
      <w:keepLines/>
      <w:spacing w:before="280" w:line="240" w:lineRule="auto"/>
      <w:ind w:left="1134" w:hanging="1134"/>
      <w:outlineLvl w:val="8"/>
    </w:pPr>
    <w:rPr>
      <w:rFonts w:ascii="Arial" w:eastAsia="Times New Roman" w:hAnsi="Arial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rsid w:val="002E1E51"/>
  </w:style>
  <w:style w:type="character" w:customStyle="1" w:styleId="CharAmSchText">
    <w:name w:val="CharAmSchText"/>
    <w:basedOn w:val="DefaultParagraphFont"/>
    <w:uiPriority w:val="1"/>
    <w:rsid w:val="002E1E51"/>
  </w:style>
  <w:style w:type="paragraph" w:customStyle="1" w:styleId="subsection">
    <w:name w:val="subsection"/>
    <w:aliases w:val="ss"/>
    <w:basedOn w:val="Normal"/>
    <w:link w:val="subsectionChar"/>
    <w:rsid w:val="002E1E51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Item">
    <w:name w:val="Item"/>
    <w:aliases w:val="i"/>
    <w:basedOn w:val="Normal"/>
    <w:next w:val="ItemHead"/>
    <w:rsid w:val="002E1E51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2E1E51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1E51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ectiontext">
    <w:name w:val="Section text"/>
    <w:basedOn w:val="Normal"/>
    <w:link w:val="SectiontextChar"/>
    <w:qFormat/>
    <w:rsid w:val="002E1E51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SectiontextChar">
    <w:name w:val="Section text Char"/>
    <w:basedOn w:val="DefaultParagraphFont"/>
    <w:link w:val="Sectiontext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1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E51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E51"/>
    <w:rPr>
      <w:rFonts w:ascii="Times New Roman" w:hAnsi="Times New Roman"/>
      <w:sz w:val="20"/>
      <w:szCs w:val="20"/>
    </w:rPr>
  </w:style>
  <w:style w:type="paragraph" w:customStyle="1" w:styleId="TableHeaderArial">
    <w:name w:val="Table Header (Arial)"/>
    <w:basedOn w:val="Normal"/>
    <w:rsid w:val="002E1E51"/>
    <w:pPr>
      <w:keepNext/>
      <w:keepLines/>
      <w:spacing w:before="40" w:after="20" w:line="240" w:lineRule="auto"/>
      <w:jc w:val="center"/>
    </w:pPr>
    <w:rPr>
      <w:rFonts w:ascii="Arial" w:eastAsia="Times New Roman" w:hAnsi="Arial" w:cs="Times New Roman"/>
      <w:b/>
      <w:sz w:val="20"/>
      <w:lang w:eastAsia="en-AU"/>
    </w:rPr>
  </w:style>
  <w:style w:type="paragraph" w:customStyle="1" w:styleId="TableTextArial-left">
    <w:name w:val="Table Text (Arial - left)"/>
    <w:basedOn w:val="Normal"/>
    <w:link w:val="TableTextArial-leftChar"/>
    <w:rsid w:val="002E1E51"/>
    <w:pPr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paragraph" w:customStyle="1" w:styleId="TableTextArial-ctrd">
    <w:name w:val="Table Text (Arial - ctrd)"/>
    <w:basedOn w:val="Normal"/>
    <w:rsid w:val="002E1E51"/>
    <w:pPr>
      <w:widowControl w:val="0"/>
      <w:numPr>
        <w:ilvl w:val="12"/>
      </w:numPr>
      <w:spacing w:before="20" w:line="240" w:lineRule="auto"/>
      <w:jc w:val="center"/>
    </w:pPr>
    <w:rPr>
      <w:rFonts w:ascii="Arial" w:eastAsia="Times New Roman" w:hAnsi="Arial" w:cs="Times New Roman"/>
      <w:sz w:val="20"/>
      <w:lang w:eastAsia="en-AU"/>
    </w:rPr>
  </w:style>
  <w:style w:type="paragraph" w:customStyle="1" w:styleId="BlockText-PlainNoSpacing">
    <w:name w:val="Block Text - Plain (No Spacing)"/>
    <w:basedOn w:val="Normal"/>
    <w:link w:val="BlockText-PlainNoSpacingChar"/>
    <w:rsid w:val="002E1E51"/>
    <w:pPr>
      <w:keepNext/>
      <w:keepLines/>
      <w:spacing w:before="20" w:after="2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NoSpacingChar">
    <w:name w:val="Block Text - Plain (No Spacing) Char"/>
    <w:link w:val="BlockText-PlainNoSpacing"/>
    <w:rsid w:val="002E1E51"/>
    <w:rPr>
      <w:rFonts w:ascii="Arial" w:eastAsia="Times New Roman" w:hAnsi="Arial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51"/>
    <w:rPr>
      <w:rFonts w:ascii="Segoe UI" w:hAnsi="Segoe UI" w:cs="Segoe UI"/>
      <w:sz w:val="18"/>
      <w:szCs w:val="18"/>
    </w:rPr>
  </w:style>
  <w:style w:type="paragraph" w:customStyle="1" w:styleId="ShortT">
    <w:name w:val="ShortT"/>
    <w:basedOn w:val="Normal"/>
    <w:next w:val="Normal"/>
    <w:rsid w:val="00E57A52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rsid w:val="00E57A52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character" w:customStyle="1" w:styleId="CharSectno">
    <w:name w:val="CharSectno"/>
    <w:basedOn w:val="DefaultParagraphFont"/>
    <w:rsid w:val="00E57A52"/>
  </w:style>
  <w:style w:type="paragraph" w:styleId="Header">
    <w:name w:val="header"/>
    <w:basedOn w:val="Normal"/>
    <w:link w:val="HeaderChar"/>
    <w:unhideWhenUsed/>
    <w:rsid w:val="00E57A52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E57A52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57A52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E57A5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uiPriority w:val="99"/>
    <w:rsid w:val="00E57A5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E57A52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E57A52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E57A5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rFonts w:eastAsia="Times New Roman" w:cs="Times New Roman"/>
      <w:sz w:val="24"/>
      <w:lang w:eastAsia="en-AU"/>
    </w:rPr>
  </w:style>
  <w:style w:type="paragraph" w:customStyle="1" w:styleId="SignCoverPageStart">
    <w:name w:val="SignCoverPageStart"/>
    <w:basedOn w:val="Normal"/>
    <w:next w:val="Normal"/>
    <w:rsid w:val="00E57A52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character" w:customStyle="1" w:styleId="normaltextrun">
    <w:name w:val="normaltextrun"/>
    <w:basedOn w:val="DefaultParagraphFont"/>
    <w:rsid w:val="005F050D"/>
  </w:style>
  <w:style w:type="paragraph" w:customStyle="1" w:styleId="BlockText-Plain">
    <w:name w:val="Block Text- Plain"/>
    <w:basedOn w:val="Normal"/>
    <w:link w:val="BlockText-PlainChar"/>
    <w:rsid w:val="00B722E2"/>
    <w:pPr>
      <w:spacing w:after="200" w:line="240" w:lineRule="auto"/>
    </w:pPr>
    <w:rPr>
      <w:rFonts w:ascii="Arial" w:eastAsia="Times New Roman" w:hAnsi="Arial" w:cs="Times New Roman"/>
      <w:sz w:val="20"/>
      <w:lang w:eastAsia="en-AU"/>
    </w:rPr>
  </w:style>
  <w:style w:type="character" w:customStyle="1" w:styleId="BlockText-PlainChar">
    <w:name w:val="Block Text- Plain Char"/>
    <w:basedOn w:val="DefaultParagraphFont"/>
    <w:link w:val="BlockText-Plain"/>
    <w:rsid w:val="00B722E2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705"/>
    <w:rPr>
      <w:rFonts w:ascii="Times New Roman" w:hAnsi="Times New Roman"/>
      <w:b/>
      <w:bCs/>
      <w:sz w:val="20"/>
      <w:szCs w:val="20"/>
    </w:rPr>
  </w:style>
  <w:style w:type="character" w:customStyle="1" w:styleId="Heading6Char">
    <w:name w:val="Heading 6 Char"/>
    <w:aliases w:val="ES-HRS Title Char"/>
    <w:basedOn w:val="DefaultParagraphFont"/>
    <w:link w:val="Heading6"/>
    <w:rsid w:val="004C7019"/>
    <w:rPr>
      <w:rFonts w:asciiTheme="majorHAnsi" w:eastAsiaTheme="majorEastAsia" w:hAnsiTheme="majorHAnsi" w:cstheme="majorBidi"/>
      <w:color w:val="1F4D78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7019"/>
    <w:rPr>
      <w:rFonts w:asciiTheme="majorHAnsi" w:eastAsiaTheme="majorEastAsia" w:hAnsiTheme="majorHAnsi" w:cstheme="majorBidi"/>
      <w:i/>
      <w:iCs/>
      <w:color w:val="1F4D78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70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70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aliases w:val="Document/Determination Title Char"/>
    <w:basedOn w:val="DefaultParagraphFont"/>
    <w:link w:val="Heading1"/>
    <w:rsid w:val="009351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PCCharBase">
    <w:name w:val="OPCCharBase"/>
    <w:uiPriority w:val="1"/>
    <w:rsid w:val="00935132"/>
  </w:style>
  <w:style w:type="paragraph" w:customStyle="1" w:styleId="OPCParaBase">
    <w:name w:val="OPCParaBase"/>
    <w:rsid w:val="00935132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1">
    <w:name w:val="ActHead 1"/>
    <w:aliases w:val="c"/>
    <w:basedOn w:val="OPCParaBase"/>
    <w:next w:val="Normal"/>
    <w:rsid w:val="0093513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rsid w:val="0093513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rsid w:val="0093513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rsid w:val="0093513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7">
    <w:name w:val="ActHead 7"/>
    <w:aliases w:val="ap"/>
    <w:basedOn w:val="OPCParaBase"/>
    <w:next w:val="ItemHead"/>
    <w:qFormat/>
    <w:rsid w:val="00935132"/>
    <w:pPr>
      <w:keepNext/>
      <w:keepLines/>
      <w:spacing w:before="280" w:line="240" w:lineRule="auto"/>
      <w:outlineLvl w:val="6"/>
    </w:pPr>
    <w:rPr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3513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no">
    <w:name w:val="Actno"/>
    <w:basedOn w:val="ShortT"/>
    <w:next w:val="Normal"/>
    <w:qFormat/>
    <w:rsid w:val="00935132"/>
  </w:style>
  <w:style w:type="paragraph" w:customStyle="1" w:styleId="Blocks">
    <w:name w:val="Blocks"/>
    <w:aliases w:val="bb"/>
    <w:basedOn w:val="OPCParaBase"/>
    <w:qFormat/>
    <w:rsid w:val="0093513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3513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35132"/>
    <w:rPr>
      <w:i/>
    </w:rPr>
  </w:style>
  <w:style w:type="paragraph" w:customStyle="1" w:styleId="BoxList">
    <w:name w:val="BoxList"/>
    <w:aliases w:val="bl"/>
    <w:basedOn w:val="BoxText"/>
    <w:qFormat/>
    <w:rsid w:val="0093513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3513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3513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35132"/>
    <w:pPr>
      <w:ind w:left="1985" w:hanging="851"/>
    </w:pPr>
  </w:style>
  <w:style w:type="character" w:customStyle="1" w:styleId="CharAmPartNo">
    <w:name w:val="CharAmPartNo"/>
    <w:basedOn w:val="OPCCharBase"/>
    <w:uiPriority w:val="1"/>
    <w:rsid w:val="00935132"/>
  </w:style>
  <w:style w:type="character" w:customStyle="1" w:styleId="CharAmPartText">
    <w:name w:val="CharAmPartText"/>
    <w:basedOn w:val="OPCCharBase"/>
    <w:uiPriority w:val="1"/>
    <w:rsid w:val="00935132"/>
  </w:style>
  <w:style w:type="character" w:customStyle="1" w:styleId="CharBoldItalic">
    <w:name w:val="CharBoldItalic"/>
    <w:basedOn w:val="OPCCharBase"/>
    <w:uiPriority w:val="1"/>
    <w:rsid w:val="00935132"/>
    <w:rPr>
      <w:b/>
      <w:i/>
    </w:rPr>
  </w:style>
  <w:style w:type="character" w:customStyle="1" w:styleId="CharChapNo">
    <w:name w:val="CharChapNo"/>
    <w:basedOn w:val="OPCCharBase"/>
    <w:uiPriority w:val="1"/>
    <w:rsid w:val="00935132"/>
  </w:style>
  <w:style w:type="character" w:customStyle="1" w:styleId="CharChapText">
    <w:name w:val="CharChapText"/>
    <w:basedOn w:val="OPCCharBase"/>
    <w:uiPriority w:val="1"/>
    <w:rsid w:val="00935132"/>
  </w:style>
  <w:style w:type="character" w:customStyle="1" w:styleId="CharDivNo">
    <w:name w:val="CharDivNo"/>
    <w:basedOn w:val="OPCCharBase"/>
    <w:uiPriority w:val="1"/>
    <w:rsid w:val="00935132"/>
  </w:style>
  <w:style w:type="character" w:customStyle="1" w:styleId="CharDivText">
    <w:name w:val="CharDivText"/>
    <w:basedOn w:val="OPCCharBase"/>
    <w:uiPriority w:val="1"/>
    <w:rsid w:val="00935132"/>
  </w:style>
  <w:style w:type="character" w:customStyle="1" w:styleId="CharItalic">
    <w:name w:val="CharItalic"/>
    <w:basedOn w:val="OPCCharBase"/>
    <w:uiPriority w:val="1"/>
    <w:rsid w:val="00935132"/>
    <w:rPr>
      <w:i/>
    </w:rPr>
  </w:style>
  <w:style w:type="character" w:customStyle="1" w:styleId="CharPartNo">
    <w:name w:val="CharPartNo"/>
    <w:basedOn w:val="OPCCharBase"/>
    <w:uiPriority w:val="1"/>
    <w:rsid w:val="00935132"/>
  </w:style>
  <w:style w:type="character" w:customStyle="1" w:styleId="CharPartText">
    <w:name w:val="CharPartText"/>
    <w:basedOn w:val="OPCCharBase"/>
    <w:uiPriority w:val="1"/>
    <w:rsid w:val="00935132"/>
  </w:style>
  <w:style w:type="character" w:customStyle="1" w:styleId="CharSubdNo">
    <w:name w:val="CharSubdNo"/>
    <w:basedOn w:val="OPCCharBase"/>
    <w:uiPriority w:val="1"/>
    <w:rsid w:val="00935132"/>
  </w:style>
  <w:style w:type="character" w:customStyle="1" w:styleId="CharSubdText">
    <w:name w:val="CharSubdText"/>
    <w:basedOn w:val="OPCCharBase"/>
    <w:uiPriority w:val="1"/>
    <w:rsid w:val="00935132"/>
  </w:style>
  <w:style w:type="paragraph" w:customStyle="1" w:styleId="CTA--">
    <w:name w:val="CTA --"/>
    <w:basedOn w:val="OPCParaBase"/>
    <w:next w:val="Normal"/>
    <w:rsid w:val="0093513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3513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3513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3513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3513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3513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3513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3513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3513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3513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3513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3513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3513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35132"/>
    <w:pPr>
      <w:spacing w:before="60" w:line="240" w:lineRule="auto"/>
      <w:jc w:val="right"/>
    </w:pPr>
    <w:rPr>
      <w:sz w:val="20"/>
    </w:rPr>
  </w:style>
  <w:style w:type="paragraph" w:customStyle="1" w:styleId="Definition">
    <w:name w:val="Definition"/>
    <w:aliases w:val="dd"/>
    <w:basedOn w:val="OPCParaBase"/>
    <w:rsid w:val="0093513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3513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35132"/>
    <w:pPr>
      <w:spacing w:line="240" w:lineRule="auto"/>
      <w:ind w:left="1134"/>
    </w:pPr>
    <w:rPr>
      <w:sz w:val="20"/>
    </w:rPr>
  </w:style>
  <w:style w:type="paragraph" w:customStyle="1" w:styleId="House">
    <w:name w:val="House"/>
    <w:basedOn w:val="OPCParaBase"/>
    <w:rsid w:val="00935132"/>
    <w:pPr>
      <w:spacing w:line="240" w:lineRule="auto"/>
    </w:pPr>
    <w:rPr>
      <w:sz w:val="28"/>
    </w:rPr>
  </w:style>
  <w:style w:type="paragraph" w:customStyle="1" w:styleId="LongT">
    <w:name w:val="LongT"/>
    <w:basedOn w:val="OPCParaBase"/>
    <w:rsid w:val="0093513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3513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3513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3513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3513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Sectiontext"/>
    <w:rsid w:val="008444B3"/>
    <w:pPr>
      <w:tabs>
        <w:tab w:val="left" w:pos="1213"/>
      </w:tabs>
      <w:ind w:left="1134" w:hanging="567"/>
    </w:pPr>
    <w:rPr>
      <w:rFonts w:ascii="Times New Roman" w:hAnsi="Times New Roman"/>
      <w:lang w:eastAsia="en-US"/>
    </w:rPr>
  </w:style>
  <w:style w:type="paragraph" w:customStyle="1" w:styleId="Page1">
    <w:name w:val="Page1"/>
    <w:basedOn w:val="OPCParaBase"/>
    <w:rsid w:val="0093513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3513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3513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3513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3513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3513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3513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3513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3513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3513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3513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3513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3513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3513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3513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3513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3513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3513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3513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3513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3513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3513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3513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93513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93513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7">
    <w:name w:val="toc 7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3513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3513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3513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3513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3513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3513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notetext"/>
    <w:qFormat/>
    <w:rsid w:val="006A0FC3"/>
    <w:pPr>
      <w:tabs>
        <w:tab w:val="left" w:pos="709"/>
      </w:tabs>
      <w:ind w:left="709" w:hanging="709"/>
    </w:pPr>
    <w:rPr>
      <w:rFonts w:ascii="Arial" w:hAnsi="Arial"/>
    </w:rPr>
  </w:style>
  <w:style w:type="character" w:styleId="LineNumber">
    <w:name w:val="line number"/>
    <w:basedOn w:val="OPCCharBase"/>
    <w:uiPriority w:val="99"/>
    <w:semiHidden/>
    <w:unhideWhenUsed/>
    <w:rsid w:val="00935132"/>
    <w:rPr>
      <w:sz w:val="16"/>
    </w:rPr>
  </w:style>
  <w:style w:type="table" w:customStyle="1" w:styleId="CFlag">
    <w:name w:val="CFlag"/>
    <w:basedOn w:val="TableNormal"/>
    <w:uiPriority w:val="99"/>
    <w:rsid w:val="00935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customStyle="1" w:styleId="InstNo">
    <w:name w:val="InstNo"/>
    <w:basedOn w:val="OPCParaBase"/>
    <w:next w:val="Normal"/>
    <w:rsid w:val="0093513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35132"/>
    <w:rPr>
      <w:i/>
      <w:sz w:val="32"/>
      <w:szCs w:val="32"/>
    </w:rPr>
  </w:style>
  <w:style w:type="paragraph" w:customStyle="1" w:styleId="NotesHeading1">
    <w:name w:val="NotesHeading 1"/>
    <w:basedOn w:val="OPCParaBase"/>
    <w:next w:val="Normal"/>
    <w:rsid w:val="0093513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3513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35132"/>
    <w:pPr>
      <w:spacing w:before="120"/>
    </w:pPr>
  </w:style>
  <w:style w:type="paragraph" w:customStyle="1" w:styleId="CompiledActNo">
    <w:name w:val="CompiledActNo"/>
    <w:basedOn w:val="OPCParaBase"/>
    <w:next w:val="Normal"/>
    <w:rsid w:val="0093513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3513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3513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3513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3513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3513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3513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3513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3513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3513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3513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3513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3513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3513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3513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3513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35132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35132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35132"/>
  </w:style>
  <w:style w:type="character" w:customStyle="1" w:styleId="CharSubPartNoCASA">
    <w:name w:val="CharSubPartNo(CASA)"/>
    <w:basedOn w:val="OPCCharBase"/>
    <w:uiPriority w:val="1"/>
    <w:rsid w:val="00935132"/>
  </w:style>
  <w:style w:type="paragraph" w:customStyle="1" w:styleId="ENoteTTIndentHeadingSub">
    <w:name w:val="ENoteTTIndentHeadingSub"/>
    <w:aliases w:val="enTTHis"/>
    <w:basedOn w:val="OPCParaBase"/>
    <w:rsid w:val="0093513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3513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3513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3513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935132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7B599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Arial" w:hAnsi="Arial"/>
      <w:sz w:val="20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7B5992"/>
    <w:rPr>
      <w:rFonts w:ascii="Arial" w:hAnsi="Arial"/>
      <w:sz w:val="20"/>
      <w:szCs w:val="20"/>
    </w:rPr>
  </w:style>
  <w:style w:type="paragraph" w:customStyle="1" w:styleId="SOTextNote">
    <w:name w:val="SO TextNote"/>
    <w:aliases w:val="sont"/>
    <w:basedOn w:val="SOText"/>
    <w:qFormat/>
    <w:rsid w:val="007B599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B5992"/>
    <w:pPr>
      <w:ind w:left="1560" w:hanging="426"/>
    </w:pPr>
  </w:style>
  <w:style w:type="character" w:customStyle="1" w:styleId="SOParaChar">
    <w:name w:val="SO Para Char"/>
    <w:aliases w:val="soa Char"/>
    <w:basedOn w:val="DefaultParagraphFont"/>
    <w:link w:val="SOPara"/>
    <w:rsid w:val="007B5992"/>
    <w:rPr>
      <w:rFonts w:ascii="Arial" w:hAnsi="Arial"/>
      <w:sz w:val="20"/>
      <w:szCs w:val="20"/>
    </w:rPr>
  </w:style>
  <w:style w:type="paragraph" w:customStyle="1" w:styleId="FileName">
    <w:name w:val="FileName"/>
    <w:basedOn w:val="Normal"/>
    <w:rsid w:val="00935132"/>
  </w:style>
  <w:style w:type="paragraph" w:customStyle="1" w:styleId="TableHeading">
    <w:name w:val="TableHeading"/>
    <w:aliases w:val="th"/>
    <w:basedOn w:val="OPCParaBase"/>
    <w:next w:val="Tabletext"/>
    <w:rsid w:val="0093513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B599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B5992"/>
    <w:rPr>
      <w:rFonts w:ascii="Arial" w:hAnsi="Arial"/>
      <w:b/>
      <w:sz w:val="20"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3513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35132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7B5992"/>
    <w:pPr>
      <w:numPr>
        <w:numId w:val="19"/>
      </w:numPr>
      <w:ind w:left="1560" w:hanging="426"/>
    </w:pPr>
  </w:style>
  <w:style w:type="character" w:customStyle="1" w:styleId="SOBulletChar">
    <w:name w:val="SO Bullet Char"/>
    <w:aliases w:val="sotb Char"/>
    <w:basedOn w:val="DefaultParagraphFont"/>
    <w:link w:val="SOBullet"/>
    <w:rsid w:val="007B5992"/>
    <w:rPr>
      <w:rFonts w:ascii="Arial" w:hAnsi="Arial"/>
      <w:sz w:val="20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B599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B5992"/>
    <w:rPr>
      <w:rFonts w:ascii="Arial" w:hAnsi="Arial"/>
      <w:sz w:val="18"/>
      <w:szCs w:val="20"/>
    </w:rPr>
  </w:style>
  <w:style w:type="paragraph" w:customStyle="1" w:styleId="BodyNum">
    <w:name w:val="BodyNum"/>
    <w:aliases w:val="b1"/>
    <w:basedOn w:val="OPCParaBase"/>
    <w:rsid w:val="00935132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935132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935132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93513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935132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935132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PlaceholderText">
    <w:name w:val="Placeholder Text"/>
    <w:basedOn w:val="DefaultParagraphFont"/>
    <w:uiPriority w:val="99"/>
    <w:semiHidden/>
    <w:rsid w:val="00935132"/>
    <w:rPr>
      <w:color w:val="808080"/>
    </w:rPr>
  </w:style>
  <w:style w:type="paragraph" w:styleId="ListParagraph">
    <w:name w:val="List Paragraph"/>
    <w:basedOn w:val="Normal"/>
    <w:uiPriority w:val="34"/>
    <w:rsid w:val="00935132"/>
    <w:pPr>
      <w:ind w:left="720"/>
      <w:contextualSpacing/>
    </w:pPr>
  </w:style>
  <w:style w:type="character" w:customStyle="1" w:styleId="TableTextArial-leftChar">
    <w:name w:val="Table Text (Arial - left) Char"/>
    <w:link w:val="TableTextArial-left"/>
    <w:rsid w:val="00935132"/>
    <w:rPr>
      <w:rFonts w:ascii="Arial" w:eastAsia="Times New Roman" w:hAnsi="Arial" w:cs="Times New Roman"/>
      <w:sz w:val="20"/>
      <w:szCs w:val="20"/>
      <w:lang w:eastAsia="en-AU"/>
    </w:rPr>
  </w:style>
  <w:style w:type="paragraph" w:customStyle="1" w:styleId="tabletextarial-left0">
    <w:name w:val="tabletextarial-left"/>
    <w:basedOn w:val="Normal"/>
    <w:rsid w:val="00935132"/>
    <w:pPr>
      <w:spacing w:before="20" w:after="20" w:line="240" w:lineRule="auto"/>
    </w:pPr>
    <w:rPr>
      <w:rFonts w:ascii="Arial" w:eastAsia="Times New Roman" w:hAnsi="Arial" w:cs="Arial"/>
      <w:sz w:val="20"/>
      <w:lang w:eastAsia="en-AU"/>
    </w:rPr>
  </w:style>
  <w:style w:type="paragraph" w:styleId="NoSpacing">
    <w:name w:val="No Spacing"/>
    <w:uiPriority w:val="1"/>
    <w:qFormat/>
    <w:rsid w:val="00357CFE"/>
    <w:pPr>
      <w:spacing w:after="0" w:line="240" w:lineRule="auto"/>
    </w:pPr>
    <w:rPr>
      <w:rFonts w:ascii="Times New Roman" w:hAnsi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B59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A4D2AC3D9C944A3BA2E3956678696" ma:contentTypeVersion="19" ma:contentTypeDescription="Create a new document." ma:contentTypeScope="" ma:versionID="f16467a35a7962543327fd4c0ae2f62f">
  <xsd:schema xmlns:xsd="http://www.w3.org/2001/XMLSchema" xmlns:xs="http://www.w3.org/2001/XMLSchema" xmlns:p="http://schemas.microsoft.com/office/2006/metadata/properties" xmlns:ns2="d4956981-af34-43b5-9bb9-127b84748104" xmlns:ns3="8a6f563f-2bdb-41f3-82d1-8dc8753557f6" targetNamespace="http://schemas.microsoft.com/office/2006/metadata/properties" ma:root="true" ma:fieldsID="036868ca51fd2b2b108cb6a3e0e1af30" ns2:_="" ns3:_="">
    <xsd:import namespace="d4956981-af34-43b5-9bb9-127b84748104"/>
    <xsd:import namespace="8a6f563f-2bdb-41f3-82d1-8dc8753557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Draf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56981-af34-43b5-9bb9-127b84748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rafter" ma:index="21" nillable="true" ma:displayName="Drafter" ma:format="Dropdown" ma:internalName="Draf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eremy"/>
                    <xsd:enumeration value="Yvette"/>
                    <xsd:enumeration value="Debbie"/>
                    <xsd:enumeration value="Karen"/>
                    <xsd:enumeration value="Jenn"/>
                    <xsd:enumeration value="David"/>
                    <xsd:enumeration value="Michael"/>
                    <xsd:enumeration value="Leah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f563f-2bdb-41f3-82d1-8dc8753557f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4956981-af34-43b5-9bb9-127b84748104" xsi:nil="true"/>
    <Drafter xmlns="d4956981-af34-43b5-9bb9-127b8474810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B0FAD4-31F3-4987-8D67-FC961B938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56981-af34-43b5-9bb9-127b84748104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F6ED2-DD2C-460A-AF3E-50C0BDED9A17}">
  <ds:schemaRefs>
    <ds:schemaRef ds:uri="d4956981-af34-43b5-9bb9-127b84748104"/>
    <ds:schemaRef ds:uri="http://purl.org/dc/terms/"/>
    <ds:schemaRef ds:uri="http://schemas.openxmlformats.org/package/2006/metadata/core-properties"/>
    <ds:schemaRef ds:uri="8a6f563f-2bdb-41f3-82d1-8dc8753557f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4C4C8E-807A-4075-A4A0-E7D2310F8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McMillen, Yvette</dc:creator>
  <cp:keywords/>
  <dc:description/>
  <cp:lastModifiedBy>Robert, Luke</cp:lastModifiedBy>
  <cp:revision>3</cp:revision>
  <dcterms:created xsi:type="dcterms:W3CDTF">2024-06-28T03:05:00Z</dcterms:created>
  <dcterms:modified xsi:type="dcterms:W3CDTF">2024-06-28T03:06:00Z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BN82358430</vt:lpwstr>
  </property>
  <property fmtid="{D5CDD505-2E9C-101B-9397-08002B2CF9AE}" pid="4" name="Objective-Title">
    <vt:lpwstr>Individual Det - Au Pair - Capt Gaudry</vt:lpwstr>
  </property>
  <property fmtid="{D5CDD505-2E9C-101B-9397-08002B2CF9AE}" pid="5" name="Objective-Comment">
    <vt:lpwstr/>
  </property>
  <property fmtid="{D5CDD505-2E9C-101B-9397-08002B2CF9AE}" pid="6" name="Objective-CreationStamp">
    <vt:filetime>2024-05-13T23:45:55Z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2024-06-27T05:16:30Z</vt:filetime>
  </property>
  <property fmtid="{D5CDD505-2E9C-101B-9397-08002B2CF9AE}" pid="11" name="Objective-Owner">
    <vt:lpwstr>Bellew, Leah Ms</vt:lpwstr>
  </property>
  <property fmtid="{D5CDD505-2E9C-101B-9397-08002B2CF9AE}" pid="12" name="Objective-Path">
    <vt:lpwstr>Objective Global Folder - PROD:Defence Business Units:Associate Secretary Organisation:Defence People Group:DEPSEC - People Strategy Organisation:People Policy &amp; Development:PPEC : Personnel Policy and Employment Conditions:20 - Directorates:20 Drafting a</vt:lpwstr>
  </property>
  <property fmtid="{D5CDD505-2E9C-101B-9397-08002B2CF9AE}" pid="13" name="Objective-Parent">
    <vt:lpwstr>Determination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10.1</vt:lpwstr>
  </property>
  <property fmtid="{D5CDD505-2E9C-101B-9397-08002B2CF9AE}" pid="16" name="Objective-VersionNumber">
    <vt:i4>13</vt:i4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ocument Type [system]">
    <vt:lpwstr/>
  </property>
  <property fmtid="{D5CDD505-2E9C-101B-9397-08002B2CF9AE}" pid="22" name="ContentTypeId">
    <vt:lpwstr>0x010100897A4D2AC3D9C944A3BA2E3956678696</vt:lpwstr>
  </property>
  <property fmtid="{D5CDD505-2E9C-101B-9397-08002B2CF9AE}" pid="23" name="Objective-Reason for Security Classification Change [system]">
    <vt:lpwstr/>
  </property>
</Properties>
</file>