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DF2C" w14:textId="77777777" w:rsidR="0005495A" w:rsidRPr="00E319FB" w:rsidRDefault="0005495A" w:rsidP="0005495A">
      <w:pPr>
        <w:rPr>
          <w:sz w:val="28"/>
        </w:rPr>
      </w:pPr>
      <w:r w:rsidRPr="00E319FB">
        <w:rPr>
          <w:noProof/>
          <w:lang w:eastAsia="en-AU"/>
        </w:rPr>
        <w:drawing>
          <wp:inline distT="0" distB="0" distL="0" distR="0" wp14:anchorId="02886EDB" wp14:editId="2C8D4EE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093FE" w14:textId="77777777" w:rsidR="0005495A" w:rsidRPr="00E319FB" w:rsidRDefault="0005495A" w:rsidP="0005495A">
      <w:pPr>
        <w:rPr>
          <w:sz w:val="19"/>
        </w:rPr>
      </w:pPr>
    </w:p>
    <w:p w14:paraId="6A0A5E99" w14:textId="77777777" w:rsidR="0005495A" w:rsidRPr="00E319FB" w:rsidRDefault="0005495A" w:rsidP="0005495A">
      <w:pPr>
        <w:pStyle w:val="ShortT"/>
      </w:pPr>
      <w:r w:rsidRPr="00E319FB">
        <w:t>Therapeutic Goods (Excluded Goods) Amendment (Vaping) Determination 2024</w:t>
      </w:r>
    </w:p>
    <w:p w14:paraId="2ADC0001" w14:textId="77B857F4" w:rsidR="0005495A" w:rsidRPr="00E319FB" w:rsidRDefault="0005495A" w:rsidP="0005495A">
      <w:pPr>
        <w:pStyle w:val="SignCoverPageStart"/>
        <w:spacing w:before="240"/>
        <w:ind w:right="91"/>
        <w:rPr>
          <w:szCs w:val="22"/>
        </w:rPr>
      </w:pPr>
      <w:r w:rsidRPr="00E319FB">
        <w:rPr>
          <w:szCs w:val="22"/>
        </w:rPr>
        <w:t xml:space="preserve">I, </w:t>
      </w:r>
      <w:r w:rsidR="00E011AD" w:rsidRPr="00E319FB">
        <w:rPr>
          <w:szCs w:val="22"/>
        </w:rPr>
        <w:t>Nic</w:t>
      </w:r>
      <w:r w:rsidR="006255B3" w:rsidRPr="00E319FB">
        <w:rPr>
          <w:szCs w:val="22"/>
        </w:rPr>
        <w:t>holas</w:t>
      </w:r>
      <w:r w:rsidR="00E011AD" w:rsidRPr="00E319FB">
        <w:rPr>
          <w:szCs w:val="22"/>
        </w:rPr>
        <w:t xml:space="preserve"> Henderson</w:t>
      </w:r>
      <w:r w:rsidRPr="00E319FB">
        <w:rPr>
          <w:szCs w:val="22"/>
        </w:rPr>
        <w:t>, as delegate of the Minister for Health and Aged Care, make the following determination.</w:t>
      </w:r>
    </w:p>
    <w:p w14:paraId="54F8F9D5" w14:textId="5C0B62FF" w:rsidR="0005495A" w:rsidRPr="00E319FB" w:rsidRDefault="0005495A" w:rsidP="0005495A">
      <w:pPr>
        <w:keepNext/>
        <w:spacing w:before="300" w:line="240" w:lineRule="atLeast"/>
        <w:ind w:right="397"/>
        <w:jc w:val="both"/>
        <w:rPr>
          <w:szCs w:val="22"/>
        </w:rPr>
      </w:pPr>
      <w:r w:rsidRPr="00E319FB">
        <w:rPr>
          <w:szCs w:val="22"/>
        </w:rPr>
        <w:t>Dated</w:t>
      </w:r>
      <w:r w:rsidR="00A319C7">
        <w:rPr>
          <w:szCs w:val="22"/>
        </w:rPr>
        <w:t xml:space="preserve"> </w:t>
      </w:r>
      <w:r w:rsidR="00C80BC6">
        <w:rPr>
          <w:szCs w:val="22"/>
        </w:rPr>
        <w:t>29</w:t>
      </w:r>
      <w:r w:rsidR="00A319C7">
        <w:rPr>
          <w:szCs w:val="22"/>
        </w:rPr>
        <w:t xml:space="preserve"> </w:t>
      </w:r>
      <w:r w:rsidR="006255B3" w:rsidRPr="00E319FB">
        <w:rPr>
          <w:szCs w:val="22"/>
        </w:rPr>
        <w:t>June 2024</w:t>
      </w:r>
    </w:p>
    <w:p w14:paraId="6E95478D" w14:textId="7B239033" w:rsidR="0005495A" w:rsidRPr="00E319FB" w:rsidRDefault="00E011AD" w:rsidP="0005495A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E319FB">
        <w:rPr>
          <w:szCs w:val="22"/>
        </w:rPr>
        <w:t>Nic</w:t>
      </w:r>
      <w:r w:rsidR="006255B3" w:rsidRPr="00E319FB">
        <w:rPr>
          <w:szCs w:val="22"/>
        </w:rPr>
        <w:t>holas</w:t>
      </w:r>
      <w:r w:rsidRPr="00E319FB">
        <w:rPr>
          <w:szCs w:val="22"/>
        </w:rPr>
        <w:t xml:space="preserve"> Henderson</w:t>
      </w:r>
    </w:p>
    <w:p w14:paraId="6FE6F0FE" w14:textId="4F8B2B69" w:rsidR="0005495A" w:rsidRPr="00E319FB" w:rsidRDefault="00E011AD" w:rsidP="0005495A">
      <w:pPr>
        <w:pStyle w:val="SignCoverPageEnd"/>
        <w:pBdr>
          <w:bottom w:val="none" w:sz="0" w:space="0" w:color="auto"/>
        </w:pBdr>
        <w:ind w:right="91"/>
        <w:rPr>
          <w:sz w:val="22"/>
          <w:szCs w:val="22"/>
        </w:rPr>
      </w:pPr>
      <w:r w:rsidRPr="00E319FB">
        <w:rPr>
          <w:sz w:val="22"/>
          <w:szCs w:val="22"/>
        </w:rPr>
        <w:t xml:space="preserve">Acting </w:t>
      </w:r>
      <w:r w:rsidR="0005495A" w:rsidRPr="00E319FB">
        <w:rPr>
          <w:sz w:val="22"/>
          <w:szCs w:val="22"/>
        </w:rPr>
        <w:t>Deputy Secretary</w:t>
      </w:r>
      <w:r w:rsidR="0005495A" w:rsidRPr="00E319FB">
        <w:rPr>
          <w:sz w:val="22"/>
          <w:szCs w:val="22"/>
        </w:rPr>
        <w:br/>
        <w:t>Health Products Regulation Group</w:t>
      </w:r>
      <w:r w:rsidR="0005495A" w:rsidRPr="00E319FB">
        <w:rPr>
          <w:sz w:val="22"/>
          <w:szCs w:val="22"/>
        </w:rPr>
        <w:br/>
        <w:t>Department of Health and Aged Care</w:t>
      </w:r>
    </w:p>
    <w:p w14:paraId="09B83B62" w14:textId="77777777" w:rsidR="0005495A" w:rsidRPr="00E319FB" w:rsidRDefault="0005495A" w:rsidP="0005495A">
      <w:pPr>
        <w:pBdr>
          <w:bottom w:val="single" w:sz="4" w:space="1" w:color="auto"/>
        </w:pBdr>
        <w:rPr>
          <w:lang w:eastAsia="en-AU"/>
        </w:rPr>
      </w:pPr>
    </w:p>
    <w:p w14:paraId="7BCAE2DC" w14:textId="77777777" w:rsidR="0005495A" w:rsidRPr="00E319FB" w:rsidRDefault="0005495A" w:rsidP="0005495A"/>
    <w:p w14:paraId="316DFDF8" w14:textId="77777777" w:rsidR="0005495A" w:rsidRPr="00E319FB" w:rsidRDefault="0005495A" w:rsidP="0005495A">
      <w:pPr>
        <w:sectPr w:rsidR="0005495A" w:rsidRPr="00E319FB" w:rsidSect="000549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3B4EA3C" w14:textId="77777777" w:rsidR="0005495A" w:rsidRPr="00E319FB" w:rsidRDefault="0005495A" w:rsidP="0005495A">
      <w:pPr>
        <w:outlineLvl w:val="0"/>
        <w:rPr>
          <w:sz w:val="36"/>
        </w:rPr>
      </w:pPr>
      <w:r w:rsidRPr="00E319FB">
        <w:rPr>
          <w:sz w:val="36"/>
        </w:rPr>
        <w:lastRenderedPageBreak/>
        <w:t>Contents</w:t>
      </w:r>
    </w:p>
    <w:bookmarkStart w:id="0" w:name="BKCheck15B_2"/>
    <w:bookmarkEnd w:id="0"/>
    <w:p w14:paraId="2AC47C07" w14:textId="0A632E4A" w:rsidR="00E319FB" w:rsidRDefault="0005495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r w:rsidRPr="00E319FB">
        <w:fldChar w:fldCharType="begin"/>
      </w:r>
      <w:r w:rsidRPr="00E319FB">
        <w:instrText xml:space="preserve"> TOC \o "1-9" </w:instrText>
      </w:r>
      <w:r w:rsidRPr="00E319FB">
        <w:fldChar w:fldCharType="separate"/>
      </w:r>
      <w:r w:rsidR="00E319FB">
        <w:rPr>
          <w:noProof/>
        </w:rPr>
        <w:t>1  Name</w:t>
      </w:r>
      <w:r w:rsidR="00E319FB">
        <w:rPr>
          <w:noProof/>
        </w:rPr>
        <w:tab/>
      </w:r>
      <w:r w:rsidR="00E319FB">
        <w:rPr>
          <w:noProof/>
        </w:rPr>
        <w:fldChar w:fldCharType="begin"/>
      </w:r>
      <w:r w:rsidR="00E319FB">
        <w:rPr>
          <w:noProof/>
        </w:rPr>
        <w:instrText xml:space="preserve"> PAGEREF _Toc170564370 \h </w:instrText>
      </w:r>
      <w:r w:rsidR="00E319FB">
        <w:rPr>
          <w:noProof/>
        </w:rPr>
      </w:r>
      <w:r w:rsidR="00E319FB">
        <w:rPr>
          <w:noProof/>
        </w:rPr>
        <w:fldChar w:fldCharType="separate"/>
      </w:r>
      <w:r w:rsidR="00E319FB">
        <w:rPr>
          <w:noProof/>
        </w:rPr>
        <w:t>1</w:t>
      </w:r>
      <w:r w:rsidR="00E319FB">
        <w:rPr>
          <w:noProof/>
        </w:rPr>
        <w:fldChar w:fldCharType="end"/>
      </w:r>
    </w:p>
    <w:p w14:paraId="4ED6DAB4" w14:textId="4322902E" w:rsidR="00E319FB" w:rsidRDefault="00E319F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_Toc170564371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3911424" w14:textId="4BA8F0D8" w:rsidR="00E319FB" w:rsidRDefault="00E319F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_Toc170564372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FBE805F" w14:textId="2B34C831" w:rsidR="00E319FB" w:rsidRDefault="00E319F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_Toc170564373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A4F8771" w14:textId="377AE0FC" w:rsidR="00E319FB" w:rsidRDefault="00E319F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_Toc170564374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80BC61A" w14:textId="4C3B715B" w:rsidR="00E319FB" w:rsidRDefault="00E319F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</w:rPr>
      </w:pPr>
      <w:r>
        <w:rPr>
          <w:noProof/>
        </w:rPr>
        <w:t>Therapeutic Goods (Excluded Goods)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_Toc170564375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D310CC8" w14:textId="76BBBB4B" w:rsidR="0005495A" w:rsidRPr="00E319FB" w:rsidRDefault="0005495A" w:rsidP="0005495A">
      <w:r w:rsidRPr="00E319FB">
        <w:rPr>
          <w:rFonts w:cs="Times New Roman"/>
          <w:sz w:val="20"/>
        </w:rPr>
        <w:fldChar w:fldCharType="end"/>
      </w:r>
    </w:p>
    <w:p w14:paraId="2DC41E03" w14:textId="77777777" w:rsidR="0005495A" w:rsidRPr="00E319FB" w:rsidRDefault="0005495A" w:rsidP="0005495A">
      <w:pPr>
        <w:sectPr w:rsidR="0005495A" w:rsidRPr="00E319FB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C02C42" w14:textId="77777777" w:rsidR="0005495A" w:rsidRPr="00E319FB" w:rsidRDefault="0005495A" w:rsidP="0005495A">
      <w:pPr>
        <w:pStyle w:val="ActHead5"/>
      </w:pPr>
      <w:bookmarkStart w:id="1" w:name="_Toc170564370"/>
      <w:proofErr w:type="gramStart"/>
      <w:r w:rsidRPr="00E319FB">
        <w:rPr>
          <w:rStyle w:val="CharSectno"/>
        </w:rPr>
        <w:lastRenderedPageBreak/>
        <w:t>1</w:t>
      </w:r>
      <w:r w:rsidRPr="00E319FB">
        <w:t xml:space="preserve">  Name</w:t>
      </w:r>
      <w:bookmarkEnd w:id="1"/>
      <w:proofErr w:type="gramEnd"/>
    </w:p>
    <w:p w14:paraId="026ED1A6" w14:textId="77777777" w:rsidR="0005495A" w:rsidRPr="00E319FB" w:rsidRDefault="0005495A" w:rsidP="0005495A">
      <w:pPr>
        <w:pStyle w:val="subsection"/>
      </w:pPr>
      <w:r w:rsidRPr="00E319FB">
        <w:tab/>
      </w:r>
      <w:r w:rsidRPr="00E319FB">
        <w:tab/>
        <w:t xml:space="preserve">This instrument is the </w:t>
      </w:r>
      <w:bookmarkStart w:id="2" w:name="BKCheck15B_3"/>
      <w:bookmarkEnd w:id="2"/>
      <w:r w:rsidRPr="00E319FB">
        <w:rPr>
          <w:i/>
          <w:iCs/>
        </w:rPr>
        <w:t>Therapeutic Goods (Excluded Goods) Amendment (Vaping) Determination 2024</w:t>
      </w:r>
      <w:r w:rsidRPr="00E319FB">
        <w:t>.</w:t>
      </w:r>
    </w:p>
    <w:p w14:paraId="706D6F78" w14:textId="77777777" w:rsidR="0005495A" w:rsidRPr="00E319FB" w:rsidRDefault="0005495A" w:rsidP="0005495A">
      <w:pPr>
        <w:pStyle w:val="ActHead5"/>
      </w:pPr>
      <w:bookmarkStart w:id="3" w:name="_Toc170564371"/>
      <w:proofErr w:type="gramStart"/>
      <w:r w:rsidRPr="00E319FB">
        <w:rPr>
          <w:rStyle w:val="CharSectno"/>
        </w:rPr>
        <w:t>2</w:t>
      </w:r>
      <w:r w:rsidRPr="00E319FB">
        <w:t xml:space="preserve">  Commencement</w:t>
      </w:r>
      <w:bookmarkEnd w:id="3"/>
      <w:proofErr w:type="gramEnd"/>
    </w:p>
    <w:p w14:paraId="315A4835" w14:textId="77777777" w:rsidR="0005495A" w:rsidRPr="00E319FB" w:rsidRDefault="0005495A" w:rsidP="0005495A">
      <w:pPr>
        <w:pStyle w:val="subsection"/>
        <w:shd w:val="clear" w:color="auto" w:fill="FFFFFF"/>
        <w:rPr>
          <w:color w:val="000000"/>
          <w:szCs w:val="22"/>
        </w:rPr>
      </w:pPr>
      <w:r w:rsidRPr="00E319FB">
        <w:rPr>
          <w:color w:val="000000"/>
          <w:szCs w:val="22"/>
        </w:rPr>
        <w:tab/>
        <w:t>(1)</w:t>
      </w:r>
      <w:r w:rsidRPr="00E319FB">
        <w:rPr>
          <w:color w:val="000000"/>
          <w:szCs w:val="22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F90DC2A" w14:textId="77777777" w:rsidR="0005495A" w:rsidRPr="00E319FB" w:rsidRDefault="0005495A" w:rsidP="0005495A">
      <w:pPr>
        <w:pStyle w:val="Tabletext"/>
      </w:pPr>
      <w:bookmarkStart w:id="4" w:name="_Hlk136445983"/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5495A" w:rsidRPr="00E319FB" w14:paraId="78D9902C" w14:textId="77777777" w:rsidTr="00505B6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35B18F7" w14:textId="77777777" w:rsidR="0005495A" w:rsidRPr="00E319FB" w:rsidRDefault="0005495A" w:rsidP="00505B6A">
            <w:pPr>
              <w:pStyle w:val="TableHeading"/>
            </w:pPr>
            <w:r w:rsidRPr="00E319FB">
              <w:t>Commencement information</w:t>
            </w:r>
          </w:p>
        </w:tc>
      </w:tr>
      <w:tr w:rsidR="0005495A" w:rsidRPr="00E319FB" w14:paraId="7FB56A1A" w14:textId="77777777" w:rsidTr="00505B6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7CDD06" w14:textId="77777777" w:rsidR="0005495A" w:rsidRPr="00E319FB" w:rsidRDefault="0005495A" w:rsidP="00505B6A">
            <w:pPr>
              <w:pStyle w:val="TableHeading"/>
            </w:pPr>
            <w:r w:rsidRPr="00E319F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37FE87" w14:textId="77777777" w:rsidR="0005495A" w:rsidRPr="00E319FB" w:rsidRDefault="0005495A" w:rsidP="00505B6A">
            <w:pPr>
              <w:pStyle w:val="TableHeading"/>
            </w:pPr>
            <w:r w:rsidRPr="00E319F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2C6898" w14:textId="77777777" w:rsidR="0005495A" w:rsidRPr="00E319FB" w:rsidRDefault="0005495A" w:rsidP="00505B6A">
            <w:pPr>
              <w:pStyle w:val="TableHeading"/>
            </w:pPr>
            <w:r w:rsidRPr="00E319FB">
              <w:t>Column 3</w:t>
            </w:r>
          </w:p>
        </w:tc>
      </w:tr>
      <w:tr w:rsidR="0005495A" w:rsidRPr="00E319FB" w14:paraId="4EE2C3FB" w14:textId="77777777" w:rsidTr="00505B6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B4744F" w14:textId="77777777" w:rsidR="0005495A" w:rsidRPr="00E319FB" w:rsidRDefault="0005495A" w:rsidP="00505B6A">
            <w:pPr>
              <w:pStyle w:val="TableHeading"/>
            </w:pPr>
            <w:r w:rsidRPr="00E319F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DEE71F" w14:textId="77777777" w:rsidR="0005495A" w:rsidRPr="00E319FB" w:rsidRDefault="0005495A" w:rsidP="00505B6A">
            <w:pPr>
              <w:pStyle w:val="TableHeading"/>
            </w:pPr>
            <w:r w:rsidRPr="00E319F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5563CF" w14:textId="77777777" w:rsidR="0005495A" w:rsidRPr="00E319FB" w:rsidRDefault="0005495A" w:rsidP="00505B6A">
            <w:pPr>
              <w:pStyle w:val="TableHeading"/>
            </w:pPr>
            <w:r w:rsidRPr="00E319FB">
              <w:t>Date/Details</w:t>
            </w:r>
          </w:p>
        </w:tc>
      </w:tr>
      <w:tr w:rsidR="0005495A" w:rsidRPr="00E319FB" w14:paraId="571277CF" w14:textId="77777777" w:rsidTr="00505B6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854E78" w14:textId="77777777" w:rsidR="0005495A" w:rsidRPr="00E319FB" w:rsidRDefault="0005495A" w:rsidP="00505B6A">
            <w:pPr>
              <w:pStyle w:val="Tabletext"/>
              <w:rPr>
                <w:i/>
              </w:rPr>
            </w:pPr>
            <w:r w:rsidRPr="00E319FB">
              <w:t xml:space="preserve">1.  </w:t>
            </w:r>
            <w:r w:rsidRPr="00E319FB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858241" w14:textId="5EAAF080" w:rsidR="00A422DB" w:rsidRPr="00E319FB" w:rsidRDefault="00725A4C" w:rsidP="00505B6A">
            <w:pPr>
              <w:pStyle w:val="Tabletext"/>
            </w:pPr>
            <w:r w:rsidRPr="00E319FB">
              <w:rPr>
                <w:lang w:eastAsia="en-US"/>
              </w:rPr>
              <w:t xml:space="preserve">At the same time as Parts 1 to 3 of Schedule 1 to the </w:t>
            </w:r>
            <w:r w:rsidRPr="00E319FB">
              <w:rPr>
                <w:i/>
                <w:lang w:eastAsia="en-US"/>
              </w:rPr>
              <w:t>Therapeutic Goods and Other Legislation Amendment (Vaping Reforms) Act 2024</w:t>
            </w:r>
            <w:r w:rsidRPr="00E319FB">
              <w:rPr>
                <w:lang w:eastAsia="en-US"/>
              </w:rPr>
              <w:t xml:space="preserve"> commence.</w:t>
            </w:r>
          </w:p>
          <w:p w14:paraId="5F39B8ED" w14:textId="72C3CC67" w:rsidR="0005495A" w:rsidRPr="00E319FB" w:rsidRDefault="0005495A" w:rsidP="00505B6A">
            <w:pPr>
              <w:pStyle w:val="Tabletext"/>
              <w:rPr>
                <w:iCs/>
              </w:rPr>
            </w:pPr>
            <w:r w:rsidRPr="00E319FB">
              <w:t xml:space="preserve">However, this instrument does not commence at all if the </w:t>
            </w:r>
            <w:r w:rsidRPr="00E319FB">
              <w:rPr>
                <w:i/>
                <w:iCs/>
              </w:rPr>
              <w:t xml:space="preserve">Therapeutic Goods and Other Legislation Amendment (Vaping Reforms) </w:t>
            </w:r>
            <w:r w:rsidR="000D2CC1" w:rsidRPr="00E319FB">
              <w:rPr>
                <w:i/>
                <w:iCs/>
              </w:rPr>
              <w:t xml:space="preserve">Act </w:t>
            </w:r>
            <w:r w:rsidRPr="00E319FB">
              <w:rPr>
                <w:i/>
                <w:iCs/>
              </w:rPr>
              <w:t xml:space="preserve">2024 </w:t>
            </w:r>
            <w:r w:rsidRPr="00E319FB">
              <w:t>does not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7852EF" w14:textId="77777777" w:rsidR="0005495A" w:rsidRPr="00E319FB" w:rsidRDefault="0005495A" w:rsidP="00505B6A">
            <w:pPr>
              <w:pStyle w:val="Tabletext"/>
              <w:rPr>
                <w:iCs/>
              </w:rPr>
            </w:pPr>
          </w:p>
        </w:tc>
      </w:tr>
    </w:tbl>
    <w:p w14:paraId="7A8B29FF" w14:textId="77777777" w:rsidR="0005495A" w:rsidRPr="00E319FB" w:rsidRDefault="0005495A" w:rsidP="0005495A">
      <w:pPr>
        <w:pStyle w:val="notetext"/>
      </w:pPr>
      <w:r w:rsidRPr="00E319FB">
        <w:rPr>
          <w:snapToGrid w:val="0"/>
          <w:lang w:eastAsia="en-US"/>
        </w:rPr>
        <w:t>Note:</w:t>
      </w:r>
      <w:r w:rsidRPr="00E319FB">
        <w:rPr>
          <w:snapToGrid w:val="0"/>
          <w:lang w:eastAsia="en-US"/>
        </w:rPr>
        <w:tab/>
        <w:t>This table relates only to the provisions of this instrument</w:t>
      </w:r>
      <w:r w:rsidRPr="00E319FB">
        <w:t xml:space="preserve"> </w:t>
      </w:r>
      <w:r w:rsidRPr="00E319FB">
        <w:rPr>
          <w:snapToGrid w:val="0"/>
          <w:lang w:eastAsia="en-US"/>
        </w:rPr>
        <w:t>as originally made. It will not be amended to deal with any later amendments of this instrument.</w:t>
      </w:r>
    </w:p>
    <w:bookmarkEnd w:id="4"/>
    <w:p w14:paraId="47D707C2" w14:textId="77777777" w:rsidR="0005495A" w:rsidRPr="00E319FB" w:rsidRDefault="0005495A" w:rsidP="0005495A">
      <w:pPr>
        <w:pStyle w:val="subsection"/>
        <w:shd w:val="clear" w:color="auto" w:fill="FFFFFF"/>
        <w:rPr>
          <w:color w:val="000000"/>
          <w:szCs w:val="22"/>
        </w:rPr>
      </w:pPr>
      <w:r w:rsidRPr="00E319FB">
        <w:rPr>
          <w:color w:val="000000"/>
          <w:szCs w:val="22"/>
        </w:rPr>
        <w:tab/>
        <w:t>(2)</w:t>
      </w:r>
      <w:r w:rsidRPr="00E319FB">
        <w:rPr>
          <w:color w:val="000000"/>
          <w:szCs w:val="22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F517B84" w14:textId="77777777" w:rsidR="0005495A" w:rsidRPr="00E319FB" w:rsidRDefault="0005495A" w:rsidP="0005495A">
      <w:pPr>
        <w:pStyle w:val="ActHead5"/>
      </w:pPr>
      <w:bookmarkStart w:id="5" w:name="_Toc170564372"/>
      <w:proofErr w:type="gramStart"/>
      <w:r w:rsidRPr="00E319FB">
        <w:rPr>
          <w:rStyle w:val="CharSectno"/>
        </w:rPr>
        <w:t>3</w:t>
      </w:r>
      <w:r w:rsidRPr="00E319FB">
        <w:t xml:space="preserve">  Authority</w:t>
      </w:r>
      <w:bookmarkEnd w:id="5"/>
      <w:proofErr w:type="gramEnd"/>
    </w:p>
    <w:p w14:paraId="13FC28DC" w14:textId="77777777" w:rsidR="0005495A" w:rsidRPr="00E319FB" w:rsidRDefault="0005495A" w:rsidP="0005495A">
      <w:pPr>
        <w:pStyle w:val="subsection"/>
      </w:pPr>
      <w:r w:rsidRPr="00E319FB">
        <w:tab/>
      </w:r>
      <w:r w:rsidRPr="00E319FB">
        <w:tab/>
        <w:t xml:space="preserve">This instrument is made under </w:t>
      </w:r>
      <w:r w:rsidRPr="00E319FB">
        <w:rPr>
          <w:color w:val="000000"/>
          <w:szCs w:val="22"/>
          <w:shd w:val="clear" w:color="auto" w:fill="FFFFFF"/>
        </w:rPr>
        <w:t>section 7AA of the </w:t>
      </w:r>
      <w:r w:rsidRPr="00E319FB">
        <w:rPr>
          <w:i/>
          <w:iCs/>
          <w:color w:val="000000"/>
          <w:szCs w:val="22"/>
          <w:shd w:val="clear" w:color="auto" w:fill="FFFFFF"/>
        </w:rPr>
        <w:t>Therapeutic Goods Act 1989</w:t>
      </w:r>
      <w:r w:rsidRPr="00E319FB">
        <w:t>.</w:t>
      </w:r>
    </w:p>
    <w:p w14:paraId="4BB83259" w14:textId="77777777" w:rsidR="0005495A" w:rsidRPr="00E319FB" w:rsidRDefault="0005495A" w:rsidP="0005495A">
      <w:pPr>
        <w:pStyle w:val="ActHead5"/>
      </w:pPr>
      <w:bookmarkStart w:id="6" w:name="_Toc170564373"/>
      <w:proofErr w:type="gramStart"/>
      <w:r w:rsidRPr="00E319FB">
        <w:t>4  Schedules</w:t>
      </w:r>
      <w:bookmarkEnd w:id="6"/>
      <w:proofErr w:type="gramEnd"/>
    </w:p>
    <w:p w14:paraId="74706389" w14:textId="77777777" w:rsidR="0005495A" w:rsidRPr="00E319FB" w:rsidRDefault="0005495A" w:rsidP="0005495A">
      <w:pPr>
        <w:pStyle w:val="subsection"/>
      </w:pPr>
      <w:r w:rsidRPr="00E319FB">
        <w:tab/>
      </w:r>
      <w:r w:rsidRPr="00E319F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6A76B7E" w14:textId="77777777" w:rsidR="0005495A" w:rsidRPr="00E319FB" w:rsidRDefault="0005495A" w:rsidP="0005495A">
      <w:pPr>
        <w:pStyle w:val="ActHead6"/>
        <w:pageBreakBefore/>
      </w:pPr>
      <w:bookmarkStart w:id="7" w:name="_Toc170564374"/>
      <w:r w:rsidRPr="00E319FB">
        <w:rPr>
          <w:rStyle w:val="CharAmSchNo"/>
        </w:rPr>
        <w:lastRenderedPageBreak/>
        <w:t>Schedule 1</w:t>
      </w:r>
      <w:r w:rsidRPr="00E319FB">
        <w:t>—</w:t>
      </w:r>
      <w:r w:rsidRPr="00E319FB">
        <w:rPr>
          <w:rStyle w:val="CharAmSchText"/>
        </w:rPr>
        <w:t>Amendments</w:t>
      </w:r>
      <w:bookmarkEnd w:id="7"/>
    </w:p>
    <w:p w14:paraId="2FD389D4" w14:textId="77777777" w:rsidR="0005495A" w:rsidRPr="00E319FB" w:rsidRDefault="0005495A" w:rsidP="0005495A">
      <w:pPr>
        <w:pStyle w:val="ActHead9"/>
      </w:pPr>
      <w:bookmarkStart w:id="8" w:name="_Toc170564375"/>
      <w:r w:rsidRPr="00E319FB">
        <w:t>Therapeutic Goods (Excluded Goods) Determination 2018</w:t>
      </w:r>
      <w:bookmarkEnd w:id="8"/>
    </w:p>
    <w:p w14:paraId="615B67AD" w14:textId="77777777" w:rsidR="0005495A" w:rsidRPr="00E319FB" w:rsidRDefault="0005495A" w:rsidP="0005495A">
      <w:pPr>
        <w:pStyle w:val="ItemHead"/>
      </w:pPr>
      <w:proofErr w:type="gramStart"/>
      <w:r w:rsidRPr="00E319FB">
        <w:t>1  Section</w:t>
      </w:r>
      <w:proofErr w:type="gramEnd"/>
      <w:r w:rsidRPr="00E319FB">
        <w:t xml:space="preserve"> 7</w:t>
      </w:r>
    </w:p>
    <w:p w14:paraId="49257212" w14:textId="687A76E0" w:rsidR="00280050" w:rsidRPr="00A422DB" w:rsidRDefault="0005495A" w:rsidP="00A422DB">
      <w:pPr>
        <w:pStyle w:val="Item"/>
        <w:rPr>
          <w14:ligatures w14:val="none"/>
        </w:rPr>
      </w:pPr>
      <w:r w:rsidRPr="00E319FB">
        <w:rPr>
          <w14:ligatures w14:val="none"/>
        </w:rPr>
        <w:t>Repeal the section</w:t>
      </w:r>
      <w:r w:rsidR="000D2CC1" w:rsidRPr="00E319FB">
        <w:rPr>
          <w14:ligatures w14:val="none"/>
        </w:rPr>
        <w:t>.</w:t>
      </w:r>
    </w:p>
    <w:sectPr w:rsidR="00280050" w:rsidRPr="00A422DB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6B0A" w14:textId="77777777" w:rsidR="00942498" w:rsidRDefault="00942498">
      <w:pPr>
        <w:spacing w:line="240" w:lineRule="auto"/>
      </w:pPr>
      <w:r>
        <w:separator/>
      </w:r>
    </w:p>
  </w:endnote>
  <w:endnote w:type="continuationSeparator" w:id="0">
    <w:p w14:paraId="516F88AC" w14:textId="77777777" w:rsidR="00942498" w:rsidRDefault="00942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66825" w14:paraId="5D80FC8C" w14:textId="77777777" w:rsidTr="0001176A">
      <w:tc>
        <w:tcPr>
          <w:tcW w:w="5000" w:type="pct"/>
        </w:tcPr>
        <w:p w14:paraId="174C19A8" w14:textId="77777777" w:rsidR="0088793B" w:rsidRDefault="0088793B" w:rsidP="0001176A">
          <w:pPr>
            <w:rPr>
              <w:sz w:val="18"/>
            </w:rPr>
          </w:pPr>
        </w:p>
      </w:tc>
    </w:tr>
  </w:tbl>
  <w:p w14:paraId="386581BE" w14:textId="77777777" w:rsidR="0088793B" w:rsidRPr="005F1388" w:rsidRDefault="0088793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66825" w14:paraId="69B32084" w14:textId="77777777" w:rsidTr="00C160A1">
      <w:tc>
        <w:tcPr>
          <w:tcW w:w="5000" w:type="pct"/>
        </w:tcPr>
        <w:p w14:paraId="11AB0A34" w14:textId="77777777" w:rsidR="0088793B" w:rsidRDefault="0088793B" w:rsidP="007946FE">
          <w:pPr>
            <w:rPr>
              <w:sz w:val="18"/>
            </w:rPr>
          </w:pPr>
        </w:p>
      </w:tc>
    </w:tr>
  </w:tbl>
  <w:p w14:paraId="17F34790" w14:textId="77777777" w:rsidR="0088793B" w:rsidRPr="006D3667" w:rsidRDefault="0088793B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39A9" w14:textId="77777777" w:rsidR="0088793B" w:rsidRDefault="0088793B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66825" w14:paraId="149D3B43" w14:textId="77777777" w:rsidTr="00C160A1">
      <w:tc>
        <w:tcPr>
          <w:tcW w:w="5000" w:type="pct"/>
        </w:tcPr>
        <w:p w14:paraId="142CC564" w14:textId="77777777" w:rsidR="0088793B" w:rsidRDefault="0088793B" w:rsidP="00465764">
          <w:pPr>
            <w:rPr>
              <w:sz w:val="18"/>
            </w:rPr>
          </w:pPr>
        </w:p>
      </w:tc>
    </w:tr>
  </w:tbl>
  <w:p w14:paraId="6EF73A13" w14:textId="77777777" w:rsidR="0088793B" w:rsidRPr="00486382" w:rsidRDefault="0088793B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EB5D" w14:textId="77777777" w:rsidR="0088793B" w:rsidRPr="00E33C1C" w:rsidRDefault="0088793B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66825" w14:paraId="35847F7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AC82BD9" w14:textId="77777777" w:rsidR="0088793B" w:rsidRDefault="0064520A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C46EE3C" w14:textId="77777777" w:rsidR="0088793B" w:rsidRDefault="0064520A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82E5BCC" w14:textId="77777777" w:rsidR="0088793B" w:rsidRDefault="0088793B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066825" w14:paraId="7C6C4E1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71A0631" w14:textId="77777777" w:rsidR="0088793B" w:rsidRDefault="0088793B" w:rsidP="007946FE">
          <w:pPr>
            <w:jc w:val="right"/>
            <w:rPr>
              <w:sz w:val="18"/>
            </w:rPr>
          </w:pPr>
        </w:p>
      </w:tc>
    </w:tr>
  </w:tbl>
  <w:p w14:paraId="61FD4683" w14:textId="77777777" w:rsidR="0088793B" w:rsidRPr="00ED79B6" w:rsidRDefault="0088793B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EA5A" w14:textId="77777777" w:rsidR="0088793B" w:rsidRPr="00E33C1C" w:rsidRDefault="0088793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48"/>
      <w:gridCol w:w="6080"/>
      <w:gridCol w:w="885"/>
    </w:tblGrid>
    <w:tr w:rsidR="00066825" w14:paraId="6849FBBE" w14:textId="77777777" w:rsidTr="00F450A5">
      <w:tc>
        <w:tcPr>
          <w:tcW w:w="811" w:type="pct"/>
          <w:tcBorders>
            <w:top w:val="nil"/>
            <w:left w:val="nil"/>
            <w:bottom w:val="nil"/>
            <w:right w:val="nil"/>
          </w:tcBorders>
        </w:tcPr>
        <w:p w14:paraId="66C4833E" w14:textId="77777777" w:rsidR="0088793B" w:rsidRDefault="0088793B" w:rsidP="00E33C1C">
          <w:pPr>
            <w:spacing w:line="0" w:lineRule="atLeast"/>
            <w:rPr>
              <w:sz w:val="18"/>
            </w:rPr>
          </w:pPr>
        </w:p>
      </w:tc>
      <w:tc>
        <w:tcPr>
          <w:tcW w:w="3657" w:type="pct"/>
          <w:tcBorders>
            <w:top w:val="nil"/>
            <w:left w:val="nil"/>
            <w:bottom w:val="nil"/>
            <w:right w:val="nil"/>
          </w:tcBorders>
        </w:tcPr>
        <w:p w14:paraId="1BEBC7CE" w14:textId="02B642F8" w:rsidR="0088793B" w:rsidRPr="00B20990" w:rsidRDefault="0064520A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319C7">
            <w:rPr>
              <w:i/>
              <w:noProof/>
              <w:sz w:val="18"/>
            </w:rPr>
            <w:t>Therapeutic Goods (Excluded Goods) Amendment (Vaping)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532" w:type="pct"/>
          <w:tcBorders>
            <w:top w:val="nil"/>
            <w:left w:val="nil"/>
            <w:bottom w:val="nil"/>
            <w:right w:val="nil"/>
          </w:tcBorders>
        </w:tcPr>
        <w:p w14:paraId="3F5CDAFD" w14:textId="77777777" w:rsidR="0088793B" w:rsidRDefault="0064520A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66825" w14:paraId="629657E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94B8E13" w14:textId="77777777" w:rsidR="0088793B" w:rsidRDefault="0088793B" w:rsidP="007946FE">
          <w:pPr>
            <w:rPr>
              <w:sz w:val="18"/>
            </w:rPr>
          </w:pPr>
        </w:p>
      </w:tc>
    </w:tr>
  </w:tbl>
  <w:p w14:paraId="3CB618A6" w14:textId="77777777" w:rsidR="0088793B" w:rsidRPr="00ED79B6" w:rsidRDefault="0088793B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0E11" w14:textId="77777777" w:rsidR="0088793B" w:rsidRPr="00E33C1C" w:rsidRDefault="0088793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959"/>
      <w:gridCol w:w="6129"/>
      <w:gridCol w:w="1384"/>
    </w:tblGrid>
    <w:tr w:rsidR="00EE57E8" w14:paraId="0FBBE264" w14:textId="77777777" w:rsidTr="004E33E0"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14:paraId="3F227426" w14:textId="77777777" w:rsidR="0088793B" w:rsidRDefault="0064520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129" w:type="dxa"/>
          <w:tcBorders>
            <w:top w:val="nil"/>
            <w:left w:val="nil"/>
            <w:bottom w:val="nil"/>
            <w:right w:val="nil"/>
          </w:tcBorders>
        </w:tcPr>
        <w:p w14:paraId="27CEA4B5" w14:textId="77777777" w:rsidR="0088793B" w:rsidRDefault="0064520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(Excluded Goods) Amendment (Vaping)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91717F" w14:textId="77777777" w:rsidR="0088793B" w:rsidRDefault="0088793B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022438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E8D438" w14:textId="77777777" w:rsidR="0088793B" w:rsidRDefault="0088793B" w:rsidP="00EE57E8">
          <w:pPr>
            <w:jc w:val="right"/>
            <w:rPr>
              <w:sz w:val="18"/>
            </w:rPr>
          </w:pPr>
        </w:p>
      </w:tc>
    </w:tr>
  </w:tbl>
  <w:p w14:paraId="7D85946A" w14:textId="77777777" w:rsidR="0088793B" w:rsidRPr="00ED79B6" w:rsidRDefault="0088793B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E23E" w14:textId="77777777" w:rsidR="0088793B" w:rsidRPr="00E33C1C" w:rsidRDefault="0088793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095"/>
      <w:gridCol w:w="993"/>
    </w:tblGrid>
    <w:tr w:rsidR="00EE57E8" w14:paraId="1B6727B6" w14:textId="77777777" w:rsidTr="004E33E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9F4496" w14:textId="77777777" w:rsidR="0088793B" w:rsidRDefault="0088793B" w:rsidP="00EE57E8">
          <w:pPr>
            <w:spacing w:line="0" w:lineRule="atLeast"/>
            <w:rPr>
              <w:sz w:val="18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5616DCB9" w14:textId="5334D2F1" w:rsidR="0088793B" w:rsidRDefault="0064520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319C7">
            <w:rPr>
              <w:i/>
              <w:noProof/>
              <w:sz w:val="18"/>
            </w:rPr>
            <w:t>Therapeutic Goods (Excluded Goods) Amendment (Vaping)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461E81D2" w14:textId="77777777" w:rsidR="0088793B" w:rsidRDefault="0064520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107F79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6B4376" w14:textId="77777777" w:rsidR="0088793B" w:rsidRDefault="0088793B" w:rsidP="00EE57E8">
          <w:pPr>
            <w:rPr>
              <w:sz w:val="18"/>
            </w:rPr>
          </w:pPr>
        </w:p>
      </w:tc>
    </w:tr>
  </w:tbl>
  <w:p w14:paraId="19B2EB2C" w14:textId="77777777" w:rsidR="0088793B" w:rsidRPr="00ED79B6" w:rsidRDefault="0088793B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F2D1" w14:textId="77777777" w:rsidR="0088793B" w:rsidRPr="00E33C1C" w:rsidRDefault="0088793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F3996D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502340" w14:textId="77777777" w:rsidR="0088793B" w:rsidRDefault="0088793B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653AAC" w14:textId="77777777" w:rsidR="0088793B" w:rsidRDefault="0064520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88ABF5" w14:textId="77777777" w:rsidR="0088793B" w:rsidRDefault="0064520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B3BEDF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5BAE55" w14:textId="6648E8CA" w:rsidR="0088793B" w:rsidRDefault="0064520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319C7">
            <w:rPr>
              <w:i/>
              <w:noProof/>
              <w:sz w:val="18"/>
            </w:rPr>
            <w:t>30/6/2024 8:16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25C72B" w14:textId="77777777" w:rsidR="0088793B" w:rsidRPr="00ED79B6" w:rsidRDefault="0088793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0A2F" w14:textId="77777777" w:rsidR="00942498" w:rsidRDefault="00942498">
      <w:pPr>
        <w:spacing w:line="240" w:lineRule="auto"/>
      </w:pPr>
      <w:r>
        <w:separator/>
      </w:r>
    </w:p>
  </w:footnote>
  <w:footnote w:type="continuationSeparator" w:id="0">
    <w:p w14:paraId="1C068E72" w14:textId="77777777" w:rsidR="00942498" w:rsidRDefault="009424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B6A8" w14:textId="77777777" w:rsidR="0088793B" w:rsidRPr="005F1388" w:rsidRDefault="0088793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960F" w14:textId="77777777" w:rsidR="0088793B" w:rsidRPr="005F1388" w:rsidRDefault="0088793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EDD7" w14:textId="77777777" w:rsidR="0088793B" w:rsidRPr="005F1388" w:rsidRDefault="0088793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40B2" w14:textId="77777777" w:rsidR="0088793B" w:rsidRPr="00ED79B6" w:rsidRDefault="0088793B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4E88" w14:textId="77777777" w:rsidR="0088793B" w:rsidRPr="00ED79B6" w:rsidRDefault="0088793B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CA2A" w14:textId="77777777" w:rsidR="0088793B" w:rsidRPr="00ED79B6" w:rsidRDefault="0088793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775F" w14:textId="77777777" w:rsidR="0088793B" w:rsidRPr="00A961C4" w:rsidRDefault="0088793B" w:rsidP="0048364F">
    <w:pPr>
      <w:rPr>
        <w:b/>
        <w:sz w:val="20"/>
      </w:rPr>
    </w:pPr>
  </w:p>
  <w:p w14:paraId="011664E9" w14:textId="77777777" w:rsidR="0088793B" w:rsidRPr="00A961C4" w:rsidRDefault="0088793B" w:rsidP="0048364F">
    <w:pPr>
      <w:rPr>
        <w:b/>
        <w:sz w:val="20"/>
      </w:rPr>
    </w:pPr>
  </w:p>
  <w:p w14:paraId="5329F99D" w14:textId="77777777" w:rsidR="0088793B" w:rsidRPr="00A961C4" w:rsidRDefault="0088793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F2BE" w14:textId="77777777" w:rsidR="0088793B" w:rsidRPr="00A961C4" w:rsidRDefault="0088793B" w:rsidP="0048364F">
    <w:pPr>
      <w:jc w:val="right"/>
      <w:rPr>
        <w:sz w:val="20"/>
      </w:rPr>
    </w:pPr>
  </w:p>
  <w:p w14:paraId="0A3B4EB3" w14:textId="77777777" w:rsidR="0088793B" w:rsidRPr="00A961C4" w:rsidRDefault="0088793B" w:rsidP="0048364F">
    <w:pPr>
      <w:jc w:val="right"/>
      <w:rPr>
        <w:b/>
        <w:sz w:val="20"/>
      </w:rPr>
    </w:pPr>
  </w:p>
  <w:p w14:paraId="2046DD41" w14:textId="77777777" w:rsidR="0088793B" w:rsidRPr="00A961C4" w:rsidRDefault="0088793B" w:rsidP="007F48ED">
    <w:pPr>
      <w:pBdr>
        <w:bottom w:val="single" w:sz="6" w:space="1" w:color="auto"/>
      </w:pBdr>
      <w:spacing w:after="1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16"/>
    <w:rsid w:val="00013AE7"/>
    <w:rsid w:val="0005495A"/>
    <w:rsid w:val="0006018F"/>
    <w:rsid w:val="000D2CC1"/>
    <w:rsid w:val="00280050"/>
    <w:rsid w:val="002B7628"/>
    <w:rsid w:val="005519FE"/>
    <w:rsid w:val="005E67E9"/>
    <w:rsid w:val="006255B3"/>
    <w:rsid w:val="00630D16"/>
    <w:rsid w:val="0064520A"/>
    <w:rsid w:val="00725A4C"/>
    <w:rsid w:val="00751E34"/>
    <w:rsid w:val="00786076"/>
    <w:rsid w:val="007A44AD"/>
    <w:rsid w:val="007A4C3E"/>
    <w:rsid w:val="00884B6B"/>
    <w:rsid w:val="0088793B"/>
    <w:rsid w:val="00942498"/>
    <w:rsid w:val="009F29E8"/>
    <w:rsid w:val="00A319C7"/>
    <w:rsid w:val="00A422DB"/>
    <w:rsid w:val="00B714C8"/>
    <w:rsid w:val="00B7698D"/>
    <w:rsid w:val="00BE3C10"/>
    <w:rsid w:val="00C80BC6"/>
    <w:rsid w:val="00CE54DF"/>
    <w:rsid w:val="00D66144"/>
    <w:rsid w:val="00DD4C49"/>
    <w:rsid w:val="00DD7DD6"/>
    <w:rsid w:val="00E011AD"/>
    <w:rsid w:val="00E319FB"/>
    <w:rsid w:val="00E441A5"/>
    <w:rsid w:val="00F14D6C"/>
    <w:rsid w:val="00F3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3118"/>
  <w15:chartTrackingRefBased/>
  <w15:docId w15:val="{769CC4B7-BD05-466E-9323-AD0C1051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495A"/>
    <w:pPr>
      <w:spacing w:after="0" w:line="260" w:lineRule="atLeast"/>
    </w:pPr>
    <w:rPr>
      <w:rFonts w:cstheme="minorBidi"/>
      <w:kern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05495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05495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05495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05495A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05495A"/>
  </w:style>
  <w:style w:type="character" w:customStyle="1" w:styleId="CharAmSchText">
    <w:name w:val="CharAmSchText"/>
    <w:basedOn w:val="DefaultParagraphFont"/>
    <w:uiPriority w:val="1"/>
    <w:qFormat/>
    <w:rsid w:val="0005495A"/>
  </w:style>
  <w:style w:type="character" w:customStyle="1" w:styleId="CharSectno">
    <w:name w:val="CharSectno"/>
    <w:basedOn w:val="DefaultParagraphFont"/>
    <w:qFormat/>
    <w:rsid w:val="0005495A"/>
  </w:style>
  <w:style w:type="paragraph" w:customStyle="1" w:styleId="subsection">
    <w:name w:val="subsection"/>
    <w:aliases w:val="ss,Subsection"/>
    <w:basedOn w:val="Normal"/>
    <w:link w:val="subsectionChar"/>
    <w:rsid w:val="0005495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05495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5495A"/>
    <w:rPr>
      <w:rFonts w:eastAsia="Times New Roman"/>
      <w:kern w:val="0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05495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05495A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05495A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05495A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5495A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549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0549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05495A"/>
    <w:pPr>
      <w:tabs>
        <w:tab w:val="center" w:pos="4153"/>
        <w:tab w:val="right" w:pos="8306"/>
      </w:tabs>
      <w:spacing w:after="0" w:line="240" w:lineRule="auto"/>
    </w:pPr>
    <w:rPr>
      <w:rFonts w:eastAsia="Times New Roman"/>
      <w:kern w:val="0"/>
      <w:sz w:val="22"/>
      <w:lang w:eastAsia="en-AU"/>
    </w:rPr>
  </w:style>
  <w:style w:type="character" w:customStyle="1" w:styleId="FooterChar">
    <w:name w:val="Footer Char"/>
    <w:basedOn w:val="DefaultParagraphFont"/>
    <w:link w:val="Footer"/>
    <w:rsid w:val="0005495A"/>
    <w:rPr>
      <w:rFonts w:eastAsia="Times New Roman"/>
      <w:kern w:val="0"/>
      <w:sz w:val="22"/>
      <w:lang w:eastAsia="en-AU"/>
    </w:rPr>
  </w:style>
  <w:style w:type="table" w:styleId="TableGrid">
    <w:name w:val="Table Grid"/>
    <w:basedOn w:val="TableNormal"/>
    <w:uiPriority w:val="59"/>
    <w:rsid w:val="0005495A"/>
    <w:pPr>
      <w:spacing w:after="0" w:line="240" w:lineRule="auto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05495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05495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05495A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5495A"/>
    <w:rPr>
      <w:rFonts w:eastAsia="Times New Roman"/>
      <w:kern w:val="0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5495A"/>
    <w:rPr>
      <w:rFonts w:eastAsia="Times New Roman"/>
      <w:kern w:val="0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05495A"/>
    <w:rPr>
      <w:rFonts w:eastAsia="Times New Roman"/>
      <w:b/>
      <w:kern w:val="28"/>
      <w:szCs w:val="20"/>
      <w:lang w:eastAsia="en-AU"/>
    </w:rPr>
  </w:style>
  <w:style w:type="paragraph" w:styleId="Revision">
    <w:name w:val="Revision"/>
    <w:hidden/>
    <w:uiPriority w:val="99"/>
    <w:semiHidden/>
    <w:rsid w:val="000D2CC1"/>
    <w:pPr>
      <w:spacing w:after="0" w:line="240" w:lineRule="auto"/>
    </w:pPr>
    <w:rPr>
      <w:rFonts w:cstheme="minorBidi"/>
      <w:kern w:val="0"/>
      <w:sz w:val="22"/>
      <w:szCs w:val="20"/>
    </w:rPr>
  </w:style>
  <w:style w:type="paragraph" w:customStyle="1" w:styleId="Blocks">
    <w:name w:val="Blocks"/>
    <w:aliases w:val="bb"/>
    <w:basedOn w:val="Normal"/>
    <w:qFormat/>
    <w:rsid w:val="006255B3"/>
    <w:pPr>
      <w:spacing w:line="240" w:lineRule="auto"/>
    </w:pPr>
    <w:rPr>
      <w:rFonts w:eastAsia="Times New Roman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ECEDB-6CAF-4322-93FB-B5F48B17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RUIZ-FERRANDIZ</dc:creator>
  <cp:keywords/>
  <dc:description/>
  <cp:lastModifiedBy>NEWMAN, Trent</cp:lastModifiedBy>
  <cp:revision>3</cp:revision>
  <dcterms:created xsi:type="dcterms:W3CDTF">2024-06-29T12:14:00Z</dcterms:created>
  <dcterms:modified xsi:type="dcterms:W3CDTF">2024-06-29T22:17:00Z</dcterms:modified>
</cp:coreProperties>
</file>