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378D" w14:textId="77777777" w:rsidR="000216A9" w:rsidRDefault="000216A9" w:rsidP="000216A9">
      <w:pPr>
        <w:shd w:val="clear" w:color="auto" w:fill="FFFFFF"/>
        <w:spacing w:after="0" w:line="240" w:lineRule="auto"/>
        <w:jc w:val="center"/>
        <w:rPr>
          <w:rFonts w:ascii="Times New Roman" w:eastAsia="Times New Roman" w:hAnsi="Times New Roman" w:cs="Times New Roman"/>
          <w:color w:val="000000"/>
          <w:sz w:val="24"/>
          <w:szCs w:val="24"/>
          <w:lang w:eastAsia="en-AU"/>
        </w:rPr>
      </w:pPr>
      <w:bookmarkStart w:id="0" w:name="_Hlk138078455"/>
      <w:bookmarkStart w:id="1" w:name="_GoBack"/>
      <w:bookmarkEnd w:id="1"/>
      <w:r w:rsidRPr="00631DFB">
        <w:rPr>
          <w:rFonts w:ascii="Times New Roman" w:eastAsia="Times New Roman" w:hAnsi="Times New Roman" w:cs="Times New Roman"/>
          <w:b/>
          <w:bCs/>
          <w:color w:val="000000"/>
          <w:sz w:val="24"/>
          <w:szCs w:val="24"/>
          <w:lang w:val="en-GB" w:eastAsia="en-AU"/>
        </w:rPr>
        <w:t xml:space="preserve">Explanatory Statement </w:t>
      </w:r>
      <w:r w:rsidRPr="00631DFB">
        <w:rPr>
          <w:rFonts w:ascii="Times New Roman" w:eastAsia="Times New Roman" w:hAnsi="Times New Roman" w:cs="Times New Roman"/>
          <w:color w:val="000000"/>
          <w:sz w:val="24"/>
          <w:szCs w:val="24"/>
          <w:lang w:eastAsia="en-AU"/>
        </w:rPr>
        <w:t> </w:t>
      </w:r>
    </w:p>
    <w:p w14:paraId="3975E2E0" w14:textId="5D3AF8B8" w:rsidR="000216A9" w:rsidRDefault="000216A9" w:rsidP="000216A9">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Issued by the Authority of the Minister for the Arts</w:t>
      </w:r>
    </w:p>
    <w:p w14:paraId="2DE52EAD" w14:textId="4B82492E" w:rsidR="000216A9" w:rsidRDefault="000D7441" w:rsidP="00C11860">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bookmarkStart w:id="2" w:name="_Hlk142580444"/>
      <w:r w:rsidRPr="00C11860">
        <w:rPr>
          <w:rFonts w:ascii="Times New Roman" w:eastAsia="Times New Roman" w:hAnsi="Times New Roman" w:cs="Times New Roman"/>
          <w:i/>
          <w:color w:val="000000"/>
          <w:sz w:val="24"/>
          <w:szCs w:val="24"/>
          <w:lang w:eastAsia="en-AU"/>
        </w:rPr>
        <w:t>Income Tax Assessment Act 1997</w:t>
      </w:r>
      <w:r>
        <w:rPr>
          <w:rFonts w:ascii="Times New Roman" w:eastAsia="Times New Roman" w:hAnsi="Times New Roman" w:cs="Times New Roman"/>
          <w:i/>
          <w:color w:val="000000"/>
          <w:sz w:val="24"/>
          <w:szCs w:val="24"/>
          <w:lang w:eastAsia="en-AU"/>
        </w:rPr>
        <w:t xml:space="preserve"> </w:t>
      </w:r>
      <w:bookmarkEnd w:id="2"/>
    </w:p>
    <w:p w14:paraId="49E20BF4" w14:textId="77777777" w:rsidR="001C3A00" w:rsidRDefault="001C3A00" w:rsidP="000216A9">
      <w:pPr>
        <w:shd w:val="clear" w:color="auto" w:fill="FFFFFF"/>
        <w:spacing w:after="0" w:line="240" w:lineRule="auto"/>
        <w:rPr>
          <w:rFonts w:ascii="Times New Roman" w:eastAsia="Times New Roman" w:hAnsi="Times New Roman" w:cs="Times New Roman"/>
          <w:b/>
          <w:bCs/>
          <w:i/>
          <w:color w:val="000000"/>
          <w:sz w:val="24"/>
          <w:szCs w:val="24"/>
          <w:lang w:eastAsia="en-AU"/>
        </w:rPr>
      </w:pPr>
    </w:p>
    <w:p w14:paraId="5093A45A" w14:textId="3DB9A422" w:rsidR="000216A9" w:rsidRPr="000216A9" w:rsidRDefault="00376C54" w:rsidP="000216A9">
      <w:pPr>
        <w:shd w:val="clear" w:color="auto" w:fill="FFFFFF"/>
        <w:spacing w:after="0" w:line="240" w:lineRule="auto"/>
        <w:rPr>
          <w:rFonts w:ascii="Times New Roman" w:eastAsia="Times New Roman" w:hAnsi="Times New Roman" w:cs="Times New Roman"/>
          <w:b/>
          <w:bCs/>
          <w:i/>
          <w:color w:val="000000"/>
          <w:sz w:val="24"/>
          <w:szCs w:val="24"/>
          <w:lang w:eastAsia="en-AU"/>
        </w:rPr>
      </w:pPr>
      <w:r>
        <w:rPr>
          <w:rFonts w:ascii="Times New Roman" w:eastAsia="Times New Roman" w:hAnsi="Times New Roman" w:cs="Times New Roman"/>
          <w:b/>
          <w:bCs/>
          <w:i/>
          <w:color w:val="000000"/>
          <w:sz w:val="24"/>
          <w:szCs w:val="24"/>
          <w:lang w:eastAsia="en-AU"/>
        </w:rPr>
        <w:t>Location</w:t>
      </w:r>
      <w:r w:rsidR="000216A9" w:rsidRPr="000216A9">
        <w:rPr>
          <w:rFonts w:ascii="Times New Roman" w:eastAsia="Times New Roman" w:hAnsi="Times New Roman" w:cs="Times New Roman"/>
          <w:b/>
          <w:bCs/>
          <w:i/>
          <w:color w:val="000000"/>
          <w:sz w:val="24"/>
          <w:szCs w:val="24"/>
          <w:lang w:eastAsia="en-AU"/>
        </w:rPr>
        <w:t xml:space="preserve"> Offset Amendment Rules 202</w:t>
      </w:r>
      <w:r>
        <w:rPr>
          <w:rFonts w:ascii="Times New Roman" w:eastAsia="Times New Roman" w:hAnsi="Times New Roman" w:cs="Times New Roman"/>
          <w:b/>
          <w:bCs/>
          <w:i/>
          <w:color w:val="000000"/>
          <w:sz w:val="24"/>
          <w:szCs w:val="24"/>
          <w:lang w:eastAsia="en-AU"/>
        </w:rPr>
        <w:t>4</w:t>
      </w:r>
    </w:p>
    <w:p w14:paraId="3A4CBD43" w14:textId="77777777" w:rsidR="000216A9" w:rsidRPr="00631DFB" w:rsidRDefault="000216A9" w:rsidP="00BC6B45">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3BA341B3" w14:textId="77777777" w:rsidR="000216A9" w:rsidRPr="00631DFB" w:rsidRDefault="000216A9" w:rsidP="000216A9">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Authority</w:t>
      </w:r>
    </w:p>
    <w:p w14:paraId="0D3C6509" w14:textId="5783DE6A" w:rsidR="000216A9" w:rsidRDefault="000216A9" w:rsidP="006214DA">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color w:val="000000"/>
          <w:sz w:val="24"/>
          <w:szCs w:val="24"/>
          <w:lang w:eastAsia="en-AU"/>
        </w:rPr>
        <w:t>This instrument is made under subsection</w:t>
      </w:r>
      <w:r w:rsidR="00EC715E">
        <w:rPr>
          <w:rFonts w:ascii="Times New Roman" w:eastAsia="Times New Roman" w:hAnsi="Times New Roman" w:cs="Times New Roman"/>
          <w:color w:val="000000"/>
          <w:sz w:val="24"/>
          <w:szCs w:val="24"/>
          <w:lang w:eastAsia="en-AU"/>
        </w:rPr>
        <w:t>s</w:t>
      </w:r>
      <w:r w:rsidRPr="00631DFB">
        <w:rPr>
          <w:rFonts w:ascii="Times New Roman" w:eastAsia="Times New Roman" w:hAnsi="Times New Roman" w:cs="Times New Roman"/>
          <w:color w:val="000000"/>
          <w:sz w:val="24"/>
          <w:szCs w:val="24"/>
          <w:lang w:eastAsia="en-AU"/>
        </w:rPr>
        <w:t xml:space="preserve"> 376-260</w:t>
      </w:r>
      <w:r w:rsidR="00EC715E">
        <w:rPr>
          <w:rFonts w:ascii="Times New Roman" w:eastAsia="Times New Roman" w:hAnsi="Times New Roman" w:cs="Times New Roman"/>
          <w:color w:val="000000"/>
          <w:sz w:val="24"/>
          <w:szCs w:val="24"/>
          <w:lang w:eastAsia="en-AU"/>
        </w:rPr>
        <w:t xml:space="preserve">(2) and </w:t>
      </w:r>
      <w:r w:rsidRPr="00631DFB">
        <w:rPr>
          <w:rFonts w:ascii="Times New Roman" w:eastAsia="Times New Roman" w:hAnsi="Times New Roman" w:cs="Times New Roman"/>
          <w:color w:val="000000"/>
          <w:sz w:val="24"/>
          <w:szCs w:val="24"/>
          <w:lang w:eastAsia="en-AU"/>
        </w:rPr>
        <w:t>(3) of the</w:t>
      </w:r>
      <w:r w:rsidRPr="00631DFB">
        <w:rPr>
          <w:rFonts w:ascii="Times New Roman" w:eastAsia="Times New Roman" w:hAnsi="Times New Roman" w:cs="Times New Roman"/>
          <w:i/>
          <w:color w:val="000000"/>
          <w:sz w:val="24"/>
          <w:szCs w:val="24"/>
          <w:lang w:eastAsia="en-AU"/>
        </w:rPr>
        <w:t xml:space="preserve"> Income Tax Assessment Act 1997</w:t>
      </w:r>
      <w:r w:rsidR="00731D82">
        <w:rPr>
          <w:rFonts w:ascii="Times New Roman" w:eastAsia="Times New Roman" w:hAnsi="Times New Roman" w:cs="Times New Roman"/>
          <w:i/>
          <w:color w:val="000000"/>
          <w:sz w:val="24"/>
          <w:szCs w:val="24"/>
          <w:lang w:eastAsia="en-AU"/>
        </w:rPr>
        <w:t xml:space="preserve"> </w:t>
      </w:r>
      <w:r w:rsidR="00731D82">
        <w:rPr>
          <w:rFonts w:ascii="Times New Roman" w:eastAsia="Times New Roman" w:hAnsi="Times New Roman" w:cs="Times New Roman"/>
          <w:color w:val="000000"/>
          <w:sz w:val="24"/>
          <w:szCs w:val="24"/>
          <w:lang w:eastAsia="en-AU"/>
        </w:rPr>
        <w:t>(ITAA 1997)</w:t>
      </w:r>
      <w:r w:rsidRPr="00631DFB">
        <w:rPr>
          <w:rFonts w:ascii="Times New Roman" w:eastAsia="Times New Roman" w:hAnsi="Times New Roman" w:cs="Times New Roman"/>
          <w:i/>
          <w:color w:val="000000"/>
          <w:sz w:val="24"/>
          <w:szCs w:val="24"/>
          <w:lang w:eastAsia="en-AU"/>
        </w:rPr>
        <w:t>.</w:t>
      </w:r>
    </w:p>
    <w:p w14:paraId="6E8F3BFD" w14:textId="77777777" w:rsidR="000216A9" w:rsidRPr="00631DFB" w:rsidRDefault="000216A9" w:rsidP="006214DA">
      <w:pPr>
        <w:shd w:val="clear" w:color="auto" w:fill="FFFFFF"/>
        <w:spacing w:after="0" w:line="240" w:lineRule="auto"/>
        <w:rPr>
          <w:rFonts w:ascii="Times New Roman" w:eastAsia="Times New Roman" w:hAnsi="Times New Roman" w:cs="Times New Roman"/>
          <w:color w:val="000000"/>
          <w:sz w:val="24"/>
          <w:szCs w:val="24"/>
          <w:lang w:eastAsia="en-AU"/>
        </w:rPr>
      </w:pPr>
    </w:p>
    <w:p w14:paraId="62DC539F" w14:textId="3EB18727" w:rsidR="006F5B1C" w:rsidRPr="00631DFB" w:rsidRDefault="006214DA" w:rsidP="006214DA">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b/>
          <w:color w:val="000000"/>
          <w:sz w:val="24"/>
          <w:szCs w:val="24"/>
          <w:lang w:eastAsia="en-AU"/>
        </w:rPr>
        <w:t>Purpose</w:t>
      </w:r>
      <w:r w:rsidRPr="00631DFB">
        <w:rPr>
          <w:rFonts w:ascii="Times New Roman" w:eastAsia="Times New Roman" w:hAnsi="Times New Roman" w:cs="Times New Roman"/>
          <w:b/>
          <w:color w:val="000000"/>
          <w:sz w:val="24"/>
          <w:szCs w:val="24"/>
          <w:lang w:eastAsia="en-AU"/>
        </w:rPr>
        <w:br/>
      </w:r>
      <w:bookmarkStart w:id="3" w:name="_Hlk144112270"/>
      <w:r w:rsidR="00E67DFC" w:rsidRPr="00631DFB">
        <w:rPr>
          <w:rFonts w:ascii="Times New Roman" w:eastAsia="Times New Roman" w:hAnsi="Times New Roman" w:cs="Times New Roman"/>
          <w:color w:val="000000"/>
          <w:sz w:val="24"/>
          <w:szCs w:val="24"/>
          <w:lang w:eastAsia="en-AU"/>
        </w:rPr>
        <w:t xml:space="preserve">The purpose of </w:t>
      </w:r>
      <w:r w:rsidR="00654A58">
        <w:rPr>
          <w:rFonts w:ascii="Times New Roman" w:eastAsia="Times New Roman" w:hAnsi="Times New Roman" w:cs="Times New Roman"/>
          <w:color w:val="000000"/>
          <w:sz w:val="24"/>
          <w:szCs w:val="24"/>
          <w:lang w:eastAsia="en-AU"/>
        </w:rPr>
        <w:t xml:space="preserve">the </w:t>
      </w:r>
      <w:r w:rsidR="00581CBB">
        <w:rPr>
          <w:rFonts w:ascii="Times New Roman" w:eastAsia="Times New Roman" w:hAnsi="Times New Roman" w:cs="Times New Roman"/>
          <w:color w:val="000000"/>
          <w:sz w:val="24"/>
          <w:szCs w:val="24"/>
          <w:lang w:eastAsia="en-AU"/>
        </w:rPr>
        <w:t>Amending Rules</w:t>
      </w:r>
      <w:r w:rsidR="00E67DFC" w:rsidRPr="00631DFB">
        <w:rPr>
          <w:rFonts w:ascii="Times New Roman" w:eastAsia="Times New Roman" w:hAnsi="Times New Roman" w:cs="Times New Roman"/>
          <w:color w:val="000000"/>
          <w:sz w:val="24"/>
          <w:szCs w:val="24"/>
          <w:lang w:eastAsia="en-AU"/>
        </w:rPr>
        <w:t xml:space="preserve"> is to</w:t>
      </w:r>
      <w:r w:rsidR="00581CBB">
        <w:rPr>
          <w:rFonts w:ascii="Times New Roman" w:eastAsia="Times New Roman" w:hAnsi="Times New Roman" w:cs="Times New Roman"/>
          <w:color w:val="000000"/>
          <w:sz w:val="24"/>
          <w:szCs w:val="24"/>
          <w:lang w:eastAsia="en-AU"/>
        </w:rPr>
        <w:t xml:space="preserve"> amend the</w:t>
      </w:r>
      <w:r w:rsidR="00335C90">
        <w:rPr>
          <w:rFonts w:ascii="Times New Roman" w:eastAsia="Times New Roman" w:hAnsi="Times New Roman" w:cs="Times New Roman"/>
          <w:color w:val="000000"/>
          <w:sz w:val="24"/>
          <w:szCs w:val="24"/>
          <w:lang w:eastAsia="en-AU"/>
        </w:rPr>
        <w:t xml:space="preserve"> </w:t>
      </w:r>
      <w:r w:rsidR="00335C90">
        <w:rPr>
          <w:rFonts w:ascii="Times New Roman" w:eastAsia="Times New Roman" w:hAnsi="Times New Roman" w:cs="Times New Roman"/>
          <w:i/>
          <w:color w:val="000000"/>
          <w:sz w:val="24"/>
          <w:szCs w:val="24"/>
          <w:lang w:eastAsia="en-AU"/>
        </w:rPr>
        <w:t>Location</w:t>
      </w:r>
      <w:r w:rsidR="00581CBB" w:rsidRPr="00D92913">
        <w:rPr>
          <w:rFonts w:ascii="Times New Roman" w:eastAsia="Times New Roman" w:hAnsi="Times New Roman" w:cs="Times New Roman"/>
          <w:i/>
          <w:color w:val="000000"/>
          <w:sz w:val="24"/>
          <w:szCs w:val="24"/>
          <w:lang w:eastAsia="en-AU"/>
        </w:rPr>
        <w:t xml:space="preserve"> Offset Rules 2018 </w:t>
      </w:r>
      <w:r w:rsidR="00581CBB">
        <w:rPr>
          <w:rFonts w:ascii="Times New Roman" w:eastAsia="Times New Roman" w:hAnsi="Times New Roman" w:cs="Times New Roman"/>
          <w:color w:val="000000"/>
          <w:sz w:val="24"/>
          <w:szCs w:val="24"/>
          <w:lang w:eastAsia="en-AU"/>
        </w:rPr>
        <w:t xml:space="preserve">(the </w:t>
      </w:r>
      <w:r w:rsidR="0088630C">
        <w:rPr>
          <w:rFonts w:ascii="Times New Roman" w:eastAsia="Times New Roman" w:hAnsi="Times New Roman" w:cs="Times New Roman"/>
          <w:color w:val="000000"/>
          <w:sz w:val="24"/>
          <w:szCs w:val="24"/>
          <w:lang w:eastAsia="en-AU"/>
        </w:rPr>
        <w:t xml:space="preserve">Principal </w:t>
      </w:r>
      <w:r w:rsidR="00581CBB">
        <w:rPr>
          <w:rFonts w:ascii="Times New Roman" w:eastAsia="Times New Roman" w:hAnsi="Times New Roman" w:cs="Times New Roman"/>
          <w:color w:val="000000"/>
          <w:sz w:val="24"/>
          <w:szCs w:val="24"/>
          <w:lang w:eastAsia="en-AU"/>
        </w:rPr>
        <w:t>Rules) to</w:t>
      </w:r>
      <w:r w:rsidR="00E67DFC" w:rsidRPr="00631DFB">
        <w:rPr>
          <w:rFonts w:ascii="Times New Roman" w:eastAsia="Times New Roman" w:hAnsi="Times New Roman" w:cs="Times New Roman"/>
          <w:color w:val="000000"/>
          <w:sz w:val="24"/>
          <w:szCs w:val="24"/>
          <w:lang w:eastAsia="en-AU"/>
        </w:rPr>
        <w:t xml:space="preserve"> </w:t>
      </w:r>
      <w:r w:rsidR="00FA7FFD">
        <w:rPr>
          <w:rFonts w:ascii="Times New Roman" w:eastAsia="Times New Roman" w:hAnsi="Times New Roman" w:cs="Times New Roman"/>
          <w:color w:val="000000"/>
          <w:sz w:val="24"/>
          <w:szCs w:val="24"/>
          <w:lang w:eastAsia="en-AU"/>
        </w:rPr>
        <w:t xml:space="preserve">reference additional conditions </w:t>
      </w:r>
      <w:r w:rsidR="0013352D">
        <w:rPr>
          <w:rFonts w:ascii="Times New Roman" w:eastAsia="Times New Roman" w:hAnsi="Times New Roman" w:cs="Times New Roman"/>
          <w:color w:val="000000"/>
          <w:sz w:val="24"/>
          <w:szCs w:val="24"/>
          <w:lang w:eastAsia="en-AU"/>
        </w:rPr>
        <w:t xml:space="preserve">that need to be met </w:t>
      </w:r>
      <w:r w:rsidR="00DB412A">
        <w:rPr>
          <w:rFonts w:ascii="Times New Roman" w:eastAsia="Times New Roman" w:hAnsi="Times New Roman" w:cs="Times New Roman"/>
          <w:color w:val="000000"/>
          <w:sz w:val="24"/>
          <w:szCs w:val="24"/>
          <w:lang w:eastAsia="en-AU"/>
        </w:rPr>
        <w:t>to be eligible to receive the Location Offset</w:t>
      </w:r>
      <w:r w:rsidR="0013352D">
        <w:rPr>
          <w:rFonts w:ascii="Times New Roman" w:eastAsia="Times New Roman" w:hAnsi="Times New Roman" w:cs="Times New Roman"/>
          <w:color w:val="000000"/>
          <w:sz w:val="24"/>
          <w:szCs w:val="24"/>
          <w:lang w:eastAsia="en-AU"/>
        </w:rPr>
        <w:t xml:space="preserve"> so it is consistent with the ITAA 1997.  </w:t>
      </w:r>
      <w:bookmarkEnd w:id="3"/>
    </w:p>
    <w:p w14:paraId="414F38D4" w14:textId="77777777" w:rsidR="0019709F" w:rsidRPr="00631DFB" w:rsidRDefault="0019709F" w:rsidP="0019709F">
      <w:pPr>
        <w:shd w:val="clear" w:color="auto" w:fill="FFFFFF"/>
        <w:spacing w:after="0" w:line="240" w:lineRule="auto"/>
        <w:rPr>
          <w:rFonts w:ascii="Times New Roman" w:eastAsia="Times New Roman" w:hAnsi="Times New Roman" w:cs="Times New Roman"/>
          <w:color w:val="000000"/>
          <w:sz w:val="24"/>
          <w:szCs w:val="24"/>
          <w:lang w:eastAsia="en-AU"/>
        </w:rPr>
      </w:pPr>
      <w:bookmarkStart w:id="4" w:name="_Toc113892419"/>
      <w:bookmarkEnd w:id="4"/>
    </w:p>
    <w:p w14:paraId="782F13C1" w14:textId="41560B45" w:rsidR="00B727F0" w:rsidRDefault="0019709F" w:rsidP="00BC6B45">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Impact and effect</w:t>
      </w:r>
    </w:p>
    <w:p w14:paraId="3905A657" w14:textId="5387A5B0" w:rsidR="00365DFC" w:rsidRDefault="006D3784" w:rsidP="00365DFC">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Legislative amendments to the Division 376 </w:t>
      </w:r>
      <w:r w:rsidR="003C5268">
        <w:rPr>
          <w:rFonts w:ascii="Times New Roman" w:eastAsia="Times New Roman" w:hAnsi="Times New Roman" w:cs="Times New Roman"/>
          <w:color w:val="000000"/>
          <w:sz w:val="24"/>
          <w:szCs w:val="24"/>
          <w:lang w:eastAsia="en-AU"/>
        </w:rPr>
        <w:t xml:space="preserve">contained in Schedule 6 of the </w:t>
      </w:r>
      <w:r w:rsidR="003C5268" w:rsidRPr="00F20172">
        <w:rPr>
          <w:rFonts w:ascii="Times New Roman" w:eastAsia="Times New Roman" w:hAnsi="Times New Roman" w:cs="Times New Roman"/>
          <w:i/>
          <w:color w:val="000000"/>
          <w:sz w:val="24"/>
          <w:szCs w:val="24"/>
          <w:lang w:eastAsia="en-AU"/>
        </w:rPr>
        <w:t>Treasury Laws Amendment (Delivering Better Financial Outcomes and Other Measures) Act 2024</w:t>
      </w:r>
      <w:r w:rsidR="003C5268">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apply additional </w:t>
      </w:r>
      <w:r w:rsidR="00286A34">
        <w:rPr>
          <w:rFonts w:ascii="Times New Roman" w:eastAsia="Times New Roman" w:hAnsi="Times New Roman" w:cs="Times New Roman"/>
          <w:color w:val="000000"/>
          <w:sz w:val="24"/>
          <w:szCs w:val="24"/>
          <w:lang w:eastAsia="en-AU"/>
        </w:rPr>
        <w:t xml:space="preserve">new </w:t>
      </w:r>
      <w:r>
        <w:rPr>
          <w:rFonts w:ascii="Times New Roman" w:eastAsia="Times New Roman" w:hAnsi="Times New Roman" w:cs="Times New Roman"/>
          <w:color w:val="000000"/>
          <w:sz w:val="24"/>
          <w:szCs w:val="24"/>
          <w:lang w:eastAsia="en-AU"/>
        </w:rPr>
        <w:t xml:space="preserve">conditions </w:t>
      </w:r>
      <w:r w:rsidR="00581EDA">
        <w:rPr>
          <w:rFonts w:ascii="Times New Roman" w:eastAsia="Times New Roman" w:hAnsi="Times New Roman" w:cs="Times New Roman"/>
          <w:color w:val="000000"/>
          <w:sz w:val="24"/>
          <w:szCs w:val="24"/>
          <w:lang w:eastAsia="en-AU"/>
        </w:rPr>
        <w:t xml:space="preserve">that </w:t>
      </w:r>
      <w:r>
        <w:rPr>
          <w:rFonts w:ascii="Times New Roman" w:eastAsia="Times New Roman" w:hAnsi="Times New Roman" w:cs="Times New Roman"/>
          <w:color w:val="000000"/>
          <w:sz w:val="24"/>
          <w:szCs w:val="24"/>
          <w:lang w:eastAsia="en-AU"/>
        </w:rPr>
        <w:t xml:space="preserve">must </w:t>
      </w:r>
      <w:r w:rsidR="00581EDA">
        <w:rPr>
          <w:rFonts w:ascii="Times New Roman" w:eastAsia="Times New Roman" w:hAnsi="Times New Roman" w:cs="Times New Roman"/>
          <w:color w:val="000000"/>
          <w:sz w:val="24"/>
          <w:szCs w:val="24"/>
          <w:lang w:eastAsia="en-AU"/>
        </w:rPr>
        <w:t xml:space="preserve">be </w:t>
      </w:r>
      <w:r>
        <w:rPr>
          <w:rFonts w:ascii="Times New Roman" w:eastAsia="Times New Roman" w:hAnsi="Times New Roman" w:cs="Times New Roman"/>
          <w:color w:val="000000"/>
          <w:sz w:val="24"/>
          <w:szCs w:val="24"/>
          <w:lang w:eastAsia="en-AU"/>
        </w:rPr>
        <w:t xml:space="preserve">met to be eligible to receive the Location Offset. </w:t>
      </w:r>
    </w:p>
    <w:p w14:paraId="106C0B3D" w14:textId="77777777" w:rsidR="006D3784" w:rsidRDefault="006D3784" w:rsidP="00365DFC">
      <w:pPr>
        <w:shd w:val="clear" w:color="auto" w:fill="FFFFFF"/>
        <w:spacing w:after="0" w:line="240" w:lineRule="auto"/>
        <w:rPr>
          <w:rFonts w:ascii="Times New Roman" w:eastAsia="Times New Roman" w:hAnsi="Times New Roman" w:cs="Times New Roman"/>
          <w:color w:val="000000"/>
          <w:sz w:val="24"/>
          <w:szCs w:val="24"/>
          <w:lang w:eastAsia="en-AU"/>
        </w:rPr>
      </w:pPr>
    </w:p>
    <w:p w14:paraId="3F1827FB" w14:textId="4195BCAF" w:rsidR="006D3784" w:rsidRDefault="006D3784" w:rsidP="00365DFC">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new conditions specify that in addition to the exi</w:t>
      </w:r>
      <w:r w:rsidR="00BD4BD0">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ting conditions, </w:t>
      </w:r>
      <w:r w:rsidR="00102C51" w:rsidRPr="00102C51">
        <w:rPr>
          <w:rFonts w:ascii="Times New Roman" w:eastAsia="Times New Roman" w:hAnsi="Times New Roman" w:cs="Times New Roman"/>
          <w:color w:val="000000"/>
          <w:sz w:val="24"/>
          <w:szCs w:val="24"/>
          <w:lang w:eastAsia="en-AU"/>
        </w:rPr>
        <w:t xml:space="preserve">one or more Australian providers </w:t>
      </w:r>
      <w:r w:rsidR="00325148">
        <w:rPr>
          <w:rFonts w:ascii="Times New Roman" w:eastAsia="Times New Roman" w:hAnsi="Times New Roman" w:cs="Times New Roman"/>
          <w:color w:val="000000"/>
          <w:sz w:val="24"/>
          <w:szCs w:val="24"/>
          <w:lang w:eastAsia="en-AU"/>
        </w:rPr>
        <w:t xml:space="preserve">must be used </w:t>
      </w:r>
      <w:r w:rsidR="00102C51" w:rsidRPr="00102C51">
        <w:rPr>
          <w:rFonts w:ascii="Times New Roman" w:eastAsia="Times New Roman" w:hAnsi="Times New Roman" w:cs="Times New Roman"/>
          <w:color w:val="000000"/>
          <w:sz w:val="24"/>
          <w:szCs w:val="24"/>
          <w:lang w:eastAsia="en-AU"/>
        </w:rPr>
        <w:t xml:space="preserve">to deliver post, digital and visual effects for the </w:t>
      </w:r>
      <w:r w:rsidR="00145FEB">
        <w:rPr>
          <w:rFonts w:ascii="Times New Roman" w:eastAsia="Times New Roman" w:hAnsi="Times New Roman" w:cs="Times New Roman"/>
          <w:color w:val="000000"/>
          <w:sz w:val="24"/>
          <w:szCs w:val="24"/>
          <w:lang w:eastAsia="en-AU"/>
        </w:rPr>
        <w:t>film</w:t>
      </w:r>
      <w:r w:rsidR="00102C51">
        <w:rPr>
          <w:rFonts w:ascii="Times New Roman" w:eastAsia="Times New Roman" w:hAnsi="Times New Roman" w:cs="Times New Roman"/>
          <w:color w:val="000000"/>
          <w:sz w:val="24"/>
          <w:szCs w:val="24"/>
          <w:lang w:eastAsia="en-AU"/>
        </w:rPr>
        <w:t xml:space="preserve"> and a minimum training expenditure requirement </w:t>
      </w:r>
      <w:r w:rsidR="00325148">
        <w:rPr>
          <w:rFonts w:ascii="Times New Roman" w:eastAsia="Times New Roman" w:hAnsi="Times New Roman" w:cs="Times New Roman"/>
          <w:color w:val="000000"/>
          <w:sz w:val="24"/>
          <w:szCs w:val="24"/>
          <w:lang w:eastAsia="en-AU"/>
        </w:rPr>
        <w:t xml:space="preserve">must be met </w:t>
      </w:r>
      <w:r w:rsidR="00102C51">
        <w:rPr>
          <w:rFonts w:ascii="Times New Roman" w:eastAsia="Times New Roman" w:hAnsi="Times New Roman" w:cs="Times New Roman"/>
          <w:color w:val="000000"/>
          <w:sz w:val="24"/>
          <w:szCs w:val="24"/>
          <w:lang w:eastAsia="en-AU"/>
        </w:rPr>
        <w:t xml:space="preserve">or </w:t>
      </w:r>
      <w:r w:rsidR="00325148">
        <w:rPr>
          <w:rFonts w:ascii="Times New Roman" w:eastAsia="Times New Roman" w:hAnsi="Times New Roman" w:cs="Times New Roman"/>
          <w:color w:val="000000"/>
          <w:sz w:val="24"/>
          <w:szCs w:val="24"/>
          <w:lang w:eastAsia="en-AU"/>
        </w:rPr>
        <w:t xml:space="preserve">a </w:t>
      </w:r>
      <w:r w:rsidR="00145FEB">
        <w:rPr>
          <w:rFonts w:ascii="Times New Roman" w:eastAsia="Times New Roman" w:hAnsi="Times New Roman" w:cs="Times New Roman"/>
          <w:color w:val="000000"/>
          <w:sz w:val="24"/>
          <w:szCs w:val="24"/>
          <w:lang w:eastAsia="en-AU"/>
        </w:rPr>
        <w:t>film</w:t>
      </w:r>
      <w:r w:rsidR="00325148">
        <w:rPr>
          <w:rFonts w:ascii="Times New Roman" w:eastAsia="Times New Roman" w:hAnsi="Times New Roman" w:cs="Times New Roman"/>
          <w:color w:val="000000"/>
          <w:sz w:val="24"/>
          <w:szCs w:val="24"/>
          <w:lang w:eastAsia="en-AU"/>
        </w:rPr>
        <w:t xml:space="preserve"> may </w:t>
      </w:r>
      <w:r w:rsidR="00102C51">
        <w:rPr>
          <w:rFonts w:ascii="Times New Roman" w:eastAsia="Times New Roman" w:hAnsi="Times New Roman" w:cs="Times New Roman"/>
          <w:color w:val="000000"/>
          <w:sz w:val="24"/>
          <w:szCs w:val="24"/>
          <w:lang w:eastAsia="en-AU"/>
        </w:rPr>
        <w:t xml:space="preserve">qualify for an exemption by </w:t>
      </w:r>
      <w:r w:rsidR="0021572D">
        <w:rPr>
          <w:rFonts w:ascii="Times New Roman" w:eastAsia="Times New Roman" w:hAnsi="Times New Roman" w:cs="Times New Roman"/>
          <w:color w:val="000000"/>
          <w:sz w:val="24"/>
          <w:szCs w:val="24"/>
          <w:lang w:eastAsia="en-AU"/>
        </w:rPr>
        <w:t>investing in</w:t>
      </w:r>
      <w:r w:rsidR="00102C51">
        <w:rPr>
          <w:rFonts w:ascii="Times New Roman" w:eastAsia="Times New Roman" w:hAnsi="Times New Roman" w:cs="Times New Roman"/>
          <w:color w:val="000000"/>
          <w:sz w:val="24"/>
          <w:szCs w:val="24"/>
          <w:lang w:eastAsia="en-AU"/>
        </w:rPr>
        <w:t xml:space="preserve"> a long-term training program or permanent </w:t>
      </w:r>
      <w:r w:rsidR="0021572D">
        <w:rPr>
          <w:rFonts w:ascii="Times New Roman" w:eastAsia="Times New Roman" w:hAnsi="Times New Roman" w:cs="Times New Roman"/>
          <w:color w:val="000000"/>
          <w:sz w:val="24"/>
          <w:szCs w:val="24"/>
          <w:lang w:eastAsia="en-AU"/>
        </w:rPr>
        <w:t>film and television infrastructure in Australia</w:t>
      </w:r>
      <w:r w:rsidR="00102C51">
        <w:rPr>
          <w:rFonts w:ascii="Times New Roman" w:eastAsia="Times New Roman" w:hAnsi="Times New Roman" w:cs="Times New Roman"/>
          <w:color w:val="000000"/>
          <w:sz w:val="24"/>
          <w:szCs w:val="24"/>
          <w:lang w:eastAsia="en-AU"/>
        </w:rPr>
        <w:t xml:space="preserve">.  </w:t>
      </w:r>
    </w:p>
    <w:p w14:paraId="29030A92" w14:textId="77777777" w:rsidR="006D3784" w:rsidRDefault="006D3784" w:rsidP="00365DFC">
      <w:pPr>
        <w:shd w:val="clear" w:color="auto" w:fill="FFFFFF"/>
        <w:spacing w:after="0" w:line="240" w:lineRule="auto"/>
        <w:rPr>
          <w:rFonts w:ascii="Times New Roman" w:eastAsia="Times New Roman" w:hAnsi="Times New Roman" w:cs="Times New Roman"/>
          <w:color w:val="000000"/>
          <w:sz w:val="24"/>
          <w:szCs w:val="24"/>
          <w:lang w:eastAsia="en-AU"/>
        </w:rPr>
      </w:pPr>
    </w:p>
    <w:p w14:paraId="7B9E4742" w14:textId="54F7E9FF" w:rsidR="00365DFC" w:rsidRDefault="0021572D" w:rsidP="00365DFC">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w:t>
      </w:r>
      <w:r w:rsidR="0033160E">
        <w:rPr>
          <w:rFonts w:ascii="Times New Roman" w:eastAsia="Times New Roman" w:hAnsi="Times New Roman" w:cs="Times New Roman"/>
          <w:color w:val="000000"/>
          <w:sz w:val="24"/>
          <w:szCs w:val="24"/>
          <w:lang w:eastAsia="en-AU"/>
        </w:rPr>
        <w:t xml:space="preserve">e Amending Rules </w:t>
      </w:r>
      <w:r w:rsidR="004D260A">
        <w:rPr>
          <w:rFonts w:ascii="Times New Roman" w:eastAsia="Times New Roman" w:hAnsi="Times New Roman" w:cs="Times New Roman"/>
          <w:color w:val="000000"/>
          <w:sz w:val="24"/>
          <w:szCs w:val="24"/>
          <w:lang w:eastAsia="en-AU"/>
        </w:rPr>
        <w:t>include</w:t>
      </w:r>
      <w:r w:rsidR="0033160E">
        <w:rPr>
          <w:rFonts w:ascii="Times New Roman" w:eastAsia="Times New Roman" w:hAnsi="Times New Roman" w:cs="Times New Roman"/>
          <w:color w:val="000000"/>
          <w:sz w:val="24"/>
          <w:szCs w:val="24"/>
          <w:lang w:eastAsia="en-AU"/>
        </w:rPr>
        <w:t xml:space="preserve"> reference</w:t>
      </w:r>
      <w:r w:rsidR="003C5268">
        <w:rPr>
          <w:rFonts w:ascii="Times New Roman" w:eastAsia="Times New Roman" w:hAnsi="Times New Roman" w:cs="Times New Roman"/>
          <w:color w:val="000000"/>
          <w:sz w:val="24"/>
          <w:szCs w:val="24"/>
          <w:lang w:eastAsia="en-AU"/>
        </w:rPr>
        <w:t>s</w:t>
      </w:r>
      <w:r w:rsidR="0033160E">
        <w:rPr>
          <w:rFonts w:ascii="Times New Roman" w:eastAsia="Times New Roman" w:hAnsi="Times New Roman" w:cs="Times New Roman"/>
          <w:color w:val="000000"/>
          <w:sz w:val="24"/>
          <w:szCs w:val="24"/>
          <w:lang w:eastAsia="en-AU"/>
        </w:rPr>
        <w:t xml:space="preserve"> to these additional conditions</w:t>
      </w:r>
      <w:r w:rsidR="0013352D">
        <w:rPr>
          <w:rFonts w:ascii="Times New Roman" w:eastAsia="Times New Roman" w:hAnsi="Times New Roman" w:cs="Times New Roman"/>
          <w:color w:val="000000"/>
          <w:sz w:val="24"/>
          <w:szCs w:val="24"/>
          <w:lang w:eastAsia="en-AU"/>
        </w:rPr>
        <w:t xml:space="preserve"> </w:t>
      </w:r>
      <w:r w:rsidR="000B7477">
        <w:rPr>
          <w:rFonts w:ascii="Times New Roman" w:eastAsia="Times New Roman" w:hAnsi="Times New Roman" w:cs="Times New Roman"/>
          <w:color w:val="000000"/>
          <w:sz w:val="24"/>
          <w:szCs w:val="24"/>
          <w:lang w:eastAsia="en-AU"/>
        </w:rPr>
        <w:t>to provide consistency</w:t>
      </w:r>
      <w:r w:rsidR="0013352D">
        <w:rPr>
          <w:rFonts w:ascii="Times New Roman" w:eastAsia="Times New Roman" w:hAnsi="Times New Roman" w:cs="Times New Roman"/>
          <w:color w:val="000000"/>
          <w:sz w:val="24"/>
          <w:szCs w:val="24"/>
          <w:lang w:eastAsia="en-AU"/>
        </w:rPr>
        <w:t xml:space="preserve"> with the ITAA 1997</w:t>
      </w:r>
      <w:r w:rsidR="00365DFC" w:rsidRPr="009B3D06">
        <w:rPr>
          <w:rFonts w:ascii="Times New Roman" w:eastAsia="Times New Roman" w:hAnsi="Times New Roman" w:cs="Times New Roman"/>
          <w:color w:val="000000"/>
          <w:sz w:val="24"/>
          <w:szCs w:val="24"/>
          <w:lang w:eastAsia="en-AU"/>
        </w:rPr>
        <w:t>.</w:t>
      </w:r>
      <w:r w:rsidR="0033160E">
        <w:rPr>
          <w:rFonts w:ascii="Times New Roman" w:eastAsia="Times New Roman" w:hAnsi="Times New Roman" w:cs="Times New Roman"/>
          <w:color w:val="000000"/>
          <w:sz w:val="24"/>
          <w:szCs w:val="24"/>
          <w:lang w:eastAsia="en-AU"/>
        </w:rPr>
        <w:t xml:space="preserve"> </w:t>
      </w:r>
      <w:r w:rsidR="0013352D">
        <w:rPr>
          <w:rFonts w:ascii="Times New Roman" w:eastAsia="Times New Roman" w:hAnsi="Times New Roman" w:cs="Times New Roman"/>
          <w:color w:val="000000"/>
          <w:sz w:val="24"/>
          <w:szCs w:val="24"/>
          <w:lang w:eastAsia="en-AU"/>
        </w:rPr>
        <w:t>This</w:t>
      </w:r>
      <w:r w:rsidR="0033160E">
        <w:rPr>
          <w:rFonts w:ascii="Times New Roman" w:eastAsia="Times New Roman" w:hAnsi="Times New Roman" w:cs="Times New Roman"/>
          <w:color w:val="000000"/>
          <w:sz w:val="24"/>
          <w:szCs w:val="24"/>
          <w:lang w:eastAsia="en-AU"/>
        </w:rPr>
        <w:t xml:space="preserve"> allows for the</w:t>
      </w:r>
      <w:r w:rsidR="004D260A">
        <w:rPr>
          <w:rFonts w:ascii="Times New Roman" w:eastAsia="Times New Roman" w:hAnsi="Times New Roman" w:cs="Times New Roman"/>
          <w:color w:val="000000"/>
          <w:sz w:val="24"/>
          <w:szCs w:val="24"/>
          <w:lang w:eastAsia="en-AU"/>
        </w:rPr>
        <w:t xml:space="preserve"> Film Certification Advisory Board to </w:t>
      </w:r>
      <w:r w:rsidR="00326295">
        <w:rPr>
          <w:rFonts w:ascii="Times New Roman" w:eastAsia="Times New Roman" w:hAnsi="Times New Roman" w:cs="Times New Roman"/>
          <w:color w:val="000000"/>
          <w:sz w:val="24"/>
          <w:szCs w:val="24"/>
          <w:lang w:eastAsia="en-AU"/>
        </w:rPr>
        <w:t>assess</w:t>
      </w:r>
      <w:r w:rsidR="004D260A">
        <w:rPr>
          <w:rFonts w:ascii="Times New Roman" w:eastAsia="Times New Roman" w:hAnsi="Times New Roman" w:cs="Times New Roman"/>
          <w:color w:val="000000"/>
          <w:sz w:val="24"/>
          <w:szCs w:val="24"/>
          <w:lang w:eastAsia="en-AU"/>
        </w:rPr>
        <w:t xml:space="preserve"> Location Offset applications and for the issuing of</w:t>
      </w:r>
      <w:r w:rsidR="00DB412A">
        <w:rPr>
          <w:rFonts w:ascii="Times New Roman" w:eastAsia="Times New Roman" w:hAnsi="Times New Roman" w:cs="Times New Roman"/>
          <w:color w:val="000000"/>
          <w:sz w:val="24"/>
          <w:szCs w:val="24"/>
          <w:lang w:eastAsia="en-AU"/>
        </w:rPr>
        <w:t xml:space="preserve"> provisional and final </w:t>
      </w:r>
      <w:r w:rsidR="004D260A">
        <w:rPr>
          <w:rFonts w:ascii="Times New Roman" w:eastAsia="Times New Roman" w:hAnsi="Times New Roman" w:cs="Times New Roman"/>
          <w:color w:val="000000"/>
          <w:sz w:val="24"/>
          <w:szCs w:val="24"/>
          <w:lang w:eastAsia="en-AU"/>
        </w:rPr>
        <w:t xml:space="preserve">certificates </w:t>
      </w:r>
      <w:r w:rsidR="00DB412A">
        <w:rPr>
          <w:rFonts w:ascii="Times New Roman" w:eastAsia="Times New Roman" w:hAnsi="Times New Roman" w:cs="Times New Roman"/>
          <w:color w:val="000000"/>
          <w:sz w:val="24"/>
          <w:szCs w:val="24"/>
          <w:lang w:eastAsia="en-AU"/>
        </w:rPr>
        <w:t xml:space="preserve">that </w:t>
      </w:r>
      <w:r w:rsidR="004D260A">
        <w:rPr>
          <w:rFonts w:ascii="Times New Roman" w:eastAsia="Times New Roman" w:hAnsi="Times New Roman" w:cs="Times New Roman"/>
          <w:color w:val="000000"/>
          <w:sz w:val="24"/>
          <w:szCs w:val="24"/>
          <w:lang w:eastAsia="en-AU"/>
        </w:rPr>
        <w:t>confirm</w:t>
      </w:r>
      <w:r w:rsidR="00DB412A">
        <w:rPr>
          <w:rFonts w:ascii="Times New Roman" w:eastAsia="Times New Roman" w:hAnsi="Times New Roman" w:cs="Times New Roman"/>
          <w:color w:val="000000"/>
          <w:sz w:val="24"/>
          <w:szCs w:val="24"/>
          <w:lang w:eastAsia="en-AU"/>
        </w:rPr>
        <w:t xml:space="preserve"> </w:t>
      </w:r>
      <w:r w:rsidR="004D260A">
        <w:rPr>
          <w:rFonts w:ascii="Times New Roman" w:eastAsia="Times New Roman" w:hAnsi="Times New Roman" w:cs="Times New Roman"/>
          <w:color w:val="000000"/>
          <w:sz w:val="24"/>
          <w:szCs w:val="24"/>
          <w:lang w:eastAsia="en-AU"/>
        </w:rPr>
        <w:t>the relevant conditions</w:t>
      </w:r>
      <w:r w:rsidR="000B7477">
        <w:rPr>
          <w:rFonts w:ascii="Times New Roman" w:eastAsia="Times New Roman" w:hAnsi="Times New Roman" w:cs="Times New Roman"/>
          <w:color w:val="000000"/>
          <w:sz w:val="24"/>
          <w:szCs w:val="24"/>
          <w:lang w:eastAsia="en-AU"/>
        </w:rPr>
        <w:t xml:space="preserve"> to be eligible for the Location Offset</w:t>
      </w:r>
      <w:r w:rsidR="00581EDA">
        <w:rPr>
          <w:rFonts w:ascii="Times New Roman" w:eastAsia="Times New Roman" w:hAnsi="Times New Roman" w:cs="Times New Roman"/>
          <w:color w:val="000000"/>
          <w:sz w:val="24"/>
          <w:szCs w:val="24"/>
          <w:lang w:eastAsia="en-AU"/>
        </w:rPr>
        <w:t xml:space="preserve"> will be met, are likely to be met or have been met</w:t>
      </w:r>
      <w:r w:rsidR="004D260A">
        <w:rPr>
          <w:rFonts w:ascii="Times New Roman" w:eastAsia="Times New Roman" w:hAnsi="Times New Roman" w:cs="Times New Roman"/>
          <w:color w:val="000000"/>
          <w:sz w:val="24"/>
          <w:szCs w:val="24"/>
          <w:lang w:eastAsia="en-AU"/>
        </w:rPr>
        <w:t xml:space="preserve">. </w:t>
      </w:r>
    </w:p>
    <w:p w14:paraId="7E196B38" w14:textId="4DF25A1E" w:rsidR="003C5268" w:rsidRDefault="003C5268" w:rsidP="00365DFC">
      <w:pPr>
        <w:shd w:val="clear" w:color="auto" w:fill="FFFFFF"/>
        <w:spacing w:after="0" w:line="240" w:lineRule="auto"/>
        <w:rPr>
          <w:rFonts w:ascii="Times New Roman" w:eastAsia="Times New Roman" w:hAnsi="Times New Roman" w:cs="Times New Roman"/>
          <w:color w:val="000000"/>
          <w:sz w:val="24"/>
          <w:szCs w:val="24"/>
          <w:lang w:eastAsia="en-AU"/>
        </w:rPr>
      </w:pPr>
    </w:p>
    <w:p w14:paraId="0D8571D8" w14:textId="336BB448" w:rsidR="00F24D7C" w:rsidRPr="00631DFB" w:rsidRDefault="00F24D7C" w:rsidP="00BC6B45">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 xml:space="preserve">Consultation </w:t>
      </w:r>
    </w:p>
    <w:p w14:paraId="09E51D75" w14:textId="6DA0D879" w:rsidR="00B02FA1" w:rsidRDefault="009E1ED7" w:rsidP="00B02FA1">
      <w:pPr>
        <w:shd w:val="clear" w:color="auto" w:fill="FFFFFF"/>
        <w:spacing w:after="0" w:line="240" w:lineRule="auto"/>
        <w:rPr>
          <w:rFonts w:ascii="Times New Roman" w:eastAsia="Times New Roman" w:hAnsi="Times New Roman" w:cs="Times New Roman"/>
          <w:color w:val="000000"/>
          <w:sz w:val="24"/>
          <w:szCs w:val="24"/>
          <w:lang w:eastAsia="en-AU"/>
        </w:rPr>
      </w:pPr>
      <w:bookmarkStart w:id="5" w:name="_Hlk144972700"/>
      <w:r w:rsidRPr="00631DFB">
        <w:rPr>
          <w:rFonts w:ascii="Times New Roman" w:eastAsia="Times New Roman" w:hAnsi="Times New Roman" w:cs="Times New Roman"/>
          <w:color w:val="000000"/>
          <w:sz w:val="24"/>
          <w:szCs w:val="24"/>
          <w:lang w:eastAsia="en-AU"/>
        </w:rPr>
        <w:t xml:space="preserve">The amendments to the </w:t>
      </w:r>
      <w:r w:rsidR="0088630C">
        <w:rPr>
          <w:rFonts w:ascii="Times New Roman" w:eastAsia="Times New Roman" w:hAnsi="Times New Roman" w:cs="Times New Roman"/>
          <w:color w:val="000000"/>
          <w:sz w:val="24"/>
          <w:szCs w:val="24"/>
          <w:lang w:eastAsia="en-AU"/>
        </w:rPr>
        <w:t>Principal Rules</w:t>
      </w:r>
      <w:r w:rsidRPr="00631DFB">
        <w:rPr>
          <w:rFonts w:ascii="Times New Roman" w:eastAsia="Times New Roman" w:hAnsi="Times New Roman" w:cs="Times New Roman"/>
          <w:color w:val="000000"/>
          <w:sz w:val="24"/>
          <w:szCs w:val="24"/>
          <w:lang w:eastAsia="en-AU"/>
        </w:rPr>
        <w:t xml:space="preserve"> are considered minor in nature and </w:t>
      </w:r>
      <w:r w:rsidR="00FA7FFD">
        <w:rPr>
          <w:rFonts w:ascii="Times New Roman" w:eastAsia="Times New Roman" w:hAnsi="Times New Roman" w:cs="Times New Roman"/>
          <w:color w:val="000000"/>
          <w:sz w:val="24"/>
          <w:szCs w:val="24"/>
          <w:lang w:eastAsia="en-AU"/>
        </w:rPr>
        <w:t>necessary to reflect the additional conditions included in the ITAA 1997</w:t>
      </w:r>
      <w:r w:rsidR="00603A1E">
        <w:rPr>
          <w:rFonts w:ascii="Times New Roman" w:eastAsia="Times New Roman" w:hAnsi="Times New Roman" w:cs="Times New Roman"/>
          <w:color w:val="000000"/>
          <w:sz w:val="24"/>
          <w:szCs w:val="24"/>
          <w:lang w:eastAsia="en-AU"/>
        </w:rPr>
        <w:t xml:space="preserve"> contained in Schedule 6 of the </w:t>
      </w:r>
      <w:r w:rsidR="00603A1E" w:rsidRPr="00F20172">
        <w:rPr>
          <w:rFonts w:ascii="Times New Roman" w:eastAsia="Times New Roman" w:hAnsi="Times New Roman" w:cs="Times New Roman"/>
          <w:i/>
          <w:color w:val="000000"/>
          <w:sz w:val="24"/>
          <w:szCs w:val="24"/>
          <w:lang w:eastAsia="en-AU"/>
        </w:rPr>
        <w:t>Treasury Laws Amendment (Delivering Better Financial Outcomes and Other Measures) Act 2024</w:t>
      </w:r>
      <w:r w:rsidRPr="00631DFB">
        <w:rPr>
          <w:rFonts w:ascii="Times New Roman" w:eastAsia="Times New Roman" w:hAnsi="Times New Roman" w:cs="Times New Roman"/>
          <w:color w:val="000000"/>
          <w:sz w:val="24"/>
          <w:szCs w:val="24"/>
          <w:lang w:eastAsia="en-AU"/>
        </w:rPr>
        <w:t xml:space="preserve">. </w:t>
      </w:r>
    </w:p>
    <w:p w14:paraId="4E9D7B70" w14:textId="0A955DAB" w:rsidR="00B02FA1" w:rsidRDefault="00B02FA1" w:rsidP="00B02FA1">
      <w:pPr>
        <w:shd w:val="clear" w:color="auto" w:fill="FFFFFF"/>
        <w:spacing w:after="0" w:line="240" w:lineRule="auto"/>
        <w:rPr>
          <w:rFonts w:ascii="Times New Roman" w:eastAsia="Times New Roman" w:hAnsi="Times New Roman" w:cs="Times New Roman"/>
          <w:color w:val="000000"/>
          <w:sz w:val="24"/>
          <w:szCs w:val="24"/>
          <w:lang w:eastAsia="en-AU"/>
        </w:rPr>
      </w:pPr>
    </w:p>
    <w:p w14:paraId="218A3D29" w14:textId="17C65253" w:rsidR="00B02FA1" w:rsidRPr="00A03042" w:rsidRDefault="00B02FA1" w:rsidP="00B02FA1">
      <w:pPr>
        <w:shd w:val="clear" w:color="auto" w:fill="FFFFFF"/>
        <w:spacing w:after="0" w:line="240" w:lineRule="auto"/>
        <w:rPr>
          <w:rFonts w:ascii="Times New Roman" w:eastAsia="Times New Roman" w:hAnsi="Times New Roman" w:cs="Times New Roman"/>
          <w:color w:val="000000"/>
          <w:sz w:val="24"/>
          <w:szCs w:val="24"/>
          <w:lang w:eastAsia="en-AU"/>
        </w:rPr>
      </w:pPr>
      <w:r w:rsidRPr="00A03042">
        <w:rPr>
          <w:rFonts w:ascii="Times New Roman" w:eastAsia="Times New Roman" w:hAnsi="Times New Roman" w:cs="Times New Roman"/>
          <w:color w:val="000000"/>
          <w:sz w:val="24"/>
          <w:szCs w:val="24"/>
          <w:lang w:eastAsia="en-AU"/>
        </w:rPr>
        <w:t xml:space="preserve">The Office of Impact Assessment was consulted and </w:t>
      </w:r>
      <w:r w:rsidR="00A03042" w:rsidRPr="00A03042">
        <w:rPr>
          <w:rFonts w:ascii="Times New Roman" w:eastAsia="Times New Roman" w:hAnsi="Times New Roman" w:cs="Times New Roman"/>
          <w:color w:val="000000"/>
          <w:sz w:val="24"/>
          <w:szCs w:val="24"/>
          <w:lang w:eastAsia="en-AU"/>
        </w:rPr>
        <w:t>determined that detailed analysis was not required under the Australian Government's Policy Impact Analysis Framework</w:t>
      </w:r>
      <w:r w:rsidRPr="00A03042">
        <w:rPr>
          <w:rFonts w:ascii="Times New Roman" w:eastAsia="Times New Roman" w:hAnsi="Times New Roman" w:cs="Times New Roman"/>
          <w:color w:val="000000"/>
          <w:sz w:val="24"/>
          <w:szCs w:val="24"/>
          <w:lang w:eastAsia="en-AU"/>
        </w:rPr>
        <w:t xml:space="preserve"> (OIA24-07661).</w:t>
      </w:r>
    </w:p>
    <w:p w14:paraId="0164B58A" w14:textId="77777777" w:rsidR="00B02FA1" w:rsidRDefault="00B02FA1" w:rsidP="00B02FA1">
      <w:pPr>
        <w:shd w:val="clear" w:color="auto" w:fill="FFFFFF"/>
        <w:spacing w:after="0" w:line="240" w:lineRule="auto"/>
        <w:rPr>
          <w:rFonts w:ascii="Times New Roman" w:eastAsia="Times New Roman" w:hAnsi="Times New Roman" w:cs="Times New Roman"/>
          <w:color w:val="000000"/>
          <w:sz w:val="24"/>
          <w:szCs w:val="24"/>
          <w:lang w:eastAsia="en-AU"/>
        </w:rPr>
      </w:pPr>
    </w:p>
    <w:p w14:paraId="5AADB4C1" w14:textId="263178B1" w:rsidR="00FA7FFD" w:rsidRDefault="00603A1E" w:rsidP="00B02FA1">
      <w:pPr>
        <w:shd w:val="clear" w:color="auto" w:fill="FFFFFF"/>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color w:val="000000"/>
          <w:sz w:val="24"/>
          <w:szCs w:val="24"/>
          <w:lang w:eastAsia="en-AU"/>
        </w:rPr>
        <w:t>Consultation on the</w:t>
      </w:r>
      <w:r w:rsidRPr="00603A1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new conditions </w:t>
      </w:r>
      <w:r w:rsidR="000B7477">
        <w:rPr>
          <w:rFonts w:ascii="Times New Roman" w:eastAsia="Times New Roman" w:hAnsi="Times New Roman" w:cs="Times New Roman"/>
          <w:color w:val="000000"/>
          <w:sz w:val="24"/>
          <w:szCs w:val="24"/>
          <w:lang w:eastAsia="en-AU"/>
        </w:rPr>
        <w:t xml:space="preserve">contained in Schedule 6 of the </w:t>
      </w:r>
      <w:r w:rsidR="000B7477" w:rsidRPr="00F20172">
        <w:rPr>
          <w:rFonts w:ascii="Times New Roman" w:eastAsia="Times New Roman" w:hAnsi="Times New Roman" w:cs="Times New Roman"/>
          <w:i/>
          <w:color w:val="000000"/>
          <w:sz w:val="24"/>
          <w:szCs w:val="24"/>
          <w:lang w:eastAsia="en-AU"/>
        </w:rPr>
        <w:t>Treasury Laws Amendment (Delivering Better Financial Outcomes and Other Measures) Act 2024</w:t>
      </w:r>
      <w:r w:rsidR="000B7477">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was undertaken with screen industry stakeholders, including </w:t>
      </w:r>
      <w:r w:rsidR="000B7477">
        <w:rPr>
          <w:rFonts w:ascii="Times New Roman" w:eastAsia="Times New Roman" w:hAnsi="Times New Roman" w:cs="Times New Roman"/>
          <w:color w:val="000000"/>
          <w:sz w:val="24"/>
          <w:szCs w:val="24"/>
          <w:lang w:eastAsia="en-AU"/>
        </w:rPr>
        <w:t>industry representative groups, the</w:t>
      </w:r>
      <w:r>
        <w:rPr>
          <w:rFonts w:ascii="Times New Roman" w:eastAsia="Times New Roman" w:hAnsi="Times New Roman" w:cs="Times New Roman"/>
          <w:color w:val="000000"/>
          <w:sz w:val="24"/>
          <w:szCs w:val="24"/>
          <w:lang w:eastAsia="en-AU"/>
        </w:rPr>
        <w:t xml:space="preserve"> Film Certification Advisory Board and applicants to the Location Offset. Additionally, </w:t>
      </w:r>
      <w:r w:rsidR="000B7477">
        <w:rPr>
          <w:rFonts w:ascii="Times New Roman" w:eastAsia="Times New Roman" w:hAnsi="Times New Roman" w:cs="Times New Roman"/>
          <w:color w:val="000000"/>
          <w:sz w:val="24"/>
          <w:szCs w:val="24"/>
          <w:lang w:eastAsia="en-AU"/>
        </w:rPr>
        <w:t xml:space="preserve">stakeholders were provided an opportunity to comment on the Exposure Draft of the legislation and provide further feedback through a public consultation process held as part of the </w:t>
      </w:r>
      <w:r w:rsidR="000B7477" w:rsidRPr="000B7477">
        <w:rPr>
          <w:rFonts w:ascii="Times New Roman" w:eastAsia="Times New Roman" w:hAnsi="Times New Roman" w:cs="Times New Roman"/>
          <w:color w:val="000000"/>
          <w:sz w:val="24"/>
          <w:szCs w:val="24"/>
          <w:lang w:eastAsia="en-AU"/>
        </w:rPr>
        <w:t xml:space="preserve">Senate Economics Legislation Committee inquiry into the Bill. </w:t>
      </w:r>
      <w:bookmarkEnd w:id="5"/>
      <w:r w:rsidR="00FA7FFD">
        <w:rPr>
          <w:rFonts w:ascii="Times New Roman" w:eastAsia="Times New Roman" w:hAnsi="Times New Roman" w:cs="Times New Roman"/>
          <w:b/>
          <w:color w:val="000000"/>
          <w:sz w:val="24"/>
          <w:szCs w:val="24"/>
          <w:lang w:eastAsia="en-AU"/>
        </w:rPr>
        <w:br w:type="page"/>
      </w:r>
    </w:p>
    <w:p w14:paraId="26A8F6BC" w14:textId="642781DC" w:rsidR="0062369B" w:rsidRDefault="0062369B" w:rsidP="00B727F0">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lastRenderedPageBreak/>
        <w:t>Background</w:t>
      </w:r>
    </w:p>
    <w:p w14:paraId="4675B3F1" w14:textId="2A2F4539" w:rsidR="00654A58" w:rsidRDefault="00654A58" w:rsidP="00654A58">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color w:val="000000"/>
          <w:sz w:val="24"/>
          <w:szCs w:val="24"/>
          <w:lang w:eastAsia="en-AU"/>
        </w:rPr>
        <w:t xml:space="preserve">The objects of the </w:t>
      </w:r>
      <w:r w:rsidR="0088630C">
        <w:rPr>
          <w:rFonts w:ascii="Times New Roman" w:eastAsia="Times New Roman" w:hAnsi="Times New Roman" w:cs="Times New Roman"/>
          <w:color w:val="000000"/>
          <w:sz w:val="24"/>
          <w:szCs w:val="24"/>
          <w:lang w:eastAsia="en-AU"/>
        </w:rPr>
        <w:t>Principal Rules</w:t>
      </w:r>
      <w:r w:rsidRPr="00631DFB">
        <w:rPr>
          <w:rFonts w:ascii="Times New Roman" w:eastAsia="Times New Roman" w:hAnsi="Times New Roman" w:cs="Times New Roman"/>
          <w:color w:val="000000"/>
          <w:sz w:val="24"/>
          <w:szCs w:val="24"/>
          <w:lang w:eastAsia="en-AU"/>
        </w:rPr>
        <w:t xml:space="preserve"> are to provide for the issue of provisional certificates in relation to the </w:t>
      </w:r>
      <w:r w:rsidR="00376C54">
        <w:rPr>
          <w:rFonts w:ascii="Times New Roman" w:eastAsia="Times New Roman" w:hAnsi="Times New Roman" w:cs="Times New Roman"/>
          <w:color w:val="000000"/>
          <w:sz w:val="24"/>
          <w:szCs w:val="24"/>
          <w:lang w:eastAsia="en-AU"/>
        </w:rPr>
        <w:t>Location</w:t>
      </w:r>
      <w:r w:rsidRPr="00631DFB">
        <w:rPr>
          <w:rFonts w:ascii="Times New Roman" w:eastAsia="Times New Roman" w:hAnsi="Times New Roman" w:cs="Times New Roman"/>
          <w:color w:val="000000"/>
          <w:sz w:val="24"/>
          <w:szCs w:val="24"/>
          <w:lang w:eastAsia="en-AU"/>
        </w:rPr>
        <w:t xml:space="preserve"> Offset and to specify how applications for certificates in relation to the </w:t>
      </w:r>
      <w:r w:rsidR="00376C54">
        <w:rPr>
          <w:rFonts w:ascii="Times New Roman" w:eastAsia="Times New Roman" w:hAnsi="Times New Roman" w:cs="Times New Roman"/>
          <w:color w:val="000000"/>
          <w:sz w:val="24"/>
          <w:szCs w:val="24"/>
          <w:lang w:eastAsia="en-AU"/>
        </w:rPr>
        <w:t>Location</w:t>
      </w:r>
      <w:r w:rsidRPr="00631DFB">
        <w:rPr>
          <w:rFonts w:ascii="Times New Roman" w:eastAsia="Times New Roman" w:hAnsi="Times New Roman" w:cs="Times New Roman"/>
          <w:color w:val="000000"/>
          <w:sz w:val="24"/>
          <w:szCs w:val="24"/>
          <w:lang w:eastAsia="en-AU"/>
        </w:rPr>
        <w:t xml:space="preserve"> Offset are to be made. </w:t>
      </w:r>
    </w:p>
    <w:p w14:paraId="1200DEF2" w14:textId="77777777" w:rsidR="00654A58" w:rsidRPr="00631DFB" w:rsidRDefault="00654A58" w:rsidP="00B727F0">
      <w:pPr>
        <w:shd w:val="clear" w:color="auto" w:fill="FFFFFF"/>
        <w:spacing w:after="0" w:line="240" w:lineRule="auto"/>
        <w:rPr>
          <w:rFonts w:ascii="Times New Roman" w:eastAsia="Times New Roman" w:hAnsi="Times New Roman" w:cs="Times New Roman"/>
          <w:b/>
          <w:color w:val="000000"/>
          <w:sz w:val="24"/>
          <w:szCs w:val="24"/>
          <w:lang w:eastAsia="en-AU"/>
        </w:rPr>
      </w:pPr>
    </w:p>
    <w:p w14:paraId="3E930968" w14:textId="1BED4B02" w:rsidR="00BD2B62" w:rsidRDefault="004F4D45" w:rsidP="004F4D45">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color w:val="000000"/>
          <w:sz w:val="24"/>
          <w:szCs w:val="24"/>
          <w:lang w:eastAsia="en-AU"/>
        </w:rPr>
        <w:t xml:space="preserve">The </w:t>
      </w:r>
      <w:r w:rsidR="00376C54">
        <w:rPr>
          <w:rFonts w:ascii="Times New Roman" w:eastAsia="Times New Roman" w:hAnsi="Times New Roman" w:cs="Times New Roman"/>
          <w:color w:val="000000"/>
          <w:sz w:val="24"/>
          <w:szCs w:val="24"/>
          <w:lang w:eastAsia="en-AU"/>
        </w:rPr>
        <w:t>Location</w:t>
      </w:r>
      <w:r w:rsidRPr="00631DFB">
        <w:rPr>
          <w:rFonts w:ascii="Times New Roman" w:eastAsia="Times New Roman" w:hAnsi="Times New Roman" w:cs="Times New Roman"/>
          <w:color w:val="000000"/>
          <w:sz w:val="24"/>
          <w:szCs w:val="24"/>
          <w:lang w:eastAsia="en-AU"/>
        </w:rPr>
        <w:t xml:space="preserve"> Offset</w:t>
      </w:r>
      <w:r w:rsidR="006533BE">
        <w:rPr>
          <w:rFonts w:ascii="Times New Roman" w:eastAsia="Times New Roman" w:hAnsi="Times New Roman" w:cs="Times New Roman"/>
          <w:color w:val="000000"/>
          <w:sz w:val="24"/>
          <w:szCs w:val="24"/>
          <w:lang w:eastAsia="en-AU"/>
        </w:rPr>
        <w:t xml:space="preserve"> is legislated </w:t>
      </w:r>
      <w:r w:rsidR="002F2EF2">
        <w:rPr>
          <w:rFonts w:ascii="Times New Roman" w:eastAsia="Times New Roman" w:hAnsi="Times New Roman" w:cs="Times New Roman"/>
          <w:color w:val="000000"/>
          <w:sz w:val="24"/>
          <w:szCs w:val="24"/>
          <w:lang w:eastAsia="en-AU"/>
        </w:rPr>
        <w:t>in</w:t>
      </w:r>
      <w:r w:rsidR="006533BE">
        <w:rPr>
          <w:rFonts w:ascii="Times New Roman" w:eastAsia="Times New Roman" w:hAnsi="Times New Roman" w:cs="Times New Roman"/>
          <w:color w:val="000000"/>
          <w:sz w:val="24"/>
          <w:szCs w:val="24"/>
          <w:lang w:eastAsia="en-AU"/>
        </w:rPr>
        <w:t xml:space="preserve"> Division 376 of the </w:t>
      </w:r>
      <w:r w:rsidR="005331B5">
        <w:rPr>
          <w:rFonts w:ascii="Times New Roman" w:eastAsia="Times New Roman" w:hAnsi="Times New Roman" w:cs="Times New Roman"/>
          <w:color w:val="000000"/>
          <w:sz w:val="24"/>
          <w:szCs w:val="24"/>
          <w:lang w:eastAsia="en-AU"/>
        </w:rPr>
        <w:t>ITAA 1997</w:t>
      </w:r>
      <w:r w:rsidRPr="00631DFB">
        <w:rPr>
          <w:rFonts w:ascii="Times New Roman" w:eastAsia="Times New Roman" w:hAnsi="Times New Roman" w:cs="Times New Roman"/>
          <w:color w:val="000000"/>
          <w:sz w:val="24"/>
          <w:szCs w:val="24"/>
          <w:lang w:eastAsia="en-AU"/>
        </w:rPr>
        <w:t xml:space="preserve"> </w:t>
      </w:r>
      <w:r w:rsidR="002F2EF2">
        <w:rPr>
          <w:rFonts w:ascii="Times New Roman" w:eastAsia="Times New Roman" w:hAnsi="Times New Roman" w:cs="Times New Roman"/>
          <w:color w:val="000000"/>
          <w:sz w:val="24"/>
          <w:szCs w:val="24"/>
          <w:lang w:eastAsia="en-AU"/>
        </w:rPr>
        <w:t xml:space="preserve">and </w:t>
      </w:r>
      <w:r w:rsidRPr="00631DFB">
        <w:rPr>
          <w:rFonts w:ascii="Times New Roman" w:eastAsia="Times New Roman" w:hAnsi="Times New Roman" w:cs="Times New Roman"/>
          <w:color w:val="000000"/>
          <w:sz w:val="24"/>
          <w:szCs w:val="24"/>
          <w:lang w:eastAsia="en-AU"/>
        </w:rPr>
        <w:t>entitles eligible applicants to a rebate on qualifying Australian production expenditure</w:t>
      </w:r>
      <w:r w:rsidR="00583BF2">
        <w:rPr>
          <w:rFonts w:ascii="Times New Roman" w:eastAsia="Times New Roman" w:hAnsi="Times New Roman" w:cs="Times New Roman"/>
          <w:color w:val="000000"/>
          <w:sz w:val="24"/>
          <w:szCs w:val="24"/>
          <w:lang w:eastAsia="en-AU"/>
        </w:rPr>
        <w:t>. This is intended to</w:t>
      </w:r>
      <w:r w:rsidRPr="00631DFB">
        <w:rPr>
          <w:rFonts w:ascii="Times New Roman" w:eastAsia="Times New Roman" w:hAnsi="Times New Roman" w:cs="Times New Roman"/>
          <w:color w:val="000000"/>
          <w:sz w:val="24"/>
          <w:szCs w:val="24"/>
          <w:lang w:eastAsia="en-AU"/>
        </w:rPr>
        <w:t xml:space="preserve"> incentivise the </w:t>
      </w:r>
      <w:r w:rsidR="00376C54">
        <w:rPr>
          <w:rFonts w:ascii="Times New Roman" w:eastAsia="Times New Roman" w:hAnsi="Times New Roman" w:cs="Times New Roman"/>
          <w:color w:val="000000"/>
          <w:sz w:val="24"/>
          <w:szCs w:val="24"/>
          <w:lang w:eastAsia="en-AU"/>
        </w:rPr>
        <w:t>filming of large-scale productions in Australia</w:t>
      </w:r>
      <w:r w:rsidR="009E1ED7" w:rsidRPr="00631DFB">
        <w:rPr>
          <w:rFonts w:ascii="Times New Roman" w:eastAsia="Times New Roman" w:hAnsi="Times New Roman" w:cs="Times New Roman"/>
          <w:color w:val="000000"/>
          <w:sz w:val="24"/>
          <w:szCs w:val="24"/>
          <w:lang w:eastAsia="en-AU"/>
        </w:rPr>
        <w:t>, growing the sector and increasing its capabilities</w:t>
      </w:r>
      <w:r w:rsidRPr="00631DFB">
        <w:rPr>
          <w:rFonts w:ascii="Times New Roman" w:eastAsia="Times New Roman" w:hAnsi="Times New Roman" w:cs="Times New Roman"/>
          <w:color w:val="000000"/>
          <w:sz w:val="24"/>
          <w:szCs w:val="24"/>
          <w:lang w:eastAsia="en-AU"/>
        </w:rPr>
        <w:t>. Applicants</w:t>
      </w:r>
      <w:r w:rsidR="002F2EF2">
        <w:rPr>
          <w:rFonts w:ascii="Times New Roman" w:eastAsia="Times New Roman" w:hAnsi="Times New Roman" w:cs="Times New Roman"/>
          <w:color w:val="000000"/>
          <w:sz w:val="24"/>
          <w:szCs w:val="24"/>
          <w:lang w:eastAsia="en-AU"/>
        </w:rPr>
        <w:t xml:space="preserve"> use the online portal to</w:t>
      </w:r>
      <w:r w:rsidRPr="00631DFB">
        <w:rPr>
          <w:rFonts w:ascii="Times New Roman" w:eastAsia="Times New Roman" w:hAnsi="Times New Roman" w:cs="Times New Roman"/>
          <w:color w:val="000000"/>
          <w:sz w:val="24"/>
          <w:szCs w:val="24"/>
          <w:lang w:eastAsia="en-AU"/>
        </w:rPr>
        <w:t xml:space="preserve"> lodge an applicatio</w:t>
      </w:r>
      <w:r w:rsidR="002F2EF2">
        <w:rPr>
          <w:rFonts w:ascii="Times New Roman" w:eastAsia="Times New Roman" w:hAnsi="Times New Roman" w:cs="Times New Roman"/>
          <w:color w:val="000000"/>
          <w:sz w:val="24"/>
          <w:szCs w:val="24"/>
          <w:lang w:eastAsia="en-AU"/>
        </w:rPr>
        <w:t>n</w:t>
      </w:r>
      <w:r w:rsidRPr="00631DFB">
        <w:rPr>
          <w:rFonts w:ascii="Times New Roman" w:eastAsia="Times New Roman" w:hAnsi="Times New Roman" w:cs="Times New Roman"/>
          <w:color w:val="000000"/>
          <w:sz w:val="24"/>
          <w:szCs w:val="24"/>
          <w:lang w:eastAsia="en-AU"/>
        </w:rPr>
        <w:t>, which is received by the Department of Infrastructure, Transport, Regional Development</w:t>
      </w:r>
      <w:r w:rsidR="00100D86">
        <w:rPr>
          <w:rFonts w:ascii="Times New Roman" w:eastAsia="Times New Roman" w:hAnsi="Times New Roman" w:cs="Times New Roman"/>
          <w:color w:val="000000"/>
          <w:sz w:val="24"/>
          <w:szCs w:val="24"/>
          <w:lang w:eastAsia="en-AU"/>
        </w:rPr>
        <w:t xml:space="preserve">, </w:t>
      </w:r>
      <w:r w:rsidRPr="00631DFB">
        <w:rPr>
          <w:rFonts w:ascii="Times New Roman" w:eastAsia="Times New Roman" w:hAnsi="Times New Roman" w:cs="Times New Roman"/>
          <w:color w:val="000000"/>
          <w:sz w:val="24"/>
          <w:szCs w:val="24"/>
          <w:lang w:eastAsia="en-AU"/>
        </w:rPr>
        <w:t>Communications</w:t>
      </w:r>
      <w:r w:rsidR="00100D86">
        <w:rPr>
          <w:rFonts w:ascii="Times New Roman" w:eastAsia="Times New Roman" w:hAnsi="Times New Roman" w:cs="Times New Roman"/>
          <w:color w:val="000000"/>
          <w:sz w:val="24"/>
          <w:szCs w:val="24"/>
          <w:lang w:eastAsia="en-AU"/>
        </w:rPr>
        <w:t xml:space="preserve"> and the Arts</w:t>
      </w:r>
      <w:r w:rsidR="002F2EF2">
        <w:rPr>
          <w:rFonts w:ascii="Times New Roman" w:eastAsia="Times New Roman" w:hAnsi="Times New Roman" w:cs="Times New Roman"/>
          <w:color w:val="000000"/>
          <w:sz w:val="24"/>
          <w:szCs w:val="24"/>
          <w:lang w:eastAsia="en-AU"/>
        </w:rPr>
        <w:t xml:space="preserve"> (the Department)</w:t>
      </w:r>
      <w:r w:rsidRPr="00631DFB">
        <w:rPr>
          <w:rFonts w:ascii="Times New Roman" w:eastAsia="Times New Roman" w:hAnsi="Times New Roman" w:cs="Times New Roman"/>
          <w:color w:val="000000"/>
          <w:sz w:val="24"/>
          <w:szCs w:val="24"/>
          <w:lang w:eastAsia="en-AU"/>
        </w:rPr>
        <w:t xml:space="preserve">. </w:t>
      </w:r>
    </w:p>
    <w:p w14:paraId="128B8F21" w14:textId="77777777" w:rsidR="00BD2B62" w:rsidRDefault="00BD2B62" w:rsidP="004F4D45">
      <w:pPr>
        <w:shd w:val="clear" w:color="auto" w:fill="FFFFFF"/>
        <w:spacing w:after="0" w:line="240" w:lineRule="auto"/>
        <w:rPr>
          <w:rFonts w:ascii="Times New Roman" w:eastAsia="Times New Roman" w:hAnsi="Times New Roman" w:cs="Times New Roman"/>
          <w:color w:val="000000"/>
          <w:sz w:val="24"/>
          <w:szCs w:val="24"/>
          <w:lang w:eastAsia="en-AU"/>
        </w:rPr>
      </w:pPr>
    </w:p>
    <w:p w14:paraId="21626C30" w14:textId="6AA3A229" w:rsidR="00FA7FFD" w:rsidRDefault="00100D86" w:rsidP="00FA7FFD">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Depending on the nature of the application,</w:t>
      </w:r>
      <w:r w:rsidR="00FA7FFD">
        <w:rPr>
          <w:rFonts w:ascii="Times New Roman" w:eastAsia="Times New Roman" w:hAnsi="Times New Roman" w:cs="Times New Roman"/>
          <w:color w:val="000000"/>
          <w:sz w:val="24"/>
          <w:szCs w:val="24"/>
          <w:lang w:eastAsia="en-AU"/>
        </w:rPr>
        <w:t xml:space="preserve"> provisional</w:t>
      </w:r>
      <w:r>
        <w:rPr>
          <w:rFonts w:ascii="Times New Roman" w:eastAsia="Times New Roman" w:hAnsi="Times New Roman" w:cs="Times New Roman"/>
          <w:color w:val="000000"/>
          <w:sz w:val="24"/>
          <w:szCs w:val="24"/>
          <w:lang w:eastAsia="en-AU"/>
        </w:rPr>
        <w:t xml:space="preserve"> a</w:t>
      </w:r>
      <w:r w:rsidR="004F4D45" w:rsidRPr="00631DFB">
        <w:rPr>
          <w:rFonts w:ascii="Times New Roman" w:eastAsia="Times New Roman" w:hAnsi="Times New Roman" w:cs="Times New Roman"/>
          <w:color w:val="000000"/>
          <w:sz w:val="24"/>
          <w:szCs w:val="24"/>
          <w:lang w:eastAsia="en-AU"/>
        </w:rPr>
        <w:t>ssessments are completed by</w:t>
      </w:r>
      <w:r>
        <w:rPr>
          <w:rFonts w:ascii="Times New Roman" w:eastAsia="Times New Roman" w:hAnsi="Times New Roman" w:cs="Times New Roman"/>
          <w:color w:val="000000"/>
          <w:sz w:val="24"/>
          <w:szCs w:val="24"/>
          <w:lang w:eastAsia="en-AU"/>
        </w:rPr>
        <w:t xml:space="preserve"> either</w:t>
      </w:r>
      <w:r w:rsidR="004F4D45" w:rsidRPr="00631DFB">
        <w:rPr>
          <w:rFonts w:ascii="Times New Roman" w:eastAsia="Times New Roman" w:hAnsi="Times New Roman" w:cs="Times New Roman"/>
          <w:color w:val="000000"/>
          <w:sz w:val="24"/>
          <w:szCs w:val="24"/>
          <w:lang w:eastAsia="en-AU"/>
        </w:rPr>
        <w:t xml:space="preserve"> an Independent Film Production Consultant </w:t>
      </w:r>
      <w:r>
        <w:rPr>
          <w:rFonts w:ascii="Times New Roman" w:eastAsia="Times New Roman" w:hAnsi="Times New Roman" w:cs="Times New Roman"/>
          <w:color w:val="000000"/>
          <w:sz w:val="24"/>
          <w:szCs w:val="24"/>
          <w:lang w:eastAsia="en-AU"/>
        </w:rPr>
        <w:t>or</w:t>
      </w:r>
      <w:r w:rsidR="004F4D45" w:rsidRPr="00631DFB">
        <w:rPr>
          <w:rFonts w:ascii="Times New Roman" w:eastAsia="Times New Roman" w:hAnsi="Times New Roman" w:cs="Times New Roman"/>
          <w:color w:val="000000"/>
          <w:sz w:val="24"/>
          <w:szCs w:val="24"/>
          <w:lang w:eastAsia="en-AU"/>
        </w:rPr>
        <w:t xml:space="preserve"> in-house by departmental officers and then reviewed by the Film Certification Advisory Board. </w:t>
      </w:r>
      <w:r w:rsidR="00FA7FFD">
        <w:rPr>
          <w:rFonts w:ascii="Times New Roman" w:eastAsia="Times New Roman" w:hAnsi="Times New Roman" w:cs="Times New Roman"/>
          <w:color w:val="000000"/>
          <w:sz w:val="24"/>
          <w:szCs w:val="24"/>
          <w:lang w:eastAsia="en-AU"/>
        </w:rPr>
        <w:t>T</w:t>
      </w:r>
      <w:r w:rsidR="00FA7FFD" w:rsidRPr="004712D9">
        <w:rPr>
          <w:rFonts w:ascii="Times New Roman" w:eastAsia="Times New Roman" w:hAnsi="Times New Roman" w:cs="Times New Roman"/>
          <w:color w:val="000000"/>
          <w:sz w:val="24"/>
          <w:szCs w:val="24"/>
          <w:lang w:eastAsia="en-AU"/>
        </w:rPr>
        <w:t xml:space="preserve">he </w:t>
      </w:r>
      <w:r w:rsidR="00156290">
        <w:rPr>
          <w:rFonts w:ascii="Times New Roman" w:eastAsia="Times New Roman" w:hAnsi="Times New Roman" w:cs="Times New Roman"/>
          <w:color w:val="000000"/>
          <w:sz w:val="24"/>
          <w:szCs w:val="24"/>
          <w:lang w:eastAsia="en-AU"/>
        </w:rPr>
        <w:t xml:space="preserve">provisional </w:t>
      </w:r>
      <w:r w:rsidR="00FA7FFD" w:rsidRPr="004712D9">
        <w:rPr>
          <w:rFonts w:ascii="Times New Roman" w:eastAsia="Times New Roman" w:hAnsi="Times New Roman" w:cs="Times New Roman"/>
          <w:color w:val="000000"/>
          <w:sz w:val="24"/>
          <w:szCs w:val="24"/>
          <w:lang w:eastAsia="en-AU"/>
        </w:rPr>
        <w:t>certificate is signed by the Chair of the Film Certification Advisory Board and is used to</w:t>
      </w:r>
      <w:r w:rsidR="00FA7FFD">
        <w:rPr>
          <w:rFonts w:ascii="Times New Roman" w:eastAsia="Times New Roman" w:hAnsi="Times New Roman" w:cs="Times New Roman"/>
          <w:color w:val="000000"/>
          <w:sz w:val="24"/>
          <w:szCs w:val="24"/>
          <w:lang w:eastAsia="en-AU"/>
        </w:rPr>
        <w:t xml:space="preserve"> establish eligibility,</w:t>
      </w:r>
      <w:r w:rsidR="00FA7FFD" w:rsidRPr="004712D9">
        <w:rPr>
          <w:rFonts w:ascii="Times New Roman" w:eastAsia="Times New Roman" w:hAnsi="Times New Roman" w:cs="Times New Roman"/>
          <w:color w:val="000000"/>
          <w:sz w:val="24"/>
          <w:szCs w:val="24"/>
          <w:lang w:eastAsia="en-AU"/>
        </w:rPr>
        <w:t xml:space="preserve"> provide a level of assurance for budgeting purposes and, if necessary, to cash flow loans and acquire financing. </w:t>
      </w:r>
      <w:r w:rsidR="001D239F" w:rsidRPr="00631DFB">
        <w:rPr>
          <w:rFonts w:ascii="Times New Roman" w:eastAsia="Times New Roman" w:hAnsi="Times New Roman" w:cs="Times New Roman"/>
          <w:color w:val="000000"/>
          <w:sz w:val="24"/>
          <w:szCs w:val="24"/>
          <w:lang w:eastAsia="en-AU"/>
        </w:rPr>
        <w:t xml:space="preserve">Once finalised, </w:t>
      </w:r>
      <w:r w:rsidR="001D239F">
        <w:rPr>
          <w:rFonts w:ascii="Times New Roman" w:eastAsia="Times New Roman" w:hAnsi="Times New Roman" w:cs="Times New Roman"/>
          <w:color w:val="000000"/>
          <w:sz w:val="24"/>
          <w:szCs w:val="24"/>
          <w:lang w:eastAsia="en-AU"/>
        </w:rPr>
        <w:t xml:space="preserve">applicants </w:t>
      </w:r>
      <w:r w:rsidR="001D239F" w:rsidRPr="00631DFB">
        <w:rPr>
          <w:rFonts w:ascii="Times New Roman" w:eastAsia="Times New Roman" w:hAnsi="Times New Roman" w:cs="Times New Roman"/>
          <w:color w:val="000000"/>
          <w:sz w:val="24"/>
          <w:szCs w:val="24"/>
          <w:lang w:eastAsia="en-AU"/>
        </w:rPr>
        <w:t xml:space="preserve">receive </w:t>
      </w:r>
      <w:r w:rsidR="001D239F">
        <w:rPr>
          <w:rFonts w:ascii="Times New Roman" w:eastAsia="Times New Roman" w:hAnsi="Times New Roman" w:cs="Times New Roman"/>
          <w:color w:val="000000"/>
          <w:sz w:val="24"/>
          <w:szCs w:val="24"/>
          <w:lang w:eastAsia="en-AU"/>
        </w:rPr>
        <w:t>the</w:t>
      </w:r>
      <w:r w:rsidR="001D239F" w:rsidRPr="00631DFB">
        <w:rPr>
          <w:rFonts w:ascii="Times New Roman" w:eastAsia="Times New Roman" w:hAnsi="Times New Roman" w:cs="Times New Roman"/>
          <w:color w:val="000000"/>
          <w:sz w:val="24"/>
          <w:szCs w:val="24"/>
          <w:lang w:eastAsia="en-AU"/>
        </w:rPr>
        <w:t xml:space="preserve"> </w:t>
      </w:r>
      <w:r w:rsidR="001D239F">
        <w:rPr>
          <w:rFonts w:ascii="Times New Roman" w:eastAsia="Times New Roman" w:hAnsi="Times New Roman" w:cs="Times New Roman"/>
          <w:color w:val="000000"/>
          <w:sz w:val="24"/>
          <w:szCs w:val="24"/>
          <w:lang w:eastAsia="en-AU"/>
        </w:rPr>
        <w:t xml:space="preserve">provisional </w:t>
      </w:r>
      <w:r w:rsidR="001D239F" w:rsidRPr="00631DFB">
        <w:rPr>
          <w:rFonts w:ascii="Times New Roman" w:eastAsia="Times New Roman" w:hAnsi="Times New Roman" w:cs="Times New Roman"/>
          <w:color w:val="000000"/>
          <w:sz w:val="24"/>
          <w:szCs w:val="24"/>
          <w:lang w:eastAsia="en-AU"/>
        </w:rPr>
        <w:t xml:space="preserve">certificate </w:t>
      </w:r>
      <w:r w:rsidR="001D239F">
        <w:rPr>
          <w:rFonts w:ascii="Times New Roman" w:eastAsia="Times New Roman" w:hAnsi="Times New Roman" w:cs="Times New Roman"/>
          <w:color w:val="000000"/>
          <w:sz w:val="24"/>
          <w:szCs w:val="24"/>
          <w:lang w:eastAsia="en-AU"/>
        </w:rPr>
        <w:t>with a</w:t>
      </w:r>
      <w:r w:rsidR="001D239F" w:rsidRPr="00631DFB">
        <w:rPr>
          <w:rFonts w:ascii="Times New Roman" w:eastAsia="Times New Roman" w:hAnsi="Times New Roman" w:cs="Times New Roman"/>
          <w:color w:val="000000"/>
          <w:sz w:val="24"/>
          <w:szCs w:val="24"/>
          <w:lang w:eastAsia="en-AU"/>
        </w:rPr>
        <w:t xml:space="preserve"> letter from the Department</w:t>
      </w:r>
      <w:r w:rsidR="001D239F">
        <w:rPr>
          <w:rFonts w:ascii="Times New Roman" w:eastAsia="Times New Roman" w:hAnsi="Times New Roman" w:cs="Times New Roman"/>
          <w:color w:val="000000"/>
          <w:sz w:val="24"/>
          <w:szCs w:val="24"/>
          <w:lang w:eastAsia="en-AU"/>
        </w:rPr>
        <w:t>.</w:t>
      </w:r>
    </w:p>
    <w:p w14:paraId="6DD3F126" w14:textId="77777777" w:rsidR="00156290" w:rsidRPr="00631DFB" w:rsidRDefault="00156290" w:rsidP="00FA7FFD">
      <w:pPr>
        <w:shd w:val="clear" w:color="auto" w:fill="FFFFFF"/>
        <w:spacing w:after="0" w:line="240" w:lineRule="auto"/>
        <w:rPr>
          <w:rFonts w:ascii="Times New Roman" w:eastAsia="Times New Roman" w:hAnsi="Times New Roman" w:cs="Times New Roman"/>
          <w:color w:val="000000"/>
          <w:sz w:val="24"/>
          <w:szCs w:val="24"/>
          <w:lang w:eastAsia="en-AU"/>
        </w:rPr>
      </w:pPr>
    </w:p>
    <w:p w14:paraId="6AE204B9" w14:textId="35CBE882" w:rsidR="000C59CD" w:rsidRPr="00631DFB" w:rsidRDefault="0045728E" w:rsidP="004F4D45">
      <w:pPr>
        <w:shd w:val="clear" w:color="auto" w:fill="FFFFFF"/>
        <w:spacing w:after="0" w:line="240" w:lineRule="auto"/>
        <w:rPr>
          <w:rFonts w:ascii="Times New Roman" w:eastAsia="Times New Roman" w:hAnsi="Times New Roman" w:cs="Times New Roman"/>
          <w:color w:val="000000"/>
          <w:sz w:val="24"/>
          <w:szCs w:val="24"/>
          <w:lang w:eastAsia="en-AU"/>
        </w:rPr>
      </w:pPr>
      <w:r w:rsidRPr="004712D9">
        <w:rPr>
          <w:rFonts w:ascii="Times New Roman" w:eastAsia="Times New Roman" w:hAnsi="Times New Roman" w:cs="Times New Roman"/>
          <w:color w:val="000000"/>
          <w:sz w:val="24"/>
          <w:szCs w:val="24"/>
          <w:lang w:eastAsia="en-AU"/>
        </w:rPr>
        <w:t xml:space="preserve">For final applications, the certificate is signed by the Minister for the Arts and is provided to the Australian Taxation Office by the applicant, along with their tax return, for receipt of the </w:t>
      </w:r>
      <w:r w:rsidR="00376C54">
        <w:rPr>
          <w:rFonts w:ascii="Times New Roman" w:eastAsia="Times New Roman" w:hAnsi="Times New Roman" w:cs="Times New Roman"/>
          <w:color w:val="000000"/>
          <w:sz w:val="24"/>
          <w:szCs w:val="24"/>
          <w:lang w:eastAsia="en-AU"/>
        </w:rPr>
        <w:t>Location</w:t>
      </w:r>
      <w:r w:rsidRPr="004712D9">
        <w:rPr>
          <w:rFonts w:ascii="Times New Roman" w:eastAsia="Times New Roman" w:hAnsi="Times New Roman" w:cs="Times New Roman"/>
          <w:color w:val="000000"/>
          <w:sz w:val="24"/>
          <w:szCs w:val="24"/>
          <w:lang w:eastAsia="en-AU"/>
        </w:rPr>
        <w:t xml:space="preserve"> Offset rebate.</w:t>
      </w:r>
    </w:p>
    <w:p w14:paraId="5032F3BB" w14:textId="77777777" w:rsidR="004F4D45" w:rsidRPr="00631DFB" w:rsidRDefault="004F4D45" w:rsidP="004F4D45">
      <w:pPr>
        <w:shd w:val="clear" w:color="auto" w:fill="FFFFFF"/>
        <w:spacing w:after="0" w:line="240" w:lineRule="auto"/>
        <w:rPr>
          <w:rFonts w:ascii="Times New Roman" w:eastAsia="Times New Roman" w:hAnsi="Times New Roman" w:cs="Times New Roman"/>
          <w:color w:val="000000"/>
          <w:sz w:val="24"/>
          <w:szCs w:val="24"/>
          <w:lang w:eastAsia="en-AU"/>
        </w:rPr>
      </w:pPr>
    </w:p>
    <w:p w14:paraId="5205A930" w14:textId="7ED919C2" w:rsidR="006D36F8" w:rsidRPr="0088630C" w:rsidRDefault="004F4D45" w:rsidP="00BD0921">
      <w:pPr>
        <w:shd w:val="clear" w:color="auto" w:fill="FFFFFF"/>
        <w:spacing w:after="0" w:line="240" w:lineRule="auto"/>
        <w:rPr>
          <w:rFonts w:ascii="Times New Roman" w:eastAsia="Times New Roman" w:hAnsi="Times New Roman" w:cs="Times New Roman"/>
          <w:iCs/>
          <w:color w:val="000000"/>
          <w:sz w:val="24"/>
          <w:szCs w:val="24"/>
          <w:lang w:eastAsia="en-AU"/>
        </w:rPr>
      </w:pPr>
      <w:r w:rsidRPr="00631DFB">
        <w:rPr>
          <w:rFonts w:ascii="Times New Roman" w:eastAsia="Times New Roman" w:hAnsi="Times New Roman" w:cs="Times New Roman"/>
          <w:color w:val="000000"/>
          <w:sz w:val="24"/>
          <w:szCs w:val="24"/>
          <w:lang w:eastAsia="en-AU"/>
        </w:rPr>
        <w:t xml:space="preserve">The </w:t>
      </w:r>
      <w:r w:rsidR="0088630C">
        <w:rPr>
          <w:rFonts w:ascii="Times New Roman" w:eastAsia="Times New Roman" w:hAnsi="Times New Roman" w:cs="Times New Roman"/>
          <w:color w:val="000000"/>
          <w:sz w:val="24"/>
          <w:szCs w:val="24"/>
          <w:lang w:eastAsia="en-AU"/>
        </w:rPr>
        <w:t xml:space="preserve">Principal </w:t>
      </w:r>
      <w:r w:rsidR="002F2EF2">
        <w:rPr>
          <w:rFonts w:ascii="Times New Roman" w:eastAsia="Times New Roman" w:hAnsi="Times New Roman" w:cs="Times New Roman"/>
          <w:color w:val="000000"/>
          <w:sz w:val="24"/>
          <w:szCs w:val="24"/>
          <w:lang w:eastAsia="en-AU"/>
        </w:rPr>
        <w:t>Rules set</w:t>
      </w:r>
      <w:r w:rsidRPr="00631DFB">
        <w:rPr>
          <w:rFonts w:ascii="Times New Roman" w:eastAsia="Times New Roman" w:hAnsi="Times New Roman" w:cs="Times New Roman"/>
          <w:color w:val="000000"/>
          <w:sz w:val="24"/>
          <w:szCs w:val="24"/>
          <w:lang w:eastAsia="en-AU"/>
        </w:rPr>
        <w:t xml:space="preserve"> out</w:t>
      </w:r>
      <w:r w:rsidR="00734A81">
        <w:rPr>
          <w:rFonts w:ascii="Times New Roman" w:eastAsia="Times New Roman" w:hAnsi="Times New Roman" w:cs="Times New Roman"/>
          <w:color w:val="000000"/>
          <w:sz w:val="24"/>
          <w:szCs w:val="24"/>
          <w:lang w:eastAsia="en-AU"/>
        </w:rPr>
        <w:t xml:space="preserve"> what the Film Certification Advisory Board is to consider</w:t>
      </w:r>
      <w:r w:rsidRPr="00631DFB">
        <w:rPr>
          <w:rFonts w:ascii="Times New Roman" w:eastAsia="Times New Roman" w:hAnsi="Times New Roman" w:cs="Times New Roman"/>
          <w:color w:val="000000"/>
          <w:sz w:val="24"/>
          <w:szCs w:val="24"/>
          <w:lang w:eastAsia="en-AU"/>
        </w:rPr>
        <w:t xml:space="preserve"> </w:t>
      </w:r>
      <w:r w:rsidR="00734A81">
        <w:rPr>
          <w:rFonts w:ascii="Times New Roman" w:eastAsia="Times New Roman" w:hAnsi="Times New Roman" w:cs="Times New Roman"/>
          <w:color w:val="000000"/>
          <w:sz w:val="24"/>
          <w:szCs w:val="24"/>
          <w:lang w:eastAsia="en-AU"/>
        </w:rPr>
        <w:t>in relation to assessing an application</w:t>
      </w:r>
      <w:r w:rsidR="0056132B">
        <w:rPr>
          <w:rFonts w:ascii="Times New Roman" w:eastAsia="Times New Roman" w:hAnsi="Times New Roman" w:cs="Times New Roman"/>
          <w:color w:val="000000"/>
          <w:sz w:val="24"/>
          <w:szCs w:val="24"/>
          <w:lang w:eastAsia="en-AU"/>
        </w:rPr>
        <w:t xml:space="preserve"> </w:t>
      </w:r>
      <w:r w:rsidR="00325148">
        <w:rPr>
          <w:rFonts w:ascii="Times New Roman" w:eastAsia="Times New Roman" w:hAnsi="Times New Roman" w:cs="Times New Roman"/>
          <w:color w:val="000000"/>
          <w:sz w:val="24"/>
          <w:szCs w:val="24"/>
          <w:lang w:eastAsia="en-AU"/>
        </w:rPr>
        <w:t xml:space="preserve">for eligibility to the Location Offset </w:t>
      </w:r>
      <w:r w:rsidR="0056132B">
        <w:rPr>
          <w:rFonts w:ascii="Times New Roman" w:eastAsia="Times New Roman" w:hAnsi="Times New Roman" w:cs="Times New Roman"/>
          <w:color w:val="000000"/>
          <w:sz w:val="24"/>
          <w:szCs w:val="24"/>
          <w:lang w:eastAsia="en-AU"/>
        </w:rPr>
        <w:t xml:space="preserve">and </w:t>
      </w:r>
      <w:r w:rsidR="00734A81">
        <w:rPr>
          <w:rFonts w:ascii="Times New Roman" w:eastAsia="Times New Roman" w:hAnsi="Times New Roman" w:cs="Times New Roman"/>
          <w:color w:val="000000"/>
          <w:sz w:val="24"/>
          <w:szCs w:val="24"/>
          <w:lang w:eastAsia="en-AU"/>
        </w:rPr>
        <w:t>issuing or refusing to issue a provisional certificate</w:t>
      </w:r>
      <w:r w:rsidR="00D00866" w:rsidRPr="0088630C">
        <w:rPr>
          <w:rFonts w:ascii="Times New Roman" w:eastAsia="Times New Roman" w:hAnsi="Times New Roman" w:cs="Times New Roman"/>
          <w:iCs/>
          <w:color w:val="000000"/>
          <w:sz w:val="24"/>
          <w:szCs w:val="24"/>
          <w:lang w:eastAsia="en-AU"/>
        </w:rPr>
        <w:t>.</w:t>
      </w:r>
      <w:r w:rsidR="00734A81">
        <w:rPr>
          <w:rFonts w:ascii="Times New Roman" w:eastAsia="Times New Roman" w:hAnsi="Times New Roman" w:cs="Times New Roman"/>
          <w:iCs/>
          <w:color w:val="000000"/>
          <w:sz w:val="24"/>
          <w:szCs w:val="24"/>
          <w:lang w:eastAsia="en-AU"/>
        </w:rPr>
        <w:t xml:space="preserve"> </w:t>
      </w:r>
      <w:r w:rsidR="00734A81" w:rsidRPr="00631DFB">
        <w:rPr>
          <w:rFonts w:ascii="Times New Roman" w:eastAsia="Times New Roman" w:hAnsi="Times New Roman" w:cs="Times New Roman"/>
          <w:color w:val="000000"/>
          <w:sz w:val="24"/>
          <w:szCs w:val="24"/>
          <w:lang w:eastAsia="en-AU"/>
        </w:rPr>
        <w:t xml:space="preserve">The </w:t>
      </w:r>
      <w:r w:rsidR="00734A81">
        <w:rPr>
          <w:rFonts w:ascii="Times New Roman" w:eastAsia="Times New Roman" w:hAnsi="Times New Roman" w:cs="Times New Roman"/>
          <w:color w:val="000000"/>
          <w:sz w:val="24"/>
          <w:szCs w:val="24"/>
          <w:lang w:eastAsia="en-AU"/>
        </w:rPr>
        <w:t xml:space="preserve">Principal Rules also set out what the Film Certification Advisory Board is to consider in relation to assessing an application </w:t>
      </w:r>
      <w:r w:rsidR="00325148">
        <w:rPr>
          <w:rFonts w:ascii="Times New Roman" w:eastAsia="Times New Roman" w:hAnsi="Times New Roman" w:cs="Times New Roman"/>
          <w:color w:val="000000"/>
          <w:sz w:val="24"/>
          <w:szCs w:val="24"/>
          <w:lang w:eastAsia="en-AU"/>
        </w:rPr>
        <w:t xml:space="preserve">for eligibility to the Location Offset </w:t>
      </w:r>
      <w:r w:rsidR="00734A81">
        <w:rPr>
          <w:rFonts w:ascii="Times New Roman" w:eastAsia="Times New Roman" w:hAnsi="Times New Roman" w:cs="Times New Roman"/>
          <w:color w:val="000000"/>
          <w:sz w:val="24"/>
          <w:szCs w:val="24"/>
          <w:lang w:eastAsia="en-AU"/>
        </w:rPr>
        <w:t xml:space="preserve">and providing advice to the Arts Minister as to whether to issue a final certificate to </w:t>
      </w:r>
      <w:r w:rsidR="00734A81" w:rsidRPr="00631DFB">
        <w:rPr>
          <w:rFonts w:ascii="Times New Roman" w:eastAsia="Times New Roman" w:hAnsi="Times New Roman" w:cs="Times New Roman"/>
          <w:color w:val="000000"/>
          <w:sz w:val="24"/>
          <w:szCs w:val="24"/>
          <w:lang w:eastAsia="en-AU"/>
        </w:rPr>
        <w:t xml:space="preserve">the </w:t>
      </w:r>
      <w:r w:rsidR="00734A81">
        <w:rPr>
          <w:rFonts w:ascii="Times New Roman" w:eastAsia="Times New Roman" w:hAnsi="Times New Roman" w:cs="Times New Roman"/>
          <w:color w:val="000000"/>
          <w:sz w:val="24"/>
          <w:szCs w:val="24"/>
          <w:lang w:eastAsia="en-AU"/>
        </w:rPr>
        <w:t>Location</w:t>
      </w:r>
      <w:r w:rsidR="00734A81" w:rsidRPr="00631DFB">
        <w:rPr>
          <w:rFonts w:ascii="Times New Roman" w:eastAsia="Times New Roman" w:hAnsi="Times New Roman" w:cs="Times New Roman"/>
          <w:color w:val="000000"/>
          <w:sz w:val="24"/>
          <w:szCs w:val="24"/>
          <w:lang w:eastAsia="en-AU"/>
        </w:rPr>
        <w:t xml:space="preserve"> Offset</w:t>
      </w:r>
      <w:r w:rsidR="00734A81" w:rsidRPr="0088630C">
        <w:rPr>
          <w:rFonts w:ascii="Times New Roman" w:eastAsia="Times New Roman" w:hAnsi="Times New Roman" w:cs="Times New Roman"/>
          <w:iCs/>
          <w:color w:val="000000"/>
          <w:sz w:val="24"/>
          <w:szCs w:val="24"/>
          <w:lang w:eastAsia="en-AU"/>
        </w:rPr>
        <w:t>.</w:t>
      </w:r>
      <w:r w:rsidR="00734A81">
        <w:rPr>
          <w:rFonts w:ascii="Times New Roman" w:eastAsia="Times New Roman" w:hAnsi="Times New Roman" w:cs="Times New Roman"/>
          <w:color w:val="000000"/>
          <w:sz w:val="24"/>
          <w:szCs w:val="24"/>
          <w:lang w:eastAsia="en-AU"/>
        </w:rPr>
        <w:t xml:space="preserve"> </w:t>
      </w:r>
    </w:p>
    <w:p w14:paraId="67544790" w14:textId="274A3BED" w:rsidR="001D7B64" w:rsidRPr="0088630C" w:rsidRDefault="001D7B64" w:rsidP="00BD0921">
      <w:pPr>
        <w:shd w:val="clear" w:color="auto" w:fill="FFFFFF"/>
        <w:spacing w:after="0" w:line="240" w:lineRule="auto"/>
        <w:rPr>
          <w:rFonts w:ascii="Times New Roman" w:eastAsia="Times New Roman" w:hAnsi="Times New Roman" w:cs="Times New Roman"/>
          <w:color w:val="000000"/>
          <w:sz w:val="24"/>
          <w:szCs w:val="24"/>
          <w:lang w:eastAsia="en-AU"/>
        </w:rPr>
      </w:pPr>
    </w:p>
    <w:p w14:paraId="65E9BA0E" w14:textId="7A145873" w:rsidR="001D7B64" w:rsidRDefault="005309AA" w:rsidP="00BD0921">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Legislative amendments to the Division 376 </w:t>
      </w:r>
      <w:r w:rsidR="003C5268">
        <w:rPr>
          <w:rFonts w:ascii="Times New Roman" w:eastAsia="Times New Roman" w:hAnsi="Times New Roman" w:cs="Times New Roman"/>
          <w:color w:val="000000"/>
          <w:sz w:val="24"/>
          <w:szCs w:val="24"/>
          <w:lang w:eastAsia="en-AU"/>
        </w:rPr>
        <w:t xml:space="preserve">contained in Schedule 6 of the </w:t>
      </w:r>
      <w:r w:rsidR="003C5268" w:rsidRPr="00F20172">
        <w:rPr>
          <w:rFonts w:ascii="Times New Roman" w:eastAsia="Times New Roman" w:hAnsi="Times New Roman" w:cs="Times New Roman"/>
          <w:i/>
          <w:color w:val="000000"/>
          <w:sz w:val="24"/>
          <w:szCs w:val="24"/>
          <w:lang w:eastAsia="en-AU"/>
        </w:rPr>
        <w:t>Treasury Laws Amendment (Delivering Better Financial Outcomes and Other Measures) Act 2024</w:t>
      </w:r>
      <w:r w:rsidR="003C5268">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apply additional conditions that </w:t>
      </w:r>
      <w:r w:rsidR="00145FEB">
        <w:rPr>
          <w:rFonts w:ascii="Times New Roman" w:eastAsia="Times New Roman" w:hAnsi="Times New Roman" w:cs="Times New Roman"/>
          <w:color w:val="000000"/>
          <w:sz w:val="24"/>
          <w:szCs w:val="24"/>
          <w:lang w:eastAsia="en-AU"/>
        </w:rPr>
        <w:t>a film</w:t>
      </w:r>
      <w:r>
        <w:rPr>
          <w:rFonts w:ascii="Times New Roman" w:eastAsia="Times New Roman" w:hAnsi="Times New Roman" w:cs="Times New Roman"/>
          <w:color w:val="000000"/>
          <w:sz w:val="24"/>
          <w:szCs w:val="24"/>
          <w:lang w:eastAsia="en-AU"/>
        </w:rPr>
        <w:t xml:space="preserve"> must meet to be eligible to receive the Location Offset</w:t>
      </w:r>
      <w:r w:rsidR="003C5268">
        <w:rPr>
          <w:rFonts w:ascii="Times New Roman" w:eastAsia="Times New Roman" w:hAnsi="Times New Roman" w:cs="Times New Roman"/>
          <w:color w:val="000000"/>
          <w:sz w:val="24"/>
          <w:szCs w:val="24"/>
          <w:lang w:eastAsia="en-AU"/>
        </w:rPr>
        <w:t>.</w:t>
      </w:r>
    </w:p>
    <w:p w14:paraId="2BA52051" w14:textId="77777777" w:rsidR="005309AA" w:rsidRPr="00631DFB" w:rsidRDefault="005309AA" w:rsidP="00BD0921">
      <w:pPr>
        <w:shd w:val="clear" w:color="auto" w:fill="FFFFFF"/>
        <w:spacing w:after="0" w:line="240" w:lineRule="auto"/>
        <w:rPr>
          <w:rFonts w:ascii="Times New Roman" w:eastAsia="Times New Roman" w:hAnsi="Times New Roman" w:cs="Times New Roman"/>
          <w:color w:val="000000"/>
          <w:sz w:val="24"/>
          <w:szCs w:val="24"/>
          <w:lang w:eastAsia="en-AU"/>
        </w:rPr>
      </w:pPr>
    </w:p>
    <w:p w14:paraId="4905FD9D" w14:textId="349E9FC9" w:rsidR="00545FC4" w:rsidRDefault="0016736F" w:rsidP="00545FC4">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Summary of</w:t>
      </w:r>
      <w:r w:rsidR="00D664D1" w:rsidRPr="00631DFB">
        <w:rPr>
          <w:rFonts w:ascii="Times New Roman" w:eastAsia="Times New Roman" w:hAnsi="Times New Roman" w:cs="Times New Roman"/>
          <w:b/>
          <w:color w:val="000000"/>
          <w:sz w:val="24"/>
          <w:szCs w:val="24"/>
          <w:lang w:eastAsia="en-AU"/>
        </w:rPr>
        <w:t xml:space="preserve"> the </w:t>
      </w:r>
      <w:r w:rsidR="00376C54">
        <w:rPr>
          <w:rFonts w:ascii="Times New Roman" w:eastAsia="Times New Roman" w:hAnsi="Times New Roman" w:cs="Times New Roman"/>
          <w:b/>
          <w:color w:val="000000"/>
          <w:sz w:val="24"/>
          <w:szCs w:val="24"/>
          <w:lang w:eastAsia="en-AU"/>
        </w:rPr>
        <w:t>Location</w:t>
      </w:r>
      <w:r w:rsidR="00426EF0" w:rsidRPr="00631DFB">
        <w:rPr>
          <w:rFonts w:ascii="Times New Roman" w:eastAsia="Times New Roman" w:hAnsi="Times New Roman" w:cs="Times New Roman"/>
          <w:b/>
          <w:color w:val="000000"/>
          <w:sz w:val="24"/>
          <w:szCs w:val="24"/>
          <w:lang w:eastAsia="en-AU"/>
        </w:rPr>
        <w:t xml:space="preserve"> Offset A</w:t>
      </w:r>
      <w:r w:rsidRPr="00631DFB">
        <w:rPr>
          <w:rFonts w:ascii="Times New Roman" w:eastAsia="Times New Roman" w:hAnsi="Times New Roman" w:cs="Times New Roman"/>
          <w:b/>
          <w:color w:val="000000"/>
          <w:sz w:val="24"/>
          <w:szCs w:val="24"/>
          <w:lang w:eastAsia="en-AU"/>
        </w:rPr>
        <w:t>mend</w:t>
      </w:r>
      <w:r w:rsidR="00750225" w:rsidRPr="00631DFB">
        <w:rPr>
          <w:rFonts w:ascii="Times New Roman" w:eastAsia="Times New Roman" w:hAnsi="Times New Roman" w:cs="Times New Roman"/>
          <w:b/>
          <w:color w:val="000000"/>
          <w:sz w:val="24"/>
          <w:szCs w:val="24"/>
          <w:lang w:eastAsia="en-AU"/>
        </w:rPr>
        <w:t>ment</w:t>
      </w:r>
      <w:r w:rsidR="00426EF0" w:rsidRPr="00631DFB">
        <w:rPr>
          <w:rFonts w:ascii="Times New Roman" w:eastAsia="Times New Roman" w:hAnsi="Times New Roman" w:cs="Times New Roman"/>
          <w:b/>
          <w:color w:val="000000"/>
          <w:sz w:val="24"/>
          <w:szCs w:val="24"/>
          <w:lang w:eastAsia="en-AU"/>
        </w:rPr>
        <w:t xml:space="preserve"> Rules 202</w:t>
      </w:r>
      <w:r w:rsidR="006D3784">
        <w:rPr>
          <w:rFonts w:ascii="Times New Roman" w:eastAsia="Times New Roman" w:hAnsi="Times New Roman" w:cs="Times New Roman"/>
          <w:b/>
          <w:color w:val="000000"/>
          <w:sz w:val="24"/>
          <w:szCs w:val="24"/>
          <w:lang w:eastAsia="en-AU"/>
        </w:rPr>
        <w:t>4</w:t>
      </w:r>
    </w:p>
    <w:p w14:paraId="3FF964E4" w14:textId="28934FF7" w:rsidR="00325148" w:rsidRDefault="00CB5B7B" w:rsidP="00325148">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Schedule 1 of the Amendment Rules </w:t>
      </w:r>
      <w:r w:rsidR="00C62B8F">
        <w:rPr>
          <w:rFonts w:ascii="Times New Roman" w:eastAsia="Times New Roman" w:hAnsi="Times New Roman" w:cs="Times New Roman"/>
          <w:color w:val="000000"/>
          <w:sz w:val="24"/>
          <w:szCs w:val="24"/>
          <w:lang w:eastAsia="en-AU"/>
        </w:rPr>
        <w:t>provides the amendments to the Principal Rules</w:t>
      </w:r>
      <w:r w:rsidR="0056132B">
        <w:rPr>
          <w:rFonts w:ascii="Times New Roman" w:eastAsia="Times New Roman" w:hAnsi="Times New Roman" w:cs="Times New Roman"/>
          <w:color w:val="000000"/>
          <w:sz w:val="24"/>
          <w:szCs w:val="24"/>
          <w:lang w:eastAsia="en-AU"/>
        </w:rPr>
        <w:t xml:space="preserve"> </w:t>
      </w:r>
      <w:r w:rsidR="00170D67">
        <w:rPr>
          <w:rFonts w:ascii="Times New Roman" w:eastAsia="Times New Roman" w:hAnsi="Times New Roman" w:cs="Times New Roman"/>
          <w:color w:val="000000"/>
          <w:sz w:val="24"/>
          <w:szCs w:val="24"/>
          <w:lang w:eastAsia="en-AU"/>
        </w:rPr>
        <w:t>to</w:t>
      </w:r>
      <w:r w:rsidR="00170D67" w:rsidRPr="00631DFB">
        <w:rPr>
          <w:rFonts w:ascii="Times New Roman" w:eastAsia="Times New Roman" w:hAnsi="Times New Roman" w:cs="Times New Roman"/>
          <w:color w:val="000000"/>
          <w:sz w:val="24"/>
          <w:szCs w:val="24"/>
          <w:lang w:eastAsia="en-AU"/>
        </w:rPr>
        <w:t xml:space="preserve"> </w:t>
      </w:r>
      <w:r w:rsidR="00170D67">
        <w:rPr>
          <w:rFonts w:ascii="Times New Roman" w:eastAsia="Times New Roman" w:hAnsi="Times New Roman" w:cs="Times New Roman"/>
          <w:color w:val="000000"/>
          <w:sz w:val="24"/>
          <w:szCs w:val="24"/>
          <w:lang w:eastAsia="en-AU"/>
        </w:rPr>
        <w:t>reference additional conditions that need to be met to be eligible to receive the Location Offset consistent with the ITAA 1997</w:t>
      </w:r>
      <w:r w:rsidR="00C62B8F">
        <w:rPr>
          <w:rFonts w:ascii="Times New Roman" w:eastAsia="Times New Roman" w:hAnsi="Times New Roman" w:cs="Times New Roman"/>
          <w:color w:val="000000"/>
          <w:sz w:val="24"/>
          <w:szCs w:val="24"/>
          <w:lang w:eastAsia="en-AU"/>
        </w:rPr>
        <w:t xml:space="preserve">. </w:t>
      </w:r>
    </w:p>
    <w:p w14:paraId="4C570DFC" w14:textId="77777777" w:rsidR="00325148" w:rsidRDefault="00325148" w:rsidP="00325148">
      <w:pPr>
        <w:shd w:val="clear" w:color="auto" w:fill="FFFFFF"/>
        <w:spacing w:after="0" w:line="240" w:lineRule="auto"/>
        <w:rPr>
          <w:rFonts w:ascii="Times New Roman" w:eastAsia="Times New Roman" w:hAnsi="Times New Roman" w:cs="Times New Roman"/>
          <w:color w:val="000000"/>
          <w:sz w:val="24"/>
          <w:szCs w:val="24"/>
          <w:lang w:eastAsia="en-AU"/>
        </w:rPr>
      </w:pPr>
    </w:p>
    <w:p w14:paraId="553E528C" w14:textId="77777777" w:rsidR="004B5041" w:rsidRDefault="00C62B8F" w:rsidP="00325148">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amendments consist of</w:t>
      </w:r>
      <w:r w:rsidR="006D3784">
        <w:rPr>
          <w:rFonts w:ascii="Times New Roman" w:eastAsia="Times New Roman" w:hAnsi="Times New Roman" w:cs="Times New Roman"/>
          <w:color w:val="000000"/>
          <w:sz w:val="24"/>
          <w:szCs w:val="24"/>
          <w:lang w:eastAsia="en-AU"/>
        </w:rPr>
        <w:t xml:space="preserve"> </w:t>
      </w:r>
      <w:r w:rsidR="0056132B">
        <w:rPr>
          <w:rFonts w:ascii="Times New Roman" w:eastAsia="Times New Roman" w:hAnsi="Times New Roman" w:cs="Times New Roman"/>
          <w:color w:val="000000"/>
          <w:sz w:val="24"/>
          <w:szCs w:val="24"/>
          <w:lang w:eastAsia="en-AU"/>
        </w:rPr>
        <w:t>including references</w:t>
      </w:r>
      <w:r w:rsidR="00EB6AD0">
        <w:rPr>
          <w:rFonts w:ascii="Times New Roman" w:eastAsia="Times New Roman" w:hAnsi="Times New Roman" w:cs="Times New Roman"/>
          <w:color w:val="000000"/>
          <w:sz w:val="24"/>
          <w:szCs w:val="24"/>
          <w:lang w:eastAsia="en-AU"/>
        </w:rPr>
        <w:t xml:space="preserve"> to new subsections</w:t>
      </w:r>
      <w:r w:rsidR="0056132B">
        <w:rPr>
          <w:rFonts w:ascii="Times New Roman" w:eastAsia="Times New Roman" w:hAnsi="Times New Roman" w:cs="Times New Roman"/>
          <w:color w:val="000000"/>
          <w:sz w:val="24"/>
          <w:szCs w:val="24"/>
          <w:lang w:eastAsia="en-AU"/>
        </w:rPr>
        <w:t xml:space="preserve"> 376-20(7) and</w:t>
      </w:r>
      <w:r w:rsidR="00170D67">
        <w:rPr>
          <w:rFonts w:ascii="Times New Roman" w:eastAsia="Times New Roman" w:hAnsi="Times New Roman" w:cs="Times New Roman"/>
          <w:color w:val="000000"/>
          <w:sz w:val="24"/>
          <w:szCs w:val="24"/>
          <w:lang w:eastAsia="en-AU"/>
        </w:rPr>
        <w:t xml:space="preserve"> 376-20</w:t>
      </w:r>
      <w:r w:rsidR="0056132B">
        <w:rPr>
          <w:rFonts w:ascii="Times New Roman" w:eastAsia="Times New Roman" w:hAnsi="Times New Roman" w:cs="Times New Roman"/>
          <w:color w:val="000000"/>
          <w:sz w:val="24"/>
          <w:szCs w:val="24"/>
          <w:lang w:eastAsia="en-AU"/>
        </w:rPr>
        <w:t>(8)</w:t>
      </w:r>
      <w:r w:rsidR="00EB6AD0">
        <w:rPr>
          <w:rFonts w:ascii="Times New Roman" w:eastAsia="Times New Roman" w:hAnsi="Times New Roman" w:cs="Times New Roman"/>
          <w:color w:val="000000"/>
          <w:sz w:val="24"/>
          <w:szCs w:val="24"/>
          <w:lang w:eastAsia="en-AU"/>
        </w:rPr>
        <w:t xml:space="preserve"> of the ITAA 1997</w:t>
      </w:r>
      <w:r w:rsidR="0056132B">
        <w:rPr>
          <w:rFonts w:ascii="Times New Roman" w:eastAsia="Times New Roman" w:hAnsi="Times New Roman" w:cs="Times New Roman"/>
          <w:color w:val="000000"/>
          <w:sz w:val="24"/>
          <w:szCs w:val="24"/>
          <w:lang w:eastAsia="en-AU"/>
        </w:rPr>
        <w:t xml:space="preserve"> </w:t>
      </w:r>
      <w:r w:rsidR="00170D67">
        <w:rPr>
          <w:rFonts w:ascii="Times New Roman" w:eastAsia="Times New Roman" w:hAnsi="Times New Roman" w:cs="Times New Roman"/>
          <w:color w:val="000000"/>
          <w:sz w:val="24"/>
          <w:szCs w:val="24"/>
          <w:lang w:eastAsia="en-AU"/>
        </w:rPr>
        <w:t>under the relevant sections of the Principal Rules</w:t>
      </w:r>
      <w:r w:rsidR="00325148">
        <w:rPr>
          <w:rFonts w:ascii="Times New Roman" w:eastAsia="Times New Roman" w:hAnsi="Times New Roman" w:cs="Times New Roman"/>
          <w:color w:val="000000"/>
          <w:sz w:val="24"/>
          <w:szCs w:val="24"/>
          <w:lang w:eastAsia="en-AU"/>
        </w:rPr>
        <w:t xml:space="preserve"> so the Film Certification Advisory Board can take into consideration the new conditions in assessing applications for eligibility to the Location Offset</w:t>
      </w:r>
      <w:r w:rsidR="00170D67">
        <w:rPr>
          <w:rFonts w:ascii="Times New Roman" w:eastAsia="Times New Roman" w:hAnsi="Times New Roman" w:cs="Times New Roman"/>
          <w:color w:val="000000"/>
          <w:sz w:val="24"/>
          <w:szCs w:val="24"/>
          <w:lang w:eastAsia="en-AU"/>
        </w:rPr>
        <w:t xml:space="preserve">. </w:t>
      </w:r>
    </w:p>
    <w:p w14:paraId="1AC9860C" w14:textId="77777777" w:rsidR="004B5041" w:rsidRDefault="004B5041" w:rsidP="00325148">
      <w:pPr>
        <w:shd w:val="clear" w:color="auto" w:fill="FFFFFF"/>
        <w:spacing w:after="0" w:line="240" w:lineRule="auto"/>
        <w:rPr>
          <w:rFonts w:ascii="Times New Roman" w:eastAsia="Times New Roman" w:hAnsi="Times New Roman" w:cs="Times New Roman"/>
          <w:color w:val="000000"/>
          <w:sz w:val="24"/>
          <w:szCs w:val="24"/>
          <w:lang w:eastAsia="en-AU"/>
        </w:rPr>
      </w:pPr>
    </w:p>
    <w:p w14:paraId="61257465" w14:textId="77777777" w:rsidR="004B5041" w:rsidRDefault="00325148" w:rsidP="00325148">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Subsection 376-20(7) refers to the new condition that </w:t>
      </w:r>
      <w:r w:rsidRPr="00102C51">
        <w:rPr>
          <w:rFonts w:ascii="Times New Roman" w:eastAsia="Times New Roman" w:hAnsi="Times New Roman" w:cs="Times New Roman"/>
          <w:color w:val="000000"/>
          <w:sz w:val="24"/>
          <w:szCs w:val="24"/>
          <w:lang w:eastAsia="en-AU"/>
        </w:rPr>
        <w:t>one or more Australian providers</w:t>
      </w:r>
      <w:r>
        <w:rPr>
          <w:rFonts w:ascii="Times New Roman" w:eastAsia="Times New Roman" w:hAnsi="Times New Roman" w:cs="Times New Roman"/>
          <w:color w:val="000000"/>
          <w:sz w:val="24"/>
          <w:szCs w:val="24"/>
          <w:lang w:eastAsia="en-AU"/>
        </w:rPr>
        <w:t xml:space="preserve"> must be used</w:t>
      </w:r>
      <w:r w:rsidRPr="00102C51">
        <w:rPr>
          <w:rFonts w:ascii="Times New Roman" w:eastAsia="Times New Roman" w:hAnsi="Times New Roman" w:cs="Times New Roman"/>
          <w:color w:val="000000"/>
          <w:sz w:val="24"/>
          <w:szCs w:val="24"/>
          <w:lang w:eastAsia="en-AU"/>
        </w:rPr>
        <w:t xml:space="preserve"> to deliver</w:t>
      </w:r>
      <w:r w:rsidR="00EB6AD0">
        <w:rPr>
          <w:rFonts w:ascii="Times New Roman" w:eastAsia="Times New Roman" w:hAnsi="Times New Roman" w:cs="Times New Roman"/>
          <w:color w:val="000000"/>
          <w:sz w:val="24"/>
          <w:szCs w:val="24"/>
          <w:lang w:eastAsia="en-AU"/>
        </w:rPr>
        <w:t xml:space="preserve"> some of the</w:t>
      </w:r>
      <w:r w:rsidRPr="00102C51">
        <w:rPr>
          <w:rFonts w:ascii="Times New Roman" w:eastAsia="Times New Roman" w:hAnsi="Times New Roman" w:cs="Times New Roman"/>
          <w:color w:val="000000"/>
          <w:sz w:val="24"/>
          <w:szCs w:val="24"/>
          <w:lang w:eastAsia="en-AU"/>
        </w:rPr>
        <w:t xml:space="preserve"> post, digital and visual effects for the </w:t>
      </w:r>
      <w:r w:rsidR="00145FEB">
        <w:rPr>
          <w:rFonts w:ascii="Times New Roman" w:eastAsia="Times New Roman" w:hAnsi="Times New Roman" w:cs="Times New Roman"/>
          <w:color w:val="000000"/>
          <w:sz w:val="24"/>
          <w:szCs w:val="24"/>
          <w:lang w:eastAsia="en-AU"/>
        </w:rPr>
        <w:t>film</w:t>
      </w:r>
      <w:r>
        <w:rPr>
          <w:rFonts w:ascii="Times New Roman" w:eastAsia="Times New Roman" w:hAnsi="Times New Roman" w:cs="Times New Roman"/>
          <w:color w:val="000000"/>
          <w:sz w:val="24"/>
          <w:szCs w:val="24"/>
          <w:lang w:eastAsia="en-AU"/>
        </w:rPr>
        <w:t xml:space="preserve">. </w:t>
      </w:r>
    </w:p>
    <w:p w14:paraId="16A2BD5B" w14:textId="77777777" w:rsidR="004B5041" w:rsidRDefault="004B5041" w:rsidP="00325148">
      <w:pPr>
        <w:shd w:val="clear" w:color="auto" w:fill="FFFFFF"/>
        <w:spacing w:after="0" w:line="240" w:lineRule="auto"/>
        <w:rPr>
          <w:rFonts w:ascii="Times New Roman" w:eastAsia="Times New Roman" w:hAnsi="Times New Roman" w:cs="Times New Roman"/>
          <w:color w:val="000000"/>
          <w:sz w:val="24"/>
          <w:szCs w:val="24"/>
          <w:lang w:eastAsia="en-AU"/>
        </w:rPr>
      </w:pPr>
    </w:p>
    <w:p w14:paraId="4A758010" w14:textId="77777777" w:rsidR="004B5041" w:rsidRDefault="004B5041" w:rsidP="00325148">
      <w:pPr>
        <w:shd w:val="clear" w:color="auto" w:fill="FFFFFF"/>
        <w:spacing w:after="0" w:line="240" w:lineRule="auto"/>
        <w:rPr>
          <w:rFonts w:ascii="Times New Roman" w:eastAsia="Times New Roman" w:hAnsi="Times New Roman" w:cs="Times New Roman"/>
          <w:color w:val="000000"/>
          <w:sz w:val="24"/>
          <w:szCs w:val="24"/>
          <w:lang w:eastAsia="en-AU"/>
        </w:rPr>
      </w:pPr>
    </w:p>
    <w:p w14:paraId="68CB3B56" w14:textId="77777777" w:rsidR="004B5041" w:rsidRDefault="004B5041" w:rsidP="00325148">
      <w:pPr>
        <w:shd w:val="clear" w:color="auto" w:fill="FFFFFF"/>
        <w:spacing w:after="0" w:line="240" w:lineRule="auto"/>
        <w:rPr>
          <w:rFonts w:ascii="Times New Roman" w:eastAsia="Times New Roman" w:hAnsi="Times New Roman" w:cs="Times New Roman"/>
          <w:color w:val="000000"/>
          <w:sz w:val="24"/>
          <w:szCs w:val="24"/>
          <w:lang w:eastAsia="en-AU"/>
        </w:rPr>
      </w:pPr>
    </w:p>
    <w:p w14:paraId="5BFB7A28" w14:textId="57B051FE" w:rsidR="00887FBA" w:rsidRDefault="00325148" w:rsidP="00325148">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Subsection 376-20(8) refers</w:t>
      </w:r>
      <w:r w:rsidR="00262377">
        <w:rPr>
          <w:rFonts w:ascii="Times New Roman" w:eastAsia="Times New Roman" w:hAnsi="Times New Roman" w:cs="Times New Roman"/>
          <w:color w:val="000000"/>
          <w:sz w:val="24"/>
          <w:szCs w:val="24"/>
          <w:lang w:eastAsia="en-AU"/>
        </w:rPr>
        <w:t xml:space="preserve"> to</w:t>
      </w:r>
      <w:r>
        <w:rPr>
          <w:rFonts w:ascii="Times New Roman" w:eastAsia="Times New Roman" w:hAnsi="Times New Roman" w:cs="Times New Roman"/>
          <w:color w:val="000000"/>
          <w:sz w:val="24"/>
          <w:szCs w:val="24"/>
          <w:lang w:eastAsia="en-AU"/>
        </w:rPr>
        <w:t xml:space="preserve"> the new condition that a minimum training expenditure requirement must be met</w:t>
      </w:r>
      <w:r w:rsidR="00262377">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or</w:t>
      </w:r>
      <w:r w:rsidR="00262377">
        <w:rPr>
          <w:rFonts w:ascii="Times New Roman" w:eastAsia="Times New Roman" w:hAnsi="Times New Roman" w:cs="Times New Roman"/>
          <w:color w:val="000000"/>
          <w:sz w:val="24"/>
          <w:szCs w:val="24"/>
          <w:lang w:eastAsia="en-AU"/>
        </w:rPr>
        <w:t xml:space="preserve"> alternatively the film is exempt from that requirement on the basis that film production company has established or upgraded certain permanent Australian film infrastructure in connection with the film (exemption set out at subsection 376-28) or the </w:t>
      </w:r>
      <w:r w:rsidR="00145FEB">
        <w:rPr>
          <w:rFonts w:ascii="Times New Roman" w:eastAsia="Times New Roman" w:hAnsi="Times New Roman" w:cs="Times New Roman"/>
          <w:color w:val="000000"/>
          <w:sz w:val="24"/>
          <w:szCs w:val="24"/>
          <w:lang w:eastAsia="en-AU"/>
        </w:rPr>
        <w:t>film</w:t>
      </w:r>
      <w:r>
        <w:rPr>
          <w:rFonts w:ascii="Times New Roman" w:eastAsia="Times New Roman" w:hAnsi="Times New Roman" w:cs="Times New Roman"/>
          <w:color w:val="000000"/>
          <w:sz w:val="24"/>
          <w:szCs w:val="24"/>
          <w:lang w:eastAsia="en-AU"/>
        </w:rPr>
        <w:t xml:space="preserve"> </w:t>
      </w:r>
      <w:r w:rsidR="00262377">
        <w:rPr>
          <w:rFonts w:ascii="Times New Roman" w:eastAsia="Times New Roman" w:hAnsi="Times New Roman" w:cs="Times New Roman"/>
          <w:color w:val="000000"/>
          <w:sz w:val="24"/>
          <w:szCs w:val="24"/>
          <w:lang w:eastAsia="en-AU"/>
        </w:rPr>
        <w:t>is exempt because it satisfies certain training program requirements for one or more individuals working on a training program this is provided to support the production of two or more films (exemption set out at subsection 376-29)</w:t>
      </w:r>
      <w:r>
        <w:rPr>
          <w:rFonts w:ascii="Times New Roman" w:eastAsia="Times New Roman" w:hAnsi="Times New Roman" w:cs="Times New Roman"/>
          <w:color w:val="000000"/>
          <w:sz w:val="24"/>
          <w:szCs w:val="24"/>
          <w:lang w:eastAsia="en-AU"/>
        </w:rPr>
        <w:t>.</w:t>
      </w:r>
    </w:p>
    <w:p w14:paraId="224671DD" w14:textId="77777777" w:rsidR="004B5041" w:rsidRDefault="004B5041" w:rsidP="00325148">
      <w:pPr>
        <w:shd w:val="clear" w:color="auto" w:fill="FFFFFF"/>
        <w:spacing w:after="0" w:line="240" w:lineRule="auto"/>
        <w:rPr>
          <w:rFonts w:ascii="Times New Roman" w:eastAsia="Times New Roman" w:hAnsi="Times New Roman" w:cs="Times New Roman"/>
          <w:color w:val="000000"/>
          <w:sz w:val="24"/>
          <w:szCs w:val="24"/>
          <w:lang w:eastAsia="en-AU"/>
        </w:rPr>
      </w:pPr>
    </w:p>
    <w:p w14:paraId="194229B5" w14:textId="478BDF1F" w:rsidR="00C62B8F" w:rsidRPr="00C62B8F" w:rsidRDefault="00C62B8F" w:rsidP="00325148">
      <w:pPr>
        <w:shd w:val="clear" w:color="auto" w:fill="FFFFFF"/>
        <w:spacing w:after="0" w:line="240" w:lineRule="auto"/>
        <w:rPr>
          <w:rFonts w:ascii="Times New Roman" w:eastAsia="Times New Roman" w:hAnsi="Times New Roman" w:cs="Times New Roman"/>
          <w:color w:val="000000"/>
          <w:sz w:val="24"/>
          <w:szCs w:val="24"/>
          <w:lang w:eastAsia="en-AU"/>
        </w:rPr>
      </w:pPr>
      <w:r w:rsidRPr="00C62B8F">
        <w:rPr>
          <w:rFonts w:ascii="Times New Roman" w:eastAsia="Times New Roman" w:hAnsi="Times New Roman" w:cs="Times New Roman"/>
          <w:color w:val="000000"/>
          <w:sz w:val="24"/>
          <w:szCs w:val="24"/>
          <w:lang w:eastAsia="en-AU"/>
        </w:rPr>
        <w:t>The Amend</w:t>
      </w:r>
      <w:r w:rsidR="003F2865">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Rules is </w:t>
      </w:r>
      <w:r w:rsidRPr="00C62B8F">
        <w:rPr>
          <w:rFonts w:ascii="Times New Roman" w:eastAsia="Times New Roman" w:hAnsi="Times New Roman" w:cs="Times New Roman"/>
          <w:color w:val="000000"/>
          <w:sz w:val="24"/>
          <w:szCs w:val="24"/>
          <w:lang w:eastAsia="en-AU"/>
        </w:rPr>
        <w:t xml:space="preserve">a legislative instrument for the purposes of the </w:t>
      </w:r>
      <w:r w:rsidRPr="00C62B8F">
        <w:rPr>
          <w:rFonts w:ascii="Times New Roman" w:eastAsia="Times New Roman" w:hAnsi="Times New Roman" w:cs="Times New Roman"/>
          <w:i/>
          <w:color w:val="000000"/>
          <w:sz w:val="24"/>
          <w:szCs w:val="24"/>
          <w:lang w:eastAsia="en-AU"/>
        </w:rPr>
        <w:t xml:space="preserve">Legislation Act 2003 </w:t>
      </w:r>
      <w:r w:rsidRPr="00C62B8F">
        <w:rPr>
          <w:rFonts w:ascii="Times New Roman" w:eastAsia="Times New Roman" w:hAnsi="Times New Roman" w:cs="Times New Roman"/>
          <w:color w:val="000000"/>
          <w:sz w:val="24"/>
          <w:szCs w:val="24"/>
          <w:lang w:eastAsia="en-AU"/>
        </w:rPr>
        <w:t>and is subject to the default sunsetting requirements and disallowance. The Amend</w:t>
      </w:r>
      <w:r w:rsidR="003F2865">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Rules </w:t>
      </w:r>
      <w:r w:rsidRPr="00C62B8F">
        <w:rPr>
          <w:rFonts w:ascii="Times New Roman" w:eastAsia="Times New Roman" w:hAnsi="Times New Roman" w:cs="Times New Roman"/>
          <w:color w:val="000000"/>
          <w:sz w:val="24"/>
          <w:szCs w:val="24"/>
          <w:lang w:eastAsia="en-AU"/>
        </w:rPr>
        <w:t xml:space="preserve">commences </w:t>
      </w:r>
      <w:r w:rsidR="005309AA">
        <w:rPr>
          <w:rFonts w:ascii="Times New Roman" w:eastAsia="Times New Roman" w:hAnsi="Times New Roman" w:cs="Times New Roman"/>
          <w:color w:val="000000"/>
          <w:sz w:val="24"/>
          <w:szCs w:val="24"/>
          <w:lang w:eastAsia="en-AU"/>
        </w:rPr>
        <w:t xml:space="preserve">at the same time as Schedule 6 of the </w:t>
      </w:r>
      <w:r w:rsidR="005309AA" w:rsidRPr="00F20172">
        <w:rPr>
          <w:rFonts w:ascii="Times New Roman" w:eastAsia="Times New Roman" w:hAnsi="Times New Roman" w:cs="Times New Roman"/>
          <w:i/>
          <w:color w:val="000000"/>
          <w:sz w:val="24"/>
          <w:szCs w:val="24"/>
          <w:lang w:eastAsia="en-AU"/>
        </w:rPr>
        <w:t>Treasury Laws Amendment (Delivering Better Financial Outcomes and Other Measures) Act 2024</w:t>
      </w:r>
      <w:r w:rsidR="005309AA">
        <w:rPr>
          <w:rFonts w:ascii="Times New Roman" w:eastAsia="Times New Roman" w:hAnsi="Times New Roman" w:cs="Times New Roman"/>
          <w:color w:val="000000"/>
          <w:sz w:val="24"/>
          <w:szCs w:val="24"/>
          <w:lang w:eastAsia="en-AU"/>
        </w:rPr>
        <w:t xml:space="preserve"> commences. </w:t>
      </w:r>
      <w:r w:rsidRPr="00C62B8F">
        <w:rPr>
          <w:rFonts w:ascii="Times New Roman" w:eastAsia="Times New Roman" w:hAnsi="Times New Roman" w:cs="Times New Roman"/>
          <w:color w:val="000000"/>
          <w:sz w:val="24"/>
          <w:szCs w:val="24"/>
          <w:lang w:eastAsia="en-AU"/>
        </w:rPr>
        <w:t xml:space="preserve">Details of the </w:t>
      </w:r>
      <w:r>
        <w:rPr>
          <w:rFonts w:ascii="Times New Roman" w:eastAsia="Times New Roman" w:hAnsi="Times New Roman" w:cs="Times New Roman"/>
          <w:color w:val="000000"/>
          <w:sz w:val="24"/>
          <w:szCs w:val="24"/>
          <w:lang w:eastAsia="en-AU"/>
        </w:rPr>
        <w:t>Amend</w:t>
      </w:r>
      <w:r w:rsidR="003F2865">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Rules</w:t>
      </w:r>
      <w:r w:rsidRPr="00C62B8F">
        <w:rPr>
          <w:rFonts w:ascii="Times New Roman" w:eastAsia="Times New Roman" w:hAnsi="Times New Roman" w:cs="Times New Roman"/>
          <w:color w:val="000000"/>
          <w:sz w:val="24"/>
          <w:szCs w:val="24"/>
          <w:lang w:eastAsia="en-AU"/>
        </w:rPr>
        <w:t xml:space="preserve"> are set out in </w:t>
      </w:r>
      <w:r w:rsidRPr="00C62B8F">
        <w:rPr>
          <w:rFonts w:ascii="Times New Roman" w:eastAsia="Times New Roman" w:hAnsi="Times New Roman" w:cs="Times New Roman"/>
          <w:color w:val="000000"/>
          <w:sz w:val="24"/>
          <w:szCs w:val="24"/>
          <w:u w:val="single"/>
          <w:lang w:eastAsia="en-AU"/>
        </w:rPr>
        <w:t>Attachment A</w:t>
      </w:r>
      <w:r w:rsidRPr="00C62B8F">
        <w:rPr>
          <w:rFonts w:ascii="Times New Roman" w:eastAsia="Times New Roman" w:hAnsi="Times New Roman" w:cs="Times New Roman"/>
          <w:color w:val="000000"/>
          <w:sz w:val="24"/>
          <w:szCs w:val="24"/>
          <w:lang w:eastAsia="en-AU"/>
        </w:rPr>
        <w:t>.</w:t>
      </w:r>
    </w:p>
    <w:p w14:paraId="4A23F6C5" w14:textId="77777777" w:rsidR="00750225" w:rsidRPr="00631DFB" w:rsidRDefault="00750225" w:rsidP="00325148">
      <w:pPr>
        <w:shd w:val="clear" w:color="auto" w:fill="FFFFFF"/>
        <w:spacing w:after="0" w:line="240" w:lineRule="auto"/>
        <w:rPr>
          <w:rFonts w:ascii="Times New Roman" w:eastAsia="Times New Roman" w:hAnsi="Times New Roman" w:cs="Times New Roman"/>
          <w:color w:val="000000"/>
          <w:sz w:val="24"/>
          <w:szCs w:val="24"/>
          <w:lang w:eastAsia="en-AU"/>
        </w:rPr>
      </w:pPr>
    </w:p>
    <w:p w14:paraId="0F2A33E2" w14:textId="77777777" w:rsidR="00545FC4" w:rsidRPr="00631DFB" w:rsidRDefault="00545FC4" w:rsidP="00545FC4">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Human rights implications</w:t>
      </w:r>
    </w:p>
    <w:p w14:paraId="6E6C60CF" w14:textId="5D102561" w:rsidR="00FC4B53" w:rsidRPr="00C11860" w:rsidRDefault="00545FC4" w:rsidP="00545FC4">
      <w:pPr>
        <w:shd w:val="clear" w:color="auto" w:fill="FFFFFF"/>
        <w:spacing w:after="0" w:line="240" w:lineRule="auto"/>
        <w:rPr>
          <w:rFonts w:ascii="Times New Roman" w:eastAsia="Times New Roman" w:hAnsi="Times New Roman" w:cs="Times New Roman"/>
          <w:color w:val="000000"/>
          <w:sz w:val="24"/>
          <w:szCs w:val="24"/>
          <w:lang w:eastAsia="en-AU"/>
        </w:rPr>
      </w:pPr>
      <w:r w:rsidRPr="00631DFB">
        <w:rPr>
          <w:rFonts w:ascii="Times New Roman" w:eastAsia="Times New Roman" w:hAnsi="Times New Roman" w:cs="Times New Roman"/>
          <w:color w:val="000000"/>
          <w:sz w:val="24"/>
          <w:szCs w:val="24"/>
          <w:lang w:eastAsia="en-AU"/>
        </w:rPr>
        <w:t>This Legislative Instrument does not engage any of the applicable rights or freedoms.</w:t>
      </w:r>
      <w:r w:rsidR="006347A9">
        <w:rPr>
          <w:rFonts w:ascii="Times New Roman" w:eastAsia="Times New Roman" w:hAnsi="Times New Roman" w:cs="Times New Roman"/>
          <w:color w:val="000000"/>
          <w:sz w:val="24"/>
          <w:szCs w:val="24"/>
          <w:lang w:eastAsia="en-AU"/>
        </w:rPr>
        <w:t xml:space="preserve"> </w:t>
      </w:r>
      <w:r w:rsidR="00FC4B53">
        <w:rPr>
          <w:rFonts w:ascii="Times New Roman" w:eastAsia="Times New Roman" w:hAnsi="Times New Roman" w:cs="Times New Roman"/>
          <w:color w:val="000000"/>
          <w:sz w:val="24"/>
          <w:szCs w:val="24"/>
          <w:lang w:eastAsia="en-AU"/>
        </w:rPr>
        <w:t>A</w:t>
      </w:r>
      <w:r w:rsidR="006347A9">
        <w:rPr>
          <w:rFonts w:ascii="Times New Roman" w:eastAsia="Times New Roman" w:hAnsi="Times New Roman" w:cs="Times New Roman"/>
          <w:color w:val="000000"/>
          <w:sz w:val="24"/>
          <w:szCs w:val="24"/>
          <w:lang w:eastAsia="en-AU"/>
        </w:rPr>
        <w:t xml:space="preserve"> </w:t>
      </w:r>
      <w:r w:rsidR="00FC4B53">
        <w:rPr>
          <w:rFonts w:ascii="Times New Roman" w:eastAsia="Times New Roman" w:hAnsi="Times New Roman" w:cs="Times New Roman"/>
          <w:color w:val="000000"/>
          <w:sz w:val="24"/>
          <w:szCs w:val="24"/>
          <w:lang w:eastAsia="en-AU"/>
        </w:rPr>
        <w:t xml:space="preserve">Statement of Compatibility is at </w:t>
      </w:r>
      <w:r w:rsidR="00FC4B53">
        <w:rPr>
          <w:rFonts w:ascii="Times New Roman" w:eastAsia="Times New Roman" w:hAnsi="Times New Roman" w:cs="Times New Roman"/>
          <w:color w:val="000000"/>
          <w:sz w:val="24"/>
          <w:szCs w:val="24"/>
          <w:u w:val="single"/>
          <w:lang w:eastAsia="en-AU"/>
        </w:rPr>
        <w:t>Attachment B</w:t>
      </w:r>
      <w:r w:rsidR="00FC4B53">
        <w:rPr>
          <w:rFonts w:ascii="Times New Roman" w:eastAsia="Times New Roman" w:hAnsi="Times New Roman" w:cs="Times New Roman"/>
          <w:color w:val="000000"/>
          <w:sz w:val="24"/>
          <w:szCs w:val="24"/>
          <w:lang w:eastAsia="en-AU"/>
        </w:rPr>
        <w:t>.</w:t>
      </w:r>
    </w:p>
    <w:p w14:paraId="44DB0AD4" w14:textId="615EF9F1" w:rsidR="00BD0921" w:rsidRPr="00631DFB" w:rsidRDefault="00BD0921" w:rsidP="00BD0921">
      <w:pPr>
        <w:shd w:val="clear" w:color="auto" w:fill="FFFFFF"/>
        <w:spacing w:after="0" w:line="240" w:lineRule="auto"/>
        <w:rPr>
          <w:rFonts w:ascii="Times New Roman" w:eastAsia="Times New Roman" w:hAnsi="Times New Roman" w:cs="Times New Roman"/>
          <w:b/>
          <w:color w:val="000000"/>
          <w:sz w:val="24"/>
          <w:szCs w:val="24"/>
          <w:lang w:eastAsia="en-AU"/>
        </w:rPr>
      </w:pPr>
    </w:p>
    <w:p w14:paraId="2E2E06B6" w14:textId="77777777" w:rsidR="00D96179" w:rsidRPr="00631DFB" w:rsidRDefault="00D96179" w:rsidP="00D96179">
      <w:pPr>
        <w:shd w:val="clear" w:color="auto" w:fill="FFFFFF"/>
        <w:spacing w:after="0" w:line="240" w:lineRule="auto"/>
        <w:rPr>
          <w:rFonts w:ascii="Times New Roman" w:eastAsia="Times New Roman" w:hAnsi="Times New Roman" w:cs="Times New Roman"/>
          <w:b/>
          <w:color w:val="000000"/>
          <w:sz w:val="24"/>
          <w:szCs w:val="24"/>
          <w:lang w:eastAsia="en-AU"/>
        </w:rPr>
      </w:pPr>
      <w:r w:rsidRPr="00631DFB">
        <w:rPr>
          <w:rFonts w:ascii="Times New Roman" w:eastAsia="Times New Roman" w:hAnsi="Times New Roman" w:cs="Times New Roman"/>
          <w:b/>
          <w:color w:val="000000"/>
          <w:sz w:val="24"/>
          <w:szCs w:val="24"/>
          <w:lang w:eastAsia="en-AU"/>
        </w:rPr>
        <w:t>Conclusion</w:t>
      </w:r>
    </w:p>
    <w:p w14:paraId="13A777DB" w14:textId="3CA3034F" w:rsidR="00BD0921" w:rsidRPr="00631DFB" w:rsidRDefault="00D96179" w:rsidP="00D96179">
      <w:pPr>
        <w:shd w:val="clear" w:color="auto" w:fill="FFFFFF"/>
        <w:spacing w:after="0" w:line="240" w:lineRule="auto"/>
        <w:rPr>
          <w:rFonts w:ascii="Times New Roman" w:eastAsia="Times New Roman" w:hAnsi="Times New Roman" w:cs="Times New Roman"/>
          <w:color w:val="000000"/>
          <w:sz w:val="24"/>
          <w:szCs w:val="24"/>
          <w:lang w:eastAsia="en-AU"/>
        </w:rPr>
      </w:pPr>
      <w:bookmarkStart w:id="6" w:name="_Hlk144972828"/>
      <w:r w:rsidRPr="00631DFB">
        <w:rPr>
          <w:rFonts w:ascii="Times New Roman" w:eastAsia="Times New Roman" w:hAnsi="Times New Roman" w:cs="Times New Roman"/>
          <w:color w:val="000000"/>
          <w:sz w:val="24"/>
          <w:szCs w:val="24"/>
          <w:lang w:eastAsia="en-AU"/>
        </w:rPr>
        <w:t>This Legislative Instrument does not raise any human rights issues.</w:t>
      </w:r>
    </w:p>
    <w:bookmarkEnd w:id="6"/>
    <w:p w14:paraId="7304CAC8" w14:textId="77777777" w:rsidR="00B727F0" w:rsidRPr="00631DFB" w:rsidRDefault="00B727F0" w:rsidP="00B727F0">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27E43DEB" w14:textId="674C2AD4" w:rsidR="004E64F3" w:rsidRDefault="004E64F3" w:rsidP="00133FC7">
      <w:pPr>
        <w:rPr>
          <w:rFonts w:ascii="Times New Roman" w:hAnsi="Times New Roman" w:cs="Times New Roman"/>
          <w:sz w:val="24"/>
          <w:szCs w:val="24"/>
          <w:lang w:val="en-US"/>
        </w:rPr>
      </w:pPr>
    </w:p>
    <w:p w14:paraId="7013F90E" w14:textId="49467975" w:rsidR="00D02DA6" w:rsidRDefault="00D02DA6" w:rsidP="00133FC7">
      <w:pPr>
        <w:rPr>
          <w:rFonts w:ascii="Times New Roman" w:hAnsi="Times New Roman" w:cs="Times New Roman"/>
          <w:sz w:val="24"/>
          <w:szCs w:val="24"/>
          <w:lang w:val="en-US"/>
        </w:rPr>
      </w:pPr>
    </w:p>
    <w:p w14:paraId="464356FC" w14:textId="77777777" w:rsidR="00325148" w:rsidRDefault="00325148">
      <w:pP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br w:type="page"/>
      </w:r>
    </w:p>
    <w:p w14:paraId="02516734" w14:textId="1F421C45" w:rsidR="00100934" w:rsidRDefault="00100934" w:rsidP="00100934">
      <w:pPr>
        <w:shd w:val="clear" w:color="auto" w:fill="FFFFFF"/>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lastRenderedPageBreak/>
        <w:t>Attachment A</w:t>
      </w:r>
    </w:p>
    <w:p w14:paraId="3E43A365" w14:textId="660BBB6B" w:rsidR="00100934" w:rsidRDefault="00100934" w:rsidP="00100934">
      <w:pPr>
        <w:shd w:val="clear" w:color="auto" w:fill="FFFFFF"/>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Details of the </w:t>
      </w:r>
      <w:r w:rsidR="00376C54">
        <w:rPr>
          <w:rFonts w:ascii="Times New Roman" w:eastAsia="Times New Roman" w:hAnsi="Times New Roman" w:cs="Times New Roman"/>
          <w:b/>
          <w:color w:val="000000"/>
          <w:sz w:val="24"/>
          <w:szCs w:val="24"/>
          <w:lang w:eastAsia="en-AU"/>
        </w:rPr>
        <w:t>Location</w:t>
      </w:r>
      <w:r w:rsidR="00E572E3" w:rsidRPr="00E572E3">
        <w:rPr>
          <w:rFonts w:ascii="Times New Roman" w:eastAsia="Times New Roman" w:hAnsi="Times New Roman" w:cs="Times New Roman"/>
          <w:b/>
          <w:color w:val="000000"/>
          <w:sz w:val="24"/>
          <w:szCs w:val="24"/>
          <w:lang w:eastAsia="en-AU"/>
        </w:rPr>
        <w:t xml:space="preserve"> Offset Amendment Rules 202</w:t>
      </w:r>
      <w:r w:rsidR="00376C54">
        <w:rPr>
          <w:rFonts w:ascii="Times New Roman" w:eastAsia="Times New Roman" w:hAnsi="Times New Roman" w:cs="Times New Roman"/>
          <w:b/>
          <w:color w:val="000000"/>
          <w:sz w:val="24"/>
          <w:szCs w:val="24"/>
          <w:lang w:eastAsia="en-AU"/>
        </w:rPr>
        <w:t>4</w:t>
      </w:r>
    </w:p>
    <w:p w14:paraId="13D59DFC" w14:textId="77777777" w:rsidR="00E572E3" w:rsidRDefault="00E572E3" w:rsidP="00100934">
      <w:pPr>
        <w:shd w:val="clear" w:color="auto" w:fill="FFFFFF"/>
        <w:spacing w:after="0" w:line="240" w:lineRule="auto"/>
        <w:rPr>
          <w:rFonts w:ascii="Times New Roman" w:eastAsia="Times New Roman" w:hAnsi="Times New Roman" w:cs="Times New Roman"/>
          <w:b/>
          <w:color w:val="000000"/>
          <w:sz w:val="24"/>
          <w:szCs w:val="24"/>
          <w:lang w:eastAsia="en-AU"/>
        </w:rPr>
      </w:pPr>
    </w:p>
    <w:p w14:paraId="373B4B9A" w14:textId="4E7C0D65" w:rsidR="008B37F1" w:rsidRDefault="008B37F1" w:rsidP="00100934">
      <w:pPr>
        <w:shd w:val="clear" w:color="auto" w:fill="FFFFFF"/>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Schedule 1 – Amendments </w:t>
      </w:r>
    </w:p>
    <w:p w14:paraId="14888687" w14:textId="00A02D0D" w:rsidR="00100934" w:rsidRPr="00631DFB"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sidRPr="00792029">
        <w:rPr>
          <w:rFonts w:ascii="Times New Roman" w:eastAsia="Times New Roman" w:hAnsi="Times New Roman" w:cs="Times New Roman"/>
          <w:b/>
          <w:color w:val="000000"/>
          <w:sz w:val="24"/>
          <w:szCs w:val="24"/>
          <w:lang w:eastAsia="en-AU"/>
        </w:rPr>
        <w:t>Item</w:t>
      </w:r>
      <w:r w:rsidR="00100934" w:rsidRPr="00792029">
        <w:rPr>
          <w:rFonts w:ascii="Times New Roman" w:eastAsia="Times New Roman" w:hAnsi="Times New Roman" w:cs="Times New Roman"/>
          <w:b/>
          <w:color w:val="000000"/>
          <w:sz w:val="24"/>
          <w:szCs w:val="24"/>
          <w:lang w:eastAsia="en-AU"/>
        </w:rPr>
        <w:t xml:space="preserve"> 1</w:t>
      </w:r>
      <w:r w:rsidR="00100934" w:rsidRPr="008B37F1">
        <w:rPr>
          <w:rFonts w:ascii="Times New Roman" w:eastAsia="Times New Roman" w:hAnsi="Times New Roman" w:cs="Times New Roman"/>
          <w:color w:val="000000"/>
          <w:sz w:val="24"/>
          <w:szCs w:val="24"/>
          <w:lang w:eastAsia="en-AU"/>
        </w:rPr>
        <w:t xml:space="preserve"> </w:t>
      </w:r>
      <w:r w:rsidR="0013352D">
        <w:rPr>
          <w:rFonts w:ascii="Times New Roman" w:eastAsia="Times New Roman" w:hAnsi="Times New Roman" w:cs="Times New Roman"/>
          <w:color w:val="000000"/>
          <w:sz w:val="24"/>
          <w:szCs w:val="24"/>
          <w:lang w:eastAsia="en-AU"/>
        </w:rPr>
        <w:t xml:space="preserve">inserts </w:t>
      </w:r>
      <w:r w:rsidR="000F2308">
        <w:rPr>
          <w:rFonts w:ascii="Times New Roman" w:eastAsia="Times New Roman" w:hAnsi="Times New Roman" w:cs="Times New Roman"/>
          <w:color w:val="000000"/>
          <w:sz w:val="24"/>
          <w:szCs w:val="24"/>
          <w:lang w:eastAsia="en-AU"/>
        </w:rPr>
        <w:t>into S</w:t>
      </w:r>
      <w:r w:rsidR="00CC2083">
        <w:rPr>
          <w:rFonts w:ascii="Times New Roman" w:eastAsia="Times New Roman" w:hAnsi="Times New Roman" w:cs="Times New Roman"/>
          <w:color w:val="000000"/>
          <w:sz w:val="24"/>
          <w:szCs w:val="24"/>
          <w:lang w:eastAsia="en-AU"/>
        </w:rPr>
        <w:t>ubs</w:t>
      </w:r>
      <w:r w:rsidR="000F2308">
        <w:rPr>
          <w:rFonts w:ascii="Times New Roman" w:eastAsia="Times New Roman" w:hAnsi="Times New Roman" w:cs="Times New Roman"/>
          <w:color w:val="000000"/>
          <w:sz w:val="24"/>
          <w:szCs w:val="24"/>
          <w:lang w:eastAsia="en-AU"/>
        </w:rPr>
        <w:t>ection 11</w:t>
      </w:r>
      <w:r w:rsidR="00CC2083">
        <w:rPr>
          <w:rFonts w:ascii="Times New Roman" w:eastAsia="Times New Roman" w:hAnsi="Times New Roman" w:cs="Times New Roman"/>
          <w:color w:val="000000"/>
          <w:sz w:val="24"/>
          <w:szCs w:val="24"/>
          <w:lang w:eastAsia="en-AU"/>
        </w:rPr>
        <w:t>(3)</w:t>
      </w:r>
      <w:r w:rsidR="000F2308">
        <w:rPr>
          <w:rFonts w:ascii="Times New Roman" w:eastAsia="Times New Roman" w:hAnsi="Times New Roman" w:cs="Times New Roman"/>
          <w:color w:val="000000"/>
          <w:sz w:val="24"/>
          <w:szCs w:val="24"/>
          <w:lang w:eastAsia="en-AU"/>
        </w:rPr>
        <w:t xml:space="preserve"> of the Principal Rules </w:t>
      </w:r>
      <w:r w:rsidR="00315DCC">
        <w:rPr>
          <w:rFonts w:ascii="Times New Roman" w:eastAsia="Times New Roman" w:hAnsi="Times New Roman" w:cs="Times New Roman"/>
          <w:color w:val="000000"/>
          <w:sz w:val="24"/>
          <w:szCs w:val="24"/>
          <w:lang w:eastAsia="en-AU"/>
        </w:rPr>
        <w:t>references to the additional new conditions</w:t>
      </w:r>
      <w:r w:rsidR="00CC2083">
        <w:rPr>
          <w:rFonts w:ascii="Times New Roman" w:eastAsia="Times New Roman" w:hAnsi="Times New Roman" w:cs="Times New Roman"/>
          <w:color w:val="000000"/>
          <w:sz w:val="24"/>
          <w:szCs w:val="24"/>
          <w:lang w:eastAsia="en-AU"/>
        </w:rPr>
        <w:t xml:space="preserve"> (subsections 376-20(7) and (8)) </w:t>
      </w:r>
      <w:r w:rsidR="000F2308">
        <w:rPr>
          <w:rFonts w:ascii="Times New Roman" w:eastAsia="Times New Roman" w:hAnsi="Times New Roman" w:cs="Times New Roman"/>
          <w:color w:val="000000"/>
          <w:sz w:val="24"/>
          <w:szCs w:val="24"/>
          <w:lang w:eastAsia="en-AU"/>
        </w:rPr>
        <w:t>that are included in Division 376 of the ITAA 1997</w:t>
      </w:r>
      <w:r w:rsidR="00315DCC">
        <w:rPr>
          <w:rFonts w:ascii="Times New Roman" w:eastAsia="Times New Roman" w:hAnsi="Times New Roman" w:cs="Times New Roman"/>
          <w:color w:val="000000"/>
          <w:sz w:val="24"/>
          <w:szCs w:val="24"/>
          <w:lang w:eastAsia="en-AU"/>
        </w:rPr>
        <w:t xml:space="preserve"> that must </w:t>
      </w:r>
      <w:r w:rsidR="00153708">
        <w:rPr>
          <w:rFonts w:ascii="Times New Roman" w:eastAsia="Times New Roman" w:hAnsi="Times New Roman" w:cs="Times New Roman"/>
          <w:color w:val="000000"/>
          <w:sz w:val="24"/>
          <w:szCs w:val="24"/>
          <w:lang w:eastAsia="en-AU"/>
        </w:rPr>
        <w:t xml:space="preserve">be met </w:t>
      </w:r>
      <w:r w:rsidR="00315DCC">
        <w:rPr>
          <w:rFonts w:ascii="Times New Roman" w:eastAsia="Times New Roman" w:hAnsi="Times New Roman" w:cs="Times New Roman"/>
          <w:color w:val="000000"/>
          <w:sz w:val="24"/>
          <w:szCs w:val="24"/>
          <w:lang w:eastAsia="en-AU"/>
        </w:rPr>
        <w:t>to be eligible to receive the Location Offset</w:t>
      </w:r>
      <w:r w:rsidR="00145FEB">
        <w:rPr>
          <w:rFonts w:ascii="Times New Roman" w:eastAsia="Times New Roman" w:hAnsi="Times New Roman" w:cs="Times New Roman"/>
          <w:color w:val="000000"/>
          <w:sz w:val="24"/>
          <w:szCs w:val="24"/>
          <w:lang w:eastAsia="en-AU"/>
        </w:rPr>
        <w:t xml:space="preserve">. </w:t>
      </w:r>
      <w:r w:rsidR="000F2308">
        <w:rPr>
          <w:rFonts w:ascii="Times New Roman" w:eastAsia="Times New Roman" w:hAnsi="Times New Roman" w:cs="Times New Roman"/>
          <w:color w:val="000000"/>
          <w:sz w:val="24"/>
          <w:szCs w:val="24"/>
          <w:lang w:eastAsia="en-AU"/>
        </w:rPr>
        <w:t xml:space="preserve">As part of a provisional certificate process </w:t>
      </w:r>
      <w:r w:rsidR="00315DCC">
        <w:rPr>
          <w:rFonts w:ascii="Times New Roman" w:eastAsia="Times New Roman" w:hAnsi="Times New Roman" w:cs="Times New Roman"/>
          <w:color w:val="000000"/>
          <w:sz w:val="24"/>
          <w:szCs w:val="24"/>
          <w:lang w:eastAsia="en-AU"/>
        </w:rPr>
        <w:t xml:space="preserve">the </w:t>
      </w:r>
      <w:r w:rsidR="008F6BA7">
        <w:rPr>
          <w:rFonts w:ascii="Times New Roman" w:eastAsia="Times New Roman" w:hAnsi="Times New Roman" w:cs="Times New Roman"/>
          <w:color w:val="000000"/>
          <w:sz w:val="24"/>
          <w:szCs w:val="24"/>
          <w:lang w:eastAsia="en-AU"/>
        </w:rPr>
        <w:t xml:space="preserve">Film Certification Advisory Board </w:t>
      </w:r>
      <w:r w:rsidR="000F2308">
        <w:rPr>
          <w:rFonts w:ascii="Times New Roman" w:eastAsia="Times New Roman" w:hAnsi="Times New Roman" w:cs="Times New Roman"/>
          <w:color w:val="000000"/>
          <w:sz w:val="24"/>
          <w:szCs w:val="24"/>
          <w:lang w:eastAsia="en-AU"/>
        </w:rPr>
        <w:t>can</w:t>
      </w:r>
      <w:r w:rsidR="00315DCC">
        <w:rPr>
          <w:rFonts w:ascii="Times New Roman" w:eastAsia="Times New Roman" w:hAnsi="Times New Roman" w:cs="Times New Roman"/>
          <w:color w:val="000000"/>
          <w:sz w:val="24"/>
          <w:szCs w:val="24"/>
          <w:lang w:eastAsia="en-AU"/>
        </w:rPr>
        <w:t xml:space="preserve"> </w:t>
      </w:r>
      <w:r w:rsidR="008F6BA7">
        <w:rPr>
          <w:rFonts w:ascii="Times New Roman" w:eastAsia="Times New Roman" w:hAnsi="Times New Roman" w:cs="Times New Roman"/>
          <w:color w:val="000000"/>
          <w:sz w:val="24"/>
          <w:szCs w:val="24"/>
          <w:lang w:eastAsia="en-AU"/>
        </w:rPr>
        <w:t xml:space="preserve">request a written report about </w:t>
      </w:r>
      <w:r w:rsidR="00315DCC">
        <w:rPr>
          <w:rFonts w:ascii="Times New Roman" w:eastAsia="Times New Roman" w:hAnsi="Times New Roman" w:cs="Times New Roman"/>
          <w:color w:val="000000"/>
          <w:sz w:val="24"/>
          <w:szCs w:val="24"/>
          <w:lang w:eastAsia="en-AU"/>
        </w:rPr>
        <w:t xml:space="preserve">any matter that is relevant to whether </w:t>
      </w:r>
      <w:r w:rsidR="00145FEB">
        <w:rPr>
          <w:rFonts w:ascii="Times New Roman" w:eastAsia="Times New Roman" w:hAnsi="Times New Roman" w:cs="Times New Roman"/>
          <w:color w:val="000000"/>
          <w:sz w:val="24"/>
          <w:szCs w:val="24"/>
          <w:lang w:eastAsia="en-AU"/>
        </w:rPr>
        <w:t xml:space="preserve">the </w:t>
      </w:r>
      <w:r w:rsidR="008F6BA7">
        <w:rPr>
          <w:rFonts w:ascii="Times New Roman" w:eastAsia="Times New Roman" w:hAnsi="Times New Roman" w:cs="Times New Roman"/>
          <w:color w:val="000000"/>
          <w:sz w:val="24"/>
          <w:szCs w:val="24"/>
          <w:lang w:eastAsia="en-AU"/>
        </w:rPr>
        <w:t>condition</w:t>
      </w:r>
      <w:r w:rsidR="00145FEB">
        <w:rPr>
          <w:rFonts w:ascii="Times New Roman" w:eastAsia="Times New Roman" w:hAnsi="Times New Roman" w:cs="Times New Roman"/>
          <w:color w:val="000000"/>
          <w:sz w:val="24"/>
          <w:szCs w:val="24"/>
          <w:lang w:eastAsia="en-AU"/>
        </w:rPr>
        <w:t>s</w:t>
      </w:r>
      <w:r w:rsidR="008F6BA7">
        <w:rPr>
          <w:rFonts w:ascii="Times New Roman" w:eastAsia="Times New Roman" w:hAnsi="Times New Roman" w:cs="Times New Roman"/>
          <w:color w:val="000000"/>
          <w:sz w:val="24"/>
          <w:szCs w:val="24"/>
          <w:lang w:eastAsia="en-AU"/>
        </w:rPr>
        <w:t xml:space="preserve"> for eligibility to the Location Offset</w:t>
      </w:r>
      <w:r w:rsidR="00153708">
        <w:rPr>
          <w:rFonts w:ascii="Times New Roman" w:eastAsia="Times New Roman" w:hAnsi="Times New Roman" w:cs="Times New Roman"/>
          <w:color w:val="000000"/>
          <w:sz w:val="24"/>
          <w:szCs w:val="24"/>
          <w:lang w:eastAsia="en-AU"/>
        </w:rPr>
        <w:t xml:space="preserve"> a film will be met, or are likely to be met</w:t>
      </w:r>
      <w:r w:rsidR="000F2308">
        <w:rPr>
          <w:rFonts w:ascii="Times New Roman" w:eastAsia="Times New Roman" w:hAnsi="Times New Roman" w:cs="Times New Roman"/>
          <w:color w:val="000000"/>
          <w:sz w:val="24"/>
          <w:szCs w:val="24"/>
          <w:lang w:eastAsia="en-AU"/>
        </w:rPr>
        <w:t xml:space="preserve">. Including the references </w:t>
      </w:r>
      <w:r w:rsidR="00CC2083">
        <w:rPr>
          <w:rFonts w:ascii="Times New Roman" w:eastAsia="Times New Roman" w:hAnsi="Times New Roman" w:cs="Times New Roman"/>
          <w:color w:val="000000"/>
          <w:sz w:val="24"/>
          <w:szCs w:val="24"/>
          <w:lang w:eastAsia="en-AU"/>
        </w:rPr>
        <w:t xml:space="preserve">to the new conditions </w:t>
      </w:r>
      <w:r w:rsidR="000F2308">
        <w:rPr>
          <w:rFonts w:ascii="Times New Roman" w:eastAsia="Times New Roman" w:hAnsi="Times New Roman" w:cs="Times New Roman"/>
          <w:color w:val="000000"/>
          <w:sz w:val="24"/>
          <w:szCs w:val="24"/>
          <w:lang w:eastAsia="en-AU"/>
        </w:rPr>
        <w:t xml:space="preserve">allows the </w:t>
      </w:r>
      <w:r w:rsidR="00CC2083">
        <w:rPr>
          <w:rFonts w:ascii="Times New Roman" w:eastAsia="Times New Roman" w:hAnsi="Times New Roman" w:cs="Times New Roman"/>
          <w:color w:val="000000"/>
          <w:sz w:val="24"/>
          <w:szCs w:val="24"/>
          <w:lang w:eastAsia="en-AU"/>
        </w:rPr>
        <w:t xml:space="preserve">for these </w:t>
      </w:r>
      <w:r w:rsidR="000F2308">
        <w:rPr>
          <w:rFonts w:ascii="Times New Roman" w:eastAsia="Times New Roman" w:hAnsi="Times New Roman" w:cs="Times New Roman"/>
          <w:color w:val="000000"/>
          <w:sz w:val="24"/>
          <w:szCs w:val="24"/>
          <w:lang w:eastAsia="en-AU"/>
        </w:rPr>
        <w:t>additional</w:t>
      </w:r>
      <w:r w:rsidR="00CC2083">
        <w:rPr>
          <w:rFonts w:ascii="Times New Roman" w:eastAsia="Times New Roman" w:hAnsi="Times New Roman" w:cs="Times New Roman"/>
          <w:color w:val="000000"/>
          <w:sz w:val="24"/>
          <w:szCs w:val="24"/>
          <w:lang w:eastAsia="en-AU"/>
        </w:rPr>
        <w:t xml:space="preserve"> </w:t>
      </w:r>
      <w:r w:rsidR="000F2308">
        <w:rPr>
          <w:rFonts w:ascii="Times New Roman" w:eastAsia="Times New Roman" w:hAnsi="Times New Roman" w:cs="Times New Roman"/>
          <w:color w:val="000000"/>
          <w:sz w:val="24"/>
          <w:szCs w:val="24"/>
          <w:lang w:eastAsia="en-AU"/>
        </w:rPr>
        <w:t>conditions to be</w:t>
      </w:r>
      <w:r w:rsidR="00E23F3D">
        <w:rPr>
          <w:rFonts w:ascii="Times New Roman" w:eastAsia="Times New Roman" w:hAnsi="Times New Roman" w:cs="Times New Roman"/>
          <w:color w:val="000000"/>
          <w:sz w:val="24"/>
          <w:szCs w:val="24"/>
          <w:lang w:eastAsia="en-AU"/>
        </w:rPr>
        <w:t xml:space="preserve"> </w:t>
      </w:r>
      <w:r w:rsidR="000F2308">
        <w:rPr>
          <w:rFonts w:ascii="Times New Roman" w:eastAsia="Times New Roman" w:hAnsi="Times New Roman" w:cs="Times New Roman"/>
          <w:color w:val="000000"/>
          <w:sz w:val="24"/>
          <w:szCs w:val="24"/>
          <w:lang w:eastAsia="en-AU"/>
        </w:rPr>
        <w:t>considered as part of this process</w:t>
      </w:r>
      <w:r w:rsidR="00100934" w:rsidRPr="00631DFB">
        <w:rPr>
          <w:rFonts w:ascii="Times New Roman" w:eastAsia="Times New Roman" w:hAnsi="Times New Roman" w:cs="Times New Roman"/>
          <w:color w:val="000000"/>
          <w:sz w:val="24"/>
          <w:szCs w:val="24"/>
          <w:lang w:eastAsia="en-AU"/>
        </w:rPr>
        <w:t xml:space="preserve">. </w:t>
      </w:r>
    </w:p>
    <w:p w14:paraId="549DA97B" w14:textId="77777777" w:rsidR="00100934" w:rsidRPr="00631DFB" w:rsidRDefault="00100934"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3F7BB59D" w14:textId="6A6B7ED8" w:rsidR="00100934"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Item</w:t>
      </w:r>
      <w:r w:rsidR="00100934" w:rsidRPr="00631DFB">
        <w:rPr>
          <w:rFonts w:ascii="Times New Roman" w:eastAsia="Times New Roman" w:hAnsi="Times New Roman" w:cs="Times New Roman"/>
          <w:b/>
          <w:color w:val="000000"/>
          <w:sz w:val="24"/>
          <w:szCs w:val="24"/>
          <w:lang w:eastAsia="en-AU"/>
        </w:rPr>
        <w:t xml:space="preserve"> 2</w:t>
      </w:r>
      <w:r w:rsidR="008F6BA7">
        <w:rPr>
          <w:rFonts w:ascii="Times New Roman" w:eastAsia="Times New Roman" w:hAnsi="Times New Roman" w:cs="Times New Roman"/>
          <w:b/>
          <w:color w:val="000000"/>
          <w:sz w:val="24"/>
          <w:szCs w:val="24"/>
          <w:lang w:eastAsia="en-AU"/>
        </w:rPr>
        <w:t xml:space="preserve"> </w:t>
      </w:r>
      <w:r w:rsidR="008F6BA7">
        <w:rPr>
          <w:rFonts w:ascii="Times New Roman" w:eastAsia="Times New Roman" w:hAnsi="Times New Roman" w:cs="Times New Roman"/>
          <w:color w:val="000000"/>
          <w:sz w:val="24"/>
          <w:szCs w:val="24"/>
          <w:lang w:eastAsia="en-AU"/>
        </w:rPr>
        <w:t xml:space="preserve">inserts </w:t>
      </w:r>
      <w:r w:rsidR="00600771">
        <w:rPr>
          <w:rFonts w:ascii="Times New Roman" w:eastAsia="Times New Roman" w:hAnsi="Times New Roman" w:cs="Times New Roman"/>
          <w:color w:val="000000"/>
          <w:sz w:val="24"/>
          <w:szCs w:val="24"/>
          <w:lang w:eastAsia="en-AU"/>
        </w:rPr>
        <w:t xml:space="preserve">into Section 13 of the Principal Rules </w:t>
      </w:r>
      <w:r w:rsidR="00315DCC">
        <w:rPr>
          <w:rFonts w:ascii="Times New Roman" w:eastAsia="Times New Roman" w:hAnsi="Times New Roman" w:cs="Times New Roman"/>
          <w:color w:val="000000"/>
          <w:sz w:val="24"/>
          <w:szCs w:val="24"/>
          <w:lang w:eastAsia="en-AU"/>
        </w:rPr>
        <w:t xml:space="preserve">references to the additional new conditions </w:t>
      </w:r>
      <w:r w:rsidR="00153708">
        <w:rPr>
          <w:rFonts w:ascii="Times New Roman" w:eastAsia="Times New Roman" w:hAnsi="Times New Roman" w:cs="Times New Roman"/>
          <w:color w:val="000000"/>
          <w:sz w:val="24"/>
          <w:szCs w:val="24"/>
          <w:lang w:eastAsia="en-AU"/>
        </w:rPr>
        <w:t>that are included in Division 376 of the ITAA 1997 that must be met to be eligible to receive the Location Offset</w:t>
      </w:r>
      <w:r w:rsidR="00145FEB">
        <w:rPr>
          <w:rFonts w:ascii="Times New Roman" w:eastAsia="Times New Roman" w:hAnsi="Times New Roman" w:cs="Times New Roman"/>
          <w:color w:val="000000"/>
          <w:sz w:val="24"/>
          <w:szCs w:val="24"/>
          <w:lang w:eastAsia="en-AU"/>
        </w:rPr>
        <w:t xml:space="preserve">. This </w:t>
      </w:r>
      <w:r w:rsidR="00600771">
        <w:rPr>
          <w:rFonts w:ascii="Times New Roman" w:eastAsia="Times New Roman" w:hAnsi="Times New Roman" w:cs="Times New Roman"/>
          <w:color w:val="000000"/>
          <w:sz w:val="24"/>
          <w:szCs w:val="24"/>
          <w:lang w:eastAsia="en-AU"/>
        </w:rPr>
        <w:t xml:space="preserve">amendment </w:t>
      </w:r>
      <w:r w:rsidR="00145FEB">
        <w:rPr>
          <w:rFonts w:ascii="Times New Roman" w:eastAsia="Times New Roman" w:hAnsi="Times New Roman" w:cs="Times New Roman"/>
          <w:color w:val="000000"/>
          <w:sz w:val="24"/>
          <w:szCs w:val="24"/>
          <w:lang w:eastAsia="en-AU"/>
        </w:rPr>
        <w:t xml:space="preserve">will </w:t>
      </w:r>
      <w:r w:rsidR="008F6BA7">
        <w:rPr>
          <w:rFonts w:ascii="Times New Roman" w:eastAsia="Times New Roman" w:hAnsi="Times New Roman" w:cs="Times New Roman"/>
          <w:color w:val="000000"/>
          <w:sz w:val="24"/>
          <w:szCs w:val="24"/>
          <w:lang w:eastAsia="en-AU"/>
        </w:rPr>
        <w:t>allow</w:t>
      </w:r>
      <w:r w:rsidR="00600771">
        <w:rPr>
          <w:rFonts w:ascii="Times New Roman" w:eastAsia="Times New Roman" w:hAnsi="Times New Roman" w:cs="Times New Roman"/>
          <w:color w:val="000000"/>
          <w:sz w:val="24"/>
          <w:szCs w:val="24"/>
          <w:lang w:eastAsia="en-AU"/>
        </w:rPr>
        <w:t xml:space="preserve"> </w:t>
      </w:r>
      <w:r w:rsidR="008F6BA7">
        <w:rPr>
          <w:rFonts w:ascii="Times New Roman" w:eastAsia="Times New Roman" w:hAnsi="Times New Roman" w:cs="Times New Roman"/>
          <w:color w:val="000000"/>
          <w:sz w:val="24"/>
          <w:szCs w:val="24"/>
          <w:lang w:eastAsia="en-AU"/>
        </w:rPr>
        <w:t>the Film Certification Advisory Board</w:t>
      </w:r>
      <w:r w:rsidR="0097010E">
        <w:rPr>
          <w:rFonts w:ascii="Times New Roman" w:eastAsia="Times New Roman" w:hAnsi="Times New Roman" w:cs="Times New Roman"/>
          <w:color w:val="000000"/>
          <w:sz w:val="24"/>
          <w:szCs w:val="24"/>
          <w:lang w:eastAsia="en-AU"/>
        </w:rPr>
        <w:t xml:space="preserve"> to consider the new conditions as part of its ability to </w:t>
      </w:r>
      <w:r w:rsidR="008F6BA7">
        <w:rPr>
          <w:rFonts w:ascii="Times New Roman" w:eastAsia="Times New Roman" w:hAnsi="Times New Roman" w:cs="Times New Roman"/>
          <w:color w:val="000000"/>
          <w:sz w:val="24"/>
          <w:szCs w:val="24"/>
          <w:lang w:eastAsia="en-AU"/>
        </w:rPr>
        <w:t xml:space="preserve">refuse to issue a provisional certificate if it is not satisfied that </w:t>
      </w:r>
      <w:r w:rsidR="00315DCC">
        <w:rPr>
          <w:rFonts w:ascii="Times New Roman" w:eastAsia="Times New Roman" w:hAnsi="Times New Roman" w:cs="Times New Roman"/>
          <w:color w:val="000000"/>
          <w:sz w:val="24"/>
          <w:szCs w:val="24"/>
          <w:lang w:eastAsia="en-AU"/>
        </w:rPr>
        <w:t xml:space="preserve">the conditions </w:t>
      </w:r>
      <w:r w:rsidR="008F6BA7">
        <w:rPr>
          <w:rFonts w:ascii="Times New Roman" w:eastAsia="Times New Roman" w:hAnsi="Times New Roman" w:cs="Times New Roman"/>
          <w:color w:val="000000"/>
          <w:sz w:val="24"/>
          <w:szCs w:val="24"/>
          <w:lang w:eastAsia="en-AU"/>
        </w:rPr>
        <w:t>for eligibility to the Location Offset</w:t>
      </w:r>
      <w:r w:rsidR="00153708">
        <w:rPr>
          <w:rFonts w:ascii="Times New Roman" w:eastAsia="Times New Roman" w:hAnsi="Times New Roman" w:cs="Times New Roman"/>
          <w:color w:val="000000"/>
          <w:sz w:val="24"/>
          <w:szCs w:val="24"/>
          <w:lang w:eastAsia="en-AU"/>
        </w:rPr>
        <w:t xml:space="preserve"> will be met, or are likely to be met</w:t>
      </w:r>
      <w:r w:rsidR="008F6BA7">
        <w:rPr>
          <w:rFonts w:ascii="Times New Roman" w:eastAsia="Times New Roman" w:hAnsi="Times New Roman" w:cs="Times New Roman"/>
          <w:color w:val="000000"/>
          <w:sz w:val="24"/>
          <w:szCs w:val="24"/>
          <w:lang w:eastAsia="en-AU"/>
        </w:rPr>
        <w:t>.</w:t>
      </w:r>
      <w:r w:rsidR="00BF5666" w:rsidRPr="00BF5666">
        <w:rPr>
          <w:rFonts w:ascii="Times New Roman" w:eastAsia="Times New Roman" w:hAnsi="Times New Roman" w:cs="Times New Roman"/>
          <w:color w:val="000000"/>
          <w:sz w:val="24"/>
          <w:szCs w:val="24"/>
          <w:lang w:eastAsia="en-AU"/>
        </w:rPr>
        <w:t xml:space="preserve"> </w:t>
      </w:r>
      <w:r w:rsidR="00100934" w:rsidRPr="00BF5666">
        <w:rPr>
          <w:rFonts w:ascii="Times New Roman" w:eastAsia="Times New Roman" w:hAnsi="Times New Roman" w:cs="Times New Roman"/>
          <w:color w:val="000000"/>
          <w:sz w:val="24"/>
          <w:szCs w:val="24"/>
          <w:lang w:eastAsia="en-AU"/>
        </w:rPr>
        <w:t xml:space="preserve">  </w:t>
      </w:r>
    </w:p>
    <w:p w14:paraId="2CFEB37C" w14:textId="60857363" w:rsidR="00C02DEB" w:rsidRDefault="00C02DEB" w:rsidP="00C02DEB">
      <w:pPr>
        <w:shd w:val="clear" w:color="auto" w:fill="FFFFFF"/>
        <w:spacing w:after="0" w:line="240" w:lineRule="auto"/>
        <w:rPr>
          <w:rFonts w:ascii="Times New Roman" w:eastAsia="Times New Roman" w:hAnsi="Times New Roman" w:cs="Times New Roman"/>
          <w:b/>
          <w:color w:val="000000"/>
          <w:sz w:val="24"/>
          <w:szCs w:val="24"/>
          <w:lang w:eastAsia="en-AU"/>
        </w:rPr>
      </w:pPr>
    </w:p>
    <w:p w14:paraId="7AA87813" w14:textId="7009A20C" w:rsidR="00B338AE" w:rsidRDefault="00B338AE" w:rsidP="00C02DEB">
      <w:pPr>
        <w:shd w:val="clear" w:color="auto" w:fill="FFFFFF"/>
        <w:spacing w:after="0" w:line="240" w:lineRule="auto"/>
        <w:rPr>
          <w:rFonts w:ascii="Times New Roman" w:eastAsia="Times New Roman" w:hAnsi="Times New Roman" w:cs="Times New Roman"/>
          <w:b/>
          <w:color w:val="000000"/>
          <w:sz w:val="24"/>
          <w:szCs w:val="24"/>
          <w:lang w:eastAsia="en-AU"/>
        </w:rPr>
      </w:pPr>
      <w:bookmarkStart w:id="7" w:name="_Hlk142634924"/>
      <w:r>
        <w:rPr>
          <w:rFonts w:ascii="Times New Roman" w:eastAsia="Times New Roman" w:hAnsi="Times New Roman" w:cs="Times New Roman"/>
          <w:b/>
          <w:color w:val="000000"/>
          <w:sz w:val="24"/>
          <w:szCs w:val="24"/>
          <w:lang w:eastAsia="en-AU"/>
        </w:rPr>
        <w:t>Item</w:t>
      </w:r>
      <w:r w:rsidRPr="00631DFB">
        <w:rPr>
          <w:rFonts w:ascii="Times New Roman" w:eastAsia="Times New Roman" w:hAnsi="Times New Roman" w:cs="Times New Roman"/>
          <w:b/>
          <w:color w:val="000000"/>
          <w:sz w:val="24"/>
          <w:szCs w:val="24"/>
          <w:lang w:eastAsia="en-AU"/>
        </w:rPr>
        <w:t xml:space="preserve"> 3</w:t>
      </w:r>
      <w:r w:rsidR="00315DCC">
        <w:rPr>
          <w:rFonts w:ascii="Times New Roman" w:eastAsia="Times New Roman" w:hAnsi="Times New Roman" w:cs="Times New Roman"/>
          <w:b/>
          <w:color w:val="000000"/>
          <w:sz w:val="24"/>
          <w:szCs w:val="24"/>
          <w:lang w:eastAsia="en-AU"/>
        </w:rPr>
        <w:t xml:space="preserve"> </w:t>
      </w:r>
      <w:r w:rsidR="00145FEB">
        <w:rPr>
          <w:rFonts w:ascii="Times New Roman" w:eastAsia="Times New Roman" w:hAnsi="Times New Roman" w:cs="Times New Roman"/>
          <w:color w:val="000000"/>
          <w:sz w:val="24"/>
          <w:szCs w:val="24"/>
          <w:lang w:eastAsia="en-AU"/>
        </w:rPr>
        <w:t xml:space="preserve">inserts </w:t>
      </w:r>
      <w:r w:rsidR="00463EA6">
        <w:rPr>
          <w:rFonts w:ascii="Times New Roman" w:eastAsia="Times New Roman" w:hAnsi="Times New Roman" w:cs="Times New Roman"/>
          <w:color w:val="000000"/>
          <w:sz w:val="24"/>
          <w:szCs w:val="24"/>
          <w:lang w:eastAsia="en-AU"/>
        </w:rPr>
        <w:t xml:space="preserve">into </w:t>
      </w:r>
      <w:r w:rsidR="00CC2083">
        <w:rPr>
          <w:rFonts w:ascii="Times New Roman" w:eastAsia="Times New Roman" w:hAnsi="Times New Roman" w:cs="Times New Roman"/>
          <w:color w:val="000000"/>
          <w:sz w:val="24"/>
          <w:szCs w:val="24"/>
          <w:lang w:eastAsia="en-AU"/>
        </w:rPr>
        <w:t>Subs</w:t>
      </w:r>
      <w:r w:rsidR="00463EA6">
        <w:rPr>
          <w:rFonts w:ascii="Times New Roman" w:eastAsia="Times New Roman" w:hAnsi="Times New Roman" w:cs="Times New Roman"/>
          <w:color w:val="000000"/>
          <w:sz w:val="24"/>
          <w:szCs w:val="24"/>
          <w:lang w:eastAsia="en-AU"/>
        </w:rPr>
        <w:t>ection 15</w:t>
      </w:r>
      <w:r w:rsidR="00CC2083">
        <w:rPr>
          <w:rFonts w:ascii="Times New Roman" w:eastAsia="Times New Roman" w:hAnsi="Times New Roman" w:cs="Times New Roman"/>
          <w:color w:val="000000"/>
          <w:sz w:val="24"/>
          <w:szCs w:val="24"/>
          <w:lang w:eastAsia="en-AU"/>
        </w:rPr>
        <w:t>(1)</w:t>
      </w:r>
      <w:r w:rsidR="00463EA6">
        <w:rPr>
          <w:rFonts w:ascii="Times New Roman" w:eastAsia="Times New Roman" w:hAnsi="Times New Roman" w:cs="Times New Roman"/>
          <w:color w:val="000000"/>
          <w:sz w:val="24"/>
          <w:szCs w:val="24"/>
          <w:lang w:eastAsia="en-AU"/>
        </w:rPr>
        <w:t xml:space="preserve"> of the Principal Rules </w:t>
      </w:r>
      <w:r w:rsidR="00153708">
        <w:rPr>
          <w:rFonts w:ascii="Times New Roman" w:eastAsia="Times New Roman" w:hAnsi="Times New Roman" w:cs="Times New Roman"/>
          <w:color w:val="000000"/>
          <w:sz w:val="24"/>
          <w:szCs w:val="24"/>
          <w:lang w:eastAsia="en-AU"/>
        </w:rPr>
        <w:t>references to the additional new conditions that are included in Division 376 of the ITAA 1997 that must be met to be eligible to receive the Location Offset</w:t>
      </w:r>
      <w:r w:rsidRPr="00631DFB">
        <w:rPr>
          <w:rFonts w:ascii="Times New Roman" w:eastAsia="Times New Roman" w:hAnsi="Times New Roman" w:cs="Times New Roman"/>
          <w:color w:val="000000"/>
          <w:sz w:val="24"/>
          <w:szCs w:val="24"/>
          <w:lang w:eastAsia="en-AU"/>
        </w:rPr>
        <w:t>.</w:t>
      </w:r>
      <w:r w:rsidR="00145FEB">
        <w:rPr>
          <w:rFonts w:ascii="Times New Roman" w:eastAsia="Times New Roman" w:hAnsi="Times New Roman" w:cs="Times New Roman"/>
          <w:color w:val="000000"/>
          <w:sz w:val="24"/>
          <w:szCs w:val="24"/>
          <w:lang w:eastAsia="en-AU"/>
        </w:rPr>
        <w:t xml:space="preserve"> This specifies that the Film Certification Advisory Board must issue a provisional certificate if it is satisfied that the film </w:t>
      </w:r>
      <w:r w:rsidR="00CC2083">
        <w:rPr>
          <w:rFonts w:ascii="Times New Roman" w:eastAsia="Times New Roman" w:hAnsi="Times New Roman" w:cs="Times New Roman"/>
          <w:color w:val="000000"/>
          <w:sz w:val="24"/>
          <w:szCs w:val="24"/>
          <w:lang w:eastAsia="en-AU"/>
        </w:rPr>
        <w:t xml:space="preserve">will meet or is likely to </w:t>
      </w:r>
      <w:r w:rsidR="00145FEB">
        <w:rPr>
          <w:rFonts w:ascii="Times New Roman" w:eastAsia="Times New Roman" w:hAnsi="Times New Roman" w:cs="Times New Roman"/>
          <w:color w:val="000000"/>
          <w:sz w:val="24"/>
          <w:szCs w:val="24"/>
          <w:lang w:eastAsia="en-AU"/>
        </w:rPr>
        <w:t>meet the conditions set out in Division 376-20 of the ITAA 1997.</w:t>
      </w:r>
      <w:r w:rsidRPr="00631DFB">
        <w:rPr>
          <w:rFonts w:ascii="Times New Roman" w:eastAsia="Times New Roman" w:hAnsi="Times New Roman" w:cs="Times New Roman"/>
          <w:color w:val="000000"/>
          <w:sz w:val="24"/>
          <w:szCs w:val="24"/>
          <w:lang w:eastAsia="en-AU"/>
        </w:rPr>
        <w:t xml:space="preserve"> </w:t>
      </w:r>
    </w:p>
    <w:bookmarkEnd w:id="7"/>
    <w:p w14:paraId="106CB6F9" w14:textId="77777777" w:rsidR="0078072D" w:rsidRPr="00BF5666" w:rsidRDefault="0078072D"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17BA6547" w14:textId="6B92749B" w:rsidR="00100934" w:rsidRPr="00631DFB"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sidRPr="00BF5666">
        <w:rPr>
          <w:rFonts w:ascii="Times New Roman" w:eastAsia="Times New Roman" w:hAnsi="Times New Roman" w:cs="Times New Roman"/>
          <w:b/>
          <w:color w:val="000000"/>
          <w:sz w:val="24"/>
          <w:szCs w:val="24"/>
          <w:lang w:eastAsia="en-AU"/>
        </w:rPr>
        <w:t>Item</w:t>
      </w:r>
      <w:r w:rsidR="00100934" w:rsidRPr="00BF5666">
        <w:rPr>
          <w:rFonts w:ascii="Times New Roman" w:eastAsia="Times New Roman" w:hAnsi="Times New Roman" w:cs="Times New Roman"/>
          <w:b/>
          <w:color w:val="000000"/>
          <w:sz w:val="24"/>
          <w:szCs w:val="24"/>
          <w:lang w:eastAsia="en-AU"/>
        </w:rPr>
        <w:t xml:space="preserve"> 4</w:t>
      </w:r>
      <w:r w:rsidR="00145FEB">
        <w:rPr>
          <w:rFonts w:ascii="Times New Roman" w:eastAsia="Times New Roman" w:hAnsi="Times New Roman" w:cs="Times New Roman"/>
          <w:color w:val="000000"/>
          <w:sz w:val="24"/>
          <w:szCs w:val="24"/>
          <w:lang w:eastAsia="en-AU"/>
        </w:rPr>
        <w:t xml:space="preserve"> inserts</w:t>
      </w:r>
      <w:r w:rsidR="00463EA6">
        <w:rPr>
          <w:rFonts w:ascii="Times New Roman" w:eastAsia="Times New Roman" w:hAnsi="Times New Roman" w:cs="Times New Roman"/>
          <w:color w:val="000000"/>
          <w:sz w:val="24"/>
          <w:szCs w:val="24"/>
          <w:lang w:eastAsia="en-AU"/>
        </w:rPr>
        <w:t xml:space="preserve"> into S</w:t>
      </w:r>
      <w:r w:rsidR="00CC2083">
        <w:rPr>
          <w:rFonts w:ascii="Times New Roman" w:eastAsia="Times New Roman" w:hAnsi="Times New Roman" w:cs="Times New Roman"/>
          <w:color w:val="000000"/>
          <w:sz w:val="24"/>
          <w:szCs w:val="24"/>
          <w:lang w:eastAsia="en-AU"/>
        </w:rPr>
        <w:t>ubs</w:t>
      </w:r>
      <w:r w:rsidR="00463EA6">
        <w:rPr>
          <w:rFonts w:ascii="Times New Roman" w:eastAsia="Times New Roman" w:hAnsi="Times New Roman" w:cs="Times New Roman"/>
          <w:color w:val="000000"/>
          <w:sz w:val="24"/>
          <w:szCs w:val="24"/>
          <w:lang w:eastAsia="en-AU"/>
        </w:rPr>
        <w:t>ection 16</w:t>
      </w:r>
      <w:r w:rsidR="00CC2083">
        <w:rPr>
          <w:rFonts w:ascii="Times New Roman" w:eastAsia="Times New Roman" w:hAnsi="Times New Roman" w:cs="Times New Roman"/>
          <w:color w:val="000000"/>
          <w:sz w:val="24"/>
          <w:szCs w:val="24"/>
          <w:lang w:eastAsia="en-AU"/>
        </w:rPr>
        <w:t>(1)</w:t>
      </w:r>
      <w:r w:rsidR="00463EA6">
        <w:rPr>
          <w:rFonts w:ascii="Times New Roman" w:eastAsia="Times New Roman" w:hAnsi="Times New Roman" w:cs="Times New Roman"/>
          <w:color w:val="000000"/>
          <w:sz w:val="24"/>
          <w:szCs w:val="24"/>
          <w:lang w:eastAsia="en-AU"/>
        </w:rPr>
        <w:t xml:space="preserve"> of the Principal Rules</w:t>
      </w:r>
      <w:r w:rsidR="00145FEB">
        <w:rPr>
          <w:rFonts w:ascii="Times New Roman" w:eastAsia="Times New Roman" w:hAnsi="Times New Roman" w:cs="Times New Roman"/>
          <w:color w:val="000000"/>
          <w:sz w:val="24"/>
          <w:szCs w:val="24"/>
          <w:lang w:eastAsia="en-AU"/>
        </w:rPr>
        <w:t xml:space="preserve"> </w:t>
      </w:r>
      <w:r w:rsidR="00153708">
        <w:rPr>
          <w:rFonts w:ascii="Times New Roman" w:eastAsia="Times New Roman" w:hAnsi="Times New Roman" w:cs="Times New Roman"/>
          <w:color w:val="000000"/>
          <w:sz w:val="24"/>
          <w:szCs w:val="24"/>
          <w:lang w:eastAsia="en-AU"/>
        </w:rPr>
        <w:t>references to the additional new conditions that are included in Division 376 of the ITAA 1997 that must be met to be eligible to receive the Location Offset</w:t>
      </w:r>
      <w:r w:rsidR="00145FEB">
        <w:rPr>
          <w:rFonts w:ascii="Times New Roman" w:eastAsia="Times New Roman" w:hAnsi="Times New Roman" w:cs="Times New Roman"/>
          <w:color w:val="000000"/>
          <w:sz w:val="24"/>
          <w:szCs w:val="24"/>
          <w:lang w:eastAsia="en-AU"/>
        </w:rPr>
        <w:t xml:space="preserve">. This Section specifies what information is to be contained in a provisional certificate. By inserting the references to the new conditions, these </w:t>
      </w:r>
      <w:r w:rsidR="00CC2083">
        <w:rPr>
          <w:rFonts w:ascii="Times New Roman" w:eastAsia="Times New Roman" w:hAnsi="Times New Roman" w:cs="Times New Roman"/>
          <w:color w:val="000000"/>
          <w:sz w:val="24"/>
          <w:szCs w:val="24"/>
          <w:lang w:eastAsia="en-AU"/>
        </w:rPr>
        <w:t xml:space="preserve">conditions </w:t>
      </w:r>
      <w:r w:rsidR="00145FEB">
        <w:rPr>
          <w:rFonts w:ascii="Times New Roman" w:eastAsia="Times New Roman" w:hAnsi="Times New Roman" w:cs="Times New Roman"/>
          <w:color w:val="000000"/>
          <w:sz w:val="24"/>
          <w:szCs w:val="24"/>
          <w:lang w:eastAsia="en-AU"/>
        </w:rPr>
        <w:t xml:space="preserve">will also be listed on the provisional certificate confirming the film will meet or is likely to meet </w:t>
      </w:r>
      <w:r w:rsidR="00463EA6">
        <w:rPr>
          <w:rFonts w:ascii="Times New Roman" w:eastAsia="Times New Roman" w:hAnsi="Times New Roman" w:cs="Times New Roman"/>
          <w:color w:val="000000"/>
          <w:sz w:val="24"/>
          <w:szCs w:val="24"/>
          <w:lang w:eastAsia="en-AU"/>
        </w:rPr>
        <w:t>all</w:t>
      </w:r>
      <w:r w:rsidR="00145FEB">
        <w:rPr>
          <w:rFonts w:ascii="Times New Roman" w:eastAsia="Times New Roman" w:hAnsi="Times New Roman" w:cs="Times New Roman"/>
          <w:color w:val="000000"/>
          <w:sz w:val="24"/>
          <w:szCs w:val="24"/>
          <w:lang w:eastAsia="en-AU"/>
        </w:rPr>
        <w:t xml:space="preserve"> conditions for eligibility to the Location Offset. </w:t>
      </w:r>
    </w:p>
    <w:p w14:paraId="64CC251D" w14:textId="77777777" w:rsidR="00100934" w:rsidRPr="00631DFB" w:rsidRDefault="00100934" w:rsidP="00100934">
      <w:pPr>
        <w:shd w:val="clear" w:color="auto" w:fill="FFFFFF"/>
        <w:spacing w:after="0" w:line="240" w:lineRule="auto"/>
        <w:rPr>
          <w:rFonts w:ascii="Times New Roman" w:eastAsia="Times New Roman" w:hAnsi="Times New Roman" w:cs="Times New Roman"/>
          <w:color w:val="000000"/>
          <w:sz w:val="24"/>
          <w:szCs w:val="24"/>
          <w:lang w:eastAsia="en-AU"/>
        </w:rPr>
      </w:pPr>
    </w:p>
    <w:p w14:paraId="06B8BEF4" w14:textId="2DB2F2D6" w:rsidR="00100934" w:rsidRPr="00631DFB" w:rsidRDefault="008B37F1" w:rsidP="00100934">
      <w:pPr>
        <w:shd w:val="clear" w:color="auto" w:fill="FFFFFF"/>
        <w:spacing w:after="0" w:line="240" w:lineRule="auto"/>
        <w:rPr>
          <w:rFonts w:ascii="Times New Roman" w:eastAsia="Times New Roman" w:hAnsi="Times New Roman" w:cs="Times New Roman"/>
          <w:iCs/>
          <w:color w:val="000000"/>
          <w:sz w:val="24"/>
          <w:szCs w:val="24"/>
          <w:lang w:eastAsia="en-AU"/>
        </w:rPr>
      </w:pPr>
      <w:r>
        <w:rPr>
          <w:rFonts w:ascii="Times New Roman" w:eastAsia="Times New Roman" w:hAnsi="Times New Roman" w:cs="Times New Roman"/>
          <w:b/>
          <w:color w:val="000000"/>
          <w:sz w:val="24"/>
          <w:szCs w:val="24"/>
          <w:lang w:eastAsia="en-AU"/>
        </w:rPr>
        <w:t>Items</w:t>
      </w:r>
      <w:r w:rsidR="00100934" w:rsidRPr="00631DFB">
        <w:rPr>
          <w:rFonts w:ascii="Times New Roman" w:eastAsia="Times New Roman" w:hAnsi="Times New Roman" w:cs="Times New Roman"/>
          <w:b/>
          <w:color w:val="000000"/>
          <w:sz w:val="24"/>
          <w:szCs w:val="24"/>
          <w:lang w:eastAsia="en-AU"/>
        </w:rPr>
        <w:t xml:space="preserve"> 5</w:t>
      </w:r>
      <w:r w:rsidR="0013352D">
        <w:rPr>
          <w:rFonts w:ascii="Times New Roman" w:eastAsia="Times New Roman" w:hAnsi="Times New Roman" w:cs="Times New Roman"/>
          <w:color w:val="000000"/>
          <w:sz w:val="24"/>
          <w:szCs w:val="24"/>
          <w:lang w:eastAsia="en-AU"/>
        </w:rPr>
        <w:t xml:space="preserve"> </w:t>
      </w:r>
      <w:r w:rsidR="00145FEB">
        <w:rPr>
          <w:rFonts w:ascii="Times New Roman" w:eastAsia="Times New Roman" w:hAnsi="Times New Roman" w:cs="Times New Roman"/>
          <w:color w:val="000000"/>
          <w:sz w:val="24"/>
          <w:szCs w:val="24"/>
          <w:lang w:eastAsia="en-AU"/>
        </w:rPr>
        <w:t xml:space="preserve">inserts </w:t>
      </w:r>
      <w:r w:rsidR="00463EA6">
        <w:rPr>
          <w:rFonts w:ascii="Times New Roman" w:eastAsia="Times New Roman" w:hAnsi="Times New Roman" w:cs="Times New Roman"/>
          <w:color w:val="000000"/>
          <w:sz w:val="24"/>
          <w:szCs w:val="24"/>
          <w:lang w:eastAsia="en-AU"/>
        </w:rPr>
        <w:t>into S</w:t>
      </w:r>
      <w:r w:rsidR="00CC2083">
        <w:rPr>
          <w:rFonts w:ascii="Times New Roman" w:eastAsia="Times New Roman" w:hAnsi="Times New Roman" w:cs="Times New Roman"/>
          <w:color w:val="000000"/>
          <w:sz w:val="24"/>
          <w:szCs w:val="24"/>
          <w:lang w:eastAsia="en-AU"/>
        </w:rPr>
        <w:t>ubs</w:t>
      </w:r>
      <w:r w:rsidR="00463EA6">
        <w:rPr>
          <w:rFonts w:ascii="Times New Roman" w:eastAsia="Times New Roman" w:hAnsi="Times New Roman" w:cs="Times New Roman"/>
          <w:color w:val="000000"/>
          <w:sz w:val="24"/>
          <w:szCs w:val="24"/>
          <w:lang w:eastAsia="en-AU"/>
        </w:rPr>
        <w:t>ection 21</w:t>
      </w:r>
      <w:r w:rsidR="00CC2083">
        <w:rPr>
          <w:rFonts w:ascii="Times New Roman" w:eastAsia="Times New Roman" w:hAnsi="Times New Roman" w:cs="Times New Roman"/>
          <w:color w:val="000000"/>
          <w:sz w:val="24"/>
          <w:szCs w:val="24"/>
          <w:lang w:eastAsia="en-AU"/>
        </w:rPr>
        <w:t>(3)</w:t>
      </w:r>
      <w:r w:rsidR="00463EA6" w:rsidRPr="00463EA6">
        <w:rPr>
          <w:rFonts w:ascii="Times New Roman" w:eastAsia="Times New Roman" w:hAnsi="Times New Roman" w:cs="Times New Roman"/>
          <w:color w:val="000000"/>
          <w:sz w:val="24"/>
          <w:szCs w:val="24"/>
          <w:lang w:eastAsia="en-AU"/>
        </w:rPr>
        <w:t xml:space="preserve"> </w:t>
      </w:r>
      <w:r w:rsidR="00463EA6">
        <w:rPr>
          <w:rFonts w:ascii="Times New Roman" w:eastAsia="Times New Roman" w:hAnsi="Times New Roman" w:cs="Times New Roman"/>
          <w:color w:val="000000"/>
          <w:sz w:val="24"/>
          <w:szCs w:val="24"/>
          <w:lang w:eastAsia="en-AU"/>
        </w:rPr>
        <w:t xml:space="preserve">of the Principal Rules </w:t>
      </w:r>
      <w:r w:rsidR="00153708">
        <w:rPr>
          <w:rFonts w:ascii="Times New Roman" w:eastAsia="Times New Roman" w:hAnsi="Times New Roman" w:cs="Times New Roman"/>
          <w:color w:val="000000"/>
          <w:sz w:val="24"/>
          <w:szCs w:val="24"/>
          <w:lang w:eastAsia="en-AU"/>
        </w:rPr>
        <w:t>references to the additional new conditions that are included in Division 376 of the ITAA 1997 that must be met to be eligible to receive the Location Offset</w:t>
      </w:r>
      <w:r w:rsidR="00623DCD">
        <w:rPr>
          <w:rFonts w:ascii="Times New Roman" w:eastAsia="Times New Roman" w:hAnsi="Times New Roman" w:cs="Times New Roman"/>
          <w:iCs/>
          <w:color w:val="000000"/>
          <w:sz w:val="24"/>
          <w:szCs w:val="24"/>
          <w:lang w:eastAsia="en-AU"/>
        </w:rPr>
        <w:t>.</w:t>
      </w:r>
      <w:r w:rsidR="00145FEB">
        <w:rPr>
          <w:rFonts w:ascii="Times New Roman" w:eastAsia="Times New Roman" w:hAnsi="Times New Roman" w:cs="Times New Roman"/>
          <w:iCs/>
          <w:color w:val="000000"/>
          <w:sz w:val="24"/>
          <w:szCs w:val="24"/>
          <w:lang w:eastAsia="en-AU"/>
        </w:rPr>
        <w:t xml:space="preserve"> </w:t>
      </w:r>
      <w:r w:rsidR="00463EA6">
        <w:rPr>
          <w:rFonts w:ascii="Times New Roman" w:eastAsia="Times New Roman" w:hAnsi="Times New Roman" w:cs="Times New Roman"/>
          <w:color w:val="000000"/>
          <w:sz w:val="24"/>
          <w:szCs w:val="24"/>
          <w:lang w:eastAsia="en-AU"/>
        </w:rPr>
        <w:t xml:space="preserve">As part of </w:t>
      </w:r>
      <w:r w:rsidR="00153708">
        <w:rPr>
          <w:rFonts w:ascii="Times New Roman" w:eastAsia="Times New Roman" w:hAnsi="Times New Roman" w:cs="Times New Roman"/>
          <w:color w:val="000000"/>
          <w:sz w:val="24"/>
          <w:szCs w:val="24"/>
          <w:lang w:eastAsia="en-AU"/>
        </w:rPr>
        <w:t>an</w:t>
      </w:r>
      <w:r w:rsidR="00463EA6">
        <w:rPr>
          <w:rFonts w:ascii="Times New Roman" w:eastAsia="Times New Roman" w:hAnsi="Times New Roman" w:cs="Times New Roman"/>
          <w:color w:val="000000"/>
          <w:sz w:val="24"/>
          <w:szCs w:val="24"/>
          <w:lang w:eastAsia="en-AU"/>
        </w:rPr>
        <w:t xml:space="preserve"> application for a certificate</w:t>
      </w:r>
      <w:r w:rsidR="00CC2083">
        <w:rPr>
          <w:rFonts w:ascii="Times New Roman" w:eastAsia="Times New Roman" w:hAnsi="Times New Roman" w:cs="Times New Roman"/>
          <w:color w:val="000000"/>
          <w:sz w:val="24"/>
          <w:szCs w:val="24"/>
          <w:lang w:eastAsia="en-AU"/>
        </w:rPr>
        <w:t xml:space="preserve"> for the Location Offset,</w:t>
      </w:r>
      <w:r w:rsidR="00463EA6">
        <w:rPr>
          <w:rFonts w:ascii="Times New Roman" w:eastAsia="Times New Roman" w:hAnsi="Times New Roman" w:cs="Times New Roman"/>
          <w:color w:val="000000"/>
          <w:sz w:val="24"/>
          <w:szCs w:val="24"/>
          <w:lang w:eastAsia="en-AU"/>
        </w:rPr>
        <w:t xml:space="preserve"> the Film Certification Advisory Board can request a written report about any matter that is relevant to whether </w:t>
      </w:r>
      <w:r w:rsidR="00153708">
        <w:rPr>
          <w:rFonts w:ascii="Times New Roman" w:eastAsia="Times New Roman" w:hAnsi="Times New Roman" w:cs="Times New Roman"/>
          <w:color w:val="000000"/>
          <w:sz w:val="24"/>
          <w:szCs w:val="24"/>
          <w:lang w:eastAsia="en-AU"/>
        </w:rPr>
        <w:t>a</w:t>
      </w:r>
      <w:r w:rsidR="00463EA6">
        <w:rPr>
          <w:rFonts w:ascii="Times New Roman" w:eastAsia="Times New Roman" w:hAnsi="Times New Roman" w:cs="Times New Roman"/>
          <w:color w:val="000000"/>
          <w:sz w:val="24"/>
          <w:szCs w:val="24"/>
          <w:lang w:eastAsia="en-AU"/>
        </w:rPr>
        <w:t xml:space="preserve"> condition for eligibility to the Location Offset</w:t>
      </w:r>
      <w:r w:rsidR="00153708">
        <w:rPr>
          <w:rFonts w:ascii="Times New Roman" w:eastAsia="Times New Roman" w:hAnsi="Times New Roman" w:cs="Times New Roman"/>
          <w:color w:val="000000"/>
          <w:sz w:val="24"/>
          <w:szCs w:val="24"/>
          <w:lang w:eastAsia="en-AU"/>
        </w:rPr>
        <w:t xml:space="preserve"> has been met</w:t>
      </w:r>
      <w:r w:rsidR="00463EA6">
        <w:rPr>
          <w:rFonts w:ascii="Times New Roman" w:eastAsia="Times New Roman" w:hAnsi="Times New Roman" w:cs="Times New Roman"/>
          <w:color w:val="000000"/>
          <w:sz w:val="24"/>
          <w:szCs w:val="24"/>
          <w:lang w:eastAsia="en-AU"/>
        </w:rPr>
        <w:t>. Including the references allows the additional new conditions to be considered as part of this process</w:t>
      </w:r>
      <w:r w:rsidR="00153708">
        <w:rPr>
          <w:rFonts w:ascii="Times New Roman" w:eastAsia="Times New Roman" w:hAnsi="Times New Roman" w:cs="Times New Roman"/>
          <w:color w:val="000000"/>
          <w:sz w:val="24"/>
          <w:szCs w:val="24"/>
          <w:lang w:eastAsia="en-AU"/>
        </w:rPr>
        <w:t>.</w:t>
      </w:r>
    </w:p>
    <w:p w14:paraId="78823BF4" w14:textId="77777777" w:rsidR="00100934" w:rsidRPr="00631DFB" w:rsidRDefault="00100934" w:rsidP="00100934">
      <w:pPr>
        <w:shd w:val="clear" w:color="auto" w:fill="FFFFFF"/>
        <w:spacing w:after="0" w:line="240" w:lineRule="auto"/>
        <w:rPr>
          <w:rFonts w:ascii="Times New Roman" w:eastAsia="Times New Roman" w:hAnsi="Times New Roman" w:cs="Times New Roman"/>
          <w:b/>
          <w:iCs/>
          <w:color w:val="000000"/>
          <w:sz w:val="24"/>
          <w:szCs w:val="24"/>
          <w:lang w:eastAsia="en-AU"/>
        </w:rPr>
      </w:pPr>
    </w:p>
    <w:p w14:paraId="3742EB04" w14:textId="3BBDBF8B" w:rsidR="00100934" w:rsidRPr="00631DFB" w:rsidRDefault="008B37F1" w:rsidP="00100934">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iCs/>
          <w:color w:val="000000"/>
          <w:sz w:val="24"/>
          <w:szCs w:val="24"/>
          <w:lang w:eastAsia="en-AU"/>
        </w:rPr>
        <w:t>Item</w:t>
      </w:r>
      <w:r w:rsidR="00100934" w:rsidRPr="00631DFB">
        <w:rPr>
          <w:rFonts w:ascii="Times New Roman" w:eastAsia="Times New Roman" w:hAnsi="Times New Roman" w:cs="Times New Roman"/>
          <w:b/>
          <w:iCs/>
          <w:color w:val="000000"/>
          <w:sz w:val="24"/>
          <w:szCs w:val="24"/>
          <w:lang w:eastAsia="en-AU"/>
        </w:rPr>
        <w:t xml:space="preserve"> </w:t>
      </w:r>
      <w:r w:rsidR="0013352D">
        <w:rPr>
          <w:rFonts w:ascii="Times New Roman" w:eastAsia="Times New Roman" w:hAnsi="Times New Roman" w:cs="Times New Roman"/>
          <w:b/>
          <w:iCs/>
          <w:color w:val="000000"/>
          <w:sz w:val="24"/>
          <w:szCs w:val="24"/>
          <w:lang w:eastAsia="en-AU"/>
        </w:rPr>
        <w:t>6</w:t>
      </w:r>
      <w:r w:rsidR="00145FEB">
        <w:rPr>
          <w:rFonts w:ascii="Times New Roman" w:eastAsia="Times New Roman" w:hAnsi="Times New Roman" w:cs="Times New Roman"/>
          <w:b/>
          <w:iCs/>
          <w:color w:val="000000"/>
          <w:sz w:val="24"/>
          <w:szCs w:val="24"/>
          <w:lang w:eastAsia="en-AU"/>
        </w:rPr>
        <w:t xml:space="preserve"> </w:t>
      </w:r>
      <w:r w:rsidR="00145FEB">
        <w:rPr>
          <w:rFonts w:ascii="Times New Roman" w:eastAsia="Times New Roman" w:hAnsi="Times New Roman" w:cs="Times New Roman"/>
          <w:color w:val="000000"/>
          <w:sz w:val="24"/>
          <w:szCs w:val="24"/>
          <w:lang w:eastAsia="en-AU"/>
        </w:rPr>
        <w:t xml:space="preserve">inserts </w:t>
      </w:r>
      <w:r w:rsidR="00153708">
        <w:rPr>
          <w:rFonts w:ascii="Times New Roman" w:eastAsia="Times New Roman" w:hAnsi="Times New Roman" w:cs="Times New Roman"/>
          <w:color w:val="000000"/>
          <w:sz w:val="24"/>
          <w:szCs w:val="24"/>
          <w:lang w:eastAsia="en-AU"/>
        </w:rPr>
        <w:t xml:space="preserve">into </w:t>
      </w:r>
      <w:r w:rsidR="00CC2083">
        <w:rPr>
          <w:rFonts w:ascii="Times New Roman" w:eastAsia="Times New Roman" w:hAnsi="Times New Roman" w:cs="Times New Roman"/>
          <w:color w:val="000000"/>
          <w:sz w:val="24"/>
          <w:szCs w:val="24"/>
          <w:lang w:eastAsia="en-AU"/>
        </w:rPr>
        <w:t>Paragraph</w:t>
      </w:r>
      <w:r w:rsidR="00153708">
        <w:rPr>
          <w:rFonts w:ascii="Times New Roman" w:eastAsia="Times New Roman" w:hAnsi="Times New Roman" w:cs="Times New Roman"/>
          <w:color w:val="000000"/>
          <w:sz w:val="24"/>
          <w:szCs w:val="24"/>
          <w:lang w:eastAsia="en-AU"/>
        </w:rPr>
        <w:t xml:space="preserve"> 23</w:t>
      </w:r>
      <w:r w:rsidR="00CC2083">
        <w:rPr>
          <w:rFonts w:ascii="Times New Roman" w:eastAsia="Times New Roman" w:hAnsi="Times New Roman" w:cs="Times New Roman"/>
          <w:color w:val="000000"/>
          <w:sz w:val="24"/>
          <w:szCs w:val="24"/>
          <w:lang w:eastAsia="en-AU"/>
        </w:rPr>
        <w:t>(1)(a)</w:t>
      </w:r>
      <w:r w:rsidR="00153708">
        <w:rPr>
          <w:rFonts w:ascii="Times New Roman" w:eastAsia="Times New Roman" w:hAnsi="Times New Roman" w:cs="Times New Roman"/>
          <w:color w:val="000000"/>
          <w:sz w:val="24"/>
          <w:szCs w:val="24"/>
          <w:lang w:eastAsia="en-AU"/>
        </w:rPr>
        <w:t xml:space="preserve"> of the Principal Rules references to the additional new conditions that are included in Division 376 of the ITAA 1997 that must be met to be eligible to receive the Location Offset</w:t>
      </w:r>
      <w:r w:rsidR="00100934" w:rsidRPr="00631DFB">
        <w:rPr>
          <w:rFonts w:ascii="Times New Roman" w:eastAsia="Times New Roman" w:hAnsi="Times New Roman" w:cs="Times New Roman"/>
          <w:iCs/>
          <w:color w:val="000000"/>
          <w:sz w:val="24"/>
          <w:szCs w:val="24"/>
          <w:lang w:eastAsia="en-AU"/>
        </w:rPr>
        <w:t>.</w:t>
      </w:r>
      <w:r w:rsidR="00153708">
        <w:rPr>
          <w:rFonts w:ascii="Times New Roman" w:eastAsia="Times New Roman" w:hAnsi="Times New Roman" w:cs="Times New Roman"/>
          <w:iCs/>
          <w:color w:val="000000"/>
          <w:sz w:val="24"/>
          <w:szCs w:val="24"/>
          <w:lang w:eastAsia="en-AU"/>
        </w:rPr>
        <w:t xml:space="preserve"> A</w:t>
      </w:r>
      <w:r w:rsidR="00153708">
        <w:rPr>
          <w:rFonts w:ascii="Times New Roman" w:eastAsia="Times New Roman" w:hAnsi="Times New Roman" w:cs="Times New Roman"/>
          <w:color w:val="000000"/>
          <w:sz w:val="24"/>
          <w:szCs w:val="24"/>
          <w:lang w:eastAsia="en-AU"/>
        </w:rPr>
        <w:t>s part of an application for a certificate</w:t>
      </w:r>
      <w:r w:rsidR="00CC2083">
        <w:rPr>
          <w:rFonts w:ascii="Times New Roman" w:eastAsia="Times New Roman" w:hAnsi="Times New Roman" w:cs="Times New Roman"/>
          <w:color w:val="000000"/>
          <w:sz w:val="24"/>
          <w:szCs w:val="24"/>
          <w:lang w:eastAsia="en-AU"/>
        </w:rPr>
        <w:t xml:space="preserve"> for the Location Offset,</w:t>
      </w:r>
      <w:r w:rsidR="00153708">
        <w:rPr>
          <w:rFonts w:ascii="Times New Roman" w:eastAsia="Times New Roman" w:hAnsi="Times New Roman" w:cs="Times New Roman"/>
          <w:color w:val="000000"/>
          <w:sz w:val="24"/>
          <w:szCs w:val="24"/>
          <w:lang w:eastAsia="en-AU"/>
        </w:rPr>
        <w:t xml:space="preserve"> the Film Certification Advisory Board</w:t>
      </w:r>
      <w:r w:rsidR="00153708">
        <w:rPr>
          <w:rFonts w:ascii="Times New Roman" w:eastAsia="Times New Roman" w:hAnsi="Times New Roman" w:cs="Times New Roman"/>
          <w:iCs/>
          <w:color w:val="000000"/>
          <w:sz w:val="24"/>
          <w:szCs w:val="24"/>
          <w:lang w:eastAsia="en-AU"/>
        </w:rPr>
        <w:t xml:space="preserve"> must advise the Arts Minister whether it is satisfied that the conditions set out in </w:t>
      </w:r>
      <w:r w:rsidR="00153708" w:rsidRPr="00631DFB">
        <w:rPr>
          <w:rFonts w:ascii="Times New Roman" w:eastAsia="Times New Roman" w:hAnsi="Times New Roman" w:cs="Times New Roman"/>
          <w:iCs/>
          <w:color w:val="000000"/>
          <w:sz w:val="24"/>
          <w:szCs w:val="24"/>
          <w:lang w:eastAsia="en-AU"/>
        </w:rPr>
        <w:t>Division</w:t>
      </w:r>
      <w:r w:rsidR="00153708">
        <w:rPr>
          <w:rFonts w:ascii="Times New Roman" w:eastAsia="Times New Roman" w:hAnsi="Times New Roman" w:cs="Times New Roman"/>
          <w:color w:val="000000"/>
          <w:sz w:val="24"/>
          <w:szCs w:val="24"/>
          <w:lang w:eastAsia="en-AU"/>
        </w:rPr>
        <w:t xml:space="preserve"> 376-20 of the ITAA 1997 have been met. Including the references allows the additional new conditions to be included as part of this process. </w:t>
      </w:r>
    </w:p>
    <w:p w14:paraId="1D3EB72C" w14:textId="77777777" w:rsidR="00100934" w:rsidRPr="00631DFB" w:rsidRDefault="00100934" w:rsidP="00100934">
      <w:pPr>
        <w:shd w:val="clear" w:color="auto" w:fill="FFFFFF"/>
        <w:spacing w:after="0" w:line="240" w:lineRule="auto"/>
        <w:rPr>
          <w:rFonts w:ascii="Times New Roman" w:eastAsia="Times New Roman" w:hAnsi="Times New Roman" w:cs="Times New Roman"/>
          <w:color w:val="000000"/>
          <w:sz w:val="24"/>
          <w:szCs w:val="24"/>
          <w:lang w:eastAsia="en-AU"/>
        </w:rPr>
      </w:pPr>
    </w:p>
    <w:bookmarkEnd w:id="0"/>
    <w:p w14:paraId="5A4AA8C2" w14:textId="77777777" w:rsidR="00544D36" w:rsidRPr="00631DFB" w:rsidRDefault="00544D36" w:rsidP="00544D36">
      <w:pPr>
        <w:shd w:val="clear" w:color="auto" w:fill="FFFFFF"/>
        <w:spacing w:after="0" w:line="240" w:lineRule="auto"/>
        <w:rPr>
          <w:rFonts w:ascii="Times New Roman" w:eastAsia="Times New Roman" w:hAnsi="Times New Roman" w:cs="Times New Roman"/>
          <w:color w:val="000000"/>
          <w:sz w:val="24"/>
          <w:szCs w:val="24"/>
          <w:lang w:eastAsia="en-AU"/>
        </w:rPr>
      </w:pPr>
    </w:p>
    <w:p w14:paraId="7E8F45F3" w14:textId="597B799B" w:rsidR="00FC4B53" w:rsidRDefault="00FC4B53">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0F512BC" w14:textId="4E8DB5FD" w:rsidR="00FC4B53" w:rsidRDefault="00FC4B53" w:rsidP="00FC4B53">
      <w:pPr>
        <w:jc w:val="right"/>
        <w:rPr>
          <w:rFonts w:ascii="Times New Roman" w:hAnsi="Times New Roman" w:cs="Times New Roman"/>
          <w:b/>
          <w:sz w:val="24"/>
          <w:szCs w:val="24"/>
        </w:rPr>
      </w:pPr>
      <w:r w:rsidRPr="00C11860">
        <w:rPr>
          <w:rFonts w:ascii="Times New Roman" w:hAnsi="Times New Roman" w:cs="Times New Roman"/>
          <w:b/>
          <w:sz w:val="24"/>
          <w:szCs w:val="24"/>
        </w:rPr>
        <w:lastRenderedPageBreak/>
        <w:t>Attachment B</w:t>
      </w:r>
    </w:p>
    <w:p w14:paraId="3390AE31" w14:textId="77777777" w:rsidR="00FC4B53" w:rsidRPr="00FC4B53" w:rsidRDefault="00FC4B53" w:rsidP="00FC4B53">
      <w:pPr>
        <w:widowControl w:val="0"/>
        <w:autoSpaceDE w:val="0"/>
        <w:autoSpaceDN w:val="0"/>
        <w:spacing w:before="8" w:after="0" w:line="240" w:lineRule="auto"/>
        <w:rPr>
          <w:rFonts w:ascii="Times New Roman" w:eastAsia="Times New Roman" w:hAnsi="Times New Roman" w:cs="Times New Roman"/>
          <w:b/>
          <w:sz w:val="23"/>
          <w:szCs w:val="24"/>
          <w:lang w:val="en-US"/>
        </w:rPr>
      </w:pPr>
    </w:p>
    <w:p w14:paraId="50775090" w14:textId="77777777" w:rsidR="00FC4B53" w:rsidRPr="00FC4B53" w:rsidRDefault="00FC4B53" w:rsidP="00FC4B53">
      <w:pPr>
        <w:widowControl w:val="0"/>
        <w:autoSpaceDE w:val="0"/>
        <w:autoSpaceDN w:val="0"/>
        <w:spacing w:before="89" w:after="0" w:line="240" w:lineRule="auto"/>
        <w:ind w:left="275" w:right="275"/>
        <w:jc w:val="center"/>
        <w:rPr>
          <w:rFonts w:ascii="Times New Roman" w:eastAsia="Times New Roman" w:hAnsi="Times New Roman" w:cs="Times New Roman"/>
          <w:b/>
          <w:bCs/>
          <w:sz w:val="28"/>
          <w:szCs w:val="28"/>
          <w:lang w:val="en-US"/>
        </w:rPr>
      </w:pPr>
      <w:bookmarkStart w:id="8" w:name="Statement_of_Compatibility_with_Human_Ri"/>
      <w:bookmarkEnd w:id="8"/>
      <w:r w:rsidRPr="00FC4B53">
        <w:rPr>
          <w:rFonts w:ascii="Times New Roman" w:eastAsia="Times New Roman" w:hAnsi="Times New Roman" w:cs="Times New Roman"/>
          <w:b/>
          <w:bCs/>
          <w:sz w:val="28"/>
          <w:szCs w:val="28"/>
          <w:lang w:val="en-US"/>
        </w:rPr>
        <w:t>Statement</w:t>
      </w:r>
      <w:r w:rsidRPr="00FC4B53">
        <w:rPr>
          <w:rFonts w:ascii="Times New Roman" w:eastAsia="Times New Roman" w:hAnsi="Times New Roman" w:cs="Times New Roman"/>
          <w:b/>
          <w:bCs/>
          <w:spacing w:val="-7"/>
          <w:sz w:val="28"/>
          <w:szCs w:val="28"/>
          <w:lang w:val="en-US"/>
        </w:rPr>
        <w:t xml:space="preserve"> </w:t>
      </w:r>
      <w:r w:rsidRPr="00FC4B53">
        <w:rPr>
          <w:rFonts w:ascii="Times New Roman" w:eastAsia="Times New Roman" w:hAnsi="Times New Roman" w:cs="Times New Roman"/>
          <w:b/>
          <w:bCs/>
          <w:sz w:val="28"/>
          <w:szCs w:val="28"/>
          <w:lang w:val="en-US"/>
        </w:rPr>
        <w:t>of</w:t>
      </w:r>
      <w:r w:rsidRPr="00FC4B53">
        <w:rPr>
          <w:rFonts w:ascii="Times New Roman" w:eastAsia="Times New Roman" w:hAnsi="Times New Roman" w:cs="Times New Roman"/>
          <w:b/>
          <w:bCs/>
          <w:spacing w:val="-4"/>
          <w:sz w:val="28"/>
          <w:szCs w:val="28"/>
          <w:lang w:val="en-US"/>
        </w:rPr>
        <w:t xml:space="preserve"> </w:t>
      </w:r>
      <w:r w:rsidRPr="00FC4B53">
        <w:rPr>
          <w:rFonts w:ascii="Times New Roman" w:eastAsia="Times New Roman" w:hAnsi="Times New Roman" w:cs="Times New Roman"/>
          <w:b/>
          <w:bCs/>
          <w:sz w:val="28"/>
          <w:szCs w:val="28"/>
          <w:lang w:val="en-US"/>
        </w:rPr>
        <w:t>Compatibility</w:t>
      </w:r>
      <w:r w:rsidRPr="00FC4B53">
        <w:rPr>
          <w:rFonts w:ascii="Times New Roman" w:eastAsia="Times New Roman" w:hAnsi="Times New Roman" w:cs="Times New Roman"/>
          <w:b/>
          <w:bCs/>
          <w:spacing w:val="-5"/>
          <w:sz w:val="28"/>
          <w:szCs w:val="28"/>
          <w:lang w:val="en-US"/>
        </w:rPr>
        <w:t xml:space="preserve"> </w:t>
      </w:r>
      <w:r w:rsidRPr="00FC4B53">
        <w:rPr>
          <w:rFonts w:ascii="Times New Roman" w:eastAsia="Times New Roman" w:hAnsi="Times New Roman" w:cs="Times New Roman"/>
          <w:b/>
          <w:bCs/>
          <w:sz w:val="28"/>
          <w:szCs w:val="28"/>
          <w:lang w:val="en-US"/>
        </w:rPr>
        <w:t>with</w:t>
      </w:r>
      <w:r w:rsidRPr="00FC4B53">
        <w:rPr>
          <w:rFonts w:ascii="Times New Roman" w:eastAsia="Times New Roman" w:hAnsi="Times New Roman" w:cs="Times New Roman"/>
          <w:b/>
          <w:bCs/>
          <w:spacing w:val="-5"/>
          <w:sz w:val="28"/>
          <w:szCs w:val="28"/>
          <w:lang w:val="en-US"/>
        </w:rPr>
        <w:t xml:space="preserve"> </w:t>
      </w:r>
      <w:r w:rsidRPr="00FC4B53">
        <w:rPr>
          <w:rFonts w:ascii="Times New Roman" w:eastAsia="Times New Roman" w:hAnsi="Times New Roman" w:cs="Times New Roman"/>
          <w:b/>
          <w:bCs/>
          <w:sz w:val="28"/>
          <w:szCs w:val="28"/>
          <w:lang w:val="en-US"/>
        </w:rPr>
        <w:t>Human</w:t>
      </w:r>
      <w:r w:rsidRPr="00FC4B53">
        <w:rPr>
          <w:rFonts w:ascii="Times New Roman" w:eastAsia="Times New Roman" w:hAnsi="Times New Roman" w:cs="Times New Roman"/>
          <w:b/>
          <w:bCs/>
          <w:spacing w:val="-4"/>
          <w:sz w:val="28"/>
          <w:szCs w:val="28"/>
          <w:lang w:val="en-US"/>
        </w:rPr>
        <w:t xml:space="preserve"> </w:t>
      </w:r>
      <w:r w:rsidRPr="00FC4B53">
        <w:rPr>
          <w:rFonts w:ascii="Times New Roman" w:eastAsia="Times New Roman" w:hAnsi="Times New Roman" w:cs="Times New Roman"/>
          <w:b/>
          <w:bCs/>
          <w:spacing w:val="-2"/>
          <w:sz w:val="28"/>
          <w:szCs w:val="28"/>
          <w:lang w:val="en-US"/>
        </w:rPr>
        <w:t>Rights</w:t>
      </w:r>
    </w:p>
    <w:p w14:paraId="0C5A7816" w14:textId="77777777" w:rsidR="00FC4B53" w:rsidRPr="00FC4B53" w:rsidRDefault="00FC4B53" w:rsidP="00FC4B53">
      <w:pPr>
        <w:widowControl w:val="0"/>
        <w:autoSpaceDE w:val="0"/>
        <w:autoSpaceDN w:val="0"/>
        <w:spacing w:before="113" w:after="0" w:line="240" w:lineRule="auto"/>
        <w:ind w:left="275" w:right="278"/>
        <w:jc w:val="center"/>
        <w:rPr>
          <w:rFonts w:ascii="Times New Roman" w:eastAsia="Times New Roman" w:hAnsi="Times New Roman" w:cs="Times New Roman"/>
          <w:i/>
          <w:sz w:val="24"/>
          <w:lang w:val="en-US"/>
        </w:rPr>
      </w:pPr>
      <w:r w:rsidRPr="00FC4B53">
        <w:rPr>
          <w:rFonts w:ascii="Times New Roman" w:eastAsia="Times New Roman" w:hAnsi="Times New Roman" w:cs="Times New Roman"/>
          <w:i/>
          <w:sz w:val="24"/>
          <w:lang w:val="en-US"/>
        </w:rPr>
        <w:t>Prepared</w:t>
      </w:r>
      <w:r w:rsidRPr="00FC4B53">
        <w:rPr>
          <w:rFonts w:ascii="Times New Roman" w:eastAsia="Times New Roman" w:hAnsi="Times New Roman" w:cs="Times New Roman"/>
          <w:i/>
          <w:spacing w:val="-2"/>
          <w:sz w:val="24"/>
          <w:lang w:val="en-US"/>
        </w:rPr>
        <w:t xml:space="preserve"> </w:t>
      </w:r>
      <w:r w:rsidRPr="00FC4B53">
        <w:rPr>
          <w:rFonts w:ascii="Times New Roman" w:eastAsia="Times New Roman" w:hAnsi="Times New Roman" w:cs="Times New Roman"/>
          <w:i/>
          <w:sz w:val="24"/>
          <w:lang w:val="en-US"/>
        </w:rPr>
        <w:t>in</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accordance with</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Part</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3</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of</w:t>
      </w:r>
      <w:r w:rsidRPr="00FC4B53">
        <w:rPr>
          <w:rFonts w:ascii="Times New Roman" w:eastAsia="Times New Roman" w:hAnsi="Times New Roman" w:cs="Times New Roman"/>
          <w:i/>
          <w:spacing w:val="-2"/>
          <w:sz w:val="24"/>
          <w:lang w:val="en-US"/>
        </w:rPr>
        <w:t xml:space="preserve"> </w:t>
      </w:r>
      <w:r w:rsidRPr="00FC4B53">
        <w:rPr>
          <w:rFonts w:ascii="Times New Roman" w:eastAsia="Times New Roman" w:hAnsi="Times New Roman" w:cs="Times New Roman"/>
          <w:i/>
          <w:sz w:val="24"/>
          <w:lang w:val="en-US"/>
        </w:rPr>
        <w:t>the</w:t>
      </w:r>
      <w:r w:rsidRPr="00FC4B53">
        <w:rPr>
          <w:rFonts w:ascii="Times New Roman" w:eastAsia="Times New Roman" w:hAnsi="Times New Roman" w:cs="Times New Roman"/>
          <w:i/>
          <w:spacing w:val="-2"/>
          <w:sz w:val="24"/>
          <w:lang w:val="en-US"/>
        </w:rPr>
        <w:t xml:space="preserve"> </w:t>
      </w:r>
      <w:r w:rsidRPr="00FC4B53">
        <w:rPr>
          <w:rFonts w:ascii="Times New Roman" w:eastAsia="Times New Roman" w:hAnsi="Times New Roman" w:cs="Times New Roman"/>
          <w:i/>
          <w:sz w:val="24"/>
          <w:lang w:val="en-US"/>
        </w:rPr>
        <w:t>Human</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Rights</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z w:val="24"/>
          <w:lang w:val="en-US"/>
        </w:rPr>
        <w:t>(Parliamentary</w:t>
      </w:r>
      <w:r w:rsidRPr="00FC4B53">
        <w:rPr>
          <w:rFonts w:ascii="Times New Roman" w:eastAsia="Times New Roman" w:hAnsi="Times New Roman" w:cs="Times New Roman"/>
          <w:i/>
          <w:spacing w:val="-2"/>
          <w:sz w:val="24"/>
          <w:lang w:val="en-US"/>
        </w:rPr>
        <w:t xml:space="preserve"> </w:t>
      </w:r>
      <w:r w:rsidRPr="00FC4B53">
        <w:rPr>
          <w:rFonts w:ascii="Times New Roman" w:eastAsia="Times New Roman" w:hAnsi="Times New Roman" w:cs="Times New Roman"/>
          <w:i/>
          <w:sz w:val="24"/>
          <w:lang w:val="en-US"/>
        </w:rPr>
        <w:t>Scrutiny)</w:t>
      </w:r>
      <w:r w:rsidRPr="00FC4B53">
        <w:rPr>
          <w:rFonts w:ascii="Times New Roman" w:eastAsia="Times New Roman" w:hAnsi="Times New Roman" w:cs="Times New Roman"/>
          <w:i/>
          <w:spacing w:val="-5"/>
          <w:sz w:val="24"/>
          <w:lang w:val="en-US"/>
        </w:rPr>
        <w:t xml:space="preserve"> </w:t>
      </w:r>
      <w:r w:rsidRPr="00FC4B53">
        <w:rPr>
          <w:rFonts w:ascii="Times New Roman" w:eastAsia="Times New Roman" w:hAnsi="Times New Roman" w:cs="Times New Roman"/>
          <w:i/>
          <w:sz w:val="24"/>
          <w:lang w:val="en-US"/>
        </w:rPr>
        <w:t>Act</w:t>
      </w:r>
      <w:r w:rsidRPr="00FC4B53">
        <w:rPr>
          <w:rFonts w:ascii="Times New Roman" w:eastAsia="Times New Roman" w:hAnsi="Times New Roman" w:cs="Times New Roman"/>
          <w:i/>
          <w:spacing w:val="-1"/>
          <w:sz w:val="24"/>
          <w:lang w:val="en-US"/>
        </w:rPr>
        <w:t xml:space="preserve"> </w:t>
      </w:r>
      <w:r w:rsidRPr="00FC4B53">
        <w:rPr>
          <w:rFonts w:ascii="Times New Roman" w:eastAsia="Times New Roman" w:hAnsi="Times New Roman" w:cs="Times New Roman"/>
          <w:i/>
          <w:spacing w:val="-4"/>
          <w:sz w:val="24"/>
          <w:lang w:val="en-US"/>
        </w:rPr>
        <w:t>2011</w:t>
      </w:r>
    </w:p>
    <w:p w14:paraId="05BD9A52" w14:textId="77777777" w:rsidR="00FC4B53" w:rsidRPr="00FC4B53" w:rsidRDefault="00FC4B53" w:rsidP="00FC4B53">
      <w:pPr>
        <w:widowControl w:val="0"/>
        <w:autoSpaceDE w:val="0"/>
        <w:autoSpaceDN w:val="0"/>
        <w:spacing w:after="0" w:line="240" w:lineRule="auto"/>
        <w:rPr>
          <w:rFonts w:ascii="Times New Roman" w:eastAsia="Times New Roman" w:hAnsi="Times New Roman" w:cs="Times New Roman"/>
          <w:i/>
          <w:sz w:val="26"/>
          <w:szCs w:val="24"/>
          <w:lang w:val="en-US"/>
        </w:rPr>
      </w:pPr>
    </w:p>
    <w:p w14:paraId="55D5E35A" w14:textId="02729C48" w:rsidR="00FC4B53" w:rsidRPr="00FC4B53" w:rsidRDefault="00376C54" w:rsidP="00FC4B5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Location</w:t>
      </w:r>
      <w:r w:rsidR="00FC4B53" w:rsidRPr="00FC4B53">
        <w:rPr>
          <w:rFonts w:ascii="Times New Roman" w:eastAsia="Times New Roman" w:hAnsi="Times New Roman" w:cs="Times New Roman"/>
          <w:b/>
          <w:bCs/>
          <w:sz w:val="24"/>
          <w:szCs w:val="24"/>
        </w:rPr>
        <w:t xml:space="preserve"> Offset Amendment Rules 202</w:t>
      </w:r>
      <w:r>
        <w:rPr>
          <w:rFonts w:ascii="Times New Roman" w:eastAsia="Times New Roman" w:hAnsi="Times New Roman" w:cs="Times New Roman"/>
          <w:b/>
          <w:bCs/>
          <w:sz w:val="24"/>
          <w:szCs w:val="24"/>
        </w:rPr>
        <w:t>4</w:t>
      </w:r>
    </w:p>
    <w:p w14:paraId="097FC9F1" w14:textId="77777777" w:rsidR="00FC4B53" w:rsidRPr="00FC4B53" w:rsidRDefault="00FC4B53" w:rsidP="00FC4B53">
      <w:pPr>
        <w:widowControl w:val="0"/>
        <w:autoSpaceDE w:val="0"/>
        <w:autoSpaceDN w:val="0"/>
        <w:spacing w:after="0" w:line="240" w:lineRule="auto"/>
        <w:jc w:val="center"/>
        <w:rPr>
          <w:rFonts w:ascii="Times New Roman" w:eastAsia="Times New Roman" w:hAnsi="Times New Roman" w:cs="Times New Roman"/>
          <w:b/>
          <w:sz w:val="26"/>
          <w:szCs w:val="24"/>
          <w:lang w:val="en-US"/>
        </w:rPr>
      </w:pPr>
    </w:p>
    <w:p w14:paraId="0672D8A7" w14:textId="77777777" w:rsidR="00FC4B53" w:rsidRPr="00FC4B53" w:rsidRDefault="00FC4B53" w:rsidP="00FC4B53">
      <w:pPr>
        <w:widowControl w:val="0"/>
        <w:autoSpaceDE w:val="0"/>
        <w:autoSpaceDN w:val="0"/>
        <w:spacing w:before="213" w:after="0" w:line="240" w:lineRule="auto"/>
        <w:ind w:left="462" w:right="463" w:firstLine="1"/>
        <w:jc w:val="center"/>
        <w:rPr>
          <w:rFonts w:ascii="Times New Roman" w:eastAsia="Times New Roman" w:hAnsi="Times New Roman" w:cs="Times New Roman"/>
          <w:sz w:val="24"/>
          <w:lang w:val="en-US"/>
        </w:rPr>
      </w:pPr>
      <w:r w:rsidRPr="00FC4B53">
        <w:rPr>
          <w:rFonts w:ascii="Times New Roman" w:eastAsia="Times New Roman" w:hAnsi="Times New Roman" w:cs="Times New Roman"/>
          <w:sz w:val="24"/>
          <w:lang w:val="en-US"/>
        </w:rPr>
        <w:t>This Disallowable Legislative Instrument is compatible with the human rights and freedoms</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recognised</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or</w:t>
      </w:r>
      <w:r w:rsidRPr="00FC4B53">
        <w:rPr>
          <w:rFonts w:ascii="Times New Roman" w:eastAsia="Times New Roman" w:hAnsi="Times New Roman" w:cs="Times New Roman"/>
          <w:spacing w:val="-4"/>
          <w:sz w:val="24"/>
          <w:lang w:val="en-US"/>
        </w:rPr>
        <w:t xml:space="preserve"> </w:t>
      </w:r>
      <w:r w:rsidRPr="00FC4B53">
        <w:rPr>
          <w:rFonts w:ascii="Times New Roman" w:eastAsia="Times New Roman" w:hAnsi="Times New Roman" w:cs="Times New Roman"/>
          <w:sz w:val="24"/>
          <w:lang w:val="en-US"/>
        </w:rPr>
        <w:t>declared</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in</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the</w:t>
      </w:r>
      <w:r w:rsidRPr="00FC4B53">
        <w:rPr>
          <w:rFonts w:ascii="Times New Roman" w:eastAsia="Times New Roman" w:hAnsi="Times New Roman" w:cs="Times New Roman"/>
          <w:spacing w:val="-4"/>
          <w:sz w:val="24"/>
          <w:lang w:val="en-US"/>
        </w:rPr>
        <w:t xml:space="preserve"> </w:t>
      </w:r>
      <w:r w:rsidRPr="00FC4B53">
        <w:rPr>
          <w:rFonts w:ascii="Times New Roman" w:eastAsia="Times New Roman" w:hAnsi="Times New Roman" w:cs="Times New Roman"/>
          <w:sz w:val="24"/>
          <w:lang w:val="en-US"/>
        </w:rPr>
        <w:t>international</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instruments</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listed</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in</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section</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3</w:t>
      </w:r>
      <w:r w:rsidRPr="00FC4B53">
        <w:rPr>
          <w:rFonts w:ascii="Times New Roman" w:eastAsia="Times New Roman" w:hAnsi="Times New Roman" w:cs="Times New Roman"/>
          <w:spacing w:val="-3"/>
          <w:sz w:val="24"/>
          <w:lang w:val="en-US"/>
        </w:rPr>
        <w:t xml:space="preserve"> </w:t>
      </w:r>
      <w:r w:rsidRPr="00FC4B53">
        <w:rPr>
          <w:rFonts w:ascii="Times New Roman" w:eastAsia="Times New Roman" w:hAnsi="Times New Roman" w:cs="Times New Roman"/>
          <w:sz w:val="24"/>
          <w:lang w:val="en-US"/>
        </w:rPr>
        <w:t>of</w:t>
      </w:r>
      <w:r w:rsidRPr="00FC4B53">
        <w:rPr>
          <w:rFonts w:ascii="Times New Roman" w:eastAsia="Times New Roman" w:hAnsi="Times New Roman" w:cs="Times New Roman"/>
          <w:spacing w:val="-4"/>
          <w:sz w:val="24"/>
          <w:lang w:val="en-US"/>
        </w:rPr>
        <w:t xml:space="preserve"> </w:t>
      </w:r>
      <w:r w:rsidRPr="00FC4B53">
        <w:rPr>
          <w:rFonts w:ascii="Times New Roman" w:eastAsia="Times New Roman" w:hAnsi="Times New Roman" w:cs="Times New Roman"/>
          <w:sz w:val="24"/>
          <w:lang w:val="en-US"/>
        </w:rPr>
        <w:t xml:space="preserve">the </w:t>
      </w:r>
      <w:r w:rsidRPr="00FC4B53">
        <w:rPr>
          <w:rFonts w:ascii="Times New Roman" w:eastAsia="Times New Roman" w:hAnsi="Times New Roman" w:cs="Times New Roman"/>
          <w:i/>
          <w:sz w:val="24"/>
          <w:lang w:val="en-US"/>
        </w:rPr>
        <w:t>Human Rights (Parliamentary Scrutiny) Act 2011</w:t>
      </w:r>
      <w:r w:rsidRPr="00FC4B53">
        <w:rPr>
          <w:rFonts w:ascii="Times New Roman" w:eastAsia="Times New Roman" w:hAnsi="Times New Roman" w:cs="Times New Roman"/>
          <w:sz w:val="24"/>
          <w:lang w:val="en-US"/>
        </w:rPr>
        <w:t>.</w:t>
      </w:r>
    </w:p>
    <w:p w14:paraId="7EEE37AF" w14:textId="77777777" w:rsidR="00FC4B53" w:rsidRPr="00FC4B53" w:rsidRDefault="00FC4B53" w:rsidP="00FC4B53">
      <w:pPr>
        <w:widowControl w:val="0"/>
        <w:autoSpaceDE w:val="0"/>
        <w:autoSpaceDN w:val="0"/>
        <w:spacing w:after="0" w:line="240" w:lineRule="auto"/>
        <w:rPr>
          <w:rFonts w:ascii="Times New Roman" w:eastAsia="Times New Roman" w:hAnsi="Times New Roman" w:cs="Times New Roman"/>
          <w:sz w:val="26"/>
          <w:szCs w:val="24"/>
          <w:lang w:val="en-US"/>
        </w:rPr>
      </w:pPr>
    </w:p>
    <w:p w14:paraId="13DB3D8C" w14:textId="77777777" w:rsidR="00FC4B53" w:rsidRPr="00FC4B53" w:rsidRDefault="00FC4B53" w:rsidP="00FC4B53">
      <w:pPr>
        <w:widowControl w:val="0"/>
        <w:autoSpaceDE w:val="0"/>
        <w:autoSpaceDN w:val="0"/>
        <w:spacing w:before="221" w:after="0" w:line="240" w:lineRule="auto"/>
        <w:ind w:left="220"/>
        <w:outlineLvl w:val="0"/>
        <w:rPr>
          <w:rFonts w:ascii="Times New Roman" w:eastAsia="Times New Roman" w:hAnsi="Times New Roman" w:cs="Times New Roman"/>
          <w:b/>
          <w:bCs/>
          <w:sz w:val="24"/>
          <w:szCs w:val="24"/>
          <w:lang w:val="en-US"/>
        </w:rPr>
      </w:pPr>
      <w:bookmarkStart w:id="9" w:name="Overview_of_the_Bill/Disallowable_Legisl"/>
      <w:bookmarkEnd w:id="9"/>
      <w:r w:rsidRPr="00FC4B53">
        <w:rPr>
          <w:rFonts w:ascii="Times New Roman" w:eastAsia="Times New Roman" w:hAnsi="Times New Roman" w:cs="Times New Roman"/>
          <w:b/>
          <w:bCs/>
          <w:sz w:val="24"/>
          <w:szCs w:val="24"/>
          <w:lang w:val="en-US"/>
        </w:rPr>
        <w:t>Overview</w:t>
      </w:r>
      <w:r w:rsidRPr="00FC4B53">
        <w:rPr>
          <w:rFonts w:ascii="Times New Roman" w:eastAsia="Times New Roman" w:hAnsi="Times New Roman" w:cs="Times New Roman"/>
          <w:b/>
          <w:bCs/>
          <w:spacing w:val="-2"/>
          <w:sz w:val="24"/>
          <w:szCs w:val="24"/>
          <w:lang w:val="en-US"/>
        </w:rPr>
        <w:t xml:space="preserve"> </w:t>
      </w:r>
      <w:r w:rsidRPr="00FC4B53">
        <w:rPr>
          <w:rFonts w:ascii="Times New Roman" w:eastAsia="Times New Roman" w:hAnsi="Times New Roman" w:cs="Times New Roman"/>
          <w:b/>
          <w:bCs/>
          <w:sz w:val="24"/>
          <w:szCs w:val="24"/>
          <w:lang w:val="en-US"/>
        </w:rPr>
        <w:t>of</w:t>
      </w:r>
      <w:r w:rsidRPr="00FC4B53">
        <w:rPr>
          <w:rFonts w:ascii="Times New Roman" w:eastAsia="Times New Roman" w:hAnsi="Times New Roman" w:cs="Times New Roman"/>
          <w:b/>
          <w:bCs/>
          <w:spacing w:val="-2"/>
          <w:sz w:val="24"/>
          <w:szCs w:val="24"/>
          <w:lang w:val="en-US"/>
        </w:rPr>
        <w:t xml:space="preserve"> </w:t>
      </w:r>
      <w:r w:rsidRPr="00FC4B53">
        <w:rPr>
          <w:rFonts w:ascii="Times New Roman" w:eastAsia="Times New Roman" w:hAnsi="Times New Roman" w:cs="Times New Roman"/>
          <w:b/>
          <w:bCs/>
          <w:sz w:val="24"/>
          <w:szCs w:val="24"/>
          <w:lang w:val="en-US"/>
        </w:rPr>
        <w:t>the</w:t>
      </w:r>
      <w:r w:rsidRPr="00FC4B53">
        <w:rPr>
          <w:rFonts w:ascii="Times New Roman" w:eastAsia="Times New Roman" w:hAnsi="Times New Roman" w:cs="Times New Roman"/>
          <w:b/>
          <w:bCs/>
          <w:spacing w:val="-4"/>
          <w:sz w:val="24"/>
          <w:szCs w:val="24"/>
          <w:lang w:val="en-US"/>
        </w:rPr>
        <w:t xml:space="preserve"> </w:t>
      </w:r>
      <w:r w:rsidRPr="00FC4B53">
        <w:rPr>
          <w:rFonts w:ascii="Times New Roman" w:eastAsia="Times New Roman" w:hAnsi="Times New Roman" w:cs="Times New Roman"/>
          <w:b/>
          <w:bCs/>
          <w:sz w:val="24"/>
          <w:szCs w:val="24"/>
          <w:lang w:val="en-US"/>
        </w:rPr>
        <w:t>Disallowable</w:t>
      </w:r>
      <w:r w:rsidRPr="00FC4B53">
        <w:rPr>
          <w:rFonts w:ascii="Times New Roman" w:eastAsia="Times New Roman" w:hAnsi="Times New Roman" w:cs="Times New Roman"/>
          <w:b/>
          <w:bCs/>
          <w:spacing w:val="-4"/>
          <w:sz w:val="24"/>
          <w:szCs w:val="24"/>
          <w:lang w:val="en-US"/>
        </w:rPr>
        <w:t xml:space="preserve"> </w:t>
      </w:r>
      <w:r w:rsidRPr="00FC4B53">
        <w:rPr>
          <w:rFonts w:ascii="Times New Roman" w:eastAsia="Times New Roman" w:hAnsi="Times New Roman" w:cs="Times New Roman"/>
          <w:b/>
          <w:bCs/>
          <w:sz w:val="24"/>
          <w:szCs w:val="24"/>
          <w:lang w:val="en-US"/>
        </w:rPr>
        <w:t>Legislative</w:t>
      </w:r>
      <w:r w:rsidRPr="00FC4B53">
        <w:rPr>
          <w:rFonts w:ascii="Times New Roman" w:eastAsia="Times New Roman" w:hAnsi="Times New Roman" w:cs="Times New Roman"/>
          <w:b/>
          <w:bCs/>
          <w:spacing w:val="-3"/>
          <w:sz w:val="24"/>
          <w:szCs w:val="24"/>
          <w:lang w:val="en-US"/>
        </w:rPr>
        <w:t xml:space="preserve"> </w:t>
      </w:r>
      <w:r w:rsidRPr="00FC4B53">
        <w:rPr>
          <w:rFonts w:ascii="Times New Roman" w:eastAsia="Times New Roman" w:hAnsi="Times New Roman" w:cs="Times New Roman"/>
          <w:b/>
          <w:bCs/>
          <w:spacing w:val="-2"/>
          <w:sz w:val="24"/>
          <w:szCs w:val="24"/>
          <w:lang w:val="en-US"/>
        </w:rPr>
        <w:t>Instrument</w:t>
      </w:r>
    </w:p>
    <w:p w14:paraId="46060865" w14:textId="707CDC96" w:rsidR="00654D83" w:rsidRDefault="00654D83" w:rsidP="00FC4B53">
      <w:pPr>
        <w:widowControl w:val="0"/>
        <w:autoSpaceDE w:val="0"/>
        <w:autoSpaceDN w:val="0"/>
        <w:spacing w:after="0" w:line="240" w:lineRule="auto"/>
        <w:ind w:left="22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eastAsia="en-AU"/>
        </w:rPr>
        <w:t xml:space="preserve">Legislative amendments to the Division 376 contained in Schedule 6 of the </w:t>
      </w:r>
      <w:r w:rsidRPr="00F20172">
        <w:rPr>
          <w:rFonts w:ascii="Times New Roman" w:eastAsia="Times New Roman" w:hAnsi="Times New Roman" w:cs="Times New Roman"/>
          <w:i/>
          <w:color w:val="000000"/>
          <w:sz w:val="24"/>
          <w:szCs w:val="24"/>
          <w:lang w:eastAsia="en-AU"/>
        </w:rPr>
        <w:t>Treasury Laws Amendment (Delivering Better Financial Outcomes and Other Measures) Act 2024</w:t>
      </w:r>
      <w:r>
        <w:rPr>
          <w:rFonts w:ascii="Times New Roman" w:eastAsia="Times New Roman" w:hAnsi="Times New Roman" w:cs="Times New Roman"/>
          <w:color w:val="000000"/>
          <w:sz w:val="24"/>
          <w:szCs w:val="24"/>
          <w:lang w:eastAsia="en-AU"/>
        </w:rPr>
        <w:t xml:space="preserve"> apply additional new conditions that must be met to be eligible to receive the Location Offset.</w:t>
      </w:r>
    </w:p>
    <w:p w14:paraId="5CEC8B3E" w14:textId="77777777" w:rsidR="00654D83" w:rsidRDefault="00654D83" w:rsidP="00FC4B53">
      <w:pPr>
        <w:widowControl w:val="0"/>
        <w:autoSpaceDE w:val="0"/>
        <w:autoSpaceDN w:val="0"/>
        <w:spacing w:after="0" w:line="240" w:lineRule="auto"/>
        <w:ind w:left="220"/>
        <w:rPr>
          <w:rFonts w:ascii="Times New Roman" w:eastAsia="Times New Roman" w:hAnsi="Times New Roman" w:cs="Times New Roman"/>
          <w:sz w:val="24"/>
          <w:szCs w:val="24"/>
          <w:lang w:val="en-US"/>
        </w:rPr>
      </w:pPr>
    </w:p>
    <w:p w14:paraId="7D5C4C32" w14:textId="2784C42F" w:rsidR="00581EDA" w:rsidRDefault="00FC4B53" w:rsidP="00FC4B53">
      <w:pPr>
        <w:widowControl w:val="0"/>
        <w:autoSpaceDE w:val="0"/>
        <w:autoSpaceDN w:val="0"/>
        <w:spacing w:after="0" w:line="240" w:lineRule="auto"/>
        <w:ind w:left="220"/>
        <w:rPr>
          <w:rFonts w:ascii="Times New Roman" w:eastAsia="Times New Roman" w:hAnsi="Times New Roman" w:cs="Times New Roman"/>
          <w:sz w:val="24"/>
          <w:szCs w:val="24"/>
          <w:lang w:val="en-US"/>
        </w:rPr>
      </w:pPr>
      <w:r w:rsidRPr="00FC4B53">
        <w:rPr>
          <w:rFonts w:ascii="Times New Roman" w:eastAsia="Times New Roman" w:hAnsi="Times New Roman" w:cs="Times New Roman"/>
          <w:sz w:val="24"/>
          <w:szCs w:val="24"/>
          <w:lang w:val="en-US"/>
        </w:rPr>
        <w:t>The purpose of the Amending Rules is to amend the</w:t>
      </w:r>
      <w:r w:rsidR="00376C54">
        <w:rPr>
          <w:rFonts w:ascii="Times New Roman" w:eastAsia="Times New Roman" w:hAnsi="Times New Roman" w:cs="Times New Roman"/>
          <w:sz w:val="24"/>
          <w:szCs w:val="24"/>
          <w:lang w:val="en-US"/>
        </w:rPr>
        <w:t xml:space="preserve"> </w:t>
      </w:r>
      <w:r w:rsidR="00376C54" w:rsidRPr="00376C54">
        <w:rPr>
          <w:rFonts w:ascii="Times New Roman" w:eastAsia="Times New Roman" w:hAnsi="Times New Roman" w:cs="Times New Roman"/>
          <w:i/>
          <w:sz w:val="24"/>
          <w:szCs w:val="24"/>
          <w:lang w:val="en-US"/>
        </w:rPr>
        <w:t>Location</w:t>
      </w:r>
      <w:r w:rsidRPr="00FC4B53">
        <w:rPr>
          <w:rFonts w:ascii="Times New Roman" w:eastAsia="Times New Roman" w:hAnsi="Times New Roman" w:cs="Times New Roman"/>
          <w:i/>
          <w:sz w:val="24"/>
          <w:szCs w:val="24"/>
          <w:lang w:val="en-US"/>
        </w:rPr>
        <w:t xml:space="preserve"> Offset Rules 2018 </w:t>
      </w:r>
      <w:r w:rsidRPr="00FC4B53">
        <w:rPr>
          <w:rFonts w:ascii="Times New Roman" w:eastAsia="Times New Roman" w:hAnsi="Times New Roman" w:cs="Times New Roman"/>
          <w:sz w:val="24"/>
          <w:szCs w:val="24"/>
          <w:lang w:val="en-US"/>
        </w:rPr>
        <w:t>(the Principal Rules)</w:t>
      </w:r>
      <w:r w:rsidR="00376C54">
        <w:rPr>
          <w:rFonts w:ascii="Times New Roman" w:eastAsia="Times New Roman" w:hAnsi="Times New Roman" w:cs="Times New Roman"/>
          <w:sz w:val="24"/>
          <w:szCs w:val="24"/>
          <w:lang w:val="en-US"/>
        </w:rPr>
        <w:t xml:space="preserve"> </w:t>
      </w:r>
      <w:r w:rsidR="00581EDA">
        <w:rPr>
          <w:rFonts w:ascii="Times New Roman" w:eastAsia="Times New Roman" w:hAnsi="Times New Roman" w:cs="Times New Roman"/>
          <w:color w:val="000000"/>
          <w:sz w:val="24"/>
          <w:szCs w:val="24"/>
          <w:lang w:eastAsia="en-AU"/>
        </w:rPr>
        <w:t>to</w:t>
      </w:r>
      <w:r w:rsidR="00581EDA" w:rsidRPr="00631DFB">
        <w:rPr>
          <w:rFonts w:ascii="Times New Roman" w:eastAsia="Times New Roman" w:hAnsi="Times New Roman" w:cs="Times New Roman"/>
          <w:color w:val="000000"/>
          <w:sz w:val="24"/>
          <w:szCs w:val="24"/>
          <w:lang w:eastAsia="en-AU"/>
        </w:rPr>
        <w:t xml:space="preserve"> </w:t>
      </w:r>
      <w:r w:rsidR="00581EDA">
        <w:rPr>
          <w:rFonts w:ascii="Times New Roman" w:eastAsia="Times New Roman" w:hAnsi="Times New Roman" w:cs="Times New Roman"/>
          <w:color w:val="000000"/>
          <w:sz w:val="24"/>
          <w:szCs w:val="24"/>
          <w:lang w:eastAsia="en-AU"/>
        </w:rPr>
        <w:t xml:space="preserve">reference </w:t>
      </w:r>
      <w:r w:rsidR="00654D83">
        <w:rPr>
          <w:rFonts w:ascii="Times New Roman" w:eastAsia="Times New Roman" w:hAnsi="Times New Roman" w:cs="Times New Roman"/>
          <w:color w:val="000000"/>
          <w:sz w:val="24"/>
          <w:szCs w:val="24"/>
          <w:lang w:eastAsia="en-AU"/>
        </w:rPr>
        <w:t xml:space="preserve">the </w:t>
      </w:r>
      <w:r w:rsidR="00581EDA">
        <w:rPr>
          <w:rFonts w:ascii="Times New Roman" w:eastAsia="Times New Roman" w:hAnsi="Times New Roman" w:cs="Times New Roman"/>
          <w:color w:val="000000"/>
          <w:sz w:val="24"/>
          <w:szCs w:val="24"/>
          <w:lang w:eastAsia="en-AU"/>
        </w:rPr>
        <w:t>additional</w:t>
      </w:r>
      <w:r w:rsidR="00654D83">
        <w:rPr>
          <w:rFonts w:ascii="Times New Roman" w:eastAsia="Times New Roman" w:hAnsi="Times New Roman" w:cs="Times New Roman"/>
          <w:color w:val="000000"/>
          <w:sz w:val="24"/>
          <w:szCs w:val="24"/>
          <w:lang w:eastAsia="en-AU"/>
        </w:rPr>
        <w:t xml:space="preserve"> new</w:t>
      </w:r>
      <w:r w:rsidR="00581EDA">
        <w:rPr>
          <w:rFonts w:ascii="Times New Roman" w:eastAsia="Times New Roman" w:hAnsi="Times New Roman" w:cs="Times New Roman"/>
          <w:color w:val="000000"/>
          <w:sz w:val="24"/>
          <w:szCs w:val="24"/>
          <w:lang w:eastAsia="en-AU"/>
        </w:rPr>
        <w:t xml:space="preserve"> conditions that need to be met to be eligible to receive the Location Offset consistent with the ITAA 1997</w:t>
      </w:r>
      <w:r w:rsidRPr="00FC4B53">
        <w:rPr>
          <w:rFonts w:ascii="Times New Roman" w:eastAsia="Times New Roman" w:hAnsi="Times New Roman" w:cs="Times New Roman"/>
          <w:sz w:val="24"/>
          <w:szCs w:val="24"/>
          <w:lang w:val="en-US"/>
        </w:rPr>
        <w:t>.</w:t>
      </w:r>
    </w:p>
    <w:p w14:paraId="41084301" w14:textId="77777777" w:rsidR="00581EDA" w:rsidRDefault="00581EDA" w:rsidP="00FC4B53">
      <w:pPr>
        <w:widowControl w:val="0"/>
        <w:autoSpaceDE w:val="0"/>
        <w:autoSpaceDN w:val="0"/>
        <w:spacing w:after="0" w:line="240" w:lineRule="auto"/>
        <w:ind w:left="220"/>
        <w:rPr>
          <w:rFonts w:ascii="Times New Roman" w:eastAsia="Times New Roman" w:hAnsi="Times New Roman" w:cs="Times New Roman"/>
          <w:color w:val="000000"/>
          <w:sz w:val="24"/>
          <w:szCs w:val="24"/>
          <w:lang w:eastAsia="en-AU"/>
        </w:rPr>
      </w:pPr>
    </w:p>
    <w:p w14:paraId="3468E469" w14:textId="4BA11E32" w:rsidR="00FC4B53" w:rsidRPr="00654D83" w:rsidRDefault="00654D83" w:rsidP="00654D83">
      <w:pPr>
        <w:shd w:val="clear" w:color="auto" w:fill="FFFFFF"/>
        <w:spacing w:after="0" w:line="240" w:lineRule="auto"/>
        <w:ind w:left="22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allows for the assessment of Location Offset applications and for the issuing of certificates that confirm the relevant conditions to be eligible for the Location Offset, including the additional new conditions, will be met, are likely to be met or have been met. </w:t>
      </w:r>
    </w:p>
    <w:p w14:paraId="342B42F0" w14:textId="77777777" w:rsidR="00FC4B53" w:rsidRPr="00FC4B53" w:rsidRDefault="00FC4B53" w:rsidP="00FC4B53">
      <w:pPr>
        <w:widowControl w:val="0"/>
        <w:autoSpaceDE w:val="0"/>
        <w:autoSpaceDN w:val="0"/>
        <w:spacing w:before="222" w:after="0" w:line="240" w:lineRule="auto"/>
        <w:ind w:left="220"/>
        <w:outlineLvl w:val="0"/>
        <w:rPr>
          <w:rFonts w:ascii="Times New Roman" w:eastAsia="Times New Roman" w:hAnsi="Times New Roman" w:cs="Times New Roman"/>
          <w:b/>
          <w:bCs/>
          <w:sz w:val="24"/>
          <w:szCs w:val="24"/>
          <w:lang w:val="en-US"/>
        </w:rPr>
      </w:pPr>
      <w:bookmarkStart w:id="10" w:name="Human_rights_implications"/>
      <w:bookmarkEnd w:id="10"/>
      <w:r w:rsidRPr="00FC4B53">
        <w:rPr>
          <w:rFonts w:ascii="Times New Roman" w:eastAsia="Times New Roman" w:hAnsi="Times New Roman" w:cs="Times New Roman"/>
          <w:b/>
          <w:bCs/>
          <w:sz w:val="24"/>
          <w:szCs w:val="24"/>
          <w:lang w:val="en-US"/>
        </w:rPr>
        <w:t>Human</w:t>
      </w:r>
      <w:r w:rsidRPr="00FC4B53">
        <w:rPr>
          <w:rFonts w:ascii="Times New Roman" w:eastAsia="Times New Roman" w:hAnsi="Times New Roman" w:cs="Times New Roman"/>
          <w:b/>
          <w:bCs/>
          <w:spacing w:val="-3"/>
          <w:sz w:val="24"/>
          <w:szCs w:val="24"/>
          <w:lang w:val="en-US"/>
        </w:rPr>
        <w:t xml:space="preserve"> </w:t>
      </w:r>
      <w:r w:rsidRPr="00FC4B53">
        <w:rPr>
          <w:rFonts w:ascii="Times New Roman" w:eastAsia="Times New Roman" w:hAnsi="Times New Roman" w:cs="Times New Roman"/>
          <w:b/>
          <w:bCs/>
          <w:sz w:val="24"/>
          <w:szCs w:val="24"/>
          <w:lang w:val="en-US"/>
        </w:rPr>
        <w:t>rights</w:t>
      </w:r>
      <w:r w:rsidRPr="00FC4B53">
        <w:rPr>
          <w:rFonts w:ascii="Times New Roman" w:eastAsia="Times New Roman" w:hAnsi="Times New Roman" w:cs="Times New Roman"/>
          <w:b/>
          <w:bCs/>
          <w:spacing w:val="-3"/>
          <w:sz w:val="24"/>
          <w:szCs w:val="24"/>
          <w:lang w:val="en-US"/>
        </w:rPr>
        <w:t xml:space="preserve"> </w:t>
      </w:r>
      <w:r w:rsidRPr="00FC4B53">
        <w:rPr>
          <w:rFonts w:ascii="Times New Roman" w:eastAsia="Times New Roman" w:hAnsi="Times New Roman" w:cs="Times New Roman"/>
          <w:b/>
          <w:bCs/>
          <w:spacing w:val="-2"/>
          <w:sz w:val="24"/>
          <w:szCs w:val="24"/>
          <w:lang w:val="en-US"/>
        </w:rPr>
        <w:t>implications</w:t>
      </w:r>
    </w:p>
    <w:p w14:paraId="7AB3BB4A" w14:textId="77777777" w:rsidR="00FC4B53" w:rsidRPr="00FC4B53" w:rsidRDefault="00FC4B53" w:rsidP="00FC4B53">
      <w:pPr>
        <w:widowControl w:val="0"/>
        <w:autoSpaceDE w:val="0"/>
        <w:autoSpaceDN w:val="0"/>
        <w:spacing w:before="115" w:after="0" w:line="240" w:lineRule="auto"/>
        <w:ind w:left="220" w:right="250"/>
        <w:rPr>
          <w:rFonts w:ascii="Times New Roman" w:eastAsia="Times New Roman" w:hAnsi="Times New Roman" w:cs="Times New Roman"/>
          <w:sz w:val="24"/>
          <w:szCs w:val="24"/>
          <w:lang w:val="en-US"/>
        </w:rPr>
      </w:pPr>
      <w:r w:rsidRPr="00FC4B53">
        <w:rPr>
          <w:rFonts w:ascii="Times New Roman" w:eastAsia="Times New Roman" w:hAnsi="Times New Roman" w:cs="Times New Roman"/>
          <w:sz w:val="24"/>
          <w:szCs w:val="24"/>
          <w:lang w:val="en-US"/>
        </w:rPr>
        <w:t>This</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Disallowable</w:t>
      </w:r>
      <w:r w:rsidRPr="00FC4B53">
        <w:rPr>
          <w:rFonts w:ascii="Times New Roman" w:eastAsia="Times New Roman" w:hAnsi="Times New Roman" w:cs="Times New Roman"/>
          <w:spacing w:val="-2"/>
          <w:sz w:val="24"/>
          <w:szCs w:val="24"/>
          <w:lang w:val="en-US"/>
        </w:rPr>
        <w:t xml:space="preserve"> </w:t>
      </w:r>
      <w:r w:rsidRPr="00FC4B53">
        <w:rPr>
          <w:rFonts w:ascii="Times New Roman" w:eastAsia="Times New Roman" w:hAnsi="Times New Roman" w:cs="Times New Roman"/>
          <w:sz w:val="24"/>
          <w:szCs w:val="24"/>
          <w:lang w:val="en-US"/>
        </w:rPr>
        <w:t>Legislative Instrument</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does</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not</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engage</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any</w:t>
      </w:r>
      <w:r w:rsidRPr="00FC4B53">
        <w:rPr>
          <w:rFonts w:ascii="Times New Roman" w:eastAsia="Times New Roman" w:hAnsi="Times New Roman" w:cs="Times New Roman"/>
          <w:spacing w:val="-8"/>
          <w:sz w:val="24"/>
          <w:szCs w:val="24"/>
          <w:lang w:val="en-US"/>
        </w:rPr>
        <w:t xml:space="preserve"> </w:t>
      </w:r>
      <w:r w:rsidRPr="00FC4B53">
        <w:rPr>
          <w:rFonts w:ascii="Times New Roman" w:eastAsia="Times New Roman" w:hAnsi="Times New Roman" w:cs="Times New Roman"/>
          <w:sz w:val="24"/>
          <w:szCs w:val="24"/>
          <w:lang w:val="en-US"/>
        </w:rPr>
        <w:t>of</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the</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applicable</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rights</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 xml:space="preserve">or </w:t>
      </w:r>
      <w:r w:rsidRPr="00FC4B53">
        <w:rPr>
          <w:rFonts w:ascii="Times New Roman" w:eastAsia="Times New Roman" w:hAnsi="Times New Roman" w:cs="Times New Roman"/>
          <w:spacing w:val="-2"/>
          <w:sz w:val="24"/>
          <w:szCs w:val="24"/>
          <w:lang w:val="en-US"/>
        </w:rPr>
        <w:t>freedoms.</w:t>
      </w:r>
    </w:p>
    <w:p w14:paraId="11594355" w14:textId="77777777" w:rsidR="00FC4B53" w:rsidRPr="00FC4B53" w:rsidRDefault="00FC4B53" w:rsidP="00FC4B53">
      <w:pPr>
        <w:widowControl w:val="0"/>
        <w:autoSpaceDE w:val="0"/>
        <w:autoSpaceDN w:val="0"/>
        <w:spacing w:before="222" w:after="0" w:line="240" w:lineRule="auto"/>
        <w:ind w:left="220"/>
        <w:outlineLvl w:val="0"/>
        <w:rPr>
          <w:rFonts w:ascii="Times New Roman" w:eastAsia="Times New Roman" w:hAnsi="Times New Roman" w:cs="Times New Roman"/>
          <w:b/>
          <w:bCs/>
          <w:sz w:val="24"/>
          <w:szCs w:val="24"/>
          <w:lang w:val="en-US"/>
        </w:rPr>
      </w:pPr>
      <w:bookmarkStart w:id="11" w:name="Conclusion"/>
      <w:bookmarkEnd w:id="11"/>
      <w:r w:rsidRPr="00FC4B53">
        <w:rPr>
          <w:rFonts w:ascii="Times New Roman" w:eastAsia="Times New Roman" w:hAnsi="Times New Roman" w:cs="Times New Roman"/>
          <w:b/>
          <w:bCs/>
          <w:spacing w:val="-2"/>
          <w:sz w:val="24"/>
          <w:szCs w:val="24"/>
          <w:lang w:val="en-US"/>
        </w:rPr>
        <w:t>Conclusion</w:t>
      </w:r>
    </w:p>
    <w:p w14:paraId="2878E028" w14:textId="14D1C972" w:rsidR="00FC4B53" w:rsidRPr="00FC4B53" w:rsidRDefault="00FC4B53" w:rsidP="00FC4B53">
      <w:pPr>
        <w:widowControl w:val="0"/>
        <w:autoSpaceDE w:val="0"/>
        <w:autoSpaceDN w:val="0"/>
        <w:spacing w:before="115" w:after="0" w:line="240" w:lineRule="auto"/>
        <w:ind w:left="220" w:right="250"/>
        <w:rPr>
          <w:rFonts w:ascii="Times New Roman" w:eastAsia="Times New Roman" w:hAnsi="Times New Roman" w:cs="Times New Roman"/>
          <w:sz w:val="24"/>
          <w:szCs w:val="24"/>
          <w:lang w:val="en-US"/>
        </w:rPr>
      </w:pPr>
      <w:r w:rsidRPr="00FC4B53">
        <w:rPr>
          <w:rFonts w:ascii="Times New Roman" w:eastAsia="Times New Roman" w:hAnsi="Times New Roman" w:cs="Times New Roman"/>
          <w:sz w:val="24"/>
          <w:szCs w:val="24"/>
          <w:lang w:val="en-US"/>
        </w:rPr>
        <w:t>This</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Disallowable</w:t>
      </w:r>
      <w:r w:rsidRPr="00FC4B53">
        <w:rPr>
          <w:rFonts w:ascii="Times New Roman" w:eastAsia="Times New Roman" w:hAnsi="Times New Roman" w:cs="Times New Roman"/>
          <w:spacing w:val="-3"/>
          <w:sz w:val="24"/>
          <w:szCs w:val="24"/>
          <w:lang w:val="en-US"/>
        </w:rPr>
        <w:t xml:space="preserve"> </w:t>
      </w:r>
      <w:r w:rsidRPr="00FC4B53">
        <w:rPr>
          <w:rFonts w:ascii="Times New Roman" w:eastAsia="Times New Roman" w:hAnsi="Times New Roman" w:cs="Times New Roman"/>
          <w:sz w:val="24"/>
          <w:szCs w:val="24"/>
          <w:lang w:val="en-US"/>
        </w:rPr>
        <w:t>Legislative</w:t>
      </w:r>
      <w:r w:rsidRPr="00FC4B53">
        <w:rPr>
          <w:rFonts w:ascii="Times New Roman" w:eastAsia="Times New Roman" w:hAnsi="Times New Roman" w:cs="Times New Roman"/>
          <w:spacing w:val="-1"/>
          <w:sz w:val="24"/>
          <w:szCs w:val="24"/>
          <w:lang w:val="en-US"/>
        </w:rPr>
        <w:t xml:space="preserve"> </w:t>
      </w:r>
      <w:r w:rsidRPr="00FC4B53">
        <w:rPr>
          <w:rFonts w:ascii="Times New Roman" w:eastAsia="Times New Roman" w:hAnsi="Times New Roman" w:cs="Times New Roman"/>
          <w:sz w:val="24"/>
          <w:szCs w:val="24"/>
          <w:lang w:val="en-US"/>
        </w:rPr>
        <w:t>Instrument</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does</w:t>
      </w:r>
      <w:r w:rsidRPr="00FC4B53">
        <w:rPr>
          <w:rFonts w:ascii="Times New Roman" w:eastAsia="Times New Roman" w:hAnsi="Times New Roman" w:cs="Times New Roman"/>
          <w:spacing w:val="-4"/>
          <w:sz w:val="24"/>
          <w:szCs w:val="24"/>
          <w:lang w:val="en-US"/>
        </w:rPr>
        <w:t xml:space="preserve"> </w:t>
      </w:r>
      <w:r w:rsidRPr="00FC4B53">
        <w:rPr>
          <w:rFonts w:ascii="Times New Roman" w:eastAsia="Times New Roman" w:hAnsi="Times New Roman" w:cs="Times New Roman"/>
          <w:sz w:val="24"/>
          <w:szCs w:val="24"/>
          <w:lang w:val="en-US"/>
        </w:rPr>
        <w:t>not raise any human rights issues.</w:t>
      </w:r>
    </w:p>
    <w:p w14:paraId="403C34ED" w14:textId="77777777" w:rsidR="00FC4B53" w:rsidRPr="00FC4B53" w:rsidRDefault="00FC4B53" w:rsidP="00FC4B53">
      <w:pPr>
        <w:widowControl w:val="0"/>
        <w:autoSpaceDE w:val="0"/>
        <w:autoSpaceDN w:val="0"/>
        <w:spacing w:after="0" w:line="240" w:lineRule="auto"/>
        <w:rPr>
          <w:rFonts w:ascii="Times New Roman" w:eastAsia="Times New Roman" w:hAnsi="Times New Roman" w:cs="Times New Roman"/>
          <w:sz w:val="20"/>
          <w:szCs w:val="24"/>
          <w:lang w:val="en-US"/>
        </w:rPr>
      </w:pPr>
    </w:p>
    <w:p w14:paraId="60C72C22" w14:textId="77777777" w:rsidR="00FC4B53" w:rsidRPr="00FC4B53" w:rsidRDefault="00FC4B53" w:rsidP="00FC4B53">
      <w:pPr>
        <w:widowControl w:val="0"/>
        <w:autoSpaceDE w:val="0"/>
        <w:autoSpaceDN w:val="0"/>
        <w:spacing w:before="5" w:after="0" w:line="240" w:lineRule="auto"/>
        <w:rPr>
          <w:rFonts w:ascii="Times New Roman" w:eastAsia="Times New Roman" w:hAnsi="Times New Roman" w:cs="Times New Roman"/>
          <w:sz w:val="23"/>
          <w:szCs w:val="24"/>
          <w:lang w:val="en-US"/>
        </w:rPr>
      </w:pPr>
    </w:p>
    <w:p w14:paraId="2D8B789D" w14:textId="77777777" w:rsidR="00FC4B53" w:rsidRPr="00C11860" w:rsidRDefault="00FC4B53" w:rsidP="00C11860">
      <w:pPr>
        <w:rPr>
          <w:rFonts w:ascii="Times New Roman" w:hAnsi="Times New Roman" w:cs="Times New Roman"/>
          <w:sz w:val="24"/>
          <w:szCs w:val="24"/>
        </w:rPr>
      </w:pPr>
    </w:p>
    <w:sectPr w:rsidR="00FC4B53" w:rsidRPr="00C1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6AC9"/>
    <w:multiLevelType w:val="hybridMultilevel"/>
    <w:tmpl w:val="0E681932"/>
    <w:lvl w:ilvl="0" w:tplc="B8D665BA">
      <w:start w:val="1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54AF8"/>
    <w:multiLevelType w:val="hybridMultilevel"/>
    <w:tmpl w:val="CFF2210C"/>
    <w:lvl w:ilvl="0" w:tplc="6256D25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E0140C"/>
    <w:multiLevelType w:val="hybridMultilevel"/>
    <w:tmpl w:val="75A843FE"/>
    <w:lvl w:ilvl="0" w:tplc="936627C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B82BD2"/>
    <w:multiLevelType w:val="hybridMultilevel"/>
    <w:tmpl w:val="EE6EBAB0"/>
    <w:lvl w:ilvl="0" w:tplc="8564CEB4">
      <w:start w:val="1"/>
      <w:numFmt w:val="lowerLetter"/>
      <w:lvlText w:val="(%1)"/>
      <w:lvlJc w:val="left"/>
      <w:pPr>
        <w:ind w:left="720" w:hanging="360"/>
      </w:pPr>
      <w:rPr>
        <w:rFonts w:hint="default"/>
      </w:rPr>
    </w:lvl>
    <w:lvl w:ilvl="1" w:tplc="6D7A5FF8">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1507A9"/>
    <w:multiLevelType w:val="hybridMultilevel"/>
    <w:tmpl w:val="6B004E88"/>
    <w:lvl w:ilvl="0" w:tplc="900C8C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32EC2"/>
    <w:multiLevelType w:val="hybridMultilevel"/>
    <w:tmpl w:val="CA128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071185"/>
    <w:multiLevelType w:val="hybridMultilevel"/>
    <w:tmpl w:val="996EB8B2"/>
    <w:lvl w:ilvl="0" w:tplc="9BE05EC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A57469"/>
    <w:multiLevelType w:val="hybridMultilevel"/>
    <w:tmpl w:val="B4A24448"/>
    <w:lvl w:ilvl="0" w:tplc="83CCB10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0A7F8A"/>
    <w:multiLevelType w:val="hybridMultilevel"/>
    <w:tmpl w:val="41DE3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400879"/>
    <w:multiLevelType w:val="hybridMultilevel"/>
    <w:tmpl w:val="7F08B7AC"/>
    <w:lvl w:ilvl="0" w:tplc="AD64607A">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577F24"/>
    <w:multiLevelType w:val="hybridMultilevel"/>
    <w:tmpl w:val="995035FC"/>
    <w:lvl w:ilvl="0" w:tplc="DD9C2B7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191FE5"/>
    <w:multiLevelType w:val="hybridMultilevel"/>
    <w:tmpl w:val="FC0E3CB0"/>
    <w:lvl w:ilvl="0" w:tplc="77462C82">
      <w:start w:val="1"/>
      <w:numFmt w:val="decimal"/>
      <w:lvlText w:val="%1."/>
      <w:lvlJc w:val="left"/>
      <w:pPr>
        <w:ind w:left="420" w:hanging="360"/>
      </w:pPr>
      <w:rPr>
        <w:rFonts w:hint="default"/>
        <w:sz w:val="24"/>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6CE97005"/>
    <w:multiLevelType w:val="hybridMultilevel"/>
    <w:tmpl w:val="677C6D3A"/>
    <w:lvl w:ilvl="0" w:tplc="936627C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3A0307"/>
    <w:multiLevelType w:val="hybridMultilevel"/>
    <w:tmpl w:val="EBE69406"/>
    <w:lvl w:ilvl="0" w:tplc="6680DAFE">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F12224"/>
    <w:multiLevelType w:val="hybridMultilevel"/>
    <w:tmpl w:val="D37028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DCA798C"/>
    <w:multiLevelType w:val="hybridMultilevel"/>
    <w:tmpl w:val="451235CE"/>
    <w:lvl w:ilvl="0" w:tplc="DA6016A6">
      <w:start w:val="1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11"/>
  </w:num>
  <w:num w:numId="6">
    <w:abstractNumId w:val="10"/>
  </w:num>
  <w:num w:numId="7">
    <w:abstractNumId w:val="0"/>
  </w:num>
  <w:num w:numId="8">
    <w:abstractNumId w:val="15"/>
  </w:num>
  <w:num w:numId="9">
    <w:abstractNumId w:val="1"/>
  </w:num>
  <w:num w:numId="10">
    <w:abstractNumId w:val="2"/>
  </w:num>
  <w:num w:numId="11">
    <w:abstractNumId w:val="14"/>
  </w:num>
  <w:num w:numId="12">
    <w:abstractNumId w:val="12"/>
  </w:num>
  <w:num w:numId="13">
    <w:abstractNumId w:val="5"/>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2"/>
    <w:rsid w:val="000035BC"/>
    <w:rsid w:val="00006C05"/>
    <w:rsid w:val="000216A9"/>
    <w:rsid w:val="000415E3"/>
    <w:rsid w:val="00077C55"/>
    <w:rsid w:val="00081A90"/>
    <w:rsid w:val="000835A0"/>
    <w:rsid w:val="0009307C"/>
    <w:rsid w:val="000956C2"/>
    <w:rsid w:val="00097AFF"/>
    <w:rsid w:val="000A2E94"/>
    <w:rsid w:val="000B7477"/>
    <w:rsid w:val="000C15E2"/>
    <w:rsid w:val="000C59CD"/>
    <w:rsid w:val="000D7441"/>
    <w:rsid w:val="000E30FD"/>
    <w:rsid w:val="000F2308"/>
    <w:rsid w:val="00100934"/>
    <w:rsid w:val="00100D86"/>
    <w:rsid w:val="00102C51"/>
    <w:rsid w:val="00113B61"/>
    <w:rsid w:val="001247DF"/>
    <w:rsid w:val="0013352D"/>
    <w:rsid w:val="00133FC7"/>
    <w:rsid w:val="001362D7"/>
    <w:rsid w:val="00141F21"/>
    <w:rsid w:val="00143345"/>
    <w:rsid w:val="00145FEB"/>
    <w:rsid w:val="001515C9"/>
    <w:rsid w:val="00153708"/>
    <w:rsid w:val="00156290"/>
    <w:rsid w:val="0016736F"/>
    <w:rsid w:val="00170D67"/>
    <w:rsid w:val="0019709F"/>
    <w:rsid w:val="001C3A00"/>
    <w:rsid w:val="001C6C90"/>
    <w:rsid w:val="001D239F"/>
    <w:rsid w:val="001D7B64"/>
    <w:rsid w:val="00200024"/>
    <w:rsid w:val="0021572D"/>
    <w:rsid w:val="00216347"/>
    <w:rsid w:val="00262377"/>
    <w:rsid w:val="00273DFF"/>
    <w:rsid w:val="00281D40"/>
    <w:rsid w:val="00286A34"/>
    <w:rsid w:val="002A2AE3"/>
    <w:rsid w:val="002A67F1"/>
    <w:rsid w:val="002C38FE"/>
    <w:rsid w:val="002C46F5"/>
    <w:rsid w:val="002D6B89"/>
    <w:rsid w:val="002F2EF2"/>
    <w:rsid w:val="002F63D2"/>
    <w:rsid w:val="00315DCC"/>
    <w:rsid w:val="00325148"/>
    <w:rsid w:val="00326295"/>
    <w:rsid w:val="0033160E"/>
    <w:rsid w:val="00332713"/>
    <w:rsid w:val="00335C90"/>
    <w:rsid w:val="003518C6"/>
    <w:rsid w:val="00365DFC"/>
    <w:rsid w:val="00376C54"/>
    <w:rsid w:val="00392B94"/>
    <w:rsid w:val="003A52A4"/>
    <w:rsid w:val="003C2255"/>
    <w:rsid w:val="003C5268"/>
    <w:rsid w:val="003E4BE1"/>
    <w:rsid w:val="003E783D"/>
    <w:rsid w:val="003F2865"/>
    <w:rsid w:val="00406A69"/>
    <w:rsid w:val="00407A86"/>
    <w:rsid w:val="0042348D"/>
    <w:rsid w:val="00426EF0"/>
    <w:rsid w:val="004301AF"/>
    <w:rsid w:val="00432F07"/>
    <w:rsid w:val="004426BA"/>
    <w:rsid w:val="004515BF"/>
    <w:rsid w:val="0045540D"/>
    <w:rsid w:val="0045728E"/>
    <w:rsid w:val="00457BCF"/>
    <w:rsid w:val="00463EA6"/>
    <w:rsid w:val="00467D44"/>
    <w:rsid w:val="004712D9"/>
    <w:rsid w:val="004809E6"/>
    <w:rsid w:val="00480F7E"/>
    <w:rsid w:val="004B5041"/>
    <w:rsid w:val="004C02E9"/>
    <w:rsid w:val="004D260A"/>
    <w:rsid w:val="004E2C90"/>
    <w:rsid w:val="004E64F3"/>
    <w:rsid w:val="004F3D50"/>
    <w:rsid w:val="004F4D45"/>
    <w:rsid w:val="00501504"/>
    <w:rsid w:val="0050666C"/>
    <w:rsid w:val="005309AA"/>
    <w:rsid w:val="005331B5"/>
    <w:rsid w:val="00537517"/>
    <w:rsid w:val="00544D36"/>
    <w:rsid w:val="00545687"/>
    <w:rsid w:val="00545FC4"/>
    <w:rsid w:val="0055064C"/>
    <w:rsid w:val="00554976"/>
    <w:rsid w:val="00560881"/>
    <w:rsid w:val="0056132B"/>
    <w:rsid w:val="00581CBB"/>
    <w:rsid w:val="00581EDA"/>
    <w:rsid w:val="00583BF2"/>
    <w:rsid w:val="00585EEF"/>
    <w:rsid w:val="0058604B"/>
    <w:rsid w:val="005874DA"/>
    <w:rsid w:val="005B4681"/>
    <w:rsid w:val="005B521E"/>
    <w:rsid w:val="005D5BBC"/>
    <w:rsid w:val="005E0E77"/>
    <w:rsid w:val="005F52C4"/>
    <w:rsid w:val="00600771"/>
    <w:rsid w:val="00603A1E"/>
    <w:rsid w:val="00603DA3"/>
    <w:rsid w:val="006214DA"/>
    <w:rsid w:val="0062237B"/>
    <w:rsid w:val="0062369B"/>
    <w:rsid w:val="00623DCD"/>
    <w:rsid w:val="00631DFB"/>
    <w:rsid w:val="006347A9"/>
    <w:rsid w:val="006533BE"/>
    <w:rsid w:val="00654A58"/>
    <w:rsid w:val="00654D83"/>
    <w:rsid w:val="00657DB6"/>
    <w:rsid w:val="00665D33"/>
    <w:rsid w:val="006D2E29"/>
    <w:rsid w:val="006D36F8"/>
    <w:rsid w:val="006D3784"/>
    <w:rsid w:val="006D5B4E"/>
    <w:rsid w:val="006E52FF"/>
    <w:rsid w:val="006F5B1C"/>
    <w:rsid w:val="007066BB"/>
    <w:rsid w:val="007259DA"/>
    <w:rsid w:val="00731D82"/>
    <w:rsid w:val="00734A81"/>
    <w:rsid w:val="00750225"/>
    <w:rsid w:val="0075061E"/>
    <w:rsid w:val="00765FEE"/>
    <w:rsid w:val="007723F7"/>
    <w:rsid w:val="0078072D"/>
    <w:rsid w:val="007879DA"/>
    <w:rsid w:val="00792029"/>
    <w:rsid w:val="007C62AF"/>
    <w:rsid w:val="007E4FE6"/>
    <w:rsid w:val="00807E9E"/>
    <w:rsid w:val="008135C4"/>
    <w:rsid w:val="0082313B"/>
    <w:rsid w:val="008254A0"/>
    <w:rsid w:val="00843827"/>
    <w:rsid w:val="00846FE2"/>
    <w:rsid w:val="00871DA6"/>
    <w:rsid w:val="008802A4"/>
    <w:rsid w:val="00884D9B"/>
    <w:rsid w:val="0088630C"/>
    <w:rsid w:val="00887FBA"/>
    <w:rsid w:val="00896883"/>
    <w:rsid w:val="008A2A51"/>
    <w:rsid w:val="008A2B48"/>
    <w:rsid w:val="008A2C8E"/>
    <w:rsid w:val="008A47C3"/>
    <w:rsid w:val="008B37F1"/>
    <w:rsid w:val="008B5451"/>
    <w:rsid w:val="008B6ED5"/>
    <w:rsid w:val="008C16DC"/>
    <w:rsid w:val="008C32A8"/>
    <w:rsid w:val="008D2F34"/>
    <w:rsid w:val="008D6BAF"/>
    <w:rsid w:val="008D7456"/>
    <w:rsid w:val="008E6FB3"/>
    <w:rsid w:val="008E7C52"/>
    <w:rsid w:val="008F374D"/>
    <w:rsid w:val="008F6BA7"/>
    <w:rsid w:val="00906EBC"/>
    <w:rsid w:val="0092639C"/>
    <w:rsid w:val="0093307A"/>
    <w:rsid w:val="00947B9C"/>
    <w:rsid w:val="00950A6E"/>
    <w:rsid w:val="0097010E"/>
    <w:rsid w:val="009839BF"/>
    <w:rsid w:val="009950EF"/>
    <w:rsid w:val="009951F3"/>
    <w:rsid w:val="00996BCB"/>
    <w:rsid w:val="009A50DF"/>
    <w:rsid w:val="009B3D06"/>
    <w:rsid w:val="009B6677"/>
    <w:rsid w:val="009C5F8E"/>
    <w:rsid w:val="009D3EA1"/>
    <w:rsid w:val="009E1ED7"/>
    <w:rsid w:val="00A03042"/>
    <w:rsid w:val="00A04503"/>
    <w:rsid w:val="00A0726E"/>
    <w:rsid w:val="00A10217"/>
    <w:rsid w:val="00A228AF"/>
    <w:rsid w:val="00A31C53"/>
    <w:rsid w:val="00A55C91"/>
    <w:rsid w:val="00A57BB2"/>
    <w:rsid w:val="00A768DE"/>
    <w:rsid w:val="00A90298"/>
    <w:rsid w:val="00AC0740"/>
    <w:rsid w:val="00AC1D69"/>
    <w:rsid w:val="00AC5D3B"/>
    <w:rsid w:val="00B02FA1"/>
    <w:rsid w:val="00B338AE"/>
    <w:rsid w:val="00B727F0"/>
    <w:rsid w:val="00B87C20"/>
    <w:rsid w:val="00B87F84"/>
    <w:rsid w:val="00B92536"/>
    <w:rsid w:val="00BA6E76"/>
    <w:rsid w:val="00BC0243"/>
    <w:rsid w:val="00BC6B45"/>
    <w:rsid w:val="00BD0921"/>
    <w:rsid w:val="00BD13C4"/>
    <w:rsid w:val="00BD2B62"/>
    <w:rsid w:val="00BD4BD0"/>
    <w:rsid w:val="00BE4A48"/>
    <w:rsid w:val="00BF5666"/>
    <w:rsid w:val="00C02DEB"/>
    <w:rsid w:val="00C11860"/>
    <w:rsid w:val="00C24E71"/>
    <w:rsid w:val="00C62B8F"/>
    <w:rsid w:val="00C63CF8"/>
    <w:rsid w:val="00C653FE"/>
    <w:rsid w:val="00C9550A"/>
    <w:rsid w:val="00C968DF"/>
    <w:rsid w:val="00CB5B7B"/>
    <w:rsid w:val="00CC2083"/>
    <w:rsid w:val="00CF36BB"/>
    <w:rsid w:val="00CF3CBF"/>
    <w:rsid w:val="00D00866"/>
    <w:rsid w:val="00D02DA6"/>
    <w:rsid w:val="00D21EB1"/>
    <w:rsid w:val="00D23D42"/>
    <w:rsid w:val="00D241FD"/>
    <w:rsid w:val="00D664D1"/>
    <w:rsid w:val="00D77343"/>
    <w:rsid w:val="00D92913"/>
    <w:rsid w:val="00D93EA6"/>
    <w:rsid w:val="00D96179"/>
    <w:rsid w:val="00DA18D9"/>
    <w:rsid w:val="00DA49CA"/>
    <w:rsid w:val="00DB412A"/>
    <w:rsid w:val="00E16AAC"/>
    <w:rsid w:val="00E23F3D"/>
    <w:rsid w:val="00E45CC2"/>
    <w:rsid w:val="00E507BC"/>
    <w:rsid w:val="00E5420D"/>
    <w:rsid w:val="00E54E85"/>
    <w:rsid w:val="00E56F38"/>
    <w:rsid w:val="00E572E3"/>
    <w:rsid w:val="00E66A16"/>
    <w:rsid w:val="00E67DFC"/>
    <w:rsid w:val="00E93AC3"/>
    <w:rsid w:val="00E9442E"/>
    <w:rsid w:val="00E95166"/>
    <w:rsid w:val="00E973C6"/>
    <w:rsid w:val="00EB6AD0"/>
    <w:rsid w:val="00EC6489"/>
    <w:rsid w:val="00EC715E"/>
    <w:rsid w:val="00ED5139"/>
    <w:rsid w:val="00ED627F"/>
    <w:rsid w:val="00EE4CFE"/>
    <w:rsid w:val="00F02EE8"/>
    <w:rsid w:val="00F0330C"/>
    <w:rsid w:val="00F0501B"/>
    <w:rsid w:val="00F20172"/>
    <w:rsid w:val="00F24D7C"/>
    <w:rsid w:val="00F34ED6"/>
    <w:rsid w:val="00F475C7"/>
    <w:rsid w:val="00F934E2"/>
    <w:rsid w:val="00FA7FFD"/>
    <w:rsid w:val="00FC08D5"/>
    <w:rsid w:val="00FC4B53"/>
    <w:rsid w:val="00FC69A2"/>
    <w:rsid w:val="00FD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43A3"/>
  <w15:chartTrackingRefBased/>
  <w15:docId w15:val="{500CB2EF-0B7A-4186-B560-77811B5E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A6"/>
    <w:pPr>
      <w:ind w:left="720"/>
      <w:contextualSpacing/>
    </w:pPr>
  </w:style>
  <w:style w:type="paragraph" w:styleId="Title">
    <w:name w:val="Title"/>
    <w:basedOn w:val="Normal"/>
    <w:link w:val="TitleChar"/>
    <w:uiPriority w:val="10"/>
    <w:qFormat/>
    <w:rsid w:val="00B727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B727F0"/>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87F84"/>
    <w:rPr>
      <w:color w:val="0563C1" w:themeColor="hyperlink"/>
      <w:u w:val="single"/>
    </w:rPr>
  </w:style>
  <w:style w:type="character" w:styleId="UnresolvedMention">
    <w:name w:val="Unresolved Mention"/>
    <w:basedOn w:val="DefaultParagraphFont"/>
    <w:uiPriority w:val="99"/>
    <w:semiHidden/>
    <w:unhideWhenUsed/>
    <w:rsid w:val="00B87F84"/>
    <w:rPr>
      <w:color w:val="605E5C"/>
      <w:shd w:val="clear" w:color="auto" w:fill="E1DFDD"/>
    </w:rPr>
  </w:style>
  <w:style w:type="character" w:styleId="CommentReference">
    <w:name w:val="annotation reference"/>
    <w:basedOn w:val="DefaultParagraphFont"/>
    <w:uiPriority w:val="99"/>
    <w:semiHidden/>
    <w:unhideWhenUsed/>
    <w:rsid w:val="00501504"/>
    <w:rPr>
      <w:sz w:val="16"/>
      <w:szCs w:val="16"/>
    </w:rPr>
  </w:style>
  <w:style w:type="paragraph" w:styleId="CommentText">
    <w:name w:val="annotation text"/>
    <w:basedOn w:val="Normal"/>
    <w:link w:val="CommentTextChar"/>
    <w:uiPriority w:val="99"/>
    <w:unhideWhenUsed/>
    <w:rsid w:val="00501504"/>
    <w:pPr>
      <w:spacing w:line="240" w:lineRule="auto"/>
    </w:pPr>
    <w:rPr>
      <w:sz w:val="20"/>
      <w:szCs w:val="20"/>
    </w:rPr>
  </w:style>
  <w:style w:type="character" w:customStyle="1" w:styleId="CommentTextChar">
    <w:name w:val="Comment Text Char"/>
    <w:basedOn w:val="DefaultParagraphFont"/>
    <w:link w:val="CommentText"/>
    <w:uiPriority w:val="99"/>
    <w:rsid w:val="00501504"/>
    <w:rPr>
      <w:sz w:val="20"/>
      <w:szCs w:val="20"/>
    </w:rPr>
  </w:style>
  <w:style w:type="paragraph" w:styleId="CommentSubject">
    <w:name w:val="annotation subject"/>
    <w:basedOn w:val="CommentText"/>
    <w:next w:val="CommentText"/>
    <w:link w:val="CommentSubjectChar"/>
    <w:uiPriority w:val="99"/>
    <w:semiHidden/>
    <w:unhideWhenUsed/>
    <w:rsid w:val="00501504"/>
    <w:rPr>
      <w:b/>
      <w:bCs/>
    </w:rPr>
  </w:style>
  <w:style w:type="character" w:customStyle="1" w:styleId="CommentSubjectChar">
    <w:name w:val="Comment Subject Char"/>
    <w:basedOn w:val="CommentTextChar"/>
    <w:link w:val="CommentSubject"/>
    <w:uiPriority w:val="99"/>
    <w:semiHidden/>
    <w:rsid w:val="00501504"/>
    <w:rPr>
      <w:b/>
      <w:bCs/>
      <w:sz w:val="20"/>
      <w:szCs w:val="20"/>
    </w:rPr>
  </w:style>
  <w:style w:type="paragraph" w:styleId="BalloonText">
    <w:name w:val="Balloon Text"/>
    <w:basedOn w:val="Normal"/>
    <w:link w:val="BalloonTextChar"/>
    <w:uiPriority w:val="99"/>
    <w:semiHidden/>
    <w:unhideWhenUsed/>
    <w:rsid w:val="00501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04"/>
    <w:rPr>
      <w:rFonts w:ascii="Segoe UI" w:hAnsi="Segoe UI" w:cs="Segoe UI"/>
      <w:sz w:val="18"/>
      <w:szCs w:val="18"/>
    </w:rPr>
  </w:style>
  <w:style w:type="character" w:styleId="FollowedHyperlink">
    <w:name w:val="FollowedHyperlink"/>
    <w:basedOn w:val="DefaultParagraphFont"/>
    <w:uiPriority w:val="99"/>
    <w:semiHidden/>
    <w:unhideWhenUsed/>
    <w:rsid w:val="00CF36BB"/>
    <w:rPr>
      <w:color w:val="954F72" w:themeColor="followedHyperlink"/>
      <w:u w:val="single"/>
    </w:rPr>
  </w:style>
  <w:style w:type="character" w:styleId="Strong">
    <w:name w:val="Strong"/>
    <w:basedOn w:val="DefaultParagraphFont"/>
    <w:uiPriority w:val="22"/>
    <w:qFormat/>
    <w:rsid w:val="00A03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580">
      <w:bodyDiv w:val="1"/>
      <w:marLeft w:val="0"/>
      <w:marRight w:val="0"/>
      <w:marTop w:val="0"/>
      <w:marBottom w:val="0"/>
      <w:divBdr>
        <w:top w:val="none" w:sz="0" w:space="0" w:color="auto"/>
        <w:left w:val="none" w:sz="0" w:space="0" w:color="auto"/>
        <w:bottom w:val="none" w:sz="0" w:space="0" w:color="auto"/>
        <w:right w:val="none" w:sz="0" w:space="0" w:color="auto"/>
      </w:divBdr>
    </w:div>
    <w:div w:id="227620829">
      <w:bodyDiv w:val="1"/>
      <w:marLeft w:val="0"/>
      <w:marRight w:val="0"/>
      <w:marTop w:val="0"/>
      <w:marBottom w:val="0"/>
      <w:divBdr>
        <w:top w:val="none" w:sz="0" w:space="0" w:color="auto"/>
        <w:left w:val="none" w:sz="0" w:space="0" w:color="auto"/>
        <w:bottom w:val="none" w:sz="0" w:space="0" w:color="auto"/>
        <w:right w:val="none" w:sz="0" w:space="0" w:color="auto"/>
      </w:divBdr>
    </w:div>
    <w:div w:id="350181250">
      <w:bodyDiv w:val="1"/>
      <w:marLeft w:val="0"/>
      <w:marRight w:val="0"/>
      <w:marTop w:val="0"/>
      <w:marBottom w:val="0"/>
      <w:divBdr>
        <w:top w:val="none" w:sz="0" w:space="0" w:color="auto"/>
        <w:left w:val="none" w:sz="0" w:space="0" w:color="auto"/>
        <w:bottom w:val="none" w:sz="0" w:space="0" w:color="auto"/>
        <w:right w:val="none" w:sz="0" w:space="0" w:color="auto"/>
      </w:divBdr>
    </w:div>
    <w:div w:id="1068571227">
      <w:bodyDiv w:val="1"/>
      <w:marLeft w:val="0"/>
      <w:marRight w:val="0"/>
      <w:marTop w:val="0"/>
      <w:marBottom w:val="0"/>
      <w:divBdr>
        <w:top w:val="none" w:sz="0" w:space="0" w:color="auto"/>
        <w:left w:val="none" w:sz="0" w:space="0" w:color="auto"/>
        <w:bottom w:val="none" w:sz="0" w:space="0" w:color="auto"/>
        <w:right w:val="none" w:sz="0" w:space="0" w:color="auto"/>
      </w:divBdr>
    </w:div>
    <w:div w:id="1215508757">
      <w:bodyDiv w:val="1"/>
      <w:marLeft w:val="0"/>
      <w:marRight w:val="0"/>
      <w:marTop w:val="0"/>
      <w:marBottom w:val="0"/>
      <w:divBdr>
        <w:top w:val="none" w:sz="0" w:space="0" w:color="auto"/>
        <w:left w:val="none" w:sz="0" w:space="0" w:color="auto"/>
        <w:bottom w:val="none" w:sz="0" w:space="0" w:color="auto"/>
        <w:right w:val="none" w:sz="0" w:space="0" w:color="auto"/>
      </w:divBdr>
    </w:div>
    <w:div w:id="1249542089">
      <w:bodyDiv w:val="1"/>
      <w:marLeft w:val="0"/>
      <w:marRight w:val="0"/>
      <w:marTop w:val="0"/>
      <w:marBottom w:val="0"/>
      <w:divBdr>
        <w:top w:val="none" w:sz="0" w:space="0" w:color="auto"/>
        <w:left w:val="none" w:sz="0" w:space="0" w:color="auto"/>
        <w:bottom w:val="none" w:sz="0" w:space="0" w:color="auto"/>
        <w:right w:val="none" w:sz="0" w:space="0" w:color="auto"/>
      </w:divBdr>
    </w:div>
    <w:div w:id="17106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1ABE410-6AF3-42C4-A6A0-B9ECD3AF8A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7D206E7C0A0F4A8F47C2758C62945B" ma:contentTypeVersion="" ma:contentTypeDescription="PDMS Document Site Content Type" ma:contentTypeScope="" ma:versionID="949ad2272cc6a1fa178c52d0a46c48e8">
  <xsd:schema xmlns:xsd="http://www.w3.org/2001/XMLSchema" xmlns:xs="http://www.w3.org/2001/XMLSchema" xmlns:p="http://schemas.microsoft.com/office/2006/metadata/properties" xmlns:ns2="C1ABE410-6AF3-42C4-A6A0-B9ECD3AF8A8C" targetNamespace="http://schemas.microsoft.com/office/2006/metadata/properties" ma:root="true" ma:fieldsID="2082ef0f7b5302e1e7db7987aa47c806" ns2:_="">
    <xsd:import namespace="C1ABE410-6AF3-42C4-A6A0-B9ECD3AF8A8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BE410-6AF3-42C4-A6A0-B9ECD3AF8A8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6903-583E-4D3B-A182-BBC60FC8C11F}">
  <ds:schemaRefs>
    <ds:schemaRef ds:uri="http://purl.org/dc/elements/1.1/"/>
    <ds:schemaRef ds:uri="http://schemas.microsoft.com/office/2006/metadata/properties"/>
    <ds:schemaRef ds:uri="http://purl.org/dc/terms/"/>
    <ds:schemaRef ds:uri="C1ABE410-6AF3-42C4-A6A0-B9ECD3AF8A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FF07952-466B-4A47-8587-C269336AC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BE410-6AF3-42C4-A6A0-B9ECD3AF8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11C76-2B62-4C7B-8A32-B039A6B19849}">
  <ds:schemaRefs>
    <ds:schemaRef ds:uri="http://schemas.microsoft.com/sharepoint/v3/contenttype/forms"/>
  </ds:schemaRefs>
</ds:datastoreItem>
</file>

<file path=customXml/itemProps4.xml><?xml version="1.0" encoding="utf-8"?>
<ds:datastoreItem xmlns:ds="http://schemas.openxmlformats.org/officeDocument/2006/customXml" ds:itemID="{9D078E59-150D-4769-AD9B-9BE2DBB1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Bieleny, Leila</dc:creator>
  <cp:keywords/>
  <dc:description/>
  <cp:lastModifiedBy>CLAYTON, Kendall</cp:lastModifiedBy>
  <cp:revision>2</cp:revision>
  <dcterms:created xsi:type="dcterms:W3CDTF">2024-07-17T05:14:00Z</dcterms:created>
  <dcterms:modified xsi:type="dcterms:W3CDTF">2024-07-17T05:14:00Z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0x010100266966F133664895A6EE3632470D45F500797D206E7C0A0F4A8F47C2758C62945B</vt:lpwstr>
  </property>
  <property fmtid="{D5CDD505-2E9C-101B-9397-08002B2CF9AE}" pid="3" name="TrimRevisionNumber">
    <vt:i4>12</vt:i4>
  </property>
</Properties>
</file>