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1789F" w14:textId="77777777" w:rsidR="00715914" w:rsidRPr="002C3B02" w:rsidRDefault="00DA186E" w:rsidP="00B05CF4">
      <w:pPr>
        <w:rPr>
          <w:sz w:val="28"/>
        </w:rPr>
      </w:pPr>
      <w:r w:rsidRPr="002C3B02">
        <w:rPr>
          <w:noProof/>
          <w:lang w:eastAsia="en-AU"/>
        </w:rPr>
        <w:drawing>
          <wp:inline distT="0" distB="0" distL="0" distR="0" wp14:anchorId="2D6D31F1" wp14:editId="5121C42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E6D3725" w14:textId="77777777" w:rsidR="00715914" w:rsidRPr="002C3B02" w:rsidRDefault="00715914" w:rsidP="00715914">
      <w:pPr>
        <w:rPr>
          <w:sz w:val="19"/>
        </w:rPr>
      </w:pPr>
    </w:p>
    <w:p w14:paraId="0EE92F95" w14:textId="71934A43" w:rsidR="00715914" w:rsidRPr="002C3B02" w:rsidRDefault="007A2C5E" w:rsidP="00715914">
      <w:pPr>
        <w:pStyle w:val="ShortT"/>
      </w:pPr>
      <w:r w:rsidRPr="002C3B02">
        <w:t xml:space="preserve">Defence (Afghanistan Inquiry Compensation Scheme) </w:t>
      </w:r>
      <w:r w:rsidR="00634167">
        <w:t>Regulations 2</w:t>
      </w:r>
      <w:r w:rsidRPr="002C3B02">
        <w:t>024</w:t>
      </w:r>
    </w:p>
    <w:p w14:paraId="22D30FE4" w14:textId="3746D637" w:rsidR="007A2C5E" w:rsidRPr="002C3B02" w:rsidRDefault="007A2C5E" w:rsidP="009409B4">
      <w:pPr>
        <w:pStyle w:val="SignCoverPageStart"/>
        <w:spacing w:before="240"/>
        <w:rPr>
          <w:szCs w:val="22"/>
        </w:rPr>
      </w:pPr>
      <w:r w:rsidRPr="002C3B02">
        <w:rPr>
          <w:szCs w:val="22"/>
        </w:rPr>
        <w:t xml:space="preserve">I, </w:t>
      </w:r>
      <w:r w:rsidR="005A6C0E" w:rsidRPr="002C3B02">
        <w:rPr>
          <w:szCs w:val="22"/>
        </w:rPr>
        <w:t>the Honourable Sam Mostyn AC</w:t>
      </w:r>
      <w:r w:rsidRPr="002C3B02">
        <w:rPr>
          <w:szCs w:val="22"/>
        </w:rPr>
        <w:t>, Governor</w:t>
      </w:r>
      <w:r w:rsidR="00634167">
        <w:rPr>
          <w:szCs w:val="22"/>
        </w:rPr>
        <w:noBreakHyphen/>
      </w:r>
      <w:r w:rsidRPr="002C3B02">
        <w:rPr>
          <w:szCs w:val="22"/>
        </w:rPr>
        <w:t>General of the Commonwealth of Australia, acting with the advice of the Federal Executive Council, make the following regulations.</w:t>
      </w:r>
    </w:p>
    <w:p w14:paraId="1615707A" w14:textId="263F406B" w:rsidR="007A2C5E" w:rsidRPr="002C3B02" w:rsidRDefault="007A2C5E" w:rsidP="009409B4">
      <w:pPr>
        <w:keepNext/>
        <w:spacing w:before="720" w:line="240" w:lineRule="atLeast"/>
        <w:ind w:right="397"/>
        <w:jc w:val="both"/>
        <w:rPr>
          <w:szCs w:val="22"/>
        </w:rPr>
      </w:pPr>
      <w:r w:rsidRPr="002C3B02">
        <w:rPr>
          <w:szCs w:val="22"/>
        </w:rPr>
        <w:t xml:space="preserve">Dated </w:t>
      </w:r>
      <w:r w:rsidRPr="002C3B02">
        <w:rPr>
          <w:szCs w:val="22"/>
        </w:rPr>
        <w:tab/>
      </w:r>
      <w:r w:rsidR="00E90BA7">
        <w:rPr>
          <w:szCs w:val="22"/>
        </w:rPr>
        <w:t xml:space="preserve">18 July </w:t>
      </w:r>
      <w:r w:rsidRPr="002C3B02">
        <w:rPr>
          <w:szCs w:val="22"/>
        </w:rPr>
        <w:tab/>
      </w:r>
      <w:r w:rsidRPr="002C3B02">
        <w:rPr>
          <w:szCs w:val="22"/>
        </w:rPr>
        <w:fldChar w:fldCharType="begin"/>
      </w:r>
      <w:r w:rsidRPr="002C3B02">
        <w:rPr>
          <w:szCs w:val="22"/>
        </w:rPr>
        <w:instrText xml:space="preserve"> DOCPROPERTY  DateMade </w:instrText>
      </w:r>
      <w:r w:rsidRPr="002C3B02">
        <w:rPr>
          <w:szCs w:val="22"/>
        </w:rPr>
        <w:fldChar w:fldCharType="separate"/>
      </w:r>
      <w:r w:rsidR="006A7B9B">
        <w:rPr>
          <w:szCs w:val="22"/>
        </w:rPr>
        <w:t>2024</w:t>
      </w:r>
      <w:r w:rsidRPr="002C3B02">
        <w:rPr>
          <w:szCs w:val="22"/>
        </w:rPr>
        <w:fldChar w:fldCharType="end"/>
      </w:r>
    </w:p>
    <w:p w14:paraId="4F88B935" w14:textId="5EAF0F1C" w:rsidR="007A2C5E" w:rsidRPr="002C3B02" w:rsidRDefault="005A6C0E" w:rsidP="009409B4">
      <w:pPr>
        <w:keepNext/>
        <w:tabs>
          <w:tab w:val="left" w:pos="3402"/>
        </w:tabs>
        <w:spacing w:before="1080" w:line="300" w:lineRule="atLeast"/>
        <w:ind w:left="397" w:right="397"/>
        <w:jc w:val="right"/>
        <w:rPr>
          <w:szCs w:val="22"/>
        </w:rPr>
      </w:pPr>
      <w:r w:rsidRPr="002C3B02">
        <w:rPr>
          <w:szCs w:val="22"/>
        </w:rPr>
        <w:t>Sam Mostyn</w:t>
      </w:r>
    </w:p>
    <w:p w14:paraId="4B360BA2" w14:textId="6C1B9627" w:rsidR="007A2C5E" w:rsidRPr="002C3B02" w:rsidRDefault="007A2C5E" w:rsidP="009409B4">
      <w:pPr>
        <w:keepNext/>
        <w:tabs>
          <w:tab w:val="left" w:pos="3402"/>
        </w:tabs>
        <w:spacing w:line="300" w:lineRule="atLeast"/>
        <w:ind w:left="397" w:right="397"/>
        <w:jc w:val="right"/>
        <w:rPr>
          <w:szCs w:val="22"/>
        </w:rPr>
      </w:pPr>
      <w:r w:rsidRPr="002C3B02">
        <w:rPr>
          <w:szCs w:val="22"/>
        </w:rPr>
        <w:t>Governor</w:t>
      </w:r>
      <w:r w:rsidR="00634167">
        <w:rPr>
          <w:szCs w:val="22"/>
        </w:rPr>
        <w:noBreakHyphen/>
      </w:r>
      <w:r w:rsidRPr="002C3B02">
        <w:rPr>
          <w:szCs w:val="22"/>
        </w:rPr>
        <w:t>General</w:t>
      </w:r>
    </w:p>
    <w:p w14:paraId="73691679" w14:textId="20A2B28B" w:rsidR="007A2C5E" w:rsidRPr="002C3B02" w:rsidRDefault="007A2C5E" w:rsidP="009409B4">
      <w:pPr>
        <w:keepNext/>
        <w:tabs>
          <w:tab w:val="left" w:pos="3402"/>
        </w:tabs>
        <w:spacing w:before="840" w:after="1080" w:line="300" w:lineRule="atLeast"/>
        <w:ind w:right="397"/>
        <w:rPr>
          <w:szCs w:val="22"/>
        </w:rPr>
      </w:pPr>
      <w:r w:rsidRPr="002C3B02">
        <w:rPr>
          <w:szCs w:val="22"/>
        </w:rPr>
        <w:t xml:space="preserve">By </w:t>
      </w:r>
      <w:r w:rsidR="005A6C0E" w:rsidRPr="002C3B02">
        <w:rPr>
          <w:szCs w:val="22"/>
        </w:rPr>
        <w:t xml:space="preserve">Her </w:t>
      </w:r>
      <w:r w:rsidRPr="002C3B02">
        <w:rPr>
          <w:szCs w:val="22"/>
        </w:rPr>
        <w:t>Excellency</w:t>
      </w:r>
      <w:r w:rsidR="00D459C9" w:rsidRPr="002C3B02">
        <w:rPr>
          <w:szCs w:val="22"/>
        </w:rPr>
        <w:t>’</w:t>
      </w:r>
      <w:r w:rsidRPr="002C3B02">
        <w:rPr>
          <w:szCs w:val="22"/>
        </w:rPr>
        <w:t>s Command</w:t>
      </w:r>
    </w:p>
    <w:p w14:paraId="21900AE2" w14:textId="5BAD9633" w:rsidR="007A2C5E" w:rsidRPr="002C3B02" w:rsidRDefault="007A2C5E" w:rsidP="009409B4">
      <w:pPr>
        <w:keepNext/>
        <w:tabs>
          <w:tab w:val="left" w:pos="3402"/>
        </w:tabs>
        <w:spacing w:before="480" w:line="300" w:lineRule="atLeast"/>
        <w:ind w:right="397"/>
        <w:rPr>
          <w:szCs w:val="22"/>
        </w:rPr>
      </w:pPr>
      <w:r w:rsidRPr="002C3B02">
        <w:rPr>
          <w:szCs w:val="22"/>
        </w:rPr>
        <w:t>Richard Marles</w:t>
      </w:r>
    </w:p>
    <w:p w14:paraId="2DFE3B5F" w14:textId="77777777" w:rsidR="007A2C5E" w:rsidRPr="002C3B02" w:rsidRDefault="007A2C5E" w:rsidP="009409B4">
      <w:pPr>
        <w:pStyle w:val="SignCoverPageEnd"/>
        <w:rPr>
          <w:szCs w:val="22"/>
        </w:rPr>
      </w:pPr>
      <w:r w:rsidRPr="002C3B02">
        <w:rPr>
          <w:szCs w:val="22"/>
        </w:rPr>
        <w:t>Minister for Defence</w:t>
      </w:r>
    </w:p>
    <w:p w14:paraId="0D3878FE" w14:textId="77777777" w:rsidR="007A2C5E" w:rsidRPr="002C3B02" w:rsidRDefault="007A2C5E" w:rsidP="009409B4"/>
    <w:p w14:paraId="4A8654B5" w14:textId="77777777" w:rsidR="007A2C5E" w:rsidRPr="002C3B02" w:rsidRDefault="007A2C5E" w:rsidP="009409B4"/>
    <w:p w14:paraId="1E6C7295" w14:textId="77777777" w:rsidR="007A2C5E" w:rsidRPr="002C3B02" w:rsidRDefault="007A2C5E" w:rsidP="009409B4"/>
    <w:p w14:paraId="417474E7" w14:textId="77777777" w:rsidR="00715914" w:rsidRPr="00500EE4" w:rsidRDefault="00715914" w:rsidP="00715914">
      <w:pPr>
        <w:pStyle w:val="Header"/>
        <w:tabs>
          <w:tab w:val="clear" w:pos="4150"/>
          <w:tab w:val="clear" w:pos="8307"/>
        </w:tabs>
      </w:pPr>
      <w:r w:rsidRPr="00500EE4">
        <w:rPr>
          <w:rStyle w:val="CharChapNo"/>
        </w:rPr>
        <w:t xml:space="preserve"> </w:t>
      </w:r>
      <w:r w:rsidRPr="00500EE4">
        <w:rPr>
          <w:rStyle w:val="CharChapText"/>
        </w:rPr>
        <w:t xml:space="preserve"> </w:t>
      </w:r>
    </w:p>
    <w:p w14:paraId="2BB5934B" w14:textId="77777777" w:rsidR="00715914" w:rsidRPr="00500EE4" w:rsidRDefault="00715914" w:rsidP="00715914">
      <w:pPr>
        <w:pStyle w:val="Header"/>
        <w:tabs>
          <w:tab w:val="clear" w:pos="4150"/>
          <w:tab w:val="clear" w:pos="8307"/>
        </w:tabs>
      </w:pPr>
      <w:r w:rsidRPr="00500EE4">
        <w:rPr>
          <w:rStyle w:val="CharPartNo"/>
        </w:rPr>
        <w:t xml:space="preserve"> </w:t>
      </w:r>
      <w:r w:rsidRPr="00500EE4">
        <w:rPr>
          <w:rStyle w:val="CharPartText"/>
        </w:rPr>
        <w:t xml:space="preserve"> </w:t>
      </w:r>
    </w:p>
    <w:p w14:paraId="6FE061C2" w14:textId="77777777" w:rsidR="00715914" w:rsidRPr="00500EE4" w:rsidRDefault="00715914" w:rsidP="00715914">
      <w:pPr>
        <w:pStyle w:val="Header"/>
        <w:tabs>
          <w:tab w:val="clear" w:pos="4150"/>
          <w:tab w:val="clear" w:pos="8307"/>
        </w:tabs>
      </w:pPr>
      <w:r w:rsidRPr="00500EE4">
        <w:rPr>
          <w:rStyle w:val="CharDivNo"/>
        </w:rPr>
        <w:t xml:space="preserve"> </w:t>
      </w:r>
      <w:r w:rsidRPr="00500EE4">
        <w:rPr>
          <w:rStyle w:val="CharDivText"/>
        </w:rPr>
        <w:t xml:space="preserve"> </w:t>
      </w:r>
    </w:p>
    <w:p w14:paraId="0E13548D" w14:textId="77777777" w:rsidR="00715914" w:rsidRPr="002C3B02" w:rsidRDefault="00715914" w:rsidP="00715914">
      <w:pPr>
        <w:sectPr w:rsidR="00715914" w:rsidRPr="002C3B02" w:rsidSect="00A13349">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169F6F7B" w14:textId="77777777" w:rsidR="00F67BCA" w:rsidRPr="002C3B02" w:rsidRDefault="00715914" w:rsidP="00715914">
      <w:pPr>
        <w:outlineLvl w:val="0"/>
        <w:rPr>
          <w:sz w:val="36"/>
        </w:rPr>
      </w:pPr>
      <w:r w:rsidRPr="002C3B02">
        <w:rPr>
          <w:sz w:val="36"/>
        </w:rPr>
        <w:lastRenderedPageBreak/>
        <w:t>Contents</w:t>
      </w:r>
    </w:p>
    <w:p w14:paraId="5E61954F" w14:textId="07744B43" w:rsidR="002C3B02" w:rsidRDefault="002C3B02">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2C3B02">
        <w:rPr>
          <w:b w:val="0"/>
          <w:noProof/>
          <w:sz w:val="18"/>
        </w:rPr>
        <w:tab/>
      </w:r>
      <w:r w:rsidRPr="002C3B02">
        <w:rPr>
          <w:b w:val="0"/>
          <w:noProof/>
          <w:sz w:val="18"/>
        </w:rPr>
        <w:fldChar w:fldCharType="begin"/>
      </w:r>
      <w:r w:rsidRPr="002C3B02">
        <w:rPr>
          <w:b w:val="0"/>
          <w:noProof/>
          <w:sz w:val="18"/>
        </w:rPr>
        <w:instrText xml:space="preserve"> PAGEREF _Toc169772883 \h </w:instrText>
      </w:r>
      <w:r w:rsidRPr="002C3B02">
        <w:rPr>
          <w:b w:val="0"/>
          <w:noProof/>
          <w:sz w:val="18"/>
        </w:rPr>
      </w:r>
      <w:r w:rsidRPr="002C3B02">
        <w:rPr>
          <w:b w:val="0"/>
          <w:noProof/>
          <w:sz w:val="18"/>
        </w:rPr>
        <w:fldChar w:fldCharType="separate"/>
      </w:r>
      <w:r w:rsidR="006A7B9B">
        <w:rPr>
          <w:b w:val="0"/>
          <w:noProof/>
          <w:sz w:val="18"/>
        </w:rPr>
        <w:t>1</w:t>
      </w:r>
      <w:r w:rsidRPr="002C3B02">
        <w:rPr>
          <w:b w:val="0"/>
          <w:noProof/>
          <w:sz w:val="18"/>
        </w:rPr>
        <w:fldChar w:fldCharType="end"/>
      </w:r>
    </w:p>
    <w:p w14:paraId="60A9E804" w14:textId="7DD727D6" w:rsidR="002C3B02" w:rsidRDefault="002C3B02">
      <w:pPr>
        <w:pStyle w:val="TOC5"/>
        <w:rPr>
          <w:rFonts w:asciiTheme="minorHAnsi" w:eastAsiaTheme="minorEastAsia" w:hAnsiTheme="minorHAnsi" w:cstheme="minorBidi"/>
          <w:noProof/>
          <w:kern w:val="0"/>
          <w:sz w:val="22"/>
          <w:szCs w:val="22"/>
        </w:rPr>
      </w:pPr>
      <w:r>
        <w:rPr>
          <w:noProof/>
        </w:rPr>
        <w:t>1</w:t>
      </w:r>
      <w:r>
        <w:rPr>
          <w:noProof/>
        </w:rPr>
        <w:tab/>
        <w:t>Name</w:t>
      </w:r>
      <w:r w:rsidRPr="002C3B02">
        <w:rPr>
          <w:noProof/>
        </w:rPr>
        <w:tab/>
      </w:r>
      <w:r w:rsidRPr="002C3B02">
        <w:rPr>
          <w:noProof/>
        </w:rPr>
        <w:fldChar w:fldCharType="begin"/>
      </w:r>
      <w:r w:rsidRPr="002C3B02">
        <w:rPr>
          <w:noProof/>
        </w:rPr>
        <w:instrText xml:space="preserve"> PAGEREF _Toc169772884 \h </w:instrText>
      </w:r>
      <w:r w:rsidRPr="002C3B02">
        <w:rPr>
          <w:noProof/>
        </w:rPr>
      </w:r>
      <w:r w:rsidRPr="002C3B02">
        <w:rPr>
          <w:noProof/>
        </w:rPr>
        <w:fldChar w:fldCharType="separate"/>
      </w:r>
      <w:r w:rsidR="006A7B9B">
        <w:rPr>
          <w:noProof/>
        </w:rPr>
        <w:t>1</w:t>
      </w:r>
      <w:r w:rsidRPr="002C3B02">
        <w:rPr>
          <w:noProof/>
        </w:rPr>
        <w:fldChar w:fldCharType="end"/>
      </w:r>
    </w:p>
    <w:p w14:paraId="7136C601" w14:textId="672E3FEC" w:rsidR="002C3B02" w:rsidRDefault="002C3B02">
      <w:pPr>
        <w:pStyle w:val="TOC5"/>
        <w:rPr>
          <w:rFonts w:asciiTheme="minorHAnsi" w:eastAsiaTheme="minorEastAsia" w:hAnsiTheme="minorHAnsi" w:cstheme="minorBidi"/>
          <w:noProof/>
          <w:kern w:val="0"/>
          <w:sz w:val="22"/>
          <w:szCs w:val="22"/>
        </w:rPr>
      </w:pPr>
      <w:r>
        <w:rPr>
          <w:noProof/>
        </w:rPr>
        <w:t>2</w:t>
      </w:r>
      <w:r>
        <w:rPr>
          <w:noProof/>
        </w:rPr>
        <w:tab/>
        <w:t>Commencement</w:t>
      </w:r>
      <w:r w:rsidRPr="002C3B02">
        <w:rPr>
          <w:noProof/>
        </w:rPr>
        <w:tab/>
      </w:r>
      <w:r w:rsidRPr="002C3B02">
        <w:rPr>
          <w:noProof/>
        </w:rPr>
        <w:fldChar w:fldCharType="begin"/>
      </w:r>
      <w:r w:rsidRPr="002C3B02">
        <w:rPr>
          <w:noProof/>
        </w:rPr>
        <w:instrText xml:space="preserve"> PAGEREF _Toc169772885 \h </w:instrText>
      </w:r>
      <w:r w:rsidRPr="002C3B02">
        <w:rPr>
          <w:noProof/>
        </w:rPr>
      </w:r>
      <w:r w:rsidRPr="002C3B02">
        <w:rPr>
          <w:noProof/>
        </w:rPr>
        <w:fldChar w:fldCharType="separate"/>
      </w:r>
      <w:r w:rsidR="006A7B9B">
        <w:rPr>
          <w:noProof/>
        </w:rPr>
        <w:t>1</w:t>
      </w:r>
      <w:r w:rsidRPr="002C3B02">
        <w:rPr>
          <w:noProof/>
        </w:rPr>
        <w:fldChar w:fldCharType="end"/>
      </w:r>
    </w:p>
    <w:p w14:paraId="5D570B6C" w14:textId="4E6696C5" w:rsidR="002C3B02" w:rsidRDefault="002C3B02">
      <w:pPr>
        <w:pStyle w:val="TOC5"/>
        <w:rPr>
          <w:rFonts w:asciiTheme="minorHAnsi" w:eastAsiaTheme="minorEastAsia" w:hAnsiTheme="minorHAnsi" w:cstheme="minorBidi"/>
          <w:noProof/>
          <w:kern w:val="0"/>
          <w:sz w:val="22"/>
          <w:szCs w:val="22"/>
        </w:rPr>
      </w:pPr>
      <w:r>
        <w:rPr>
          <w:noProof/>
        </w:rPr>
        <w:t>3</w:t>
      </w:r>
      <w:r>
        <w:rPr>
          <w:noProof/>
        </w:rPr>
        <w:tab/>
        <w:t>Authority</w:t>
      </w:r>
      <w:r w:rsidRPr="002C3B02">
        <w:rPr>
          <w:noProof/>
        </w:rPr>
        <w:tab/>
      </w:r>
      <w:r w:rsidRPr="002C3B02">
        <w:rPr>
          <w:noProof/>
        </w:rPr>
        <w:fldChar w:fldCharType="begin"/>
      </w:r>
      <w:r w:rsidRPr="002C3B02">
        <w:rPr>
          <w:noProof/>
        </w:rPr>
        <w:instrText xml:space="preserve"> PAGEREF _Toc169772886 \h </w:instrText>
      </w:r>
      <w:r w:rsidRPr="002C3B02">
        <w:rPr>
          <w:noProof/>
        </w:rPr>
      </w:r>
      <w:r w:rsidRPr="002C3B02">
        <w:rPr>
          <w:noProof/>
        </w:rPr>
        <w:fldChar w:fldCharType="separate"/>
      </w:r>
      <w:r w:rsidR="006A7B9B">
        <w:rPr>
          <w:noProof/>
        </w:rPr>
        <w:t>1</w:t>
      </w:r>
      <w:r w:rsidRPr="002C3B02">
        <w:rPr>
          <w:noProof/>
        </w:rPr>
        <w:fldChar w:fldCharType="end"/>
      </w:r>
    </w:p>
    <w:p w14:paraId="6F5E2033" w14:textId="799CA82C" w:rsidR="002C3B02" w:rsidRDefault="002C3B02">
      <w:pPr>
        <w:pStyle w:val="TOC5"/>
        <w:rPr>
          <w:rFonts w:asciiTheme="minorHAnsi" w:eastAsiaTheme="minorEastAsia" w:hAnsiTheme="minorHAnsi" w:cstheme="minorBidi"/>
          <w:noProof/>
          <w:kern w:val="0"/>
          <w:sz w:val="22"/>
          <w:szCs w:val="22"/>
        </w:rPr>
      </w:pPr>
      <w:r>
        <w:rPr>
          <w:noProof/>
        </w:rPr>
        <w:t>4</w:t>
      </w:r>
      <w:r>
        <w:rPr>
          <w:noProof/>
        </w:rPr>
        <w:tab/>
        <w:t>Definitions</w:t>
      </w:r>
      <w:r w:rsidRPr="002C3B02">
        <w:rPr>
          <w:noProof/>
        </w:rPr>
        <w:tab/>
      </w:r>
      <w:r w:rsidRPr="002C3B02">
        <w:rPr>
          <w:noProof/>
        </w:rPr>
        <w:fldChar w:fldCharType="begin"/>
      </w:r>
      <w:r w:rsidRPr="002C3B02">
        <w:rPr>
          <w:noProof/>
        </w:rPr>
        <w:instrText xml:space="preserve"> PAGEREF _Toc169772887 \h </w:instrText>
      </w:r>
      <w:r w:rsidRPr="002C3B02">
        <w:rPr>
          <w:noProof/>
        </w:rPr>
      </w:r>
      <w:r w:rsidRPr="002C3B02">
        <w:rPr>
          <w:noProof/>
        </w:rPr>
        <w:fldChar w:fldCharType="separate"/>
      </w:r>
      <w:r w:rsidR="006A7B9B">
        <w:rPr>
          <w:noProof/>
        </w:rPr>
        <w:t>1</w:t>
      </w:r>
      <w:r w:rsidRPr="002C3B02">
        <w:rPr>
          <w:noProof/>
        </w:rPr>
        <w:fldChar w:fldCharType="end"/>
      </w:r>
    </w:p>
    <w:p w14:paraId="090628EF" w14:textId="5670DBAF" w:rsidR="002C3B02" w:rsidRDefault="002C3B02">
      <w:pPr>
        <w:pStyle w:val="TOC2"/>
        <w:rPr>
          <w:rFonts w:asciiTheme="minorHAnsi" w:eastAsiaTheme="minorEastAsia" w:hAnsiTheme="minorHAnsi" w:cstheme="minorBidi"/>
          <w:b w:val="0"/>
          <w:noProof/>
          <w:kern w:val="0"/>
          <w:sz w:val="22"/>
          <w:szCs w:val="22"/>
        </w:rPr>
      </w:pPr>
      <w:r>
        <w:rPr>
          <w:noProof/>
        </w:rPr>
        <w:t>Part 2—Afghanistan Inquiry Compensation Scheme</w:t>
      </w:r>
      <w:r w:rsidRPr="002C3B02">
        <w:rPr>
          <w:b w:val="0"/>
          <w:noProof/>
          <w:sz w:val="18"/>
        </w:rPr>
        <w:tab/>
      </w:r>
      <w:r w:rsidRPr="002C3B02">
        <w:rPr>
          <w:b w:val="0"/>
          <w:noProof/>
          <w:sz w:val="18"/>
        </w:rPr>
        <w:fldChar w:fldCharType="begin"/>
      </w:r>
      <w:r w:rsidRPr="002C3B02">
        <w:rPr>
          <w:b w:val="0"/>
          <w:noProof/>
          <w:sz w:val="18"/>
        </w:rPr>
        <w:instrText xml:space="preserve"> PAGEREF _Toc169772888 \h </w:instrText>
      </w:r>
      <w:r w:rsidRPr="002C3B02">
        <w:rPr>
          <w:b w:val="0"/>
          <w:noProof/>
          <w:sz w:val="18"/>
        </w:rPr>
      </w:r>
      <w:r w:rsidRPr="002C3B02">
        <w:rPr>
          <w:b w:val="0"/>
          <w:noProof/>
          <w:sz w:val="18"/>
        </w:rPr>
        <w:fldChar w:fldCharType="separate"/>
      </w:r>
      <w:r w:rsidR="006A7B9B">
        <w:rPr>
          <w:b w:val="0"/>
          <w:noProof/>
          <w:sz w:val="18"/>
        </w:rPr>
        <w:t>2</w:t>
      </w:r>
      <w:r w:rsidRPr="002C3B02">
        <w:rPr>
          <w:b w:val="0"/>
          <w:noProof/>
          <w:sz w:val="18"/>
        </w:rPr>
        <w:fldChar w:fldCharType="end"/>
      </w:r>
    </w:p>
    <w:p w14:paraId="4C5D1B96" w14:textId="5A127230" w:rsidR="002C3B02" w:rsidRDefault="002C3B02">
      <w:pPr>
        <w:pStyle w:val="TOC5"/>
        <w:rPr>
          <w:rFonts w:asciiTheme="minorHAnsi" w:eastAsiaTheme="minorEastAsia" w:hAnsiTheme="minorHAnsi" w:cstheme="minorBidi"/>
          <w:noProof/>
          <w:kern w:val="0"/>
          <w:sz w:val="22"/>
          <w:szCs w:val="22"/>
        </w:rPr>
      </w:pPr>
      <w:r>
        <w:rPr>
          <w:noProof/>
        </w:rPr>
        <w:t>5</w:t>
      </w:r>
      <w:r>
        <w:rPr>
          <w:noProof/>
        </w:rPr>
        <w:tab/>
        <w:t>Claims for compensation</w:t>
      </w:r>
      <w:r w:rsidRPr="002C3B02">
        <w:rPr>
          <w:noProof/>
        </w:rPr>
        <w:tab/>
      </w:r>
      <w:r w:rsidRPr="002C3B02">
        <w:rPr>
          <w:noProof/>
        </w:rPr>
        <w:fldChar w:fldCharType="begin"/>
      </w:r>
      <w:r w:rsidRPr="002C3B02">
        <w:rPr>
          <w:noProof/>
        </w:rPr>
        <w:instrText xml:space="preserve"> PAGEREF _Toc169772889 \h </w:instrText>
      </w:r>
      <w:r w:rsidRPr="002C3B02">
        <w:rPr>
          <w:noProof/>
        </w:rPr>
      </w:r>
      <w:r w:rsidRPr="002C3B02">
        <w:rPr>
          <w:noProof/>
        </w:rPr>
        <w:fldChar w:fldCharType="separate"/>
      </w:r>
      <w:r w:rsidR="006A7B9B">
        <w:rPr>
          <w:noProof/>
        </w:rPr>
        <w:t>2</w:t>
      </w:r>
      <w:r w:rsidRPr="002C3B02">
        <w:rPr>
          <w:noProof/>
        </w:rPr>
        <w:fldChar w:fldCharType="end"/>
      </w:r>
    </w:p>
    <w:p w14:paraId="2AF81D43" w14:textId="517B8162" w:rsidR="002C3B02" w:rsidRDefault="002C3B02">
      <w:pPr>
        <w:pStyle w:val="TOC5"/>
        <w:rPr>
          <w:rFonts w:asciiTheme="minorHAnsi" w:eastAsiaTheme="minorEastAsia" w:hAnsiTheme="minorHAnsi" w:cstheme="minorBidi"/>
          <w:noProof/>
          <w:kern w:val="0"/>
          <w:sz w:val="22"/>
          <w:szCs w:val="22"/>
        </w:rPr>
      </w:pPr>
      <w:r>
        <w:rPr>
          <w:noProof/>
        </w:rPr>
        <w:t>6</w:t>
      </w:r>
      <w:r>
        <w:rPr>
          <w:noProof/>
        </w:rPr>
        <w:tab/>
        <w:t>Consideration of claims</w:t>
      </w:r>
      <w:r w:rsidRPr="002C3B02">
        <w:rPr>
          <w:noProof/>
        </w:rPr>
        <w:tab/>
      </w:r>
      <w:r w:rsidRPr="002C3B02">
        <w:rPr>
          <w:noProof/>
        </w:rPr>
        <w:fldChar w:fldCharType="begin"/>
      </w:r>
      <w:r w:rsidRPr="002C3B02">
        <w:rPr>
          <w:noProof/>
        </w:rPr>
        <w:instrText xml:space="preserve"> PAGEREF _Toc169772890 \h </w:instrText>
      </w:r>
      <w:r w:rsidRPr="002C3B02">
        <w:rPr>
          <w:noProof/>
        </w:rPr>
      </w:r>
      <w:r w:rsidRPr="002C3B02">
        <w:rPr>
          <w:noProof/>
        </w:rPr>
        <w:fldChar w:fldCharType="separate"/>
      </w:r>
      <w:r w:rsidR="006A7B9B">
        <w:rPr>
          <w:noProof/>
        </w:rPr>
        <w:t>2</w:t>
      </w:r>
      <w:r w:rsidRPr="002C3B02">
        <w:rPr>
          <w:noProof/>
        </w:rPr>
        <w:fldChar w:fldCharType="end"/>
      </w:r>
    </w:p>
    <w:p w14:paraId="0B877008" w14:textId="746A0F09" w:rsidR="002C3B02" w:rsidRDefault="002C3B02">
      <w:pPr>
        <w:pStyle w:val="TOC5"/>
        <w:rPr>
          <w:rFonts w:asciiTheme="minorHAnsi" w:eastAsiaTheme="minorEastAsia" w:hAnsiTheme="minorHAnsi" w:cstheme="minorBidi"/>
          <w:noProof/>
          <w:kern w:val="0"/>
          <w:sz w:val="22"/>
          <w:szCs w:val="22"/>
        </w:rPr>
      </w:pPr>
      <w:r>
        <w:rPr>
          <w:noProof/>
        </w:rPr>
        <w:t>7</w:t>
      </w:r>
      <w:r>
        <w:rPr>
          <w:noProof/>
        </w:rPr>
        <w:tab/>
        <w:t>Report to Chief of the Defence Force</w:t>
      </w:r>
      <w:r w:rsidRPr="002C3B02">
        <w:rPr>
          <w:noProof/>
        </w:rPr>
        <w:tab/>
      </w:r>
      <w:r w:rsidRPr="002C3B02">
        <w:rPr>
          <w:noProof/>
        </w:rPr>
        <w:fldChar w:fldCharType="begin"/>
      </w:r>
      <w:r w:rsidRPr="002C3B02">
        <w:rPr>
          <w:noProof/>
        </w:rPr>
        <w:instrText xml:space="preserve"> PAGEREF _Toc169772891 \h </w:instrText>
      </w:r>
      <w:r w:rsidRPr="002C3B02">
        <w:rPr>
          <w:noProof/>
        </w:rPr>
      </w:r>
      <w:r w:rsidRPr="002C3B02">
        <w:rPr>
          <w:noProof/>
        </w:rPr>
        <w:fldChar w:fldCharType="separate"/>
      </w:r>
      <w:r w:rsidR="006A7B9B">
        <w:rPr>
          <w:noProof/>
        </w:rPr>
        <w:t>3</w:t>
      </w:r>
      <w:r w:rsidRPr="002C3B02">
        <w:rPr>
          <w:noProof/>
        </w:rPr>
        <w:fldChar w:fldCharType="end"/>
      </w:r>
    </w:p>
    <w:p w14:paraId="65E18A77" w14:textId="73FE45A2" w:rsidR="002C3B02" w:rsidRDefault="002C3B02">
      <w:pPr>
        <w:pStyle w:val="TOC5"/>
        <w:rPr>
          <w:rFonts w:asciiTheme="minorHAnsi" w:eastAsiaTheme="minorEastAsia" w:hAnsiTheme="minorHAnsi" w:cstheme="minorBidi"/>
          <w:noProof/>
          <w:kern w:val="0"/>
          <w:sz w:val="22"/>
          <w:szCs w:val="22"/>
        </w:rPr>
      </w:pPr>
      <w:r>
        <w:rPr>
          <w:noProof/>
        </w:rPr>
        <w:t>8</w:t>
      </w:r>
      <w:r>
        <w:rPr>
          <w:noProof/>
        </w:rPr>
        <w:tab/>
        <w:t>Action by Chief of the Defence Force</w:t>
      </w:r>
      <w:r w:rsidRPr="002C3B02">
        <w:rPr>
          <w:noProof/>
        </w:rPr>
        <w:tab/>
      </w:r>
      <w:r w:rsidRPr="002C3B02">
        <w:rPr>
          <w:noProof/>
        </w:rPr>
        <w:fldChar w:fldCharType="begin"/>
      </w:r>
      <w:r w:rsidRPr="002C3B02">
        <w:rPr>
          <w:noProof/>
        </w:rPr>
        <w:instrText xml:space="preserve"> PAGEREF _Toc169772892 \h </w:instrText>
      </w:r>
      <w:r w:rsidRPr="002C3B02">
        <w:rPr>
          <w:noProof/>
        </w:rPr>
      </w:r>
      <w:r w:rsidRPr="002C3B02">
        <w:rPr>
          <w:noProof/>
        </w:rPr>
        <w:fldChar w:fldCharType="separate"/>
      </w:r>
      <w:r w:rsidR="006A7B9B">
        <w:rPr>
          <w:noProof/>
        </w:rPr>
        <w:t>3</w:t>
      </w:r>
      <w:r w:rsidRPr="002C3B02">
        <w:rPr>
          <w:noProof/>
        </w:rPr>
        <w:fldChar w:fldCharType="end"/>
      </w:r>
    </w:p>
    <w:p w14:paraId="1889F3D7" w14:textId="43E1A3A1" w:rsidR="002C3B02" w:rsidRDefault="002C3B02">
      <w:pPr>
        <w:pStyle w:val="TOC5"/>
        <w:rPr>
          <w:rFonts w:asciiTheme="minorHAnsi" w:eastAsiaTheme="minorEastAsia" w:hAnsiTheme="minorHAnsi" w:cstheme="minorBidi"/>
          <w:noProof/>
          <w:kern w:val="0"/>
          <w:sz w:val="22"/>
          <w:szCs w:val="22"/>
        </w:rPr>
      </w:pPr>
      <w:r>
        <w:rPr>
          <w:noProof/>
        </w:rPr>
        <w:t>9</w:t>
      </w:r>
      <w:r>
        <w:rPr>
          <w:noProof/>
        </w:rPr>
        <w:tab/>
        <w:t>Dealing with payments and other compensation</w:t>
      </w:r>
      <w:r w:rsidRPr="002C3B02">
        <w:rPr>
          <w:noProof/>
        </w:rPr>
        <w:tab/>
      </w:r>
      <w:r w:rsidRPr="002C3B02">
        <w:rPr>
          <w:noProof/>
        </w:rPr>
        <w:fldChar w:fldCharType="begin"/>
      </w:r>
      <w:r w:rsidRPr="002C3B02">
        <w:rPr>
          <w:noProof/>
        </w:rPr>
        <w:instrText xml:space="preserve"> PAGEREF _Toc169772893 \h </w:instrText>
      </w:r>
      <w:r w:rsidRPr="002C3B02">
        <w:rPr>
          <w:noProof/>
        </w:rPr>
      </w:r>
      <w:r w:rsidRPr="002C3B02">
        <w:rPr>
          <w:noProof/>
        </w:rPr>
        <w:fldChar w:fldCharType="separate"/>
      </w:r>
      <w:r w:rsidR="006A7B9B">
        <w:rPr>
          <w:noProof/>
        </w:rPr>
        <w:t>4</w:t>
      </w:r>
      <w:r w:rsidRPr="002C3B02">
        <w:rPr>
          <w:noProof/>
        </w:rPr>
        <w:fldChar w:fldCharType="end"/>
      </w:r>
    </w:p>
    <w:p w14:paraId="7F5C3533" w14:textId="70725439" w:rsidR="002C3B02" w:rsidRDefault="002C3B02">
      <w:pPr>
        <w:pStyle w:val="TOC2"/>
        <w:rPr>
          <w:rFonts w:asciiTheme="minorHAnsi" w:eastAsiaTheme="minorEastAsia" w:hAnsiTheme="minorHAnsi" w:cstheme="minorBidi"/>
          <w:b w:val="0"/>
          <w:noProof/>
          <w:kern w:val="0"/>
          <w:sz w:val="22"/>
          <w:szCs w:val="22"/>
        </w:rPr>
      </w:pPr>
      <w:r>
        <w:rPr>
          <w:noProof/>
        </w:rPr>
        <w:t>Part 3—Afghanistan Inquiry Compensation Advocate</w:t>
      </w:r>
      <w:r w:rsidRPr="002C3B02">
        <w:rPr>
          <w:b w:val="0"/>
          <w:noProof/>
          <w:sz w:val="18"/>
        </w:rPr>
        <w:tab/>
      </w:r>
      <w:r w:rsidRPr="002C3B02">
        <w:rPr>
          <w:b w:val="0"/>
          <w:noProof/>
          <w:sz w:val="18"/>
        </w:rPr>
        <w:fldChar w:fldCharType="begin"/>
      </w:r>
      <w:r w:rsidRPr="002C3B02">
        <w:rPr>
          <w:b w:val="0"/>
          <w:noProof/>
          <w:sz w:val="18"/>
        </w:rPr>
        <w:instrText xml:space="preserve"> PAGEREF _Toc169772894 \h </w:instrText>
      </w:r>
      <w:r w:rsidRPr="002C3B02">
        <w:rPr>
          <w:b w:val="0"/>
          <w:noProof/>
          <w:sz w:val="18"/>
        </w:rPr>
      </w:r>
      <w:r w:rsidRPr="002C3B02">
        <w:rPr>
          <w:b w:val="0"/>
          <w:noProof/>
          <w:sz w:val="18"/>
        </w:rPr>
        <w:fldChar w:fldCharType="separate"/>
      </w:r>
      <w:r w:rsidR="006A7B9B">
        <w:rPr>
          <w:b w:val="0"/>
          <w:noProof/>
          <w:sz w:val="18"/>
        </w:rPr>
        <w:t>5</w:t>
      </w:r>
      <w:r w:rsidRPr="002C3B02">
        <w:rPr>
          <w:b w:val="0"/>
          <w:noProof/>
          <w:sz w:val="18"/>
        </w:rPr>
        <w:fldChar w:fldCharType="end"/>
      </w:r>
    </w:p>
    <w:p w14:paraId="0F71EB47" w14:textId="00F3A1A8" w:rsidR="002C3B02" w:rsidRDefault="002C3B02">
      <w:pPr>
        <w:pStyle w:val="TOC5"/>
        <w:rPr>
          <w:rFonts w:asciiTheme="minorHAnsi" w:eastAsiaTheme="minorEastAsia" w:hAnsiTheme="minorHAnsi" w:cstheme="minorBidi"/>
          <w:noProof/>
          <w:kern w:val="0"/>
          <w:sz w:val="22"/>
          <w:szCs w:val="22"/>
        </w:rPr>
      </w:pPr>
      <w:r>
        <w:rPr>
          <w:noProof/>
        </w:rPr>
        <w:t>10</w:t>
      </w:r>
      <w:r>
        <w:rPr>
          <w:noProof/>
        </w:rPr>
        <w:tab/>
        <w:t>Afghanistan Inquiry Compensation Advocate</w:t>
      </w:r>
      <w:r w:rsidRPr="002C3B02">
        <w:rPr>
          <w:noProof/>
        </w:rPr>
        <w:tab/>
      </w:r>
      <w:r w:rsidRPr="002C3B02">
        <w:rPr>
          <w:noProof/>
        </w:rPr>
        <w:fldChar w:fldCharType="begin"/>
      </w:r>
      <w:r w:rsidRPr="002C3B02">
        <w:rPr>
          <w:noProof/>
        </w:rPr>
        <w:instrText xml:space="preserve"> PAGEREF _Toc169772895 \h </w:instrText>
      </w:r>
      <w:r w:rsidRPr="002C3B02">
        <w:rPr>
          <w:noProof/>
        </w:rPr>
      </w:r>
      <w:r w:rsidRPr="002C3B02">
        <w:rPr>
          <w:noProof/>
        </w:rPr>
        <w:fldChar w:fldCharType="separate"/>
      </w:r>
      <w:r w:rsidR="006A7B9B">
        <w:rPr>
          <w:noProof/>
        </w:rPr>
        <w:t>5</w:t>
      </w:r>
      <w:r w:rsidRPr="002C3B02">
        <w:rPr>
          <w:noProof/>
        </w:rPr>
        <w:fldChar w:fldCharType="end"/>
      </w:r>
    </w:p>
    <w:p w14:paraId="205BBF1D" w14:textId="5268DFFC" w:rsidR="002C3B02" w:rsidRDefault="002C3B02">
      <w:pPr>
        <w:pStyle w:val="TOC5"/>
        <w:rPr>
          <w:rFonts w:asciiTheme="minorHAnsi" w:eastAsiaTheme="minorEastAsia" w:hAnsiTheme="minorHAnsi" w:cstheme="minorBidi"/>
          <w:noProof/>
          <w:kern w:val="0"/>
          <w:sz w:val="22"/>
          <w:szCs w:val="22"/>
        </w:rPr>
      </w:pPr>
      <w:r>
        <w:rPr>
          <w:noProof/>
        </w:rPr>
        <w:t>11</w:t>
      </w:r>
      <w:r>
        <w:rPr>
          <w:noProof/>
        </w:rPr>
        <w:tab/>
        <w:t>Functions and limitations</w:t>
      </w:r>
      <w:r w:rsidRPr="002C3B02">
        <w:rPr>
          <w:noProof/>
        </w:rPr>
        <w:tab/>
      </w:r>
      <w:r w:rsidRPr="002C3B02">
        <w:rPr>
          <w:noProof/>
        </w:rPr>
        <w:fldChar w:fldCharType="begin"/>
      </w:r>
      <w:r w:rsidRPr="002C3B02">
        <w:rPr>
          <w:noProof/>
        </w:rPr>
        <w:instrText xml:space="preserve"> PAGEREF _Toc169772896 \h </w:instrText>
      </w:r>
      <w:r w:rsidRPr="002C3B02">
        <w:rPr>
          <w:noProof/>
        </w:rPr>
      </w:r>
      <w:r w:rsidRPr="002C3B02">
        <w:rPr>
          <w:noProof/>
        </w:rPr>
        <w:fldChar w:fldCharType="separate"/>
      </w:r>
      <w:r w:rsidR="006A7B9B">
        <w:rPr>
          <w:noProof/>
        </w:rPr>
        <w:t>5</w:t>
      </w:r>
      <w:r w:rsidRPr="002C3B02">
        <w:rPr>
          <w:noProof/>
        </w:rPr>
        <w:fldChar w:fldCharType="end"/>
      </w:r>
    </w:p>
    <w:p w14:paraId="7ABF7779" w14:textId="059C6B83" w:rsidR="002C3B02" w:rsidRDefault="002C3B02">
      <w:pPr>
        <w:pStyle w:val="TOC5"/>
        <w:rPr>
          <w:rFonts w:asciiTheme="minorHAnsi" w:eastAsiaTheme="minorEastAsia" w:hAnsiTheme="minorHAnsi" w:cstheme="minorBidi"/>
          <w:noProof/>
          <w:kern w:val="0"/>
          <w:sz w:val="22"/>
          <w:szCs w:val="22"/>
        </w:rPr>
      </w:pPr>
      <w:r>
        <w:rPr>
          <w:noProof/>
        </w:rPr>
        <w:t>12</w:t>
      </w:r>
      <w:r>
        <w:rPr>
          <w:noProof/>
        </w:rPr>
        <w:tab/>
        <w:t>Powers</w:t>
      </w:r>
      <w:r w:rsidRPr="002C3B02">
        <w:rPr>
          <w:noProof/>
        </w:rPr>
        <w:tab/>
      </w:r>
      <w:r w:rsidRPr="002C3B02">
        <w:rPr>
          <w:noProof/>
        </w:rPr>
        <w:fldChar w:fldCharType="begin"/>
      </w:r>
      <w:r w:rsidRPr="002C3B02">
        <w:rPr>
          <w:noProof/>
        </w:rPr>
        <w:instrText xml:space="preserve"> PAGEREF _Toc169772897 \h </w:instrText>
      </w:r>
      <w:r w:rsidRPr="002C3B02">
        <w:rPr>
          <w:noProof/>
        </w:rPr>
      </w:r>
      <w:r w:rsidRPr="002C3B02">
        <w:rPr>
          <w:noProof/>
        </w:rPr>
        <w:fldChar w:fldCharType="separate"/>
      </w:r>
      <w:r w:rsidR="006A7B9B">
        <w:rPr>
          <w:noProof/>
        </w:rPr>
        <w:t>6</w:t>
      </w:r>
      <w:r w:rsidRPr="002C3B02">
        <w:rPr>
          <w:noProof/>
        </w:rPr>
        <w:fldChar w:fldCharType="end"/>
      </w:r>
    </w:p>
    <w:p w14:paraId="1E576926" w14:textId="7C7FE7B8" w:rsidR="002C3B02" w:rsidRDefault="002C3B02">
      <w:pPr>
        <w:pStyle w:val="TOC5"/>
        <w:rPr>
          <w:rFonts w:asciiTheme="minorHAnsi" w:eastAsiaTheme="minorEastAsia" w:hAnsiTheme="minorHAnsi" w:cstheme="minorBidi"/>
          <w:noProof/>
          <w:kern w:val="0"/>
          <w:sz w:val="22"/>
          <w:szCs w:val="22"/>
        </w:rPr>
      </w:pPr>
      <w:r>
        <w:rPr>
          <w:noProof/>
        </w:rPr>
        <w:t>13</w:t>
      </w:r>
      <w:r>
        <w:rPr>
          <w:noProof/>
        </w:rPr>
        <w:tab/>
        <w:t>Arrangements relating to staff</w:t>
      </w:r>
      <w:r w:rsidRPr="002C3B02">
        <w:rPr>
          <w:noProof/>
        </w:rPr>
        <w:tab/>
      </w:r>
      <w:r w:rsidRPr="002C3B02">
        <w:rPr>
          <w:noProof/>
        </w:rPr>
        <w:fldChar w:fldCharType="begin"/>
      </w:r>
      <w:r w:rsidRPr="002C3B02">
        <w:rPr>
          <w:noProof/>
        </w:rPr>
        <w:instrText xml:space="preserve"> PAGEREF _Toc169772898 \h </w:instrText>
      </w:r>
      <w:r w:rsidRPr="002C3B02">
        <w:rPr>
          <w:noProof/>
        </w:rPr>
      </w:r>
      <w:r w:rsidRPr="002C3B02">
        <w:rPr>
          <w:noProof/>
        </w:rPr>
        <w:fldChar w:fldCharType="separate"/>
      </w:r>
      <w:r w:rsidR="006A7B9B">
        <w:rPr>
          <w:noProof/>
        </w:rPr>
        <w:t>6</w:t>
      </w:r>
      <w:r w:rsidRPr="002C3B02">
        <w:rPr>
          <w:noProof/>
        </w:rPr>
        <w:fldChar w:fldCharType="end"/>
      </w:r>
    </w:p>
    <w:p w14:paraId="1A69AAF4" w14:textId="073ED0F8" w:rsidR="002C3B02" w:rsidRDefault="002C3B02">
      <w:pPr>
        <w:pStyle w:val="TOC5"/>
        <w:rPr>
          <w:rFonts w:asciiTheme="minorHAnsi" w:eastAsiaTheme="minorEastAsia" w:hAnsiTheme="minorHAnsi" w:cstheme="minorBidi"/>
          <w:noProof/>
          <w:kern w:val="0"/>
          <w:sz w:val="22"/>
          <w:szCs w:val="22"/>
        </w:rPr>
      </w:pPr>
      <w:r>
        <w:rPr>
          <w:noProof/>
        </w:rPr>
        <w:t>14</w:t>
      </w:r>
      <w:r>
        <w:rPr>
          <w:noProof/>
        </w:rPr>
        <w:tab/>
        <w:t>Consultants</w:t>
      </w:r>
      <w:r w:rsidRPr="002C3B02">
        <w:rPr>
          <w:noProof/>
        </w:rPr>
        <w:tab/>
      </w:r>
      <w:r w:rsidRPr="002C3B02">
        <w:rPr>
          <w:noProof/>
        </w:rPr>
        <w:fldChar w:fldCharType="begin"/>
      </w:r>
      <w:r w:rsidRPr="002C3B02">
        <w:rPr>
          <w:noProof/>
        </w:rPr>
        <w:instrText xml:space="preserve"> PAGEREF _Toc169772899 \h </w:instrText>
      </w:r>
      <w:r w:rsidRPr="002C3B02">
        <w:rPr>
          <w:noProof/>
        </w:rPr>
      </w:r>
      <w:r w:rsidRPr="002C3B02">
        <w:rPr>
          <w:noProof/>
        </w:rPr>
        <w:fldChar w:fldCharType="separate"/>
      </w:r>
      <w:r w:rsidR="006A7B9B">
        <w:rPr>
          <w:noProof/>
        </w:rPr>
        <w:t>6</w:t>
      </w:r>
      <w:r w:rsidRPr="002C3B02">
        <w:rPr>
          <w:noProof/>
        </w:rPr>
        <w:fldChar w:fldCharType="end"/>
      </w:r>
    </w:p>
    <w:p w14:paraId="62D00571" w14:textId="247ED9BD" w:rsidR="002C3B02" w:rsidRDefault="002C3B02">
      <w:pPr>
        <w:pStyle w:val="TOC2"/>
        <w:rPr>
          <w:rFonts w:asciiTheme="minorHAnsi" w:eastAsiaTheme="minorEastAsia" w:hAnsiTheme="minorHAnsi" w:cstheme="minorBidi"/>
          <w:b w:val="0"/>
          <w:noProof/>
          <w:kern w:val="0"/>
          <w:sz w:val="22"/>
          <w:szCs w:val="22"/>
        </w:rPr>
      </w:pPr>
      <w:r>
        <w:rPr>
          <w:noProof/>
        </w:rPr>
        <w:t>Part 4—Miscellaneous</w:t>
      </w:r>
      <w:r w:rsidRPr="002C3B02">
        <w:rPr>
          <w:b w:val="0"/>
          <w:noProof/>
          <w:sz w:val="18"/>
        </w:rPr>
        <w:tab/>
      </w:r>
      <w:r w:rsidRPr="002C3B02">
        <w:rPr>
          <w:b w:val="0"/>
          <w:noProof/>
          <w:sz w:val="18"/>
        </w:rPr>
        <w:fldChar w:fldCharType="begin"/>
      </w:r>
      <w:r w:rsidRPr="002C3B02">
        <w:rPr>
          <w:b w:val="0"/>
          <w:noProof/>
          <w:sz w:val="18"/>
        </w:rPr>
        <w:instrText xml:space="preserve"> PAGEREF _Toc169772900 \h </w:instrText>
      </w:r>
      <w:r w:rsidRPr="002C3B02">
        <w:rPr>
          <w:b w:val="0"/>
          <w:noProof/>
          <w:sz w:val="18"/>
        </w:rPr>
      </w:r>
      <w:r w:rsidRPr="002C3B02">
        <w:rPr>
          <w:b w:val="0"/>
          <w:noProof/>
          <w:sz w:val="18"/>
        </w:rPr>
        <w:fldChar w:fldCharType="separate"/>
      </w:r>
      <w:r w:rsidR="006A7B9B">
        <w:rPr>
          <w:b w:val="0"/>
          <w:noProof/>
          <w:sz w:val="18"/>
        </w:rPr>
        <w:t>7</w:t>
      </w:r>
      <w:r w:rsidRPr="002C3B02">
        <w:rPr>
          <w:b w:val="0"/>
          <w:noProof/>
          <w:sz w:val="18"/>
        </w:rPr>
        <w:fldChar w:fldCharType="end"/>
      </w:r>
    </w:p>
    <w:p w14:paraId="616D9FBC" w14:textId="44FDFBA3" w:rsidR="002C3B02" w:rsidRDefault="002C3B02">
      <w:pPr>
        <w:pStyle w:val="TOC5"/>
        <w:rPr>
          <w:rFonts w:asciiTheme="minorHAnsi" w:eastAsiaTheme="minorEastAsia" w:hAnsiTheme="minorHAnsi" w:cstheme="minorBidi"/>
          <w:noProof/>
          <w:kern w:val="0"/>
          <w:sz w:val="22"/>
          <w:szCs w:val="22"/>
        </w:rPr>
      </w:pPr>
      <w:r>
        <w:rPr>
          <w:noProof/>
        </w:rPr>
        <w:t>15</w:t>
      </w:r>
      <w:r>
        <w:rPr>
          <w:noProof/>
        </w:rPr>
        <w:tab/>
        <w:t>Collection, use and disclosure of information</w:t>
      </w:r>
      <w:r w:rsidRPr="002C3B02">
        <w:rPr>
          <w:noProof/>
        </w:rPr>
        <w:tab/>
      </w:r>
      <w:r w:rsidRPr="002C3B02">
        <w:rPr>
          <w:noProof/>
        </w:rPr>
        <w:fldChar w:fldCharType="begin"/>
      </w:r>
      <w:r w:rsidRPr="002C3B02">
        <w:rPr>
          <w:noProof/>
        </w:rPr>
        <w:instrText xml:space="preserve"> PAGEREF _Toc169772901 \h </w:instrText>
      </w:r>
      <w:r w:rsidRPr="002C3B02">
        <w:rPr>
          <w:noProof/>
        </w:rPr>
      </w:r>
      <w:r w:rsidRPr="002C3B02">
        <w:rPr>
          <w:noProof/>
        </w:rPr>
        <w:fldChar w:fldCharType="separate"/>
      </w:r>
      <w:r w:rsidR="006A7B9B">
        <w:rPr>
          <w:noProof/>
        </w:rPr>
        <w:t>7</w:t>
      </w:r>
      <w:r w:rsidRPr="002C3B02">
        <w:rPr>
          <w:noProof/>
        </w:rPr>
        <w:fldChar w:fldCharType="end"/>
      </w:r>
    </w:p>
    <w:p w14:paraId="4595C76A" w14:textId="7221F129" w:rsidR="002C3B02" w:rsidRDefault="002C3B02">
      <w:pPr>
        <w:pStyle w:val="TOC5"/>
        <w:rPr>
          <w:rFonts w:asciiTheme="minorHAnsi" w:eastAsiaTheme="minorEastAsia" w:hAnsiTheme="minorHAnsi" w:cstheme="minorBidi"/>
          <w:noProof/>
          <w:kern w:val="0"/>
          <w:sz w:val="22"/>
          <w:szCs w:val="22"/>
        </w:rPr>
      </w:pPr>
      <w:r>
        <w:rPr>
          <w:noProof/>
        </w:rPr>
        <w:t>16</w:t>
      </w:r>
      <w:r>
        <w:rPr>
          <w:noProof/>
        </w:rPr>
        <w:tab/>
        <w:t>Delegation by Minister</w:t>
      </w:r>
      <w:r w:rsidRPr="002C3B02">
        <w:rPr>
          <w:noProof/>
        </w:rPr>
        <w:tab/>
      </w:r>
      <w:r w:rsidRPr="002C3B02">
        <w:rPr>
          <w:noProof/>
        </w:rPr>
        <w:fldChar w:fldCharType="begin"/>
      </w:r>
      <w:r w:rsidRPr="002C3B02">
        <w:rPr>
          <w:noProof/>
        </w:rPr>
        <w:instrText xml:space="preserve"> PAGEREF _Toc169772902 \h </w:instrText>
      </w:r>
      <w:r w:rsidRPr="002C3B02">
        <w:rPr>
          <w:noProof/>
        </w:rPr>
      </w:r>
      <w:r w:rsidRPr="002C3B02">
        <w:rPr>
          <w:noProof/>
        </w:rPr>
        <w:fldChar w:fldCharType="separate"/>
      </w:r>
      <w:r w:rsidR="006A7B9B">
        <w:rPr>
          <w:noProof/>
        </w:rPr>
        <w:t>7</w:t>
      </w:r>
      <w:r w:rsidRPr="002C3B02">
        <w:rPr>
          <w:noProof/>
        </w:rPr>
        <w:fldChar w:fldCharType="end"/>
      </w:r>
    </w:p>
    <w:p w14:paraId="1E0FF85D" w14:textId="42EB1CB2" w:rsidR="002C3B02" w:rsidRDefault="002C3B02">
      <w:pPr>
        <w:pStyle w:val="TOC5"/>
        <w:rPr>
          <w:rFonts w:asciiTheme="minorHAnsi" w:eastAsiaTheme="minorEastAsia" w:hAnsiTheme="minorHAnsi" w:cstheme="minorBidi"/>
          <w:noProof/>
          <w:kern w:val="0"/>
          <w:sz w:val="22"/>
          <w:szCs w:val="22"/>
        </w:rPr>
      </w:pPr>
      <w:r>
        <w:rPr>
          <w:noProof/>
        </w:rPr>
        <w:t>17</w:t>
      </w:r>
      <w:r>
        <w:rPr>
          <w:noProof/>
        </w:rPr>
        <w:tab/>
        <w:t>Delegation by Chief of the Defence Force</w:t>
      </w:r>
      <w:r w:rsidRPr="002C3B02">
        <w:rPr>
          <w:noProof/>
        </w:rPr>
        <w:tab/>
      </w:r>
      <w:r w:rsidRPr="002C3B02">
        <w:rPr>
          <w:noProof/>
        </w:rPr>
        <w:fldChar w:fldCharType="begin"/>
      </w:r>
      <w:r w:rsidRPr="002C3B02">
        <w:rPr>
          <w:noProof/>
        </w:rPr>
        <w:instrText xml:space="preserve"> PAGEREF _Toc169772903 \h </w:instrText>
      </w:r>
      <w:r w:rsidRPr="002C3B02">
        <w:rPr>
          <w:noProof/>
        </w:rPr>
      </w:r>
      <w:r w:rsidRPr="002C3B02">
        <w:rPr>
          <w:noProof/>
        </w:rPr>
        <w:fldChar w:fldCharType="separate"/>
      </w:r>
      <w:r w:rsidR="006A7B9B">
        <w:rPr>
          <w:noProof/>
        </w:rPr>
        <w:t>7</w:t>
      </w:r>
      <w:r w:rsidRPr="002C3B02">
        <w:rPr>
          <w:noProof/>
        </w:rPr>
        <w:fldChar w:fldCharType="end"/>
      </w:r>
    </w:p>
    <w:p w14:paraId="65B7CCDE" w14:textId="56578B0C" w:rsidR="002C3B02" w:rsidRDefault="002C3B02">
      <w:pPr>
        <w:pStyle w:val="TOC5"/>
        <w:rPr>
          <w:rFonts w:asciiTheme="minorHAnsi" w:eastAsiaTheme="minorEastAsia" w:hAnsiTheme="minorHAnsi" w:cstheme="minorBidi"/>
          <w:noProof/>
          <w:kern w:val="0"/>
          <w:sz w:val="22"/>
          <w:szCs w:val="22"/>
        </w:rPr>
      </w:pPr>
      <w:r>
        <w:rPr>
          <w:noProof/>
        </w:rPr>
        <w:t>18</w:t>
      </w:r>
      <w:r>
        <w:rPr>
          <w:noProof/>
        </w:rPr>
        <w:tab/>
        <w:t>Review of decisions</w:t>
      </w:r>
      <w:r w:rsidRPr="002C3B02">
        <w:rPr>
          <w:noProof/>
        </w:rPr>
        <w:tab/>
      </w:r>
      <w:r w:rsidRPr="002C3B02">
        <w:rPr>
          <w:noProof/>
        </w:rPr>
        <w:fldChar w:fldCharType="begin"/>
      </w:r>
      <w:r w:rsidRPr="002C3B02">
        <w:rPr>
          <w:noProof/>
        </w:rPr>
        <w:instrText xml:space="preserve"> PAGEREF _Toc169772904 \h </w:instrText>
      </w:r>
      <w:r w:rsidRPr="002C3B02">
        <w:rPr>
          <w:noProof/>
        </w:rPr>
      </w:r>
      <w:r w:rsidRPr="002C3B02">
        <w:rPr>
          <w:noProof/>
        </w:rPr>
        <w:fldChar w:fldCharType="separate"/>
      </w:r>
      <w:r w:rsidR="006A7B9B">
        <w:rPr>
          <w:noProof/>
        </w:rPr>
        <w:t>8</w:t>
      </w:r>
      <w:r w:rsidRPr="002C3B02">
        <w:rPr>
          <w:noProof/>
        </w:rPr>
        <w:fldChar w:fldCharType="end"/>
      </w:r>
    </w:p>
    <w:p w14:paraId="7864642A" w14:textId="428A8C67" w:rsidR="00670EA1" w:rsidRPr="002C3B02" w:rsidRDefault="002C3B02" w:rsidP="00715914">
      <w:r>
        <w:fldChar w:fldCharType="end"/>
      </w:r>
    </w:p>
    <w:p w14:paraId="3E63A0E2" w14:textId="77777777" w:rsidR="00670EA1" w:rsidRPr="002C3B02" w:rsidRDefault="00670EA1" w:rsidP="00715914">
      <w:pPr>
        <w:sectPr w:rsidR="00670EA1" w:rsidRPr="002C3B02" w:rsidSect="00A13349">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0F1FE13C" w14:textId="77777777" w:rsidR="00715914" w:rsidRPr="002C3B02" w:rsidRDefault="00715914" w:rsidP="00715914">
      <w:pPr>
        <w:pStyle w:val="ActHead2"/>
      </w:pPr>
      <w:bookmarkStart w:id="0" w:name="_Toc169772883"/>
      <w:r w:rsidRPr="00500EE4">
        <w:rPr>
          <w:rStyle w:val="CharPartNo"/>
        </w:rPr>
        <w:lastRenderedPageBreak/>
        <w:t>Part 1</w:t>
      </w:r>
      <w:r w:rsidRPr="002C3B02">
        <w:t>—</w:t>
      </w:r>
      <w:r w:rsidRPr="00500EE4">
        <w:rPr>
          <w:rStyle w:val="CharPartText"/>
        </w:rPr>
        <w:t>Preliminary</w:t>
      </w:r>
      <w:bookmarkEnd w:id="0"/>
    </w:p>
    <w:p w14:paraId="55107A2F" w14:textId="77777777" w:rsidR="00715914" w:rsidRPr="00500EE4" w:rsidRDefault="00715914" w:rsidP="00715914">
      <w:pPr>
        <w:pStyle w:val="Header"/>
      </w:pPr>
      <w:r w:rsidRPr="00500EE4">
        <w:rPr>
          <w:rStyle w:val="CharDivNo"/>
        </w:rPr>
        <w:t xml:space="preserve"> </w:t>
      </w:r>
      <w:r w:rsidRPr="00500EE4">
        <w:rPr>
          <w:rStyle w:val="CharDivText"/>
        </w:rPr>
        <w:t xml:space="preserve"> </w:t>
      </w:r>
    </w:p>
    <w:p w14:paraId="742C5089" w14:textId="4F14B803" w:rsidR="00715914" w:rsidRPr="002C3B02" w:rsidRDefault="00F63814" w:rsidP="00715914">
      <w:pPr>
        <w:pStyle w:val="ActHead5"/>
      </w:pPr>
      <w:bookmarkStart w:id="1" w:name="_Toc169772884"/>
      <w:r w:rsidRPr="00500EE4">
        <w:rPr>
          <w:rStyle w:val="CharSectno"/>
        </w:rPr>
        <w:t>1</w:t>
      </w:r>
      <w:r w:rsidR="00715914" w:rsidRPr="002C3B02">
        <w:t xml:space="preserve">  </w:t>
      </w:r>
      <w:r w:rsidR="00CE493D" w:rsidRPr="002C3B02">
        <w:t>Name</w:t>
      </w:r>
      <w:bookmarkEnd w:id="1"/>
    </w:p>
    <w:p w14:paraId="631A9473" w14:textId="7E94AF77" w:rsidR="00715914" w:rsidRPr="002C3B02" w:rsidRDefault="00715914" w:rsidP="00715914">
      <w:pPr>
        <w:pStyle w:val="subsection"/>
      </w:pPr>
      <w:r w:rsidRPr="002C3B02">
        <w:tab/>
      </w:r>
      <w:r w:rsidRPr="002C3B02">
        <w:tab/>
      </w:r>
      <w:r w:rsidR="007A2C5E" w:rsidRPr="002C3B02">
        <w:t>This instrument is</w:t>
      </w:r>
      <w:r w:rsidR="00CE493D" w:rsidRPr="002C3B02">
        <w:t xml:space="preserve"> the </w:t>
      </w:r>
      <w:r w:rsidR="00634167">
        <w:rPr>
          <w:i/>
          <w:noProof/>
        </w:rPr>
        <w:t>Defence (Afghanistan Inquiry Compensation Scheme) Regulations 2024</w:t>
      </w:r>
      <w:r w:rsidRPr="002C3B02">
        <w:t>.</w:t>
      </w:r>
    </w:p>
    <w:p w14:paraId="0DBDE336" w14:textId="6B62A66D" w:rsidR="00715914" w:rsidRPr="002C3B02" w:rsidRDefault="00F63814" w:rsidP="00146365">
      <w:pPr>
        <w:pStyle w:val="ActHead5"/>
      </w:pPr>
      <w:bookmarkStart w:id="2" w:name="_Toc169772885"/>
      <w:r w:rsidRPr="00500EE4">
        <w:rPr>
          <w:rStyle w:val="CharSectno"/>
        </w:rPr>
        <w:t>2</w:t>
      </w:r>
      <w:r w:rsidR="00715914" w:rsidRPr="002C3B02">
        <w:t xml:space="preserve">  Commencement</w:t>
      </w:r>
      <w:bookmarkEnd w:id="2"/>
    </w:p>
    <w:p w14:paraId="48C24384" w14:textId="77777777" w:rsidR="00AE3652" w:rsidRPr="002C3B02" w:rsidRDefault="00807626" w:rsidP="00AE3652">
      <w:pPr>
        <w:pStyle w:val="subsection"/>
      </w:pPr>
      <w:r w:rsidRPr="002C3B02">
        <w:tab/>
      </w:r>
      <w:r w:rsidR="00AE3652" w:rsidRPr="002C3B02">
        <w:t>(1)</w:t>
      </w:r>
      <w:r w:rsidR="00AE3652" w:rsidRPr="002C3B02">
        <w:tab/>
        <w:t xml:space="preserve">Each provision of </w:t>
      </w:r>
      <w:r w:rsidR="007A2C5E" w:rsidRPr="002C3B02">
        <w:t>this instrument</w:t>
      </w:r>
      <w:r w:rsidR="00AE3652" w:rsidRPr="002C3B02">
        <w:t xml:space="preserve"> specified in column 1 of the table commences, or is taken to have commenced, in accordance with column 2 of the table. Any other statement in column 2 has effect according to its terms.</w:t>
      </w:r>
    </w:p>
    <w:p w14:paraId="5FA501EF" w14:textId="77777777" w:rsidR="00AE3652" w:rsidRPr="002C3B02"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2C3B02" w14:paraId="5E0D39EC" w14:textId="77777777" w:rsidTr="009409B4">
        <w:trPr>
          <w:tblHeader/>
        </w:trPr>
        <w:tc>
          <w:tcPr>
            <w:tcW w:w="8364" w:type="dxa"/>
            <w:gridSpan w:val="3"/>
            <w:tcBorders>
              <w:top w:val="single" w:sz="12" w:space="0" w:color="auto"/>
              <w:bottom w:val="single" w:sz="6" w:space="0" w:color="auto"/>
            </w:tcBorders>
            <w:shd w:val="clear" w:color="auto" w:fill="auto"/>
            <w:hideMark/>
          </w:tcPr>
          <w:p w14:paraId="584805A4" w14:textId="77777777" w:rsidR="00AE3652" w:rsidRPr="002C3B02" w:rsidRDefault="00AE3652" w:rsidP="009409B4">
            <w:pPr>
              <w:pStyle w:val="TableHeading"/>
            </w:pPr>
            <w:r w:rsidRPr="002C3B02">
              <w:t>Commencement information</w:t>
            </w:r>
          </w:p>
        </w:tc>
      </w:tr>
      <w:tr w:rsidR="00AE3652" w:rsidRPr="002C3B02" w14:paraId="3A6ED6EA" w14:textId="77777777" w:rsidTr="009409B4">
        <w:trPr>
          <w:tblHeader/>
        </w:trPr>
        <w:tc>
          <w:tcPr>
            <w:tcW w:w="2127" w:type="dxa"/>
            <w:tcBorders>
              <w:top w:val="single" w:sz="6" w:space="0" w:color="auto"/>
              <w:bottom w:val="single" w:sz="6" w:space="0" w:color="auto"/>
            </w:tcBorders>
            <w:shd w:val="clear" w:color="auto" w:fill="auto"/>
            <w:hideMark/>
          </w:tcPr>
          <w:p w14:paraId="3C73E84E" w14:textId="77777777" w:rsidR="00AE3652" w:rsidRPr="002C3B02" w:rsidRDefault="00AE3652" w:rsidP="009409B4">
            <w:pPr>
              <w:pStyle w:val="TableHeading"/>
            </w:pPr>
            <w:r w:rsidRPr="002C3B02">
              <w:t>Column 1</w:t>
            </w:r>
          </w:p>
        </w:tc>
        <w:tc>
          <w:tcPr>
            <w:tcW w:w="4394" w:type="dxa"/>
            <w:tcBorders>
              <w:top w:val="single" w:sz="6" w:space="0" w:color="auto"/>
              <w:bottom w:val="single" w:sz="6" w:space="0" w:color="auto"/>
            </w:tcBorders>
            <w:shd w:val="clear" w:color="auto" w:fill="auto"/>
            <w:hideMark/>
          </w:tcPr>
          <w:p w14:paraId="45A3BC72" w14:textId="77777777" w:rsidR="00AE3652" w:rsidRPr="002C3B02" w:rsidRDefault="00AE3652" w:rsidP="009409B4">
            <w:pPr>
              <w:pStyle w:val="TableHeading"/>
            </w:pPr>
            <w:r w:rsidRPr="002C3B02">
              <w:t>Column 2</w:t>
            </w:r>
          </w:p>
        </w:tc>
        <w:tc>
          <w:tcPr>
            <w:tcW w:w="1843" w:type="dxa"/>
            <w:tcBorders>
              <w:top w:val="single" w:sz="6" w:space="0" w:color="auto"/>
              <w:bottom w:val="single" w:sz="6" w:space="0" w:color="auto"/>
            </w:tcBorders>
            <w:shd w:val="clear" w:color="auto" w:fill="auto"/>
            <w:hideMark/>
          </w:tcPr>
          <w:p w14:paraId="35813F86" w14:textId="77777777" w:rsidR="00AE3652" w:rsidRPr="002C3B02" w:rsidRDefault="00AE3652" w:rsidP="009409B4">
            <w:pPr>
              <w:pStyle w:val="TableHeading"/>
            </w:pPr>
            <w:r w:rsidRPr="002C3B02">
              <w:t>Column 3</w:t>
            </w:r>
          </w:p>
        </w:tc>
      </w:tr>
      <w:tr w:rsidR="00AE3652" w:rsidRPr="002C3B02" w14:paraId="337671D9" w14:textId="77777777" w:rsidTr="009409B4">
        <w:trPr>
          <w:tblHeader/>
        </w:trPr>
        <w:tc>
          <w:tcPr>
            <w:tcW w:w="2127" w:type="dxa"/>
            <w:tcBorders>
              <w:top w:val="single" w:sz="6" w:space="0" w:color="auto"/>
              <w:bottom w:val="single" w:sz="12" w:space="0" w:color="auto"/>
            </w:tcBorders>
            <w:shd w:val="clear" w:color="auto" w:fill="auto"/>
            <w:hideMark/>
          </w:tcPr>
          <w:p w14:paraId="4937A3AD" w14:textId="77777777" w:rsidR="00AE3652" w:rsidRPr="002C3B02" w:rsidRDefault="00AE3652" w:rsidP="009409B4">
            <w:pPr>
              <w:pStyle w:val="TableHeading"/>
            </w:pPr>
            <w:r w:rsidRPr="002C3B02">
              <w:t>Provisions</w:t>
            </w:r>
          </w:p>
        </w:tc>
        <w:tc>
          <w:tcPr>
            <w:tcW w:w="4394" w:type="dxa"/>
            <w:tcBorders>
              <w:top w:val="single" w:sz="6" w:space="0" w:color="auto"/>
              <w:bottom w:val="single" w:sz="12" w:space="0" w:color="auto"/>
            </w:tcBorders>
            <w:shd w:val="clear" w:color="auto" w:fill="auto"/>
            <w:hideMark/>
          </w:tcPr>
          <w:p w14:paraId="768F076D" w14:textId="77777777" w:rsidR="00AE3652" w:rsidRPr="002C3B02" w:rsidRDefault="00AE3652" w:rsidP="009409B4">
            <w:pPr>
              <w:pStyle w:val="TableHeading"/>
            </w:pPr>
            <w:r w:rsidRPr="002C3B02">
              <w:t>Commencement</w:t>
            </w:r>
          </w:p>
        </w:tc>
        <w:tc>
          <w:tcPr>
            <w:tcW w:w="1843" w:type="dxa"/>
            <w:tcBorders>
              <w:top w:val="single" w:sz="6" w:space="0" w:color="auto"/>
              <w:bottom w:val="single" w:sz="12" w:space="0" w:color="auto"/>
            </w:tcBorders>
            <w:shd w:val="clear" w:color="auto" w:fill="auto"/>
            <w:hideMark/>
          </w:tcPr>
          <w:p w14:paraId="681CC9CB" w14:textId="77777777" w:rsidR="00AE3652" w:rsidRPr="002C3B02" w:rsidRDefault="00AE3652" w:rsidP="009409B4">
            <w:pPr>
              <w:pStyle w:val="TableHeading"/>
            </w:pPr>
            <w:r w:rsidRPr="002C3B02">
              <w:t>Date/Details</w:t>
            </w:r>
          </w:p>
        </w:tc>
      </w:tr>
      <w:tr w:rsidR="00AE3652" w:rsidRPr="002C3B02" w14:paraId="7AE26282" w14:textId="77777777" w:rsidTr="009409B4">
        <w:tc>
          <w:tcPr>
            <w:tcW w:w="2127" w:type="dxa"/>
            <w:tcBorders>
              <w:top w:val="single" w:sz="12" w:space="0" w:color="auto"/>
              <w:bottom w:val="single" w:sz="12" w:space="0" w:color="auto"/>
            </w:tcBorders>
            <w:shd w:val="clear" w:color="auto" w:fill="auto"/>
            <w:hideMark/>
          </w:tcPr>
          <w:p w14:paraId="61FA6A65" w14:textId="77777777" w:rsidR="00AE3652" w:rsidRPr="002C3B02" w:rsidRDefault="00AE3652" w:rsidP="009409B4">
            <w:pPr>
              <w:pStyle w:val="Tabletext"/>
            </w:pPr>
            <w:r w:rsidRPr="002C3B02">
              <w:t xml:space="preserve">1.  The whole of </w:t>
            </w:r>
            <w:r w:rsidR="007A2C5E" w:rsidRPr="002C3B02">
              <w:t>this instrument</w:t>
            </w:r>
          </w:p>
        </w:tc>
        <w:tc>
          <w:tcPr>
            <w:tcW w:w="4394" w:type="dxa"/>
            <w:tcBorders>
              <w:top w:val="single" w:sz="12" w:space="0" w:color="auto"/>
              <w:bottom w:val="single" w:sz="12" w:space="0" w:color="auto"/>
            </w:tcBorders>
            <w:shd w:val="clear" w:color="auto" w:fill="auto"/>
            <w:hideMark/>
          </w:tcPr>
          <w:p w14:paraId="5ED0995A" w14:textId="24FB5BC9" w:rsidR="00AE3652" w:rsidRPr="002C3B02" w:rsidRDefault="00B20223" w:rsidP="009409B4">
            <w:pPr>
              <w:pStyle w:val="Tabletext"/>
            </w:pPr>
            <w:r w:rsidRPr="002C3B02">
              <w:t>The day after this instrument is registered.</w:t>
            </w:r>
          </w:p>
        </w:tc>
        <w:tc>
          <w:tcPr>
            <w:tcW w:w="1843" w:type="dxa"/>
            <w:tcBorders>
              <w:top w:val="single" w:sz="12" w:space="0" w:color="auto"/>
              <w:bottom w:val="single" w:sz="12" w:space="0" w:color="auto"/>
            </w:tcBorders>
            <w:shd w:val="clear" w:color="auto" w:fill="auto"/>
          </w:tcPr>
          <w:p w14:paraId="03980AC9" w14:textId="1418FC7D" w:rsidR="00AE3652" w:rsidRPr="002C3B02" w:rsidRDefault="005E70CD" w:rsidP="009409B4">
            <w:pPr>
              <w:pStyle w:val="Tabletext"/>
            </w:pPr>
            <w:r>
              <w:t>19 July 2024</w:t>
            </w:r>
            <w:bookmarkStart w:id="3" w:name="_GoBack"/>
            <w:bookmarkEnd w:id="3"/>
          </w:p>
        </w:tc>
      </w:tr>
    </w:tbl>
    <w:p w14:paraId="59EA1CD8" w14:textId="77777777" w:rsidR="00AE3652" w:rsidRPr="002C3B02" w:rsidRDefault="00AE3652" w:rsidP="00AE3652">
      <w:pPr>
        <w:pStyle w:val="notetext"/>
      </w:pPr>
      <w:r w:rsidRPr="002C3B02">
        <w:rPr>
          <w:snapToGrid w:val="0"/>
          <w:lang w:eastAsia="en-US"/>
        </w:rPr>
        <w:t>Note:</w:t>
      </w:r>
      <w:r w:rsidRPr="002C3B02">
        <w:rPr>
          <w:snapToGrid w:val="0"/>
          <w:lang w:eastAsia="en-US"/>
        </w:rPr>
        <w:tab/>
        <w:t xml:space="preserve">This table relates only to the provisions of </w:t>
      </w:r>
      <w:r w:rsidR="007A2C5E" w:rsidRPr="002C3B02">
        <w:rPr>
          <w:snapToGrid w:val="0"/>
          <w:lang w:eastAsia="en-US"/>
        </w:rPr>
        <w:t>this instrument</w:t>
      </w:r>
      <w:r w:rsidRPr="002C3B02">
        <w:t xml:space="preserve"> </w:t>
      </w:r>
      <w:r w:rsidRPr="002C3B02">
        <w:rPr>
          <w:snapToGrid w:val="0"/>
          <w:lang w:eastAsia="en-US"/>
        </w:rPr>
        <w:t xml:space="preserve">as originally made. It will not be amended to deal with any later amendments of </w:t>
      </w:r>
      <w:r w:rsidR="007A2C5E" w:rsidRPr="002C3B02">
        <w:rPr>
          <w:snapToGrid w:val="0"/>
          <w:lang w:eastAsia="en-US"/>
        </w:rPr>
        <w:t>this instrument</w:t>
      </w:r>
      <w:r w:rsidRPr="002C3B02">
        <w:rPr>
          <w:snapToGrid w:val="0"/>
          <w:lang w:eastAsia="en-US"/>
        </w:rPr>
        <w:t>.</w:t>
      </w:r>
    </w:p>
    <w:p w14:paraId="23ADD9DE" w14:textId="41D942BB" w:rsidR="00A325F7" w:rsidRPr="002C3B02" w:rsidRDefault="00AE3652" w:rsidP="00755682">
      <w:pPr>
        <w:pStyle w:val="subsection"/>
      </w:pPr>
      <w:r w:rsidRPr="002C3B02">
        <w:tab/>
        <w:t>(2)</w:t>
      </w:r>
      <w:r w:rsidRPr="002C3B02">
        <w:tab/>
        <w:t xml:space="preserve">Any information in column 3 of the table is not part of </w:t>
      </w:r>
      <w:r w:rsidR="007A2C5E" w:rsidRPr="002C3B02">
        <w:t>this instrument</w:t>
      </w:r>
      <w:r w:rsidRPr="002C3B02">
        <w:t xml:space="preserve">. Information may be inserted in this column, or information in it may be edited, in any published version of </w:t>
      </w:r>
      <w:r w:rsidR="007A2C5E" w:rsidRPr="002C3B02">
        <w:t>this instrument</w:t>
      </w:r>
      <w:r w:rsidRPr="002C3B02">
        <w:t>.</w:t>
      </w:r>
    </w:p>
    <w:p w14:paraId="08C44929" w14:textId="028731BC" w:rsidR="007500C8" w:rsidRPr="002C3B02" w:rsidRDefault="00F63814" w:rsidP="007500C8">
      <w:pPr>
        <w:pStyle w:val="ActHead5"/>
      </w:pPr>
      <w:bookmarkStart w:id="4" w:name="_Toc169772886"/>
      <w:r w:rsidRPr="00500EE4">
        <w:rPr>
          <w:rStyle w:val="CharSectno"/>
        </w:rPr>
        <w:t>3</w:t>
      </w:r>
      <w:r w:rsidR="007500C8" w:rsidRPr="002C3B02">
        <w:t xml:space="preserve">  Authority</w:t>
      </w:r>
      <w:bookmarkEnd w:id="4"/>
    </w:p>
    <w:p w14:paraId="6D376E9A" w14:textId="3B539BAA" w:rsidR="00157B8B" w:rsidRPr="002C3B02" w:rsidRDefault="007500C8" w:rsidP="007E667A">
      <w:pPr>
        <w:pStyle w:val="subsection"/>
      </w:pPr>
      <w:r w:rsidRPr="002C3B02">
        <w:tab/>
      </w:r>
      <w:r w:rsidRPr="002C3B02">
        <w:tab/>
      </w:r>
      <w:r w:rsidR="007A2C5E" w:rsidRPr="002C3B02">
        <w:t>This instrument is</w:t>
      </w:r>
      <w:r w:rsidRPr="002C3B02">
        <w:t xml:space="preserve"> made under the </w:t>
      </w:r>
      <w:r w:rsidR="00D65E42" w:rsidRPr="002C3B02">
        <w:rPr>
          <w:i/>
        </w:rPr>
        <w:t>Defence Act 1903</w:t>
      </w:r>
      <w:r w:rsidR="00744945" w:rsidRPr="002C3B02">
        <w:t xml:space="preserve">, for the purposes of </w:t>
      </w:r>
      <w:r w:rsidR="0074722B" w:rsidRPr="002C3B02">
        <w:t>paragraph 6</w:t>
      </w:r>
      <w:r w:rsidR="00744945" w:rsidRPr="002C3B02">
        <w:t>3(1)(f) of th</w:t>
      </w:r>
      <w:r w:rsidR="001C2E18" w:rsidRPr="002C3B02">
        <w:t>at</w:t>
      </w:r>
      <w:r w:rsidR="00744945" w:rsidRPr="002C3B02">
        <w:t xml:space="preserve"> Act.</w:t>
      </w:r>
    </w:p>
    <w:p w14:paraId="48FA5821" w14:textId="10F7AD11" w:rsidR="0072178C" w:rsidRPr="002C3B02" w:rsidRDefault="00F63814" w:rsidP="0072178C">
      <w:pPr>
        <w:pStyle w:val="ActHead5"/>
      </w:pPr>
      <w:bookmarkStart w:id="5" w:name="_Toc169772887"/>
      <w:r w:rsidRPr="00500EE4">
        <w:rPr>
          <w:rStyle w:val="CharSectno"/>
        </w:rPr>
        <w:t>4</w:t>
      </w:r>
      <w:r w:rsidR="0072178C" w:rsidRPr="002C3B02">
        <w:t xml:space="preserve">  Definitions</w:t>
      </w:r>
      <w:bookmarkEnd w:id="5"/>
    </w:p>
    <w:p w14:paraId="35D3BB07" w14:textId="1575A9E7" w:rsidR="00766EFC" w:rsidRPr="002C3B02" w:rsidRDefault="00276633" w:rsidP="0017270E">
      <w:pPr>
        <w:pStyle w:val="subsection"/>
      </w:pPr>
      <w:r w:rsidRPr="002C3B02">
        <w:tab/>
      </w:r>
      <w:r w:rsidR="007700E1" w:rsidRPr="002C3B02">
        <w:tab/>
      </w:r>
      <w:r w:rsidR="0072178C" w:rsidRPr="002C3B02">
        <w:t>In this instrument:</w:t>
      </w:r>
    </w:p>
    <w:p w14:paraId="0D16E86E" w14:textId="67F13EDF" w:rsidR="00AD11FF" w:rsidRPr="002C3B02" w:rsidRDefault="00AD11FF" w:rsidP="009409B4">
      <w:pPr>
        <w:pStyle w:val="Definition"/>
        <w:rPr>
          <w:b/>
          <w:i/>
        </w:rPr>
      </w:pPr>
      <w:r w:rsidRPr="002C3B02">
        <w:rPr>
          <w:b/>
          <w:i/>
        </w:rPr>
        <w:t xml:space="preserve">Department of Foreign Affairs and Trade </w:t>
      </w:r>
      <w:r w:rsidRPr="002C3B02">
        <w:t xml:space="preserve">means the Department administered by the </w:t>
      </w:r>
      <w:r w:rsidR="00BE499A" w:rsidRPr="002C3B02">
        <w:t xml:space="preserve">Foreign Affairs </w:t>
      </w:r>
      <w:r w:rsidRPr="002C3B02">
        <w:t>Minister</w:t>
      </w:r>
      <w:r w:rsidR="00BE499A" w:rsidRPr="002C3B02">
        <w:t>.</w:t>
      </w:r>
    </w:p>
    <w:p w14:paraId="16BAC281" w14:textId="28D61A5C" w:rsidR="0072178C" w:rsidRPr="002C3B02" w:rsidRDefault="009409B4" w:rsidP="009409B4">
      <w:pPr>
        <w:pStyle w:val="Definition"/>
      </w:pPr>
      <w:r w:rsidRPr="002C3B02">
        <w:rPr>
          <w:b/>
          <w:i/>
        </w:rPr>
        <w:t>eligible recipient</w:t>
      </w:r>
      <w:r w:rsidR="0082482F" w:rsidRPr="002C3B02">
        <w:t xml:space="preserve"> for a claim</w:t>
      </w:r>
      <w:r w:rsidR="00AD6806" w:rsidRPr="002C3B02">
        <w:t xml:space="preserve">: see </w:t>
      </w:r>
      <w:r w:rsidR="0074722B" w:rsidRPr="002C3B02">
        <w:t>section 5</w:t>
      </w:r>
      <w:r w:rsidR="00AD6806" w:rsidRPr="002C3B02">
        <w:t>.</w:t>
      </w:r>
    </w:p>
    <w:p w14:paraId="0158AE43" w14:textId="703DA311" w:rsidR="00D459C9" w:rsidRPr="002C3B02" w:rsidRDefault="00D459C9" w:rsidP="00D459C9">
      <w:pPr>
        <w:pStyle w:val="Definition"/>
      </w:pPr>
      <w:r w:rsidRPr="002C3B02">
        <w:rPr>
          <w:b/>
          <w:i/>
        </w:rPr>
        <w:t>sanctioned</w:t>
      </w:r>
      <w:r w:rsidRPr="002C3B02">
        <w:t xml:space="preserve">: a person or entity is </w:t>
      </w:r>
      <w:r w:rsidRPr="002C3B02">
        <w:rPr>
          <w:b/>
          <w:i/>
        </w:rPr>
        <w:t>sanctioned</w:t>
      </w:r>
      <w:r w:rsidR="00461512" w:rsidRPr="002C3B02">
        <w:t xml:space="preserve"> if the person or entity</w:t>
      </w:r>
      <w:r w:rsidR="000D14C3" w:rsidRPr="002C3B02">
        <w:t xml:space="preserve"> is:</w:t>
      </w:r>
    </w:p>
    <w:p w14:paraId="730E2B4F" w14:textId="2B97A8B7" w:rsidR="000D14C3" w:rsidRPr="002C3B02" w:rsidRDefault="000D14C3" w:rsidP="000D14C3">
      <w:pPr>
        <w:pStyle w:val="paragraph"/>
      </w:pPr>
      <w:r w:rsidRPr="002C3B02">
        <w:tab/>
        <w:t>(a)</w:t>
      </w:r>
      <w:r w:rsidRPr="002C3B02">
        <w:tab/>
        <w:t xml:space="preserve">a designated person or entity, within the meaning of the </w:t>
      </w:r>
      <w:r w:rsidRPr="002C3B02">
        <w:rPr>
          <w:i/>
        </w:rPr>
        <w:t xml:space="preserve">Autonomous Sanctions </w:t>
      </w:r>
      <w:r w:rsidR="00634167">
        <w:rPr>
          <w:i/>
        </w:rPr>
        <w:t>Regulations 2</w:t>
      </w:r>
      <w:r w:rsidRPr="002C3B02">
        <w:rPr>
          <w:i/>
        </w:rPr>
        <w:t>011</w:t>
      </w:r>
      <w:r w:rsidRPr="002C3B02">
        <w:t>; or</w:t>
      </w:r>
    </w:p>
    <w:p w14:paraId="07A5B49F" w14:textId="76064A00" w:rsidR="000D14C3" w:rsidRPr="002C3B02" w:rsidRDefault="000D14C3" w:rsidP="000D14C3">
      <w:pPr>
        <w:pStyle w:val="paragraph"/>
      </w:pPr>
      <w:r w:rsidRPr="002C3B02">
        <w:tab/>
        <w:t>(</w:t>
      </w:r>
      <w:r w:rsidR="00D75375" w:rsidRPr="002C3B02">
        <w:t>b</w:t>
      </w:r>
      <w:r w:rsidRPr="002C3B02">
        <w:t>)</w:t>
      </w:r>
      <w:r w:rsidRPr="002C3B02">
        <w:tab/>
        <w:t xml:space="preserve">a proscribed person or entity, </w:t>
      </w:r>
      <w:r w:rsidR="005B4CA1" w:rsidRPr="002C3B02">
        <w:t xml:space="preserve">within the meaning of </w:t>
      </w:r>
      <w:r w:rsidR="00540EF0" w:rsidRPr="002C3B02">
        <w:t>Part 4</w:t>
      </w:r>
      <w:r w:rsidR="007B0B25" w:rsidRPr="002C3B02">
        <w:t xml:space="preserve"> of </w:t>
      </w:r>
      <w:r w:rsidRPr="002C3B02">
        <w:t xml:space="preserve">the </w:t>
      </w:r>
      <w:r w:rsidRPr="002C3B02">
        <w:rPr>
          <w:i/>
        </w:rPr>
        <w:t>Charter of the United Nations Act 1945</w:t>
      </w:r>
      <w:r w:rsidRPr="002C3B02">
        <w:t>.</w:t>
      </w:r>
    </w:p>
    <w:p w14:paraId="6AC0B8A7" w14:textId="687F5E25" w:rsidR="001751B1" w:rsidRPr="002C3B02" w:rsidRDefault="001751B1" w:rsidP="00AC57C0">
      <w:pPr>
        <w:pStyle w:val="Definition"/>
      </w:pPr>
      <w:r w:rsidRPr="002C3B02">
        <w:rPr>
          <w:b/>
          <w:i/>
        </w:rPr>
        <w:t>terrorist organisation</w:t>
      </w:r>
      <w:r w:rsidRPr="002C3B02">
        <w:t xml:space="preserve"> </w:t>
      </w:r>
      <w:r w:rsidR="00A44F03" w:rsidRPr="002C3B02">
        <w:t>has the meaning given by</w:t>
      </w:r>
      <w:r w:rsidRPr="002C3B02">
        <w:t xml:space="preserve"> </w:t>
      </w:r>
      <w:r w:rsidR="0074722B" w:rsidRPr="002C3B02">
        <w:t>subsection 1</w:t>
      </w:r>
      <w:r w:rsidRPr="002C3B02">
        <w:t xml:space="preserve">02.1(1) of the </w:t>
      </w:r>
      <w:r w:rsidRPr="002C3B02">
        <w:rPr>
          <w:i/>
        </w:rPr>
        <w:t>Criminal Code</w:t>
      </w:r>
      <w:r w:rsidRPr="002C3B02">
        <w:t>.</w:t>
      </w:r>
    </w:p>
    <w:p w14:paraId="3BC45C53" w14:textId="63A2F1E7" w:rsidR="009409B4" w:rsidRPr="002C3B02" w:rsidRDefault="00FF3366" w:rsidP="00A9143E">
      <w:pPr>
        <w:pStyle w:val="ActHead2"/>
        <w:pageBreakBefore/>
      </w:pPr>
      <w:bookmarkStart w:id="6" w:name="_Toc169772888"/>
      <w:r w:rsidRPr="00500EE4">
        <w:rPr>
          <w:rStyle w:val="CharPartNo"/>
        </w:rPr>
        <w:lastRenderedPageBreak/>
        <w:t>Part 2</w:t>
      </w:r>
      <w:r w:rsidR="009409B4" w:rsidRPr="002C3B02">
        <w:t>—</w:t>
      </w:r>
      <w:r w:rsidR="009409B4" w:rsidRPr="00500EE4">
        <w:rPr>
          <w:rStyle w:val="CharPartText"/>
        </w:rPr>
        <w:t>Afghanistan Inquiry Compensation Scheme</w:t>
      </w:r>
      <w:bookmarkEnd w:id="6"/>
    </w:p>
    <w:p w14:paraId="77169FA9" w14:textId="77777777" w:rsidR="009409B4" w:rsidRPr="00500EE4" w:rsidRDefault="00A9143E" w:rsidP="00A9143E">
      <w:pPr>
        <w:pStyle w:val="Header"/>
      </w:pPr>
      <w:r w:rsidRPr="00500EE4">
        <w:rPr>
          <w:rStyle w:val="CharDivNo"/>
        </w:rPr>
        <w:t xml:space="preserve"> </w:t>
      </w:r>
      <w:r w:rsidRPr="00500EE4">
        <w:rPr>
          <w:rStyle w:val="CharDivText"/>
        </w:rPr>
        <w:t xml:space="preserve"> </w:t>
      </w:r>
    </w:p>
    <w:p w14:paraId="39F8097C" w14:textId="07185FEA" w:rsidR="00A9143E" w:rsidRPr="002C3B02" w:rsidRDefault="00F63814" w:rsidP="002549A4">
      <w:pPr>
        <w:pStyle w:val="ActHead5"/>
      </w:pPr>
      <w:bookmarkStart w:id="7" w:name="_Toc169772889"/>
      <w:r w:rsidRPr="00500EE4">
        <w:rPr>
          <w:rStyle w:val="CharSectno"/>
        </w:rPr>
        <w:t>5</w:t>
      </w:r>
      <w:r w:rsidR="002549A4" w:rsidRPr="002C3B02">
        <w:t xml:space="preserve">  </w:t>
      </w:r>
      <w:r w:rsidR="003F3704" w:rsidRPr="002C3B02">
        <w:t>Claims for compensation</w:t>
      </w:r>
      <w:bookmarkEnd w:id="7"/>
    </w:p>
    <w:p w14:paraId="285117A2" w14:textId="21E3564C" w:rsidR="00D36EE0" w:rsidRPr="002C3B02" w:rsidRDefault="00D36EE0" w:rsidP="00F40A23">
      <w:pPr>
        <w:pStyle w:val="subsection"/>
      </w:pPr>
      <w:r w:rsidRPr="002C3B02">
        <w:tab/>
        <w:t>(1)</w:t>
      </w:r>
      <w:r w:rsidRPr="002C3B02">
        <w:tab/>
        <w:t xml:space="preserve">The Chief of the Defence Force may refer a claim to the </w:t>
      </w:r>
      <w:r w:rsidR="00B95333" w:rsidRPr="002C3B02">
        <w:t>Afghanistan Inquiry C</w:t>
      </w:r>
      <w:r w:rsidRPr="002C3B02">
        <w:t xml:space="preserve">ompensation </w:t>
      </w:r>
      <w:r w:rsidR="00B95333" w:rsidRPr="002C3B02">
        <w:t>A</w:t>
      </w:r>
      <w:r w:rsidRPr="002C3B02">
        <w:t>dvocate, if the Chief of the Defence Force is satisfied that:</w:t>
      </w:r>
    </w:p>
    <w:p w14:paraId="1BEC11E6" w14:textId="65AFAD9A" w:rsidR="00D36EE0" w:rsidRPr="002C3B02" w:rsidRDefault="00D36EE0" w:rsidP="00D36EE0">
      <w:pPr>
        <w:pStyle w:val="paragraph"/>
      </w:pPr>
      <w:r w:rsidRPr="002C3B02">
        <w:tab/>
        <w:t>(a)</w:t>
      </w:r>
      <w:r w:rsidRPr="002C3B02">
        <w:tab/>
        <w:t xml:space="preserve">the claim relates to one or more </w:t>
      </w:r>
      <w:r w:rsidR="0021661A" w:rsidRPr="002C3B02">
        <w:t>persons</w:t>
      </w:r>
      <w:r w:rsidR="00E73A66" w:rsidRPr="002C3B02">
        <w:t>,</w:t>
      </w:r>
      <w:r w:rsidRPr="002C3B02">
        <w:t xml:space="preserve"> or </w:t>
      </w:r>
      <w:r w:rsidR="007F55FB" w:rsidRPr="002C3B02">
        <w:t xml:space="preserve">persons within a </w:t>
      </w:r>
      <w:r w:rsidRPr="002C3B02">
        <w:t>class</w:t>
      </w:r>
      <w:r w:rsidR="00E73A66" w:rsidRPr="002C3B02">
        <w:t xml:space="preserve">, </w:t>
      </w:r>
      <w:r w:rsidRPr="002C3B02">
        <w:t xml:space="preserve">(the </w:t>
      </w:r>
      <w:r w:rsidRPr="002C3B02">
        <w:rPr>
          <w:b/>
          <w:i/>
        </w:rPr>
        <w:t>eligible recipients</w:t>
      </w:r>
      <w:r w:rsidR="00C760B3" w:rsidRPr="002C3B02">
        <w:t xml:space="preserve"> for the claim</w:t>
      </w:r>
      <w:r w:rsidRPr="002C3B02">
        <w:t>)</w:t>
      </w:r>
      <w:r w:rsidR="008C38F6" w:rsidRPr="002C3B02">
        <w:t>,</w:t>
      </w:r>
      <w:r w:rsidRPr="002C3B02">
        <w:t xml:space="preserve"> each of </w:t>
      </w:r>
      <w:r w:rsidR="00EF4093" w:rsidRPr="002C3B02">
        <w:t>whom</w:t>
      </w:r>
      <w:r w:rsidRPr="002C3B02">
        <w:t xml:space="preserve"> the Chief of the Defence Force considers:</w:t>
      </w:r>
    </w:p>
    <w:p w14:paraId="0C6CA1CC" w14:textId="48E21CF2" w:rsidR="00D36EE0" w:rsidRPr="002C3B02" w:rsidRDefault="00D36EE0" w:rsidP="00D36EE0">
      <w:pPr>
        <w:pStyle w:val="paragraphsub"/>
      </w:pPr>
      <w:r w:rsidRPr="002C3B02">
        <w:tab/>
        <w:t>(i)</w:t>
      </w:r>
      <w:r w:rsidRPr="002C3B02">
        <w:tab/>
      </w:r>
      <w:r w:rsidR="00C302D0" w:rsidRPr="002C3B02">
        <w:t>is reasonably likely to be the victim of an assault or property damage or a family member of a victim of unlawful killing; and</w:t>
      </w:r>
    </w:p>
    <w:p w14:paraId="257D53F2" w14:textId="7AEC24A4" w:rsidR="00C302D0" w:rsidRPr="002C3B02" w:rsidRDefault="00C302D0" w:rsidP="00D36EE0">
      <w:pPr>
        <w:pStyle w:val="paragraphsub"/>
      </w:pPr>
      <w:r w:rsidRPr="002C3B02">
        <w:tab/>
        <w:t>(ii)</w:t>
      </w:r>
      <w:r w:rsidRPr="002C3B02">
        <w:tab/>
        <w:t>is not reasonably likely to be</w:t>
      </w:r>
      <w:r w:rsidR="00DD4741" w:rsidRPr="002C3B02">
        <w:t xml:space="preserve"> </w:t>
      </w:r>
      <w:r w:rsidRPr="002C3B02">
        <w:t>a member of a terrorist organisation; and</w:t>
      </w:r>
    </w:p>
    <w:p w14:paraId="5046AA8D" w14:textId="5E4E8FA4" w:rsidR="00DB7626" w:rsidRPr="002C3B02" w:rsidRDefault="00DB7626" w:rsidP="00D36EE0">
      <w:pPr>
        <w:pStyle w:val="paragraphsub"/>
      </w:pPr>
      <w:r w:rsidRPr="002C3B02">
        <w:tab/>
        <w:t>(iii)</w:t>
      </w:r>
      <w:r w:rsidRPr="002C3B02">
        <w:tab/>
        <w:t xml:space="preserve">is not </w:t>
      </w:r>
      <w:r w:rsidR="00290E1B" w:rsidRPr="002C3B02">
        <w:t xml:space="preserve">a sanctioned person and </w:t>
      </w:r>
      <w:r w:rsidR="00CD1607" w:rsidRPr="002C3B02">
        <w:t>is not reasonably likely to</w:t>
      </w:r>
      <w:r w:rsidR="00290E1B" w:rsidRPr="002C3B02">
        <w:t xml:space="preserve"> </w:t>
      </w:r>
      <w:r w:rsidR="000855F4" w:rsidRPr="002C3B02">
        <w:t>act on behalf of, or at the direction of,</w:t>
      </w:r>
      <w:r w:rsidR="00290E1B" w:rsidRPr="002C3B02">
        <w:t xml:space="preserve"> a sanctioned entity; and</w:t>
      </w:r>
    </w:p>
    <w:p w14:paraId="4FCC8731" w14:textId="0AC61F6F" w:rsidR="00094D8B" w:rsidRPr="002C3B02" w:rsidRDefault="00C302D0" w:rsidP="00094D8B">
      <w:pPr>
        <w:pStyle w:val="paragraph"/>
      </w:pPr>
      <w:r w:rsidRPr="002C3B02">
        <w:tab/>
        <w:t>(b)</w:t>
      </w:r>
      <w:r w:rsidRPr="002C3B02">
        <w:tab/>
        <w:t xml:space="preserve">the assault, property damage or unlawful killing </w:t>
      </w:r>
      <w:r w:rsidR="007C75FD" w:rsidRPr="002C3B02">
        <w:t>was found</w:t>
      </w:r>
      <w:r w:rsidR="00F20C14" w:rsidRPr="002C3B02">
        <w:t xml:space="preserve"> to be</w:t>
      </w:r>
      <w:r w:rsidR="007C75FD" w:rsidRPr="002C3B02">
        <w:t xml:space="preserve"> </w:t>
      </w:r>
      <w:r w:rsidR="00EE0EC5" w:rsidRPr="002C3B02">
        <w:t xml:space="preserve">substantiated </w:t>
      </w:r>
      <w:r w:rsidR="007C75FD" w:rsidRPr="002C3B02">
        <w:t>by</w:t>
      </w:r>
      <w:r w:rsidR="00D922BF" w:rsidRPr="002C3B02">
        <w:t xml:space="preserve"> credible information </w:t>
      </w:r>
      <w:r w:rsidR="00733D71" w:rsidRPr="002C3B02">
        <w:t>by</w:t>
      </w:r>
      <w:r w:rsidR="008503F2" w:rsidRPr="002C3B02">
        <w:t xml:space="preserve"> </w:t>
      </w:r>
      <w:r w:rsidR="00FF73C4" w:rsidRPr="002C3B02">
        <w:t xml:space="preserve">the </w:t>
      </w:r>
      <w:r w:rsidR="007C75FD" w:rsidRPr="002C3B02">
        <w:t>Inspector</w:t>
      </w:r>
      <w:r w:rsidR="00634167">
        <w:noBreakHyphen/>
      </w:r>
      <w:r w:rsidR="007C75FD" w:rsidRPr="002C3B02">
        <w:t>General of the Australian Defence Force Afghanistan Inquiry</w:t>
      </w:r>
      <w:r w:rsidR="00094D8B" w:rsidRPr="002C3B02">
        <w:t>.</w:t>
      </w:r>
    </w:p>
    <w:p w14:paraId="34A8D6DA" w14:textId="04C9E115" w:rsidR="00E22171" w:rsidRPr="002C3B02" w:rsidRDefault="00EF0B36" w:rsidP="00094D8B">
      <w:pPr>
        <w:pStyle w:val="subsection"/>
      </w:pPr>
      <w:r w:rsidRPr="002C3B02">
        <w:tab/>
        <w:t>(2)</w:t>
      </w:r>
      <w:r w:rsidRPr="002C3B02">
        <w:tab/>
      </w:r>
      <w:r w:rsidR="005D7025" w:rsidRPr="002C3B02">
        <w:t>The</w:t>
      </w:r>
      <w:r w:rsidRPr="002C3B02">
        <w:t xml:space="preserve"> referral must </w:t>
      </w:r>
      <w:r w:rsidR="0013719D" w:rsidRPr="002C3B02">
        <w:t>include:</w:t>
      </w:r>
    </w:p>
    <w:p w14:paraId="4C4733AC" w14:textId="2F398672" w:rsidR="0013719D" w:rsidRPr="002C3B02" w:rsidRDefault="0013719D" w:rsidP="0013719D">
      <w:pPr>
        <w:pStyle w:val="paragraph"/>
      </w:pPr>
      <w:r w:rsidRPr="002C3B02">
        <w:tab/>
        <w:t>(a)</w:t>
      </w:r>
      <w:r w:rsidRPr="002C3B02">
        <w:tab/>
        <w:t xml:space="preserve">the name of </w:t>
      </w:r>
      <w:r w:rsidR="0026726C" w:rsidRPr="002C3B02">
        <w:t xml:space="preserve">each </w:t>
      </w:r>
      <w:r w:rsidR="00FF73C4" w:rsidRPr="002C3B02">
        <w:t>eligible recipient for</w:t>
      </w:r>
      <w:r w:rsidR="0026726C" w:rsidRPr="002C3B02">
        <w:t xml:space="preserve"> the claim;</w:t>
      </w:r>
      <w:r w:rsidRPr="002C3B02">
        <w:t xml:space="preserve"> </w:t>
      </w:r>
      <w:r w:rsidR="00261CA6" w:rsidRPr="002C3B02">
        <w:t>and</w:t>
      </w:r>
    </w:p>
    <w:p w14:paraId="62963C74" w14:textId="74F0D724" w:rsidR="00B84CA0" w:rsidRPr="002C3B02" w:rsidRDefault="0013719D" w:rsidP="0013719D">
      <w:pPr>
        <w:pStyle w:val="paragraph"/>
      </w:pPr>
      <w:r w:rsidRPr="002C3B02">
        <w:tab/>
        <w:t>(b)</w:t>
      </w:r>
      <w:r w:rsidRPr="002C3B02">
        <w:tab/>
        <w:t xml:space="preserve">the </w:t>
      </w:r>
      <w:r w:rsidR="00261CA6" w:rsidRPr="002C3B02">
        <w:t xml:space="preserve">information </w:t>
      </w:r>
      <w:r w:rsidR="00F0436A" w:rsidRPr="002C3B02">
        <w:t>taken into account</w:t>
      </w:r>
      <w:r w:rsidR="007A4114" w:rsidRPr="002C3B02">
        <w:t xml:space="preserve"> by</w:t>
      </w:r>
      <w:r w:rsidR="00261CA6" w:rsidRPr="002C3B02">
        <w:t xml:space="preserve"> the Chief of the Defence Force</w:t>
      </w:r>
      <w:r w:rsidR="00700752" w:rsidRPr="002C3B02">
        <w:t xml:space="preserve"> in deciding to refer the claim</w:t>
      </w:r>
      <w:r w:rsidR="007A4114" w:rsidRPr="002C3B02">
        <w:t xml:space="preserve">; </w:t>
      </w:r>
      <w:r w:rsidR="008B3BC9" w:rsidRPr="002C3B02">
        <w:t>and</w:t>
      </w:r>
    </w:p>
    <w:p w14:paraId="5E783675" w14:textId="645DE3E1" w:rsidR="00E941BC" w:rsidRPr="002C3B02" w:rsidRDefault="00E17418" w:rsidP="00DB7626">
      <w:pPr>
        <w:pStyle w:val="paragraph"/>
      </w:pPr>
      <w:r w:rsidRPr="002C3B02">
        <w:tab/>
        <w:t>(c)</w:t>
      </w:r>
      <w:r w:rsidRPr="002C3B02">
        <w:tab/>
        <w:t xml:space="preserve">any other information </w:t>
      </w:r>
      <w:r w:rsidR="008B66B6" w:rsidRPr="002C3B02">
        <w:t xml:space="preserve">that </w:t>
      </w:r>
      <w:r w:rsidR="00700752" w:rsidRPr="002C3B02">
        <w:t xml:space="preserve">the Chief of the Defence Force </w:t>
      </w:r>
      <w:r w:rsidR="00F20C14" w:rsidRPr="002C3B02">
        <w:t>considers</w:t>
      </w:r>
      <w:r w:rsidR="00700752" w:rsidRPr="002C3B02">
        <w:t xml:space="preserve"> </w:t>
      </w:r>
      <w:r w:rsidR="008B66B6" w:rsidRPr="002C3B02">
        <w:t xml:space="preserve">may be </w:t>
      </w:r>
      <w:r w:rsidRPr="002C3B02">
        <w:t xml:space="preserve">relevant to </w:t>
      </w:r>
      <w:r w:rsidR="008B66B6" w:rsidRPr="002C3B02">
        <w:t>the advocate</w:t>
      </w:r>
      <w:r w:rsidR="00D459C9" w:rsidRPr="002C3B02">
        <w:t>’</w:t>
      </w:r>
      <w:r w:rsidR="008B66B6" w:rsidRPr="002C3B02">
        <w:t xml:space="preserve">s consideration of the claim under </w:t>
      </w:r>
      <w:r w:rsidR="0074722B" w:rsidRPr="002C3B02">
        <w:t>section 6</w:t>
      </w:r>
      <w:r w:rsidR="008B66B6" w:rsidRPr="002C3B02">
        <w:t>.</w:t>
      </w:r>
    </w:p>
    <w:p w14:paraId="083F5936" w14:textId="01796D66" w:rsidR="00E17418" w:rsidRPr="002C3B02" w:rsidRDefault="00F63814" w:rsidP="000843C9">
      <w:pPr>
        <w:pStyle w:val="ActHead5"/>
      </w:pPr>
      <w:bookmarkStart w:id="8" w:name="_Toc169772890"/>
      <w:r w:rsidRPr="00500EE4">
        <w:rPr>
          <w:rStyle w:val="CharSectno"/>
        </w:rPr>
        <w:t>6</w:t>
      </w:r>
      <w:r w:rsidR="00E17418" w:rsidRPr="002C3B02">
        <w:t xml:space="preserve">  Consideration of claims</w:t>
      </w:r>
      <w:bookmarkEnd w:id="8"/>
    </w:p>
    <w:p w14:paraId="7C5E3425" w14:textId="4E29906A" w:rsidR="00F575B4" w:rsidRPr="002C3B02" w:rsidRDefault="00D56EC3" w:rsidP="006D67D4">
      <w:pPr>
        <w:pStyle w:val="subsection"/>
      </w:pPr>
      <w:r w:rsidRPr="002C3B02">
        <w:tab/>
        <w:t>(1)</w:t>
      </w:r>
      <w:r w:rsidRPr="002C3B02">
        <w:tab/>
        <w:t xml:space="preserve">Upon receiving </w:t>
      </w:r>
      <w:r w:rsidR="00454997" w:rsidRPr="002C3B02">
        <w:t>the</w:t>
      </w:r>
      <w:r w:rsidRPr="002C3B02">
        <w:t xml:space="preserve"> referral, the advocate must</w:t>
      </w:r>
      <w:r w:rsidR="00C063EF" w:rsidRPr="002C3B02">
        <w:t xml:space="preserve"> c</w:t>
      </w:r>
      <w:r w:rsidR="005D11BC" w:rsidRPr="002C3B02">
        <w:t>onsider</w:t>
      </w:r>
      <w:r w:rsidR="00941FA5" w:rsidRPr="002C3B02">
        <w:t xml:space="preserve"> </w:t>
      </w:r>
      <w:r w:rsidR="005D11BC" w:rsidRPr="002C3B02">
        <w:t>the claim</w:t>
      </w:r>
      <w:r w:rsidR="00F575B4" w:rsidRPr="002C3B02">
        <w:t>.</w:t>
      </w:r>
    </w:p>
    <w:p w14:paraId="77E27C6F" w14:textId="48B9BFB9" w:rsidR="000A151C" w:rsidRPr="002C3B02" w:rsidRDefault="000A151C" w:rsidP="006D67D4">
      <w:pPr>
        <w:pStyle w:val="subsection"/>
      </w:pPr>
      <w:r w:rsidRPr="002C3B02">
        <w:tab/>
        <w:t>(2)</w:t>
      </w:r>
      <w:r w:rsidRPr="002C3B02">
        <w:tab/>
        <w:t>The advocate:</w:t>
      </w:r>
    </w:p>
    <w:p w14:paraId="24ED278C" w14:textId="40F72041" w:rsidR="000A151C" w:rsidRPr="002C3B02" w:rsidRDefault="000A151C" w:rsidP="000A151C">
      <w:pPr>
        <w:pStyle w:val="paragraph"/>
      </w:pPr>
      <w:r w:rsidRPr="002C3B02">
        <w:tab/>
        <w:t>(a)</w:t>
      </w:r>
      <w:r w:rsidRPr="002C3B02">
        <w:tab/>
        <w:t>must consult the Department of Foreign Affairs and Trade regarding the implications of any of the following on options for</w:t>
      </w:r>
      <w:r w:rsidR="001C2E18" w:rsidRPr="002C3B02">
        <w:t xml:space="preserve"> actions in</w:t>
      </w:r>
      <w:r w:rsidRPr="002C3B02">
        <w:t xml:space="preserve"> response to the claim:</w:t>
      </w:r>
    </w:p>
    <w:p w14:paraId="3912F4D6" w14:textId="77777777" w:rsidR="000A151C" w:rsidRPr="002C3B02" w:rsidRDefault="000A151C" w:rsidP="000A151C">
      <w:pPr>
        <w:pStyle w:val="paragraphsub"/>
      </w:pPr>
      <w:r w:rsidRPr="002C3B02">
        <w:tab/>
        <w:t>(i)</w:t>
      </w:r>
      <w:r w:rsidRPr="002C3B02">
        <w:tab/>
        <w:t xml:space="preserve">the </w:t>
      </w:r>
      <w:r w:rsidRPr="002C3B02">
        <w:rPr>
          <w:i/>
        </w:rPr>
        <w:t>Autonomous Sanctions Act 2011</w:t>
      </w:r>
      <w:r w:rsidRPr="002C3B02">
        <w:t>;</w:t>
      </w:r>
    </w:p>
    <w:p w14:paraId="27477A74" w14:textId="77777777" w:rsidR="000A151C" w:rsidRPr="002C3B02" w:rsidRDefault="000A151C" w:rsidP="000A151C">
      <w:pPr>
        <w:pStyle w:val="paragraphsub"/>
      </w:pPr>
      <w:r w:rsidRPr="002C3B02">
        <w:tab/>
        <w:t>(ii)</w:t>
      </w:r>
      <w:r w:rsidRPr="002C3B02">
        <w:tab/>
        <w:t xml:space="preserve">the </w:t>
      </w:r>
      <w:r w:rsidRPr="002C3B02">
        <w:rPr>
          <w:i/>
        </w:rPr>
        <w:t>Charter of the United Nations Act 1945</w:t>
      </w:r>
      <w:r w:rsidRPr="002C3B02">
        <w:t>;</w:t>
      </w:r>
    </w:p>
    <w:p w14:paraId="7C317D44" w14:textId="3935904C" w:rsidR="000A151C" w:rsidRPr="002C3B02" w:rsidRDefault="000A151C" w:rsidP="000A151C">
      <w:pPr>
        <w:pStyle w:val="paragraphsub"/>
      </w:pPr>
      <w:r w:rsidRPr="002C3B02">
        <w:rPr>
          <w:i/>
        </w:rPr>
        <w:tab/>
      </w:r>
      <w:r w:rsidRPr="002C3B02">
        <w:t>(iii)</w:t>
      </w:r>
      <w:r w:rsidRPr="002C3B02">
        <w:tab/>
        <w:t>Australia</w:t>
      </w:r>
      <w:r w:rsidR="00D459C9" w:rsidRPr="002C3B02">
        <w:t>’</w:t>
      </w:r>
      <w:r w:rsidRPr="002C3B02">
        <w:t>s foreign policy interests; and</w:t>
      </w:r>
    </w:p>
    <w:p w14:paraId="639C0155" w14:textId="77777777" w:rsidR="00DA1A6D" w:rsidRPr="002C3B02" w:rsidRDefault="00DA1A6D" w:rsidP="00DA1A6D">
      <w:pPr>
        <w:pStyle w:val="paragraph"/>
      </w:pPr>
      <w:r w:rsidRPr="002C3B02">
        <w:tab/>
        <w:t>(b)</w:t>
      </w:r>
      <w:r w:rsidRPr="002C3B02">
        <w:tab/>
        <w:t>may:</w:t>
      </w:r>
    </w:p>
    <w:p w14:paraId="2EEB9757" w14:textId="5EA2759E" w:rsidR="00DA1A6D" w:rsidRPr="002C3B02" w:rsidRDefault="00DA1A6D" w:rsidP="00DA1A6D">
      <w:pPr>
        <w:pStyle w:val="paragraphsub"/>
      </w:pPr>
      <w:r w:rsidRPr="002C3B02">
        <w:tab/>
        <w:t>(i)</w:t>
      </w:r>
      <w:r w:rsidRPr="002C3B02">
        <w:tab/>
        <w:t>engage with the eligible recipients for the claim, or a nominated representative of the eligible recipients; and</w:t>
      </w:r>
    </w:p>
    <w:p w14:paraId="4C3D4AA3" w14:textId="44458BF6" w:rsidR="000A151C" w:rsidRPr="002C3B02" w:rsidRDefault="00DA1A6D" w:rsidP="00F64C3B">
      <w:pPr>
        <w:pStyle w:val="paragraphsub"/>
      </w:pPr>
      <w:r w:rsidRPr="002C3B02">
        <w:tab/>
        <w:t>(ii)</w:t>
      </w:r>
      <w:r w:rsidRPr="002C3B02">
        <w:tab/>
        <w:t>consult an expert on any subject matter the advocate considers relevant.</w:t>
      </w:r>
    </w:p>
    <w:p w14:paraId="01C63E0D" w14:textId="40C2C4E2" w:rsidR="00EA7B4F" w:rsidRPr="002C3B02" w:rsidRDefault="00B546E8" w:rsidP="006D67D4">
      <w:pPr>
        <w:pStyle w:val="subsection"/>
      </w:pPr>
      <w:r w:rsidRPr="002C3B02">
        <w:tab/>
        <w:t>(3)</w:t>
      </w:r>
      <w:r w:rsidRPr="002C3B02">
        <w:tab/>
        <w:t xml:space="preserve">The advocate must then determine </w:t>
      </w:r>
      <w:r w:rsidR="007B122C" w:rsidRPr="002C3B02">
        <w:t>what action</w:t>
      </w:r>
      <w:r w:rsidR="00390117" w:rsidRPr="002C3B02">
        <w:t>s</w:t>
      </w:r>
      <w:r w:rsidR="007B122C" w:rsidRPr="002C3B02">
        <w:t xml:space="preserve"> to recommend in response to the claim</w:t>
      </w:r>
      <w:r w:rsidRPr="002C3B02">
        <w:t>, taking into account</w:t>
      </w:r>
      <w:r w:rsidR="004C4D7D" w:rsidRPr="002C3B02">
        <w:t xml:space="preserve"> the following</w:t>
      </w:r>
      <w:r w:rsidRPr="002C3B02">
        <w:t>:</w:t>
      </w:r>
    </w:p>
    <w:p w14:paraId="23E89C42" w14:textId="578F1195" w:rsidR="0074677B" w:rsidRPr="002C3B02" w:rsidRDefault="0074677B" w:rsidP="00B546E8">
      <w:pPr>
        <w:pStyle w:val="paragraph"/>
      </w:pPr>
      <w:r w:rsidRPr="002C3B02">
        <w:tab/>
        <w:t>(</w:t>
      </w:r>
      <w:r w:rsidR="00B546E8" w:rsidRPr="002C3B02">
        <w:t>a</w:t>
      </w:r>
      <w:r w:rsidRPr="002C3B02">
        <w:t>)</w:t>
      </w:r>
      <w:r w:rsidRPr="002C3B02">
        <w:tab/>
      </w:r>
      <w:r w:rsidR="00CC4392" w:rsidRPr="002C3B02">
        <w:t xml:space="preserve">any </w:t>
      </w:r>
      <w:r w:rsidR="000843C9" w:rsidRPr="002C3B02">
        <w:t xml:space="preserve">information </w:t>
      </w:r>
      <w:r w:rsidR="0037130E" w:rsidRPr="002C3B02">
        <w:t xml:space="preserve">received </w:t>
      </w:r>
      <w:r w:rsidR="00D569E3" w:rsidRPr="002C3B02">
        <w:t>as part of the</w:t>
      </w:r>
      <w:r w:rsidR="00CC4392" w:rsidRPr="002C3B02">
        <w:t xml:space="preserve"> consultation</w:t>
      </w:r>
      <w:r w:rsidR="000843C9" w:rsidRPr="002C3B02">
        <w:t xml:space="preserve"> and engagement</w:t>
      </w:r>
      <w:r w:rsidRPr="002C3B02">
        <w:t xml:space="preserve"> under </w:t>
      </w:r>
      <w:r w:rsidR="00192EF0" w:rsidRPr="002C3B02">
        <w:t>subsection (</w:t>
      </w:r>
      <w:r w:rsidR="00B546E8" w:rsidRPr="002C3B02">
        <w:t>2)</w:t>
      </w:r>
      <w:r w:rsidRPr="002C3B02">
        <w:t>;</w:t>
      </w:r>
    </w:p>
    <w:p w14:paraId="1C41AA1B" w14:textId="01726715" w:rsidR="00AD679F" w:rsidRPr="002C3B02" w:rsidRDefault="00AD679F" w:rsidP="00B546E8">
      <w:pPr>
        <w:pStyle w:val="paragraph"/>
      </w:pPr>
      <w:r w:rsidRPr="002C3B02">
        <w:tab/>
        <w:t>(</w:t>
      </w:r>
      <w:r w:rsidR="00B546E8" w:rsidRPr="002C3B02">
        <w:t>b</w:t>
      </w:r>
      <w:r w:rsidRPr="002C3B02">
        <w:t>)</w:t>
      </w:r>
      <w:r w:rsidRPr="002C3B02">
        <w:tab/>
        <w:t>cultural expectations,</w:t>
      </w:r>
      <w:r w:rsidRPr="002C3B02">
        <w:rPr>
          <w:i/>
        </w:rPr>
        <w:t xml:space="preserve"> </w:t>
      </w:r>
      <w:r w:rsidR="000843C9" w:rsidRPr="002C3B02">
        <w:t>within</w:t>
      </w:r>
      <w:r w:rsidRPr="002C3B02">
        <w:t xml:space="preserve"> Afghanistan, of </w:t>
      </w:r>
      <w:r w:rsidR="00CB6BA6" w:rsidRPr="002C3B02">
        <w:t xml:space="preserve">what would be </w:t>
      </w:r>
      <w:r w:rsidRPr="002C3B02">
        <w:t xml:space="preserve">an appropriate </w:t>
      </w:r>
      <w:r w:rsidR="001C2E18" w:rsidRPr="002C3B02">
        <w:t xml:space="preserve">action in </w:t>
      </w:r>
      <w:r w:rsidRPr="002C3B02">
        <w:t>response to the claim;</w:t>
      </w:r>
    </w:p>
    <w:p w14:paraId="751C8AB8" w14:textId="359FDD32" w:rsidR="002C7197" w:rsidRPr="002C3B02" w:rsidRDefault="002C7197" w:rsidP="00B546E8">
      <w:pPr>
        <w:pStyle w:val="paragraph"/>
      </w:pPr>
      <w:r w:rsidRPr="002C3B02">
        <w:lastRenderedPageBreak/>
        <w:tab/>
        <w:t>(</w:t>
      </w:r>
      <w:r w:rsidR="00B546E8" w:rsidRPr="002C3B02">
        <w:t>c</w:t>
      </w:r>
      <w:r w:rsidRPr="002C3B02">
        <w:t>)</w:t>
      </w:r>
      <w:r w:rsidRPr="002C3B02">
        <w:tab/>
      </w:r>
      <w:r w:rsidR="00840387" w:rsidRPr="002C3B02">
        <w:t xml:space="preserve">the probability that taking </w:t>
      </w:r>
      <w:r w:rsidR="00F64C3B" w:rsidRPr="002C3B02">
        <w:t>a particular</w:t>
      </w:r>
      <w:r w:rsidR="00840387" w:rsidRPr="002C3B02">
        <w:t xml:space="preserve"> action in response to the claim may make funds available to, or otherwise benefit</w:t>
      </w:r>
      <w:r w:rsidR="004C4D7D" w:rsidRPr="002C3B02">
        <w:t>:</w:t>
      </w:r>
    </w:p>
    <w:p w14:paraId="68177D10" w14:textId="4EFB6931" w:rsidR="004C4D7D" w:rsidRPr="002C3B02" w:rsidRDefault="004C4D7D" w:rsidP="000D14C3">
      <w:pPr>
        <w:pStyle w:val="paragraphsub"/>
      </w:pPr>
      <w:r w:rsidRPr="002C3B02">
        <w:tab/>
        <w:t>(i)</w:t>
      </w:r>
      <w:r w:rsidRPr="002C3B02">
        <w:tab/>
      </w:r>
      <w:r w:rsidR="000D14C3" w:rsidRPr="002C3B02">
        <w:t>a sanctioned person or entity;</w:t>
      </w:r>
      <w:r w:rsidR="006E3EB0" w:rsidRPr="002C3B02">
        <w:t xml:space="preserve"> or</w:t>
      </w:r>
    </w:p>
    <w:p w14:paraId="6825C13A" w14:textId="6506D5CD" w:rsidR="004C4D7D" w:rsidRPr="002C3B02" w:rsidRDefault="004C4D7D" w:rsidP="004C4D7D">
      <w:pPr>
        <w:pStyle w:val="paragraphsub"/>
      </w:pPr>
      <w:r w:rsidRPr="002C3B02">
        <w:tab/>
        <w:t>(ii)</w:t>
      </w:r>
      <w:r w:rsidRPr="002C3B02">
        <w:tab/>
        <w:t>a terrorist organisation;</w:t>
      </w:r>
      <w:r w:rsidR="006E3EB0" w:rsidRPr="002C3B02">
        <w:t xml:space="preserve"> or</w:t>
      </w:r>
    </w:p>
    <w:p w14:paraId="57B5AB7D" w14:textId="54877091" w:rsidR="004C4D7D" w:rsidRPr="002C3B02" w:rsidRDefault="004C4D7D" w:rsidP="004C4D7D">
      <w:pPr>
        <w:pStyle w:val="paragraphsub"/>
      </w:pPr>
      <w:r w:rsidRPr="002C3B02">
        <w:tab/>
        <w:t>(i</w:t>
      </w:r>
      <w:r w:rsidR="000D14C3" w:rsidRPr="002C3B02">
        <w:t>ii</w:t>
      </w:r>
      <w:r w:rsidRPr="002C3B02">
        <w:t>)</w:t>
      </w:r>
      <w:r w:rsidRPr="002C3B02">
        <w:tab/>
        <w:t xml:space="preserve">an organisation for which the provision of material support or resources constitutes an offence under </w:t>
      </w:r>
      <w:r w:rsidR="00F63814" w:rsidRPr="002C3B02">
        <w:t>section 3</w:t>
      </w:r>
      <w:r w:rsidRPr="002C3B02">
        <w:t xml:space="preserve">90.4 of the </w:t>
      </w:r>
      <w:r w:rsidRPr="002C3B02">
        <w:rPr>
          <w:i/>
        </w:rPr>
        <w:t>Criminal Code</w:t>
      </w:r>
      <w:r w:rsidRPr="002C3B02">
        <w:t xml:space="preserve"> (supporting a criminal organisation);</w:t>
      </w:r>
    </w:p>
    <w:p w14:paraId="103B0139" w14:textId="167EBF9F" w:rsidR="00E46418" w:rsidRPr="002C3B02" w:rsidRDefault="00AD679F" w:rsidP="00537B81">
      <w:pPr>
        <w:pStyle w:val="paragraph"/>
      </w:pPr>
      <w:r w:rsidRPr="002C3B02">
        <w:tab/>
        <w:t>(</w:t>
      </w:r>
      <w:r w:rsidR="00B546E8" w:rsidRPr="002C3B02">
        <w:t>d</w:t>
      </w:r>
      <w:r w:rsidRPr="002C3B02">
        <w:t>)</w:t>
      </w:r>
      <w:r w:rsidRPr="002C3B02">
        <w:tab/>
      </w:r>
      <w:r w:rsidR="00E46418" w:rsidRPr="002C3B02">
        <w:t xml:space="preserve">the following factors in relation to each eligible recipient for the claim, to the extent that the advocate </w:t>
      </w:r>
      <w:r w:rsidR="00D735E2" w:rsidRPr="002C3B02">
        <w:t>is aware of</w:t>
      </w:r>
      <w:r w:rsidR="00537B81" w:rsidRPr="002C3B02">
        <w:t xml:space="preserve"> </w:t>
      </w:r>
      <w:r w:rsidR="003D09EF" w:rsidRPr="002C3B02">
        <w:t>relevant information</w:t>
      </w:r>
      <w:r w:rsidR="00537B81" w:rsidRPr="002C3B02">
        <w:t>:</w:t>
      </w:r>
    </w:p>
    <w:p w14:paraId="1056F157" w14:textId="24F577A5" w:rsidR="003F0312" w:rsidRPr="002C3B02" w:rsidRDefault="003F0312" w:rsidP="003F0312">
      <w:pPr>
        <w:pStyle w:val="paragraphsub"/>
      </w:pPr>
      <w:r w:rsidRPr="002C3B02">
        <w:tab/>
        <w:t>(i)</w:t>
      </w:r>
      <w:r w:rsidRPr="002C3B02">
        <w:tab/>
        <w:t xml:space="preserve">the living standards, work status and other circumstances of the </w:t>
      </w:r>
      <w:r w:rsidR="001C2E18" w:rsidRPr="002C3B02">
        <w:t>eligible recipient</w:t>
      </w:r>
      <w:r w:rsidRPr="002C3B02">
        <w:t>;</w:t>
      </w:r>
    </w:p>
    <w:p w14:paraId="72754DC0" w14:textId="19DF3C46" w:rsidR="003F0312" w:rsidRPr="002C3B02" w:rsidRDefault="003F0312" w:rsidP="003F0312">
      <w:pPr>
        <w:pStyle w:val="paragraphsub"/>
      </w:pPr>
      <w:r w:rsidRPr="002C3B02">
        <w:tab/>
        <w:t>(ii)</w:t>
      </w:r>
      <w:r w:rsidRPr="002C3B02">
        <w:tab/>
        <w:t xml:space="preserve">if the claim relates to unlawful killing—the </w:t>
      </w:r>
      <w:r w:rsidR="001C2E18" w:rsidRPr="002C3B02">
        <w:t>eligible recipient’s</w:t>
      </w:r>
      <w:r w:rsidRPr="002C3B02">
        <w:t xml:space="preserve"> relationship to, and level of dependency on, the deceased;</w:t>
      </w:r>
    </w:p>
    <w:p w14:paraId="37A90EEE" w14:textId="0CB89AC7" w:rsidR="003F0312" w:rsidRPr="002C3B02" w:rsidRDefault="003F0312" w:rsidP="003F0312">
      <w:pPr>
        <w:pStyle w:val="paragraphsub"/>
      </w:pPr>
      <w:r w:rsidRPr="002C3B02">
        <w:tab/>
        <w:t>(iii)</w:t>
      </w:r>
      <w:r w:rsidRPr="002C3B02">
        <w:tab/>
        <w:t xml:space="preserve">whether taking </w:t>
      </w:r>
      <w:r w:rsidR="00A459C3" w:rsidRPr="002C3B02">
        <w:t>a particular</w:t>
      </w:r>
      <w:r w:rsidRPr="002C3B02">
        <w:t xml:space="preserve"> action in response to the claim could endanger the </w:t>
      </w:r>
      <w:r w:rsidR="001C2E18" w:rsidRPr="002C3B02">
        <w:t>eligible recipient</w:t>
      </w:r>
      <w:r w:rsidRPr="002C3B02">
        <w:t>;</w:t>
      </w:r>
    </w:p>
    <w:p w14:paraId="3ADCF63E" w14:textId="6B9F3D43" w:rsidR="003F0312" w:rsidRPr="002C3B02" w:rsidRDefault="00215BE7" w:rsidP="003F0312">
      <w:pPr>
        <w:pStyle w:val="paragraph"/>
      </w:pPr>
      <w:r w:rsidRPr="002C3B02">
        <w:tab/>
        <w:t>(</w:t>
      </w:r>
      <w:r w:rsidR="00B546E8" w:rsidRPr="002C3B02">
        <w:t>e</w:t>
      </w:r>
      <w:r w:rsidRPr="002C3B02">
        <w:t>)</w:t>
      </w:r>
      <w:r w:rsidRPr="002C3B02">
        <w:tab/>
        <w:t>any other cultural, gender, societal, economic or geopolitical factors</w:t>
      </w:r>
      <w:r w:rsidR="0025418B" w:rsidRPr="002C3B02">
        <w:t xml:space="preserve"> the advocate considers relevant</w:t>
      </w:r>
      <w:r w:rsidR="00E92AB7" w:rsidRPr="002C3B02">
        <w:t>.</w:t>
      </w:r>
    </w:p>
    <w:p w14:paraId="6DB37599" w14:textId="620A3DF9" w:rsidR="00BF3787" w:rsidRPr="002C3B02" w:rsidRDefault="00F63814" w:rsidP="00BF3787">
      <w:pPr>
        <w:pStyle w:val="ActHead5"/>
      </w:pPr>
      <w:bookmarkStart w:id="9" w:name="_Toc169772891"/>
      <w:r w:rsidRPr="00500EE4">
        <w:rPr>
          <w:rStyle w:val="CharSectno"/>
        </w:rPr>
        <w:t>7</w:t>
      </w:r>
      <w:r w:rsidR="00BF3787" w:rsidRPr="002C3B02">
        <w:t xml:space="preserve">  </w:t>
      </w:r>
      <w:r w:rsidR="00796F60" w:rsidRPr="002C3B02">
        <w:t>Report to Chief of the Defence Force</w:t>
      </w:r>
      <w:bookmarkEnd w:id="9"/>
    </w:p>
    <w:p w14:paraId="18B35CA8" w14:textId="1DD0ED86" w:rsidR="00A865FF" w:rsidRPr="002C3B02" w:rsidRDefault="00BF3787" w:rsidP="00BF3787">
      <w:pPr>
        <w:pStyle w:val="subsection"/>
      </w:pPr>
      <w:r w:rsidRPr="002C3B02">
        <w:tab/>
      </w:r>
      <w:r w:rsidR="00F54EED" w:rsidRPr="002C3B02">
        <w:t>(1)</w:t>
      </w:r>
      <w:r w:rsidR="00303343" w:rsidRPr="002C3B02">
        <w:tab/>
      </w:r>
      <w:r w:rsidR="00B55C79" w:rsidRPr="002C3B02">
        <w:t xml:space="preserve">After considering the claim, the advocate must give a report </w:t>
      </w:r>
      <w:r w:rsidR="00A865FF" w:rsidRPr="002C3B02">
        <w:t>to the Chief of the Defence Force that includes:</w:t>
      </w:r>
    </w:p>
    <w:p w14:paraId="33F64610" w14:textId="05F22DB1" w:rsidR="00796F60" w:rsidRPr="002C3B02" w:rsidRDefault="00A865FF" w:rsidP="00A865FF">
      <w:pPr>
        <w:pStyle w:val="paragraph"/>
      </w:pPr>
      <w:r w:rsidRPr="002C3B02">
        <w:tab/>
        <w:t>(a)</w:t>
      </w:r>
      <w:r w:rsidRPr="002C3B02">
        <w:tab/>
      </w:r>
      <w:r w:rsidR="00796F60" w:rsidRPr="002C3B02">
        <w:t>the advocate</w:t>
      </w:r>
      <w:r w:rsidR="00D459C9" w:rsidRPr="002C3B02">
        <w:t>’</w:t>
      </w:r>
      <w:r w:rsidR="00796F60" w:rsidRPr="002C3B02">
        <w:t xml:space="preserve">s </w:t>
      </w:r>
      <w:r w:rsidRPr="002C3B02">
        <w:t>recommendation for appropriate actions in response to the claim</w:t>
      </w:r>
      <w:r w:rsidR="00796F60" w:rsidRPr="002C3B02">
        <w:t>; and</w:t>
      </w:r>
    </w:p>
    <w:p w14:paraId="09EAB406" w14:textId="290E79B0" w:rsidR="00796F60" w:rsidRPr="002C3B02" w:rsidRDefault="00796F60" w:rsidP="00A865FF">
      <w:pPr>
        <w:pStyle w:val="paragraph"/>
      </w:pPr>
      <w:r w:rsidRPr="002C3B02">
        <w:tab/>
        <w:t>(b)</w:t>
      </w:r>
      <w:r w:rsidR="00522E21" w:rsidRPr="002C3B02">
        <w:tab/>
      </w:r>
      <w:r w:rsidR="00A407A7" w:rsidRPr="002C3B02">
        <w:t>the</w:t>
      </w:r>
      <w:r w:rsidR="00522E21" w:rsidRPr="002C3B02">
        <w:t xml:space="preserve"> information </w:t>
      </w:r>
      <w:r w:rsidR="00A560D1" w:rsidRPr="002C3B02">
        <w:t>considered</w:t>
      </w:r>
      <w:r w:rsidR="00415BD0" w:rsidRPr="002C3B02">
        <w:t xml:space="preserve"> by the</w:t>
      </w:r>
      <w:r w:rsidR="00522E21" w:rsidRPr="002C3B02">
        <w:t xml:space="preserve"> advocate</w:t>
      </w:r>
      <w:r w:rsidR="009C5CD6" w:rsidRPr="002C3B02">
        <w:t xml:space="preserve"> in arriving at the</w:t>
      </w:r>
      <w:r w:rsidR="00522E21" w:rsidRPr="002C3B02">
        <w:t xml:space="preserve"> </w:t>
      </w:r>
      <w:r w:rsidR="006D67D4" w:rsidRPr="002C3B02">
        <w:t>recommendation</w:t>
      </w:r>
      <w:r w:rsidR="003A265F" w:rsidRPr="002C3B02">
        <w:t>; and</w:t>
      </w:r>
    </w:p>
    <w:p w14:paraId="2B5F22DD" w14:textId="4FD3F0DA" w:rsidR="003A265F" w:rsidRPr="002C3B02" w:rsidRDefault="003A265F" w:rsidP="00A865FF">
      <w:pPr>
        <w:pStyle w:val="paragraph"/>
      </w:pPr>
      <w:r w:rsidRPr="002C3B02">
        <w:tab/>
        <w:t>(c)</w:t>
      </w:r>
      <w:r w:rsidRPr="002C3B02">
        <w:tab/>
      </w:r>
      <w:r w:rsidR="002F7AA7" w:rsidRPr="002C3B02">
        <w:t>any information that the advocate considers may be relevant to</w:t>
      </w:r>
      <w:r w:rsidR="00716459" w:rsidRPr="002C3B02">
        <w:t xml:space="preserve"> </w:t>
      </w:r>
      <w:r w:rsidR="005A107E" w:rsidRPr="002C3B02">
        <w:t>determining whether it is appropriate, necessary or practicable to inform</w:t>
      </w:r>
      <w:r w:rsidR="00154F43" w:rsidRPr="002C3B02">
        <w:t xml:space="preserve">, under </w:t>
      </w:r>
      <w:r w:rsidR="0074722B" w:rsidRPr="002C3B02">
        <w:t>subsection 8</w:t>
      </w:r>
      <w:r w:rsidR="00154F43" w:rsidRPr="002C3B02">
        <w:t>(</w:t>
      </w:r>
      <w:r w:rsidR="00A54351" w:rsidRPr="002C3B02">
        <w:t>5</w:t>
      </w:r>
      <w:r w:rsidR="00154F43" w:rsidRPr="002C3B02">
        <w:t>),</w:t>
      </w:r>
      <w:r w:rsidR="005A107E" w:rsidRPr="002C3B02">
        <w:t xml:space="preserve"> </w:t>
      </w:r>
      <w:r w:rsidR="00CE26C8" w:rsidRPr="002C3B02">
        <w:t>the</w:t>
      </w:r>
      <w:r w:rsidR="005A107E" w:rsidRPr="002C3B02">
        <w:t xml:space="preserve"> eligible recipient</w:t>
      </w:r>
      <w:r w:rsidR="00CE26C8" w:rsidRPr="002C3B02">
        <w:t>s</w:t>
      </w:r>
      <w:r w:rsidR="005A107E" w:rsidRPr="002C3B02">
        <w:t xml:space="preserve"> for the claim of </w:t>
      </w:r>
      <w:r w:rsidR="00154F43" w:rsidRPr="002C3B02">
        <w:t>a decision</w:t>
      </w:r>
      <w:r w:rsidR="008C38F6" w:rsidRPr="002C3B02">
        <w:t>; and</w:t>
      </w:r>
    </w:p>
    <w:p w14:paraId="54F95468" w14:textId="186706BD" w:rsidR="008C38F6" w:rsidRPr="002C3B02" w:rsidRDefault="008C38F6" w:rsidP="00A865FF">
      <w:pPr>
        <w:pStyle w:val="paragraph"/>
      </w:pPr>
      <w:r w:rsidRPr="002C3B02">
        <w:tab/>
        <w:t>(d)</w:t>
      </w:r>
      <w:r w:rsidRPr="002C3B02">
        <w:tab/>
        <w:t xml:space="preserve">any information that the advocate </w:t>
      </w:r>
      <w:r w:rsidR="004632A6" w:rsidRPr="002C3B02">
        <w:t xml:space="preserve">considers may be relevant </w:t>
      </w:r>
      <w:r w:rsidR="00716459" w:rsidRPr="002C3B02">
        <w:t xml:space="preserve">to </w:t>
      </w:r>
      <w:r w:rsidR="004632A6" w:rsidRPr="002C3B02">
        <w:t xml:space="preserve">determining whether </w:t>
      </w:r>
      <w:r w:rsidR="00806BAC" w:rsidRPr="002C3B02">
        <w:t>to</w:t>
      </w:r>
      <w:r w:rsidR="004632A6" w:rsidRPr="002C3B02">
        <w:t xml:space="preserve"> inform</w:t>
      </w:r>
      <w:r w:rsidR="005D3347" w:rsidRPr="002C3B02">
        <w:t xml:space="preserve">, under </w:t>
      </w:r>
      <w:r w:rsidR="0074722B" w:rsidRPr="002C3B02">
        <w:t>subsection 8</w:t>
      </w:r>
      <w:r w:rsidR="005D3347" w:rsidRPr="002C3B02">
        <w:t>(</w:t>
      </w:r>
      <w:r w:rsidR="00A54351" w:rsidRPr="002C3B02">
        <w:t>7</w:t>
      </w:r>
      <w:r w:rsidR="005D3347" w:rsidRPr="002C3B02">
        <w:t>),</w:t>
      </w:r>
      <w:r w:rsidR="004632A6" w:rsidRPr="002C3B02">
        <w:t xml:space="preserve"> any other person of </w:t>
      </w:r>
      <w:r w:rsidR="003160E2" w:rsidRPr="002C3B02">
        <w:t>a</w:t>
      </w:r>
      <w:r w:rsidR="004632A6" w:rsidRPr="002C3B02">
        <w:t xml:space="preserve"> decision.</w:t>
      </w:r>
    </w:p>
    <w:p w14:paraId="6A10C3A3" w14:textId="526B59C4" w:rsidR="00F54EED" w:rsidRPr="002C3B02" w:rsidRDefault="00F54EED" w:rsidP="00F54EED">
      <w:pPr>
        <w:pStyle w:val="subsection"/>
      </w:pPr>
      <w:r w:rsidRPr="002C3B02">
        <w:tab/>
        <w:t>(2)</w:t>
      </w:r>
      <w:r w:rsidRPr="002C3B02">
        <w:tab/>
        <w:t xml:space="preserve">Actions the advocate may recommend in response to </w:t>
      </w:r>
      <w:r w:rsidR="001C2E18" w:rsidRPr="002C3B02">
        <w:t>the</w:t>
      </w:r>
      <w:r w:rsidRPr="002C3B02">
        <w:t xml:space="preserve"> claim include the following:</w:t>
      </w:r>
    </w:p>
    <w:p w14:paraId="202E2ED7" w14:textId="70BD1C5D" w:rsidR="00F54EED" w:rsidRPr="002C3B02" w:rsidRDefault="00F54EED" w:rsidP="00F54EED">
      <w:pPr>
        <w:pStyle w:val="paragraph"/>
      </w:pPr>
      <w:r w:rsidRPr="002C3B02">
        <w:tab/>
        <w:t>(a)</w:t>
      </w:r>
      <w:r w:rsidRPr="002C3B02">
        <w:tab/>
        <w:t xml:space="preserve">giving monetary or other compensation to </w:t>
      </w:r>
      <w:r w:rsidR="009C5CD6" w:rsidRPr="002C3B02">
        <w:t>one or more</w:t>
      </w:r>
      <w:r w:rsidRPr="002C3B02">
        <w:t xml:space="preserve"> eligible recipients</w:t>
      </w:r>
      <w:r w:rsidR="009D0F34" w:rsidRPr="002C3B02">
        <w:t xml:space="preserve"> for the claim</w:t>
      </w:r>
      <w:r w:rsidRPr="002C3B02">
        <w:t>;</w:t>
      </w:r>
    </w:p>
    <w:p w14:paraId="26C7B3CA" w14:textId="1E369BBE" w:rsidR="00F54EED" w:rsidRPr="002C3B02" w:rsidRDefault="00F54EED" w:rsidP="00F54EED">
      <w:pPr>
        <w:pStyle w:val="paragraph"/>
      </w:pPr>
      <w:r w:rsidRPr="002C3B02">
        <w:tab/>
        <w:t>(b)</w:t>
      </w:r>
      <w:r w:rsidRPr="002C3B02">
        <w:tab/>
        <w:t xml:space="preserve">giving monetary or other compensation to any other </w:t>
      </w:r>
      <w:r w:rsidR="00373FF6" w:rsidRPr="002C3B02">
        <w:t>person</w:t>
      </w:r>
      <w:r w:rsidRPr="002C3B02">
        <w:t xml:space="preserve"> or group;</w:t>
      </w:r>
    </w:p>
    <w:p w14:paraId="56492360" w14:textId="77777777" w:rsidR="00F54EED" w:rsidRPr="002C3B02" w:rsidRDefault="00F54EED" w:rsidP="00F54EED">
      <w:pPr>
        <w:pStyle w:val="paragraph"/>
      </w:pPr>
      <w:r w:rsidRPr="002C3B02">
        <w:tab/>
        <w:t>(c)</w:t>
      </w:r>
      <w:r w:rsidRPr="002C3B02">
        <w:tab/>
        <w:t>a letter of apology or acknowledgement;</w:t>
      </w:r>
    </w:p>
    <w:p w14:paraId="26E8201B" w14:textId="1DE8044A" w:rsidR="002245BB" w:rsidRPr="002C3B02" w:rsidRDefault="00F54EED" w:rsidP="00094D8B">
      <w:pPr>
        <w:pStyle w:val="paragraph"/>
      </w:pPr>
      <w:r w:rsidRPr="002C3B02">
        <w:tab/>
        <w:t>(d)</w:t>
      </w:r>
      <w:r w:rsidRPr="002C3B02">
        <w:tab/>
        <w:t>no action.</w:t>
      </w:r>
    </w:p>
    <w:p w14:paraId="7A7C7AAE" w14:textId="09F8F1CC" w:rsidR="0010600E" w:rsidRPr="002C3B02" w:rsidRDefault="00F63814" w:rsidP="00303343">
      <w:pPr>
        <w:pStyle w:val="ActHead5"/>
      </w:pPr>
      <w:bookmarkStart w:id="10" w:name="_Toc169772892"/>
      <w:r w:rsidRPr="00500EE4">
        <w:rPr>
          <w:rStyle w:val="CharSectno"/>
        </w:rPr>
        <w:t>8</w:t>
      </w:r>
      <w:r w:rsidR="0010600E" w:rsidRPr="002C3B02">
        <w:t xml:space="preserve">  Action by Chief of the Defence Force</w:t>
      </w:r>
      <w:bookmarkEnd w:id="10"/>
    </w:p>
    <w:p w14:paraId="5C0E2F57" w14:textId="48D9E00F" w:rsidR="00820B88" w:rsidRPr="002C3B02" w:rsidRDefault="003F0DFB" w:rsidP="00C97889">
      <w:pPr>
        <w:pStyle w:val="subsection"/>
      </w:pPr>
      <w:r w:rsidRPr="002C3B02">
        <w:tab/>
      </w:r>
      <w:r w:rsidR="00E31477" w:rsidRPr="002C3B02">
        <w:t>(1)</w:t>
      </w:r>
      <w:r w:rsidR="0010600E" w:rsidRPr="002C3B02">
        <w:tab/>
      </w:r>
      <w:r w:rsidR="00EF69D0" w:rsidRPr="002C3B02">
        <w:t>A</w:t>
      </w:r>
      <w:r w:rsidR="00820B88" w:rsidRPr="002C3B02">
        <w:t xml:space="preserve">fter receiving </w:t>
      </w:r>
      <w:r w:rsidR="001C2E18" w:rsidRPr="002C3B02">
        <w:t>the</w:t>
      </w:r>
      <w:r w:rsidR="002618BA" w:rsidRPr="002C3B02">
        <w:t xml:space="preserve"> </w:t>
      </w:r>
      <w:r w:rsidR="00820B88" w:rsidRPr="002C3B02">
        <w:t>report</w:t>
      </w:r>
      <w:r w:rsidR="001C2E18" w:rsidRPr="002C3B02">
        <w:t xml:space="preserve">, </w:t>
      </w:r>
      <w:r w:rsidR="00820B88" w:rsidRPr="002C3B02">
        <w:t>the Chief of the Defence Force must</w:t>
      </w:r>
      <w:r w:rsidR="00E67F35" w:rsidRPr="002C3B02">
        <w:t xml:space="preserve"> </w:t>
      </w:r>
      <w:r w:rsidR="00820B88" w:rsidRPr="002C3B02">
        <w:t>consider the recommendation</w:t>
      </w:r>
      <w:r w:rsidR="009D0F34" w:rsidRPr="002C3B02">
        <w:t xml:space="preserve"> in the report</w:t>
      </w:r>
      <w:r w:rsidR="00E67F35" w:rsidRPr="002C3B02">
        <w:t>, taking into account:</w:t>
      </w:r>
    </w:p>
    <w:p w14:paraId="6B846B48" w14:textId="6E5C6E0C" w:rsidR="00C97889" w:rsidRPr="002C3B02" w:rsidRDefault="00C97889" w:rsidP="00C97889">
      <w:pPr>
        <w:pStyle w:val="paragraph"/>
      </w:pPr>
      <w:r w:rsidRPr="002C3B02">
        <w:tab/>
        <w:t>(a)</w:t>
      </w:r>
      <w:r w:rsidRPr="002C3B02">
        <w:tab/>
        <w:t>the report; and</w:t>
      </w:r>
    </w:p>
    <w:p w14:paraId="52148E62" w14:textId="1D052748" w:rsidR="00C97889" w:rsidRPr="002C3B02" w:rsidRDefault="00C97889" w:rsidP="00C97889">
      <w:pPr>
        <w:pStyle w:val="paragraph"/>
      </w:pPr>
      <w:r w:rsidRPr="002C3B02">
        <w:tab/>
        <w:t>(b)</w:t>
      </w:r>
      <w:r w:rsidRPr="002C3B02">
        <w:tab/>
        <w:t>the matter</w:t>
      </w:r>
      <w:r w:rsidR="00735C5D" w:rsidRPr="002C3B02">
        <w:t>s</w:t>
      </w:r>
      <w:r w:rsidRPr="002C3B02">
        <w:t xml:space="preserve"> referred to in </w:t>
      </w:r>
      <w:r w:rsidR="0074722B" w:rsidRPr="002C3B02">
        <w:t>paragraph 6</w:t>
      </w:r>
      <w:r w:rsidRPr="002C3B02">
        <w:t>(2)(a)</w:t>
      </w:r>
      <w:r w:rsidR="003A049B" w:rsidRPr="002C3B02">
        <w:t xml:space="preserve"> in relation to the claim</w:t>
      </w:r>
      <w:r w:rsidRPr="002C3B02">
        <w:t>; and</w:t>
      </w:r>
    </w:p>
    <w:p w14:paraId="79A72EB9" w14:textId="126EE99F" w:rsidR="00C97889" w:rsidRPr="002C3B02" w:rsidRDefault="00C97889" w:rsidP="00C97889">
      <w:pPr>
        <w:pStyle w:val="paragraph"/>
      </w:pPr>
      <w:r w:rsidRPr="002C3B02">
        <w:tab/>
        <w:t>(c)</w:t>
      </w:r>
      <w:r w:rsidRPr="002C3B02">
        <w:tab/>
        <w:t>any other information the Chief of the Defence Force considers relevant.</w:t>
      </w:r>
    </w:p>
    <w:p w14:paraId="7568E068" w14:textId="65617BED" w:rsidR="00C97889" w:rsidRPr="002C3B02" w:rsidRDefault="00C97889" w:rsidP="00C97889">
      <w:pPr>
        <w:pStyle w:val="subsection"/>
      </w:pPr>
      <w:r w:rsidRPr="002C3B02">
        <w:lastRenderedPageBreak/>
        <w:tab/>
        <w:t>(2)</w:t>
      </w:r>
      <w:r w:rsidRPr="002C3B02">
        <w:tab/>
        <w:t>The Chief of the Defence Force may also request further information and advice from the advocate or any other person.</w:t>
      </w:r>
    </w:p>
    <w:p w14:paraId="23086227" w14:textId="6186F897" w:rsidR="001E1AA0" w:rsidRPr="002C3B02" w:rsidRDefault="00A41FD0" w:rsidP="00C97889">
      <w:pPr>
        <w:pStyle w:val="subsection"/>
      </w:pPr>
      <w:r w:rsidRPr="002C3B02">
        <w:tab/>
      </w:r>
      <w:r w:rsidR="005111E6" w:rsidRPr="002C3B02">
        <w:t>(3)</w:t>
      </w:r>
      <w:r w:rsidR="005111E6" w:rsidRPr="002C3B02">
        <w:tab/>
      </w:r>
      <w:r w:rsidR="00F062B0" w:rsidRPr="002C3B02">
        <w:t>The</w:t>
      </w:r>
      <w:r w:rsidR="001E1AA0" w:rsidRPr="002C3B02">
        <w:t xml:space="preserve"> Chief of the Defence Force </w:t>
      </w:r>
      <w:r w:rsidR="00517DFE" w:rsidRPr="002C3B02">
        <w:t>must</w:t>
      </w:r>
      <w:r w:rsidR="00280C48" w:rsidRPr="002C3B02">
        <w:t xml:space="preserve"> then</w:t>
      </w:r>
      <w:r w:rsidR="00517DFE" w:rsidRPr="002C3B02">
        <w:t xml:space="preserve"> </w:t>
      </w:r>
      <w:r w:rsidR="00B167BA" w:rsidRPr="002C3B02">
        <w:t>make a decision</w:t>
      </w:r>
      <w:r w:rsidR="00517DFE" w:rsidRPr="002C3B02">
        <w:t xml:space="preserve"> to either</w:t>
      </w:r>
      <w:r w:rsidR="001E1AA0" w:rsidRPr="002C3B02">
        <w:t>:</w:t>
      </w:r>
    </w:p>
    <w:p w14:paraId="13AA2F50" w14:textId="77777777" w:rsidR="005111E6" w:rsidRPr="002C3B02" w:rsidRDefault="001E1AA0" w:rsidP="001E1AA0">
      <w:pPr>
        <w:pStyle w:val="paragraph"/>
      </w:pPr>
      <w:r w:rsidRPr="002C3B02">
        <w:tab/>
        <w:t>(a)</w:t>
      </w:r>
      <w:r w:rsidRPr="002C3B02">
        <w:tab/>
      </w:r>
      <w:r w:rsidR="009155BD" w:rsidRPr="002C3B02">
        <w:t>act in accordance with</w:t>
      </w:r>
      <w:r w:rsidRPr="002C3B02">
        <w:t xml:space="preserve"> the recommendation; or</w:t>
      </w:r>
    </w:p>
    <w:p w14:paraId="5F3038F7" w14:textId="0401B41E" w:rsidR="00623D3B" w:rsidRPr="002C3B02" w:rsidRDefault="001E1AA0" w:rsidP="003F0DFB">
      <w:pPr>
        <w:pStyle w:val="paragraph"/>
      </w:pPr>
      <w:r w:rsidRPr="002C3B02">
        <w:tab/>
        <w:t>(b)</w:t>
      </w:r>
      <w:r w:rsidRPr="002C3B02">
        <w:tab/>
      </w:r>
      <w:r w:rsidR="009155BD" w:rsidRPr="002C3B02">
        <w:t>take a different action in response to the claim</w:t>
      </w:r>
      <w:r w:rsidR="004B652B" w:rsidRPr="002C3B02">
        <w:t>.</w:t>
      </w:r>
    </w:p>
    <w:p w14:paraId="34BD96C7" w14:textId="211CA1EC" w:rsidR="00B47270" w:rsidRPr="002C3B02" w:rsidRDefault="00F86890" w:rsidP="003050CE">
      <w:pPr>
        <w:pStyle w:val="subsection"/>
      </w:pPr>
      <w:r w:rsidRPr="002C3B02">
        <w:tab/>
      </w:r>
      <w:r w:rsidRPr="00860351">
        <w:t>(</w:t>
      </w:r>
      <w:r w:rsidR="00373799" w:rsidRPr="00860351">
        <w:t>4</w:t>
      </w:r>
      <w:r w:rsidRPr="00860351">
        <w:t>)</w:t>
      </w:r>
      <w:r w:rsidRPr="00860351">
        <w:tab/>
      </w:r>
      <w:r w:rsidR="008731A1" w:rsidRPr="00860351">
        <w:t xml:space="preserve">If the </w:t>
      </w:r>
      <w:r w:rsidR="000233A4" w:rsidRPr="00860351">
        <w:t xml:space="preserve">Chief of the Defence Force </w:t>
      </w:r>
      <w:r w:rsidR="008731A1" w:rsidRPr="00860351">
        <w:t xml:space="preserve">intends to take a different action in response to the claim, the Chief of the Defence Force </w:t>
      </w:r>
      <w:r w:rsidR="000233A4" w:rsidRPr="00860351">
        <w:t>must inform the Minister in writing a</w:t>
      </w:r>
      <w:r w:rsidRPr="00860351">
        <w:t xml:space="preserve">t least 15 days before making </w:t>
      </w:r>
      <w:r w:rsidR="008731A1" w:rsidRPr="00860351">
        <w:t>the decision</w:t>
      </w:r>
      <w:r w:rsidRPr="00860351">
        <w:t xml:space="preserve">, </w:t>
      </w:r>
      <w:r w:rsidR="000233A4" w:rsidRPr="00860351">
        <w:t>giving</w:t>
      </w:r>
      <w:r w:rsidR="003120E5" w:rsidRPr="00860351">
        <w:t xml:space="preserve"> reasons for</w:t>
      </w:r>
      <w:r w:rsidR="00145F26" w:rsidRPr="00860351">
        <w:t xml:space="preserve"> the intended decision.</w:t>
      </w:r>
    </w:p>
    <w:p w14:paraId="46053917" w14:textId="3C9FD83E" w:rsidR="00CF50B0" w:rsidRPr="002C3B02" w:rsidRDefault="00534F96" w:rsidP="00C75FF8">
      <w:pPr>
        <w:pStyle w:val="subsection"/>
      </w:pPr>
      <w:r w:rsidRPr="002C3B02">
        <w:tab/>
        <w:t>(</w:t>
      </w:r>
      <w:r w:rsidR="00373799" w:rsidRPr="002C3B02">
        <w:t>5</w:t>
      </w:r>
      <w:r w:rsidRPr="002C3B02">
        <w:t>)</w:t>
      </w:r>
      <w:r w:rsidRPr="002C3B02">
        <w:tab/>
      </w:r>
      <w:r w:rsidR="00CF50B0" w:rsidRPr="002C3B02">
        <w:t xml:space="preserve">After making a decision under </w:t>
      </w:r>
      <w:r w:rsidR="00192EF0" w:rsidRPr="002C3B02">
        <w:t>subsection (</w:t>
      </w:r>
      <w:r w:rsidR="00CF50B0" w:rsidRPr="002C3B02">
        <w:t xml:space="preserve">3), </w:t>
      </w:r>
      <w:r w:rsidR="001F133D" w:rsidRPr="002C3B02">
        <w:t>the Chief of the Defence Force must inform each eligible recipient for the claim of the decision, except any such person the Chief of the Defence Force reasonably believes it is not appropriate, necessary or practicable to inform.</w:t>
      </w:r>
    </w:p>
    <w:p w14:paraId="1EA2F66B" w14:textId="2C007C27" w:rsidR="00C31E74" w:rsidRPr="00860351" w:rsidRDefault="00CF50B0" w:rsidP="00BD0E37">
      <w:pPr>
        <w:pStyle w:val="subsection"/>
      </w:pPr>
      <w:r w:rsidRPr="002C3B02">
        <w:tab/>
        <w:t>(</w:t>
      </w:r>
      <w:r w:rsidR="00373799" w:rsidRPr="002C3B02">
        <w:t>6</w:t>
      </w:r>
      <w:r w:rsidRPr="002C3B02">
        <w:t>)</w:t>
      </w:r>
      <w:r w:rsidRPr="002C3B02">
        <w:tab/>
      </w:r>
      <w:r w:rsidR="001F133D" w:rsidRPr="00860351">
        <w:t>I</w:t>
      </w:r>
      <w:r w:rsidRPr="00860351">
        <w:t xml:space="preserve">f the Chief of the Defence Force </w:t>
      </w:r>
      <w:r w:rsidR="001F133D" w:rsidRPr="00860351">
        <w:t xml:space="preserve">does not inform </w:t>
      </w:r>
      <w:r w:rsidR="00DE28E0" w:rsidRPr="00860351">
        <w:t>an eligible recipient for the claim</w:t>
      </w:r>
      <w:r w:rsidR="001F133D" w:rsidRPr="00860351">
        <w:t>,</w:t>
      </w:r>
      <w:r w:rsidR="00BD0E37" w:rsidRPr="00860351">
        <w:t xml:space="preserve"> the Chief of the Defence For</w:t>
      </w:r>
      <w:r w:rsidR="00C31E74" w:rsidRPr="00860351">
        <w:t>ce must instead:</w:t>
      </w:r>
    </w:p>
    <w:p w14:paraId="5C9929A8" w14:textId="5D7421E6" w:rsidR="00BD0E37" w:rsidRPr="00860351" w:rsidRDefault="00BD0E37" w:rsidP="00BD0E37">
      <w:pPr>
        <w:pStyle w:val="paragraph"/>
      </w:pPr>
      <w:r w:rsidRPr="00860351">
        <w:tab/>
        <w:t>(a)</w:t>
      </w:r>
      <w:r w:rsidRPr="00860351">
        <w:tab/>
      </w:r>
      <w:r w:rsidR="00600D5C" w:rsidRPr="00860351">
        <w:t>inform the advocate that the Chief of the Defence Force reasonably believes it is not appropriate, necessary or practicable to inform th</w:t>
      </w:r>
      <w:r w:rsidR="001B0A37" w:rsidRPr="00860351">
        <w:t>e</w:t>
      </w:r>
      <w:r w:rsidR="00600D5C" w:rsidRPr="00860351">
        <w:t xml:space="preserve"> </w:t>
      </w:r>
      <w:r w:rsidR="00DE28E0" w:rsidRPr="00860351">
        <w:t>eligible recipient</w:t>
      </w:r>
      <w:r w:rsidRPr="00860351">
        <w:t>; and</w:t>
      </w:r>
    </w:p>
    <w:p w14:paraId="60186D29" w14:textId="68CADCBE" w:rsidR="00534F96" w:rsidRPr="002C3B02" w:rsidRDefault="00BD0E37" w:rsidP="00BD0E37">
      <w:pPr>
        <w:pStyle w:val="paragraph"/>
      </w:pPr>
      <w:r w:rsidRPr="00860351">
        <w:tab/>
        <w:t>(b)</w:t>
      </w:r>
      <w:r w:rsidRPr="00860351">
        <w:tab/>
      </w:r>
      <w:r w:rsidR="009D0394" w:rsidRPr="00860351">
        <w:t>give</w:t>
      </w:r>
      <w:r w:rsidR="008405CF" w:rsidRPr="00860351">
        <w:t xml:space="preserve"> the</w:t>
      </w:r>
      <w:r w:rsidR="005F61C1" w:rsidRPr="00860351">
        <w:t xml:space="preserve"> basis for the belief</w:t>
      </w:r>
      <w:r w:rsidR="00600D5C" w:rsidRPr="00860351">
        <w:t xml:space="preserve">, unless </w:t>
      </w:r>
      <w:r w:rsidR="005817C7" w:rsidRPr="00860351">
        <w:t xml:space="preserve">the Chief of the Defence Force reasonably believes </w:t>
      </w:r>
      <w:r w:rsidR="00600D5C" w:rsidRPr="00860351">
        <w:t>doing so would prejudice the security, defence or international relations of the Commonwealth</w:t>
      </w:r>
      <w:r w:rsidR="005F61C1" w:rsidRPr="00860351">
        <w:t>.</w:t>
      </w:r>
    </w:p>
    <w:p w14:paraId="06E05164" w14:textId="59952491" w:rsidR="00B209B0" w:rsidRPr="002C3B02" w:rsidRDefault="00B209B0" w:rsidP="00C75FF8">
      <w:pPr>
        <w:pStyle w:val="subsection"/>
      </w:pPr>
      <w:r w:rsidRPr="002C3B02">
        <w:tab/>
        <w:t>(</w:t>
      </w:r>
      <w:r w:rsidR="00373799" w:rsidRPr="002C3B02">
        <w:t>7</w:t>
      </w:r>
      <w:r w:rsidRPr="002C3B02">
        <w:t>)</w:t>
      </w:r>
      <w:r w:rsidRPr="002C3B02">
        <w:tab/>
        <w:t>The Chief of the Defence Force may also</w:t>
      </w:r>
      <w:r w:rsidR="00427DD1" w:rsidRPr="002C3B02">
        <w:t xml:space="preserve"> inform any other person</w:t>
      </w:r>
      <w:r w:rsidRPr="002C3B02">
        <w:t xml:space="preserve"> </w:t>
      </w:r>
      <w:r w:rsidR="008C4C90" w:rsidRPr="002C3B02">
        <w:t>if the C</w:t>
      </w:r>
      <w:r w:rsidR="00F07AAD" w:rsidRPr="002C3B02">
        <w:t>hief of the Defence Force reasonably believes</w:t>
      </w:r>
      <w:r w:rsidR="008C4C90" w:rsidRPr="002C3B02">
        <w:t xml:space="preserve"> the person’s interests</w:t>
      </w:r>
      <w:r w:rsidR="00F07AAD" w:rsidRPr="002C3B02">
        <w:t xml:space="preserve"> </w:t>
      </w:r>
      <w:r w:rsidR="00427DD1" w:rsidRPr="002C3B02">
        <w:t>are affected by the decision.</w:t>
      </w:r>
    </w:p>
    <w:p w14:paraId="16CC6F43" w14:textId="7828CB1B" w:rsidR="006F3F35" w:rsidRPr="002C3B02" w:rsidRDefault="00F63814" w:rsidP="009647FB">
      <w:pPr>
        <w:pStyle w:val="ActHead5"/>
      </w:pPr>
      <w:bookmarkStart w:id="11" w:name="_Toc169772893"/>
      <w:r w:rsidRPr="00500EE4">
        <w:rPr>
          <w:rStyle w:val="CharSectno"/>
        </w:rPr>
        <w:t>9</w:t>
      </w:r>
      <w:r w:rsidR="006F3F35" w:rsidRPr="002C3B02">
        <w:t xml:space="preserve">  Dealing with payments and other compensation</w:t>
      </w:r>
      <w:bookmarkEnd w:id="11"/>
    </w:p>
    <w:p w14:paraId="771FB6D7" w14:textId="4DA25D9F" w:rsidR="006F3F35" w:rsidRPr="002C3B02" w:rsidRDefault="006F3F35" w:rsidP="006F3F35">
      <w:pPr>
        <w:pStyle w:val="subsection"/>
      </w:pPr>
      <w:r w:rsidRPr="002C3B02">
        <w:tab/>
      </w:r>
      <w:r w:rsidRPr="002C3B02">
        <w:tab/>
        <w:t xml:space="preserve">On behalf of the Commonwealth, the Chief of the Defence Force may make, vary, administer and otherwise give effect to a contract, agreement or arrangement for </w:t>
      </w:r>
      <w:r w:rsidR="000651D1" w:rsidRPr="002C3B02">
        <w:t xml:space="preserve">the making of payments by the Commonwealth to a person for </w:t>
      </w:r>
      <w:r w:rsidRPr="002C3B02">
        <w:t xml:space="preserve">the purposes of implementing a decision under </w:t>
      </w:r>
      <w:r w:rsidR="0074722B" w:rsidRPr="002C3B02">
        <w:t>subsection 8</w:t>
      </w:r>
      <w:r w:rsidRPr="002C3B02">
        <w:t>(</w:t>
      </w:r>
      <w:r w:rsidR="00FE423B" w:rsidRPr="002C3B02">
        <w:t>3</w:t>
      </w:r>
      <w:r w:rsidRPr="002C3B02">
        <w:t>).</w:t>
      </w:r>
    </w:p>
    <w:p w14:paraId="44CD4852" w14:textId="5E09B990" w:rsidR="0044613E" w:rsidRPr="002C3B02" w:rsidRDefault="00F63814" w:rsidP="0044613E">
      <w:pPr>
        <w:pStyle w:val="ActHead2"/>
        <w:pageBreakBefore/>
      </w:pPr>
      <w:bookmarkStart w:id="12" w:name="_Toc169772894"/>
      <w:r w:rsidRPr="00500EE4">
        <w:rPr>
          <w:rStyle w:val="CharPartNo"/>
        </w:rPr>
        <w:lastRenderedPageBreak/>
        <w:t>Part 3</w:t>
      </w:r>
      <w:r w:rsidR="0044613E" w:rsidRPr="002C3B02">
        <w:t>—</w:t>
      </w:r>
      <w:r w:rsidR="0044613E" w:rsidRPr="00500EE4">
        <w:rPr>
          <w:rStyle w:val="CharPartText"/>
        </w:rPr>
        <w:t xml:space="preserve">Afghanistan </w:t>
      </w:r>
      <w:r w:rsidR="008416FA" w:rsidRPr="00500EE4">
        <w:rPr>
          <w:rStyle w:val="CharPartText"/>
        </w:rPr>
        <w:t xml:space="preserve">Inquiry </w:t>
      </w:r>
      <w:r w:rsidR="000F04D8" w:rsidRPr="00500EE4">
        <w:rPr>
          <w:rStyle w:val="CharPartText"/>
        </w:rPr>
        <w:t>C</w:t>
      </w:r>
      <w:r w:rsidR="008416FA" w:rsidRPr="00500EE4">
        <w:rPr>
          <w:rStyle w:val="CharPartText"/>
        </w:rPr>
        <w:t xml:space="preserve">ompensation </w:t>
      </w:r>
      <w:r w:rsidR="000F04D8" w:rsidRPr="00500EE4">
        <w:rPr>
          <w:rStyle w:val="CharPartText"/>
        </w:rPr>
        <w:t>A</w:t>
      </w:r>
      <w:r w:rsidR="008416FA" w:rsidRPr="00500EE4">
        <w:rPr>
          <w:rStyle w:val="CharPartText"/>
        </w:rPr>
        <w:t>dvocate</w:t>
      </w:r>
      <w:bookmarkEnd w:id="12"/>
    </w:p>
    <w:p w14:paraId="125C49FC" w14:textId="77777777" w:rsidR="008416FA" w:rsidRPr="00500EE4" w:rsidRDefault="008416FA" w:rsidP="008416FA">
      <w:pPr>
        <w:pStyle w:val="Header"/>
      </w:pPr>
      <w:r w:rsidRPr="00500EE4">
        <w:rPr>
          <w:rStyle w:val="CharDivNo"/>
        </w:rPr>
        <w:t xml:space="preserve"> </w:t>
      </w:r>
      <w:r w:rsidRPr="00500EE4">
        <w:rPr>
          <w:rStyle w:val="CharDivText"/>
        </w:rPr>
        <w:t xml:space="preserve"> </w:t>
      </w:r>
    </w:p>
    <w:p w14:paraId="798F0B01" w14:textId="1DDBEC8F" w:rsidR="005F1A43" w:rsidRPr="002C3B02" w:rsidRDefault="00F63814" w:rsidP="005F1A43">
      <w:pPr>
        <w:pStyle w:val="ActHead5"/>
      </w:pPr>
      <w:bookmarkStart w:id="13" w:name="_Toc169772895"/>
      <w:r w:rsidRPr="00500EE4">
        <w:rPr>
          <w:rStyle w:val="CharSectno"/>
        </w:rPr>
        <w:t>10</w:t>
      </w:r>
      <w:r w:rsidR="008416FA" w:rsidRPr="002C3B02">
        <w:t xml:space="preserve">  Afghanistan Inquiry </w:t>
      </w:r>
      <w:r w:rsidR="000F04D8" w:rsidRPr="002C3B02">
        <w:t>C</w:t>
      </w:r>
      <w:r w:rsidR="008416FA" w:rsidRPr="002C3B02">
        <w:t xml:space="preserve">ompensation </w:t>
      </w:r>
      <w:r w:rsidR="000F04D8" w:rsidRPr="002C3B02">
        <w:t>A</w:t>
      </w:r>
      <w:r w:rsidR="008416FA" w:rsidRPr="002C3B02">
        <w:t>dvocate</w:t>
      </w:r>
      <w:bookmarkEnd w:id="13"/>
    </w:p>
    <w:p w14:paraId="7FA629FC" w14:textId="3141A2CE" w:rsidR="008416FA" w:rsidRPr="002C3B02" w:rsidRDefault="005F1A43" w:rsidP="005F1A43">
      <w:pPr>
        <w:pStyle w:val="subsection"/>
      </w:pPr>
      <w:r w:rsidRPr="002C3B02">
        <w:tab/>
      </w:r>
      <w:r w:rsidR="004678D7" w:rsidRPr="002C3B02">
        <w:t>(1)</w:t>
      </w:r>
      <w:r w:rsidR="004678D7" w:rsidRPr="002C3B02">
        <w:tab/>
      </w:r>
      <w:r w:rsidR="008416FA" w:rsidRPr="002C3B02">
        <w:t xml:space="preserve">There is to be an Afghanistan Inquiry </w:t>
      </w:r>
      <w:r w:rsidR="000F04D8" w:rsidRPr="002C3B02">
        <w:t>C</w:t>
      </w:r>
      <w:r w:rsidR="008416FA" w:rsidRPr="002C3B02">
        <w:t xml:space="preserve">ompensation </w:t>
      </w:r>
      <w:r w:rsidR="000F04D8" w:rsidRPr="002C3B02">
        <w:t>A</w:t>
      </w:r>
      <w:r w:rsidR="008416FA" w:rsidRPr="002C3B02">
        <w:t>dvocate.</w:t>
      </w:r>
    </w:p>
    <w:p w14:paraId="24A595DF" w14:textId="299B10E4" w:rsidR="004678D7" w:rsidRPr="002C3B02" w:rsidRDefault="004678D7" w:rsidP="004678D7">
      <w:pPr>
        <w:pStyle w:val="subsection"/>
      </w:pPr>
      <w:r w:rsidRPr="002C3B02">
        <w:tab/>
        <w:t>(2)</w:t>
      </w:r>
      <w:r w:rsidRPr="002C3B02">
        <w:tab/>
        <w:t>The advocate is to be appointed, on a part</w:t>
      </w:r>
      <w:r w:rsidR="00634167">
        <w:noBreakHyphen/>
      </w:r>
      <w:r w:rsidRPr="002C3B02">
        <w:t>time basis, by the Minister by written instrument.</w:t>
      </w:r>
    </w:p>
    <w:p w14:paraId="7F734015" w14:textId="137F5524" w:rsidR="004678D7" w:rsidRPr="002C3B02" w:rsidRDefault="004678D7" w:rsidP="004678D7">
      <w:pPr>
        <w:pStyle w:val="notetext"/>
      </w:pPr>
      <w:r w:rsidRPr="002C3B02">
        <w:t>Note:</w:t>
      </w:r>
      <w:r w:rsidRPr="002C3B02">
        <w:tab/>
        <w:t xml:space="preserve">The advocate may be reappointed: see </w:t>
      </w:r>
      <w:r w:rsidR="00F63814" w:rsidRPr="002C3B02">
        <w:t>section 3</w:t>
      </w:r>
      <w:r w:rsidRPr="002C3B02">
        <w:t xml:space="preserve">3AA of the </w:t>
      </w:r>
      <w:r w:rsidRPr="002C3B02">
        <w:rPr>
          <w:i/>
        </w:rPr>
        <w:t>Acts Interpretation Act 1901</w:t>
      </w:r>
      <w:r w:rsidRPr="002C3B02">
        <w:t>.</w:t>
      </w:r>
    </w:p>
    <w:p w14:paraId="036E6F0D" w14:textId="4A681A9E" w:rsidR="004678D7" w:rsidRPr="002C3B02" w:rsidRDefault="004678D7" w:rsidP="004678D7">
      <w:pPr>
        <w:pStyle w:val="subsection"/>
      </w:pPr>
      <w:r w:rsidRPr="002C3B02">
        <w:tab/>
        <w:t>(3)</w:t>
      </w:r>
      <w:r w:rsidRPr="002C3B02">
        <w:tab/>
        <w:t xml:space="preserve">The office of </w:t>
      </w:r>
      <w:r w:rsidR="004B6271" w:rsidRPr="002C3B02">
        <w:t>the</w:t>
      </w:r>
      <w:r w:rsidRPr="002C3B02">
        <w:t xml:space="preserve"> advocate is not a public office for the purposes of the </w:t>
      </w:r>
      <w:r w:rsidRPr="002C3B02">
        <w:rPr>
          <w:i/>
        </w:rPr>
        <w:t>Remuneration Tribunal Act 1973</w:t>
      </w:r>
      <w:r w:rsidRPr="002C3B02">
        <w:t>.</w:t>
      </w:r>
    </w:p>
    <w:p w14:paraId="71EC2613" w14:textId="299A034B" w:rsidR="00CA05E7" w:rsidRPr="002C3B02" w:rsidRDefault="004B6271" w:rsidP="00564B24">
      <w:pPr>
        <w:pStyle w:val="subsection"/>
      </w:pPr>
      <w:r w:rsidRPr="002C3B02">
        <w:tab/>
        <w:t>(4)</w:t>
      </w:r>
      <w:r w:rsidRPr="002C3B02">
        <w:tab/>
        <w:t>The advocate holds office on the terms and conditions in relation to matters not covered by this instrument that are determined by the Minister.</w:t>
      </w:r>
    </w:p>
    <w:p w14:paraId="3EA6FE4B" w14:textId="4E20CAD1" w:rsidR="00E84D67" w:rsidRPr="002C3B02" w:rsidRDefault="00F63814" w:rsidP="00E84D67">
      <w:pPr>
        <w:pStyle w:val="ActHead5"/>
      </w:pPr>
      <w:bookmarkStart w:id="14" w:name="_Toc169772896"/>
      <w:r w:rsidRPr="00500EE4">
        <w:rPr>
          <w:rStyle w:val="CharSectno"/>
        </w:rPr>
        <w:t>11</w:t>
      </w:r>
      <w:r w:rsidR="00E84D67" w:rsidRPr="002C3B02">
        <w:t xml:space="preserve">  Functions</w:t>
      </w:r>
      <w:r w:rsidR="00EB3542" w:rsidRPr="002C3B02">
        <w:t xml:space="preserve"> and limitations</w:t>
      </w:r>
      <w:bookmarkEnd w:id="14"/>
    </w:p>
    <w:p w14:paraId="03A9FD7C" w14:textId="3535E6CF" w:rsidR="00E84D67" w:rsidRPr="002C3B02" w:rsidRDefault="00E84D67" w:rsidP="005F1A43">
      <w:pPr>
        <w:pStyle w:val="subsection"/>
      </w:pPr>
      <w:r w:rsidRPr="002C3B02">
        <w:t xml:space="preserve"> </w:t>
      </w:r>
      <w:r w:rsidR="00593BBA" w:rsidRPr="002C3B02">
        <w:tab/>
      </w:r>
      <w:r w:rsidR="00021E0E" w:rsidRPr="002C3B02">
        <w:t>(1)</w:t>
      </w:r>
      <w:r w:rsidR="00021E0E" w:rsidRPr="002C3B02">
        <w:tab/>
      </w:r>
      <w:r w:rsidR="005F1A43" w:rsidRPr="002C3B02">
        <w:t>Th</w:t>
      </w:r>
      <w:r w:rsidR="00BE1EE7" w:rsidRPr="002C3B02">
        <w:t xml:space="preserve">e advocate </w:t>
      </w:r>
      <w:r w:rsidR="00820C83" w:rsidRPr="002C3B02">
        <w:t>has the following functions</w:t>
      </w:r>
      <w:r w:rsidR="00BE1EE7" w:rsidRPr="002C3B02">
        <w:t>:</w:t>
      </w:r>
    </w:p>
    <w:p w14:paraId="2B6E3F63" w14:textId="1F657CC6" w:rsidR="00DA457E" w:rsidRPr="002C3B02" w:rsidRDefault="00DA457E" w:rsidP="00DA457E">
      <w:pPr>
        <w:pStyle w:val="paragraph"/>
      </w:pPr>
      <w:r w:rsidRPr="002C3B02">
        <w:tab/>
        <w:t>(a)</w:t>
      </w:r>
      <w:r w:rsidRPr="002C3B02">
        <w:tab/>
      </w:r>
      <w:r w:rsidR="0083643F" w:rsidRPr="002C3B02">
        <w:t>to consider claims for compensation referred</w:t>
      </w:r>
      <w:r w:rsidR="00736611" w:rsidRPr="002C3B02">
        <w:t xml:space="preserve"> </w:t>
      </w:r>
      <w:r w:rsidR="001C2E18" w:rsidRPr="002C3B02">
        <w:t xml:space="preserve">under </w:t>
      </w:r>
      <w:r w:rsidR="0074722B" w:rsidRPr="002C3B02">
        <w:t>subsection 5</w:t>
      </w:r>
      <w:r w:rsidR="001C2E18" w:rsidRPr="002C3B02">
        <w:t xml:space="preserve">(1) </w:t>
      </w:r>
      <w:r w:rsidR="00736611" w:rsidRPr="002C3B02">
        <w:t>by the Chief of the Defence Force</w:t>
      </w:r>
      <w:r w:rsidR="003F493F" w:rsidRPr="002C3B02">
        <w:t>;</w:t>
      </w:r>
    </w:p>
    <w:p w14:paraId="3F827B6D" w14:textId="5D9C10FA" w:rsidR="00736611" w:rsidRPr="002C3B02" w:rsidRDefault="00736611" w:rsidP="00DA457E">
      <w:pPr>
        <w:pStyle w:val="paragraph"/>
      </w:pPr>
      <w:r w:rsidRPr="002C3B02">
        <w:tab/>
        <w:t>(b)</w:t>
      </w:r>
      <w:r w:rsidRPr="002C3B02">
        <w:tab/>
        <w:t xml:space="preserve">to </w:t>
      </w:r>
      <w:r w:rsidR="00440780" w:rsidRPr="002C3B02">
        <w:t xml:space="preserve">recommend to the </w:t>
      </w:r>
      <w:r w:rsidRPr="002C3B02">
        <w:t xml:space="preserve">Chief of the Defence Force </w:t>
      </w:r>
      <w:r w:rsidR="00DB5FED" w:rsidRPr="002C3B02">
        <w:t xml:space="preserve">appropriate actions to take </w:t>
      </w:r>
      <w:r w:rsidR="0046252F" w:rsidRPr="002C3B02">
        <w:t>in response</w:t>
      </w:r>
      <w:r w:rsidR="00DB5FED" w:rsidRPr="002C3B02">
        <w:t xml:space="preserve"> to such claims;</w:t>
      </w:r>
    </w:p>
    <w:p w14:paraId="0BC5E2DC" w14:textId="22C0FBA8" w:rsidR="00820C83" w:rsidRPr="002C3B02" w:rsidRDefault="00DB5FED" w:rsidP="00DA457E">
      <w:pPr>
        <w:pStyle w:val="paragraph"/>
      </w:pPr>
      <w:r w:rsidRPr="002C3B02">
        <w:tab/>
        <w:t>(c)</w:t>
      </w:r>
      <w:r w:rsidRPr="002C3B02">
        <w:tab/>
        <w:t>to assist the Chief of the Defence Force</w:t>
      </w:r>
      <w:r w:rsidR="00B167BA" w:rsidRPr="002C3B02">
        <w:t>, upon request,</w:t>
      </w:r>
      <w:r w:rsidRPr="002C3B02">
        <w:t xml:space="preserve"> to implement </w:t>
      </w:r>
      <w:r w:rsidR="00820C83" w:rsidRPr="002C3B02">
        <w:t xml:space="preserve">decisions under </w:t>
      </w:r>
      <w:r w:rsidR="0074722B" w:rsidRPr="002C3B02">
        <w:t>subsection 8</w:t>
      </w:r>
      <w:r w:rsidR="004A693F" w:rsidRPr="002C3B02">
        <w:t>(3),</w:t>
      </w:r>
      <w:r w:rsidR="00523C1C" w:rsidRPr="002C3B02">
        <w:t xml:space="preserve"> where </w:t>
      </w:r>
      <w:r w:rsidR="00B45996" w:rsidRPr="002C3B02">
        <w:t>practicable to do so</w:t>
      </w:r>
      <w:r w:rsidR="00820C83" w:rsidRPr="002C3B02">
        <w:t>;</w:t>
      </w:r>
    </w:p>
    <w:p w14:paraId="419CD8BB" w14:textId="335610E6" w:rsidR="009A52FA" w:rsidRPr="002C3B02" w:rsidRDefault="00730740" w:rsidP="00DA457E">
      <w:pPr>
        <w:pStyle w:val="paragraph"/>
      </w:pPr>
      <w:r w:rsidRPr="002C3B02">
        <w:tab/>
        <w:t>(d)</w:t>
      </w:r>
      <w:r w:rsidRPr="002C3B02">
        <w:tab/>
        <w:t xml:space="preserve">to </w:t>
      </w:r>
      <w:r w:rsidR="005000A7" w:rsidRPr="002C3B02">
        <w:t xml:space="preserve">provide advice to the Chief of the Defence Force on any matters </w:t>
      </w:r>
      <w:r w:rsidR="000A5135" w:rsidRPr="002C3B02">
        <w:t>related</w:t>
      </w:r>
      <w:r w:rsidR="00B4564C" w:rsidRPr="002C3B02">
        <w:t xml:space="preserve"> to the functions in </w:t>
      </w:r>
      <w:r w:rsidR="00F63814" w:rsidRPr="002C3B02">
        <w:t>paragraphs (</w:t>
      </w:r>
      <w:r w:rsidR="00B4564C" w:rsidRPr="002C3B02">
        <w:t>a) to (c)</w:t>
      </w:r>
      <w:r w:rsidR="00F36C0E" w:rsidRPr="002C3B02">
        <w:t xml:space="preserve"> of this </w:t>
      </w:r>
      <w:r w:rsidR="009A4270" w:rsidRPr="002C3B02">
        <w:t>sub</w:t>
      </w:r>
      <w:r w:rsidR="00F36C0E" w:rsidRPr="002C3B02">
        <w:t>section</w:t>
      </w:r>
      <w:r w:rsidR="00A41E9C" w:rsidRPr="002C3B02">
        <w:t>;</w:t>
      </w:r>
    </w:p>
    <w:p w14:paraId="7FB88FBF" w14:textId="03D67D99" w:rsidR="003A1C42" w:rsidRPr="002C3B02" w:rsidRDefault="00A41E9C" w:rsidP="00262D28">
      <w:pPr>
        <w:pStyle w:val="paragraph"/>
      </w:pPr>
      <w:r w:rsidRPr="002C3B02">
        <w:tab/>
        <w:t>(e)</w:t>
      </w:r>
      <w:r w:rsidRPr="002C3B02">
        <w:tab/>
        <w:t>to do anything</w:t>
      </w:r>
      <w:r w:rsidR="00A74FB1" w:rsidRPr="002C3B02">
        <w:t xml:space="preserve"> </w:t>
      </w:r>
      <w:r w:rsidRPr="002C3B02">
        <w:t>incidental or conducive to the performance of any of the preceding functions.</w:t>
      </w:r>
    </w:p>
    <w:p w14:paraId="62968E52" w14:textId="5410B008" w:rsidR="009042FC" w:rsidRPr="002C3B02" w:rsidRDefault="00484D27" w:rsidP="009042FC">
      <w:pPr>
        <w:pStyle w:val="subsection"/>
      </w:pPr>
      <w:r w:rsidRPr="002C3B02">
        <w:tab/>
        <w:t>(2)</w:t>
      </w:r>
      <w:r w:rsidRPr="002C3B02">
        <w:tab/>
      </w:r>
      <w:r w:rsidR="001B2AB6" w:rsidRPr="002C3B02">
        <w:t>The advocate</w:t>
      </w:r>
      <w:r w:rsidR="00D459C9" w:rsidRPr="002C3B02">
        <w:t>’</w:t>
      </w:r>
      <w:r w:rsidR="001B2AB6" w:rsidRPr="002C3B02">
        <w:t>s functions do not include:</w:t>
      </w:r>
    </w:p>
    <w:p w14:paraId="44DECA0A" w14:textId="5826B964" w:rsidR="00EB6CAC" w:rsidRPr="002C3B02" w:rsidRDefault="001B2AB6" w:rsidP="001B2AB6">
      <w:pPr>
        <w:pStyle w:val="paragraph"/>
      </w:pPr>
      <w:r w:rsidRPr="002C3B02">
        <w:tab/>
        <w:t>(a)</w:t>
      </w:r>
      <w:r w:rsidRPr="002C3B02">
        <w:tab/>
      </w:r>
      <w:r w:rsidR="0080575B" w:rsidRPr="002C3B02">
        <w:t xml:space="preserve">undertaking an </w:t>
      </w:r>
      <w:r w:rsidR="00085A52" w:rsidRPr="002C3B02">
        <w:t xml:space="preserve">inquiry or </w:t>
      </w:r>
      <w:r w:rsidR="0080575B" w:rsidRPr="002C3B02">
        <w:t>investigation, or making a finding, as to</w:t>
      </w:r>
      <w:r w:rsidR="00EB6CAC" w:rsidRPr="002C3B02">
        <w:t>:</w:t>
      </w:r>
    </w:p>
    <w:p w14:paraId="31F9AAD7" w14:textId="1BC3111F" w:rsidR="001B2AB6" w:rsidRPr="002C3B02" w:rsidRDefault="00EB6CAC" w:rsidP="00EB6CAC">
      <w:pPr>
        <w:pStyle w:val="paragraphsub"/>
      </w:pPr>
      <w:r w:rsidRPr="002C3B02">
        <w:tab/>
        <w:t>(i)</w:t>
      </w:r>
      <w:r w:rsidRPr="002C3B02">
        <w:tab/>
      </w:r>
      <w:r w:rsidR="0080575B" w:rsidRPr="002C3B02">
        <w:t xml:space="preserve">whether there has been an unlawful killing, assault or </w:t>
      </w:r>
      <w:r w:rsidR="0035583B" w:rsidRPr="002C3B02">
        <w:t xml:space="preserve">property </w:t>
      </w:r>
      <w:r w:rsidR="0080575B" w:rsidRPr="002C3B02">
        <w:t>damage; or</w:t>
      </w:r>
    </w:p>
    <w:p w14:paraId="521BBF57" w14:textId="2F72B8E4" w:rsidR="00EB6CAC" w:rsidRPr="002C3B02" w:rsidRDefault="00EB6CAC" w:rsidP="00EB6CAC">
      <w:pPr>
        <w:pStyle w:val="paragraphsub"/>
      </w:pPr>
      <w:r w:rsidRPr="002C3B02">
        <w:tab/>
        <w:t>(ii)</w:t>
      </w:r>
      <w:r w:rsidRPr="002C3B02">
        <w:tab/>
      </w:r>
      <w:r w:rsidR="007B2D3D" w:rsidRPr="002C3B02">
        <w:t xml:space="preserve">whether </w:t>
      </w:r>
      <w:r w:rsidRPr="002C3B02">
        <w:t>any offence</w:t>
      </w:r>
      <w:r w:rsidR="007B2D3D" w:rsidRPr="002C3B02">
        <w:t xml:space="preserve"> </w:t>
      </w:r>
      <w:r w:rsidRPr="002C3B02">
        <w:t>under Australian law</w:t>
      </w:r>
      <w:r w:rsidR="007B2D3D" w:rsidRPr="002C3B02">
        <w:t xml:space="preserve"> has been committed</w:t>
      </w:r>
      <w:r w:rsidRPr="002C3B02">
        <w:t>;</w:t>
      </w:r>
      <w:r w:rsidR="00E609BF" w:rsidRPr="002C3B02">
        <w:t xml:space="preserve"> or</w:t>
      </w:r>
    </w:p>
    <w:p w14:paraId="0D884027" w14:textId="562E1B51" w:rsidR="0080575B" w:rsidRPr="002C3B02" w:rsidRDefault="0080575B" w:rsidP="001B2AB6">
      <w:pPr>
        <w:pStyle w:val="paragraph"/>
      </w:pPr>
      <w:r w:rsidRPr="002C3B02">
        <w:tab/>
        <w:t>(b)</w:t>
      </w:r>
      <w:r w:rsidRPr="002C3B02">
        <w:tab/>
      </w:r>
      <w:r w:rsidR="00EB6CAC" w:rsidRPr="002C3B02">
        <w:t xml:space="preserve">directing any person to </w:t>
      </w:r>
      <w:r w:rsidR="00BF5F56" w:rsidRPr="002C3B02">
        <w:t>undertake</w:t>
      </w:r>
      <w:r w:rsidR="00EB6CAC" w:rsidRPr="002C3B02">
        <w:t xml:space="preserve"> such an </w:t>
      </w:r>
      <w:r w:rsidR="00190EF2" w:rsidRPr="002C3B02">
        <w:t xml:space="preserve">inquiry or </w:t>
      </w:r>
      <w:r w:rsidR="00EB6CAC" w:rsidRPr="002C3B02">
        <w:t>investigation</w:t>
      </w:r>
      <w:r w:rsidR="00190EF2" w:rsidRPr="002C3B02">
        <w:t>,</w:t>
      </w:r>
      <w:r w:rsidR="00EB6CAC" w:rsidRPr="002C3B02">
        <w:t xml:space="preserve"> or mak</w:t>
      </w:r>
      <w:r w:rsidR="00BF5F56" w:rsidRPr="002C3B02">
        <w:t>e</w:t>
      </w:r>
      <w:r w:rsidR="00EB6CAC" w:rsidRPr="002C3B02">
        <w:t xml:space="preserve"> such a finding;</w:t>
      </w:r>
      <w:r w:rsidR="00E609BF" w:rsidRPr="002C3B02">
        <w:t xml:space="preserve"> or</w:t>
      </w:r>
    </w:p>
    <w:p w14:paraId="135C94E8" w14:textId="6220CD92" w:rsidR="00D67EF4" w:rsidRPr="002C3B02" w:rsidRDefault="00D67EF4" w:rsidP="001B2AB6">
      <w:pPr>
        <w:pStyle w:val="paragraph"/>
      </w:pPr>
      <w:r w:rsidRPr="002C3B02">
        <w:tab/>
        <w:t>(c)</w:t>
      </w:r>
      <w:r w:rsidRPr="002C3B02">
        <w:tab/>
        <w:t xml:space="preserve">soliciting claims </w:t>
      </w:r>
      <w:r w:rsidR="00474551" w:rsidRPr="002C3B02">
        <w:t>for consideration</w:t>
      </w:r>
      <w:r w:rsidRPr="002C3B02">
        <w:t xml:space="preserve"> under </w:t>
      </w:r>
      <w:r w:rsidR="0074722B" w:rsidRPr="002C3B02">
        <w:t>section 6</w:t>
      </w:r>
      <w:r w:rsidRPr="002C3B02">
        <w:t>; or</w:t>
      </w:r>
    </w:p>
    <w:p w14:paraId="3F11DFF3" w14:textId="34409F45" w:rsidR="00EB6CAC" w:rsidRPr="002C3B02" w:rsidRDefault="00EB6CAC" w:rsidP="001B2AB6">
      <w:pPr>
        <w:pStyle w:val="paragraph"/>
      </w:pPr>
      <w:r w:rsidRPr="002C3B02">
        <w:tab/>
        <w:t>(</w:t>
      </w:r>
      <w:r w:rsidR="00D67EF4" w:rsidRPr="002C3B02">
        <w:t>d</w:t>
      </w:r>
      <w:r w:rsidRPr="002C3B02">
        <w:t>)</w:t>
      </w:r>
      <w:r w:rsidRPr="002C3B02">
        <w:tab/>
      </w:r>
      <w:r w:rsidR="00021E0E" w:rsidRPr="002C3B02">
        <w:t>directing APS</w:t>
      </w:r>
      <w:r w:rsidR="00C459D2" w:rsidRPr="002C3B02">
        <w:t xml:space="preserve"> employees</w:t>
      </w:r>
      <w:r w:rsidR="00021E0E" w:rsidRPr="002C3B02">
        <w:t xml:space="preserve"> or </w:t>
      </w:r>
      <w:r w:rsidR="00C459D2" w:rsidRPr="002C3B02">
        <w:t>members of the Defence Force</w:t>
      </w:r>
      <w:r w:rsidR="009C65DA" w:rsidRPr="002C3B02">
        <w:t xml:space="preserve"> </w:t>
      </w:r>
      <w:r w:rsidR="00766E18" w:rsidRPr="002C3B02">
        <w:t>(</w:t>
      </w:r>
      <w:r w:rsidR="009C65DA" w:rsidRPr="002C3B02">
        <w:t xml:space="preserve">other than employees or members made available to the advocate under </w:t>
      </w:r>
      <w:r w:rsidR="0074722B" w:rsidRPr="002C3B02">
        <w:t>section 1</w:t>
      </w:r>
      <w:r w:rsidR="00F63814" w:rsidRPr="002C3B02">
        <w:t>3</w:t>
      </w:r>
      <w:r w:rsidR="00766E18" w:rsidRPr="002C3B02">
        <w:t>)</w:t>
      </w:r>
      <w:r w:rsidR="00E609BF" w:rsidRPr="002C3B02">
        <w:t>; or</w:t>
      </w:r>
    </w:p>
    <w:p w14:paraId="2BC94791" w14:textId="279E1BB1" w:rsidR="00021E0E" w:rsidRPr="002C3B02" w:rsidRDefault="00021E0E" w:rsidP="001B2AB6">
      <w:pPr>
        <w:pStyle w:val="paragraph"/>
      </w:pPr>
      <w:r w:rsidRPr="002C3B02">
        <w:tab/>
        <w:t>(</w:t>
      </w:r>
      <w:r w:rsidR="00D67EF4" w:rsidRPr="002C3B02">
        <w:t>e</w:t>
      </w:r>
      <w:r w:rsidRPr="002C3B02">
        <w:t>)</w:t>
      </w:r>
      <w:r w:rsidRPr="002C3B02">
        <w:tab/>
        <w:t>entering into any contract</w:t>
      </w:r>
      <w:r w:rsidR="00484D27" w:rsidRPr="002C3B02">
        <w:t>, agreement</w:t>
      </w:r>
      <w:r w:rsidRPr="002C3B02">
        <w:t xml:space="preserve"> or </w:t>
      </w:r>
      <w:r w:rsidR="00484D27" w:rsidRPr="002C3B02">
        <w:t>arrangement</w:t>
      </w:r>
      <w:r w:rsidRPr="002C3B02">
        <w:t xml:space="preserve"> </w:t>
      </w:r>
      <w:r w:rsidR="00484D27" w:rsidRPr="002C3B02">
        <w:t>on behalf of the Commonwealth.</w:t>
      </w:r>
    </w:p>
    <w:p w14:paraId="77991476" w14:textId="1CC02624" w:rsidR="00C95F72" w:rsidRPr="002C3B02" w:rsidRDefault="00C95F72" w:rsidP="00C95F72">
      <w:pPr>
        <w:pStyle w:val="subsection"/>
      </w:pPr>
      <w:r w:rsidRPr="002C3B02">
        <w:tab/>
        <w:t>(3)</w:t>
      </w:r>
      <w:r w:rsidRPr="002C3B02">
        <w:tab/>
        <w:t>The functions of the advocate may be performed within or outside Australia.</w:t>
      </w:r>
    </w:p>
    <w:p w14:paraId="1924208F" w14:textId="70EC67C3" w:rsidR="00262D28" w:rsidRPr="002C3B02" w:rsidRDefault="00F63814" w:rsidP="00262D28">
      <w:pPr>
        <w:pStyle w:val="ActHead5"/>
      </w:pPr>
      <w:bookmarkStart w:id="15" w:name="_Toc169772897"/>
      <w:r w:rsidRPr="00500EE4">
        <w:rPr>
          <w:rStyle w:val="CharSectno"/>
        </w:rPr>
        <w:lastRenderedPageBreak/>
        <w:t>12</w:t>
      </w:r>
      <w:r w:rsidR="00262D28" w:rsidRPr="002C3B02">
        <w:t xml:space="preserve">  Powers</w:t>
      </w:r>
      <w:bookmarkEnd w:id="15"/>
    </w:p>
    <w:p w14:paraId="686C971E" w14:textId="2C268E3E" w:rsidR="006D7CC8" w:rsidRPr="002C3B02" w:rsidRDefault="006D7CC8" w:rsidP="006D7CC8">
      <w:pPr>
        <w:pStyle w:val="subsection"/>
      </w:pPr>
      <w:r w:rsidRPr="002C3B02">
        <w:tab/>
      </w:r>
      <w:r w:rsidR="00C95F72" w:rsidRPr="002C3B02">
        <w:t>(1)</w:t>
      </w:r>
      <w:r w:rsidR="00C95F72" w:rsidRPr="002C3B02">
        <w:tab/>
      </w:r>
      <w:r w:rsidRPr="002C3B02">
        <w:t xml:space="preserve">The </w:t>
      </w:r>
      <w:r w:rsidR="003D066A" w:rsidRPr="002C3B02">
        <w:t xml:space="preserve">advocate has power to do all things necessary or convenient to be done for or in connection with the performance of </w:t>
      </w:r>
      <w:r w:rsidR="00C95F72" w:rsidRPr="002C3B02">
        <w:t>the advocate</w:t>
      </w:r>
      <w:r w:rsidR="00D459C9" w:rsidRPr="002C3B02">
        <w:t>’</w:t>
      </w:r>
      <w:r w:rsidR="00C95F72" w:rsidRPr="002C3B02">
        <w:t>s</w:t>
      </w:r>
      <w:r w:rsidR="003D066A" w:rsidRPr="002C3B02">
        <w:t xml:space="preserve"> functions.</w:t>
      </w:r>
    </w:p>
    <w:p w14:paraId="58A68093" w14:textId="0672F583" w:rsidR="00C95F72" w:rsidRPr="002C3B02" w:rsidRDefault="00C95F72" w:rsidP="006D7CC8">
      <w:pPr>
        <w:pStyle w:val="subsection"/>
      </w:pPr>
      <w:r w:rsidRPr="002C3B02">
        <w:tab/>
        <w:t>(2)</w:t>
      </w:r>
      <w:r w:rsidRPr="002C3B02">
        <w:tab/>
        <w:t>The powers of the advocate may be exercised within or outside Australia.</w:t>
      </w:r>
    </w:p>
    <w:p w14:paraId="45C97C67" w14:textId="047B8533" w:rsidR="00533DB3" w:rsidRPr="002C3B02" w:rsidRDefault="00F63814" w:rsidP="00BD1299">
      <w:pPr>
        <w:pStyle w:val="ActHead5"/>
      </w:pPr>
      <w:bookmarkStart w:id="16" w:name="_Toc169772898"/>
      <w:r w:rsidRPr="00500EE4">
        <w:rPr>
          <w:rStyle w:val="CharSectno"/>
        </w:rPr>
        <w:t>13</w:t>
      </w:r>
      <w:r w:rsidR="00BD1299" w:rsidRPr="002C3B02">
        <w:t xml:space="preserve">  Arrangements relating to staff</w:t>
      </w:r>
      <w:bookmarkEnd w:id="16"/>
    </w:p>
    <w:p w14:paraId="5DB66537" w14:textId="2EB64EFC" w:rsidR="00E53EDF" w:rsidRPr="002C3B02" w:rsidRDefault="00E53EDF" w:rsidP="00E53EDF">
      <w:pPr>
        <w:pStyle w:val="subsection"/>
      </w:pPr>
      <w:r w:rsidRPr="002C3B02">
        <w:tab/>
      </w:r>
      <w:r w:rsidRPr="002C3B02">
        <w:tab/>
        <w:t>The staff required to assist the advocate are to be APS employees or members of the Defence Force made available for the purpose by the Secretary or the Chief of the Defence Force.</w:t>
      </w:r>
    </w:p>
    <w:p w14:paraId="1A9BCE70" w14:textId="3B7EDA45" w:rsidR="00E46D06" w:rsidRPr="002C3B02" w:rsidRDefault="00F63814" w:rsidP="00E46D06">
      <w:pPr>
        <w:pStyle w:val="ActHead5"/>
      </w:pPr>
      <w:bookmarkStart w:id="17" w:name="_Toc169772899"/>
      <w:r w:rsidRPr="00500EE4">
        <w:rPr>
          <w:rStyle w:val="CharSectno"/>
        </w:rPr>
        <w:t>14</w:t>
      </w:r>
      <w:r w:rsidR="00E46D06" w:rsidRPr="002C3B02">
        <w:t xml:space="preserve">  Consultants</w:t>
      </w:r>
      <w:bookmarkEnd w:id="17"/>
    </w:p>
    <w:p w14:paraId="52257124" w14:textId="5C0D6ED6" w:rsidR="00E46D06" w:rsidRPr="002C3B02" w:rsidRDefault="00E46D06" w:rsidP="00E46D06">
      <w:pPr>
        <w:pStyle w:val="subsection"/>
      </w:pPr>
      <w:r w:rsidRPr="002C3B02">
        <w:tab/>
      </w:r>
      <w:r w:rsidRPr="002C3B02">
        <w:tab/>
        <w:t xml:space="preserve">The Chief of the Defence Force may, on behalf of the Commonwealth, </w:t>
      </w:r>
      <w:r w:rsidR="009212A2" w:rsidRPr="002C3B02">
        <w:t xml:space="preserve">engage </w:t>
      </w:r>
      <w:r w:rsidR="00EE0DA3" w:rsidRPr="002C3B02">
        <w:t xml:space="preserve">consultants to assist </w:t>
      </w:r>
      <w:r w:rsidR="00404B9B" w:rsidRPr="002C3B02">
        <w:t xml:space="preserve">in the performance of the </w:t>
      </w:r>
      <w:r w:rsidR="00EE0DA3" w:rsidRPr="002C3B02">
        <w:t>advocate</w:t>
      </w:r>
      <w:r w:rsidR="00D459C9" w:rsidRPr="002C3B02">
        <w:t>’</w:t>
      </w:r>
      <w:r w:rsidR="00EE0DA3" w:rsidRPr="002C3B02">
        <w:t>s function</w:t>
      </w:r>
      <w:r w:rsidR="00404B9B" w:rsidRPr="002C3B02">
        <w:t xml:space="preserve"> in </w:t>
      </w:r>
      <w:r w:rsidR="0074722B" w:rsidRPr="002C3B02">
        <w:t>paragraph 1</w:t>
      </w:r>
      <w:r w:rsidR="00F63814" w:rsidRPr="002C3B02">
        <w:t>1</w:t>
      </w:r>
      <w:r w:rsidR="00404B9B" w:rsidRPr="002C3B02">
        <w:t>(1)(a) (considering claims</w:t>
      </w:r>
      <w:r w:rsidR="00902C3D" w:rsidRPr="002C3B02">
        <w:t xml:space="preserve"> for compensation</w:t>
      </w:r>
      <w:r w:rsidR="00404B9B" w:rsidRPr="002C3B02">
        <w:t>)</w:t>
      </w:r>
      <w:r w:rsidR="00EE0DA3" w:rsidRPr="002C3B02">
        <w:t>.</w:t>
      </w:r>
    </w:p>
    <w:p w14:paraId="3955DB1A" w14:textId="5F99B681" w:rsidR="00CA3C4D" w:rsidRPr="002C3B02" w:rsidRDefault="00540EF0" w:rsidP="00CA3C4D">
      <w:pPr>
        <w:pStyle w:val="ActHead2"/>
        <w:pageBreakBefore/>
      </w:pPr>
      <w:bookmarkStart w:id="18" w:name="_Toc169772900"/>
      <w:r w:rsidRPr="00500EE4">
        <w:rPr>
          <w:rStyle w:val="CharPartNo"/>
        </w:rPr>
        <w:lastRenderedPageBreak/>
        <w:t>Part 4</w:t>
      </w:r>
      <w:r w:rsidR="00CA3C4D" w:rsidRPr="002C3B02">
        <w:t>—</w:t>
      </w:r>
      <w:r w:rsidR="00CA3C4D" w:rsidRPr="00500EE4">
        <w:rPr>
          <w:rStyle w:val="CharPartText"/>
        </w:rPr>
        <w:t>Miscellaneous</w:t>
      </w:r>
      <w:bookmarkEnd w:id="18"/>
    </w:p>
    <w:p w14:paraId="2DC35268" w14:textId="77777777" w:rsidR="00CA3C4D" w:rsidRPr="00500EE4" w:rsidRDefault="00CA3C4D" w:rsidP="00CA3C4D">
      <w:pPr>
        <w:pStyle w:val="Header"/>
      </w:pPr>
      <w:r w:rsidRPr="00500EE4">
        <w:rPr>
          <w:rStyle w:val="CharDivNo"/>
        </w:rPr>
        <w:t xml:space="preserve"> </w:t>
      </w:r>
      <w:r w:rsidRPr="00500EE4">
        <w:rPr>
          <w:rStyle w:val="CharDivText"/>
        </w:rPr>
        <w:t xml:space="preserve"> </w:t>
      </w:r>
    </w:p>
    <w:p w14:paraId="4DE0A815" w14:textId="34040935" w:rsidR="00C6298B" w:rsidRPr="002C3B02" w:rsidRDefault="00F63814" w:rsidP="00C6298B">
      <w:pPr>
        <w:pStyle w:val="ActHead5"/>
      </w:pPr>
      <w:bookmarkStart w:id="19" w:name="_Toc169772901"/>
      <w:r w:rsidRPr="00500EE4">
        <w:rPr>
          <w:rStyle w:val="CharSectno"/>
        </w:rPr>
        <w:t>15</w:t>
      </w:r>
      <w:r w:rsidR="00C6298B" w:rsidRPr="002C3B02">
        <w:t xml:space="preserve">  Collection, use and disclosure of information</w:t>
      </w:r>
      <w:bookmarkEnd w:id="19"/>
    </w:p>
    <w:p w14:paraId="6EC8121E" w14:textId="2AEF08BE" w:rsidR="009015C3" w:rsidRPr="002C3B02" w:rsidRDefault="00665D9A" w:rsidP="00BE3288">
      <w:pPr>
        <w:pStyle w:val="subsection"/>
      </w:pPr>
      <w:r w:rsidRPr="002C3B02">
        <w:tab/>
      </w:r>
      <w:r w:rsidR="00E2027B" w:rsidRPr="002C3B02">
        <w:tab/>
      </w:r>
      <w:r w:rsidR="00A147E2" w:rsidRPr="002C3B02">
        <w:t xml:space="preserve">Information </w:t>
      </w:r>
      <w:r w:rsidR="001A0EE0" w:rsidRPr="002C3B02">
        <w:t>about a</w:t>
      </w:r>
      <w:r w:rsidR="004220F0" w:rsidRPr="002C3B02">
        <w:t xml:space="preserve"> person </w:t>
      </w:r>
      <w:r w:rsidR="00A147E2" w:rsidRPr="002C3B02">
        <w:t xml:space="preserve">(whether or not it is sensitive information as defined in the </w:t>
      </w:r>
      <w:r w:rsidR="00A147E2" w:rsidRPr="002C3B02">
        <w:rPr>
          <w:i/>
        </w:rPr>
        <w:t>Privacy Act 1988</w:t>
      </w:r>
      <w:r w:rsidR="00A147E2" w:rsidRPr="002C3B02">
        <w:t xml:space="preserve">) may be collected, used or disclosed </w:t>
      </w:r>
      <w:r w:rsidR="00BE3288" w:rsidRPr="002C3B02">
        <w:t xml:space="preserve">for the purposes of the performance of a function, or the exercise of a power, under </w:t>
      </w:r>
      <w:r w:rsidR="00FF3366" w:rsidRPr="002C3B02">
        <w:t>Part 2</w:t>
      </w:r>
      <w:r w:rsidR="007F2678" w:rsidRPr="002C3B02">
        <w:t xml:space="preserve"> of this instrument</w:t>
      </w:r>
      <w:r w:rsidR="00BE3288" w:rsidRPr="002C3B02">
        <w:t>.</w:t>
      </w:r>
    </w:p>
    <w:p w14:paraId="4D8FA85E" w14:textId="776BD34D" w:rsidR="00AB3150" w:rsidRPr="002C3B02" w:rsidRDefault="00F63814" w:rsidP="00E51F02">
      <w:pPr>
        <w:pStyle w:val="ActHead5"/>
      </w:pPr>
      <w:bookmarkStart w:id="20" w:name="_Toc169772902"/>
      <w:r w:rsidRPr="00500EE4">
        <w:rPr>
          <w:rStyle w:val="CharSectno"/>
        </w:rPr>
        <w:t>16</w:t>
      </w:r>
      <w:r w:rsidR="00AB3150" w:rsidRPr="002C3B02">
        <w:t xml:space="preserve">  Delegation </w:t>
      </w:r>
      <w:r w:rsidR="005B6BF6" w:rsidRPr="002C3B02">
        <w:t>by Minister</w:t>
      </w:r>
      <w:bookmarkEnd w:id="20"/>
    </w:p>
    <w:p w14:paraId="3F8BB1C3" w14:textId="62DD52CF" w:rsidR="00933179" w:rsidRPr="002C3B02" w:rsidRDefault="00933179" w:rsidP="00933179">
      <w:pPr>
        <w:pStyle w:val="subsection"/>
      </w:pPr>
      <w:r w:rsidRPr="002C3B02">
        <w:tab/>
      </w:r>
      <w:r w:rsidR="005B6BF6" w:rsidRPr="002C3B02">
        <w:t>(1)</w:t>
      </w:r>
      <w:r w:rsidR="005B6BF6" w:rsidRPr="002C3B02">
        <w:tab/>
      </w:r>
      <w:r w:rsidRPr="002C3B02">
        <w:t>The Minister may, in writing, delegate the Minister</w:t>
      </w:r>
      <w:r w:rsidR="00D459C9" w:rsidRPr="002C3B02">
        <w:t>’</w:t>
      </w:r>
      <w:r w:rsidRPr="002C3B02">
        <w:t xml:space="preserve">s functions or powers under </w:t>
      </w:r>
      <w:r w:rsidR="0074722B" w:rsidRPr="002C3B02">
        <w:t>subsection 1</w:t>
      </w:r>
      <w:r w:rsidR="00F63814" w:rsidRPr="002C3B02">
        <w:t>0</w:t>
      </w:r>
      <w:r w:rsidRPr="002C3B02">
        <w:t>(4) to the following:</w:t>
      </w:r>
    </w:p>
    <w:p w14:paraId="6D2F5051" w14:textId="77777777" w:rsidR="00933179" w:rsidRPr="002C3B02" w:rsidRDefault="00933179" w:rsidP="00933179">
      <w:pPr>
        <w:pStyle w:val="paragraph"/>
      </w:pPr>
      <w:r w:rsidRPr="002C3B02">
        <w:tab/>
        <w:t>(a)</w:t>
      </w:r>
      <w:r w:rsidRPr="002C3B02">
        <w:tab/>
        <w:t>an officer of the Navy who holds the rank of Rear Admiral or a higher rank;</w:t>
      </w:r>
    </w:p>
    <w:p w14:paraId="4B292265" w14:textId="77777777" w:rsidR="00933179" w:rsidRPr="002C3B02" w:rsidRDefault="00933179" w:rsidP="00933179">
      <w:pPr>
        <w:pStyle w:val="paragraph"/>
      </w:pPr>
      <w:r w:rsidRPr="002C3B02">
        <w:tab/>
        <w:t>(b)</w:t>
      </w:r>
      <w:r w:rsidRPr="002C3B02">
        <w:tab/>
        <w:t>an officer of the Army who holds the rank of Major General or a higher rank;</w:t>
      </w:r>
    </w:p>
    <w:p w14:paraId="041956FC" w14:textId="06FBA87E" w:rsidR="00933179" w:rsidRPr="002C3B02" w:rsidRDefault="00933179" w:rsidP="00933179">
      <w:pPr>
        <w:pStyle w:val="paragraph"/>
      </w:pPr>
      <w:r w:rsidRPr="002C3B02">
        <w:tab/>
        <w:t>(c)</w:t>
      </w:r>
      <w:r w:rsidRPr="002C3B02">
        <w:tab/>
        <w:t>an officer of the Air Force who holds the rank of Air Vice</w:t>
      </w:r>
      <w:r w:rsidR="00634167">
        <w:noBreakHyphen/>
      </w:r>
      <w:r w:rsidRPr="002C3B02">
        <w:t>Marshal or a higher rank;</w:t>
      </w:r>
    </w:p>
    <w:p w14:paraId="5B2AB04D" w14:textId="77777777" w:rsidR="00933179" w:rsidRPr="002C3B02" w:rsidRDefault="00933179" w:rsidP="00933179">
      <w:pPr>
        <w:pStyle w:val="paragraph"/>
      </w:pPr>
      <w:r w:rsidRPr="002C3B02">
        <w:tab/>
        <w:t>(d)</w:t>
      </w:r>
      <w:r w:rsidRPr="002C3B02">
        <w:tab/>
        <w:t>an SES employee who holds an SES Band 2 position, or an equivalent or higher position, in the Department.</w:t>
      </w:r>
    </w:p>
    <w:p w14:paraId="0FBA6101" w14:textId="77777777" w:rsidR="00933179" w:rsidRPr="002C3B02" w:rsidRDefault="00933179" w:rsidP="00933179">
      <w:pPr>
        <w:pStyle w:val="notetext"/>
      </w:pPr>
      <w:r w:rsidRPr="002C3B02">
        <w:t>Note:</w:t>
      </w:r>
      <w:r w:rsidRPr="002C3B02">
        <w:tab/>
        <w:t xml:space="preserve">Sections 34AA to 34A of the </w:t>
      </w:r>
      <w:r w:rsidRPr="002C3B02">
        <w:rPr>
          <w:i/>
        </w:rPr>
        <w:t>Acts Interpretation Act 1901</w:t>
      </w:r>
      <w:r w:rsidRPr="002C3B02">
        <w:t xml:space="preserve"> contain provisions relating to delegations.</w:t>
      </w:r>
    </w:p>
    <w:p w14:paraId="2C1D64AC" w14:textId="712AAF5A" w:rsidR="00AB3150" w:rsidRPr="002C3B02" w:rsidRDefault="005B6BF6" w:rsidP="00AB3150">
      <w:pPr>
        <w:pStyle w:val="subsection"/>
      </w:pPr>
      <w:r w:rsidRPr="002C3B02">
        <w:tab/>
        <w:t>(2)</w:t>
      </w:r>
      <w:r w:rsidRPr="002C3B02">
        <w:tab/>
        <w:t>In performing a delegated function or exercising a delegated power, the delegate must comply with any written directions of the Minister.</w:t>
      </w:r>
    </w:p>
    <w:p w14:paraId="393D3114" w14:textId="34EC31D9" w:rsidR="00CA3C4D" w:rsidRPr="002C3B02" w:rsidRDefault="00F63814" w:rsidP="00E51F02">
      <w:pPr>
        <w:pStyle w:val="ActHead5"/>
      </w:pPr>
      <w:bookmarkStart w:id="21" w:name="_Toc169772903"/>
      <w:r w:rsidRPr="00500EE4">
        <w:rPr>
          <w:rStyle w:val="CharSectno"/>
        </w:rPr>
        <w:t>17</w:t>
      </w:r>
      <w:r w:rsidR="00E51F02" w:rsidRPr="002C3B02">
        <w:t xml:space="preserve">  </w:t>
      </w:r>
      <w:r w:rsidR="00755603" w:rsidRPr="002C3B02">
        <w:t>Delegation</w:t>
      </w:r>
      <w:r w:rsidR="009E5EA4" w:rsidRPr="002C3B02">
        <w:t xml:space="preserve"> </w:t>
      </w:r>
      <w:r w:rsidR="005B6BF6" w:rsidRPr="002C3B02">
        <w:t>by</w:t>
      </w:r>
      <w:r w:rsidR="009E5EA4" w:rsidRPr="002C3B02">
        <w:t xml:space="preserve"> Chief of the Defence Force</w:t>
      </w:r>
      <w:bookmarkEnd w:id="21"/>
    </w:p>
    <w:p w14:paraId="7B90A92C" w14:textId="0FAD0591" w:rsidR="00755603" w:rsidRPr="002C3B02" w:rsidRDefault="00755603" w:rsidP="00755603">
      <w:pPr>
        <w:pStyle w:val="subsection"/>
      </w:pPr>
      <w:r w:rsidRPr="002C3B02">
        <w:tab/>
      </w:r>
      <w:r w:rsidR="00E90EBD" w:rsidRPr="002C3B02">
        <w:t>(1)</w:t>
      </w:r>
      <w:r w:rsidR="00E90EBD" w:rsidRPr="002C3B02">
        <w:tab/>
      </w:r>
      <w:r w:rsidRPr="002C3B02">
        <w:t>The Chief of the Defence Force may</w:t>
      </w:r>
      <w:r w:rsidR="009057D3" w:rsidRPr="002C3B02">
        <w:t>, in writing,</w:t>
      </w:r>
      <w:r w:rsidRPr="002C3B02">
        <w:t xml:space="preserve"> delegate a</w:t>
      </w:r>
      <w:r w:rsidR="009057D3" w:rsidRPr="002C3B02">
        <w:t>ll or any of the Chief of the Defence Force</w:t>
      </w:r>
      <w:r w:rsidR="00D459C9" w:rsidRPr="002C3B02">
        <w:t>’</w:t>
      </w:r>
      <w:r w:rsidR="009057D3" w:rsidRPr="002C3B02">
        <w:t xml:space="preserve">s powers or functions </w:t>
      </w:r>
      <w:r w:rsidR="00664BDF" w:rsidRPr="002C3B02">
        <w:t xml:space="preserve">under this instrument </w:t>
      </w:r>
      <w:r w:rsidR="00F53865" w:rsidRPr="002C3B02">
        <w:t>(except th</w:t>
      </w:r>
      <w:r w:rsidR="009B1B62" w:rsidRPr="002C3B02">
        <w:t xml:space="preserve">ose under this </w:t>
      </w:r>
      <w:r w:rsidR="001138AA" w:rsidRPr="002C3B02">
        <w:t xml:space="preserve">section, or </w:t>
      </w:r>
      <w:r w:rsidR="0074722B" w:rsidRPr="002C3B02">
        <w:t>section 1</w:t>
      </w:r>
      <w:r w:rsidR="00F63814" w:rsidRPr="002C3B02">
        <w:t>8</w:t>
      </w:r>
      <w:r w:rsidR="009B1B62" w:rsidRPr="002C3B02">
        <w:t xml:space="preserve">) </w:t>
      </w:r>
      <w:r w:rsidR="009057D3" w:rsidRPr="002C3B02">
        <w:t>to</w:t>
      </w:r>
      <w:r w:rsidR="009E5EA4" w:rsidRPr="002C3B02">
        <w:t xml:space="preserve"> the following</w:t>
      </w:r>
      <w:r w:rsidR="009057D3" w:rsidRPr="002C3B02">
        <w:t>:</w:t>
      </w:r>
    </w:p>
    <w:p w14:paraId="77B7062D" w14:textId="0C0E5FE1" w:rsidR="009E5EA4" w:rsidRPr="002C3B02" w:rsidRDefault="009057D3" w:rsidP="009E5EA4">
      <w:pPr>
        <w:pStyle w:val="paragraph"/>
      </w:pPr>
      <w:r w:rsidRPr="002C3B02">
        <w:tab/>
        <w:t>(a)</w:t>
      </w:r>
      <w:r w:rsidRPr="002C3B02">
        <w:tab/>
        <w:t>a</w:t>
      </w:r>
      <w:r w:rsidR="00B335C6" w:rsidRPr="002C3B02">
        <w:t xml:space="preserve">n officer </w:t>
      </w:r>
      <w:r w:rsidR="009E5EA4" w:rsidRPr="002C3B02">
        <w:t>of the Navy who holds the rank of Rear Admiral</w:t>
      </w:r>
      <w:r w:rsidR="003441CA" w:rsidRPr="002C3B02">
        <w:t xml:space="preserve"> or a higher rank</w:t>
      </w:r>
      <w:r w:rsidR="009E5EA4" w:rsidRPr="002C3B02">
        <w:t>;</w:t>
      </w:r>
    </w:p>
    <w:p w14:paraId="4374DCAA" w14:textId="7F2D7C10" w:rsidR="009E5EA4" w:rsidRPr="002C3B02" w:rsidRDefault="009E5EA4" w:rsidP="009E5EA4">
      <w:pPr>
        <w:pStyle w:val="paragraph"/>
      </w:pPr>
      <w:r w:rsidRPr="002C3B02">
        <w:tab/>
        <w:t>(b)</w:t>
      </w:r>
      <w:r w:rsidRPr="002C3B02">
        <w:tab/>
        <w:t>an officer of the Army who holds the rank of Major General</w:t>
      </w:r>
      <w:r w:rsidR="00F8341C" w:rsidRPr="002C3B02">
        <w:t xml:space="preserve"> or a higher rank</w:t>
      </w:r>
      <w:r w:rsidRPr="002C3B02">
        <w:t>;</w:t>
      </w:r>
    </w:p>
    <w:p w14:paraId="75424A62" w14:textId="44DC2B75" w:rsidR="009057D3" w:rsidRPr="002C3B02" w:rsidRDefault="009E5EA4" w:rsidP="009E5EA4">
      <w:pPr>
        <w:pStyle w:val="paragraph"/>
      </w:pPr>
      <w:r w:rsidRPr="002C3B02">
        <w:tab/>
        <w:t>(c)</w:t>
      </w:r>
      <w:r w:rsidRPr="002C3B02">
        <w:tab/>
        <w:t>an officer of the Air Force who holds the rank of Air Vice</w:t>
      </w:r>
      <w:r w:rsidR="00634167">
        <w:noBreakHyphen/>
      </w:r>
      <w:r w:rsidRPr="002C3B02">
        <w:t>Marshal</w:t>
      </w:r>
      <w:r w:rsidR="00F8341C" w:rsidRPr="002C3B02">
        <w:t xml:space="preserve"> or a higher rank</w:t>
      </w:r>
      <w:r w:rsidRPr="002C3B02">
        <w:t>;</w:t>
      </w:r>
    </w:p>
    <w:p w14:paraId="0B2C8FA2" w14:textId="5C5A7D59" w:rsidR="00151CAD" w:rsidRPr="002C3B02" w:rsidRDefault="00151CAD" w:rsidP="009057D3">
      <w:pPr>
        <w:pStyle w:val="paragraph"/>
      </w:pPr>
      <w:r w:rsidRPr="002C3B02">
        <w:tab/>
        <w:t>(</w:t>
      </w:r>
      <w:r w:rsidR="009E5EA4" w:rsidRPr="002C3B02">
        <w:t>d</w:t>
      </w:r>
      <w:r w:rsidRPr="002C3B02">
        <w:t>)</w:t>
      </w:r>
      <w:r w:rsidRPr="002C3B02">
        <w:tab/>
      </w:r>
      <w:r w:rsidR="00E42A9C" w:rsidRPr="002C3B02">
        <w:t>an SES employee who holds an SES Band 2 position, or an equivalent or higher position, in the Department.</w:t>
      </w:r>
    </w:p>
    <w:p w14:paraId="066E5861" w14:textId="77777777" w:rsidR="006D127E" w:rsidRPr="002C3B02" w:rsidRDefault="006D127E" w:rsidP="006D127E">
      <w:pPr>
        <w:pStyle w:val="notetext"/>
      </w:pPr>
      <w:r w:rsidRPr="002C3B02">
        <w:t>Note:</w:t>
      </w:r>
      <w:r w:rsidRPr="002C3B02">
        <w:tab/>
        <w:t xml:space="preserve">Sections 34AA to 34A of the </w:t>
      </w:r>
      <w:r w:rsidRPr="002C3B02">
        <w:rPr>
          <w:i/>
        </w:rPr>
        <w:t>Acts Interpretation Act 1901</w:t>
      </w:r>
      <w:r w:rsidRPr="002C3B02">
        <w:t xml:space="preserve"> contain provisions relating to delegations.</w:t>
      </w:r>
    </w:p>
    <w:p w14:paraId="1687AD1B" w14:textId="24546900" w:rsidR="006D127E" w:rsidRPr="002C3B02" w:rsidRDefault="006D127E" w:rsidP="00777532">
      <w:pPr>
        <w:pStyle w:val="subsection"/>
      </w:pPr>
      <w:r w:rsidRPr="002C3B02">
        <w:tab/>
        <w:t>(2)</w:t>
      </w:r>
      <w:r w:rsidRPr="002C3B02">
        <w:tab/>
        <w:t xml:space="preserve">In performing a delegated function or exercising a delegated power, the delegate must comply with any written directions of the </w:t>
      </w:r>
      <w:r w:rsidR="00777532" w:rsidRPr="002C3B02">
        <w:t>Chief of the Defence Force</w:t>
      </w:r>
      <w:r w:rsidRPr="002C3B02">
        <w:t>.</w:t>
      </w:r>
    </w:p>
    <w:p w14:paraId="478F0168" w14:textId="7EE6FCA9" w:rsidR="00235429" w:rsidRPr="002C3B02" w:rsidRDefault="00F63814" w:rsidP="00235429">
      <w:pPr>
        <w:pStyle w:val="ActHead5"/>
      </w:pPr>
      <w:bookmarkStart w:id="22" w:name="_Toc169772904"/>
      <w:r w:rsidRPr="00500EE4">
        <w:rPr>
          <w:rStyle w:val="CharSectno"/>
        </w:rPr>
        <w:lastRenderedPageBreak/>
        <w:t>18</w:t>
      </w:r>
      <w:r w:rsidR="00235429" w:rsidRPr="002C3B02">
        <w:t xml:space="preserve">  Review of decisions</w:t>
      </w:r>
      <w:bookmarkEnd w:id="22"/>
    </w:p>
    <w:p w14:paraId="5AFE1EF0" w14:textId="2388AB44" w:rsidR="004128E3" w:rsidRPr="002C3B02" w:rsidRDefault="00E45053" w:rsidP="00235429">
      <w:pPr>
        <w:pStyle w:val="subsection"/>
      </w:pPr>
      <w:r w:rsidRPr="002C3B02">
        <w:tab/>
      </w:r>
      <w:r w:rsidR="00911020" w:rsidRPr="002C3B02">
        <w:t>(1)</w:t>
      </w:r>
      <w:r w:rsidR="00911020" w:rsidRPr="002C3B02">
        <w:tab/>
        <w:t xml:space="preserve">A person whose interests are affected by a decision under </w:t>
      </w:r>
      <w:r w:rsidR="0074722B" w:rsidRPr="002C3B02">
        <w:t>subsection 8</w:t>
      </w:r>
      <w:r w:rsidR="00911020" w:rsidRPr="002C3B02">
        <w:t xml:space="preserve">(3) that is made by a delegate of the Chief of the Defence Force </w:t>
      </w:r>
      <w:r w:rsidR="00C64D90" w:rsidRPr="002C3B02">
        <w:t xml:space="preserve">may request, in writing, </w:t>
      </w:r>
      <w:r w:rsidR="004128E3" w:rsidRPr="002C3B02">
        <w:t>a review of the decision.</w:t>
      </w:r>
    </w:p>
    <w:p w14:paraId="161027B8" w14:textId="77777777" w:rsidR="005A7B26" w:rsidRPr="002C3B02" w:rsidRDefault="004128E3" w:rsidP="00235429">
      <w:pPr>
        <w:pStyle w:val="subsection"/>
      </w:pPr>
      <w:r w:rsidRPr="002C3B02">
        <w:tab/>
        <w:t>(2)</w:t>
      </w:r>
      <w:r w:rsidRPr="002C3B02">
        <w:tab/>
        <w:t>On receiving the request, the Chief of the Defence Force must</w:t>
      </w:r>
      <w:r w:rsidR="005A7B26" w:rsidRPr="002C3B02">
        <w:t>:</w:t>
      </w:r>
    </w:p>
    <w:p w14:paraId="272C7E05" w14:textId="4ECAE999" w:rsidR="004128E3" w:rsidRPr="002C3B02" w:rsidRDefault="005A7B26" w:rsidP="005A7B26">
      <w:pPr>
        <w:pStyle w:val="paragraph"/>
      </w:pPr>
      <w:r w:rsidRPr="002C3B02">
        <w:tab/>
        <w:t>(a)</w:t>
      </w:r>
      <w:r w:rsidRPr="002C3B02">
        <w:tab/>
      </w:r>
      <w:r w:rsidR="004128E3" w:rsidRPr="002C3B02">
        <w:t>review the decision personally</w:t>
      </w:r>
      <w:r w:rsidRPr="002C3B02">
        <w:t>; and</w:t>
      </w:r>
    </w:p>
    <w:p w14:paraId="59706ED1" w14:textId="1D271295" w:rsidR="005A7B26" w:rsidRPr="002C3B02" w:rsidRDefault="005A7B26" w:rsidP="005A7B26">
      <w:pPr>
        <w:pStyle w:val="paragraph"/>
      </w:pPr>
      <w:r w:rsidRPr="002C3B02">
        <w:tab/>
        <w:t>(b)</w:t>
      </w:r>
      <w:r w:rsidRPr="002C3B02">
        <w:tab/>
      </w:r>
      <w:r w:rsidR="00D639C1" w:rsidRPr="002C3B02">
        <w:t>confirm, vary or revoke the decision</w:t>
      </w:r>
      <w:r w:rsidR="00113815" w:rsidRPr="002C3B02">
        <w:t>.</w:t>
      </w:r>
    </w:p>
    <w:p w14:paraId="20F16FBF" w14:textId="0BD73C98" w:rsidR="000233A4" w:rsidRPr="00860351" w:rsidRDefault="0050737F" w:rsidP="0050737F">
      <w:pPr>
        <w:pStyle w:val="subsection"/>
      </w:pPr>
      <w:r w:rsidRPr="002C3B02">
        <w:tab/>
      </w:r>
      <w:r w:rsidR="000233A4" w:rsidRPr="002C3B02">
        <w:t>(</w:t>
      </w:r>
      <w:r w:rsidR="009E7758" w:rsidRPr="002C3B02">
        <w:t>3</w:t>
      </w:r>
      <w:r w:rsidR="000233A4" w:rsidRPr="002C3B02">
        <w:t>)</w:t>
      </w:r>
      <w:r w:rsidR="000233A4" w:rsidRPr="002C3B02">
        <w:tab/>
      </w:r>
      <w:r w:rsidR="009E7758" w:rsidRPr="00860351">
        <w:t xml:space="preserve">If the </w:t>
      </w:r>
      <w:r w:rsidR="000233A4" w:rsidRPr="00860351">
        <w:t xml:space="preserve">Chief of the Defence Force </w:t>
      </w:r>
      <w:r w:rsidR="009E7758" w:rsidRPr="00860351">
        <w:t>intends to vary or revoke a</w:t>
      </w:r>
      <w:r w:rsidR="00C91BF9" w:rsidRPr="00860351">
        <w:t xml:space="preserve"> </w:t>
      </w:r>
      <w:r w:rsidR="00970035" w:rsidRPr="00860351">
        <w:t xml:space="preserve">decision that accorded with the advocate’s recommendation as mentioned in </w:t>
      </w:r>
      <w:r w:rsidR="00192EF0" w:rsidRPr="00860351">
        <w:t>paragraph 8</w:t>
      </w:r>
      <w:r w:rsidR="00970035" w:rsidRPr="00860351">
        <w:t xml:space="preserve">(3)(a), the Chief of the Defence Force </w:t>
      </w:r>
      <w:r w:rsidR="000233A4" w:rsidRPr="00860351">
        <w:t xml:space="preserve">must inform the Minister in writing at least 15 days before varying or revoking </w:t>
      </w:r>
      <w:r w:rsidR="00970035" w:rsidRPr="00860351">
        <w:t xml:space="preserve">the decision, </w:t>
      </w:r>
      <w:r w:rsidR="000233A4" w:rsidRPr="00860351">
        <w:t>giving reasons for the variation or revocation.</w:t>
      </w:r>
    </w:p>
    <w:p w14:paraId="618E9A69" w14:textId="25E40205" w:rsidR="006F7545" w:rsidRPr="002C3B02" w:rsidRDefault="000233A4" w:rsidP="0050737F">
      <w:pPr>
        <w:pStyle w:val="subsection"/>
      </w:pPr>
      <w:r w:rsidRPr="00860351">
        <w:tab/>
      </w:r>
      <w:r w:rsidR="0050737F" w:rsidRPr="00860351">
        <w:t>(</w:t>
      </w:r>
      <w:r w:rsidR="009E7758" w:rsidRPr="00860351">
        <w:t>4</w:t>
      </w:r>
      <w:r w:rsidR="0050737F" w:rsidRPr="00860351">
        <w:t>)</w:t>
      </w:r>
      <w:r w:rsidR="0050737F" w:rsidRPr="00860351">
        <w:tab/>
        <w:t xml:space="preserve">Within </w:t>
      </w:r>
      <w:r w:rsidR="00B54252" w:rsidRPr="00860351">
        <w:t>6</w:t>
      </w:r>
      <w:r w:rsidR="0050737F" w:rsidRPr="00860351">
        <w:t>0</w:t>
      </w:r>
      <w:r w:rsidR="0050737F" w:rsidRPr="002C3B02">
        <w:t xml:space="preserve"> days after receiving the </w:t>
      </w:r>
      <w:r w:rsidR="002455A9" w:rsidRPr="002C3B02">
        <w:t>request</w:t>
      </w:r>
      <w:r w:rsidR="0050737F" w:rsidRPr="002C3B02">
        <w:t>, the Chief of the Defence Force must give the person written notice of the decision on the review.</w:t>
      </w:r>
    </w:p>
    <w:sectPr w:rsidR="006F7545" w:rsidRPr="002C3B02" w:rsidSect="00A13349">
      <w:headerReference w:type="even" r:id="rId23"/>
      <w:headerReference w:type="default" r:id="rId24"/>
      <w:footerReference w:type="even" r:id="rId25"/>
      <w:footerReference w:type="default" r:id="rId26"/>
      <w:headerReference w:type="first" r:id="rId27"/>
      <w:footerReference w:type="first" r:id="rId28"/>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A0255" w14:textId="77777777" w:rsidR="00634167" w:rsidRDefault="00634167" w:rsidP="00715914">
      <w:pPr>
        <w:spacing w:line="240" w:lineRule="auto"/>
      </w:pPr>
      <w:r>
        <w:separator/>
      </w:r>
    </w:p>
  </w:endnote>
  <w:endnote w:type="continuationSeparator" w:id="0">
    <w:p w14:paraId="61FAD0B5" w14:textId="77777777" w:rsidR="00634167" w:rsidRDefault="0063416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0F4E5" w14:textId="53F66A19" w:rsidR="00500EE4" w:rsidRPr="00A13349" w:rsidRDefault="00A13349" w:rsidP="00A13349">
    <w:pPr>
      <w:pStyle w:val="Footer"/>
      <w:rPr>
        <w:i/>
        <w:sz w:val="18"/>
      </w:rPr>
    </w:pPr>
    <w:r w:rsidRPr="00A13349">
      <w:rPr>
        <w:i/>
        <w:sz w:val="18"/>
      </w:rPr>
      <w:t>OPC66747 -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240A0" w14:textId="77777777" w:rsidR="00634167" w:rsidRDefault="00634167" w:rsidP="007500C8">
    <w:pPr>
      <w:pStyle w:val="Footer"/>
    </w:pPr>
  </w:p>
  <w:p w14:paraId="2F28AC7F" w14:textId="481F64F8" w:rsidR="00634167" w:rsidRPr="00A13349" w:rsidRDefault="00A13349" w:rsidP="00A13349">
    <w:pPr>
      <w:pStyle w:val="Footer"/>
      <w:rPr>
        <w:i/>
        <w:sz w:val="18"/>
      </w:rPr>
    </w:pPr>
    <w:r w:rsidRPr="00A13349">
      <w:rPr>
        <w:i/>
        <w:sz w:val="18"/>
      </w:rPr>
      <w:t>OPC66747 -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C0522" w14:textId="7DDC732A" w:rsidR="00634167" w:rsidRPr="00A13349" w:rsidRDefault="00A13349" w:rsidP="00A13349">
    <w:pPr>
      <w:pStyle w:val="Footer"/>
      <w:tabs>
        <w:tab w:val="clear" w:pos="4153"/>
        <w:tab w:val="clear" w:pos="8306"/>
        <w:tab w:val="center" w:pos="4150"/>
        <w:tab w:val="right" w:pos="8307"/>
      </w:tabs>
      <w:spacing w:before="120"/>
      <w:rPr>
        <w:i/>
        <w:sz w:val="18"/>
      </w:rPr>
    </w:pPr>
    <w:r w:rsidRPr="00A13349">
      <w:rPr>
        <w:i/>
        <w:sz w:val="18"/>
      </w:rPr>
      <w:t>OPC66747 - 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6C81F" w14:textId="77777777" w:rsidR="00634167" w:rsidRPr="00E33C1C" w:rsidRDefault="00634167"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34167" w14:paraId="0743654E" w14:textId="77777777" w:rsidTr="00500EE4">
      <w:tc>
        <w:tcPr>
          <w:tcW w:w="709" w:type="dxa"/>
          <w:tcBorders>
            <w:top w:val="nil"/>
            <w:left w:val="nil"/>
            <w:bottom w:val="nil"/>
            <w:right w:val="nil"/>
          </w:tcBorders>
        </w:tcPr>
        <w:p w14:paraId="23B81A24" w14:textId="77777777" w:rsidR="00634167" w:rsidRDefault="00634167" w:rsidP="009409B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68CFA3F4" w14:textId="5E96D785" w:rsidR="00634167" w:rsidRDefault="00634167" w:rsidP="009409B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A7B9B">
            <w:rPr>
              <w:i/>
              <w:sz w:val="18"/>
            </w:rPr>
            <w:t>Defence (Afghanistan Inquiry Compensation Scheme) Regulations 2024</w:t>
          </w:r>
          <w:r w:rsidRPr="007A1328">
            <w:rPr>
              <w:i/>
              <w:sz w:val="18"/>
            </w:rPr>
            <w:fldChar w:fldCharType="end"/>
          </w:r>
        </w:p>
      </w:tc>
      <w:tc>
        <w:tcPr>
          <w:tcW w:w="1384" w:type="dxa"/>
          <w:tcBorders>
            <w:top w:val="nil"/>
            <w:left w:val="nil"/>
            <w:bottom w:val="nil"/>
            <w:right w:val="nil"/>
          </w:tcBorders>
        </w:tcPr>
        <w:p w14:paraId="00D1AF6C" w14:textId="77777777" w:rsidR="00634167" w:rsidRDefault="00634167" w:rsidP="009409B4">
          <w:pPr>
            <w:spacing w:line="0" w:lineRule="atLeast"/>
            <w:jc w:val="right"/>
            <w:rPr>
              <w:sz w:val="18"/>
            </w:rPr>
          </w:pPr>
        </w:p>
      </w:tc>
    </w:tr>
  </w:tbl>
  <w:p w14:paraId="6AE757DC" w14:textId="0D3B153C" w:rsidR="00634167" w:rsidRPr="00A13349" w:rsidRDefault="00A13349" w:rsidP="00A13349">
    <w:pPr>
      <w:rPr>
        <w:rFonts w:cs="Times New Roman"/>
        <w:i/>
        <w:sz w:val="18"/>
      </w:rPr>
    </w:pPr>
    <w:r w:rsidRPr="00A13349">
      <w:rPr>
        <w:rFonts w:cs="Times New Roman"/>
        <w:i/>
        <w:sz w:val="18"/>
      </w:rPr>
      <w:t>OPC66747 - 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93C3D" w14:textId="77777777" w:rsidR="00634167" w:rsidRPr="00E33C1C" w:rsidRDefault="00634167"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634167" w14:paraId="5FC66D32" w14:textId="77777777" w:rsidTr="00B33709">
      <w:tc>
        <w:tcPr>
          <w:tcW w:w="1383" w:type="dxa"/>
          <w:tcBorders>
            <w:top w:val="nil"/>
            <w:left w:val="nil"/>
            <w:bottom w:val="nil"/>
            <w:right w:val="nil"/>
          </w:tcBorders>
        </w:tcPr>
        <w:p w14:paraId="4DA8E01A" w14:textId="77777777" w:rsidR="00634167" w:rsidRDefault="00634167" w:rsidP="009409B4">
          <w:pPr>
            <w:spacing w:line="0" w:lineRule="atLeast"/>
            <w:rPr>
              <w:sz w:val="18"/>
            </w:rPr>
          </w:pPr>
        </w:p>
      </w:tc>
      <w:tc>
        <w:tcPr>
          <w:tcW w:w="6380" w:type="dxa"/>
          <w:tcBorders>
            <w:top w:val="nil"/>
            <w:left w:val="nil"/>
            <w:bottom w:val="nil"/>
            <w:right w:val="nil"/>
          </w:tcBorders>
        </w:tcPr>
        <w:p w14:paraId="62AA2DAB" w14:textId="62AF0F55" w:rsidR="00634167" w:rsidRDefault="00634167" w:rsidP="009409B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A7B9B">
            <w:rPr>
              <w:i/>
              <w:sz w:val="18"/>
            </w:rPr>
            <w:t>Defence (Afghanistan Inquiry Compensation Scheme) Regulations 2024</w:t>
          </w:r>
          <w:r w:rsidRPr="007A1328">
            <w:rPr>
              <w:i/>
              <w:sz w:val="18"/>
            </w:rPr>
            <w:fldChar w:fldCharType="end"/>
          </w:r>
        </w:p>
      </w:tc>
      <w:tc>
        <w:tcPr>
          <w:tcW w:w="709" w:type="dxa"/>
          <w:tcBorders>
            <w:top w:val="nil"/>
            <w:left w:val="nil"/>
            <w:bottom w:val="nil"/>
            <w:right w:val="nil"/>
          </w:tcBorders>
        </w:tcPr>
        <w:p w14:paraId="35A6EC5D" w14:textId="3769EBF8" w:rsidR="00634167" w:rsidRDefault="00634167" w:rsidP="009409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90BA7">
            <w:rPr>
              <w:i/>
              <w:noProof/>
              <w:sz w:val="18"/>
            </w:rPr>
            <w:t>i</w:t>
          </w:r>
          <w:r w:rsidRPr="00ED79B6">
            <w:rPr>
              <w:i/>
              <w:sz w:val="18"/>
            </w:rPr>
            <w:fldChar w:fldCharType="end"/>
          </w:r>
        </w:p>
      </w:tc>
    </w:tr>
  </w:tbl>
  <w:p w14:paraId="3D24B5A0" w14:textId="2F511621" w:rsidR="00634167" w:rsidRPr="00A13349" w:rsidRDefault="00A13349" w:rsidP="00A13349">
    <w:pPr>
      <w:rPr>
        <w:rFonts w:cs="Times New Roman"/>
        <w:i/>
        <w:sz w:val="18"/>
      </w:rPr>
    </w:pPr>
    <w:r w:rsidRPr="00A13349">
      <w:rPr>
        <w:rFonts w:cs="Times New Roman"/>
        <w:i/>
        <w:sz w:val="18"/>
      </w:rPr>
      <w:t>OPC66747 - 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FB997" w14:textId="77777777" w:rsidR="00634167" w:rsidRPr="00E33C1C" w:rsidRDefault="00634167"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34167" w14:paraId="614C11AC" w14:textId="77777777" w:rsidTr="00500EE4">
      <w:tc>
        <w:tcPr>
          <w:tcW w:w="709" w:type="dxa"/>
          <w:tcBorders>
            <w:top w:val="nil"/>
            <w:left w:val="nil"/>
            <w:bottom w:val="nil"/>
            <w:right w:val="nil"/>
          </w:tcBorders>
        </w:tcPr>
        <w:p w14:paraId="69DFD010" w14:textId="4F727439" w:rsidR="00634167" w:rsidRDefault="00634167" w:rsidP="009409B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90BA7">
            <w:rPr>
              <w:i/>
              <w:noProof/>
              <w:sz w:val="18"/>
            </w:rPr>
            <w:t>8</w:t>
          </w:r>
          <w:r w:rsidRPr="00ED79B6">
            <w:rPr>
              <w:i/>
              <w:sz w:val="18"/>
            </w:rPr>
            <w:fldChar w:fldCharType="end"/>
          </w:r>
        </w:p>
      </w:tc>
      <w:tc>
        <w:tcPr>
          <w:tcW w:w="6379" w:type="dxa"/>
          <w:tcBorders>
            <w:top w:val="nil"/>
            <w:left w:val="nil"/>
            <w:bottom w:val="nil"/>
            <w:right w:val="nil"/>
          </w:tcBorders>
        </w:tcPr>
        <w:p w14:paraId="4A3DD978" w14:textId="63B01F1A" w:rsidR="00634167" w:rsidRDefault="00634167" w:rsidP="009409B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A7B9B">
            <w:rPr>
              <w:i/>
              <w:sz w:val="18"/>
            </w:rPr>
            <w:t>Defence (Afghanistan Inquiry Compensation Scheme) Regulations 2024</w:t>
          </w:r>
          <w:r w:rsidRPr="007A1328">
            <w:rPr>
              <w:i/>
              <w:sz w:val="18"/>
            </w:rPr>
            <w:fldChar w:fldCharType="end"/>
          </w:r>
        </w:p>
      </w:tc>
      <w:tc>
        <w:tcPr>
          <w:tcW w:w="1384" w:type="dxa"/>
          <w:tcBorders>
            <w:top w:val="nil"/>
            <w:left w:val="nil"/>
            <w:bottom w:val="nil"/>
            <w:right w:val="nil"/>
          </w:tcBorders>
        </w:tcPr>
        <w:p w14:paraId="41CC9A66" w14:textId="77777777" w:rsidR="00634167" w:rsidRDefault="00634167" w:rsidP="009409B4">
          <w:pPr>
            <w:spacing w:line="0" w:lineRule="atLeast"/>
            <w:jc w:val="right"/>
            <w:rPr>
              <w:sz w:val="18"/>
            </w:rPr>
          </w:pPr>
        </w:p>
      </w:tc>
    </w:tr>
  </w:tbl>
  <w:p w14:paraId="13EA135B" w14:textId="3965D850" w:rsidR="00634167" w:rsidRPr="00A13349" w:rsidRDefault="00A13349" w:rsidP="00A13349">
    <w:pPr>
      <w:rPr>
        <w:rFonts w:cs="Times New Roman"/>
        <w:i/>
        <w:sz w:val="18"/>
      </w:rPr>
    </w:pPr>
    <w:r w:rsidRPr="00A13349">
      <w:rPr>
        <w:rFonts w:cs="Times New Roman"/>
        <w:i/>
        <w:sz w:val="18"/>
      </w:rPr>
      <w:t>OPC66747 - 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F1BE6" w14:textId="77777777" w:rsidR="00634167" w:rsidRPr="00E33C1C" w:rsidRDefault="00634167"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5"/>
      <w:gridCol w:w="6259"/>
      <w:gridCol w:w="699"/>
    </w:tblGrid>
    <w:tr w:rsidR="00634167" w14:paraId="1C04D4D9" w14:textId="77777777" w:rsidTr="009409B4">
      <w:tc>
        <w:tcPr>
          <w:tcW w:w="1384" w:type="dxa"/>
          <w:tcBorders>
            <w:top w:val="nil"/>
            <w:left w:val="nil"/>
            <w:bottom w:val="nil"/>
            <w:right w:val="nil"/>
          </w:tcBorders>
        </w:tcPr>
        <w:p w14:paraId="15FE45DC" w14:textId="77777777" w:rsidR="00634167" w:rsidRDefault="00634167" w:rsidP="009409B4">
          <w:pPr>
            <w:spacing w:line="0" w:lineRule="atLeast"/>
            <w:rPr>
              <w:sz w:val="18"/>
            </w:rPr>
          </w:pPr>
        </w:p>
      </w:tc>
      <w:tc>
        <w:tcPr>
          <w:tcW w:w="6379" w:type="dxa"/>
          <w:tcBorders>
            <w:top w:val="nil"/>
            <w:left w:val="nil"/>
            <w:bottom w:val="nil"/>
            <w:right w:val="nil"/>
          </w:tcBorders>
        </w:tcPr>
        <w:p w14:paraId="56CAD3C6" w14:textId="5F249D77" w:rsidR="00634167" w:rsidRDefault="00634167" w:rsidP="009409B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A7B9B">
            <w:rPr>
              <w:i/>
              <w:sz w:val="18"/>
            </w:rPr>
            <w:t>Defence (Afghanistan Inquiry Compensation Scheme) Regulations 2024</w:t>
          </w:r>
          <w:r w:rsidRPr="007A1328">
            <w:rPr>
              <w:i/>
              <w:sz w:val="18"/>
            </w:rPr>
            <w:fldChar w:fldCharType="end"/>
          </w:r>
        </w:p>
      </w:tc>
      <w:tc>
        <w:tcPr>
          <w:tcW w:w="709" w:type="dxa"/>
          <w:tcBorders>
            <w:top w:val="nil"/>
            <w:left w:val="nil"/>
            <w:bottom w:val="nil"/>
            <w:right w:val="nil"/>
          </w:tcBorders>
        </w:tcPr>
        <w:p w14:paraId="3E2B3E61" w14:textId="2B0D9BAF" w:rsidR="00634167" w:rsidRDefault="00634167" w:rsidP="009409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90BA7">
            <w:rPr>
              <w:i/>
              <w:noProof/>
              <w:sz w:val="18"/>
            </w:rPr>
            <w:t>7</w:t>
          </w:r>
          <w:r w:rsidRPr="00ED79B6">
            <w:rPr>
              <w:i/>
              <w:sz w:val="18"/>
            </w:rPr>
            <w:fldChar w:fldCharType="end"/>
          </w:r>
        </w:p>
      </w:tc>
    </w:tr>
  </w:tbl>
  <w:p w14:paraId="495CD23F" w14:textId="2EAA65C1" w:rsidR="00634167" w:rsidRPr="00A13349" w:rsidRDefault="00A13349" w:rsidP="00A13349">
    <w:pPr>
      <w:rPr>
        <w:rFonts w:cs="Times New Roman"/>
        <w:i/>
        <w:sz w:val="18"/>
      </w:rPr>
    </w:pPr>
    <w:r w:rsidRPr="00A13349">
      <w:rPr>
        <w:rFonts w:cs="Times New Roman"/>
        <w:i/>
        <w:sz w:val="18"/>
      </w:rPr>
      <w:t>OPC66747 - 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83DBE" w14:textId="77777777" w:rsidR="00634167" w:rsidRPr="00E33C1C" w:rsidRDefault="00634167"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634167" w14:paraId="7CE62CD0" w14:textId="77777777" w:rsidTr="00B33709">
      <w:tc>
        <w:tcPr>
          <w:tcW w:w="1384" w:type="dxa"/>
          <w:tcBorders>
            <w:top w:val="nil"/>
            <w:left w:val="nil"/>
            <w:bottom w:val="nil"/>
            <w:right w:val="nil"/>
          </w:tcBorders>
        </w:tcPr>
        <w:p w14:paraId="6C65636F" w14:textId="77777777" w:rsidR="00634167" w:rsidRDefault="00634167" w:rsidP="009409B4">
          <w:pPr>
            <w:spacing w:line="0" w:lineRule="atLeast"/>
            <w:rPr>
              <w:sz w:val="18"/>
            </w:rPr>
          </w:pPr>
        </w:p>
      </w:tc>
      <w:tc>
        <w:tcPr>
          <w:tcW w:w="6379" w:type="dxa"/>
          <w:tcBorders>
            <w:top w:val="nil"/>
            <w:left w:val="nil"/>
            <w:bottom w:val="nil"/>
            <w:right w:val="nil"/>
          </w:tcBorders>
        </w:tcPr>
        <w:p w14:paraId="08A4891F" w14:textId="66F6213C" w:rsidR="00634167" w:rsidRDefault="00634167" w:rsidP="009409B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A7B9B">
            <w:rPr>
              <w:i/>
              <w:sz w:val="18"/>
            </w:rPr>
            <w:t>Defence (Afghanistan Inquiry Compensation Scheme) Regulations 2024</w:t>
          </w:r>
          <w:r w:rsidRPr="007A1328">
            <w:rPr>
              <w:i/>
              <w:sz w:val="18"/>
            </w:rPr>
            <w:fldChar w:fldCharType="end"/>
          </w:r>
        </w:p>
      </w:tc>
      <w:tc>
        <w:tcPr>
          <w:tcW w:w="709" w:type="dxa"/>
          <w:tcBorders>
            <w:top w:val="nil"/>
            <w:left w:val="nil"/>
            <w:bottom w:val="nil"/>
            <w:right w:val="nil"/>
          </w:tcBorders>
        </w:tcPr>
        <w:p w14:paraId="2B2D1E0A" w14:textId="77777777" w:rsidR="00634167" w:rsidRDefault="00634167" w:rsidP="009409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FC6DE58" w14:textId="76446865" w:rsidR="00634167" w:rsidRPr="00A13349" w:rsidRDefault="00A13349" w:rsidP="00A13349">
    <w:pPr>
      <w:rPr>
        <w:rFonts w:cs="Times New Roman"/>
        <w:i/>
        <w:sz w:val="18"/>
      </w:rPr>
    </w:pPr>
    <w:r w:rsidRPr="00A13349">
      <w:rPr>
        <w:rFonts w:cs="Times New Roman"/>
        <w:i/>
        <w:sz w:val="18"/>
      </w:rPr>
      <w:t>OPC66747 -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F5FCF" w14:textId="77777777" w:rsidR="00634167" w:rsidRDefault="00634167" w:rsidP="00715914">
      <w:pPr>
        <w:spacing w:line="240" w:lineRule="auto"/>
      </w:pPr>
      <w:r>
        <w:separator/>
      </w:r>
    </w:p>
  </w:footnote>
  <w:footnote w:type="continuationSeparator" w:id="0">
    <w:p w14:paraId="594E9034" w14:textId="77777777" w:rsidR="00634167" w:rsidRDefault="00634167"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242FE" w14:textId="5768262E" w:rsidR="00634167" w:rsidRPr="005F1388" w:rsidRDefault="00634167"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6957D" w14:textId="6F6B9818" w:rsidR="00634167" w:rsidRPr="005F1388" w:rsidRDefault="00634167"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BCF2B" w14:textId="77777777" w:rsidR="00634167" w:rsidRPr="005F1388" w:rsidRDefault="00634167"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941C5" w14:textId="64038FFC" w:rsidR="00634167" w:rsidRPr="00ED79B6" w:rsidRDefault="00634167"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83187" w14:textId="3EB9411B" w:rsidR="00634167" w:rsidRPr="00ED79B6" w:rsidRDefault="00634167"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3B660" w14:textId="77777777" w:rsidR="00634167" w:rsidRPr="00ED79B6" w:rsidRDefault="00634167"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7EF01" w14:textId="749D74D5" w:rsidR="00634167" w:rsidRDefault="00634167"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0638DAB3" w14:textId="61B5D032" w:rsidR="00634167" w:rsidRDefault="00634167"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5E70CD">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5E70CD">
      <w:rPr>
        <w:noProof/>
        <w:sz w:val="20"/>
      </w:rPr>
      <w:t>Afghanistan Inquiry Compensation Scheme</w:t>
    </w:r>
    <w:r>
      <w:rPr>
        <w:sz w:val="20"/>
      </w:rPr>
      <w:fldChar w:fldCharType="end"/>
    </w:r>
  </w:p>
  <w:p w14:paraId="4E2AB6A1" w14:textId="3AA10AD4" w:rsidR="00634167" w:rsidRPr="007A1328" w:rsidRDefault="00634167"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7AD21C4" w14:textId="77777777" w:rsidR="00634167" w:rsidRPr="007A1328" w:rsidRDefault="00634167" w:rsidP="00715914">
    <w:pPr>
      <w:rPr>
        <w:b/>
        <w:sz w:val="24"/>
      </w:rPr>
    </w:pPr>
  </w:p>
  <w:p w14:paraId="27F54FE5" w14:textId="7B39F3C8" w:rsidR="00634167" w:rsidRPr="007A1328" w:rsidRDefault="00634167"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6A7B9B">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E70CD">
      <w:rPr>
        <w:noProof/>
        <w:sz w:val="24"/>
      </w:rPr>
      <w:t>9</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BCECA" w14:textId="7A0FDF38" w:rsidR="00634167" w:rsidRPr="007A1328" w:rsidRDefault="00634167"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3118F7C5" w14:textId="1B1EA851" w:rsidR="00634167" w:rsidRPr="007A1328" w:rsidRDefault="00634167" w:rsidP="00715914">
    <w:pPr>
      <w:jc w:val="right"/>
      <w:rPr>
        <w:sz w:val="20"/>
      </w:rPr>
    </w:pPr>
    <w:r w:rsidRPr="007A1328">
      <w:rPr>
        <w:sz w:val="20"/>
      </w:rPr>
      <w:fldChar w:fldCharType="begin"/>
    </w:r>
    <w:r w:rsidRPr="007A1328">
      <w:rPr>
        <w:sz w:val="20"/>
      </w:rPr>
      <w:instrText xml:space="preserve"> STYLEREF CharPartText </w:instrText>
    </w:r>
    <w:r w:rsidR="005E70CD">
      <w:rPr>
        <w:sz w:val="20"/>
      </w:rPr>
      <w:fldChar w:fldCharType="separate"/>
    </w:r>
    <w:r w:rsidR="005E70CD">
      <w:rPr>
        <w:noProof/>
        <w:sz w:val="20"/>
      </w:rPr>
      <w:t>Afghanistan Inquiry Compensation Scheme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5E70CD">
      <w:rPr>
        <w:b/>
        <w:sz w:val="20"/>
      </w:rPr>
      <w:fldChar w:fldCharType="separate"/>
    </w:r>
    <w:r w:rsidR="005E70CD">
      <w:rPr>
        <w:b/>
        <w:noProof/>
        <w:sz w:val="20"/>
      </w:rPr>
      <w:t>Part 2</w:t>
    </w:r>
    <w:r>
      <w:rPr>
        <w:b/>
        <w:sz w:val="20"/>
      </w:rPr>
      <w:fldChar w:fldCharType="end"/>
    </w:r>
  </w:p>
  <w:p w14:paraId="25E618FC" w14:textId="46BBCE6C" w:rsidR="00634167" w:rsidRPr="007A1328" w:rsidRDefault="00634167"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7593BEA" w14:textId="77777777" w:rsidR="00634167" w:rsidRPr="007A1328" w:rsidRDefault="00634167" w:rsidP="00715914">
    <w:pPr>
      <w:jc w:val="right"/>
      <w:rPr>
        <w:b/>
        <w:sz w:val="24"/>
      </w:rPr>
    </w:pPr>
  </w:p>
  <w:p w14:paraId="055C349D" w14:textId="28EF5162" w:rsidR="00634167" w:rsidRPr="007A1328" w:rsidRDefault="00634167"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6A7B9B">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E70CD">
      <w:rPr>
        <w:noProof/>
        <w:sz w:val="24"/>
      </w:rPr>
      <w:t>7</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7C2F4" w14:textId="77777777" w:rsidR="00634167" w:rsidRPr="007A1328" w:rsidRDefault="00634167"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C5E"/>
    <w:rsid w:val="00000FCA"/>
    <w:rsid w:val="000023AD"/>
    <w:rsid w:val="00004470"/>
    <w:rsid w:val="00005A4B"/>
    <w:rsid w:val="000136AF"/>
    <w:rsid w:val="00013B01"/>
    <w:rsid w:val="00014010"/>
    <w:rsid w:val="00017443"/>
    <w:rsid w:val="0002059D"/>
    <w:rsid w:val="000211D2"/>
    <w:rsid w:val="0002189C"/>
    <w:rsid w:val="00021E0E"/>
    <w:rsid w:val="000233A4"/>
    <w:rsid w:val="0002632C"/>
    <w:rsid w:val="00040145"/>
    <w:rsid w:val="00040EEC"/>
    <w:rsid w:val="000437C1"/>
    <w:rsid w:val="00043B45"/>
    <w:rsid w:val="00050F81"/>
    <w:rsid w:val="00052108"/>
    <w:rsid w:val="0005238A"/>
    <w:rsid w:val="0005365D"/>
    <w:rsid w:val="0005423F"/>
    <w:rsid w:val="000545F8"/>
    <w:rsid w:val="00056311"/>
    <w:rsid w:val="000602FB"/>
    <w:rsid w:val="000614BF"/>
    <w:rsid w:val="00063981"/>
    <w:rsid w:val="00063D80"/>
    <w:rsid w:val="00064E8E"/>
    <w:rsid w:val="000651D1"/>
    <w:rsid w:val="000666FF"/>
    <w:rsid w:val="000676B8"/>
    <w:rsid w:val="000714D0"/>
    <w:rsid w:val="000732FA"/>
    <w:rsid w:val="00074B1A"/>
    <w:rsid w:val="00075E16"/>
    <w:rsid w:val="00080AFD"/>
    <w:rsid w:val="00081747"/>
    <w:rsid w:val="0008189E"/>
    <w:rsid w:val="00082379"/>
    <w:rsid w:val="000843C9"/>
    <w:rsid w:val="000855F4"/>
    <w:rsid w:val="00085A52"/>
    <w:rsid w:val="00085A57"/>
    <w:rsid w:val="00085C4B"/>
    <w:rsid w:val="00086914"/>
    <w:rsid w:val="00092A2A"/>
    <w:rsid w:val="00094D8B"/>
    <w:rsid w:val="000952A3"/>
    <w:rsid w:val="00096713"/>
    <w:rsid w:val="000977DF"/>
    <w:rsid w:val="00097F58"/>
    <w:rsid w:val="000A151C"/>
    <w:rsid w:val="000A2414"/>
    <w:rsid w:val="000A28A2"/>
    <w:rsid w:val="000A3F60"/>
    <w:rsid w:val="000A5135"/>
    <w:rsid w:val="000B2219"/>
    <w:rsid w:val="000B29DC"/>
    <w:rsid w:val="000B58FA"/>
    <w:rsid w:val="000B6B22"/>
    <w:rsid w:val="000B7475"/>
    <w:rsid w:val="000B7E30"/>
    <w:rsid w:val="000C2F33"/>
    <w:rsid w:val="000C5325"/>
    <w:rsid w:val="000D05EF"/>
    <w:rsid w:val="000D14C3"/>
    <w:rsid w:val="000D2BDF"/>
    <w:rsid w:val="000D2EAA"/>
    <w:rsid w:val="000D2F17"/>
    <w:rsid w:val="000D313F"/>
    <w:rsid w:val="000D4383"/>
    <w:rsid w:val="000D498F"/>
    <w:rsid w:val="000D504E"/>
    <w:rsid w:val="000D5838"/>
    <w:rsid w:val="000E1C33"/>
    <w:rsid w:val="000E2261"/>
    <w:rsid w:val="000E634D"/>
    <w:rsid w:val="000E6C5D"/>
    <w:rsid w:val="000E7A2D"/>
    <w:rsid w:val="000E7C8A"/>
    <w:rsid w:val="000F04D8"/>
    <w:rsid w:val="000F1798"/>
    <w:rsid w:val="000F21C1"/>
    <w:rsid w:val="000F3CE6"/>
    <w:rsid w:val="000F54A7"/>
    <w:rsid w:val="00101DE6"/>
    <w:rsid w:val="0010409B"/>
    <w:rsid w:val="0010600E"/>
    <w:rsid w:val="001069DD"/>
    <w:rsid w:val="0010745C"/>
    <w:rsid w:val="00111CAD"/>
    <w:rsid w:val="001125E9"/>
    <w:rsid w:val="001126DB"/>
    <w:rsid w:val="00113815"/>
    <w:rsid w:val="001138AA"/>
    <w:rsid w:val="00115855"/>
    <w:rsid w:val="00120322"/>
    <w:rsid w:val="00120BF8"/>
    <w:rsid w:val="00122626"/>
    <w:rsid w:val="001239BD"/>
    <w:rsid w:val="00124C5C"/>
    <w:rsid w:val="001253CF"/>
    <w:rsid w:val="0013130E"/>
    <w:rsid w:val="00132CEB"/>
    <w:rsid w:val="001338A9"/>
    <w:rsid w:val="0013719D"/>
    <w:rsid w:val="00140D29"/>
    <w:rsid w:val="0014134B"/>
    <w:rsid w:val="00141C3A"/>
    <w:rsid w:val="00142B62"/>
    <w:rsid w:val="00142FC6"/>
    <w:rsid w:val="0014539C"/>
    <w:rsid w:val="00145F26"/>
    <w:rsid w:val="00146365"/>
    <w:rsid w:val="00146F28"/>
    <w:rsid w:val="00147573"/>
    <w:rsid w:val="00151CAD"/>
    <w:rsid w:val="001534CF"/>
    <w:rsid w:val="00153893"/>
    <w:rsid w:val="00153F5F"/>
    <w:rsid w:val="00154973"/>
    <w:rsid w:val="00154F43"/>
    <w:rsid w:val="00155666"/>
    <w:rsid w:val="00156711"/>
    <w:rsid w:val="00157B8B"/>
    <w:rsid w:val="00157D6A"/>
    <w:rsid w:val="0016032D"/>
    <w:rsid w:val="00160CDE"/>
    <w:rsid w:val="001616A0"/>
    <w:rsid w:val="00163C24"/>
    <w:rsid w:val="00165522"/>
    <w:rsid w:val="0016665D"/>
    <w:rsid w:val="00166C2F"/>
    <w:rsid w:val="00167CB6"/>
    <w:rsid w:val="0017048D"/>
    <w:rsid w:val="001705BC"/>
    <w:rsid w:val="00170FF2"/>
    <w:rsid w:val="00171AC0"/>
    <w:rsid w:val="00171D1C"/>
    <w:rsid w:val="001721AC"/>
    <w:rsid w:val="0017270E"/>
    <w:rsid w:val="001750F0"/>
    <w:rsid w:val="001751B1"/>
    <w:rsid w:val="001759CB"/>
    <w:rsid w:val="00175AE9"/>
    <w:rsid w:val="00175B72"/>
    <w:rsid w:val="001769A7"/>
    <w:rsid w:val="00180430"/>
    <w:rsid w:val="0018089C"/>
    <w:rsid w:val="001809D7"/>
    <w:rsid w:val="001816B1"/>
    <w:rsid w:val="00184E58"/>
    <w:rsid w:val="00186F92"/>
    <w:rsid w:val="001876CC"/>
    <w:rsid w:val="00190EF2"/>
    <w:rsid w:val="00192520"/>
    <w:rsid w:val="00192EF0"/>
    <w:rsid w:val="001939E1"/>
    <w:rsid w:val="00194815"/>
    <w:rsid w:val="00194C3E"/>
    <w:rsid w:val="00195382"/>
    <w:rsid w:val="001A0EE0"/>
    <w:rsid w:val="001A292B"/>
    <w:rsid w:val="001A2DE4"/>
    <w:rsid w:val="001A2EF4"/>
    <w:rsid w:val="001A34C3"/>
    <w:rsid w:val="001A391A"/>
    <w:rsid w:val="001B0332"/>
    <w:rsid w:val="001B0A37"/>
    <w:rsid w:val="001B0D76"/>
    <w:rsid w:val="001B1456"/>
    <w:rsid w:val="001B2AB6"/>
    <w:rsid w:val="001B44B1"/>
    <w:rsid w:val="001B61DB"/>
    <w:rsid w:val="001C13FD"/>
    <w:rsid w:val="001C2E18"/>
    <w:rsid w:val="001C4CFC"/>
    <w:rsid w:val="001C61C5"/>
    <w:rsid w:val="001C69C4"/>
    <w:rsid w:val="001C7828"/>
    <w:rsid w:val="001D37EF"/>
    <w:rsid w:val="001D412E"/>
    <w:rsid w:val="001D7E13"/>
    <w:rsid w:val="001E03DB"/>
    <w:rsid w:val="001E12C1"/>
    <w:rsid w:val="001E1AA0"/>
    <w:rsid w:val="001E34CA"/>
    <w:rsid w:val="001E3590"/>
    <w:rsid w:val="001E7407"/>
    <w:rsid w:val="001F098B"/>
    <w:rsid w:val="001F107D"/>
    <w:rsid w:val="001F133D"/>
    <w:rsid w:val="001F40F8"/>
    <w:rsid w:val="001F5382"/>
    <w:rsid w:val="001F53BE"/>
    <w:rsid w:val="001F5D5E"/>
    <w:rsid w:val="001F6219"/>
    <w:rsid w:val="001F6A9C"/>
    <w:rsid w:val="001F6CD4"/>
    <w:rsid w:val="00200ED6"/>
    <w:rsid w:val="00201198"/>
    <w:rsid w:val="00201B3A"/>
    <w:rsid w:val="00201F54"/>
    <w:rsid w:val="00204811"/>
    <w:rsid w:val="002053AF"/>
    <w:rsid w:val="0020580E"/>
    <w:rsid w:val="00206C4D"/>
    <w:rsid w:val="0021053C"/>
    <w:rsid w:val="0021065A"/>
    <w:rsid w:val="002127BD"/>
    <w:rsid w:val="0021442A"/>
    <w:rsid w:val="002150FD"/>
    <w:rsid w:val="002153D3"/>
    <w:rsid w:val="00215AF1"/>
    <w:rsid w:val="00215BE7"/>
    <w:rsid w:val="00215E6E"/>
    <w:rsid w:val="0021661A"/>
    <w:rsid w:val="002229AA"/>
    <w:rsid w:val="002245BB"/>
    <w:rsid w:val="00224E1A"/>
    <w:rsid w:val="002256F3"/>
    <w:rsid w:val="00226562"/>
    <w:rsid w:val="00231069"/>
    <w:rsid w:val="00231C63"/>
    <w:rsid w:val="00231C82"/>
    <w:rsid w:val="002321E8"/>
    <w:rsid w:val="00235429"/>
    <w:rsid w:val="00235C22"/>
    <w:rsid w:val="00236854"/>
    <w:rsid w:val="00236EEC"/>
    <w:rsid w:val="0024010F"/>
    <w:rsid w:val="00240749"/>
    <w:rsid w:val="002423F5"/>
    <w:rsid w:val="00243018"/>
    <w:rsid w:val="002455A9"/>
    <w:rsid w:val="002455DD"/>
    <w:rsid w:val="00251499"/>
    <w:rsid w:val="0025418B"/>
    <w:rsid w:val="002549A4"/>
    <w:rsid w:val="002564A4"/>
    <w:rsid w:val="00256D51"/>
    <w:rsid w:val="00257A71"/>
    <w:rsid w:val="002618BA"/>
    <w:rsid w:val="00261CA6"/>
    <w:rsid w:val="00262D28"/>
    <w:rsid w:val="0026726C"/>
    <w:rsid w:val="0026736C"/>
    <w:rsid w:val="0027049A"/>
    <w:rsid w:val="00271DBA"/>
    <w:rsid w:val="002744BE"/>
    <w:rsid w:val="00275F91"/>
    <w:rsid w:val="00276633"/>
    <w:rsid w:val="0027676F"/>
    <w:rsid w:val="002767AC"/>
    <w:rsid w:val="00277051"/>
    <w:rsid w:val="002775BE"/>
    <w:rsid w:val="00277A55"/>
    <w:rsid w:val="00280C48"/>
    <w:rsid w:val="002812CC"/>
    <w:rsid w:val="00281308"/>
    <w:rsid w:val="00282BD3"/>
    <w:rsid w:val="00282CF7"/>
    <w:rsid w:val="00284719"/>
    <w:rsid w:val="00285293"/>
    <w:rsid w:val="00285CC1"/>
    <w:rsid w:val="0028629D"/>
    <w:rsid w:val="00290E1B"/>
    <w:rsid w:val="00294B7A"/>
    <w:rsid w:val="002951A8"/>
    <w:rsid w:val="00296A4D"/>
    <w:rsid w:val="00297C91"/>
    <w:rsid w:val="00297ECB"/>
    <w:rsid w:val="002A0C50"/>
    <w:rsid w:val="002A1069"/>
    <w:rsid w:val="002A2327"/>
    <w:rsid w:val="002A7BCF"/>
    <w:rsid w:val="002B1887"/>
    <w:rsid w:val="002B204C"/>
    <w:rsid w:val="002B3D26"/>
    <w:rsid w:val="002C3334"/>
    <w:rsid w:val="002C3B02"/>
    <w:rsid w:val="002C47DA"/>
    <w:rsid w:val="002C4A40"/>
    <w:rsid w:val="002C6939"/>
    <w:rsid w:val="002C7197"/>
    <w:rsid w:val="002D043A"/>
    <w:rsid w:val="002D0925"/>
    <w:rsid w:val="002D1F5F"/>
    <w:rsid w:val="002D49D0"/>
    <w:rsid w:val="002D6224"/>
    <w:rsid w:val="002E0254"/>
    <w:rsid w:val="002E0B1D"/>
    <w:rsid w:val="002E1D28"/>
    <w:rsid w:val="002E35B8"/>
    <w:rsid w:val="002E3F4B"/>
    <w:rsid w:val="002E69E4"/>
    <w:rsid w:val="002F10FA"/>
    <w:rsid w:val="002F3166"/>
    <w:rsid w:val="002F6146"/>
    <w:rsid w:val="002F7AA7"/>
    <w:rsid w:val="002F7DB3"/>
    <w:rsid w:val="00300990"/>
    <w:rsid w:val="00303252"/>
    <w:rsid w:val="00303343"/>
    <w:rsid w:val="00304F8B"/>
    <w:rsid w:val="003050CE"/>
    <w:rsid w:val="0030542E"/>
    <w:rsid w:val="003056DE"/>
    <w:rsid w:val="00306A0A"/>
    <w:rsid w:val="003120E5"/>
    <w:rsid w:val="0031505D"/>
    <w:rsid w:val="00315063"/>
    <w:rsid w:val="003160E2"/>
    <w:rsid w:val="00316B75"/>
    <w:rsid w:val="00317DE2"/>
    <w:rsid w:val="00320974"/>
    <w:rsid w:val="00320E79"/>
    <w:rsid w:val="00324458"/>
    <w:rsid w:val="00325694"/>
    <w:rsid w:val="00326618"/>
    <w:rsid w:val="00334753"/>
    <w:rsid w:val="003354D2"/>
    <w:rsid w:val="00335BC6"/>
    <w:rsid w:val="00336C9A"/>
    <w:rsid w:val="003415D3"/>
    <w:rsid w:val="00342533"/>
    <w:rsid w:val="003441CA"/>
    <w:rsid w:val="00344701"/>
    <w:rsid w:val="00344D83"/>
    <w:rsid w:val="00345AA4"/>
    <w:rsid w:val="003477C4"/>
    <w:rsid w:val="003477D8"/>
    <w:rsid w:val="00347A41"/>
    <w:rsid w:val="00351D44"/>
    <w:rsid w:val="00352B0F"/>
    <w:rsid w:val="003540E7"/>
    <w:rsid w:val="0035583B"/>
    <w:rsid w:val="00356690"/>
    <w:rsid w:val="003573FE"/>
    <w:rsid w:val="00357D02"/>
    <w:rsid w:val="00357DCD"/>
    <w:rsid w:val="00360459"/>
    <w:rsid w:val="003621C8"/>
    <w:rsid w:val="00364676"/>
    <w:rsid w:val="003657C0"/>
    <w:rsid w:val="0036740A"/>
    <w:rsid w:val="00367BEF"/>
    <w:rsid w:val="00370D16"/>
    <w:rsid w:val="0037130E"/>
    <w:rsid w:val="00371A81"/>
    <w:rsid w:val="00371DA9"/>
    <w:rsid w:val="00373799"/>
    <w:rsid w:val="00373FF6"/>
    <w:rsid w:val="00377A63"/>
    <w:rsid w:val="00380887"/>
    <w:rsid w:val="003815D1"/>
    <w:rsid w:val="00382A7F"/>
    <w:rsid w:val="003864CD"/>
    <w:rsid w:val="00390117"/>
    <w:rsid w:val="003905FB"/>
    <w:rsid w:val="003919A9"/>
    <w:rsid w:val="003975E3"/>
    <w:rsid w:val="003A049B"/>
    <w:rsid w:val="003A1C42"/>
    <w:rsid w:val="003A265F"/>
    <w:rsid w:val="003A3ADC"/>
    <w:rsid w:val="003A7B25"/>
    <w:rsid w:val="003B3611"/>
    <w:rsid w:val="003B66E1"/>
    <w:rsid w:val="003B6870"/>
    <w:rsid w:val="003B7464"/>
    <w:rsid w:val="003B77A7"/>
    <w:rsid w:val="003C18D7"/>
    <w:rsid w:val="003C2551"/>
    <w:rsid w:val="003C56D8"/>
    <w:rsid w:val="003C6231"/>
    <w:rsid w:val="003D066A"/>
    <w:rsid w:val="003D09EF"/>
    <w:rsid w:val="003D0BFE"/>
    <w:rsid w:val="003D1ABE"/>
    <w:rsid w:val="003D2FF4"/>
    <w:rsid w:val="003D5700"/>
    <w:rsid w:val="003D584C"/>
    <w:rsid w:val="003D59A3"/>
    <w:rsid w:val="003E05BA"/>
    <w:rsid w:val="003E341B"/>
    <w:rsid w:val="003F0312"/>
    <w:rsid w:val="003F0DFB"/>
    <w:rsid w:val="003F278F"/>
    <w:rsid w:val="003F32E3"/>
    <w:rsid w:val="003F3704"/>
    <w:rsid w:val="003F3BF6"/>
    <w:rsid w:val="003F45A3"/>
    <w:rsid w:val="003F493F"/>
    <w:rsid w:val="003F54A4"/>
    <w:rsid w:val="00400247"/>
    <w:rsid w:val="00404B9B"/>
    <w:rsid w:val="00406175"/>
    <w:rsid w:val="00407CC1"/>
    <w:rsid w:val="0041112A"/>
    <w:rsid w:val="004116CD"/>
    <w:rsid w:val="004128E3"/>
    <w:rsid w:val="00414176"/>
    <w:rsid w:val="004144EC"/>
    <w:rsid w:val="00415BD0"/>
    <w:rsid w:val="00417EB9"/>
    <w:rsid w:val="004220F0"/>
    <w:rsid w:val="004226EA"/>
    <w:rsid w:val="00422D9B"/>
    <w:rsid w:val="00423521"/>
    <w:rsid w:val="00423A82"/>
    <w:rsid w:val="00424CA9"/>
    <w:rsid w:val="00424E91"/>
    <w:rsid w:val="00425F63"/>
    <w:rsid w:val="0042739B"/>
    <w:rsid w:val="00427DD1"/>
    <w:rsid w:val="00431E9B"/>
    <w:rsid w:val="00432565"/>
    <w:rsid w:val="00435C6C"/>
    <w:rsid w:val="00435C91"/>
    <w:rsid w:val="004378C4"/>
    <w:rsid w:val="004379E3"/>
    <w:rsid w:val="00437E5C"/>
    <w:rsid w:val="0044015E"/>
    <w:rsid w:val="00440780"/>
    <w:rsid w:val="004408D3"/>
    <w:rsid w:val="004426B7"/>
    <w:rsid w:val="0044291A"/>
    <w:rsid w:val="00443D47"/>
    <w:rsid w:val="00444ABD"/>
    <w:rsid w:val="00444E3D"/>
    <w:rsid w:val="0044523B"/>
    <w:rsid w:val="00445B67"/>
    <w:rsid w:val="0044613E"/>
    <w:rsid w:val="004501AF"/>
    <w:rsid w:val="00450259"/>
    <w:rsid w:val="00454997"/>
    <w:rsid w:val="00455A56"/>
    <w:rsid w:val="00460FC1"/>
    <w:rsid w:val="00461512"/>
    <w:rsid w:val="00461C81"/>
    <w:rsid w:val="0046252F"/>
    <w:rsid w:val="00463191"/>
    <w:rsid w:val="004632A6"/>
    <w:rsid w:val="00463803"/>
    <w:rsid w:val="00467661"/>
    <w:rsid w:val="004678D7"/>
    <w:rsid w:val="00467975"/>
    <w:rsid w:val="004705B7"/>
    <w:rsid w:val="00471922"/>
    <w:rsid w:val="00472DBE"/>
    <w:rsid w:val="00473057"/>
    <w:rsid w:val="00474551"/>
    <w:rsid w:val="00474A19"/>
    <w:rsid w:val="0047550D"/>
    <w:rsid w:val="004822B5"/>
    <w:rsid w:val="00484D27"/>
    <w:rsid w:val="00485261"/>
    <w:rsid w:val="00486B56"/>
    <w:rsid w:val="00495BC3"/>
    <w:rsid w:val="00495BCE"/>
    <w:rsid w:val="00496F97"/>
    <w:rsid w:val="00496FE4"/>
    <w:rsid w:val="00497B12"/>
    <w:rsid w:val="004A2215"/>
    <w:rsid w:val="004A3BC6"/>
    <w:rsid w:val="004A5B94"/>
    <w:rsid w:val="004A63B9"/>
    <w:rsid w:val="004A693F"/>
    <w:rsid w:val="004B3A35"/>
    <w:rsid w:val="004B5563"/>
    <w:rsid w:val="004B6271"/>
    <w:rsid w:val="004B652B"/>
    <w:rsid w:val="004C0DCE"/>
    <w:rsid w:val="004C2BAC"/>
    <w:rsid w:val="004C42DD"/>
    <w:rsid w:val="004C4D7D"/>
    <w:rsid w:val="004C6AE8"/>
    <w:rsid w:val="004D031C"/>
    <w:rsid w:val="004D0DBD"/>
    <w:rsid w:val="004D3593"/>
    <w:rsid w:val="004D74EE"/>
    <w:rsid w:val="004E063A"/>
    <w:rsid w:val="004E3D5C"/>
    <w:rsid w:val="004E4A68"/>
    <w:rsid w:val="004E4CC9"/>
    <w:rsid w:val="004E672D"/>
    <w:rsid w:val="004E7BEC"/>
    <w:rsid w:val="004F171D"/>
    <w:rsid w:val="004F29F8"/>
    <w:rsid w:val="004F3751"/>
    <w:rsid w:val="004F3DB0"/>
    <w:rsid w:val="004F53FA"/>
    <w:rsid w:val="004F6F67"/>
    <w:rsid w:val="005000A7"/>
    <w:rsid w:val="00500EE4"/>
    <w:rsid w:val="00501DF8"/>
    <w:rsid w:val="00505D3D"/>
    <w:rsid w:val="00506AF6"/>
    <w:rsid w:val="0050737F"/>
    <w:rsid w:val="005074CB"/>
    <w:rsid w:val="005111E6"/>
    <w:rsid w:val="00511D5E"/>
    <w:rsid w:val="00511EC7"/>
    <w:rsid w:val="00514FF3"/>
    <w:rsid w:val="00516529"/>
    <w:rsid w:val="005168F8"/>
    <w:rsid w:val="00516912"/>
    <w:rsid w:val="00516B8D"/>
    <w:rsid w:val="00517DFE"/>
    <w:rsid w:val="00521FE0"/>
    <w:rsid w:val="00522E21"/>
    <w:rsid w:val="00523C1C"/>
    <w:rsid w:val="00524CDC"/>
    <w:rsid w:val="00531667"/>
    <w:rsid w:val="00532507"/>
    <w:rsid w:val="00533DB3"/>
    <w:rsid w:val="00534F96"/>
    <w:rsid w:val="00535739"/>
    <w:rsid w:val="00536783"/>
    <w:rsid w:val="00536D6E"/>
    <w:rsid w:val="005378F0"/>
    <w:rsid w:val="00537B81"/>
    <w:rsid w:val="00537FBC"/>
    <w:rsid w:val="005403F7"/>
    <w:rsid w:val="00540EF0"/>
    <w:rsid w:val="005454AB"/>
    <w:rsid w:val="00546A76"/>
    <w:rsid w:val="00554598"/>
    <w:rsid w:val="00554954"/>
    <w:rsid w:val="00554A44"/>
    <w:rsid w:val="005574D1"/>
    <w:rsid w:val="00560AF2"/>
    <w:rsid w:val="005635F6"/>
    <w:rsid w:val="005640C0"/>
    <w:rsid w:val="005641D6"/>
    <w:rsid w:val="00564892"/>
    <w:rsid w:val="00564B24"/>
    <w:rsid w:val="00566F95"/>
    <w:rsid w:val="005710DE"/>
    <w:rsid w:val="005746DB"/>
    <w:rsid w:val="0057587D"/>
    <w:rsid w:val="00576EAC"/>
    <w:rsid w:val="00580D3A"/>
    <w:rsid w:val="005817C7"/>
    <w:rsid w:val="00583286"/>
    <w:rsid w:val="00584811"/>
    <w:rsid w:val="00585263"/>
    <w:rsid w:val="00585784"/>
    <w:rsid w:val="00586286"/>
    <w:rsid w:val="00587A0E"/>
    <w:rsid w:val="0059022B"/>
    <w:rsid w:val="0059294F"/>
    <w:rsid w:val="00592D16"/>
    <w:rsid w:val="00593AA6"/>
    <w:rsid w:val="00593BBA"/>
    <w:rsid w:val="00594161"/>
    <w:rsid w:val="00594749"/>
    <w:rsid w:val="00594AEF"/>
    <w:rsid w:val="0059614E"/>
    <w:rsid w:val="005A107E"/>
    <w:rsid w:val="005A30AE"/>
    <w:rsid w:val="005A6C0E"/>
    <w:rsid w:val="005A7B26"/>
    <w:rsid w:val="005B4067"/>
    <w:rsid w:val="005B4CA1"/>
    <w:rsid w:val="005B4E3B"/>
    <w:rsid w:val="005B6BF6"/>
    <w:rsid w:val="005C036F"/>
    <w:rsid w:val="005C25EC"/>
    <w:rsid w:val="005C2D02"/>
    <w:rsid w:val="005C3F41"/>
    <w:rsid w:val="005C5E1D"/>
    <w:rsid w:val="005C62F1"/>
    <w:rsid w:val="005D11BC"/>
    <w:rsid w:val="005D227C"/>
    <w:rsid w:val="005D2D09"/>
    <w:rsid w:val="005D3347"/>
    <w:rsid w:val="005D407A"/>
    <w:rsid w:val="005D5E44"/>
    <w:rsid w:val="005D7025"/>
    <w:rsid w:val="005D7C25"/>
    <w:rsid w:val="005E4777"/>
    <w:rsid w:val="005E47B2"/>
    <w:rsid w:val="005E5653"/>
    <w:rsid w:val="005E70CD"/>
    <w:rsid w:val="005F0096"/>
    <w:rsid w:val="005F0503"/>
    <w:rsid w:val="005F1A43"/>
    <w:rsid w:val="005F3558"/>
    <w:rsid w:val="005F4024"/>
    <w:rsid w:val="005F6198"/>
    <w:rsid w:val="005F61C1"/>
    <w:rsid w:val="005F676E"/>
    <w:rsid w:val="00600038"/>
    <w:rsid w:val="00600219"/>
    <w:rsid w:val="006007D8"/>
    <w:rsid w:val="00600D5C"/>
    <w:rsid w:val="0060157C"/>
    <w:rsid w:val="006039F8"/>
    <w:rsid w:val="00603B2D"/>
    <w:rsid w:val="00603D1B"/>
    <w:rsid w:val="00603DC4"/>
    <w:rsid w:val="00606214"/>
    <w:rsid w:val="00613783"/>
    <w:rsid w:val="00620076"/>
    <w:rsid w:val="00623D3B"/>
    <w:rsid w:val="00624ED7"/>
    <w:rsid w:val="00626208"/>
    <w:rsid w:val="00627BD9"/>
    <w:rsid w:val="00634167"/>
    <w:rsid w:val="00634E05"/>
    <w:rsid w:val="00637C44"/>
    <w:rsid w:val="00637F50"/>
    <w:rsid w:val="00641C7C"/>
    <w:rsid w:val="006454D5"/>
    <w:rsid w:val="00647766"/>
    <w:rsid w:val="00651357"/>
    <w:rsid w:val="00653546"/>
    <w:rsid w:val="00655581"/>
    <w:rsid w:val="006558FF"/>
    <w:rsid w:val="00657D4E"/>
    <w:rsid w:val="0066001A"/>
    <w:rsid w:val="00664BDF"/>
    <w:rsid w:val="00665D9A"/>
    <w:rsid w:val="00670EA1"/>
    <w:rsid w:val="006715DB"/>
    <w:rsid w:val="00672B4E"/>
    <w:rsid w:val="00673D42"/>
    <w:rsid w:val="00674B95"/>
    <w:rsid w:val="00674FCD"/>
    <w:rsid w:val="006777CA"/>
    <w:rsid w:val="00677B8B"/>
    <w:rsid w:val="00677CC2"/>
    <w:rsid w:val="00680885"/>
    <w:rsid w:val="00680E6A"/>
    <w:rsid w:val="0068159B"/>
    <w:rsid w:val="00687EF4"/>
    <w:rsid w:val="006905DE"/>
    <w:rsid w:val="0069207B"/>
    <w:rsid w:val="006940A7"/>
    <w:rsid w:val="006944A8"/>
    <w:rsid w:val="00694D84"/>
    <w:rsid w:val="006A2AF4"/>
    <w:rsid w:val="006A2CE1"/>
    <w:rsid w:val="006A7554"/>
    <w:rsid w:val="006A7B9B"/>
    <w:rsid w:val="006B0772"/>
    <w:rsid w:val="006B4A04"/>
    <w:rsid w:val="006B5789"/>
    <w:rsid w:val="006B61AC"/>
    <w:rsid w:val="006B7A56"/>
    <w:rsid w:val="006C30C5"/>
    <w:rsid w:val="006C64F1"/>
    <w:rsid w:val="006C6D04"/>
    <w:rsid w:val="006C7F8C"/>
    <w:rsid w:val="006D127E"/>
    <w:rsid w:val="006D193A"/>
    <w:rsid w:val="006D25C4"/>
    <w:rsid w:val="006D2EFF"/>
    <w:rsid w:val="006D43F4"/>
    <w:rsid w:val="006D56FA"/>
    <w:rsid w:val="006D5B73"/>
    <w:rsid w:val="006D67D4"/>
    <w:rsid w:val="006D73CE"/>
    <w:rsid w:val="006D7B57"/>
    <w:rsid w:val="006D7CC8"/>
    <w:rsid w:val="006E12B3"/>
    <w:rsid w:val="006E3EB0"/>
    <w:rsid w:val="006E3FA5"/>
    <w:rsid w:val="006E6246"/>
    <w:rsid w:val="006F2239"/>
    <w:rsid w:val="006F301C"/>
    <w:rsid w:val="006F318F"/>
    <w:rsid w:val="006F3F35"/>
    <w:rsid w:val="006F4226"/>
    <w:rsid w:val="006F59F7"/>
    <w:rsid w:val="006F67A6"/>
    <w:rsid w:val="006F7545"/>
    <w:rsid w:val="0070017E"/>
    <w:rsid w:val="007005A9"/>
    <w:rsid w:val="007005F8"/>
    <w:rsid w:val="00700752"/>
    <w:rsid w:val="0070087F"/>
    <w:rsid w:val="00700B2C"/>
    <w:rsid w:val="007011BF"/>
    <w:rsid w:val="00701267"/>
    <w:rsid w:val="0070252A"/>
    <w:rsid w:val="0070386B"/>
    <w:rsid w:val="007050A2"/>
    <w:rsid w:val="00706A81"/>
    <w:rsid w:val="007127DD"/>
    <w:rsid w:val="00713084"/>
    <w:rsid w:val="00714BBB"/>
    <w:rsid w:val="00714F20"/>
    <w:rsid w:val="0071590F"/>
    <w:rsid w:val="00715914"/>
    <w:rsid w:val="00716459"/>
    <w:rsid w:val="00720DD9"/>
    <w:rsid w:val="00721492"/>
    <w:rsid w:val="0072178C"/>
    <w:rsid w:val="00722EBF"/>
    <w:rsid w:val="00727FE8"/>
    <w:rsid w:val="00730740"/>
    <w:rsid w:val="00731E00"/>
    <w:rsid w:val="00731EC3"/>
    <w:rsid w:val="00733D71"/>
    <w:rsid w:val="00735C5D"/>
    <w:rsid w:val="007362C4"/>
    <w:rsid w:val="00736611"/>
    <w:rsid w:val="007407BA"/>
    <w:rsid w:val="00741CA1"/>
    <w:rsid w:val="0074279C"/>
    <w:rsid w:val="007440B7"/>
    <w:rsid w:val="00744843"/>
    <w:rsid w:val="00744945"/>
    <w:rsid w:val="0074677B"/>
    <w:rsid w:val="0074722B"/>
    <w:rsid w:val="007500C8"/>
    <w:rsid w:val="00755603"/>
    <w:rsid w:val="00755682"/>
    <w:rsid w:val="00755FE6"/>
    <w:rsid w:val="00756272"/>
    <w:rsid w:val="0075644C"/>
    <w:rsid w:val="007578F8"/>
    <w:rsid w:val="00757ACD"/>
    <w:rsid w:val="00761844"/>
    <w:rsid w:val="007618D2"/>
    <w:rsid w:val="00761AB7"/>
    <w:rsid w:val="00762442"/>
    <w:rsid w:val="0076681A"/>
    <w:rsid w:val="00766E18"/>
    <w:rsid w:val="00766EFC"/>
    <w:rsid w:val="00767849"/>
    <w:rsid w:val="007700E1"/>
    <w:rsid w:val="00770379"/>
    <w:rsid w:val="0077124C"/>
    <w:rsid w:val="007715C9"/>
    <w:rsid w:val="00771613"/>
    <w:rsid w:val="00771866"/>
    <w:rsid w:val="00774EDD"/>
    <w:rsid w:val="00774F3C"/>
    <w:rsid w:val="007757EC"/>
    <w:rsid w:val="00776659"/>
    <w:rsid w:val="00777532"/>
    <w:rsid w:val="00777DEA"/>
    <w:rsid w:val="0078021A"/>
    <w:rsid w:val="00780DE3"/>
    <w:rsid w:val="00783266"/>
    <w:rsid w:val="00783E89"/>
    <w:rsid w:val="00784A3E"/>
    <w:rsid w:val="00785D21"/>
    <w:rsid w:val="00786914"/>
    <w:rsid w:val="007872C4"/>
    <w:rsid w:val="00793915"/>
    <w:rsid w:val="00796F60"/>
    <w:rsid w:val="007A06EE"/>
    <w:rsid w:val="007A2299"/>
    <w:rsid w:val="007A2C5E"/>
    <w:rsid w:val="007A338C"/>
    <w:rsid w:val="007A3B5F"/>
    <w:rsid w:val="007A4114"/>
    <w:rsid w:val="007A47EF"/>
    <w:rsid w:val="007B009B"/>
    <w:rsid w:val="007B06C3"/>
    <w:rsid w:val="007B0B25"/>
    <w:rsid w:val="007B122C"/>
    <w:rsid w:val="007B1A67"/>
    <w:rsid w:val="007B1D83"/>
    <w:rsid w:val="007B2D3D"/>
    <w:rsid w:val="007B4558"/>
    <w:rsid w:val="007B4FBB"/>
    <w:rsid w:val="007B7495"/>
    <w:rsid w:val="007B79AE"/>
    <w:rsid w:val="007C1D38"/>
    <w:rsid w:val="007C2253"/>
    <w:rsid w:val="007C75FD"/>
    <w:rsid w:val="007D074B"/>
    <w:rsid w:val="007D2A7E"/>
    <w:rsid w:val="007D2DE2"/>
    <w:rsid w:val="007D3D53"/>
    <w:rsid w:val="007D5102"/>
    <w:rsid w:val="007D5A63"/>
    <w:rsid w:val="007D5B8D"/>
    <w:rsid w:val="007D6137"/>
    <w:rsid w:val="007D7B81"/>
    <w:rsid w:val="007E163D"/>
    <w:rsid w:val="007E3147"/>
    <w:rsid w:val="007E40B4"/>
    <w:rsid w:val="007E5165"/>
    <w:rsid w:val="007E667A"/>
    <w:rsid w:val="007F0EDA"/>
    <w:rsid w:val="007F170A"/>
    <w:rsid w:val="007F2678"/>
    <w:rsid w:val="007F28C9"/>
    <w:rsid w:val="007F352E"/>
    <w:rsid w:val="007F3C1E"/>
    <w:rsid w:val="007F5499"/>
    <w:rsid w:val="007F55FB"/>
    <w:rsid w:val="007F69D1"/>
    <w:rsid w:val="007F72F6"/>
    <w:rsid w:val="007F7C22"/>
    <w:rsid w:val="007F7E5A"/>
    <w:rsid w:val="00803587"/>
    <w:rsid w:val="00803A4D"/>
    <w:rsid w:val="0080575B"/>
    <w:rsid w:val="00805AFA"/>
    <w:rsid w:val="00806BAC"/>
    <w:rsid w:val="00807626"/>
    <w:rsid w:val="008079FA"/>
    <w:rsid w:val="00810F67"/>
    <w:rsid w:val="008112E3"/>
    <w:rsid w:val="008117E9"/>
    <w:rsid w:val="008159A2"/>
    <w:rsid w:val="00820B88"/>
    <w:rsid w:val="00820C83"/>
    <w:rsid w:val="00822FE0"/>
    <w:rsid w:val="00824498"/>
    <w:rsid w:val="0082482F"/>
    <w:rsid w:val="008253AC"/>
    <w:rsid w:val="0083221A"/>
    <w:rsid w:val="00834B21"/>
    <w:rsid w:val="0083643F"/>
    <w:rsid w:val="00840387"/>
    <w:rsid w:val="008405CF"/>
    <w:rsid w:val="0084092F"/>
    <w:rsid w:val="00840BBB"/>
    <w:rsid w:val="008410A6"/>
    <w:rsid w:val="008416FA"/>
    <w:rsid w:val="008447A6"/>
    <w:rsid w:val="00847D62"/>
    <w:rsid w:val="008503F2"/>
    <w:rsid w:val="00851707"/>
    <w:rsid w:val="00852A57"/>
    <w:rsid w:val="00854CC3"/>
    <w:rsid w:val="0085512F"/>
    <w:rsid w:val="00856A31"/>
    <w:rsid w:val="00856B0E"/>
    <w:rsid w:val="00860351"/>
    <w:rsid w:val="00862A8C"/>
    <w:rsid w:val="00864B24"/>
    <w:rsid w:val="008663B1"/>
    <w:rsid w:val="008677FC"/>
    <w:rsid w:val="00867B37"/>
    <w:rsid w:val="008731A1"/>
    <w:rsid w:val="008754D0"/>
    <w:rsid w:val="00877184"/>
    <w:rsid w:val="00881990"/>
    <w:rsid w:val="00881A56"/>
    <w:rsid w:val="008821CC"/>
    <w:rsid w:val="00882583"/>
    <w:rsid w:val="00882C0A"/>
    <w:rsid w:val="008855C9"/>
    <w:rsid w:val="00886456"/>
    <w:rsid w:val="0088648D"/>
    <w:rsid w:val="00890E62"/>
    <w:rsid w:val="00892EDB"/>
    <w:rsid w:val="008941AA"/>
    <w:rsid w:val="008967D3"/>
    <w:rsid w:val="00896FD5"/>
    <w:rsid w:val="008A46E1"/>
    <w:rsid w:val="008A4B59"/>
    <w:rsid w:val="008A4F43"/>
    <w:rsid w:val="008A58B7"/>
    <w:rsid w:val="008B1683"/>
    <w:rsid w:val="008B2042"/>
    <w:rsid w:val="008B2706"/>
    <w:rsid w:val="008B3BC9"/>
    <w:rsid w:val="008B66B6"/>
    <w:rsid w:val="008B6D3F"/>
    <w:rsid w:val="008B6D6A"/>
    <w:rsid w:val="008B7310"/>
    <w:rsid w:val="008C2733"/>
    <w:rsid w:val="008C38F6"/>
    <w:rsid w:val="008C44C3"/>
    <w:rsid w:val="008C4C90"/>
    <w:rsid w:val="008C5334"/>
    <w:rsid w:val="008C7EC9"/>
    <w:rsid w:val="008D05A8"/>
    <w:rsid w:val="008D0A99"/>
    <w:rsid w:val="008D0E1B"/>
    <w:rsid w:val="008D0EE0"/>
    <w:rsid w:val="008D1770"/>
    <w:rsid w:val="008D2B11"/>
    <w:rsid w:val="008D7AD2"/>
    <w:rsid w:val="008E4E1F"/>
    <w:rsid w:val="008E5427"/>
    <w:rsid w:val="008E5B9B"/>
    <w:rsid w:val="008E6067"/>
    <w:rsid w:val="008E6207"/>
    <w:rsid w:val="008E7C28"/>
    <w:rsid w:val="008F02A8"/>
    <w:rsid w:val="008F1682"/>
    <w:rsid w:val="008F319D"/>
    <w:rsid w:val="008F3E66"/>
    <w:rsid w:val="008F54E7"/>
    <w:rsid w:val="008F59BB"/>
    <w:rsid w:val="008F77BE"/>
    <w:rsid w:val="0090046E"/>
    <w:rsid w:val="00901187"/>
    <w:rsid w:val="00901470"/>
    <w:rsid w:val="009015C3"/>
    <w:rsid w:val="00902C3D"/>
    <w:rsid w:val="00903422"/>
    <w:rsid w:val="0090368E"/>
    <w:rsid w:val="009042FC"/>
    <w:rsid w:val="00904575"/>
    <w:rsid w:val="009057D3"/>
    <w:rsid w:val="00911020"/>
    <w:rsid w:val="00911BED"/>
    <w:rsid w:val="009155BD"/>
    <w:rsid w:val="00915DF9"/>
    <w:rsid w:val="00920989"/>
    <w:rsid w:val="00920B9D"/>
    <w:rsid w:val="009212A2"/>
    <w:rsid w:val="00922373"/>
    <w:rsid w:val="009247AC"/>
    <w:rsid w:val="009254C3"/>
    <w:rsid w:val="00926574"/>
    <w:rsid w:val="00927010"/>
    <w:rsid w:val="009303FB"/>
    <w:rsid w:val="00931A63"/>
    <w:rsid w:val="00932377"/>
    <w:rsid w:val="00933179"/>
    <w:rsid w:val="009340E3"/>
    <w:rsid w:val="009348EE"/>
    <w:rsid w:val="009409B4"/>
    <w:rsid w:val="00941FA5"/>
    <w:rsid w:val="00942813"/>
    <w:rsid w:val="00944946"/>
    <w:rsid w:val="00945FA9"/>
    <w:rsid w:val="00946E85"/>
    <w:rsid w:val="009472AC"/>
    <w:rsid w:val="00947D5A"/>
    <w:rsid w:val="00950E4C"/>
    <w:rsid w:val="009532A5"/>
    <w:rsid w:val="009539D4"/>
    <w:rsid w:val="00956D8F"/>
    <w:rsid w:val="00957AB8"/>
    <w:rsid w:val="00962BF0"/>
    <w:rsid w:val="0096362D"/>
    <w:rsid w:val="009642C8"/>
    <w:rsid w:val="009647FB"/>
    <w:rsid w:val="009648B4"/>
    <w:rsid w:val="0096659B"/>
    <w:rsid w:val="00970035"/>
    <w:rsid w:val="00971D64"/>
    <w:rsid w:val="00973F54"/>
    <w:rsid w:val="0097508C"/>
    <w:rsid w:val="00975199"/>
    <w:rsid w:val="00981C87"/>
    <w:rsid w:val="00982242"/>
    <w:rsid w:val="009827D6"/>
    <w:rsid w:val="0098307A"/>
    <w:rsid w:val="009837E3"/>
    <w:rsid w:val="00984193"/>
    <w:rsid w:val="00984A01"/>
    <w:rsid w:val="009868E9"/>
    <w:rsid w:val="009873A7"/>
    <w:rsid w:val="0099068C"/>
    <w:rsid w:val="009908FF"/>
    <w:rsid w:val="0099325E"/>
    <w:rsid w:val="0099557E"/>
    <w:rsid w:val="00995D02"/>
    <w:rsid w:val="00997759"/>
    <w:rsid w:val="009A03DA"/>
    <w:rsid w:val="009A0611"/>
    <w:rsid w:val="009A1584"/>
    <w:rsid w:val="009A4270"/>
    <w:rsid w:val="009A4EDD"/>
    <w:rsid w:val="009A52FA"/>
    <w:rsid w:val="009A7447"/>
    <w:rsid w:val="009A7449"/>
    <w:rsid w:val="009A74BB"/>
    <w:rsid w:val="009B1B62"/>
    <w:rsid w:val="009B384C"/>
    <w:rsid w:val="009B4E6F"/>
    <w:rsid w:val="009B5511"/>
    <w:rsid w:val="009B5AB3"/>
    <w:rsid w:val="009B7C4E"/>
    <w:rsid w:val="009B7CB5"/>
    <w:rsid w:val="009C0A8F"/>
    <w:rsid w:val="009C2BF1"/>
    <w:rsid w:val="009C3DA8"/>
    <w:rsid w:val="009C5CD6"/>
    <w:rsid w:val="009C630A"/>
    <w:rsid w:val="009C65DA"/>
    <w:rsid w:val="009D0394"/>
    <w:rsid w:val="009D0D66"/>
    <w:rsid w:val="009D0DEE"/>
    <w:rsid w:val="009D0F34"/>
    <w:rsid w:val="009D1F13"/>
    <w:rsid w:val="009D5532"/>
    <w:rsid w:val="009D5641"/>
    <w:rsid w:val="009D7CAC"/>
    <w:rsid w:val="009E1604"/>
    <w:rsid w:val="009E5CFC"/>
    <w:rsid w:val="009E5EA4"/>
    <w:rsid w:val="009E721B"/>
    <w:rsid w:val="009E7758"/>
    <w:rsid w:val="009E7999"/>
    <w:rsid w:val="009F5AB5"/>
    <w:rsid w:val="00A021DF"/>
    <w:rsid w:val="00A061BB"/>
    <w:rsid w:val="00A07225"/>
    <w:rsid w:val="00A079CB"/>
    <w:rsid w:val="00A10956"/>
    <w:rsid w:val="00A12128"/>
    <w:rsid w:val="00A13349"/>
    <w:rsid w:val="00A1442A"/>
    <w:rsid w:val="00A147E2"/>
    <w:rsid w:val="00A16B4C"/>
    <w:rsid w:val="00A16FC7"/>
    <w:rsid w:val="00A2072F"/>
    <w:rsid w:val="00A22C98"/>
    <w:rsid w:val="00A231E2"/>
    <w:rsid w:val="00A25072"/>
    <w:rsid w:val="00A254B4"/>
    <w:rsid w:val="00A301BD"/>
    <w:rsid w:val="00A325F7"/>
    <w:rsid w:val="00A400B3"/>
    <w:rsid w:val="00A407A7"/>
    <w:rsid w:val="00A41DC0"/>
    <w:rsid w:val="00A41E9C"/>
    <w:rsid w:val="00A41FD0"/>
    <w:rsid w:val="00A43BBC"/>
    <w:rsid w:val="00A43E7B"/>
    <w:rsid w:val="00A44F03"/>
    <w:rsid w:val="00A45234"/>
    <w:rsid w:val="00A459C3"/>
    <w:rsid w:val="00A50AF8"/>
    <w:rsid w:val="00A54351"/>
    <w:rsid w:val="00A560D1"/>
    <w:rsid w:val="00A577EC"/>
    <w:rsid w:val="00A64401"/>
    <w:rsid w:val="00A64912"/>
    <w:rsid w:val="00A70A74"/>
    <w:rsid w:val="00A71EE3"/>
    <w:rsid w:val="00A73015"/>
    <w:rsid w:val="00A74FB1"/>
    <w:rsid w:val="00A82749"/>
    <w:rsid w:val="00A84ACC"/>
    <w:rsid w:val="00A865FF"/>
    <w:rsid w:val="00A91052"/>
    <w:rsid w:val="00A9143E"/>
    <w:rsid w:val="00A93696"/>
    <w:rsid w:val="00A936E3"/>
    <w:rsid w:val="00A94C91"/>
    <w:rsid w:val="00A955A1"/>
    <w:rsid w:val="00A9657C"/>
    <w:rsid w:val="00A966ED"/>
    <w:rsid w:val="00A96A85"/>
    <w:rsid w:val="00A97808"/>
    <w:rsid w:val="00AA0BF4"/>
    <w:rsid w:val="00AA1B97"/>
    <w:rsid w:val="00AA1F27"/>
    <w:rsid w:val="00AA43E1"/>
    <w:rsid w:val="00AB2FC3"/>
    <w:rsid w:val="00AB3150"/>
    <w:rsid w:val="00AB5062"/>
    <w:rsid w:val="00AC2086"/>
    <w:rsid w:val="00AC260A"/>
    <w:rsid w:val="00AC37B2"/>
    <w:rsid w:val="00AC57C0"/>
    <w:rsid w:val="00AD0325"/>
    <w:rsid w:val="00AD11FF"/>
    <w:rsid w:val="00AD2A0F"/>
    <w:rsid w:val="00AD358E"/>
    <w:rsid w:val="00AD5641"/>
    <w:rsid w:val="00AD59C4"/>
    <w:rsid w:val="00AD5C8D"/>
    <w:rsid w:val="00AD5C8E"/>
    <w:rsid w:val="00AD679F"/>
    <w:rsid w:val="00AD6806"/>
    <w:rsid w:val="00AD7889"/>
    <w:rsid w:val="00AE0876"/>
    <w:rsid w:val="00AE30FC"/>
    <w:rsid w:val="00AE3652"/>
    <w:rsid w:val="00AE36EF"/>
    <w:rsid w:val="00AE3D68"/>
    <w:rsid w:val="00AE4A1F"/>
    <w:rsid w:val="00AE5078"/>
    <w:rsid w:val="00AE5104"/>
    <w:rsid w:val="00AE6DFB"/>
    <w:rsid w:val="00AE6E8E"/>
    <w:rsid w:val="00AE79F9"/>
    <w:rsid w:val="00AF021B"/>
    <w:rsid w:val="00AF0520"/>
    <w:rsid w:val="00AF06CF"/>
    <w:rsid w:val="00AF0D12"/>
    <w:rsid w:val="00AF2193"/>
    <w:rsid w:val="00AF300E"/>
    <w:rsid w:val="00AF3497"/>
    <w:rsid w:val="00AF487A"/>
    <w:rsid w:val="00AF4A87"/>
    <w:rsid w:val="00AF4C5D"/>
    <w:rsid w:val="00AF549B"/>
    <w:rsid w:val="00B0081B"/>
    <w:rsid w:val="00B00A5B"/>
    <w:rsid w:val="00B05CF4"/>
    <w:rsid w:val="00B0735E"/>
    <w:rsid w:val="00B07CDB"/>
    <w:rsid w:val="00B1442E"/>
    <w:rsid w:val="00B15BD9"/>
    <w:rsid w:val="00B167BA"/>
    <w:rsid w:val="00B16A31"/>
    <w:rsid w:val="00B17DFD"/>
    <w:rsid w:val="00B20223"/>
    <w:rsid w:val="00B209B0"/>
    <w:rsid w:val="00B23527"/>
    <w:rsid w:val="00B239AA"/>
    <w:rsid w:val="00B245FB"/>
    <w:rsid w:val="00B25F11"/>
    <w:rsid w:val="00B277EF"/>
    <w:rsid w:val="00B278E4"/>
    <w:rsid w:val="00B27ACF"/>
    <w:rsid w:val="00B308FE"/>
    <w:rsid w:val="00B30F20"/>
    <w:rsid w:val="00B319E4"/>
    <w:rsid w:val="00B335C6"/>
    <w:rsid w:val="00B33709"/>
    <w:rsid w:val="00B33B3C"/>
    <w:rsid w:val="00B354C1"/>
    <w:rsid w:val="00B362FA"/>
    <w:rsid w:val="00B40410"/>
    <w:rsid w:val="00B405F6"/>
    <w:rsid w:val="00B40D06"/>
    <w:rsid w:val="00B417A8"/>
    <w:rsid w:val="00B4564C"/>
    <w:rsid w:val="00B45996"/>
    <w:rsid w:val="00B45DC3"/>
    <w:rsid w:val="00B46703"/>
    <w:rsid w:val="00B47270"/>
    <w:rsid w:val="00B47368"/>
    <w:rsid w:val="00B479A2"/>
    <w:rsid w:val="00B47F67"/>
    <w:rsid w:val="00B50ADC"/>
    <w:rsid w:val="00B50C0F"/>
    <w:rsid w:val="00B52127"/>
    <w:rsid w:val="00B54252"/>
    <w:rsid w:val="00B545FA"/>
    <w:rsid w:val="00B546E8"/>
    <w:rsid w:val="00B5518A"/>
    <w:rsid w:val="00B55C79"/>
    <w:rsid w:val="00B566B1"/>
    <w:rsid w:val="00B56F46"/>
    <w:rsid w:val="00B60AF9"/>
    <w:rsid w:val="00B6141E"/>
    <w:rsid w:val="00B63834"/>
    <w:rsid w:val="00B64532"/>
    <w:rsid w:val="00B6598E"/>
    <w:rsid w:val="00B65F8A"/>
    <w:rsid w:val="00B6796D"/>
    <w:rsid w:val="00B72734"/>
    <w:rsid w:val="00B733D7"/>
    <w:rsid w:val="00B7748C"/>
    <w:rsid w:val="00B80199"/>
    <w:rsid w:val="00B806DC"/>
    <w:rsid w:val="00B8246F"/>
    <w:rsid w:val="00B82DFA"/>
    <w:rsid w:val="00B83204"/>
    <w:rsid w:val="00B83FF8"/>
    <w:rsid w:val="00B84CA0"/>
    <w:rsid w:val="00B859BB"/>
    <w:rsid w:val="00B85F59"/>
    <w:rsid w:val="00B875E8"/>
    <w:rsid w:val="00B87E59"/>
    <w:rsid w:val="00B90EE9"/>
    <w:rsid w:val="00B92262"/>
    <w:rsid w:val="00B92E65"/>
    <w:rsid w:val="00B95333"/>
    <w:rsid w:val="00BA0C87"/>
    <w:rsid w:val="00BA1811"/>
    <w:rsid w:val="00BA220B"/>
    <w:rsid w:val="00BA27CF"/>
    <w:rsid w:val="00BA3A57"/>
    <w:rsid w:val="00BA4AD9"/>
    <w:rsid w:val="00BA691F"/>
    <w:rsid w:val="00BA7532"/>
    <w:rsid w:val="00BA7874"/>
    <w:rsid w:val="00BB3241"/>
    <w:rsid w:val="00BB36E1"/>
    <w:rsid w:val="00BB37FE"/>
    <w:rsid w:val="00BB4E1A"/>
    <w:rsid w:val="00BB506C"/>
    <w:rsid w:val="00BC015E"/>
    <w:rsid w:val="00BC078A"/>
    <w:rsid w:val="00BC07BC"/>
    <w:rsid w:val="00BC0B4E"/>
    <w:rsid w:val="00BC0D9B"/>
    <w:rsid w:val="00BC304A"/>
    <w:rsid w:val="00BC5E02"/>
    <w:rsid w:val="00BC751E"/>
    <w:rsid w:val="00BC76AC"/>
    <w:rsid w:val="00BD0B98"/>
    <w:rsid w:val="00BD0E37"/>
    <w:rsid w:val="00BD0ECB"/>
    <w:rsid w:val="00BD1299"/>
    <w:rsid w:val="00BD43F0"/>
    <w:rsid w:val="00BE0195"/>
    <w:rsid w:val="00BE1EE7"/>
    <w:rsid w:val="00BE2155"/>
    <w:rsid w:val="00BE2213"/>
    <w:rsid w:val="00BE3288"/>
    <w:rsid w:val="00BE48A4"/>
    <w:rsid w:val="00BE499A"/>
    <w:rsid w:val="00BE5062"/>
    <w:rsid w:val="00BE6AFE"/>
    <w:rsid w:val="00BE719A"/>
    <w:rsid w:val="00BE720A"/>
    <w:rsid w:val="00BF0777"/>
    <w:rsid w:val="00BF0D73"/>
    <w:rsid w:val="00BF2465"/>
    <w:rsid w:val="00BF3787"/>
    <w:rsid w:val="00BF3EE0"/>
    <w:rsid w:val="00BF487F"/>
    <w:rsid w:val="00BF5B4E"/>
    <w:rsid w:val="00BF5F0C"/>
    <w:rsid w:val="00BF5F56"/>
    <w:rsid w:val="00BF734E"/>
    <w:rsid w:val="00BF7962"/>
    <w:rsid w:val="00BF7CF6"/>
    <w:rsid w:val="00C00D9E"/>
    <w:rsid w:val="00C00F14"/>
    <w:rsid w:val="00C063EF"/>
    <w:rsid w:val="00C1276D"/>
    <w:rsid w:val="00C17F40"/>
    <w:rsid w:val="00C2242F"/>
    <w:rsid w:val="00C22E0C"/>
    <w:rsid w:val="00C25338"/>
    <w:rsid w:val="00C25E7F"/>
    <w:rsid w:val="00C25ED9"/>
    <w:rsid w:val="00C2629A"/>
    <w:rsid w:val="00C2746F"/>
    <w:rsid w:val="00C27780"/>
    <w:rsid w:val="00C302D0"/>
    <w:rsid w:val="00C31E74"/>
    <w:rsid w:val="00C324A0"/>
    <w:rsid w:val="00C327DA"/>
    <w:rsid w:val="00C3292E"/>
    <w:rsid w:val="00C3300F"/>
    <w:rsid w:val="00C35CE9"/>
    <w:rsid w:val="00C4055B"/>
    <w:rsid w:val="00C429E4"/>
    <w:rsid w:val="00C42BF8"/>
    <w:rsid w:val="00C45485"/>
    <w:rsid w:val="00C459D2"/>
    <w:rsid w:val="00C4709A"/>
    <w:rsid w:val="00C47459"/>
    <w:rsid w:val="00C50043"/>
    <w:rsid w:val="00C575F8"/>
    <w:rsid w:val="00C57A3B"/>
    <w:rsid w:val="00C6298B"/>
    <w:rsid w:val="00C64996"/>
    <w:rsid w:val="00C64D90"/>
    <w:rsid w:val="00C70782"/>
    <w:rsid w:val="00C72D97"/>
    <w:rsid w:val="00C74121"/>
    <w:rsid w:val="00C74157"/>
    <w:rsid w:val="00C7573B"/>
    <w:rsid w:val="00C75FF8"/>
    <w:rsid w:val="00C760B3"/>
    <w:rsid w:val="00C76B6C"/>
    <w:rsid w:val="00C76FEE"/>
    <w:rsid w:val="00C778BC"/>
    <w:rsid w:val="00C77BC3"/>
    <w:rsid w:val="00C81CAE"/>
    <w:rsid w:val="00C87657"/>
    <w:rsid w:val="00C91BF9"/>
    <w:rsid w:val="00C91E56"/>
    <w:rsid w:val="00C928C7"/>
    <w:rsid w:val="00C93C03"/>
    <w:rsid w:val="00C95F72"/>
    <w:rsid w:val="00C97889"/>
    <w:rsid w:val="00CA05E7"/>
    <w:rsid w:val="00CA174E"/>
    <w:rsid w:val="00CA2BB7"/>
    <w:rsid w:val="00CA2F87"/>
    <w:rsid w:val="00CA3C4D"/>
    <w:rsid w:val="00CA6644"/>
    <w:rsid w:val="00CA70C2"/>
    <w:rsid w:val="00CB2BE5"/>
    <w:rsid w:val="00CB2C8E"/>
    <w:rsid w:val="00CB3F1A"/>
    <w:rsid w:val="00CB4463"/>
    <w:rsid w:val="00CB5E8C"/>
    <w:rsid w:val="00CB602E"/>
    <w:rsid w:val="00CB6BA6"/>
    <w:rsid w:val="00CB7444"/>
    <w:rsid w:val="00CC0DF2"/>
    <w:rsid w:val="00CC1FC0"/>
    <w:rsid w:val="00CC4392"/>
    <w:rsid w:val="00CC45BA"/>
    <w:rsid w:val="00CD1607"/>
    <w:rsid w:val="00CD1753"/>
    <w:rsid w:val="00CD1755"/>
    <w:rsid w:val="00CD4CEF"/>
    <w:rsid w:val="00CD6C7F"/>
    <w:rsid w:val="00CE051D"/>
    <w:rsid w:val="00CE1335"/>
    <w:rsid w:val="00CE2130"/>
    <w:rsid w:val="00CE26C8"/>
    <w:rsid w:val="00CE282E"/>
    <w:rsid w:val="00CE493D"/>
    <w:rsid w:val="00CE603F"/>
    <w:rsid w:val="00CF07FA"/>
    <w:rsid w:val="00CF0BB2"/>
    <w:rsid w:val="00CF2D87"/>
    <w:rsid w:val="00CF3EE8"/>
    <w:rsid w:val="00CF508A"/>
    <w:rsid w:val="00CF50B0"/>
    <w:rsid w:val="00CF68DE"/>
    <w:rsid w:val="00D00A92"/>
    <w:rsid w:val="00D02795"/>
    <w:rsid w:val="00D03133"/>
    <w:rsid w:val="00D050E6"/>
    <w:rsid w:val="00D10162"/>
    <w:rsid w:val="00D10B57"/>
    <w:rsid w:val="00D12C94"/>
    <w:rsid w:val="00D13441"/>
    <w:rsid w:val="00D14A7E"/>
    <w:rsid w:val="00D150E7"/>
    <w:rsid w:val="00D16518"/>
    <w:rsid w:val="00D1694D"/>
    <w:rsid w:val="00D170F8"/>
    <w:rsid w:val="00D21817"/>
    <w:rsid w:val="00D21F4E"/>
    <w:rsid w:val="00D24FC2"/>
    <w:rsid w:val="00D27D2E"/>
    <w:rsid w:val="00D27F29"/>
    <w:rsid w:val="00D30F96"/>
    <w:rsid w:val="00D32F65"/>
    <w:rsid w:val="00D34619"/>
    <w:rsid w:val="00D3651B"/>
    <w:rsid w:val="00D3653A"/>
    <w:rsid w:val="00D36EE0"/>
    <w:rsid w:val="00D4186D"/>
    <w:rsid w:val="00D437F8"/>
    <w:rsid w:val="00D44BFB"/>
    <w:rsid w:val="00D44DA7"/>
    <w:rsid w:val="00D459C9"/>
    <w:rsid w:val="00D50091"/>
    <w:rsid w:val="00D50657"/>
    <w:rsid w:val="00D50DCE"/>
    <w:rsid w:val="00D50F2D"/>
    <w:rsid w:val="00D52DC2"/>
    <w:rsid w:val="00D53BCC"/>
    <w:rsid w:val="00D53C25"/>
    <w:rsid w:val="00D53FAE"/>
    <w:rsid w:val="00D54CB3"/>
    <w:rsid w:val="00D55B5B"/>
    <w:rsid w:val="00D569E3"/>
    <w:rsid w:val="00D56EC3"/>
    <w:rsid w:val="00D57DE2"/>
    <w:rsid w:val="00D60572"/>
    <w:rsid w:val="00D615EC"/>
    <w:rsid w:val="00D63527"/>
    <w:rsid w:val="00D638A7"/>
    <w:rsid w:val="00D639C1"/>
    <w:rsid w:val="00D65E42"/>
    <w:rsid w:val="00D665D3"/>
    <w:rsid w:val="00D67E8A"/>
    <w:rsid w:val="00D67EF4"/>
    <w:rsid w:val="00D70DFB"/>
    <w:rsid w:val="00D7182C"/>
    <w:rsid w:val="00D735E2"/>
    <w:rsid w:val="00D73BCA"/>
    <w:rsid w:val="00D74A3D"/>
    <w:rsid w:val="00D74C88"/>
    <w:rsid w:val="00D75375"/>
    <w:rsid w:val="00D75621"/>
    <w:rsid w:val="00D766DF"/>
    <w:rsid w:val="00D8059B"/>
    <w:rsid w:val="00D80835"/>
    <w:rsid w:val="00D816B8"/>
    <w:rsid w:val="00D83A5E"/>
    <w:rsid w:val="00D868C3"/>
    <w:rsid w:val="00D8706B"/>
    <w:rsid w:val="00D91AE0"/>
    <w:rsid w:val="00D922BF"/>
    <w:rsid w:val="00D92870"/>
    <w:rsid w:val="00D9337F"/>
    <w:rsid w:val="00D9500D"/>
    <w:rsid w:val="00D956ED"/>
    <w:rsid w:val="00D96B0E"/>
    <w:rsid w:val="00D9746E"/>
    <w:rsid w:val="00DA186E"/>
    <w:rsid w:val="00DA1A6D"/>
    <w:rsid w:val="00DA4116"/>
    <w:rsid w:val="00DA457E"/>
    <w:rsid w:val="00DA45C2"/>
    <w:rsid w:val="00DA59D3"/>
    <w:rsid w:val="00DB251C"/>
    <w:rsid w:val="00DB30FA"/>
    <w:rsid w:val="00DB4336"/>
    <w:rsid w:val="00DB4630"/>
    <w:rsid w:val="00DB5BC5"/>
    <w:rsid w:val="00DB5FED"/>
    <w:rsid w:val="00DB6578"/>
    <w:rsid w:val="00DB7626"/>
    <w:rsid w:val="00DC0B33"/>
    <w:rsid w:val="00DC3F60"/>
    <w:rsid w:val="00DC44E4"/>
    <w:rsid w:val="00DC4F88"/>
    <w:rsid w:val="00DC5B07"/>
    <w:rsid w:val="00DC5EB1"/>
    <w:rsid w:val="00DC7517"/>
    <w:rsid w:val="00DD0335"/>
    <w:rsid w:val="00DD0F3D"/>
    <w:rsid w:val="00DD11B1"/>
    <w:rsid w:val="00DD4741"/>
    <w:rsid w:val="00DD6299"/>
    <w:rsid w:val="00DE28E0"/>
    <w:rsid w:val="00DE3BA4"/>
    <w:rsid w:val="00DE5026"/>
    <w:rsid w:val="00DE6859"/>
    <w:rsid w:val="00DE7049"/>
    <w:rsid w:val="00DF109B"/>
    <w:rsid w:val="00DF2A8E"/>
    <w:rsid w:val="00DF44B9"/>
    <w:rsid w:val="00DF4614"/>
    <w:rsid w:val="00DF6F9E"/>
    <w:rsid w:val="00DF78C2"/>
    <w:rsid w:val="00E003D8"/>
    <w:rsid w:val="00E00423"/>
    <w:rsid w:val="00E019FB"/>
    <w:rsid w:val="00E02DC2"/>
    <w:rsid w:val="00E03A8C"/>
    <w:rsid w:val="00E05146"/>
    <w:rsid w:val="00E05704"/>
    <w:rsid w:val="00E06564"/>
    <w:rsid w:val="00E10B40"/>
    <w:rsid w:val="00E11E44"/>
    <w:rsid w:val="00E12628"/>
    <w:rsid w:val="00E127F1"/>
    <w:rsid w:val="00E13B7A"/>
    <w:rsid w:val="00E149C5"/>
    <w:rsid w:val="00E151A2"/>
    <w:rsid w:val="00E17418"/>
    <w:rsid w:val="00E2027B"/>
    <w:rsid w:val="00E22171"/>
    <w:rsid w:val="00E22F58"/>
    <w:rsid w:val="00E247DE"/>
    <w:rsid w:val="00E2537E"/>
    <w:rsid w:val="00E26BC3"/>
    <w:rsid w:val="00E26C5F"/>
    <w:rsid w:val="00E31477"/>
    <w:rsid w:val="00E3190E"/>
    <w:rsid w:val="00E32604"/>
    <w:rsid w:val="00E3265E"/>
    <w:rsid w:val="00E3270E"/>
    <w:rsid w:val="00E335D6"/>
    <w:rsid w:val="00E338EF"/>
    <w:rsid w:val="00E342F5"/>
    <w:rsid w:val="00E36114"/>
    <w:rsid w:val="00E36A4B"/>
    <w:rsid w:val="00E37618"/>
    <w:rsid w:val="00E41692"/>
    <w:rsid w:val="00E4198D"/>
    <w:rsid w:val="00E42A9C"/>
    <w:rsid w:val="00E445CA"/>
    <w:rsid w:val="00E45053"/>
    <w:rsid w:val="00E46418"/>
    <w:rsid w:val="00E46D06"/>
    <w:rsid w:val="00E501EE"/>
    <w:rsid w:val="00E50206"/>
    <w:rsid w:val="00E50C79"/>
    <w:rsid w:val="00E51F02"/>
    <w:rsid w:val="00E52AD2"/>
    <w:rsid w:val="00E53EDF"/>
    <w:rsid w:val="00E544BB"/>
    <w:rsid w:val="00E609BF"/>
    <w:rsid w:val="00E60A69"/>
    <w:rsid w:val="00E60EBF"/>
    <w:rsid w:val="00E64B94"/>
    <w:rsid w:val="00E662CB"/>
    <w:rsid w:val="00E67B79"/>
    <w:rsid w:val="00E67F35"/>
    <w:rsid w:val="00E7057E"/>
    <w:rsid w:val="00E73A66"/>
    <w:rsid w:val="00E73C49"/>
    <w:rsid w:val="00E74098"/>
    <w:rsid w:val="00E74351"/>
    <w:rsid w:val="00E74DC7"/>
    <w:rsid w:val="00E75EB4"/>
    <w:rsid w:val="00E76806"/>
    <w:rsid w:val="00E76D75"/>
    <w:rsid w:val="00E77427"/>
    <w:rsid w:val="00E8075A"/>
    <w:rsid w:val="00E80C44"/>
    <w:rsid w:val="00E841A7"/>
    <w:rsid w:val="00E84958"/>
    <w:rsid w:val="00E84D67"/>
    <w:rsid w:val="00E85AF8"/>
    <w:rsid w:val="00E872A1"/>
    <w:rsid w:val="00E879DD"/>
    <w:rsid w:val="00E90BA7"/>
    <w:rsid w:val="00E90EBD"/>
    <w:rsid w:val="00E91F68"/>
    <w:rsid w:val="00E91FD4"/>
    <w:rsid w:val="00E92AB7"/>
    <w:rsid w:val="00E941BC"/>
    <w:rsid w:val="00E94D5E"/>
    <w:rsid w:val="00EA0651"/>
    <w:rsid w:val="00EA0F0C"/>
    <w:rsid w:val="00EA24C1"/>
    <w:rsid w:val="00EA3ECF"/>
    <w:rsid w:val="00EA50BA"/>
    <w:rsid w:val="00EA7100"/>
    <w:rsid w:val="00EA7753"/>
    <w:rsid w:val="00EA7B4F"/>
    <w:rsid w:val="00EA7F9F"/>
    <w:rsid w:val="00EB1274"/>
    <w:rsid w:val="00EB3542"/>
    <w:rsid w:val="00EB59D1"/>
    <w:rsid w:val="00EB6AD0"/>
    <w:rsid w:val="00EB6CAC"/>
    <w:rsid w:val="00EB747A"/>
    <w:rsid w:val="00EC3781"/>
    <w:rsid w:val="00EC4077"/>
    <w:rsid w:val="00EC66A1"/>
    <w:rsid w:val="00EC69C8"/>
    <w:rsid w:val="00EC6F8E"/>
    <w:rsid w:val="00ED2092"/>
    <w:rsid w:val="00ED2BB6"/>
    <w:rsid w:val="00ED34E1"/>
    <w:rsid w:val="00ED3B8D"/>
    <w:rsid w:val="00ED659C"/>
    <w:rsid w:val="00ED74C0"/>
    <w:rsid w:val="00EE0DA3"/>
    <w:rsid w:val="00EE0EC5"/>
    <w:rsid w:val="00EE228A"/>
    <w:rsid w:val="00EE3E68"/>
    <w:rsid w:val="00EE4C75"/>
    <w:rsid w:val="00EE578E"/>
    <w:rsid w:val="00EE650E"/>
    <w:rsid w:val="00EF0B36"/>
    <w:rsid w:val="00EF1459"/>
    <w:rsid w:val="00EF2E3A"/>
    <w:rsid w:val="00EF3516"/>
    <w:rsid w:val="00EF4093"/>
    <w:rsid w:val="00EF69D0"/>
    <w:rsid w:val="00F01F79"/>
    <w:rsid w:val="00F0436A"/>
    <w:rsid w:val="00F0574A"/>
    <w:rsid w:val="00F062B0"/>
    <w:rsid w:val="00F072A7"/>
    <w:rsid w:val="00F078DC"/>
    <w:rsid w:val="00F07AAD"/>
    <w:rsid w:val="00F11212"/>
    <w:rsid w:val="00F12938"/>
    <w:rsid w:val="00F1493B"/>
    <w:rsid w:val="00F16A6A"/>
    <w:rsid w:val="00F20C14"/>
    <w:rsid w:val="00F20E27"/>
    <w:rsid w:val="00F23858"/>
    <w:rsid w:val="00F27C66"/>
    <w:rsid w:val="00F3126D"/>
    <w:rsid w:val="00F31355"/>
    <w:rsid w:val="00F32BA8"/>
    <w:rsid w:val="00F3442C"/>
    <w:rsid w:val="00F34809"/>
    <w:rsid w:val="00F349F1"/>
    <w:rsid w:val="00F34C45"/>
    <w:rsid w:val="00F35B1C"/>
    <w:rsid w:val="00F36C0E"/>
    <w:rsid w:val="00F36CFE"/>
    <w:rsid w:val="00F37216"/>
    <w:rsid w:val="00F37DC4"/>
    <w:rsid w:val="00F4021A"/>
    <w:rsid w:val="00F40A23"/>
    <w:rsid w:val="00F4103F"/>
    <w:rsid w:val="00F41389"/>
    <w:rsid w:val="00F4350D"/>
    <w:rsid w:val="00F472A1"/>
    <w:rsid w:val="00F47A29"/>
    <w:rsid w:val="00F5327E"/>
    <w:rsid w:val="00F53865"/>
    <w:rsid w:val="00F54EED"/>
    <w:rsid w:val="00F55E0E"/>
    <w:rsid w:val="00F567F7"/>
    <w:rsid w:val="00F575B4"/>
    <w:rsid w:val="00F575C4"/>
    <w:rsid w:val="00F607F8"/>
    <w:rsid w:val="00F62036"/>
    <w:rsid w:val="00F628FD"/>
    <w:rsid w:val="00F63814"/>
    <w:rsid w:val="00F63961"/>
    <w:rsid w:val="00F64C3B"/>
    <w:rsid w:val="00F65B52"/>
    <w:rsid w:val="00F664CC"/>
    <w:rsid w:val="00F67BCA"/>
    <w:rsid w:val="00F70BD8"/>
    <w:rsid w:val="00F711B5"/>
    <w:rsid w:val="00F73BD6"/>
    <w:rsid w:val="00F741E3"/>
    <w:rsid w:val="00F76E24"/>
    <w:rsid w:val="00F8184E"/>
    <w:rsid w:val="00F8341C"/>
    <w:rsid w:val="00F83989"/>
    <w:rsid w:val="00F85099"/>
    <w:rsid w:val="00F86780"/>
    <w:rsid w:val="00F86890"/>
    <w:rsid w:val="00F9379C"/>
    <w:rsid w:val="00F95DE7"/>
    <w:rsid w:val="00F95E0A"/>
    <w:rsid w:val="00F9632C"/>
    <w:rsid w:val="00FA0E8B"/>
    <w:rsid w:val="00FA1E52"/>
    <w:rsid w:val="00FA49BF"/>
    <w:rsid w:val="00FA77FD"/>
    <w:rsid w:val="00FB047D"/>
    <w:rsid w:val="00FB1409"/>
    <w:rsid w:val="00FB286D"/>
    <w:rsid w:val="00FB30B6"/>
    <w:rsid w:val="00FB5088"/>
    <w:rsid w:val="00FB5915"/>
    <w:rsid w:val="00FB7EA0"/>
    <w:rsid w:val="00FC37D9"/>
    <w:rsid w:val="00FC7C59"/>
    <w:rsid w:val="00FD1EDA"/>
    <w:rsid w:val="00FD2CD7"/>
    <w:rsid w:val="00FD6415"/>
    <w:rsid w:val="00FD66F5"/>
    <w:rsid w:val="00FD6B5E"/>
    <w:rsid w:val="00FD6E7D"/>
    <w:rsid w:val="00FE095A"/>
    <w:rsid w:val="00FE11CA"/>
    <w:rsid w:val="00FE3A5E"/>
    <w:rsid w:val="00FE423B"/>
    <w:rsid w:val="00FE431B"/>
    <w:rsid w:val="00FE4688"/>
    <w:rsid w:val="00FE5472"/>
    <w:rsid w:val="00FF02EE"/>
    <w:rsid w:val="00FF0CE1"/>
    <w:rsid w:val="00FF15E3"/>
    <w:rsid w:val="00FF1FD4"/>
    <w:rsid w:val="00FF3366"/>
    <w:rsid w:val="00FF45EF"/>
    <w:rsid w:val="00FF4A00"/>
    <w:rsid w:val="00FF5634"/>
    <w:rsid w:val="00FF6183"/>
    <w:rsid w:val="00FF73C4"/>
    <w:rsid w:val="00FF78F9"/>
    <w:rsid w:val="00FF7A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637F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634167"/>
    <w:pPr>
      <w:spacing w:line="260" w:lineRule="atLeast"/>
    </w:pPr>
    <w:rPr>
      <w:sz w:val="22"/>
    </w:rPr>
  </w:style>
  <w:style w:type="paragraph" w:styleId="Heading1">
    <w:name w:val="heading 1"/>
    <w:basedOn w:val="Normal"/>
    <w:next w:val="Normal"/>
    <w:link w:val="Heading1Char"/>
    <w:uiPriority w:val="9"/>
    <w:qFormat/>
    <w:rsid w:val="00634167"/>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34167"/>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34167"/>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34167"/>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34167"/>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34167"/>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34167"/>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34167"/>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34167"/>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34167"/>
  </w:style>
  <w:style w:type="paragraph" w:customStyle="1" w:styleId="OPCParaBase">
    <w:name w:val="OPCParaBase"/>
    <w:qFormat/>
    <w:rsid w:val="00634167"/>
    <w:pPr>
      <w:spacing w:line="260" w:lineRule="atLeast"/>
    </w:pPr>
    <w:rPr>
      <w:rFonts w:eastAsia="Times New Roman" w:cs="Times New Roman"/>
      <w:sz w:val="22"/>
      <w:lang w:eastAsia="en-AU"/>
    </w:rPr>
  </w:style>
  <w:style w:type="paragraph" w:customStyle="1" w:styleId="ShortT">
    <w:name w:val="ShortT"/>
    <w:basedOn w:val="OPCParaBase"/>
    <w:next w:val="Normal"/>
    <w:qFormat/>
    <w:rsid w:val="00634167"/>
    <w:pPr>
      <w:spacing w:line="240" w:lineRule="auto"/>
    </w:pPr>
    <w:rPr>
      <w:b/>
      <w:sz w:val="40"/>
    </w:rPr>
  </w:style>
  <w:style w:type="paragraph" w:customStyle="1" w:styleId="ActHead1">
    <w:name w:val="ActHead 1"/>
    <w:aliases w:val="c"/>
    <w:basedOn w:val="OPCParaBase"/>
    <w:next w:val="Normal"/>
    <w:qFormat/>
    <w:rsid w:val="0063416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3416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3416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3416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3416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3416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3416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3416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3416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34167"/>
  </w:style>
  <w:style w:type="paragraph" w:customStyle="1" w:styleId="Blocks">
    <w:name w:val="Blocks"/>
    <w:aliases w:val="bb"/>
    <w:basedOn w:val="OPCParaBase"/>
    <w:qFormat/>
    <w:rsid w:val="00634167"/>
    <w:pPr>
      <w:spacing w:line="240" w:lineRule="auto"/>
    </w:pPr>
    <w:rPr>
      <w:sz w:val="24"/>
    </w:rPr>
  </w:style>
  <w:style w:type="paragraph" w:customStyle="1" w:styleId="BoxText">
    <w:name w:val="BoxText"/>
    <w:aliases w:val="bt"/>
    <w:basedOn w:val="OPCParaBase"/>
    <w:qFormat/>
    <w:rsid w:val="0063416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34167"/>
    <w:rPr>
      <w:b/>
    </w:rPr>
  </w:style>
  <w:style w:type="paragraph" w:customStyle="1" w:styleId="BoxHeadItalic">
    <w:name w:val="BoxHeadItalic"/>
    <w:aliases w:val="bhi"/>
    <w:basedOn w:val="BoxText"/>
    <w:next w:val="BoxStep"/>
    <w:qFormat/>
    <w:rsid w:val="00634167"/>
    <w:rPr>
      <w:i/>
    </w:rPr>
  </w:style>
  <w:style w:type="paragraph" w:customStyle="1" w:styleId="BoxList">
    <w:name w:val="BoxList"/>
    <w:aliases w:val="bl"/>
    <w:basedOn w:val="BoxText"/>
    <w:qFormat/>
    <w:rsid w:val="00634167"/>
    <w:pPr>
      <w:ind w:left="1559" w:hanging="425"/>
    </w:pPr>
  </w:style>
  <w:style w:type="paragraph" w:customStyle="1" w:styleId="BoxNote">
    <w:name w:val="BoxNote"/>
    <w:aliases w:val="bn"/>
    <w:basedOn w:val="BoxText"/>
    <w:qFormat/>
    <w:rsid w:val="00634167"/>
    <w:pPr>
      <w:tabs>
        <w:tab w:val="left" w:pos="1985"/>
      </w:tabs>
      <w:spacing w:before="122" w:line="198" w:lineRule="exact"/>
      <w:ind w:left="2948" w:hanging="1814"/>
    </w:pPr>
    <w:rPr>
      <w:sz w:val="18"/>
    </w:rPr>
  </w:style>
  <w:style w:type="paragraph" w:customStyle="1" w:styleId="BoxPara">
    <w:name w:val="BoxPara"/>
    <w:aliases w:val="bp"/>
    <w:basedOn w:val="BoxText"/>
    <w:qFormat/>
    <w:rsid w:val="00634167"/>
    <w:pPr>
      <w:tabs>
        <w:tab w:val="right" w:pos="2268"/>
      </w:tabs>
      <w:ind w:left="2552" w:hanging="1418"/>
    </w:pPr>
  </w:style>
  <w:style w:type="paragraph" w:customStyle="1" w:styleId="BoxStep">
    <w:name w:val="BoxStep"/>
    <w:aliases w:val="bs"/>
    <w:basedOn w:val="BoxText"/>
    <w:qFormat/>
    <w:rsid w:val="00634167"/>
    <w:pPr>
      <w:ind w:left="1985" w:hanging="851"/>
    </w:pPr>
  </w:style>
  <w:style w:type="character" w:customStyle="1" w:styleId="CharAmPartNo">
    <w:name w:val="CharAmPartNo"/>
    <w:basedOn w:val="OPCCharBase"/>
    <w:qFormat/>
    <w:rsid w:val="00634167"/>
  </w:style>
  <w:style w:type="character" w:customStyle="1" w:styleId="CharAmPartText">
    <w:name w:val="CharAmPartText"/>
    <w:basedOn w:val="OPCCharBase"/>
    <w:qFormat/>
    <w:rsid w:val="00634167"/>
  </w:style>
  <w:style w:type="character" w:customStyle="1" w:styleId="CharAmSchNo">
    <w:name w:val="CharAmSchNo"/>
    <w:basedOn w:val="OPCCharBase"/>
    <w:qFormat/>
    <w:rsid w:val="00634167"/>
  </w:style>
  <w:style w:type="character" w:customStyle="1" w:styleId="CharAmSchText">
    <w:name w:val="CharAmSchText"/>
    <w:basedOn w:val="OPCCharBase"/>
    <w:qFormat/>
    <w:rsid w:val="00634167"/>
  </w:style>
  <w:style w:type="character" w:customStyle="1" w:styleId="CharBoldItalic">
    <w:name w:val="CharBoldItalic"/>
    <w:basedOn w:val="OPCCharBase"/>
    <w:uiPriority w:val="1"/>
    <w:qFormat/>
    <w:rsid w:val="00634167"/>
    <w:rPr>
      <w:b/>
      <w:i/>
    </w:rPr>
  </w:style>
  <w:style w:type="character" w:customStyle="1" w:styleId="CharChapNo">
    <w:name w:val="CharChapNo"/>
    <w:basedOn w:val="OPCCharBase"/>
    <w:uiPriority w:val="1"/>
    <w:qFormat/>
    <w:rsid w:val="00634167"/>
  </w:style>
  <w:style w:type="character" w:customStyle="1" w:styleId="CharChapText">
    <w:name w:val="CharChapText"/>
    <w:basedOn w:val="OPCCharBase"/>
    <w:uiPriority w:val="1"/>
    <w:qFormat/>
    <w:rsid w:val="00634167"/>
  </w:style>
  <w:style w:type="character" w:customStyle="1" w:styleId="CharDivNo">
    <w:name w:val="CharDivNo"/>
    <w:basedOn w:val="OPCCharBase"/>
    <w:uiPriority w:val="1"/>
    <w:qFormat/>
    <w:rsid w:val="00634167"/>
  </w:style>
  <w:style w:type="character" w:customStyle="1" w:styleId="CharDivText">
    <w:name w:val="CharDivText"/>
    <w:basedOn w:val="OPCCharBase"/>
    <w:uiPriority w:val="1"/>
    <w:qFormat/>
    <w:rsid w:val="00634167"/>
  </w:style>
  <w:style w:type="character" w:customStyle="1" w:styleId="CharItalic">
    <w:name w:val="CharItalic"/>
    <w:basedOn w:val="OPCCharBase"/>
    <w:uiPriority w:val="1"/>
    <w:qFormat/>
    <w:rsid w:val="00634167"/>
    <w:rPr>
      <w:i/>
    </w:rPr>
  </w:style>
  <w:style w:type="character" w:customStyle="1" w:styleId="CharPartNo">
    <w:name w:val="CharPartNo"/>
    <w:basedOn w:val="OPCCharBase"/>
    <w:uiPriority w:val="1"/>
    <w:qFormat/>
    <w:rsid w:val="00634167"/>
  </w:style>
  <w:style w:type="character" w:customStyle="1" w:styleId="CharPartText">
    <w:name w:val="CharPartText"/>
    <w:basedOn w:val="OPCCharBase"/>
    <w:uiPriority w:val="1"/>
    <w:qFormat/>
    <w:rsid w:val="00634167"/>
  </w:style>
  <w:style w:type="character" w:customStyle="1" w:styleId="CharSectno">
    <w:name w:val="CharSectno"/>
    <w:basedOn w:val="OPCCharBase"/>
    <w:qFormat/>
    <w:rsid w:val="00634167"/>
  </w:style>
  <w:style w:type="character" w:customStyle="1" w:styleId="CharSubdNo">
    <w:name w:val="CharSubdNo"/>
    <w:basedOn w:val="OPCCharBase"/>
    <w:uiPriority w:val="1"/>
    <w:qFormat/>
    <w:rsid w:val="00634167"/>
  </w:style>
  <w:style w:type="character" w:customStyle="1" w:styleId="CharSubdText">
    <w:name w:val="CharSubdText"/>
    <w:basedOn w:val="OPCCharBase"/>
    <w:uiPriority w:val="1"/>
    <w:qFormat/>
    <w:rsid w:val="00634167"/>
  </w:style>
  <w:style w:type="paragraph" w:customStyle="1" w:styleId="CTA--">
    <w:name w:val="CTA --"/>
    <w:basedOn w:val="OPCParaBase"/>
    <w:next w:val="Normal"/>
    <w:rsid w:val="00634167"/>
    <w:pPr>
      <w:spacing w:before="60" w:line="240" w:lineRule="atLeast"/>
      <w:ind w:left="142" w:hanging="142"/>
    </w:pPr>
    <w:rPr>
      <w:sz w:val="20"/>
    </w:rPr>
  </w:style>
  <w:style w:type="paragraph" w:customStyle="1" w:styleId="CTA-">
    <w:name w:val="CTA -"/>
    <w:basedOn w:val="OPCParaBase"/>
    <w:rsid w:val="00634167"/>
    <w:pPr>
      <w:spacing w:before="60" w:line="240" w:lineRule="atLeast"/>
      <w:ind w:left="85" w:hanging="85"/>
    </w:pPr>
    <w:rPr>
      <w:sz w:val="20"/>
    </w:rPr>
  </w:style>
  <w:style w:type="paragraph" w:customStyle="1" w:styleId="CTA---">
    <w:name w:val="CTA ---"/>
    <w:basedOn w:val="OPCParaBase"/>
    <w:next w:val="Normal"/>
    <w:rsid w:val="00634167"/>
    <w:pPr>
      <w:spacing w:before="60" w:line="240" w:lineRule="atLeast"/>
      <w:ind w:left="198" w:hanging="198"/>
    </w:pPr>
    <w:rPr>
      <w:sz w:val="20"/>
    </w:rPr>
  </w:style>
  <w:style w:type="paragraph" w:customStyle="1" w:styleId="CTA----">
    <w:name w:val="CTA ----"/>
    <w:basedOn w:val="OPCParaBase"/>
    <w:next w:val="Normal"/>
    <w:rsid w:val="00634167"/>
    <w:pPr>
      <w:spacing w:before="60" w:line="240" w:lineRule="atLeast"/>
      <w:ind w:left="255" w:hanging="255"/>
    </w:pPr>
    <w:rPr>
      <w:sz w:val="20"/>
    </w:rPr>
  </w:style>
  <w:style w:type="paragraph" w:customStyle="1" w:styleId="CTA1a">
    <w:name w:val="CTA 1(a)"/>
    <w:basedOn w:val="OPCParaBase"/>
    <w:rsid w:val="00634167"/>
    <w:pPr>
      <w:tabs>
        <w:tab w:val="right" w:pos="414"/>
      </w:tabs>
      <w:spacing w:before="40" w:line="240" w:lineRule="atLeast"/>
      <w:ind w:left="675" w:hanging="675"/>
    </w:pPr>
    <w:rPr>
      <w:sz w:val="20"/>
    </w:rPr>
  </w:style>
  <w:style w:type="paragraph" w:customStyle="1" w:styleId="CTA1ai">
    <w:name w:val="CTA 1(a)(i)"/>
    <w:basedOn w:val="OPCParaBase"/>
    <w:rsid w:val="00634167"/>
    <w:pPr>
      <w:tabs>
        <w:tab w:val="right" w:pos="1004"/>
      </w:tabs>
      <w:spacing w:before="40" w:line="240" w:lineRule="atLeast"/>
      <w:ind w:left="1253" w:hanging="1253"/>
    </w:pPr>
    <w:rPr>
      <w:sz w:val="20"/>
    </w:rPr>
  </w:style>
  <w:style w:type="paragraph" w:customStyle="1" w:styleId="CTA2a">
    <w:name w:val="CTA 2(a)"/>
    <w:basedOn w:val="OPCParaBase"/>
    <w:rsid w:val="00634167"/>
    <w:pPr>
      <w:tabs>
        <w:tab w:val="right" w:pos="482"/>
      </w:tabs>
      <w:spacing w:before="40" w:line="240" w:lineRule="atLeast"/>
      <w:ind w:left="748" w:hanging="748"/>
    </w:pPr>
    <w:rPr>
      <w:sz w:val="20"/>
    </w:rPr>
  </w:style>
  <w:style w:type="paragraph" w:customStyle="1" w:styleId="CTA2ai">
    <w:name w:val="CTA 2(a)(i)"/>
    <w:basedOn w:val="OPCParaBase"/>
    <w:rsid w:val="00634167"/>
    <w:pPr>
      <w:tabs>
        <w:tab w:val="right" w:pos="1089"/>
      </w:tabs>
      <w:spacing w:before="40" w:line="240" w:lineRule="atLeast"/>
      <w:ind w:left="1327" w:hanging="1327"/>
    </w:pPr>
    <w:rPr>
      <w:sz w:val="20"/>
    </w:rPr>
  </w:style>
  <w:style w:type="paragraph" w:customStyle="1" w:styleId="CTA3a">
    <w:name w:val="CTA 3(a)"/>
    <w:basedOn w:val="OPCParaBase"/>
    <w:rsid w:val="00634167"/>
    <w:pPr>
      <w:tabs>
        <w:tab w:val="right" w:pos="556"/>
      </w:tabs>
      <w:spacing w:before="40" w:line="240" w:lineRule="atLeast"/>
      <w:ind w:left="805" w:hanging="805"/>
    </w:pPr>
    <w:rPr>
      <w:sz w:val="20"/>
    </w:rPr>
  </w:style>
  <w:style w:type="paragraph" w:customStyle="1" w:styleId="CTA3ai">
    <w:name w:val="CTA 3(a)(i)"/>
    <w:basedOn w:val="OPCParaBase"/>
    <w:rsid w:val="00634167"/>
    <w:pPr>
      <w:tabs>
        <w:tab w:val="right" w:pos="1140"/>
      </w:tabs>
      <w:spacing w:before="40" w:line="240" w:lineRule="atLeast"/>
      <w:ind w:left="1361" w:hanging="1361"/>
    </w:pPr>
    <w:rPr>
      <w:sz w:val="20"/>
    </w:rPr>
  </w:style>
  <w:style w:type="paragraph" w:customStyle="1" w:styleId="CTA4a">
    <w:name w:val="CTA 4(a)"/>
    <w:basedOn w:val="OPCParaBase"/>
    <w:rsid w:val="00634167"/>
    <w:pPr>
      <w:tabs>
        <w:tab w:val="right" w:pos="624"/>
      </w:tabs>
      <w:spacing w:before="40" w:line="240" w:lineRule="atLeast"/>
      <w:ind w:left="873" w:hanging="873"/>
    </w:pPr>
    <w:rPr>
      <w:sz w:val="20"/>
    </w:rPr>
  </w:style>
  <w:style w:type="paragraph" w:customStyle="1" w:styleId="CTA4ai">
    <w:name w:val="CTA 4(a)(i)"/>
    <w:basedOn w:val="OPCParaBase"/>
    <w:rsid w:val="00634167"/>
    <w:pPr>
      <w:tabs>
        <w:tab w:val="right" w:pos="1213"/>
      </w:tabs>
      <w:spacing w:before="40" w:line="240" w:lineRule="atLeast"/>
      <w:ind w:left="1452" w:hanging="1452"/>
    </w:pPr>
    <w:rPr>
      <w:sz w:val="20"/>
    </w:rPr>
  </w:style>
  <w:style w:type="paragraph" w:customStyle="1" w:styleId="CTACAPS">
    <w:name w:val="CTA CAPS"/>
    <w:basedOn w:val="OPCParaBase"/>
    <w:rsid w:val="00634167"/>
    <w:pPr>
      <w:spacing w:before="60" w:line="240" w:lineRule="atLeast"/>
    </w:pPr>
    <w:rPr>
      <w:sz w:val="20"/>
    </w:rPr>
  </w:style>
  <w:style w:type="paragraph" w:customStyle="1" w:styleId="CTAright">
    <w:name w:val="CTA right"/>
    <w:basedOn w:val="OPCParaBase"/>
    <w:rsid w:val="00634167"/>
    <w:pPr>
      <w:spacing w:before="60" w:line="240" w:lineRule="auto"/>
      <w:jc w:val="right"/>
    </w:pPr>
    <w:rPr>
      <w:sz w:val="20"/>
    </w:rPr>
  </w:style>
  <w:style w:type="paragraph" w:customStyle="1" w:styleId="subsection">
    <w:name w:val="subsection"/>
    <w:aliases w:val="ss"/>
    <w:basedOn w:val="OPCParaBase"/>
    <w:link w:val="subsectionChar"/>
    <w:rsid w:val="00634167"/>
    <w:pPr>
      <w:tabs>
        <w:tab w:val="right" w:pos="1021"/>
      </w:tabs>
      <w:spacing w:before="180" w:line="240" w:lineRule="auto"/>
      <w:ind w:left="1134" w:hanging="1134"/>
    </w:pPr>
  </w:style>
  <w:style w:type="paragraph" w:customStyle="1" w:styleId="Definition">
    <w:name w:val="Definition"/>
    <w:aliases w:val="dd"/>
    <w:basedOn w:val="OPCParaBase"/>
    <w:rsid w:val="00634167"/>
    <w:pPr>
      <w:spacing w:before="180" w:line="240" w:lineRule="auto"/>
      <w:ind w:left="1134"/>
    </w:pPr>
  </w:style>
  <w:style w:type="paragraph" w:customStyle="1" w:styleId="EndNotespara">
    <w:name w:val="EndNotes(para)"/>
    <w:aliases w:val="eta"/>
    <w:basedOn w:val="OPCParaBase"/>
    <w:next w:val="EndNotessubpara"/>
    <w:rsid w:val="0063416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3416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3416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34167"/>
    <w:pPr>
      <w:tabs>
        <w:tab w:val="right" w:pos="1412"/>
      </w:tabs>
      <w:spacing w:before="60" w:line="240" w:lineRule="auto"/>
      <w:ind w:left="1525" w:hanging="1525"/>
    </w:pPr>
    <w:rPr>
      <w:sz w:val="20"/>
    </w:rPr>
  </w:style>
  <w:style w:type="paragraph" w:customStyle="1" w:styleId="Formula">
    <w:name w:val="Formula"/>
    <w:basedOn w:val="OPCParaBase"/>
    <w:rsid w:val="00634167"/>
    <w:pPr>
      <w:spacing w:line="240" w:lineRule="auto"/>
      <w:ind w:left="1134"/>
    </w:pPr>
    <w:rPr>
      <w:sz w:val="20"/>
    </w:rPr>
  </w:style>
  <w:style w:type="paragraph" w:styleId="Header">
    <w:name w:val="header"/>
    <w:basedOn w:val="OPCParaBase"/>
    <w:link w:val="HeaderChar"/>
    <w:unhideWhenUsed/>
    <w:rsid w:val="0063416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34167"/>
    <w:rPr>
      <w:rFonts w:eastAsia="Times New Roman" w:cs="Times New Roman"/>
      <w:sz w:val="16"/>
      <w:lang w:eastAsia="en-AU"/>
    </w:rPr>
  </w:style>
  <w:style w:type="paragraph" w:customStyle="1" w:styleId="House">
    <w:name w:val="House"/>
    <w:basedOn w:val="OPCParaBase"/>
    <w:rsid w:val="00634167"/>
    <w:pPr>
      <w:spacing w:line="240" w:lineRule="auto"/>
    </w:pPr>
    <w:rPr>
      <w:sz w:val="28"/>
    </w:rPr>
  </w:style>
  <w:style w:type="paragraph" w:customStyle="1" w:styleId="Item">
    <w:name w:val="Item"/>
    <w:aliases w:val="i"/>
    <w:basedOn w:val="OPCParaBase"/>
    <w:next w:val="ItemHead"/>
    <w:rsid w:val="00634167"/>
    <w:pPr>
      <w:keepLines/>
      <w:spacing w:before="80" w:line="240" w:lineRule="auto"/>
      <w:ind w:left="709"/>
    </w:pPr>
  </w:style>
  <w:style w:type="paragraph" w:customStyle="1" w:styleId="ItemHead">
    <w:name w:val="ItemHead"/>
    <w:aliases w:val="ih"/>
    <w:basedOn w:val="OPCParaBase"/>
    <w:next w:val="Item"/>
    <w:rsid w:val="0063416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34167"/>
    <w:pPr>
      <w:spacing w:line="240" w:lineRule="auto"/>
    </w:pPr>
    <w:rPr>
      <w:b/>
      <w:sz w:val="32"/>
    </w:rPr>
  </w:style>
  <w:style w:type="paragraph" w:customStyle="1" w:styleId="notedraft">
    <w:name w:val="note(draft)"/>
    <w:aliases w:val="nd"/>
    <w:basedOn w:val="OPCParaBase"/>
    <w:rsid w:val="00634167"/>
    <w:pPr>
      <w:spacing w:before="240" w:line="240" w:lineRule="auto"/>
      <w:ind w:left="284" w:hanging="284"/>
    </w:pPr>
    <w:rPr>
      <w:i/>
      <w:sz w:val="24"/>
    </w:rPr>
  </w:style>
  <w:style w:type="paragraph" w:customStyle="1" w:styleId="notemargin">
    <w:name w:val="note(margin)"/>
    <w:aliases w:val="nm"/>
    <w:basedOn w:val="OPCParaBase"/>
    <w:rsid w:val="00634167"/>
    <w:pPr>
      <w:tabs>
        <w:tab w:val="left" w:pos="709"/>
      </w:tabs>
      <w:spacing w:before="122" w:line="198" w:lineRule="exact"/>
      <w:ind w:left="709" w:hanging="709"/>
    </w:pPr>
    <w:rPr>
      <w:sz w:val="18"/>
    </w:rPr>
  </w:style>
  <w:style w:type="paragraph" w:customStyle="1" w:styleId="noteToPara">
    <w:name w:val="noteToPara"/>
    <w:aliases w:val="ntp"/>
    <w:basedOn w:val="OPCParaBase"/>
    <w:rsid w:val="00634167"/>
    <w:pPr>
      <w:spacing w:before="122" w:line="198" w:lineRule="exact"/>
      <w:ind w:left="2353" w:hanging="709"/>
    </w:pPr>
    <w:rPr>
      <w:sz w:val="18"/>
    </w:rPr>
  </w:style>
  <w:style w:type="paragraph" w:customStyle="1" w:styleId="noteParlAmend">
    <w:name w:val="note(ParlAmend)"/>
    <w:aliases w:val="npp"/>
    <w:basedOn w:val="OPCParaBase"/>
    <w:next w:val="ParlAmend"/>
    <w:rsid w:val="00634167"/>
    <w:pPr>
      <w:spacing w:line="240" w:lineRule="auto"/>
      <w:jc w:val="right"/>
    </w:pPr>
    <w:rPr>
      <w:rFonts w:ascii="Arial" w:hAnsi="Arial"/>
      <w:b/>
      <w:i/>
    </w:rPr>
  </w:style>
  <w:style w:type="paragraph" w:customStyle="1" w:styleId="Page1">
    <w:name w:val="Page1"/>
    <w:basedOn w:val="OPCParaBase"/>
    <w:rsid w:val="00634167"/>
    <w:pPr>
      <w:spacing w:before="5600" w:line="240" w:lineRule="auto"/>
    </w:pPr>
    <w:rPr>
      <w:b/>
      <w:sz w:val="32"/>
    </w:rPr>
  </w:style>
  <w:style w:type="paragraph" w:customStyle="1" w:styleId="PageBreak">
    <w:name w:val="PageBreak"/>
    <w:aliases w:val="pb"/>
    <w:basedOn w:val="OPCParaBase"/>
    <w:rsid w:val="00634167"/>
    <w:pPr>
      <w:spacing w:line="240" w:lineRule="auto"/>
    </w:pPr>
    <w:rPr>
      <w:sz w:val="20"/>
    </w:rPr>
  </w:style>
  <w:style w:type="paragraph" w:customStyle="1" w:styleId="paragraphsub">
    <w:name w:val="paragraph(sub)"/>
    <w:aliases w:val="aa"/>
    <w:basedOn w:val="OPCParaBase"/>
    <w:rsid w:val="00634167"/>
    <w:pPr>
      <w:tabs>
        <w:tab w:val="right" w:pos="1985"/>
      </w:tabs>
      <w:spacing w:before="40" w:line="240" w:lineRule="auto"/>
      <w:ind w:left="2098" w:hanging="2098"/>
    </w:pPr>
  </w:style>
  <w:style w:type="paragraph" w:customStyle="1" w:styleId="paragraphsub-sub">
    <w:name w:val="paragraph(sub-sub)"/>
    <w:aliases w:val="aaa"/>
    <w:basedOn w:val="OPCParaBase"/>
    <w:rsid w:val="00634167"/>
    <w:pPr>
      <w:tabs>
        <w:tab w:val="right" w:pos="2722"/>
      </w:tabs>
      <w:spacing w:before="40" w:line="240" w:lineRule="auto"/>
      <w:ind w:left="2835" w:hanging="2835"/>
    </w:pPr>
  </w:style>
  <w:style w:type="paragraph" w:customStyle="1" w:styleId="paragraph">
    <w:name w:val="paragraph"/>
    <w:aliases w:val="a"/>
    <w:basedOn w:val="OPCParaBase"/>
    <w:rsid w:val="00634167"/>
    <w:pPr>
      <w:tabs>
        <w:tab w:val="right" w:pos="1531"/>
      </w:tabs>
      <w:spacing w:before="40" w:line="240" w:lineRule="auto"/>
      <w:ind w:left="1644" w:hanging="1644"/>
    </w:pPr>
  </w:style>
  <w:style w:type="paragraph" w:customStyle="1" w:styleId="ParlAmend">
    <w:name w:val="ParlAmend"/>
    <w:aliases w:val="pp"/>
    <w:basedOn w:val="OPCParaBase"/>
    <w:rsid w:val="00634167"/>
    <w:pPr>
      <w:spacing w:before="240" w:line="240" w:lineRule="atLeast"/>
      <w:ind w:hanging="567"/>
    </w:pPr>
    <w:rPr>
      <w:sz w:val="24"/>
    </w:rPr>
  </w:style>
  <w:style w:type="paragraph" w:customStyle="1" w:styleId="Penalty">
    <w:name w:val="Penalty"/>
    <w:basedOn w:val="OPCParaBase"/>
    <w:rsid w:val="00634167"/>
    <w:pPr>
      <w:tabs>
        <w:tab w:val="left" w:pos="2977"/>
      </w:tabs>
      <w:spacing w:before="180" w:line="240" w:lineRule="auto"/>
      <w:ind w:left="1985" w:hanging="851"/>
    </w:pPr>
  </w:style>
  <w:style w:type="paragraph" w:customStyle="1" w:styleId="Portfolio">
    <w:name w:val="Portfolio"/>
    <w:basedOn w:val="OPCParaBase"/>
    <w:rsid w:val="00634167"/>
    <w:pPr>
      <w:spacing w:line="240" w:lineRule="auto"/>
    </w:pPr>
    <w:rPr>
      <w:i/>
      <w:sz w:val="20"/>
    </w:rPr>
  </w:style>
  <w:style w:type="paragraph" w:customStyle="1" w:styleId="Preamble">
    <w:name w:val="Preamble"/>
    <w:basedOn w:val="OPCParaBase"/>
    <w:next w:val="Normal"/>
    <w:rsid w:val="0063416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34167"/>
    <w:pPr>
      <w:spacing w:line="240" w:lineRule="auto"/>
    </w:pPr>
    <w:rPr>
      <w:i/>
      <w:sz w:val="20"/>
    </w:rPr>
  </w:style>
  <w:style w:type="paragraph" w:customStyle="1" w:styleId="Session">
    <w:name w:val="Session"/>
    <w:basedOn w:val="OPCParaBase"/>
    <w:rsid w:val="00634167"/>
    <w:pPr>
      <w:spacing w:line="240" w:lineRule="auto"/>
    </w:pPr>
    <w:rPr>
      <w:sz w:val="28"/>
    </w:rPr>
  </w:style>
  <w:style w:type="paragraph" w:customStyle="1" w:styleId="Sponsor">
    <w:name w:val="Sponsor"/>
    <w:basedOn w:val="OPCParaBase"/>
    <w:rsid w:val="00634167"/>
    <w:pPr>
      <w:spacing w:line="240" w:lineRule="auto"/>
    </w:pPr>
    <w:rPr>
      <w:i/>
    </w:rPr>
  </w:style>
  <w:style w:type="paragraph" w:customStyle="1" w:styleId="Subitem">
    <w:name w:val="Subitem"/>
    <w:aliases w:val="iss"/>
    <w:basedOn w:val="OPCParaBase"/>
    <w:rsid w:val="00634167"/>
    <w:pPr>
      <w:spacing w:before="180" w:line="240" w:lineRule="auto"/>
      <w:ind w:left="709" w:hanging="709"/>
    </w:pPr>
  </w:style>
  <w:style w:type="paragraph" w:customStyle="1" w:styleId="SubitemHead">
    <w:name w:val="SubitemHead"/>
    <w:aliases w:val="issh"/>
    <w:basedOn w:val="OPCParaBase"/>
    <w:rsid w:val="0063416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34167"/>
    <w:pPr>
      <w:spacing w:before="40" w:line="240" w:lineRule="auto"/>
      <w:ind w:left="1134"/>
    </w:pPr>
  </w:style>
  <w:style w:type="paragraph" w:customStyle="1" w:styleId="SubsectionHead">
    <w:name w:val="SubsectionHead"/>
    <w:aliases w:val="ssh"/>
    <w:basedOn w:val="OPCParaBase"/>
    <w:next w:val="subsection"/>
    <w:rsid w:val="00634167"/>
    <w:pPr>
      <w:keepNext/>
      <w:keepLines/>
      <w:spacing w:before="240" w:line="240" w:lineRule="auto"/>
      <w:ind w:left="1134"/>
    </w:pPr>
    <w:rPr>
      <w:i/>
    </w:rPr>
  </w:style>
  <w:style w:type="paragraph" w:customStyle="1" w:styleId="Tablea">
    <w:name w:val="Table(a)"/>
    <w:aliases w:val="ta"/>
    <w:basedOn w:val="OPCParaBase"/>
    <w:rsid w:val="00634167"/>
    <w:pPr>
      <w:spacing w:before="60" w:line="240" w:lineRule="auto"/>
      <w:ind w:left="284" w:hanging="284"/>
    </w:pPr>
    <w:rPr>
      <w:sz w:val="20"/>
    </w:rPr>
  </w:style>
  <w:style w:type="paragraph" w:customStyle="1" w:styleId="TableAA">
    <w:name w:val="Table(AA)"/>
    <w:aliases w:val="taaa"/>
    <w:basedOn w:val="OPCParaBase"/>
    <w:rsid w:val="0063416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3416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34167"/>
    <w:pPr>
      <w:spacing w:before="60" w:line="240" w:lineRule="atLeast"/>
    </w:pPr>
    <w:rPr>
      <w:sz w:val="20"/>
    </w:rPr>
  </w:style>
  <w:style w:type="paragraph" w:customStyle="1" w:styleId="TLPBoxTextnote">
    <w:name w:val="TLPBoxText(note"/>
    <w:aliases w:val="right)"/>
    <w:basedOn w:val="OPCParaBase"/>
    <w:rsid w:val="0063416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3416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34167"/>
    <w:pPr>
      <w:spacing w:before="122" w:line="198" w:lineRule="exact"/>
      <w:ind w:left="1985" w:hanging="851"/>
      <w:jc w:val="right"/>
    </w:pPr>
    <w:rPr>
      <w:sz w:val="18"/>
    </w:rPr>
  </w:style>
  <w:style w:type="paragraph" w:customStyle="1" w:styleId="TLPTableBullet">
    <w:name w:val="TLPTableBullet"/>
    <w:aliases w:val="ttb"/>
    <w:basedOn w:val="OPCParaBase"/>
    <w:rsid w:val="00634167"/>
    <w:pPr>
      <w:spacing w:line="240" w:lineRule="exact"/>
      <w:ind w:left="284" w:hanging="284"/>
    </w:pPr>
    <w:rPr>
      <w:sz w:val="20"/>
    </w:rPr>
  </w:style>
  <w:style w:type="paragraph" w:styleId="TOC1">
    <w:name w:val="toc 1"/>
    <w:basedOn w:val="Normal"/>
    <w:next w:val="Normal"/>
    <w:uiPriority w:val="39"/>
    <w:unhideWhenUsed/>
    <w:rsid w:val="00634167"/>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34167"/>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34167"/>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634167"/>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634167"/>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634167"/>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634167"/>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634167"/>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634167"/>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634167"/>
    <w:pPr>
      <w:keepLines/>
      <w:spacing w:before="240" w:after="120" w:line="240" w:lineRule="auto"/>
      <w:ind w:left="794"/>
    </w:pPr>
    <w:rPr>
      <w:b/>
      <w:kern w:val="28"/>
      <w:sz w:val="20"/>
    </w:rPr>
  </w:style>
  <w:style w:type="paragraph" w:customStyle="1" w:styleId="TofSectsHeading">
    <w:name w:val="TofSects(Heading)"/>
    <w:basedOn w:val="OPCParaBase"/>
    <w:rsid w:val="00634167"/>
    <w:pPr>
      <w:spacing w:before="240" w:after="120" w:line="240" w:lineRule="auto"/>
    </w:pPr>
    <w:rPr>
      <w:b/>
      <w:sz w:val="24"/>
    </w:rPr>
  </w:style>
  <w:style w:type="paragraph" w:customStyle="1" w:styleId="TofSectsSection">
    <w:name w:val="TofSects(Section)"/>
    <w:basedOn w:val="OPCParaBase"/>
    <w:rsid w:val="00634167"/>
    <w:pPr>
      <w:keepLines/>
      <w:spacing w:before="40" w:line="240" w:lineRule="auto"/>
      <w:ind w:left="1588" w:hanging="794"/>
    </w:pPr>
    <w:rPr>
      <w:kern w:val="28"/>
      <w:sz w:val="18"/>
    </w:rPr>
  </w:style>
  <w:style w:type="paragraph" w:customStyle="1" w:styleId="TofSectsSubdiv">
    <w:name w:val="TofSects(Subdiv)"/>
    <w:basedOn w:val="OPCParaBase"/>
    <w:rsid w:val="00634167"/>
    <w:pPr>
      <w:keepLines/>
      <w:spacing w:before="80" w:line="240" w:lineRule="auto"/>
      <w:ind w:left="1588" w:hanging="794"/>
    </w:pPr>
    <w:rPr>
      <w:kern w:val="28"/>
    </w:rPr>
  </w:style>
  <w:style w:type="paragraph" w:customStyle="1" w:styleId="WRStyle">
    <w:name w:val="WR Style"/>
    <w:aliases w:val="WR"/>
    <w:basedOn w:val="OPCParaBase"/>
    <w:rsid w:val="00634167"/>
    <w:pPr>
      <w:spacing w:before="240" w:line="240" w:lineRule="auto"/>
      <w:ind w:left="284" w:hanging="284"/>
    </w:pPr>
    <w:rPr>
      <w:b/>
      <w:i/>
      <w:kern w:val="28"/>
      <w:sz w:val="24"/>
    </w:rPr>
  </w:style>
  <w:style w:type="paragraph" w:customStyle="1" w:styleId="notepara">
    <w:name w:val="note(para)"/>
    <w:aliases w:val="na"/>
    <w:basedOn w:val="OPCParaBase"/>
    <w:rsid w:val="00634167"/>
    <w:pPr>
      <w:spacing w:before="40" w:line="198" w:lineRule="exact"/>
      <w:ind w:left="2354" w:hanging="369"/>
    </w:pPr>
    <w:rPr>
      <w:sz w:val="18"/>
    </w:rPr>
  </w:style>
  <w:style w:type="paragraph" w:styleId="Footer">
    <w:name w:val="footer"/>
    <w:link w:val="FooterChar"/>
    <w:rsid w:val="0063416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34167"/>
    <w:rPr>
      <w:rFonts w:eastAsia="Times New Roman" w:cs="Times New Roman"/>
      <w:sz w:val="22"/>
      <w:szCs w:val="24"/>
      <w:lang w:eastAsia="en-AU"/>
    </w:rPr>
  </w:style>
  <w:style w:type="character" w:styleId="LineNumber">
    <w:name w:val="line number"/>
    <w:basedOn w:val="OPCCharBase"/>
    <w:uiPriority w:val="99"/>
    <w:unhideWhenUsed/>
    <w:rsid w:val="00634167"/>
    <w:rPr>
      <w:sz w:val="16"/>
    </w:rPr>
  </w:style>
  <w:style w:type="table" w:customStyle="1" w:styleId="CFlag">
    <w:name w:val="CFlag"/>
    <w:basedOn w:val="TableNormal"/>
    <w:uiPriority w:val="99"/>
    <w:rsid w:val="00634167"/>
    <w:rPr>
      <w:rFonts w:eastAsia="Times New Roman" w:cs="Times New Roman"/>
      <w:lang w:eastAsia="en-AU"/>
    </w:rPr>
    <w:tblPr/>
  </w:style>
  <w:style w:type="paragraph" w:styleId="BalloonText">
    <w:name w:val="Balloon Text"/>
    <w:basedOn w:val="Normal"/>
    <w:link w:val="BalloonTextChar"/>
    <w:uiPriority w:val="99"/>
    <w:unhideWhenUsed/>
    <w:rsid w:val="0063416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34167"/>
    <w:rPr>
      <w:rFonts w:ascii="Tahoma" w:hAnsi="Tahoma" w:cs="Tahoma"/>
      <w:sz w:val="16"/>
      <w:szCs w:val="16"/>
    </w:rPr>
  </w:style>
  <w:style w:type="table" w:styleId="TableGrid">
    <w:name w:val="Table Grid"/>
    <w:basedOn w:val="TableNormal"/>
    <w:uiPriority w:val="59"/>
    <w:rsid w:val="00634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34167"/>
    <w:rPr>
      <w:b/>
      <w:sz w:val="28"/>
      <w:szCs w:val="32"/>
    </w:rPr>
  </w:style>
  <w:style w:type="paragraph" w:customStyle="1" w:styleId="LegislationMadeUnder">
    <w:name w:val="LegislationMadeUnder"/>
    <w:basedOn w:val="OPCParaBase"/>
    <w:next w:val="Normal"/>
    <w:rsid w:val="00634167"/>
    <w:rPr>
      <w:i/>
      <w:sz w:val="32"/>
      <w:szCs w:val="32"/>
    </w:rPr>
  </w:style>
  <w:style w:type="paragraph" w:customStyle="1" w:styleId="SignCoverPageEnd">
    <w:name w:val="SignCoverPageEnd"/>
    <w:basedOn w:val="OPCParaBase"/>
    <w:next w:val="Normal"/>
    <w:rsid w:val="0063416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34167"/>
    <w:pPr>
      <w:pBdr>
        <w:top w:val="single" w:sz="4" w:space="1" w:color="auto"/>
      </w:pBdr>
      <w:spacing w:before="360"/>
      <w:ind w:right="397"/>
      <w:jc w:val="both"/>
    </w:pPr>
  </w:style>
  <w:style w:type="paragraph" w:customStyle="1" w:styleId="NotesHeading1">
    <w:name w:val="NotesHeading 1"/>
    <w:basedOn w:val="OPCParaBase"/>
    <w:next w:val="Normal"/>
    <w:rsid w:val="00634167"/>
    <w:rPr>
      <w:b/>
      <w:sz w:val="28"/>
      <w:szCs w:val="28"/>
    </w:rPr>
  </w:style>
  <w:style w:type="paragraph" w:customStyle="1" w:styleId="NotesHeading2">
    <w:name w:val="NotesHeading 2"/>
    <w:basedOn w:val="OPCParaBase"/>
    <w:next w:val="Normal"/>
    <w:rsid w:val="00634167"/>
    <w:rPr>
      <w:b/>
      <w:sz w:val="28"/>
      <w:szCs w:val="28"/>
    </w:rPr>
  </w:style>
  <w:style w:type="paragraph" w:customStyle="1" w:styleId="CompiledActNo">
    <w:name w:val="CompiledActNo"/>
    <w:basedOn w:val="OPCParaBase"/>
    <w:next w:val="Normal"/>
    <w:rsid w:val="00634167"/>
    <w:rPr>
      <w:b/>
      <w:sz w:val="24"/>
      <w:szCs w:val="24"/>
    </w:rPr>
  </w:style>
  <w:style w:type="paragraph" w:customStyle="1" w:styleId="ENotesText">
    <w:name w:val="ENotesText"/>
    <w:aliases w:val="Ent"/>
    <w:basedOn w:val="OPCParaBase"/>
    <w:next w:val="Normal"/>
    <w:rsid w:val="00634167"/>
    <w:pPr>
      <w:spacing w:before="120"/>
    </w:pPr>
  </w:style>
  <w:style w:type="paragraph" w:customStyle="1" w:styleId="CompiledMadeUnder">
    <w:name w:val="CompiledMadeUnder"/>
    <w:basedOn w:val="OPCParaBase"/>
    <w:next w:val="Normal"/>
    <w:rsid w:val="00634167"/>
    <w:rPr>
      <w:i/>
      <w:sz w:val="24"/>
      <w:szCs w:val="24"/>
    </w:rPr>
  </w:style>
  <w:style w:type="paragraph" w:customStyle="1" w:styleId="Paragraphsub-sub-sub">
    <w:name w:val="Paragraph(sub-sub-sub)"/>
    <w:aliases w:val="aaaa"/>
    <w:basedOn w:val="OPCParaBase"/>
    <w:rsid w:val="00634167"/>
    <w:pPr>
      <w:tabs>
        <w:tab w:val="right" w:pos="3402"/>
      </w:tabs>
      <w:spacing w:before="40" w:line="240" w:lineRule="auto"/>
      <w:ind w:left="3402" w:hanging="3402"/>
    </w:pPr>
  </w:style>
  <w:style w:type="paragraph" w:customStyle="1" w:styleId="TableTextEndNotes">
    <w:name w:val="TableTextEndNotes"/>
    <w:aliases w:val="Tten"/>
    <w:basedOn w:val="Normal"/>
    <w:rsid w:val="00634167"/>
    <w:pPr>
      <w:spacing w:before="60" w:line="240" w:lineRule="auto"/>
    </w:pPr>
    <w:rPr>
      <w:rFonts w:cs="Arial"/>
      <w:sz w:val="20"/>
      <w:szCs w:val="22"/>
    </w:rPr>
  </w:style>
  <w:style w:type="paragraph" w:customStyle="1" w:styleId="NoteToSubpara">
    <w:name w:val="NoteToSubpara"/>
    <w:aliases w:val="nts"/>
    <w:basedOn w:val="OPCParaBase"/>
    <w:rsid w:val="00634167"/>
    <w:pPr>
      <w:spacing w:before="40" w:line="198" w:lineRule="exact"/>
      <w:ind w:left="2835" w:hanging="709"/>
    </w:pPr>
    <w:rPr>
      <w:sz w:val="18"/>
    </w:rPr>
  </w:style>
  <w:style w:type="paragraph" w:customStyle="1" w:styleId="ENoteTableHeading">
    <w:name w:val="ENoteTableHeading"/>
    <w:aliases w:val="enth"/>
    <w:basedOn w:val="OPCParaBase"/>
    <w:rsid w:val="00634167"/>
    <w:pPr>
      <w:keepNext/>
      <w:spacing w:before="60" w:line="240" w:lineRule="atLeast"/>
    </w:pPr>
    <w:rPr>
      <w:rFonts w:ascii="Arial" w:hAnsi="Arial"/>
      <w:b/>
      <w:sz w:val="16"/>
    </w:rPr>
  </w:style>
  <w:style w:type="paragraph" w:customStyle="1" w:styleId="ENoteTTi">
    <w:name w:val="ENoteTTi"/>
    <w:aliases w:val="entti"/>
    <w:basedOn w:val="OPCParaBase"/>
    <w:rsid w:val="00634167"/>
    <w:pPr>
      <w:keepNext/>
      <w:spacing w:before="60" w:line="240" w:lineRule="atLeast"/>
      <w:ind w:left="170"/>
    </w:pPr>
    <w:rPr>
      <w:sz w:val="16"/>
    </w:rPr>
  </w:style>
  <w:style w:type="paragraph" w:customStyle="1" w:styleId="ENotesHeading1">
    <w:name w:val="ENotesHeading 1"/>
    <w:aliases w:val="Enh1"/>
    <w:basedOn w:val="OPCParaBase"/>
    <w:next w:val="Normal"/>
    <w:rsid w:val="00634167"/>
    <w:pPr>
      <w:spacing w:before="120"/>
      <w:outlineLvl w:val="1"/>
    </w:pPr>
    <w:rPr>
      <w:b/>
      <w:sz w:val="28"/>
      <w:szCs w:val="28"/>
    </w:rPr>
  </w:style>
  <w:style w:type="paragraph" w:customStyle="1" w:styleId="ENotesHeading2">
    <w:name w:val="ENotesHeading 2"/>
    <w:aliases w:val="Enh2"/>
    <w:basedOn w:val="OPCParaBase"/>
    <w:next w:val="Normal"/>
    <w:rsid w:val="00634167"/>
    <w:pPr>
      <w:spacing w:before="120" w:after="120"/>
      <w:outlineLvl w:val="2"/>
    </w:pPr>
    <w:rPr>
      <w:b/>
      <w:sz w:val="24"/>
      <w:szCs w:val="28"/>
    </w:rPr>
  </w:style>
  <w:style w:type="paragraph" w:customStyle="1" w:styleId="ENoteTTIndentHeading">
    <w:name w:val="ENoteTTIndentHeading"/>
    <w:aliases w:val="enTTHi"/>
    <w:basedOn w:val="OPCParaBase"/>
    <w:rsid w:val="0063416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34167"/>
    <w:pPr>
      <w:spacing w:before="60" w:line="240" w:lineRule="atLeast"/>
    </w:pPr>
    <w:rPr>
      <w:sz w:val="16"/>
    </w:rPr>
  </w:style>
  <w:style w:type="paragraph" w:customStyle="1" w:styleId="MadeunderText">
    <w:name w:val="MadeunderText"/>
    <w:basedOn w:val="OPCParaBase"/>
    <w:next w:val="Normal"/>
    <w:rsid w:val="00634167"/>
    <w:pPr>
      <w:spacing w:before="240"/>
    </w:pPr>
    <w:rPr>
      <w:sz w:val="24"/>
      <w:szCs w:val="24"/>
    </w:rPr>
  </w:style>
  <w:style w:type="paragraph" w:customStyle="1" w:styleId="ENotesHeading3">
    <w:name w:val="ENotesHeading 3"/>
    <w:aliases w:val="Enh3"/>
    <w:basedOn w:val="OPCParaBase"/>
    <w:next w:val="Normal"/>
    <w:rsid w:val="00634167"/>
    <w:pPr>
      <w:keepNext/>
      <w:spacing w:before="120" w:line="240" w:lineRule="auto"/>
      <w:outlineLvl w:val="4"/>
    </w:pPr>
    <w:rPr>
      <w:b/>
      <w:szCs w:val="24"/>
    </w:rPr>
  </w:style>
  <w:style w:type="character" w:customStyle="1" w:styleId="CharSubPartTextCASA">
    <w:name w:val="CharSubPartText(CASA)"/>
    <w:basedOn w:val="OPCCharBase"/>
    <w:uiPriority w:val="1"/>
    <w:rsid w:val="00634167"/>
  </w:style>
  <w:style w:type="character" w:customStyle="1" w:styleId="CharSubPartNoCASA">
    <w:name w:val="CharSubPartNo(CASA)"/>
    <w:basedOn w:val="OPCCharBase"/>
    <w:uiPriority w:val="1"/>
    <w:rsid w:val="00634167"/>
  </w:style>
  <w:style w:type="paragraph" w:customStyle="1" w:styleId="ENoteTTIndentHeadingSub">
    <w:name w:val="ENoteTTIndentHeadingSub"/>
    <w:aliases w:val="enTTHis"/>
    <w:basedOn w:val="OPCParaBase"/>
    <w:rsid w:val="00634167"/>
    <w:pPr>
      <w:keepNext/>
      <w:spacing w:before="60" w:line="240" w:lineRule="atLeast"/>
      <w:ind w:left="340"/>
    </w:pPr>
    <w:rPr>
      <w:b/>
      <w:sz w:val="16"/>
    </w:rPr>
  </w:style>
  <w:style w:type="paragraph" w:customStyle="1" w:styleId="ENoteTTiSub">
    <w:name w:val="ENoteTTiSub"/>
    <w:aliases w:val="enttis"/>
    <w:basedOn w:val="OPCParaBase"/>
    <w:rsid w:val="00634167"/>
    <w:pPr>
      <w:keepNext/>
      <w:spacing w:before="60" w:line="240" w:lineRule="atLeast"/>
      <w:ind w:left="340"/>
    </w:pPr>
    <w:rPr>
      <w:sz w:val="16"/>
    </w:rPr>
  </w:style>
  <w:style w:type="paragraph" w:customStyle="1" w:styleId="SubDivisionMigration">
    <w:name w:val="SubDivisionMigration"/>
    <w:aliases w:val="sdm"/>
    <w:basedOn w:val="OPCParaBase"/>
    <w:rsid w:val="0063416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3416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34167"/>
    <w:pPr>
      <w:spacing w:before="122" w:line="240" w:lineRule="auto"/>
      <w:ind w:left="1985" w:hanging="851"/>
    </w:pPr>
    <w:rPr>
      <w:sz w:val="18"/>
    </w:rPr>
  </w:style>
  <w:style w:type="paragraph" w:customStyle="1" w:styleId="FreeForm">
    <w:name w:val="FreeForm"/>
    <w:rsid w:val="00634167"/>
    <w:rPr>
      <w:rFonts w:ascii="Arial" w:hAnsi="Arial"/>
      <w:sz w:val="22"/>
    </w:rPr>
  </w:style>
  <w:style w:type="paragraph" w:customStyle="1" w:styleId="SOText">
    <w:name w:val="SO Text"/>
    <w:aliases w:val="sot"/>
    <w:link w:val="SOTextChar"/>
    <w:rsid w:val="0063416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34167"/>
    <w:rPr>
      <w:sz w:val="22"/>
    </w:rPr>
  </w:style>
  <w:style w:type="paragraph" w:customStyle="1" w:styleId="SOTextNote">
    <w:name w:val="SO TextNote"/>
    <w:aliases w:val="sont"/>
    <w:basedOn w:val="SOText"/>
    <w:qFormat/>
    <w:rsid w:val="00634167"/>
    <w:pPr>
      <w:spacing w:before="122" w:line="198" w:lineRule="exact"/>
      <w:ind w:left="1843" w:hanging="709"/>
    </w:pPr>
    <w:rPr>
      <w:sz w:val="18"/>
    </w:rPr>
  </w:style>
  <w:style w:type="paragraph" w:customStyle="1" w:styleId="SOPara">
    <w:name w:val="SO Para"/>
    <w:aliases w:val="soa"/>
    <w:basedOn w:val="SOText"/>
    <w:link w:val="SOParaChar"/>
    <w:qFormat/>
    <w:rsid w:val="00634167"/>
    <w:pPr>
      <w:tabs>
        <w:tab w:val="right" w:pos="1786"/>
      </w:tabs>
      <w:spacing w:before="40"/>
      <w:ind w:left="2070" w:hanging="936"/>
    </w:pPr>
  </w:style>
  <w:style w:type="character" w:customStyle="1" w:styleId="SOParaChar">
    <w:name w:val="SO Para Char"/>
    <w:aliases w:val="soa Char"/>
    <w:basedOn w:val="DefaultParagraphFont"/>
    <w:link w:val="SOPara"/>
    <w:rsid w:val="00634167"/>
    <w:rPr>
      <w:sz w:val="22"/>
    </w:rPr>
  </w:style>
  <w:style w:type="paragraph" w:customStyle="1" w:styleId="FileName">
    <w:name w:val="FileName"/>
    <w:basedOn w:val="Normal"/>
    <w:rsid w:val="00634167"/>
  </w:style>
  <w:style w:type="paragraph" w:customStyle="1" w:styleId="TableHeading">
    <w:name w:val="TableHeading"/>
    <w:aliases w:val="th"/>
    <w:basedOn w:val="OPCParaBase"/>
    <w:next w:val="Tabletext"/>
    <w:rsid w:val="00634167"/>
    <w:pPr>
      <w:keepNext/>
      <w:spacing w:before="60" w:line="240" w:lineRule="atLeast"/>
    </w:pPr>
    <w:rPr>
      <w:b/>
      <w:sz w:val="20"/>
    </w:rPr>
  </w:style>
  <w:style w:type="paragraph" w:customStyle="1" w:styleId="SOHeadBold">
    <w:name w:val="SO HeadBold"/>
    <w:aliases w:val="sohb"/>
    <w:basedOn w:val="SOText"/>
    <w:next w:val="SOText"/>
    <w:link w:val="SOHeadBoldChar"/>
    <w:qFormat/>
    <w:rsid w:val="00634167"/>
    <w:rPr>
      <w:b/>
    </w:rPr>
  </w:style>
  <w:style w:type="character" w:customStyle="1" w:styleId="SOHeadBoldChar">
    <w:name w:val="SO HeadBold Char"/>
    <w:aliases w:val="sohb Char"/>
    <w:basedOn w:val="DefaultParagraphFont"/>
    <w:link w:val="SOHeadBold"/>
    <w:rsid w:val="00634167"/>
    <w:rPr>
      <w:b/>
      <w:sz w:val="22"/>
    </w:rPr>
  </w:style>
  <w:style w:type="paragraph" w:customStyle="1" w:styleId="SOHeadItalic">
    <w:name w:val="SO HeadItalic"/>
    <w:aliases w:val="sohi"/>
    <w:basedOn w:val="SOText"/>
    <w:next w:val="SOText"/>
    <w:link w:val="SOHeadItalicChar"/>
    <w:qFormat/>
    <w:rsid w:val="00634167"/>
    <w:rPr>
      <w:i/>
    </w:rPr>
  </w:style>
  <w:style w:type="character" w:customStyle="1" w:styleId="SOHeadItalicChar">
    <w:name w:val="SO HeadItalic Char"/>
    <w:aliases w:val="sohi Char"/>
    <w:basedOn w:val="DefaultParagraphFont"/>
    <w:link w:val="SOHeadItalic"/>
    <w:rsid w:val="00634167"/>
    <w:rPr>
      <w:i/>
      <w:sz w:val="22"/>
    </w:rPr>
  </w:style>
  <w:style w:type="paragraph" w:customStyle="1" w:styleId="SOBullet">
    <w:name w:val="SO Bullet"/>
    <w:aliases w:val="sotb"/>
    <w:basedOn w:val="SOText"/>
    <w:link w:val="SOBulletChar"/>
    <w:qFormat/>
    <w:rsid w:val="00634167"/>
    <w:pPr>
      <w:ind w:left="1559" w:hanging="425"/>
    </w:pPr>
  </w:style>
  <w:style w:type="character" w:customStyle="1" w:styleId="SOBulletChar">
    <w:name w:val="SO Bullet Char"/>
    <w:aliases w:val="sotb Char"/>
    <w:basedOn w:val="DefaultParagraphFont"/>
    <w:link w:val="SOBullet"/>
    <w:rsid w:val="00634167"/>
    <w:rPr>
      <w:sz w:val="22"/>
    </w:rPr>
  </w:style>
  <w:style w:type="paragraph" w:customStyle="1" w:styleId="SOBulletNote">
    <w:name w:val="SO BulletNote"/>
    <w:aliases w:val="sonb"/>
    <w:basedOn w:val="SOTextNote"/>
    <w:link w:val="SOBulletNoteChar"/>
    <w:qFormat/>
    <w:rsid w:val="00634167"/>
    <w:pPr>
      <w:tabs>
        <w:tab w:val="left" w:pos="1560"/>
      </w:tabs>
      <w:ind w:left="2268" w:hanging="1134"/>
    </w:pPr>
  </w:style>
  <w:style w:type="character" w:customStyle="1" w:styleId="SOBulletNoteChar">
    <w:name w:val="SO BulletNote Char"/>
    <w:aliases w:val="sonb Char"/>
    <w:basedOn w:val="DefaultParagraphFont"/>
    <w:link w:val="SOBulletNote"/>
    <w:rsid w:val="00634167"/>
    <w:rPr>
      <w:sz w:val="18"/>
    </w:rPr>
  </w:style>
  <w:style w:type="paragraph" w:customStyle="1" w:styleId="SOText2">
    <w:name w:val="SO Text2"/>
    <w:aliases w:val="sot2"/>
    <w:basedOn w:val="Normal"/>
    <w:next w:val="SOText"/>
    <w:link w:val="SOText2Char"/>
    <w:rsid w:val="0063416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34167"/>
    <w:rPr>
      <w:sz w:val="22"/>
    </w:rPr>
  </w:style>
  <w:style w:type="paragraph" w:customStyle="1" w:styleId="SubPartCASA">
    <w:name w:val="SubPart(CASA)"/>
    <w:aliases w:val="csp"/>
    <w:basedOn w:val="OPCParaBase"/>
    <w:next w:val="ActHead3"/>
    <w:rsid w:val="00634167"/>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34167"/>
    <w:rPr>
      <w:rFonts w:eastAsia="Times New Roman" w:cs="Times New Roman"/>
      <w:sz w:val="22"/>
      <w:lang w:eastAsia="en-AU"/>
    </w:rPr>
  </w:style>
  <w:style w:type="character" w:customStyle="1" w:styleId="notetextChar">
    <w:name w:val="note(text) Char"/>
    <w:aliases w:val="n Char"/>
    <w:basedOn w:val="DefaultParagraphFont"/>
    <w:link w:val="notetext"/>
    <w:rsid w:val="00634167"/>
    <w:rPr>
      <w:rFonts w:eastAsia="Times New Roman" w:cs="Times New Roman"/>
      <w:sz w:val="18"/>
      <w:lang w:eastAsia="en-AU"/>
    </w:rPr>
  </w:style>
  <w:style w:type="character" w:customStyle="1" w:styleId="Heading1Char">
    <w:name w:val="Heading 1 Char"/>
    <w:basedOn w:val="DefaultParagraphFont"/>
    <w:link w:val="Heading1"/>
    <w:uiPriority w:val="9"/>
    <w:rsid w:val="0063416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3416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3416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63416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63416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3416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63416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3416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634167"/>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634167"/>
    <w:rPr>
      <w:rFonts w:ascii="Arial" w:hAnsi="Arial" w:cs="Arial" w:hint="default"/>
      <w:b/>
      <w:bCs/>
      <w:sz w:val="28"/>
      <w:szCs w:val="28"/>
    </w:rPr>
  </w:style>
  <w:style w:type="paragraph" w:styleId="Index1">
    <w:name w:val="index 1"/>
    <w:basedOn w:val="Normal"/>
    <w:next w:val="Normal"/>
    <w:autoRedefine/>
    <w:rsid w:val="00634167"/>
    <w:pPr>
      <w:ind w:left="240" w:hanging="240"/>
    </w:pPr>
  </w:style>
  <w:style w:type="paragraph" w:styleId="Index2">
    <w:name w:val="index 2"/>
    <w:basedOn w:val="Normal"/>
    <w:next w:val="Normal"/>
    <w:autoRedefine/>
    <w:rsid w:val="00634167"/>
    <w:pPr>
      <w:ind w:left="480" w:hanging="240"/>
    </w:pPr>
  </w:style>
  <w:style w:type="paragraph" w:styleId="Index3">
    <w:name w:val="index 3"/>
    <w:basedOn w:val="Normal"/>
    <w:next w:val="Normal"/>
    <w:autoRedefine/>
    <w:rsid w:val="00634167"/>
    <w:pPr>
      <w:ind w:left="720" w:hanging="240"/>
    </w:pPr>
  </w:style>
  <w:style w:type="paragraph" w:styleId="Index4">
    <w:name w:val="index 4"/>
    <w:basedOn w:val="Normal"/>
    <w:next w:val="Normal"/>
    <w:autoRedefine/>
    <w:rsid w:val="00634167"/>
    <w:pPr>
      <w:ind w:left="960" w:hanging="240"/>
    </w:pPr>
  </w:style>
  <w:style w:type="paragraph" w:styleId="Index5">
    <w:name w:val="index 5"/>
    <w:basedOn w:val="Normal"/>
    <w:next w:val="Normal"/>
    <w:autoRedefine/>
    <w:rsid w:val="00634167"/>
    <w:pPr>
      <w:ind w:left="1200" w:hanging="240"/>
    </w:pPr>
  </w:style>
  <w:style w:type="paragraph" w:styleId="Index6">
    <w:name w:val="index 6"/>
    <w:basedOn w:val="Normal"/>
    <w:next w:val="Normal"/>
    <w:autoRedefine/>
    <w:rsid w:val="00634167"/>
    <w:pPr>
      <w:ind w:left="1440" w:hanging="240"/>
    </w:pPr>
  </w:style>
  <w:style w:type="paragraph" w:styleId="Index7">
    <w:name w:val="index 7"/>
    <w:basedOn w:val="Normal"/>
    <w:next w:val="Normal"/>
    <w:autoRedefine/>
    <w:rsid w:val="00634167"/>
    <w:pPr>
      <w:ind w:left="1680" w:hanging="240"/>
    </w:pPr>
  </w:style>
  <w:style w:type="paragraph" w:styleId="Index8">
    <w:name w:val="index 8"/>
    <w:basedOn w:val="Normal"/>
    <w:next w:val="Normal"/>
    <w:autoRedefine/>
    <w:rsid w:val="00634167"/>
    <w:pPr>
      <w:ind w:left="1920" w:hanging="240"/>
    </w:pPr>
  </w:style>
  <w:style w:type="paragraph" w:styleId="Index9">
    <w:name w:val="index 9"/>
    <w:basedOn w:val="Normal"/>
    <w:next w:val="Normal"/>
    <w:autoRedefine/>
    <w:rsid w:val="00634167"/>
    <w:pPr>
      <w:ind w:left="2160" w:hanging="240"/>
    </w:pPr>
  </w:style>
  <w:style w:type="paragraph" w:styleId="NormalIndent">
    <w:name w:val="Normal Indent"/>
    <w:basedOn w:val="Normal"/>
    <w:rsid w:val="00634167"/>
    <w:pPr>
      <w:ind w:left="720"/>
    </w:pPr>
  </w:style>
  <w:style w:type="paragraph" w:styleId="FootnoteText">
    <w:name w:val="footnote text"/>
    <w:basedOn w:val="Normal"/>
    <w:link w:val="FootnoteTextChar"/>
    <w:rsid w:val="00634167"/>
    <w:rPr>
      <w:sz w:val="20"/>
    </w:rPr>
  </w:style>
  <w:style w:type="character" w:customStyle="1" w:styleId="FootnoteTextChar">
    <w:name w:val="Footnote Text Char"/>
    <w:basedOn w:val="DefaultParagraphFont"/>
    <w:link w:val="FootnoteText"/>
    <w:rsid w:val="00634167"/>
  </w:style>
  <w:style w:type="paragraph" w:styleId="CommentText">
    <w:name w:val="annotation text"/>
    <w:basedOn w:val="Normal"/>
    <w:link w:val="CommentTextChar"/>
    <w:rsid w:val="00634167"/>
    <w:rPr>
      <w:sz w:val="20"/>
    </w:rPr>
  </w:style>
  <w:style w:type="character" w:customStyle="1" w:styleId="CommentTextChar">
    <w:name w:val="Comment Text Char"/>
    <w:basedOn w:val="DefaultParagraphFont"/>
    <w:link w:val="CommentText"/>
    <w:rsid w:val="00634167"/>
  </w:style>
  <w:style w:type="paragraph" w:styleId="IndexHeading">
    <w:name w:val="index heading"/>
    <w:basedOn w:val="Normal"/>
    <w:next w:val="Index1"/>
    <w:rsid w:val="00634167"/>
    <w:rPr>
      <w:rFonts w:ascii="Arial" w:hAnsi="Arial" w:cs="Arial"/>
      <w:b/>
      <w:bCs/>
    </w:rPr>
  </w:style>
  <w:style w:type="paragraph" w:styleId="Caption">
    <w:name w:val="caption"/>
    <w:basedOn w:val="Normal"/>
    <w:next w:val="Normal"/>
    <w:qFormat/>
    <w:rsid w:val="00634167"/>
    <w:pPr>
      <w:spacing w:before="120" w:after="120"/>
    </w:pPr>
    <w:rPr>
      <w:b/>
      <w:bCs/>
      <w:sz w:val="20"/>
    </w:rPr>
  </w:style>
  <w:style w:type="paragraph" w:styleId="TableofFigures">
    <w:name w:val="table of figures"/>
    <w:basedOn w:val="Normal"/>
    <w:next w:val="Normal"/>
    <w:rsid w:val="00634167"/>
    <w:pPr>
      <w:ind w:left="480" w:hanging="480"/>
    </w:pPr>
  </w:style>
  <w:style w:type="paragraph" w:styleId="EnvelopeAddress">
    <w:name w:val="envelope address"/>
    <w:basedOn w:val="Normal"/>
    <w:rsid w:val="0063416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34167"/>
    <w:rPr>
      <w:rFonts w:ascii="Arial" w:hAnsi="Arial" w:cs="Arial"/>
      <w:sz w:val="20"/>
    </w:rPr>
  </w:style>
  <w:style w:type="character" w:styleId="FootnoteReference">
    <w:name w:val="footnote reference"/>
    <w:basedOn w:val="DefaultParagraphFont"/>
    <w:rsid w:val="00634167"/>
    <w:rPr>
      <w:rFonts w:ascii="Times New Roman" w:hAnsi="Times New Roman"/>
      <w:sz w:val="20"/>
      <w:vertAlign w:val="superscript"/>
    </w:rPr>
  </w:style>
  <w:style w:type="character" w:styleId="CommentReference">
    <w:name w:val="annotation reference"/>
    <w:basedOn w:val="DefaultParagraphFont"/>
    <w:rsid w:val="00634167"/>
    <w:rPr>
      <w:sz w:val="16"/>
      <w:szCs w:val="16"/>
    </w:rPr>
  </w:style>
  <w:style w:type="character" w:styleId="PageNumber">
    <w:name w:val="page number"/>
    <w:basedOn w:val="DefaultParagraphFont"/>
    <w:rsid w:val="00634167"/>
  </w:style>
  <w:style w:type="character" w:styleId="EndnoteReference">
    <w:name w:val="endnote reference"/>
    <w:basedOn w:val="DefaultParagraphFont"/>
    <w:rsid w:val="00634167"/>
    <w:rPr>
      <w:vertAlign w:val="superscript"/>
    </w:rPr>
  </w:style>
  <w:style w:type="paragraph" w:styleId="EndnoteText">
    <w:name w:val="endnote text"/>
    <w:basedOn w:val="Normal"/>
    <w:link w:val="EndnoteTextChar"/>
    <w:rsid w:val="00634167"/>
    <w:rPr>
      <w:sz w:val="20"/>
    </w:rPr>
  </w:style>
  <w:style w:type="character" w:customStyle="1" w:styleId="EndnoteTextChar">
    <w:name w:val="Endnote Text Char"/>
    <w:basedOn w:val="DefaultParagraphFont"/>
    <w:link w:val="EndnoteText"/>
    <w:rsid w:val="00634167"/>
  </w:style>
  <w:style w:type="paragraph" w:styleId="TableofAuthorities">
    <w:name w:val="table of authorities"/>
    <w:basedOn w:val="Normal"/>
    <w:next w:val="Normal"/>
    <w:rsid w:val="00634167"/>
    <w:pPr>
      <w:ind w:left="240" w:hanging="240"/>
    </w:pPr>
  </w:style>
  <w:style w:type="paragraph" w:styleId="MacroText">
    <w:name w:val="macro"/>
    <w:link w:val="MacroTextChar"/>
    <w:rsid w:val="0063416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634167"/>
    <w:rPr>
      <w:rFonts w:ascii="Courier New" w:eastAsia="Times New Roman" w:hAnsi="Courier New" w:cs="Courier New"/>
      <w:lang w:eastAsia="en-AU"/>
    </w:rPr>
  </w:style>
  <w:style w:type="paragraph" w:styleId="TOAHeading">
    <w:name w:val="toa heading"/>
    <w:basedOn w:val="Normal"/>
    <w:next w:val="Normal"/>
    <w:rsid w:val="00634167"/>
    <w:pPr>
      <w:spacing w:before="120"/>
    </w:pPr>
    <w:rPr>
      <w:rFonts w:ascii="Arial" w:hAnsi="Arial" w:cs="Arial"/>
      <w:b/>
      <w:bCs/>
    </w:rPr>
  </w:style>
  <w:style w:type="paragraph" w:styleId="List">
    <w:name w:val="List"/>
    <w:basedOn w:val="Normal"/>
    <w:rsid w:val="00634167"/>
    <w:pPr>
      <w:ind w:left="283" w:hanging="283"/>
    </w:pPr>
  </w:style>
  <w:style w:type="paragraph" w:styleId="ListBullet">
    <w:name w:val="List Bullet"/>
    <w:basedOn w:val="Normal"/>
    <w:autoRedefine/>
    <w:rsid w:val="00634167"/>
    <w:pPr>
      <w:tabs>
        <w:tab w:val="num" w:pos="360"/>
      </w:tabs>
      <w:ind w:left="360" w:hanging="360"/>
    </w:pPr>
  </w:style>
  <w:style w:type="paragraph" w:styleId="ListNumber">
    <w:name w:val="List Number"/>
    <w:basedOn w:val="Normal"/>
    <w:rsid w:val="00634167"/>
    <w:pPr>
      <w:tabs>
        <w:tab w:val="num" w:pos="360"/>
      </w:tabs>
      <w:ind w:left="360" w:hanging="360"/>
    </w:pPr>
  </w:style>
  <w:style w:type="paragraph" w:styleId="List2">
    <w:name w:val="List 2"/>
    <w:basedOn w:val="Normal"/>
    <w:rsid w:val="00634167"/>
    <w:pPr>
      <w:ind w:left="566" w:hanging="283"/>
    </w:pPr>
  </w:style>
  <w:style w:type="paragraph" w:styleId="List3">
    <w:name w:val="List 3"/>
    <w:basedOn w:val="Normal"/>
    <w:rsid w:val="00634167"/>
    <w:pPr>
      <w:ind w:left="849" w:hanging="283"/>
    </w:pPr>
  </w:style>
  <w:style w:type="paragraph" w:styleId="List4">
    <w:name w:val="List 4"/>
    <w:basedOn w:val="Normal"/>
    <w:rsid w:val="00634167"/>
    <w:pPr>
      <w:ind w:left="1132" w:hanging="283"/>
    </w:pPr>
  </w:style>
  <w:style w:type="paragraph" w:styleId="List5">
    <w:name w:val="List 5"/>
    <w:basedOn w:val="Normal"/>
    <w:rsid w:val="00634167"/>
    <w:pPr>
      <w:ind w:left="1415" w:hanging="283"/>
    </w:pPr>
  </w:style>
  <w:style w:type="paragraph" w:styleId="ListBullet2">
    <w:name w:val="List Bullet 2"/>
    <w:basedOn w:val="Normal"/>
    <w:autoRedefine/>
    <w:rsid w:val="00634167"/>
    <w:pPr>
      <w:tabs>
        <w:tab w:val="num" w:pos="360"/>
      </w:tabs>
    </w:pPr>
  </w:style>
  <w:style w:type="paragraph" w:styleId="ListBullet3">
    <w:name w:val="List Bullet 3"/>
    <w:basedOn w:val="Normal"/>
    <w:autoRedefine/>
    <w:rsid w:val="00634167"/>
    <w:pPr>
      <w:tabs>
        <w:tab w:val="num" w:pos="926"/>
      </w:tabs>
      <w:ind w:left="926" w:hanging="360"/>
    </w:pPr>
  </w:style>
  <w:style w:type="paragraph" w:styleId="ListBullet4">
    <w:name w:val="List Bullet 4"/>
    <w:basedOn w:val="Normal"/>
    <w:autoRedefine/>
    <w:rsid w:val="00634167"/>
    <w:pPr>
      <w:tabs>
        <w:tab w:val="num" w:pos="1209"/>
      </w:tabs>
      <w:ind w:left="1209" w:hanging="360"/>
    </w:pPr>
  </w:style>
  <w:style w:type="paragraph" w:styleId="ListBullet5">
    <w:name w:val="List Bullet 5"/>
    <w:basedOn w:val="Normal"/>
    <w:autoRedefine/>
    <w:rsid w:val="00634167"/>
    <w:pPr>
      <w:tabs>
        <w:tab w:val="num" w:pos="1492"/>
      </w:tabs>
      <w:ind w:left="1492" w:hanging="360"/>
    </w:pPr>
  </w:style>
  <w:style w:type="paragraph" w:styleId="ListNumber2">
    <w:name w:val="List Number 2"/>
    <w:basedOn w:val="Normal"/>
    <w:rsid w:val="00634167"/>
    <w:pPr>
      <w:tabs>
        <w:tab w:val="num" w:pos="643"/>
      </w:tabs>
      <w:ind w:left="643" w:hanging="360"/>
    </w:pPr>
  </w:style>
  <w:style w:type="paragraph" w:styleId="ListNumber3">
    <w:name w:val="List Number 3"/>
    <w:basedOn w:val="Normal"/>
    <w:rsid w:val="00634167"/>
    <w:pPr>
      <w:tabs>
        <w:tab w:val="num" w:pos="926"/>
      </w:tabs>
      <w:ind w:left="926" w:hanging="360"/>
    </w:pPr>
  </w:style>
  <w:style w:type="paragraph" w:styleId="ListNumber4">
    <w:name w:val="List Number 4"/>
    <w:basedOn w:val="Normal"/>
    <w:rsid w:val="00634167"/>
    <w:pPr>
      <w:tabs>
        <w:tab w:val="num" w:pos="1209"/>
      </w:tabs>
      <w:ind w:left="1209" w:hanging="360"/>
    </w:pPr>
  </w:style>
  <w:style w:type="paragraph" w:styleId="ListNumber5">
    <w:name w:val="List Number 5"/>
    <w:basedOn w:val="Normal"/>
    <w:rsid w:val="00634167"/>
    <w:pPr>
      <w:tabs>
        <w:tab w:val="num" w:pos="1492"/>
      </w:tabs>
      <w:ind w:left="1492" w:hanging="360"/>
    </w:pPr>
  </w:style>
  <w:style w:type="paragraph" w:styleId="Title">
    <w:name w:val="Title"/>
    <w:basedOn w:val="Normal"/>
    <w:link w:val="TitleChar"/>
    <w:qFormat/>
    <w:rsid w:val="00634167"/>
    <w:pPr>
      <w:spacing w:before="240" w:after="60"/>
    </w:pPr>
    <w:rPr>
      <w:rFonts w:ascii="Arial" w:hAnsi="Arial" w:cs="Arial"/>
      <w:b/>
      <w:bCs/>
      <w:sz w:val="40"/>
      <w:szCs w:val="40"/>
    </w:rPr>
  </w:style>
  <w:style w:type="character" w:customStyle="1" w:styleId="TitleChar">
    <w:name w:val="Title Char"/>
    <w:basedOn w:val="DefaultParagraphFont"/>
    <w:link w:val="Title"/>
    <w:rsid w:val="00634167"/>
    <w:rPr>
      <w:rFonts w:ascii="Arial" w:hAnsi="Arial" w:cs="Arial"/>
      <w:b/>
      <w:bCs/>
      <w:sz w:val="40"/>
      <w:szCs w:val="40"/>
    </w:rPr>
  </w:style>
  <w:style w:type="paragraph" w:styleId="Closing">
    <w:name w:val="Closing"/>
    <w:basedOn w:val="Normal"/>
    <w:link w:val="ClosingChar"/>
    <w:rsid w:val="00634167"/>
    <w:pPr>
      <w:ind w:left="4252"/>
    </w:pPr>
  </w:style>
  <w:style w:type="character" w:customStyle="1" w:styleId="ClosingChar">
    <w:name w:val="Closing Char"/>
    <w:basedOn w:val="DefaultParagraphFont"/>
    <w:link w:val="Closing"/>
    <w:rsid w:val="00634167"/>
    <w:rPr>
      <w:sz w:val="22"/>
    </w:rPr>
  </w:style>
  <w:style w:type="paragraph" w:styleId="Signature">
    <w:name w:val="Signature"/>
    <w:basedOn w:val="Normal"/>
    <w:link w:val="SignatureChar"/>
    <w:rsid w:val="00634167"/>
    <w:pPr>
      <w:ind w:left="4252"/>
    </w:pPr>
  </w:style>
  <w:style w:type="character" w:customStyle="1" w:styleId="SignatureChar">
    <w:name w:val="Signature Char"/>
    <w:basedOn w:val="DefaultParagraphFont"/>
    <w:link w:val="Signature"/>
    <w:rsid w:val="00634167"/>
    <w:rPr>
      <w:sz w:val="22"/>
    </w:rPr>
  </w:style>
  <w:style w:type="paragraph" w:styleId="BodyText">
    <w:name w:val="Body Text"/>
    <w:basedOn w:val="Normal"/>
    <w:link w:val="BodyTextChar"/>
    <w:rsid w:val="00634167"/>
    <w:pPr>
      <w:spacing w:after="120"/>
    </w:pPr>
  </w:style>
  <w:style w:type="character" w:customStyle="1" w:styleId="BodyTextChar">
    <w:name w:val="Body Text Char"/>
    <w:basedOn w:val="DefaultParagraphFont"/>
    <w:link w:val="BodyText"/>
    <w:rsid w:val="00634167"/>
    <w:rPr>
      <w:sz w:val="22"/>
    </w:rPr>
  </w:style>
  <w:style w:type="paragraph" w:styleId="BodyTextIndent">
    <w:name w:val="Body Text Indent"/>
    <w:basedOn w:val="Normal"/>
    <w:link w:val="BodyTextIndentChar"/>
    <w:rsid w:val="00634167"/>
    <w:pPr>
      <w:spacing w:after="120"/>
      <w:ind w:left="283"/>
    </w:pPr>
  </w:style>
  <w:style w:type="character" w:customStyle="1" w:styleId="BodyTextIndentChar">
    <w:name w:val="Body Text Indent Char"/>
    <w:basedOn w:val="DefaultParagraphFont"/>
    <w:link w:val="BodyTextIndent"/>
    <w:rsid w:val="00634167"/>
    <w:rPr>
      <w:sz w:val="22"/>
    </w:rPr>
  </w:style>
  <w:style w:type="paragraph" w:styleId="ListContinue">
    <w:name w:val="List Continue"/>
    <w:basedOn w:val="Normal"/>
    <w:rsid w:val="00634167"/>
    <w:pPr>
      <w:spacing w:after="120"/>
      <w:ind w:left="283"/>
    </w:pPr>
  </w:style>
  <w:style w:type="paragraph" w:styleId="ListContinue2">
    <w:name w:val="List Continue 2"/>
    <w:basedOn w:val="Normal"/>
    <w:rsid w:val="00634167"/>
    <w:pPr>
      <w:spacing w:after="120"/>
      <w:ind w:left="566"/>
    </w:pPr>
  </w:style>
  <w:style w:type="paragraph" w:styleId="ListContinue3">
    <w:name w:val="List Continue 3"/>
    <w:basedOn w:val="Normal"/>
    <w:rsid w:val="00634167"/>
    <w:pPr>
      <w:spacing w:after="120"/>
      <w:ind w:left="849"/>
    </w:pPr>
  </w:style>
  <w:style w:type="paragraph" w:styleId="ListContinue4">
    <w:name w:val="List Continue 4"/>
    <w:basedOn w:val="Normal"/>
    <w:rsid w:val="00634167"/>
    <w:pPr>
      <w:spacing w:after="120"/>
      <w:ind w:left="1132"/>
    </w:pPr>
  </w:style>
  <w:style w:type="paragraph" w:styleId="ListContinue5">
    <w:name w:val="List Continue 5"/>
    <w:basedOn w:val="Normal"/>
    <w:rsid w:val="00634167"/>
    <w:pPr>
      <w:spacing w:after="120"/>
      <w:ind w:left="1415"/>
    </w:pPr>
  </w:style>
  <w:style w:type="paragraph" w:styleId="MessageHeader">
    <w:name w:val="Message Header"/>
    <w:basedOn w:val="Normal"/>
    <w:link w:val="MessageHeaderChar"/>
    <w:rsid w:val="0063416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34167"/>
    <w:rPr>
      <w:rFonts w:ascii="Arial" w:hAnsi="Arial" w:cs="Arial"/>
      <w:sz w:val="22"/>
      <w:shd w:val="pct20" w:color="auto" w:fill="auto"/>
    </w:rPr>
  </w:style>
  <w:style w:type="paragraph" w:styleId="Subtitle">
    <w:name w:val="Subtitle"/>
    <w:basedOn w:val="Normal"/>
    <w:link w:val="SubtitleChar"/>
    <w:qFormat/>
    <w:rsid w:val="00634167"/>
    <w:pPr>
      <w:spacing w:after="60"/>
      <w:jc w:val="center"/>
      <w:outlineLvl w:val="1"/>
    </w:pPr>
    <w:rPr>
      <w:rFonts w:ascii="Arial" w:hAnsi="Arial" w:cs="Arial"/>
    </w:rPr>
  </w:style>
  <w:style w:type="character" w:customStyle="1" w:styleId="SubtitleChar">
    <w:name w:val="Subtitle Char"/>
    <w:basedOn w:val="DefaultParagraphFont"/>
    <w:link w:val="Subtitle"/>
    <w:rsid w:val="00634167"/>
    <w:rPr>
      <w:rFonts w:ascii="Arial" w:hAnsi="Arial" w:cs="Arial"/>
      <w:sz w:val="22"/>
    </w:rPr>
  </w:style>
  <w:style w:type="paragraph" w:styleId="Salutation">
    <w:name w:val="Salutation"/>
    <w:basedOn w:val="Normal"/>
    <w:next w:val="Normal"/>
    <w:link w:val="SalutationChar"/>
    <w:rsid w:val="00634167"/>
  </w:style>
  <w:style w:type="character" w:customStyle="1" w:styleId="SalutationChar">
    <w:name w:val="Salutation Char"/>
    <w:basedOn w:val="DefaultParagraphFont"/>
    <w:link w:val="Salutation"/>
    <w:rsid w:val="00634167"/>
    <w:rPr>
      <w:sz w:val="22"/>
    </w:rPr>
  </w:style>
  <w:style w:type="paragraph" w:styleId="Date">
    <w:name w:val="Date"/>
    <w:basedOn w:val="Normal"/>
    <w:next w:val="Normal"/>
    <w:link w:val="DateChar"/>
    <w:rsid w:val="00634167"/>
  </w:style>
  <w:style w:type="character" w:customStyle="1" w:styleId="DateChar">
    <w:name w:val="Date Char"/>
    <w:basedOn w:val="DefaultParagraphFont"/>
    <w:link w:val="Date"/>
    <w:rsid w:val="00634167"/>
    <w:rPr>
      <w:sz w:val="22"/>
    </w:rPr>
  </w:style>
  <w:style w:type="paragraph" w:styleId="BodyTextFirstIndent">
    <w:name w:val="Body Text First Indent"/>
    <w:basedOn w:val="BodyText"/>
    <w:link w:val="BodyTextFirstIndentChar"/>
    <w:rsid w:val="00634167"/>
    <w:pPr>
      <w:ind w:firstLine="210"/>
    </w:pPr>
  </w:style>
  <w:style w:type="character" w:customStyle="1" w:styleId="BodyTextFirstIndentChar">
    <w:name w:val="Body Text First Indent Char"/>
    <w:basedOn w:val="BodyTextChar"/>
    <w:link w:val="BodyTextFirstIndent"/>
    <w:rsid w:val="00634167"/>
    <w:rPr>
      <w:sz w:val="22"/>
    </w:rPr>
  </w:style>
  <w:style w:type="paragraph" w:styleId="BodyTextFirstIndent2">
    <w:name w:val="Body Text First Indent 2"/>
    <w:basedOn w:val="BodyTextIndent"/>
    <w:link w:val="BodyTextFirstIndent2Char"/>
    <w:rsid w:val="00634167"/>
    <w:pPr>
      <w:ind w:firstLine="210"/>
    </w:pPr>
  </w:style>
  <w:style w:type="character" w:customStyle="1" w:styleId="BodyTextFirstIndent2Char">
    <w:name w:val="Body Text First Indent 2 Char"/>
    <w:basedOn w:val="BodyTextIndentChar"/>
    <w:link w:val="BodyTextFirstIndent2"/>
    <w:rsid w:val="00634167"/>
    <w:rPr>
      <w:sz w:val="22"/>
    </w:rPr>
  </w:style>
  <w:style w:type="paragraph" w:styleId="BodyText2">
    <w:name w:val="Body Text 2"/>
    <w:basedOn w:val="Normal"/>
    <w:link w:val="BodyText2Char"/>
    <w:rsid w:val="00634167"/>
    <w:pPr>
      <w:spacing w:after="120" w:line="480" w:lineRule="auto"/>
    </w:pPr>
  </w:style>
  <w:style w:type="character" w:customStyle="1" w:styleId="BodyText2Char">
    <w:name w:val="Body Text 2 Char"/>
    <w:basedOn w:val="DefaultParagraphFont"/>
    <w:link w:val="BodyText2"/>
    <w:rsid w:val="00634167"/>
    <w:rPr>
      <w:sz w:val="22"/>
    </w:rPr>
  </w:style>
  <w:style w:type="paragraph" w:styleId="BodyText3">
    <w:name w:val="Body Text 3"/>
    <w:basedOn w:val="Normal"/>
    <w:link w:val="BodyText3Char"/>
    <w:rsid w:val="00634167"/>
    <w:pPr>
      <w:spacing w:after="120"/>
    </w:pPr>
    <w:rPr>
      <w:sz w:val="16"/>
      <w:szCs w:val="16"/>
    </w:rPr>
  </w:style>
  <w:style w:type="character" w:customStyle="1" w:styleId="BodyText3Char">
    <w:name w:val="Body Text 3 Char"/>
    <w:basedOn w:val="DefaultParagraphFont"/>
    <w:link w:val="BodyText3"/>
    <w:rsid w:val="00634167"/>
    <w:rPr>
      <w:sz w:val="16"/>
      <w:szCs w:val="16"/>
    </w:rPr>
  </w:style>
  <w:style w:type="paragraph" w:styleId="BodyTextIndent2">
    <w:name w:val="Body Text Indent 2"/>
    <w:basedOn w:val="Normal"/>
    <w:link w:val="BodyTextIndent2Char"/>
    <w:rsid w:val="00634167"/>
    <w:pPr>
      <w:spacing w:after="120" w:line="480" w:lineRule="auto"/>
      <w:ind w:left="283"/>
    </w:pPr>
  </w:style>
  <w:style w:type="character" w:customStyle="1" w:styleId="BodyTextIndent2Char">
    <w:name w:val="Body Text Indent 2 Char"/>
    <w:basedOn w:val="DefaultParagraphFont"/>
    <w:link w:val="BodyTextIndent2"/>
    <w:rsid w:val="00634167"/>
    <w:rPr>
      <w:sz w:val="22"/>
    </w:rPr>
  </w:style>
  <w:style w:type="paragraph" w:styleId="BodyTextIndent3">
    <w:name w:val="Body Text Indent 3"/>
    <w:basedOn w:val="Normal"/>
    <w:link w:val="BodyTextIndent3Char"/>
    <w:rsid w:val="00634167"/>
    <w:pPr>
      <w:spacing w:after="120"/>
      <w:ind w:left="283"/>
    </w:pPr>
    <w:rPr>
      <w:sz w:val="16"/>
      <w:szCs w:val="16"/>
    </w:rPr>
  </w:style>
  <w:style w:type="character" w:customStyle="1" w:styleId="BodyTextIndent3Char">
    <w:name w:val="Body Text Indent 3 Char"/>
    <w:basedOn w:val="DefaultParagraphFont"/>
    <w:link w:val="BodyTextIndent3"/>
    <w:rsid w:val="00634167"/>
    <w:rPr>
      <w:sz w:val="16"/>
      <w:szCs w:val="16"/>
    </w:rPr>
  </w:style>
  <w:style w:type="paragraph" w:styleId="BlockText">
    <w:name w:val="Block Text"/>
    <w:basedOn w:val="Normal"/>
    <w:rsid w:val="00634167"/>
    <w:pPr>
      <w:spacing w:after="120"/>
      <w:ind w:left="1440" w:right="1440"/>
    </w:pPr>
  </w:style>
  <w:style w:type="character" w:styleId="Hyperlink">
    <w:name w:val="Hyperlink"/>
    <w:basedOn w:val="DefaultParagraphFont"/>
    <w:rsid w:val="00634167"/>
    <w:rPr>
      <w:color w:val="0000FF"/>
      <w:u w:val="single"/>
    </w:rPr>
  </w:style>
  <w:style w:type="character" w:styleId="FollowedHyperlink">
    <w:name w:val="FollowedHyperlink"/>
    <w:basedOn w:val="DefaultParagraphFont"/>
    <w:rsid w:val="00634167"/>
    <w:rPr>
      <w:color w:val="800080"/>
      <w:u w:val="single"/>
    </w:rPr>
  </w:style>
  <w:style w:type="character" w:styleId="Strong">
    <w:name w:val="Strong"/>
    <w:basedOn w:val="DefaultParagraphFont"/>
    <w:qFormat/>
    <w:rsid w:val="00634167"/>
    <w:rPr>
      <w:b/>
      <w:bCs/>
    </w:rPr>
  </w:style>
  <w:style w:type="character" w:styleId="Emphasis">
    <w:name w:val="Emphasis"/>
    <w:basedOn w:val="DefaultParagraphFont"/>
    <w:qFormat/>
    <w:rsid w:val="00634167"/>
    <w:rPr>
      <w:i/>
      <w:iCs/>
    </w:rPr>
  </w:style>
  <w:style w:type="paragraph" w:styleId="DocumentMap">
    <w:name w:val="Document Map"/>
    <w:basedOn w:val="Normal"/>
    <w:link w:val="DocumentMapChar"/>
    <w:rsid w:val="00634167"/>
    <w:pPr>
      <w:shd w:val="clear" w:color="auto" w:fill="000080"/>
    </w:pPr>
    <w:rPr>
      <w:rFonts w:ascii="Tahoma" w:hAnsi="Tahoma" w:cs="Tahoma"/>
    </w:rPr>
  </w:style>
  <w:style w:type="character" w:customStyle="1" w:styleId="DocumentMapChar">
    <w:name w:val="Document Map Char"/>
    <w:basedOn w:val="DefaultParagraphFont"/>
    <w:link w:val="DocumentMap"/>
    <w:rsid w:val="00634167"/>
    <w:rPr>
      <w:rFonts w:ascii="Tahoma" w:hAnsi="Tahoma" w:cs="Tahoma"/>
      <w:sz w:val="22"/>
      <w:shd w:val="clear" w:color="auto" w:fill="000080"/>
    </w:rPr>
  </w:style>
  <w:style w:type="paragraph" w:styleId="PlainText">
    <w:name w:val="Plain Text"/>
    <w:basedOn w:val="Normal"/>
    <w:link w:val="PlainTextChar"/>
    <w:rsid w:val="00634167"/>
    <w:rPr>
      <w:rFonts w:ascii="Courier New" w:hAnsi="Courier New" w:cs="Courier New"/>
      <w:sz w:val="20"/>
    </w:rPr>
  </w:style>
  <w:style w:type="character" w:customStyle="1" w:styleId="PlainTextChar">
    <w:name w:val="Plain Text Char"/>
    <w:basedOn w:val="DefaultParagraphFont"/>
    <w:link w:val="PlainText"/>
    <w:rsid w:val="00634167"/>
    <w:rPr>
      <w:rFonts w:ascii="Courier New" w:hAnsi="Courier New" w:cs="Courier New"/>
    </w:rPr>
  </w:style>
  <w:style w:type="paragraph" w:styleId="E-mailSignature">
    <w:name w:val="E-mail Signature"/>
    <w:basedOn w:val="Normal"/>
    <w:link w:val="E-mailSignatureChar"/>
    <w:rsid w:val="00634167"/>
  </w:style>
  <w:style w:type="character" w:customStyle="1" w:styleId="E-mailSignatureChar">
    <w:name w:val="E-mail Signature Char"/>
    <w:basedOn w:val="DefaultParagraphFont"/>
    <w:link w:val="E-mailSignature"/>
    <w:rsid w:val="00634167"/>
    <w:rPr>
      <w:sz w:val="22"/>
    </w:rPr>
  </w:style>
  <w:style w:type="paragraph" w:styleId="NormalWeb">
    <w:name w:val="Normal (Web)"/>
    <w:basedOn w:val="Normal"/>
    <w:rsid w:val="00634167"/>
  </w:style>
  <w:style w:type="character" w:styleId="HTMLAcronym">
    <w:name w:val="HTML Acronym"/>
    <w:basedOn w:val="DefaultParagraphFont"/>
    <w:rsid w:val="00634167"/>
  </w:style>
  <w:style w:type="paragraph" w:styleId="HTMLAddress">
    <w:name w:val="HTML Address"/>
    <w:basedOn w:val="Normal"/>
    <w:link w:val="HTMLAddressChar"/>
    <w:rsid w:val="00634167"/>
    <w:rPr>
      <w:i/>
      <w:iCs/>
    </w:rPr>
  </w:style>
  <w:style w:type="character" w:customStyle="1" w:styleId="HTMLAddressChar">
    <w:name w:val="HTML Address Char"/>
    <w:basedOn w:val="DefaultParagraphFont"/>
    <w:link w:val="HTMLAddress"/>
    <w:rsid w:val="00634167"/>
    <w:rPr>
      <w:i/>
      <w:iCs/>
      <w:sz w:val="22"/>
    </w:rPr>
  </w:style>
  <w:style w:type="character" w:styleId="HTMLCite">
    <w:name w:val="HTML Cite"/>
    <w:basedOn w:val="DefaultParagraphFont"/>
    <w:rsid w:val="00634167"/>
    <w:rPr>
      <w:i/>
      <w:iCs/>
    </w:rPr>
  </w:style>
  <w:style w:type="character" w:styleId="HTMLCode">
    <w:name w:val="HTML Code"/>
    <w:basedOn w:val="DefaultParagraphFont"/>
    <w:rsid w:val="00634167"/>
    <w:rPr>
      <w:rFonts w:ascii="Courier New" w:hAnsi="Courier New" w:cs="Courier New"/>
      <w:sz w:val="20"/>
      <w:szCs w:val="20"/>
    </w:rPr>
  </w:style>
  <w:style w:type="character" w:styleId="HTMLDefinition">
    <w:name w:val="HTML Definition"/>
    <w:basedOn w:val="DefaultParagraphFont"/>
    <w:rsid w:val="00634167"/>
    <w:rPr>
      <w:i/>
      <w:iCs/>
    </w:rPr>
  </w:style>
  <w:style w:type="character" w:styleId="HTMLKeyboard">
    <w:name w:val="HTML Keyboard"/>
    <w:basedOn w:val="DefaultParagraphFont"/>
    <w:rsid w:val="00634167"/>
    <w:rPr>
      <w:rFonts w:ascii="Courier New" w:hAnsi="Courier New" w:cs="Courier New"/>
      <w:sz w:val="20"/>
      <w:szCs w:val="20"/>
    </w:rPr>
  </w:style>
  <w:style w:type="paragraph" w:styleId="HTMLPreformatted">
    <w:name w:val="HTML Preformatted"/>
    <w:basedOn w:val="Normal"/>
    <w:link w:val="HTMLPreformattedChar"/>
    <w:rsid w:val="00634167"/>
    <w:rPr>
      <w:rFonts w:ascii="Courier New" w:hAnsi="Courier New" w:cs="Courier New"/>
      <w:sz w:val="20"/>
    </w:rPr>
  </w:style>
  <w:style w:type="character" w:customStyle="1" w:styleId="HTMLPreformattedChar">
    <w:name w:val="HTML Preformatted Char"/>
    <w:basedOn w:val="DefaultParagraphFont"/>
    <w:link w:val="HTMLPreformatted"/>
    <w:rsid w:val="00634167"/>
    <w:rPr>
      <w:rFonts w:ascii="Courier New" w:hAnsi="Courier New" w:cs="Courier New"/>
    </w:rPr>
  </w:style>
  <w:style w:type="character" w:styleId="HTMLSample">
    <w:name w:val="HTML Sample"/>
    <w:basedOn w:val="DefaultParagraphFont"/>
    <w:rsid w:val="00634167"/>
    <w:rPr>
      <w:rFonts w:ascii="Courier New" w:hAnsi="Courier New" w:cs="Courier New"/>
    </w:rPr>
  </w:style>
  <w:style w:type="character" w:styleId="HTMLTypewriter">
    <w:name w:val="HTML Typewriter"/>
    <w:basedOn w:val="DefaultParagraphFont"/>
    <w:rsid w:val="00634167"/>
    <w:rPr>
      <w:rFonts w:ascii="Courier New" w:hAnsi="Courier New" w:cs="Courier New"/>
      <w:sz w:val="20"/>
      <w:szCs w:val="20"/>
    </w:rPr>
  </w:style>
  <w:style w:type="character" w:styleId="HTMLVariable">
    <w:name w:val="HTML Variable"/>
    <w:basedOn w:val="DefaultParagraphFont"/>
    <w:rsid w:val="00634167"/>
    <w:rPr>
      <w:i/>
      <w:iCs/>
    </w:rPr>
  </w:style>
  <w:style w:type="paragraph" w:styleId="CommentSubject">
    <w:name w:val="annotation subject"/>
    <w:basedOn w:val="CommentText"/>
    <w:next w:val="CommentText"/>
    <w:link w:val="CommentSubjectChar"/>
    <w:rsid w:val="00634167"/>
    <w:rPr>
      <w:b/>
      <w:bCs/>
    </w:rPr>
  </w:style>
  <w:style w:type="character" w:customStyle="1" w:styleId="CommentSubjectChar">
    <w:name w:val="Comment Subject Char"/>
    <w:basedOn w:val="CommentTextChar"/>
    <w:link w:val="CommentSubject"/>
    <w:rsid w:val="00634167"/>
    <w:rPr>
      <w:b/>
      <w:bCs/>
    </w:rPr>
  </w:style>
  <w:style w:type="numbering" w:styleId="1ai">
    <w:name w:val="Outline List 1"/>
    <w:basedOn w:val="NoList"/>
    <w:rsid w:val="00634167"/>
    <w:pPr>
      <w:numPr>
        <w:numId w:val="14"/>
      </w:numPr>
    </w:pPr>
  </w:style>
  <w:style w:type="numbering" w:styleId="111111">
    <w:name w:val="Outline List 2"/>
    <w:basedOn w:val="NoList"/>
    <w:rsid w:val="00634167"/>
    <w:pPr>
      <w:numPr>
        <w:numId w:val="15"/>
      </w:numPr>
    </w:pPr>
  </w:style>
  <w:style w:type="numbering" w:styleId="ArticleSection">
    <w:name w:val="Outline List 3"/>
    <w:basedOn w:val="NoList"/>
    <w:rsid w:val="00634167"/>
    <w:pPr>
      <w:numPr>
        <w:numId w:val="17"/>
      </w:numPr>
    </w:pPr>
  </w:style>
  <w:style w:type="table" w:styleId="TableSimple1">
    <w:name w:val="Table Simple 1"/>
    <w:basedOn w:val="TableNormal"/>
    <w:rsid w:val="00634167"/>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34167"/>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3416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63416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3416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34167"/>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34167"/>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34167"/>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34167"/>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34167"/>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34167"/>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34167"/>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34167"/>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34167"/>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34167"/>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63416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34167"/>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34167"/>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34167"/>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3416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3416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34167"/>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34167"/>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34167"/>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34167"/>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34167"/>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3416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3416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3416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34167"/>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3416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634167"/>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34167"/>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34167"/>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34167"/>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34167"/>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63416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34167"/>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34167"/>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634167"/>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34167"/>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34167"/>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634167"/>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634167"/>
    <w:rPr>
      <w:rFonts w:eastAsia="Times New Roman" w:cs="Times New Roman"/>
      <w:b/>
      <w:kern w:val="28"/>
      <w:sz w:val="24"/>
      <w:lang w:eastAsia="en-AU"/>
    </w:rPr>
  </w:style>
  <w:style w:type="paragraph" w:customStyle="1" w:styleId="ETAsubitem">
    <w:name w:val="ETA(subitem)"/>
    <w:basedOn w:val="OPCParaBase"/>
    <w:rsid w:val="00634167"/>
    <w:pPr>
      <w:tabs>
        <w:tab w:val="right" w:pos="340"/>
      </w:tabs>
      <w:spacing w:before="60" w:line="240" w:lineRule="auto"/>
      <w:ind w:left="454" w:hanging="454"/>
    </w:pPr>
    <w:rPr>
      <w:sz w:val="20"/>
    </w:rPr>
  </w:style>
  <w:style w:type="paragraph" w:customStyle="1" w:styleId="ETApara">
    <w:name w:val="ETA(para)"/>
    <w:basedOn w:val="OPCParaBase"/>
    <w:rsid w:val="00634167"/>
    <w:pPr>
      <w:tabs>
        <w:tab w:val="right" w:pos="754"/>
      </w:tabs>
      <w:spacing w:before="60" w:line="240" w:lineRule="auto"/>
      <w:ind w:left="828" w:hanging="828"/>
    </w:pPr>
    <w:rPr>
      <w:sz w:val="20"/>
    </w:rPr>
  </w:style>
  <w:style w:type="paragraph" w:customStyle="1" w:styleId="ETAsubpara">
    <w:name w:val="ETA(subpara)"/>
    <w:basedOn w:val="OPCParaBase"/>
    <w:rsid w:val="00634167"/>
    <w:pPr>
      <w:tabs>
        <w:tab w:val="right" w:pos="1083"/>
      </w:tabs>
      <w:spacing w:before="60" w:line="240" w:lineRule="auto"/>
      <w:ind w:left="1191" w:hanging="1191"/>
    </w:pPr>
    <w:rPr>
      <w:sz w:val="20"/>
    </w:rPr>
  </w:style>
  <w:style w:type="paragraph" w:customStyle="1" w:styleId="ETAsub-subpara">
    <w:name w:val="ETA(sub-subpara)"/>
    <w:basedOn w:val="OPCParaBase"/>
    <w:rsid w:val="00634167"/>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634167"/>
  </w:style>
  <w:style w:type="paragraph" w:styleId="Bibliography">
    <w:name w:val="Bibliography"/>
    <w:basedOn w:val="Normal"/>
    <w:next w:val="Normal"/>
    <w:uiPriority w:val="37"/>
    <w:semiHidden/>
    <w:unhideWhenUsed/>
    <w:rsid w:val="00634167"/>
  </w:style>
  <w:style w:type="character" w:styleId="BookTitle">
    <w:name w:val="Book Title"/>
    <w:basedOn w:val="DefaultParagraphFont"/>
    <w:uiPriority w:val="33"/>
    <w:qFormat/>
    <w:rsid w:val="00634167"/>
    <w:rPr>
      <w:b/>
      <w:bCs/>
      <w:i/>
      <w:iCs/>
      <w:spacing w:val="5"/>
    </w:rPr>
  </w:style>
  <w:style w:type="table" w:styleId="ColorfulGrid">
    <w:name w:val="Colorful Grid"/>
    <w:basedOn w:val="TableNormal"/>
    <w:uiPriority w:val="73"/>
    <w:semiHidden/>
    <w:unhideWhenUsed/>
    <w:rsid w:val="0063416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34167"/>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634167"/>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634167"/>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634167"/>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634167"/>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634167"/>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63416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3416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634167"/>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634167"/>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634167"/>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634167"/>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634167"/>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634167"/>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34167"/>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34167"/>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34167"/>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634167"/>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34167"/>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34167"/>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3416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34167"/>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634167"/>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634167"/>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634167"/>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634167"/>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634167"/>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63416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3416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34167"/>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34167"/>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34167"/>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34167"/>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34167"/>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3416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3416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634167"/>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63416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634167"/>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63416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634167"/>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63416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3416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63416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63416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63416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63416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63416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63416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3416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63416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63416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63416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63416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63416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6341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341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6341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6341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6341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6341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6341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63416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3416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63416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63416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63416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63416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63416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63416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3416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63416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63416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63416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63416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63416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634167"/>
    <w:rPr>
      <w:color w:val="2B579A"/>
      <w:shd w:val="clear" w:color="auto" w:fill="E1DFDD"/>
    </w:rPr>
  </w:style>
  <w:style w:type="character" w:styleId="IntenseEmphasis">
    <w:name w:val="Intense Emphasis"/>
    <w:basedOn w:val="DefaultParagraphFont"/>
    <w:uiPriority w:val="21"/>
    <w:qFormat/>
    <w:rsid w:val="00634167"/>
    <w:rPr>
      <w:i/>
      <w:iCs/>
      <w:color w:val="4F81BD" w:themeColor="accent1"/>
    </w:rPr>
  </w:style>
  <w:style w:type="paragraph" w:styleId="IntenseQuote">
    <w:name w:val="Intense Quote"/>
    <w:basedOn w:val="Normal"/>
    <w:next w:val="Normal"/>
    <w:link w:val="IntenseQuoteChar"/>
    <w:uiPriority w:val="30"/>
    <w:qFormat/>
    <w:rsid w:val="0063416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34167"/>
    <w:rPr>
      <w:i/>
      <w:iCs/>
      <w:color w:val="4F81BD" w:themeColor="accent1"/>
      <w:sz w:val="22"/>
    </w:rPr>
  </w:style>
  <w:style w:type="character" w:styleId="IntenseReference">
    <w:name w:val="Intense Reference"/>
    <w:basedOn w:val="DefaultParagraphFont"/>
    <w:uiPriority w:val="32"/>
    <w:qFormat/>
    <w:rsid w:val="00634167"/>
    <w:rPr>
      <w:b/>
      <w:bCs/>
      <w:smallCaps/>
      <w:color w:val="4F81BD" w:themeColor="accent1"/>
      <w:spacing w:val="5"/>
    </w:rPr>
  </w:style>
  <w:style w:type="table" w:styleId="LightGrid">
    <w:name w:val="Light Grid"/>
    <w:basedOn w:val="TableNormal"/>
    <w:uiPriority w:val="62"/>
    <w:semiHidden/>
    <w:unhideWhenUsed/>
    <w:rsid w:val="0063416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3416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63416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63416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63416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63416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63416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63416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3416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63416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63416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63416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63416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63416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63416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3416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63416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63416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63416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63416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634167"/>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634167"/>
    <w:pPr>
      <w:ind w:left="720"/>
      <w:contextualSpacing/>
    </w:pPr>
  </w:style>
  <w:style w:type="table" w:styleId="ListTable1Light">
    <w:name w:val="List Table 1 Light"/>
    <w:basedOn w:val="TableNormal"/>
    <w:uiPriority w:val="46"/>
    <w:rsid w:val="0063416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34167"/>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634167"/>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634167"/>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634167"/>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634167"/>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634167"/>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63416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34167"/>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634167"/>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634167"/>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634167"/>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634167"/>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634167"/>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63416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3416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634167"/>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634167"/>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634167"/>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63416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634167"/>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63416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3416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63416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63416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63416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63416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63416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63416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34167"/>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34167"/>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34167"/>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34167"/>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34167"/>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34167"/>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3416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34167"/>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634167"/>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634167"/>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634167"/>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634167"/>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634167"/>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63416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34167"/>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34167"/>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34167"/>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34167"/>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34167"/>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34167"/>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3416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3416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63416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63416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63416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63416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63416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63416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3416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3416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3416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3416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3416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3416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341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341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6341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6341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6341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6341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6341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63416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34167"/>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634167"/>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634167"/>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634167"/>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634167"/>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634167"/>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63416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3416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3416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3416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3416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3416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3416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3416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3416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3416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3416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3416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3416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3416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341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341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341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341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341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341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341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634167"/>
    <w:rPr>
      <w:color w:val="2B579A"/>
      <w:shd w:val="clear" w:color="auto" w:fill="E1DFDD"/>
    </w:rPr>
  </w:style>
  <w:style w:type="paragraph" w:styleId="NoSpacing">
    <w:name w:val="No Spacing"/>
    <w:uiPriority w:val="1"/>
    <w:qFormat/>
    <w:rsid w:val="00634167"/>
    <w:rPr>
      <w:sz w:val="22"/>
    </w:rPr>
  </w:style>
  <w:style w:type="paragraph" w:styleId="NoteHeading">
    <w:name w:val="Note Heading"/>
    <w:basedOn w:val="Normal"/>
    <w:next w:val="Normal"/>
    <w:link w:val="NoteHeadingChar"/>
    <w:uiPriority w:val="99"/>
    <w:semiHidden/>
    <w:unhideWhenUsed/>
    <w:rsid w:val="00634167"/>
    <w:pPr>
      <w:spacing w:line="240" w:lineRule="auto"/>
    </w:pPr>
  </w:style>
  <w:style w:type="character" w:customStyle="1" w:styleId="NoteHeadingChar">
    <w:name w:val="Note Heading Char"/>
    <w:basedOn w:val="DefaultParagraphFont"/>
    <w:link w:val="NoteHeading"/>
    <w:uiPriority w:val="99"/>
    <w:semiHidden/>
    <w:rsid w:val="00634167"/>
    <w:rPr>
      <w:sz w:val="22"/>
    </w:rPr>
  </w:style>
  <w:style w:type="character" w:styleId="PlaceholderText">
    <w:name w:val="Placeholder Text"/>
    <w:basedOn w:val="DefaultParagraphFont"/>
    <w:uiPriority w:val="99"/>
    <w:semiHidden/>
    <w:rsid w:val="00634167"/>
    <w:rPr>
      <w:color w:val="808080"/>
    </w:rPr>
  </w:style>
  <w:style w:type="table" w:styleId="PlainTable1">
    <w:name w:val="Plain Table 1"/>
    <w:basedOn w:val="TableNormal"/>
    <w:uiPriority w:val="41"/>
    <w:rsid w:val="0063416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3416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3416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3416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3416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63416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34167"/>
    <w:rPr>
      <w:i/>
      <w:iCs/>
      <w:color w:val="404040" w:themeColor="text1" w:themeTint="BF"/>
      <w:sz w:val="22"/>
    </w:rPr>
  </w:style>
  <w:style w:type="character" w:customStyle="1" w:styleId="SmartHyperlink1">
    <w:name w:val="Smart Hyperlink1"/>
    <w:basedOn w:val="DefaultParagraphFont"/>
    <w:uiPriority w:val="99"/>
    <w:semiHidden/>
    <w:unhideWhenUsed/>
    <w:rsid w:val="00634167"/>
    <w:rPr>
      <w:u w:val="dotted"/>
    </w:rPr>
  </w:style>
  <w:style w:type="character" w:styleId="SubtleEmphasis">
    <w:name w:val="Subtle Emphasis"/>
    <w:basedOn w:val="DefaultParagraphFont"/>
    <w:uiPriority w:val="19"/>
    <w:qFormat/>
    <w:rsid w:val="00634167"/>
    <w:rPr>
      <w:i/>
      <w:iCs/>
      <w:color w:val="404040" w:themeColor="text1" w:themeTint="BF"/>
    </w:rPr>
  </w:style>
  <w:style w:type="character" w:styleId="SubtleReference">
    <w:name w:val="Subtle Reference"/>
    <w:basedOn w:val="DefaultParagraphFont"/>
    <w:uiPriority w:val="31"/>
    <w:qFormat/>
    <w:rsid w:val="00634167"/>
    <w:rPr>
      <w:smallCaps/>
      <w:color w:val="5A5A5A" w:themeColor="text1" w:themeTint="A5"/>
    </w:rPr>
  </w:style>
  <w:style w:type="table" w:styleId="TableGridLight">
    <w:name w:val="Grid Table Light"/>
    <w:basedOn w:val="TableNormal"/>
    <w:uiPriority w:val="40"/>
    <w:rsid w:val="006341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634167"/>
    <w:pPr>
      <w:numPr>
        <w:numId w:val="0"/>
      </w:numPr>
      <w:spacing w:before="240"/>
      <w:outlineLvl w:val="9"/>
    </w:pPr>
    <w:rPr>
      <w:b w:val="0"/>
      <w:bCs w:val="0"/>
      <w:sz w:val="32"/>
      <w:szCs w:val="32"/>
    </w:rPr>
  </w:style>
  <w:style w:type="character" w:customStyle="1" w:styleId="UnresolvedMention1">
    <w:name w:val="Unresolved Mention1"/>
    <w:basedOn w:val="DefaultParagraphFont"/>
    <w:uiPriority w:val="99"/>
    <w:semiHidden/>
    <w:unhideWhenUsed/>
    <w:rsid w:val="00634167"/>
    <w:rPr>
      <w:color w:val="605E5C"/>
      <w:shd w:val="clear" w:color="auto" w:fill="E1DFDD"/>
    </w:rPr>
  </w:style>
  <w:style w:type="paragraph" w:styleId="Revision">
    <w:name w:val="Revision"/>
    <w:hidden/>
    <w:uiPriority w:val="99"/>
    <w:semiHidden/>
    <w:rsid w:val="008159A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79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8FBD25F5-1EBD-4DE9-B5CF-00A74764291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3E6747ACEEE6D48B6B06D513953B0BE" ma:contentTypeVersion="" ma:contentTypeDescription="PDMS Document Site Content Type" ma:contentTypeScope="" ma:versionID="2d2b5f2a42bb89563f04112131c11caf">
  <xsd:schema xmlns:xsd="http://www.w3.org/2001/XMLSchema" xmlns:xs="http://www.w3.org/2001/XMLSchema" xmlns:p="http://schemas.microsoft.com/office/2006/metadata/properties" xmlns:ns2="8FBD25F5-1EBD-4DE9-B5CF-00A747642918" targetNamespace="http://schemas.microsoft.com/office/2006/metadata/properties" ma:root="true" ma:fieldsID="b5581fc8093e07e41d8c38863d313025" ns2:_="">
    <xsd:import namespace="8FBD25F5-1EBD-4DE9-B5CF-00A74764291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D25F5-1EBD-4DE9-B5CF-00A74764291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9052E-BF15-4BE3-9CB0-05034DC4FF70}">
  <ds:schemaRefs>
    <ds:schemaRef ds:uri="http://schemas.microsoft.com/office/2006/metadata/properties"/>
    <ds:schemaRef ds:uri="http://schemas.openxmlformats.org/package/2006/metadata/core-properties"/>
    <ds:schemaRef ds:uri="http://purl.org/dc/terms/"/>
    <ds:schemaRef ds:uri="8FBD25F5-1EBD-4DE9-B5CF-00A747642918"/>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9087CF59-7A20-4644-A477-22EDE6D32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BD25F5-1EBD-4DE9-B5CF-00A747642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82FFA9-F07B-4ED5-A2FD-A05EA4F72CA5}">
  <ds:schemaRefs>
    <ds:schemaRef ds:uri="http://schemas.microsoft.com/sharepoint/v3/contenttype/forms"/>
  </ds:schemaRefs>
</ds:datastoreItem>
</file>

<file path=customXml/itemProps4.xml><?xml version="1.0" encoding="utf-8"?>
<ds:datastoreItem xmlns:ds="http://schemas.openxmlformats.org/officeDocument/2006/customXml" ds:itemID="{C6C0676F-6A83-4D79-83EF-23382AC26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12</Pages>
  <Words>2289</Words>
  <Characters>13052</Characters>
  <Application>Microsoft Office Word</Application>
  <DocSecurity>0</DocSecurity>
  <PresentationFormat/>
  <Lines>108</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2017-04-26T00:22:00Z</cp:lastPrinted>
  <dcterms:created xsi:type="dcterms:W3CDTF">2024-07-18T07:17:00Z</dcterms:created>
  <dcterms:modified xsi:type="dcterms:W3CDTF">2024-07-18T07:17:00Z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Defence (Afghanistan Inquiry Compensation Scheme) Regulations 2024</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2024</vt:lpwstr>
  </property>
  <property fmtid="{D5CDD505-2E9C-101B-9397-08002B2CF9AE}" pid="10" name="Authority">
    <vt:lpwstr>Unk</vt:lpwstr>
  </property>
  <property fmtid="{D5CDD505-2E9C-101B-9397-08002B2CF9AE}" pid="11" name="ID">
    <vt:lpwstr>OPC66747</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C</vt:lpwstr>
  </property>
  <property fmtid="{D5CDD505-2E9C-101B-9397-08002B2CF9AE}" pid="17" name="CounterSign">
    <vt:lpwstr/>
  </property>
  <property fmtid="{D5CDD505-2E9C-101B-9397-08002B2CF9AE}" pid="18" name="Objective-Reason for Security Classification Change [system]">
    <vt:lpwstr/>
  </property>
  <property fmtid="{D5CDD505-2E9C-101B-9397-08002B2CF9AE}" pid="19" name="Objective-VersionNumber">
    <vt:i4>1</vt:i4>
  </property>
  <property fmtid="{D5CDD505-2E9C-101B-9397-08002B2CF9AE}" pid="20" name="Objective-Path">
    <vt:lpwstr>Objective Global Folder - PROD:Defence Business Units:Associate Secretary Organisation:Associate Secretary Group:Defence Legal:DLD : Defence Legal Division:Legal Services:Strategic Legal Advice:Afghanistan Inquiry - Compensation - (GC-D Branch):06.  Minsu</vt:lpwstr>
  </property>
  <property fmtid="{D5CDD505-2E9C-101B-9397-08002B2CF9AE}" pid="21" name="Objective-Caveats">
    <vt:lpwstr>Information Management Markers: Legal Privilege; </vt:lpwstr>
  </property>
  <property fmtid="{D5CDD505-2E9C-101B-9397-08002B2CF9AE}" pid="22" name="Objective-CreationStamp">
    <vt:filetime>2024-04-23T23:50:02Z</vt:filetime>
  </property>
  <property fmtid="{D5CDD505-2E9C-101B-9397-08002B2CF9AE}" pid="23" name="Objective-Owner">
    <vt:lpwstr>Defence</vt:lpwstr>
  </property>
  <property fmtid="{D5CDD505-2E9C-101B-9397-08002B2CF9AE}" pid="24" name="Objective-State">
    <vt:lpwstr>Published</vt:lpwstr>
  </property>
  <property fmtid="{D5CDD505-2E9C-101B-9397-08002B2CF9AE}" pid="25" name="ContentTypeId">
    <vt:lpwstr>0x010100266966F133664895A6EE3632470D45F50023E6747ACEEE6D48B6B06D513953B0BE</vt:lpwstr>
  </property>
  <property fmtid="{D5CDD505-2E9C-101B-9397-08002B2CF9AE}" pid="26" name="Objective-Parent">
    <vt:lpwstr>06.  Minsub with final regulations and accompanying docs for approval</vt:lpwstr>
  </property>
  <property fmtid="{D5CDD505-2E9C-101B-9397-08002B2CF9AE}" pid="27" name="Objective-Document Type [system]">
    <vt:lpwstr/>
  </property>
  <property fmtid="{D5CDD505-2E9C-101B-9397-08002B2CF9AE}" pid="28" name="Objective-DatePublished">
    <vt:filetime>2024-05-02T04:56:49Z</vt:filetime>
  </property>
  <property fmtid="{D5CDD505-2E9C-101B-9397-08002B2CF9AE}" pid="29" name="Objective-Version">
    <vt:lpwstr>1.0</vt:lpwstr>
  </property>
  <property fmtid="{D5CDD505-2E9C-101B-9397-08002B2CF9AE}" pid="30" name="Objective-FileNumber">
    <vt:lpwstr>2021/1038998</vt:lpwstr>
  </property>
  <property fmtid="{D5CDD505-2E9C-101B-9397-08002B2CF9AE}" pid="31" name="Objective-ModificationStamp">
    <vt:filetime>2024-05-02T04:56:49Z</vt:filetime>
  </property>
  <property fmtid="{D5CDD505-2E9C-101B-9397-08002B2CF9AE}" pid="32" name="Objective-VersionComment">
    <vt:lpwstr>First version</vt:lpwstr>
  </property>
  <property fmtid="{D5CDD505-2E9C-101B-9397-08002B2CF9AE}" pid="33" name="Objective-Id">
    <vt:lpwstr>BN81403348</vt:lpwstr>
  </property>
  <property fmtid="{D5CDD505-2E9C-101B-9397-08002B2CF9AE}" pid="34" name="Objective-Comment">
    <vt:lpwstr/>
  </property>
  <property fmtid="{D5CDD505-2E9C-101B-9397-08002B2CF9AE}" pid="35" name="Objective-Title">
    <vt:lpwstr>Attachment A - Defence (Afghanistan Inquiry Compensation Scheme) Regulations 2024</vt:lpwstr>
  </property>
  <property fmtid="{D5CDD505-2E9C-101B-9397-08002B2CF9AE}" pid="36" name="Objective-IsApproved">
    <vt:bool>false</vt:bool>
  </property>
  <property fmtid="{D5CDD505-2E9C-101B-9397-08002B2CF9AE}" pid="37" name="Objective-IsPublished">
    <vt:bool>true</vt:bool>
  </property>
  <property fmtid="{D5CDD505-2E9C-101B-9397-08002B2CF9AE}" pid="38" name="Objective-Classification">
    <vt:lpwstr>[Inherited - Protected]</vt:lpwstr>
  </property>
</Properties>
</file>