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EC28" w14:textId="77777777" w:rsidR="00715914" w:rsidRPr="005F1388" w:rsidRDefault="00DA186E" w:rsidP="00B05CF4">
      <w:pPr>
        <w:rPr>
          <w:sz w:val="28"/>
        </w:rPr>
      </w:pPr>
      <w:r>
        <w:rPr>
          <w:noProof/>
          <w:lang w:eastAsia="en-AU"/>
        </w:rPr>
        <w:drawing>
          <wp:inline distT="0" distB="0" distL="0" distR="0" wp14:anchorId="5BBD3016" wp14:editId="7E77C5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0774FA" w14:textId="77777777" w:rsidR="00715914" w:rsidRPr="00E500D4" w:rsidRDefault="00715914" w:rsidP="00715914">
      <w:pPr>
        <w:rPr>
          <w:sz w:val="19"/>
        </w:rPr>
      </w:pPr>
    </w:p>
    <w:p w14:paraId="711F685E" w14:textId="77777777" w:rsidR="00715914" w:rsidRPr="00E500D4" w:rsidRDefault="00CE2BE2" w:rsidP="00715914">
      <w:pPr>
        <w:pStyle w:val="ShortT"/>
      </w:pPr>
      <w:r w:rsidRPr="00CE2BE2">
        <w:t xml:space="preserve">Petroleum Resource Rent Tax Assessment </w:t>
      </w:r>
      <w:r w:rsidR="007673A8">
        <w:t>Regulations 2</w:t>
      </w:r>
      <w:r w:rsidRPr="00CE2BE2">
        <w:t>02</w:t>
      </w:r>
      <w:r w:rsidR="008A4A7F">
        <w:t>4</w:t>
      </w:r>
    </w:p>
    <w:p w14:paraId="5CF3DE46" w14:textId="77777777" w:rsidR="00CE2BE2" w:rsidRPr="0034086C" w:rsidRDefault="00CE2BE2" w:rsidP="00E25F8A">
      <w:pPr>
        <w:pStyle w:val="SignCoverPageStart"/>
        <w:spacing w:before="240"/>
        <w:rPr>
          <w:szCs w:val="22"/>
        </w:rPr>
      </w:pPr>
      <w:r w:rsidRPr="0034086C">
        <w:rPr>
          <w:szCs w:val="22"/>
        </w:rPr>
        <w:t xml:space="preserve">I, </w:t>
      </w:r>
      <w:r>
        <w:rPr>
          <w:szCs w:val="22"/>
        </w:rPr>
        <w:t xml:space="preserve">the Honourable </w:t>
      </w:r>
      <w:r w:rsidR="00DF5C4D">
        <w:rPr>
          <w:szCs w:val="22"/>
        </w:rPr>
        <w:t>Sam Mostyn AC</w:t>
      </w:r>
      <w:r w:rsidRPr="0034086C">
        <w:rPr>
          <w:szCs w:val="22"/>
        </w:rPr>
        <w:t xml:space="preserve">, </w:t>
      </w:r>
      <w:r>
        <w:rPr>
          <w:szCs w:val="22"/>
        </w:rPr>
        <w:t>Governor</w:t>
      </w:r>
      <w:r w:rsidR="00027FE9">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12A314A6" w14:textId="7D6502C9" w:rsidR="00CE2BE2" w:rsidRPr="0034086C" w:rsidRDefault="00CE2BE2" w:rsidP="00E25F8A">
      <w:pPr>
        <w:keepNext/>
        <w:spacing w:before="720" w:line="240" w:lineRule="atLeast"/>
        <w:ind w:right="397"/>
        <w:jc w:val="both"/>
        <w:rPr>
          <w:szCs w:val="22"/>
        </w:rPr>
      </w:pPr>
      <w:r w:rsidRPr="0034086C">
        <w:rPr>
          <w:szCs w:val="22"/>
        </w:rPr>
        <w:t>Dated</w:t>
      </w:r>
      <w:r w:rsidR="00340064">
        <w:rPr>
          <w:szCs w:val="22"/>
        </w:rPr>
        <w:tab/>
      </w:r>
      <w:r w:rsidR="00340064">
        <w:rPr>
          <w:szCs w:val="22"/>
        </w:rPr>
        <w:tab/>
        <w:t xml:space="preserve">1 August </w:t>
      </w:r>
      <w:r w:rsidRPr="0034086C">
        <w:rPr>
          <w:szCs w:val="22"/>
        </w:rPr>
        <w:fldChar w:fldCharType="begin"/>
      </w:r>
      <w:r w:rsidRPr="0034086C">
        <w:rPr>
          <w:szCs w:val="22"/>
        </w:rPr>
        <w:instrText xml:space="preserve"> DOCPROPERTY  DateMade </w:instrText>
      </w:r>
      <w:r w:rsidRPr="0034086C">
        <w:rPr>
          <w:szCs w:val="22"/>
        </w:rPr>
        <w:fldChar w:fldCharType="separate"/>
      </w:r>
      <w:r w:rsidR="00AA666B">
        <w:rPr>
          <w:szCs w:val="22"/>
        </w:rPr>
        <w:t>2024</w:t>
      </w:r>
      <w:r w:rsidRPr="0034086C">
        <w:rPr>
          <w:szCs w:val="22"/>
        </w:rPr>
        <w:fldChar w:fldCharType="end"/>
      </w:r>
    </w:p>
    <w:p w14:paraId="155BE964" w14:textId="77777777" w:rsidR="00CE2BE2" w:rsidRPr="0034086C" w:rsidRDefault="008F2A9A" w:rsidP="00E25F8A">
      <w:pPr>
        <w:keepNext/>
        <w:tabs>
          <w:tab w:val="left" w:pos="3402"/>
        </w:tabs>
        <w:spacing w:before="1080" w:line="300" w:lineRule="atLeast"/>
        <w:ind w:left="397" w:right="397"/>
        <w:jc w:val="right"/>
        <w:rPr>
          <w:szCs w:val="22"/>
        </w:rPr>
      </w:pPr>
      <w:r>
        <w:rPr>
          <w:szCs w:val="22"/>
        </w:rPr>
        <w:t>Sam Mostyn AC</w:t>
      </w:r>
    </w:p>
    <w:p w14:paraId="021566F1" w14:textId="77777777" w:rsidR="00CE2BE2" w:rsidRPr="0034086C" w:rsidRDefault="00CE2BE2" w:rsidP="00E25F8A">
      <w:pPr>
        <w:keepNext/>
        <w:tabs>
          <w:tab w:val="left" w:pos="3402"/>
        </w:tabs>
        <w:spacing w:line="300" w:lineRule="atLeast"/>
        <w:ind w:left="397" w:right="397"/>
        <w:jc w:val="right"/>
        <w:rPr>
          <w:szCs w:val="22"/>
        </w:rPr>
      </w:pPr>
      <w:r>
        <w:rPr>
          <w:szCs w:val="22"/>
        </w:rPr>
        <w:t>Governor</w:t>
      </w:r>
      <w:r w:rsidR="00027FE9">
        <w:rPr>
          <w:szCs w:val="22"/>
        </w:rPr>
        <w:noBreakHyphen/>
      </w:r>
      <w:r>
        <w:rPr>
          <w:szCs w:val="22"/>
        </w:rPr>
        <w:t>General</w:t>
      </w:r>
    </w:p>
    <w:p w14:paraId="0A1AD537" w14:textId="77777777" w:rsidR="00CE2BE2" w:rsidRPr="0034086C" w:rsidRDefault="00CE2BE2" w:rsidP="00E25F8A">
      <w:pPr>
        <w:keepNext/>
        <w:tabs>
          <w:tab w:val="left" w:pos="3402"/>
        </w:tabs>
        <w:spacing w:before="840" w:after="1080" w:line="300" w:lineRule="atLeast"/>
        <w:ind w:right="397"/>
        <w:rPr>
          <w:szCs w:val="22"/>
        </w:rPr>
      </w:pPr>
      <w:r w:rsidRPr="0034086C">
        <w:rPr>
          <w:szCs w:val="22"/>
        </w:rPr>
        <w:t xml:space="preserve">By </w:t>
      </w:r>
      <w:r w:rsidR="008F2A9A">
        <w:rPr>
          <w:szCs w:val="22"/>
        </w:rPr>
        <w:t>Her</w:t>
      </w:r>
      <w:r w:rsidRPr="0034086C">
        <w:rPr>
          <w:szCs w:val="22"/>
        </w:rPr>
        <w:t xml:space="preserve"> Excellency’s Command</w:t>
      </w:r>
    </w:p>
    <w:p w14:paraId="42725229" w14:textId="77777777" w:rsidR="00CE2BE2" w:rsidRPr="0034086C" w:rsidRDefault="00CE2BE2" w:rsidP="00E25F8A">
      <w:pPr>
        <w:keepNext/>
        <w:tabs>
          <w:tab w:val="left" w:pos="3402"/>
        </w:tabs>
        <w:spacing w:before="480" w:line="300" w:lineRule="atLeast"/>
        <w:ind w:right="397"/>
        <w:rPr>
          <w:szCs w:val="22"/>
        </w:rPr>
      </w:pPr>
      <w:r>
        <w:rPr>
          <w:szCs w:val="22"/>
        </w:rPr>
        <w:t>Dr Jim Chalmers</w:t>
      </w:r>
    </w:p>
    <w:p w14:paraId="36C6BBB0" w14:textId="77777777" w:rsidR="00CE2BE2" w:rsidRPr="001F2C7F" w:rsidRDefault="00CE2BE2" w:rsidP="00E25F8A">
      <w:pPr>
        <w:pStyle w:val="SignCoverPageEnd"/>
        <w:rPr>
          <w:szCs w:val="22"/>
        </w:rPr>
      </w:pPr>
      <w:r>
        <w:rPr>
          <w:szCs w:val="22"/>
        </w:rPr>
        <w:t>Treasurer</w:t>
      </w:r>
    </w:p>
    <w:p w14:paraId="011B2077" w14:textId="77777777" w:rsidR="00CE2BE2" w:rsidRDefault="00CE2BE2" w:rsidP="00E25F8A"/>
    <w:p w14:paraId="08B91A53" w14:textId="77777777" w:rsidR="00CE2BE2" w:rsidRDefault="00CE2BE2" w:rsidP="00E25F8A"/>
    <w:p w14:paraId="40339242" w14:textId="77777777" w:rsidR="00CE2BE2" w:rsidRDefault="00CE2BE2" w:rsidP="00E25F8A"/>
    <w:p w14:paraId="157EC47C" w14:textId="77777777" w:rsidR="00715914" w:rsidRPr="00BA7D14" w:rsidRDefault="00715914" w:rsidP="00715914">
      <w:pPr>
        <w:pStyle w:val="Header"/>
        <w:tabs>
          <w:tab w:val="clear" w:pos="4150"/>
          <w:tab w:val="clear" w:pos="8307"/>
        </w:tabs>
      </w:pPr>
      <w:r w:rsidRPr="00BA7D14">
        <w:rPr>
          <w:rStyle w:val="CharChapNo"/>
        </w:rPr>
        <w:t xml:space="preserve"> </w:t>
      </w:r>
      <w:r w:rsidRPr="00BA7D14">
        <w:rPr>
          <w:rStyle w:val="CharChapText"/>
        </w:rPr>
        <w:t xml:space="preserve"> </w:t>
      </w:r>
    </w:p>
    <w:p w14:paraId="3B448464" w14:textId="77777777" w:rsidR="00715914" w:rsidRPr="00BA7D14" w:rsidRDefault="00715914" w:rsidP="00715914">
      <w:pPr>
        <w:pStyle w:val="Header"/>
        <w:tabs>
          <w:tab w:val="clear" w:pos="4150"/>
          <w:tab w:val="clear" w:pos="8307"/>
        </w:tabs>
      </w:pPr>
      <w:r w:rsidRPr="00BA7D14">
        <w:rPr>
          <w:rStyle w:val="CharPartNo"/>
        </w:rPr>
        <w:t xml:space="preserve"> </w:t>
      </w:r>
      <w:r w:rsidRPr="00BA7D14">
        <w:rPr>
          <w:rStyle w:val="CharPartText"/>
        </w:rPr>
        <w:t xml:space="preserve"> </w:t>
      </w:r>
    </w:p>
    <w:p w14:paraId="4E97C4C6" w14:textId="77777777" w:rsidR="00715914" w:rsidRPr="00BA7D14" w:rsidRDefault="00715914" w:rsidP="00715914">
      <w:pPr>
        <w:pStyle w:val="Header"/>
        <w:tabs>
          <w:tab w:val="clear" w:pos="4150"/>
          <w:tab w:val="clear" w:pos="8307"/>
        </w:tabs>
      </w:pPr>
      <w:r w:rsidRPr="00BA7D14">
        <w:rPr>
          <w:rStyle w:val="CharDivNo"/>
        </w:rPr>
        <w:t xml:space="preserve"> </w:t>
      </w:r>
      <w:r w:rsidRPr="00BA7D14">
        <w:rPr>
          <w:rStyle w:val="CharDivText"/>
        </w:rPr>
        <w:t xml:space="preserve"> </w:t>
      </w:r>
    </w:p>
    <w:p w14:paraId="2F64AE9B" w14:textId="77777777" w:rsidR="00715914" w:rsidRDefault="00715914" w:rsidP="00715914">
      <w:pPr>
        <w:sectPr w:rsidR="00715914" w:rsidSect="00164347">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48B3F82" w14:textId="77777777" w:rsidR="00F67BCA" w:rsidRDefault="00715914" w:rsidP="00715914">
      <w:pPr>
        <w:outlineLvl w:val="0"/>
        <w:rPr>
          <w:sz w:val="36"/>
        </w:rPr>
      </w:pPr>
      <w:r w:rsidRPr="007A1328">
        <w:rPr>
          <w:sz w:val="36"/>
        </w:rPr>
        <w:lastRenderedPageBreak/>
        <w:t>Contents</w:t>
      </w:r>
    </w:p>
    <w:p w14:paraId="2D1037D8" w14:textId="1107742B" w:rsidR="00865123" w:rsidRDefault="0086512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65123">
        <w:rPr>
          <w:b w:val="0"/>
          <w:noProof/>
          <w:sz w:val="18"/>
        </w:rPr>
        <w:tab/>
      </w:r>
      <w:r w:rsidRPr="00865123">
        <w:rPr>
          <w:b w:val="0"/>
          <w:noProof/>
          <w:sz w:val="18"/>
        </w:rPr>
        <w:fldChar w:fldCharType="begin"/>
      </w:r>
      <w:r w:rsidRPr="00865123">
        <w:rPr>
          <w:b w:val="0"/>
          <w:noProof/>
          <w:sz w:val="18"/>
        </w:rPr>
        <w:instrText xml:space="preserve"> PAGEREF _Toc171421594 \h </w:instrText>
      </w:r>
      <w:r w:rsidRPr="00865123">
        <w:rPr>
          <w:b w:val="0"/>
          <w:noProof/>
          <w:sz w:val="18"/>
        </w:rPr>
      </w:r>
      <w:r w:rsidRPr="00865123">
        <w:rPr>
          <w:b w:val="0"/>
          <w:noProof/>
          <w:sz w:val="18"/>
        </w:rPr>
        <w:fldChar w:fldCharType="separate"/>
      </w:r>
      <w:r w:rsidR="00AA666B">
        <w:rPr>
          <w:b w:val="0"/>
          <w:noProof/>
          <w:sz w:val="18"/>
        </w:rPr>
        <w:t>1</w:t>
      </w:r>
      <w:r w:rsidRPr="00865123">
        <w:rPr>
          <w:b w:val="0"/>
          <w:noProof/>
          <w:sz w:val="18"/>
        </w:rPr>
        <w:fldChar w:fldCharType="end"/>
      </w:r>
    </w:p>
    <w:p w14:paraId="623B163C" w14:textId="34F28AE4" w:rsidR="00865123" w:rsidRDefault="00865123">
      <w:pPr>
        <w:pStyle w:val="TOC3"/>
        <w:rPr>
          <w:rFonts w:asciiTheme="minorHAnsi" w:eastAsiaTheme="minorEastAsia" w:hAnsiTheme="minorHAnsi" w:cstheme="minorBidi"/>
          <w:b w:val="0"/>
          <w:noProof/>
          <w:kern w:val="0"/>
          <w:szCs w:val="22"/>
        </w:rPr>
      </w:pPr>
      <w:r>
        <w:rPr>
          <w:noProof/>
        </w:rPr>
        <w:t>Division 1—Preliminary</w:t>
      </w:r>
      <w:r w:rsidRPr="00865123">
        <w:rPr>
          <w:b w:val="0"/>
          <w:noProof/>
          <w:sz w:val="18"/>
        </w:rPr>
        <w:tab/>
      </w:r>
      <w:r w:rsidRPr="00865123">
        <w:rPr>
          <w:b w:val="0"/>
          <w:noProof/>
          <w:sz w:val="18"/>
        </w:rPr>
        <w:fldChar w:fldCharType="begin"/>
      </w:r>
      <w:r w:rsidRPr="00865123">
        <w:rPr>
          <w:b w:val="0"/>
          <w:noProof/>
          <w:sz w:val="18"/>
        </w:rPr>
        <w:instrText xml:space="preserve"> PAGEREF _Toc171421595 \h </w:instrText>
      </w:r>
      <w:r w:rsidRPr="00865123">
        <w:rPr>
          <w:b w:val="0"/>
          <w:noProof/>
          <w:sz w:val="18"/>
        </w:rPr>
      </w:r>
      <w:r w:rsidRPr="00865123">
        <w:rPr>
          <w:b w:val="0"/>
          <w:noProof/>
          <w:sz w:val="18"/>
        </w:rPr>
        <w:fldChar w:fldCharType="separate"/>
      </w:r>
      <w:r w:rsidR="00AA666B">
        <w:rPr>
          <w:b w:val="0"/>
          <w:noProof/>
          <w:sz w:val="18"/>
        </w:rPr>
        <w:t>1</w:t>
      </w:r>
      <w:r w:rsidRPr="00865123">
        <w:rPr>
          <w:b w:val="0"/>
          <w:noProof/>
          <w:sz w:val="18"/>
        </w:rPr>
        <w:fldChar w:fldCharType="end"/>
      </w:r>
    </w:p>
    <w:p w14:paraId="0FD0E18E" w14:textId="0DEF8220" w:rsidR="00865123" w:rsidRDefault="00865123">
      <w:pPr>
        <w:pStyle w:val="TOC5"/>
        <w:rPr>
          <w:rFonts w:asciiTheme="minorHAnsi" w:eastAsiaTheme="minorEastAsia" w:hAnsiTheme="minorHAnsi" w:cstheme="minorBidi"/>
          <w:noProof/>
          <w:kern w:val="0"/>
          <w:sz w:val="22"/>
          <w:szCs w:val="22"/>
        </w:rPr>
      </w:pPr>
      <w:r>
        <w:rPr>
          <w:noProof/>
        </w:rPr>
        <w:t>1</w:t>
      </w:r>
      <w:r>
        <w:rPr>
          <w:noProof/>
        </w:rPr>
        <w:tab/>
        <w:t>Name</w:t>
      </w:r>
      <w:r w:rsidRPr="00865123">
        <w:rPr>
          <w:noProof/>
        </w:rPr>
        <w:tab/>
      </w:r>
      <w:r w:rsidRPr="00865123">
        <w:rPr>
          <w:noProof/>
        </w:rPr>
        <w:fldChar w:fldCharType="begin"/>
      </w:r>
      <w:r w:rsidRPr="00865123">
        <w:rPr>
          <w:noProof/>
        </w:rPr>
        <w:instrText xml:space="preserve"> PAGEREF _Toc171421596 \h </w:instrText>
      </w:r>
      <w:r w:rsidRPr="00865123">
        <w:rPr>
          <w:noProof/>
        </w:rPr>
      </w:r>
      <w:r w:rsidRPr="00865123">
        <w:rPr>
          <w:noProof/>
        </w:rPr>
        <w:fldChar w:fldCharType="separate"/>
      </w:r>
      <w:r w:rsidR="00AA666B">
        <w:rPr>
          <w:noProof/>
        </w:rPr>
        <w:t>1</w:t>
      </w:r>
      <w:r w:rsidRPr="00865123">
        <w:rPr>
          <w:noProof/>
        </w:rPr>
        <w:fldChar w:fldCharType="end"/>
      </w:r>
    </w:p>
    <w:p w14:paraId="5B69AB53" w14:textId="4AD9F14A" w:rsidR="00865123" w:rsidRDefault="00865123">
      <w:pPr>
        <w:pStyle w:val="TOC5"/>
        <w:rPr>
          <w:rFonts w:asciiTheme="minorHAnsi" w:eastAsiaTheme="minorEastAsia" w:hAnsiTheme="minorHAnsi" w:cstheme="minorBidi"/>
          <w:noProof/>
          <w:kern w:val="0"/>
          <w:sz w:val="22"/>
          <w:szCs w:val="22"/>
        </w:rPr>
      </w:pPr>
      <w:r>
        <w:rPr>
          <w:noProof/>
        </w:rPr>
        <w:t>2</w:t>
      </w:r>
      <w:r>
        <w:rPr>
          <w:noProof/>
        </w:rPr>
        <w:tab/>
        <w:t>Commencement</w:t>
      </w:r>
      <w:r w:rsidRPr="00865123">
        <w:rPr>
          <w:noProof/>
        </w:rPr>
        <w:tab/>
      </w:r>
      <w:r w:rsidRPr="00865123">
        <w:rPr>
          <w:noProof/>
        </w:rPr>
        <w:fldChar w:fldCharType="begin"/>
      </w:r>
      <w:r w:rsidRPr="00865123">
        <w:rPr>
          <w:noProof/>
        </w:rPr>
        <w:instrText xml:space="preserve"> PAGEREF _Toc171421597 \h </w:instrText>
      </w:r>
      <w:r w:rsidRPr="00865123">
        <w:rPr>
          <w:noProof/>
        </w:rPr>
      </w:r>
      <w:r w:rsidRPr="00865123">
        <w:rPr>
          <w:noProof/>
        </w:rPr>
        <w:fldChar w:fldCharType="separate"/>
      </w:r>
      <w:r w:rsidR="00AA666B">
        <w:rPr>
          <w:noProof/>
        </w:rPr>
        <w:t>1</w:t>
      </w:r>
      <w:r w:rsidRPr="00865123">
        <w:rPr>
          <w:noProof/>
        </w:rPr>
        <w:fldChar w:fldCharType="end"/>
      </w:r>
    </w:p>
    <w:p w14:paraId="7FDE6577" w14:textId="7D29A0FE" w:rsidR="00865123" w:rsidRDefault="00865123">
      <w:pPr>
        <w:pStyle w:val="TOC5"/>
        <w:rPr>
          <w:rFonts w:asciiTheme="minorHAnsi" w:eastAsiaTheme="minorEastAsia" w:hAnsiTheme="minorHAnsi" w:cstheme="minorBidi"/>
          <w:noProof/>
          <w:kern w:val="0"/>
          <w:sz w:val="22"/>
          <w:szCs w:val="22"/>
        </w:rPr>
      </w:pPr>
      <w:r>
        <w:rPr>
          <w:noProof/>
        </w:rPr>
        <w:t>3</w:t>
      </w:r>
      <w:r>
        <w:rPr>
          <w:noProof/>
        </w:rPr>
        <w:tab/>
        <w:t>Authority</w:t>
      </w:r>
      <w:r w:rsidRPr="00865123">
        <w:rPr>
          <w:noProof/>
        </w:rPr>
        <w:tab/>
      </w:r>
      <w:r w:rsidRPr="00865123">
        <w:rPr>
          <w:noProof/>
        </w:rPr>
        <w:fldChar w:fldCharType="begin"/>
      </w:r>
      <w:r w:rsidRPr="00865123">
        <w:rPr>
          <w:noProof/>
        </w:rPr>
        <w:instrText xml:space="preserve"> PAGEREF _Toc171421598 \h </w:instrText>
      </w:r>
      <w:r w:rsidRPr="00865123">
        <w:rPr>
          <w:noProof/>
        </w:rPr>
      </w:r>
      <w:r w:rsidRPr="00865123">
        <w:rPr>
          <w:noProof/>
        </w:rPr>
        <w:fldChar w:fldCharType="separate"/>
      </w:r>
      <w:r w:rsidR="00AA666B">
        <w:rPr>
          <w:noProof/>
        </w:rPr>
        <w:t>1</w:t>
      </w:r>
      <w:r w:rsidRPr="00865123">
        <w:rPr>
          <w:noProof/>
        </w:rPr>
        <w:fldChar w:fldCharType="end"/>
      </w:r>
    </w:p>
    <w:p w14:paraId="11E79007" w14:textId="739AF5E4" w:rsidR="00865123" w:rsidRDefault="00865123">
      <w:pPr>
        <w:pStyle w:val="TOC5"/>
        <w:rPr>
          <w:rFonts w:asciiTheme="minorHAnsi" w:eastAsiaTheme="minorEastAsia" w:hAnsiTheme="minorHAnsi" w:cstheme="minorBidi"/>
          <w:noProof/>
          <w:kern w:val="0"/>
          <w:sz w:val="22"/>
          <w:szCs w:val="22"/>
        </w:rPr>
      </w:pPr>
      <w:r>
        <w:rPr>
          <w:noProof/>
        </w:rPr>
        <w:t>4</w:t>
      </w:r>
      <w:r>
        <w:rPr>
          <w:noProof/>
        </w:rPr>
        <w:tab/>
        <w:t>Schedules</w:t>
      </w:r>
      <w:r w:rsidRPr="00865123">
        <w:rPr>
          <w:noProof/>
        </w:rPr>
        <w:tab/>
      </w:r>
      <w:r w:rsidRPr="00865123">
        <w:rPr>
          <w:noProof/>
        </w:rPr>
        <w:fldChar w:fldCharType="begin"/>
      </w:r>
      <w:r w:rsidRPr="00865123">
        <w:rPr>
          <w:noProof/>
        </w:rPr>
        <w:instrText xml:space="preserve"> PAGEREF _Toc171421599 \h </w:instrText>
      </w:r>
      <w:r w:rsidRPr="00865123">
        <w:rPr>
          <w:noProof/>
        </w:rPr>
      </w:r>
      <w:r w:rsidRPr="00865123">
        <w:rPr>
          <w:noProof/>
        </w:rPr>
        <w:fldChar w:fldCharType="separate"/>
      </w:r>
      <w:r w:rsidR="00AA666B">
        <w:rPr>
          <w:noProof/>
        </w:rPr>
        <w:t>1</w:t>
      </w:r>
      <w:r w:rsidRPr="00865123">
        <w:rPr>
          <w:noProof/>
        </w:rPr>
        <w:fldChar w:fldCharType="end"/>
      </w:r>
    </w:p>
    <w:p w14:paraId="7B8D1184" w14:textId="6EBCC7A7" w:rsidR="00865123" w:rsidRDefault="00865123">
      <w:pPr>
        <w:pStyle w:val="TOC3"/>
        <w:rPr>
          <w:rFonts w:asciiTheme="minorHAnsi" w:eastAsiaTheme="minorEastAsia" w:hAnsiTheme="minorHAnsi" w:cstheme="minorBidi"/>
          <w:b w:val="0"/>
          <w:noProof/>
          <w:kern w:val="0"/>
          <w:szCs w:val="22"/>
        </w:rPr>
      </w:pPr>
      <w:r>
        <w:rPr>
          <w:noProof/>
        </w:rPr>
        <w:t>Division 2—Definitions</w:t>
      </w:r>
      <w:r w:rsidRPr="00865123">
        <w:rPr>
          <w:b w:val="0"/>
          <w:noProof/>
          <w:sz w:val="18"/>
        </w:rPr>
        <w:tab/>
      </w:r>
      <w:r w:rsidRPr="00865123">
        <w:rPr>
          <w:b w:val="0"/>
          <w:noProof/>
          <w:sz w:val="18"/>
        </w:rPr>
        <w:fldChar w:fldCharType="begin"/>
      </w:r>
      <w:r w:rsidRPr="00865123">
        <w:rPr>
          <w:b w:val="0"/>
          <w:noProof/>
          <w:sz w:val="18"/>
        </w:rPr>
        <w:instrText xml:space="preserve"> PAGEREF _Toc171421600 \h </w:instrText>
      </w:r>
      <w:r w:rsidRPr="00865123">
        <w:rPr>
          <w:b w:val="0"/>
          <w:noProof/>
          <w:sz w:val="18"/>
        </w:rPr>
      </w:r>
      <w:r w:rsidRPr="00865123">
        <w:rPr>
          <w:b w:val="0"/>
          <w:noProof/>
          <w:sz w:val="18"/>
        </w:rPr>
        <w:fldChar w:fldCharType="separate"/>
      </w:r>
      <w:r w:rsidR="00AA666B">
        <w:rPr>
          <w:b w:val="0"/>
          <w:noProof/>
          <w:sz w:val="18"/>
        </w:rPr>
        <w:t>1</w:t>
      </w:r>
      <w:r w:rsidRPr="00865123">
        <w:rPr>
          <w:b w:val="0"/>
          <w:noProof/>
          <w:sz w:val="18"/>
        </w:rPr>
        <w:fldChar w:fldCharType="end"/>
      </w:r>
    </w:p>
    <w:p w14:paraId="6DE5DEE6" w14:textId="6536DEA7" w:rsidR="00865123" w:rsidRDefault="00865123">
      <w:pPr>
        <w:pStyle w:val="TOC5"/>
        <w:rPr>
          <w:rFonts w:asciiTheme="minorHAnsi" w:eastAsiaTheme="minorEastAsia" w:hAnsiTheme="minorHAnsi" w:cstheme="minorBidi"/>
          <w:noProof/>
          <w:kern w:val="0"/>
          <w:sz w:val="22"/>
          <w:szCs w:val="22"/>
        </w:rPr>
      </w:pPr>
      <w:r>
        <w:rPr>
          <w:noProof/>
        </w:rPr>
        <w:t>5</w:t>
      </w:r>
      <w:r>
        <w:rPr>
          <w:noProof/>
        </w:rPr>
        <w:tab/>
        <w:t>Definitions</w:t>
      </w:r>
      <w:r w:rsidRPr="00865123">
        <w:rPr>
          <w:noProof/>
        </w:rPr>
        <w:tab/>
      </w:r>
      <w:r w:rsidRPr="00865123">
        <w:rPr>
          <w:noProof/>
        </w:rPr>
        <w:fldChar w:fldCharType="begin"/>
      </w:r>
      <w:r w:rsidRPr="00865123">
        <w:rPr>
          <w:noProof/>
        </w:rPr>
        <w:instrText xml:space="preserve"> PAGEREF _Toc171421601 \h </w:instrText>
      </w:r>
      <w:r w:rsidRPr="00865123">
        <w:rPr>
          <w:noProof/>
        </w:rPr>
      </w:r>
      <w:r w:rsidRPr="00865123">
        <w:rPr>
          <w:noProof/>
        </w:rPr>
        <w:fldChar w:fldCharType="separate"/>
      </w:r>
      <w:r w:rsidR="00AA666B">
        <w:rPr>
          <w:noProof/>
        </w:rPr>
        <w:t>1</w:t>
      </w:r>
      <w:r w:rsidRPr="00865123">
        <w:rPr>
          <w:noProof/>
        </w:rPr>
        <w:fldChar w:fldCharType="end"/>
      </w:r>
    </w:p>
    <w:p w14:paraId="26A517C4" w14:textId="36D47018" w:rsidR="00865123" w:rsidRDefault="00865123">
      <w:pPr>
        <w:pStyle w:val="TOC5"/>
        <w:rPr>
          <w:rFonts w:asciiTheme="minorHAnsi" w:eastAsiaTheme="minorEastAsia" w:hAnsiTheme="minorHAnsi" w:cstheme="minorBidi"/>
          <w:noProof/>
          <w:kern w:val="0"/>
          <w:sz w:val="22"/>
          <w:szCs w:val="22"/>
        </w:rPr>
      </w:pPr>
      <w:r>
        <w:rPr>
          <w:noProof/>
        </w:rPr>
        <w:t>6</w:t>
      </w:r>
      <w:r>
        <w:rPr>
          <w:noProof/>
        </w:rPr>
        <w:tab/>
        <w:t>When a relevant GTL operation exists</w:t>
      </w:r>
      <w:r w:rsidRPr="00865123">
        <w:rPr>
          <w:noProof/>
        </w:rPr>
        <w:tab/>
      </w:r>
      <w:r w:rsidRPr="00865123">
        <w:rPr>
          <w:noProof/>
        </w:rPr>
        <w:fldChar w:fldCharType="begin"/>
      </w:r>
      <w:r w:rsidRPr="00865123">
        <w:rPr>
          <w:noProof/>
        </w:rPr>
        <w:instrText xml:space="preserve"> PAGEREF _Toc171421602 \h </w:instrText>
      </w:r>
      <w:r w:rsidRPr="00865123">
        <w:rPr>
          <w:noProof/>
        </w:rPr>
      </w:r>
      <w:r w:rsidRPr="00865123">
        <w:rPr>
          <w:noProof/>
        </w:rPr>
        <w:fldChar w:fldCharType="separate"/>
      </w:r>
      <w:r w:rsidR="00AA666B">
        <w:rPr>
          <w:noProof/>
        </w:rPr>
        <w:t>5</w:t>
      </w:r>
      <w:r w:rsidRPr="00865123">
        <w:rPr>
          <w:noProof/>
        </w:rPr>
        <w:fldChar w:fldCharType="end"/>
      </w:r>
    </w:p>
    <w:p w14:paraId="268D7792" w14:textId="513F1F41" w:rsidR="00865123" w:rsidRDefault="00865123">
      <w:pPr>
        <w:pStyle w:val="TOC5"/>
        <w:rPr>
          <w:rFonts w:asciiTheme="minorHAnsi" w:eastAsiaTheme="minorEastAsia" w:hAnsiTheme="minorHAnsi" w:cstheme="minorBidi"/>
          <w:noProof/>
          <w:kern w:val="0"/>
          <w:sz w:val="22"/>
          <w:szCs w:val="22"/>
        </w:rPr>
      </w:pPr>
      <w:r>
        <w:rPr>
          <w:noProof/>
        </w:rPr>
        <w:t>7</w:t>
      </w:r>
      <w:r>
        <w:rPr>
          <w:noProof/>
        </w:rPr>
        <w:tab/>
        <w:t>When a relevant GTE operation exists</w:t>
      </w:r>
      <w:r w:rsidRPr="00865123">
        <w:rPr>
          <w:noProof/>
        </w:rPr>
        <w:tab/>
      </w:r>
      <w:r w:rsidRPr="00865123">
        <w:rPr>
          <w:noProof/>
        </w:rPr>
        <w:fldChar w:fldCharType="begin"/>
      </w:r>
      <w:r w:rsidRPr="00865123">
        <w:rPr>
          <w:noProof/>
        </w:rPr>
        <w:instrText xml:space="preserve"> PAGEREF _Toc171421603 \h </w:instrText>
      </w:r>
      <w:r w:rsidRPr="00865123">
        <w:rPr>
          <w:noProof/>
        </w:rPr>
      </w:r>
      <w:r w:rsidRPr="00865123">
        <w:rPr>
          <w:noProof/>
        </w:rPr>
        <w:fldChar w:fldCharType="separate"/>
      </w:r>
      <w:r w:rsidR="00AA666B">
        <w:rPr>
          <w:noProof/>
        </w:rPr>
        <w:t>6</w:t>
      </w:r>
      <w:r w:rsidRPr="00865123">
        <w:rPr>
          <w:noProof/>
        </w:rPr>
        <w:fldChar w:fldCharType="end"/>
      </w:r>
    </w:p>
    <w:p w14:paraId="1C30ECD0" w14:textId="539C7563" w:rsidR="00865123" w:rsidRDefault="00865123">
      <w:pPr>
        <w:pStyle w:val="TOC5"/>
        <w:rPr>
          <w:rFonts w:asciiTheme="minorHAnsi" w:eastAsiaTheme="minorEastAsia" w:hAnsiTheme="minorHAnsi" w:cstheme="minorBidi"/>
          <w:noProof/>
          <w:kern w:val="0"/>
          <w:sz w:val="22"/>
          <w:szCs w:val="22"/>
        </w:rPr>
      </w:pPr>
      <w:r>
        <w:rPr>
          <w:noProof/>
        </w:rPr>
        <w:t>8</w:t>
      </w:r>
      <w:r>
        <w:rPr>
          <w:noProof/>
        </w:rPr>
        <w:tab/>
        <w:t>Upstream and downstream stages of relevant operation</w:t>
      </w:r>
      <w:r w:rsidRPr="00865123">
        <w:rPr>
          <w:noProof/>
        </w:rPr>
        <w:tab/>
      </w:r>
      <w:r w:rsidRPr="00865123">
        <w:rPr>
          <w:noProof/>
        </w:rPr>
        <w:fldChar w:fldCharType="begin"/>
      </w:r>
      <w:r w:rsidRPr="00865123">
        <w:rPr>
          <w:noProof/>
        </w:rPr>
        <w:instrText xml:space="preserve"> PAGEREF _Toc171421604 \h </w:instrText>
      </w:r>
      <w:r w:rsidRPr="00865123">
        <w:rPr>
          <w:noProof/>
        </w:rPr>
      </w:r>
      <w:r w:rsidRPr="00865123">
        <w:rPr>
          <w:noProof/>
        </w:rPr>
        <w:fldChar w:fldCharType="separate"/>
      </w:r>
      <w:r w:rsidR="00AA666B">
        <w:rPr>
          <w:noProof/>
        </w:rPr>
        <w:t>7</w:t>
      </w:r>
      <w:r w:rsidRPr="00865123">
        <w:rPr>
          <w:noProof/>
        </w:rPr>
        <w:fldChar w:fldCharType="end"/>
      </w:r>
    </w:p>
    <w:p w14:paraId="1BF9BA10" w14:textId="056CC97E" w:rsidR="00865123" w:rsidRDefault="00865123">
      <w:pPr>
        <w:pStyle w:val="TOC5"/>
        <w:rPr>
          <w:rFonts w:asciiTheme="minorHAnsi" w:eastAsiaTheme="minorEastAsia" w:hAnsiTheme="minorHAnsi" w:cstheme="minorBidi"/>
          <w:noProof/>
          <w:kern w:val="0"/>
          <w:sz w:val="22"/>
          <w:szCs w:val="22"/>
        </w:rPr>
      </w:pPr>
      <w:r>
        <w:rPr>
          <w:noProof/>
        </w:rPr>
        <w:t>9</w:t>
      </w:r>
      <w:r>
        <w:rPr>
          <w:noProof/>
        </w:rPr>
        <w:tab/>
        <w:t>Phase points of relevant operation</w:t>
      </w:r>
      <w:r w:rsidRPr="00865123">
        <w:rPr>
          <w:noProof/>
        </w:rPr>
        <w:tab/>
      </w:r>
      <w:r w:rsidRPr="00865123">
        <w:rPr>
          <w:noProof/>
        </w:rPr>
        <w:fldChar w:fldCharType="begin"/>
      </w:r>
      <w:r w:rsidRPr="00865123">
        <w:rPr>
          <w:noProof/>
        </w:rPr>
        <w:instrText xml:space="preserve"> PAGEREF _Toc171421605 \h </w:instrText>
      </w:r>
      <w:r w:rsidRPr="00865123">
        <w:rPr>
          <w:noProof/>
        </w:rPr>
      </w:r>
      <w:r w:rsidRPr="00865123">
        <w:rPr>
          <w:noProof/>
        </w:rPr>
        <w:fldChar w:fldCharType="separate"/>
      </w:r>
      <w:r w:rsidR="00AA666B">
        <w:rPr>
          <w:noProof/>
        </w:rPr>
        <w:t>9</w:t>
      </w:r>
      <w:r w:rsidRPr="00865123">
        <w:rPr>
          <w:noProof/>
        </w:rPr>
        <w:fldChar w:fldCharType="end"/>
      </w:r>
    </w:p>
    <w:p w14:paraId="5663AAC3" w14:textId="2EB8E3B8" w:rsidR="00865123" w:rsidRDefault="00865123">
      <w:pPr>
        <w:pStyle w:val="TOC5"/>
        <w:rPr>
          <w:rFonts w:asciiTheme="minorHAnsi" w:eastAsiaTheme="minorEastAsia" w:hAnsiTheme="minorHAnsi" w:cstheme="minorBidi"/>
          <w:noProof/>
          <w:kern w:val="0"/>
          <w:sz w:val="22"/>
          <w:szCs w:val="22"/>
        </w:rPr>
      </w:pPr>
      <w:r>
        <w:rPr>
          <w:noProof/>
        </w:rPr>
        <w:t>10</w:t>
      </w:r>
      <w:r>
        <w:rPr>
          <w:noProof/>
        </w:rPr>
        <w:tab/>
        <w:t>Commercial tolling phases</w:t>
      </w:r>
      <w:r w:rsidRPr="00865123">
        <w:rPr>
          <w:noProof/>
        </w:rPr>
        <w:tab/>
      </w:r>
      <w:r w:rsidRPr="00865123">
        <w:rPr>
          <w:noProof/>
        </w:rPr>
        <w:fldChar w:fldCharType="begin"/>
      </w:r>
      <w:r w:rsidRPr="00865123">
        <w:rPr>
          <w:noProof/>
        </w:rPr>
        <w:instrText xml:space="preserve"> PAGEREF _Toc171421606 \h </w:instrText>
      </w:r>
      <w:r w:rsidRPr="00865123">
        <w:rPr>
          <w:noProof/>
        </w:rPr>
      </w:r>
      <w:r w:rsidRPr="00865123">
        <w:rPr>
          <w:noProof/>
        </w:rPr>
        <w:fldChar w:fldCharType="separate"/>
      </w:r>
      <w:r w:rsidR="00AA666B">
        <w:rPr>
          <w:noProof/>
        </w:rPr>
        <w:t>10</w:t>
      </w:r>
      <w:r w:rsidRPr="00865123">
        <w:rPr>
          <w:noProof/>
        </w:rPr>
        <w:fldChar w:fldCharType="end"/>
      </w:r>
    </w:p>
    <w:p w14:paraId="489AE876" w14:textId="008EF111" w:rsidR="00865123" w:rsidRDefault="00865123">
      <w:pPr>
        <w:pStyle w:val="TOC5"/>
        <w:rPr>
          <w:rFonts w:asciiTheme="minorHAnsi" w:eastAsiaTheme="minorEastAsia" w:hAnsiTheme="minorHAnsi" w:cstheme="minorBidi"/>
          <w:noProof/>
          <w:kern w:val="0"/>
          <w:sz w:val="22"/>
          <w:szCs w:val="22"/>
        </w:rPr>
      </w:pPr>
      <w:r>
        <w:rPr>
          <w:noProof/>
        </w:rPr>
        <w:t>11</w:t>
      </w:r>
      <w:r>
        <w:rPr>
          <w:noProof/>
        </w:rPr>
        <w:tab/>
        <w:t>When there is multiple use of a phase</w:t>
      </w:r>
      <w:r w:rsidRPr="00865123">
        <w:rPr>
          <w:noProof/>
        </w:rPr>
        <w:tab/>
      </w:r>
      <w:r w:rsidRPr="00865123">
        <w:rPr>
          <w:noProof/>
        </w:rPr>
        <w:fldChar w:fldCharType="begin"/>
      </w:r>
      <w:r w:rsidRPr="00865123">
        <w:rPr>
          <w:noProof/>
        </w:rPr>
        <w:instrText xml:space="preserve"> PAGEREF _Toc171421607 \h </w:instrText>
      </w:r>
      <w:r w:rsidRPr="00865123">
        <w:rPr>
          <w:noProof/>
        </w:rPr>
      </w:r>
      <w:r w:rsidRPr="00865123">
        <w:rPr>
          <w:noProof/>
        </w:rPr>
        <w:fldChar w:fldCharType="separate"/>
      </w:r>
      <w:r w:rsidR="00AA666B">
        <w:rPr>
          <w:noProof/>
        </w:rPr>
        <w:t>11</w:t>
      </w:r>
      <w:r w:rsidRPr="00865123">
        <w:rPr>
          <w:noProof/>
        </w:rPr>
        <w:fldChar w:fldCharType="end"/>
      </w:r>
    </w:p>
    <w:p w14:paraId="79D4C6BD" w14:textId="7979FC9D" w:rsidR="00865123" w:rsidRDefault="00865123">
      <w:pPr>
        <w:pStyle w:val="TOC5"/>
        <w:rPr>
          <w:rFonts w:asciiTheme="minorHAnsi" w:eastAsiaTheme="minorEastAsia" w:hAnsiTheme="minorHAnsi" w:cstheme="minorBidi"/>
          <w:noProof/>
          <w:kern w:val="0"/>
          <w:sz w:val="22"/>
          <w:szCs w:val="22"/>
        </w:rPr>
      </w:pPr>
      <w:r>
        <w:rPr>
          <w:noProof/>
        </w:rPr>
        <w:t>12</w:t>
      </w:r>
      <w:r>
        <w:rPr>
          <w:noProof/>
        </w:rPr>
        <w:tab/>
        <w:t>Participants in a relevant operation</w:t>
      </w:r>
      <w:r w:rsidRPr="00865123">
        <w:rPr>
          <w:noProof/>
        </w:rPr>
        <w:tab/>
      </w:r>
      <w:r w:rsidRPr="00865123">
        <w:rPr>
          <w:noProof/>
        </w:rPr>
        <w:fldChar w:fldCharType="begin"/>
      </w:r>
      <w:r w:rsidRPr="00865123">
        <w:rPr>
          <w:noProof/>
        </w:rPr>
        <w:instrText xml:space="preserve"> PAGEREF _Toc171421608 \h </w:instrText>
      </w:r>
      <w:r w:rsidRPr="00865123">
        <w:rPr>
          <w:noProof/>
        </w:rPr>
      </w:r>
      <w:r w:rsidRPr="00865123">
        <w:rPr>
          <w:noProof/>
        </w:rPr>
        <w:fldChar w:fldCharType="separate"/>
      </w:r>
      <w:r w:rsidR="00AA666B">
        <w:rPr>
          <w:noProof/>
        </w:rPr>
        <w:t>12</w:t>
      </w:r>
      <w:r w:rsidRPr="00865123">
        <w:rPr>
          <w:noProof/>
        </w:rPr>
        <w:fldChar w:fldCharType="end"/>
      </w:r>
    </w:p>
    <w:p w14:paraId="72D932A0" w14:textId="5827E225" w:rsidR="00865123" w:rsidRDefault="00865123">
      <w:pPr>
        <w:pStyle w:val="TOC5"/>
        <w:rPr>
          <w:rFonts w:asciiTheme="minorHAnsi" w:eastAsiaTheme="minorEastAsia" w:hAnsiTheme="minorHAnsi" w:cstheme="minorBidi"/>
          <w:noProof/>
          <w:kern w:val="0"/>
          <w:sz w:val="22"/>
          <w:szCs w:val="22"/>
        </w:rPr>
      </w:pPr>
      <w:r>
        <w:rPr>
          <w:noProof/>
        </w:rPr>
        <w:t>13</w:t>
      </w:r>
      <w:r>
        <w:rPr>
          <w:noProof/>
        </w:rPr>
        <w:tab/>
        <w:t>Non</w:t>
      </w:r>
      <w:r w:rsidR="00027FE9">
        <w:rPr>
          <w:noProof/>
        </w:rPr>
        <w:noBreakHyphen/>
      </w:r>
      <w:r>
        <w:rPr>
          <w:noProof/>
        </w:rPr>
        <w:t>arm’s length transaction</w:t>
      </w:r>
      <w:r w:rsidRPr="00865123">
        <w:rPr>
          <w:noProof/>
        </w:rPr>
        <w:tab/>
      </w:r>
      <w:r w:rsidRPr="00865123">
        <w:rPr>
          <w:noProof/>
        </w:rPr>
        <w:fldChar w:fldCharType="begin"/>
      </w:r>
      <w:r w:rsidRPr="00865123">
        <w:rPr>
          <w:noProof/>
        </w:rPr>
        <w:instrText xml:space="preserve"> PAGEREF _Toc171421609 \h </w:instrText>
      </w:r>
      <w:r w:rsidRPr="00865123">
        <w:rPr>
          <w:noProof/>
        </w:rPr>
      </w:r>
      <w:r w:rsidRPr="00865123">
        <w:rPr>
          <w:noProof/>
        </w:rPr>
        <w:fldChar w:fldCharType="separate"/>
      </w:r>
      <w:r w:rsidR="00AA666B">
        <w:rPr>
          <w:noProof/>
        </w:rPr>
        <w:t>12</w:t>
      </w:r>
      <w:r w:rsidRPr="00865123">
        <w:rPr>
          <w:noProof/>
        </w:rPr>
        <w:fldChar w:fldCharType="end"/>
      </w:r>
    </w:p>
    <w:p w14:paraId="1178089B" w14:textId="749B0B8E" w:rsidR="00865123" w:rsidRDefault="00865123">
      <w:pPr>
        <w:pStyle w:val="TOC5"/>
        <w:rPr>
          <w:rFonts w:asciiTheme="minorHAnsi" w:eastAsiaTheme="minorEastAsia" w:hAnsiTheme="minorHAnsi" w:cstheme="minorBidi"/>
          <w:noProof/>
          <w:kern w:val="0"/>
          <w:sz w:val="22"/>
          <w:szCs w:val="22"/>
        </w:rPr>
      </w:pPr>
      <w:r>
        <w:rPr>
          <w:noProof/>
        </w:rPr>
        <w:t>14</w:t>
      </w:r>
      <w:r>
        <w:rPr>
          <w:noProof/>
        </w:rPr>
        <w:tab/>
        <w:t>Estimated average annual volume or mass of project natural gas</w:t>
      </w:r>
      <w:r w:rsidRPr="00865123">
        <w:rPr>
          <w:noProof/>
        </w:rPr>
        <w:tab/>
      </w:r>
      <w:r w:rsidRPr="00865123">
        <w:rPr>
          <w:noProof/>
        </w:rPr>
        <w:fldChar w:fldCharType="begin"/>
      </w:r>
      <w:r w:rsidRPr="00865123">
        <w:rPr>
          <w:noProof/>
        </w:rPr>
        <w:instrText xml:space="preserve"> PAGEREF _Toc171421610 \h </w:instrText>
      </w:r>
      <w:r w:rsidRPr="00865123">
        <w:rPr>
          <w:noProof/>
        </w:rPr>
      </w:r>
      <w:r w:rsidRPr="00865123">
        <w:rPr>
          <w:noProof/>
        </w:rPr>
        <w:fldChar w:fldCharType="separate"/>
      </w:r>
      <w:r w:rsidR="00AA666B">
        <w:rPr>
          <w:noProof/>
        </w:rPr>
        <w:t>13</w:t>
      </w:r>
      <w:r w:rsidRPr="00865123">
        <w:rPr>
          <w:noProof/>
        </w:rPr>
        <w:fldChar w:fldCharType="end"/>
      </w:r>
    </w:p>
    <w:p w14:paraId="44EEEC1D" w14:textId="46E9A65E" w:rsidR="00865123" w:rsidRDefault="00865123">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CA2AD9">
        <w:rPr>
          <w:i/>
          <w:noProof/>
        </w:rPr>
        <w:t>volume coefficient</w:t>
      </w:r>
      <w:r w:rsidRPr="00865123">
        <w:rPr>
          <w:noProof/>
        </w:rPr>
        <w:tab/>
      </w:r>
      <w:r w:rsidRPr="00865123">
        <w:rPr>
          <w:noProof/>
        </w:rPr>
        <w:fldChar w:fldCharType="begin"/>
      </w:r>
      <w:r w:rsidRPr="00865123">
        <w:rPr>
          <w:noProof/>
        </w:rPr>
        <w:instrText xml:space="preserve"> PAGEREF _Toc171421611 \h </w:instrText>
      </w:r>
      <w:r w:rsidRPr="00865123">
        <w:rPr>
          <w:noProof/>
        </w:rPr>
      </w:r>
      <w:r w:rsidRPr="00865123">
        <w:rPr>
          <w:noProof/>
        </w:rPr>
        <w:fldChar w:fldCharType="separate"/>
      </w:r>
      <w:r w:rsidR="00AA666B">
        <w:rPr>
          <w:noProof/>
        </w:rPr>
        <w:t>14</w:t>
      </w:r>
      <w:r w:rsidRPr="00865123">
        <w:rPr>
          <w:noProof/>
        </w:rPr>
        <w:fldChar w:fldCharType="end"/>
      </w:r>
    </w:p>
    <w:p w14:paraId="1CE4EB28" w14:textId="7C4E4F5F" w:rsidR="00865123" w:rsidRDefault="00865123">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CA2AD9">
        <w:rPr>
          <w:i/>
          <w:noProof/>
        </w:rPr>
        <w:t>mass coefficient</w:t>
      </w:r>
      <w:r w:rsidRPr="00865123">
        <w:rPr>
          <w:noProof/>
        </w:rPr>
        <w:tab/>
      </w:r>
      <w:r w:rsidRPr="00865123">
        <w:rPr>
          <w:noProof/>
        </w:rPr>
        <w:fldChar w:fldCharType="begin"/>
      </w:r>
      <w:r w:rsidRPr="00865123">
        <w:rPr>
          <w:noProof/>
        </w:rPr>
        <w:instrText xml:space="preserve"> PAGEREF _Toc171421612 \h </w:instrText>
      </w:r>
      <w:r w:rsidRPr="00865123">
        <w:rPr>
          <w:noProof/>
        </w:rPr>
      </w:r>
      <w:r w:rsidRPr="00865123">
        <w:rPr>
          <w:noProof/>
        </w:rPr>
        <w:fldChar w:fldCharType="separate"/>
      </w:r>
      <w:r w:rsidR="00AA666B">
        <w:rPr>
          <w:noProof/>
        </w:rPr>
        <w:t>14</w:t>
      </w:r>
      <w:r w:rsidRPr="00865123">
        <w:rPr>
          <w:noProof/>
        </w:rPr>
        <w:fldChar w:fldCharType="end"/>
      </w:r>
    </w:p>
    <w:p w14:paraId="151E101C" w14:textId="56267ADE" w:rsidR="00865123" w:rsidRDefault="00865123">
      <w:pPr>
        <w:pStyle w:val="TOC5"/>
        <w:rPr>
          <w:rFonts w:asciiTheme="minorHAnsi" w:eastAsiaTheme="minorEastAsia" w:hAnsiTheme="minorHAnsi" w:cstheme="minorBidi"/>
          <w:noProof/>
          <w:kern w:val="0"/>
          <w:sz w:val="22"/>
          <w:szCs w:val="22"/>
        </w:rPr>
      </w:pPr>
      <w:r>
        <w:rPr>
          <w:noProof/>
        </w:rPr>
        <w:t>17</w:t>
      </w:r>
      <w:r>
        <w:rPr>
          <w:noProof/>
        </w:rPr>
        <w:tab/>
        <w:t>Augmentation of a capital cost</w:t>
      </w:r>
      <w:r w:rsidRPr="00865123">
        <w:rPr>
          <w:noProof/>
        </w:rPr>
        <w:tab/>
      </w:r>
      <w:r w:rsidRPr="00865123">
        <w:rPr>
          <w:noProof/>
        </w:rPr>
        <w:fldChar w:fldCharType="begin"/>
      </w:r>
      <w:r w:rsidRPr="00865123">
        <w:rPr>
          <w:noProof/>
        </w:rPr>
        <w:instrText xml:space="preserve"> PAGEREF _Toc171421613 \h </w:instrText>
      </w:r>
      <w:r w:rsidRPr="00865123">
        <w:rPr>
          <w:noProof/>
        </w:rPr>
      </w:r>
      <w:r w:rsidRPr="00865123">
        <w:rPr>
          <w:noProof/>
        </w:rPr>
        <w:fldChar w:fldCharType="separate"/>
      </w:r>
      <w:r w:rsidR="00AA666B">
        <w:rPr>
          <w:noProof/>
        </w:rPr>
        <w:t>15</w:t>
      </w:r>
      <w:r w:rsidRPr="00865123">
        <w:rPr>
          <w:noProof/>
        </w:rPr>
        <w:fldChar w:fldCharType="end"/>
      </w:r>
    </w:p>
    <w:p w14:paraId="3D5CCCF3" w14:textId="69FA6AC6" w:rsidR="00865123" w:rsidRDefault="00865123">
      <w:pPr>
        <w:pStyle w:val="TOC5"/>
        <w:rPr>
          <w:rFonts w:asciiTheme="minorHAnsi" w:eastAsiaTheme="minorEastAsia" w:hAnsiTheme="minorHAnsi" w:cstheme="minorBidi"/>
          <w:noProof/>
          <w:kern w:val="0"/>
          <w:sz w:val="22"/>
          <w:szCs w:val="22"/>
        </w:rPr>
      </w:pPr>
      <w:r>
        <w:rPr>
          <w:noProof/>
        </w:rPr>
        <w:t>18</w:t>
      </w:r>
      <w:r>
        <w:rPr>
          <w:noProof/>
        </w:rPr>
        <w:tab/>
        <w:t>Reduction of a capital cost</w:t>
      </w:r>
      <w:r w:rsidRPr="00865123">
        <w:rPr>
          <w:noProof/>
        </w:rPr>
        <w:tab/>
      </w:r>
      <w:r w:rsidRPr="00865123">
        <w:rPr>
          <w:noProof/>
        </w:rPr>
        <w:fldChar w:fldCharType="begin"/>
      </w:r>
      <w:r w:rsidRPr="00865123">
        <w:rPr>
          <w:noProof/>
        </w:rPr>
        <w:instrText xml:space="preserve"> PAGEREF _Toc171421614 \h </w:instrText>
      </w:r>
      <w:r w:rsidRPr="00865123">
        <w:rPr>
          <w:noProof/>
        </w:rPr>
      </w:r>
      <w:r w:rsidRPr="00865123">
        <w:rPr>
          <w:noProof/>
        </w:rPr>
        <w:fldChar w:fldCharType="separate"/>
      </w:r>
      <w:r w:rsidR="00AA666B">
        <w:rPr>
          <w:noProof/>
        </w:rPr>
        <w:t>16</w:t>
      </w:r>
      <w:r w:rsidRPr="00865123">
        <w:rPr>
          <w:noProof/>
        </w:rPr>
        <w:fldChar w:fldCharType="end"/>
      </w:r>
    </w:p>
    <w:p w14:paraId="2C2F6AC2" w14:textId="7661F4EA" w:rsidR="00865123" w:rsidRDefault="00865123">
      <w:pPr>
        <w:pStyle w:val="TOC5"/>
        <w:rPr>
          <w:rFonts w:asciiTheme="minorHAnsi" w:eastAsiaTheme="minorEastAsia" w:hAnsiTheme="minorHAnsi" w:cstheme="minorBidi"/>
          <w:noProof/>
          <w:kern w:val="0"/>
          <w:sz w:val="22"/>
          <w:szCs w:val="22"/>
        </w:rPr>
      </w:pPr>
      <w:r>
        <w:rPr>
          <w:noProof/>
        </w:rPr>
        <w:t>19</w:t>
      </w:r>
      <w:r>
        <w:rPr>
          <w:noProof/>
        </w:rPr>
        <w:tab/>
        <w:t>Capital allowance</w:t>
      </w:r>
      <w:r w:rsidRPr="00865123">
        <w:rPr>
          <w:noProof/>
        </w:rPr>
        <w:tab/>
      </w:r>
      <w:r w:rsidRPr="00865123">
        <w:rPr>
          <w:noProof/>
        </w:rPr>
        <w:fldChar w:fldCharType="begin"/>
      </w:r>
      <w:r w:rsidRPr="00865123">
        <w:rPr>
          <w:noProof/>
        </w:rPr>
        <w:instrText xml:space="preserve"> PAGEREF _Toc171421615 \h </w:instrText>
      </w:r>
      <w:r w:rsidRPr="00865123">
        <w:rPr>
          <w:noProof/>
        </w:rPr>
      </w:r>
      <w:r w:rsidRPr="00865123">
        <w:rPr>
          <w:noProof/>
        </w:rPr>
        <w:fldChar w:fldCharType="separate"/>
      </w:r>
      <w:r w:rsidR="00AA666B">
        <w:rPr>
          <w:noProof/>
        </w:rPr>
        <w:t>16</w:t>
      </w:r>
      <w:r w:rsidRPr="00865123">
        <w:rPr>
          <w:noProof/>
        </w:rPr>
        <w:fldChar w:fldCharType="end"/>
      </w:r>
    </w:p>
    <w:p w14:paraId="321F5E35" w14:textId="6DAD8F55" w:rsidR="00865123" w:rsidRDefault="00865123">
      <w:pPr>
        <w:pStyle w:val="TOC5"/>
        <w:rPr>
          <w:rFonts w:asciiTheme="minorHAnsi" w:eastAsiaTheme="minorEastAsia" w:hAnsiTheme="minorHAnsi" w:cstheme="minorBidi"/>
          <w:noProof/>
          <w:kern w:val="0"/>
          <w:sz w:val="22"/>
          <w:szCs w:val="22"/>
        </w:rPr>
      </w:pPr>
      <w:r>
        <w:rPr>
          <w:noProof/>
        </w:rPr>
        <w:t>20</w:t>
      </w:r>
      <w:r>
        <w:rPr>
          <w:noProof/>
        </w:rPr>
        <w:tab/>
        <w:t>Tolling arrangements and commercial tolling fees</w:t>
      </w:r>
      <w:r w:rsidRPr="00865123">
        <w:rPr>
          <w:noProof/>
        </w:rPr>
        <w:tab/>
      </w:r>
      <w:r w:rsidRPr="00865123">
        <w:rPr>
          <w:noProof/>
        </w:rPr>
        <w:fldChar w:fldCharType="begin"/>
      </w:r>
      <w:r w:rsidRPr="00865123">
        <w:rPr>
          <w:noProof/>
        </w:rPr>
        <w:instrText xml:space="preserve"> PAGEREF _Toc171421616 \h </w:instrText>
      </w:r>
      <w:r w:rsidRPr="00865123">
        <w:rPr>
          <w:noProof/>
        </w:rPr>
      </w:r>
      <w:r w:rsidRPr="00865123">
        <w:rPr>
          <w:noProof/>
        </w:rPr>
        <w:fldChar w:fldCharType="separate"/>
      </w:r>
      <w:r w:rsidR="00AA666B">
        <w:rPr>
          <w:noProof/>
        </w:rPr>
        <w:t>16</w:t>
      </w:r>
      <w:r w:rsidRPr="00865123">
        <w:rPr>
          <w:noProof/>
        </w:rPr>
        <w:fldChar w:fldCharType="end"/>
      </w:r>
    </w:p>
    <w:p w14:paraId="786DE6E6" w14:textId="3195BDE6" w:rsidR="00865123" w:rsidRDefault="00865123">
      <w:pPr>
        <w:pStyle w:val="TOC5"/>
        <w:rPr>
          <w:rFonts w:asciiTheme="minorHAnsi" w:eastAsiaTheme="minorEastAsia" w:hAnsiTheme="minorHAnsi" w:cstheme="minorBidi"/>
          <w:noProof/>
          <w:kern w:val="0"/>
          <w:sz w:val="22"/>
          <w:szCs w:val="22"/>
        </w:rPr>
      </w:pPr>
      <w:r>
        <w:rPr>
          <w:noProof/>
        </w:rPr>
        <w:t>21</w:t>
      </w:r>
      <w:r>
        <w:rPr>
          <w:noProof/>
        </w:rPr>
        <w:tab/>
        <w:t>Arm’s length conditions</w:t>
      </w:r>
      <w:r w:rsidRPr="00865123">
        <w:rPr>
          <w:noProof/>
        </w:rPr>
        <w:tab/>
      </w:r>
      <w:r w:rsidRPr="00865123">
        <w:rPr>
          <w:noProof/>
        </w:rPr>
        <w:fldChar w:fldCharType="begin"/>
      </w:r>
      <w:r w:rsidRPr="00865123">
        <w:rPr>
          <w:noProof/>
        </w:rPr>
        <w:instrText xml:space="preserve"> PAGEREF _Toc171421617 \h </w:instrText>
      </w:r>
      <w:r w:rsidRPr="00865123">
        <w:rPr>
          <w:noProof/>
        </w:rPr>
      </w:r>
      <w:r w:rsidRPr="00865123">
        <w:rPr>
          <w:noProof/>
        </w:rPr>
        <w:fldChar w:fldCharType="separate"/>
      </w:r>
      <w:r w:rsidR="00AA666B">
        <w:rPr>
          <w:noProof/>
        </w:rPr>
        <w:t>17</w:t>
      </w:r>
      <w:r w:rsidRPr="00865123">
        <w:rPr>
          <w:noProof/>
        </w:rPr>
        <w:fldChar w:fldCharType="end"/>
      </w:r>
    </w:p>
    <w:p w14:paraId="2B4008FB" w14:textId="7CFD026C" w:rsidR="00865123" w:rsidRDefault="00865123">
      <w:pPr>
        <w:pStyle w:val="TOC2"/>
        <w:rPr>
          <w:rFonts w:asciiTheme="minorHAnsi" w:eastAsiaTheme="minorEastAsia" w:hAnsiTheme="minorHAnsi" w:cstheme="minorBidi"/>
          <w:b w:val="0"/>
          <w:noProof/>
          <w:kern w:val="0"/>
          <w:sz w:val="22"/>
          <w:szCs w:val="22"/>
        </w:rPr>
      </w:pPr>
      <w:r>
        <w:rPr>
          <w:noProof/>
        </w:rPr>
        <w:t>Part 2—Assessable petroleum receipts</w:t>
      </w:r>
      <w:r w:rsidRPr="00865123">
        <w:rPr>
          <w:b w:val="0"/>
          <w:noProof/>
          <w:sz w:val="18"/>
        </w:rPr>
        <w:tab/>
      </w:r>
      <w:r w:rsidRPr="00865123">
        <w:rPr>
          <w:b w:val="0"/>
          <w:noProof/>
          <w:sz w:val="18"/>
        </w:rPr>
        <w:fldChar w:fldCharType="begin"/>
      </w:r>
      <w:r w:rsidRPr="00865123">
        <w:rPr>
          <w:b w:val="0"/>
          <w:noProof/>
          <w:sz w:val="18"/>
        </w:rPr>
        <w:instrText xml:space="preserve"> PAGEREF _Toc171421618 \h </w:instrText>
      </w:r>
      <w:r w:rsidRPr="00865123">
        <w:rPr>
          <w:b w:val="0"/>
          <w:noProof/>
          <w:sz w:val="18"/>
        </w:rPr>
      </w:r>
      <w:r w:rsidRPr="00865123">
        <w:rPr>
          <w:b w:val="0"/>
          <w:noProof/>
          <w:sz w:val="18"/>
        </w:rPr>
        <w:fldChar w:fldCharType="separate"/>
      </w:r>
      <w:r w:rsidR="00AA666B">
        <w:rPr>
          <w:b w:val="0"/>
          <w:noProof/>
          <w:sz w:val="18"/>
        </w:rPr>
        <w:t>19</w:t>
      </w:r>
      <w:r w:rsidRPr="00865123">
        <w:rPr>
          <w:b w:val="0"/>
          <w:noProof/>
          <w:sz w:val="18"/>
        </w:rPr>
        <w:fldChar w:fldCharType="end"/>
      </w:r>
    </w:p>
    <w:p w14:paraId="52A54FBD" w14:textId="368A0B93" w:rsidR="00865123" w:rsidRDefault="00865123">
      <w:pPr>
        <w:pStyle w:val="TOC5"/>
        <w:rPr>
          <w:rFonts w:asciiTheme="minorHAnsi" w:eastAsiaTheme="minorEastAsia" w:hAnsiTheme="minorHAnsi" w:cstheme="minorBidi"/>
          <w:noProof/>
          <w:kern w:val="0"/>
          <w:sz w:val="22"/>
          <w:szCs w:val="22"/>
        </w:rPr>
      </w:pPr>
      <w:r>
        <w:rPr>
          <w:noProof/>
        </w:rPr>
        <w:t>22</w:t>
      </w:r>
      <w:r>
        <w:rPr>
          <w:noProof/>
        </w:rPr>
        <w:tab/>
        <w:t>Assessable petroleum receipts—sales gas of relevant operation with non</w:t>
      </w:r>
      <w:r w:rsidR="00027FE9">
        <w:rPr>
          <w:noProof/>
        </w:rPr>
        <w:noBreakHyphen/>
      </w:r>
      <w:r>
        <w:rPr>
          <w:noProof/>
        </w:rPr>
        <w:t>arm’s length sale</w:t>
      </w:r>
      <w:r w:rsidRPr="00865123">
        <w:rPr>
          <w:noProof/>
        </w:rPr>
        <w:tab/>
      </w:r>
      <w:r w:rsidRPr="00865123">
        <w:rPr>
          <w:noProof/>
        </w:rPr>
        <w:fldChar w:fldCharType="begin"/>
      </w:r>
      <w:r w:rsidRPr="00865123">
        <w:rPr>
          <w:noProof/>
        </w:rPr>
        <w:instrText xml:space="preserve"> PAGEREF _Toc171421619 \h </w:instrText>
      </w:r>
      <w:r w:rsidRPr="00865123">
        <w:rPr>
          <w:noProof/>
        </w:rPr>
      </w:r>
      <w:r w:rsidRPr="00865123">
        <w:rPr>
          <w:noProof/>
        </w:rPr>
        <w:fldChar w:fldCharType="separate"/>
      </w:r>
      <w:r w:rsidR="00AA666B">
        <w:rPr>
          <w:noProof/>
        </w:rPr>
        <w:t>19</w:t>
      </w:r>
      <w:r w:rsidRPr="00865123">
        <w:rPr>
          <w:noProof/>
        </w:rPr>
        <w:fldChar w:fldCharType="end"/>
      </w:r>
    </w:p>
    <w:p w14:paraId="2AF0D53C" w14:textId="131739D0" w:rsidR="00865123" w:rsidRDefault="00865123">
      <w:pPr>
        <w:pStyle w:val="TOC5"/>
        <w:rPr>
          <w:rFonts w:asciiTheme="minorHAnsi" w:eastAsiaTheme="minorEastAsia" w:hAnsiTheme="minorHAnsi" w:cstheme="minorBidi"/>
          <w:noProof/>
          <w:kern w:val="0"/>
          <w:sz w:val="22"/>
          <w:szCs w:val="22"/>
        </w:rPr>
      </w:pPr>
      <w:r>
        <w:rPr>
          <w:noProof/>
        </w:rPr>
        <w:t>23</w:t>
      </w:r>
      <w:r>
        <w:rPr>
          <w:noProof/>
        </w:rPr>
        <w:tab/>
        <w:t>Sale entitlement share</w:t>
      </w:r>
      <w:r w:rsidRPr="00865123">
        <w:rPr>
          <w:noProof/>
        </w:rPr>
        <w:tab/>
      </w:r>
      <w:r w:rsidRPr="00865123">
        <w:rPr>
          <w:noProof/>
        </w:rPr>
        <w:fldChar w:fldCharType="begin"/>
      </w:r>
      <w:r w:rsidRPr="00865123">
        <w:rPr>
          <w:noProof/>
        </w:rPr>
        <w:instrText xml:space="preserve"> PAGEREF _Toc171421620 \h </w:instrText>
      </w:r>
      <w:r w:rsidRPr="00865123">
        <w:rPr>
          <w:noProof/>
        </w:rPr>
      </w:r>
      <w:r w:rsidRPr="00865123">
        <w:rPr>
          <w:noProof/>
        </w:rPr>
        <w:fldChar w:fldCharType="separate"/>
      </w:r>
      <w:r w:rsidR="00AA666B">
        <w:rPr>
          <w:noProof/>
        </w:rPr>
        <w:t>20</w:t>
      </w:r>
      <w:r w:rsidRPr="00865123">
        <w:rPr>
          <w:noProof/>
        </w:rPr>
        <w:fldChar w:fldCharType="end"/>
      </w:r>
    </w:p>
    <w:p w14:paraId="743134E3" w14:textId="29CA4E61" w:rsidR="00865123" w:rsidRDefault="00865123">
      <w:pPr>
        <w:pStyle w:val="TOC5"/>
        <w:rPr>
          <w:rFonts w:asciiTheme="minorHAnsi" w:eastAsiaTheme="minorEastAsia" w:hAnsiTheme="minorHAnsi" w:cstheme="minorBidi"/>
          <w:noProof/>
          <w:kern w:val="0"/>
          <w:sz w:val="22"/>
          <w:szCs w:val="22"/>
        </w:rPr>
      </w:pPr>
      <w:r>
        <w:rPr>
          <w:noProof/>
        </w:rPr>
        <w:t>24</w:t>
      </w:r>
      <w:r>
        <w:rPr>
          <w:noProof/>
        </w:rPr>
        <w:tab/>
        <w:t>Assessable petroleum receipts—sales gas of relevant operation becoming excluded commodity other than by being sold</w:t>
      </w:r>
      <w:r w:rsidRPr="00865123">
        <w:rPr>
          <w:noProof/>
        </w:rPr>
        <w:tab/>
      </w:r>
      <w:r w:rsidRPr="00865123">
        <w:rPr>
          <w:noProof/>
        </w:rPr>
        <w:fldChar w:fldCharType="begin"/>
      </w:r>
      <w:r w:rsidRPr="00865123">
        <w:rPr>
          <w:noProof/>
        </w:rPr>
        <w:instrText xml:space="preserve"> PAGEREF _Toc171421621 \h </w:instrText>
      </w:r>
      <w:r w:rsidRPr="00865123">
        <w:rPr>
          <w:noProof/>
        </w:rPr>
      </w:r>
      <w:r w:rsidRPr="00865123">
        <w:rPr>
          <w:noProof/>
        </w:rPr>
        <w:fldChar w:fldCharType="separate"/>
      </w:r>
      <w:r w:rsidR="00AA666B">
        <w:rPr>
          <w:noProof/>
        </w:rPr>
        <w:t>20</w:t>
      </w:r>
      <w:r w:rsidRPr="00865123">
        <w:rPr>
          <w:noProof/>
        </w:rPr>
        <w:fldChar w:fldCharType="end"/>
      </w:r>
    </w:p>
    <w:p w14:paraId="1EC6DD5B" w14:textId="60281CB2" w:rsidR="00865123" w:rsidRDefault="00865123">
      <w:pPr>
        <w:pStyle w:val="TOC5"/>
        <w:rPr>
          <w:rFonts w:asciiTheme="minorHAnsi" w:eastAsiaTheme="minorEastAsia" w:hAnsiTheme="minorHAnsi" w:cstheme="minorBidi"/>
          <w:noProof/>
          <w:kern w:val="0"/>
          <w:sz w:val="22"/>
          <w:szCs w:val="22"/>
        </w:rPr>
      </w:pPr>
      <w:r>
        <w:rPr>
          <w:noProof/>
        </w:rPr>
        <w:t>25</w:t>
      </w:r>
      <w:r>
        <w:rPr>
          <w:noProof/>
        </w:rPr>
        <w:tab/>
        <w:t>Non</w:t>
      </w:r>
      <w:r w:rsidR="00027FE9">
        <w:rPr>
          <w:noProof/>
        </w:rPr>
        <w:noBreakHyphen/>
      </w:r>
      <w:r>
        <w:rPr>
          <w:noProof/>
        </w:rPr>
        <w:t>sale entitlement share</w:t>
      </w:r>
      <w:r w:rsidRPr="00865123">
        <w:rPr>
          <w:noProof/>
        </w:rPr>
        <w:tab/>
      </w:r>
      <w:r w:rsidRPr="00865123">
        <w:rPr>
          <w:noProof/>
        </w:rPr>
        <w:fldChar w:fldCharType="begin"/>
      </w:r>
      <w:r w:rsidRPr="00865123">
        <w:rPr>
          <w:noProof/>
        </w:rPr>
        <w:instrText xml:space="preserve"> PAGEREF _Toc171421622 \h </w:instrText>
      </w:r>
      <w:r w:rsidRPr="00865123">
        <w:rPr>
          <w:noProof/>
        </w:rPr>
      </w:r>
      <w:r w:rsidRPr="00865123">
        <w:rPr>
          <w:noProof/>
        </w:rPr>
        <w:fldChar w:fldCharType="separate"/>
      </w:r>
      <w:r w:rsidR="00AA666B">
        <w:rPr>
          <w:noProof/>
        </w:rPr>
        <w:t>21</w:t>
      </w:r>
      <w:r w:rsidRPr="00865123">
        <w:rPr>
          <w:noProof/>
        </w:rPr>
        <w:fldChar w:fldCharType="end"/>
      </w:r>
    </w:p>
    <w:p w14:paraId="4E26AD52" w14:textId="5BAE554D" w:rsidR="00865123" w:rsidRDefault="00865123">
      <w:pPr>
        <w:pStyle w:val="TOC5"/>
        <w:rPr>
          <w:rFonts w:asciiTheme="minorHAnsi" w:eastAsiaTheme="minorEastAsia" w:hAnsiTheme="minorHAnsi" w:cstheme="minorBidi"/>
          <w:noProof/>
          <w:kern w:val="0"/>
          <w:sz w:val="22"/>
          <w:szCs w:val="22"/>
        </w:rPr>
      </w:pPr>
      <w:r>
        <w:rPr>
          <w:noProof/>
        </w:rPr>
        <w:t>26</w:t>
      </w:r>
      <w:r>
        <w:rPr>
          <w:noProof/>
        </w:rPr>
        <w:tab/>
        <w:t>Advance pricing arrangements</w:t>
      </w:r>
      <w:r w:rsidRPr="00865123">
        <w:rPr>
          <w:noProof/>
        </w:rPr>
        <w:tab/>
      </w:r>
      <w:r w:rsidRPr="00865123">
        <w:rPr>
          <w:noProof/>
        </w:rPr>
        <w:fldChar w:fldCharType="begin"/>
      </w:r>
      <w:r w:rsidRPr="00865123">
        <w:rPr>
          <w:noProof/>
        </w:rPr>
        <w:instrText xml:space="preserve"> PAGEREF _Toc171421623 \h </w:instrText>
      </w:r>
      <w:r w:rsidRPr="00865123">
        <w:rPr>
          <w:noProof/>
        </w:rPr>
      </w:r>
      <w:r w:rsidRPr="00865123">
        <w:rPr>
          <w:noProof/>
        </w:rPr>
        <w:fldChar w:fldCharType="separate"/>
      </w:r>
      <w:r w:rsidR="00AA666B">
        <w:rPr>
          <w:noProof/>
        </w:rPr>
        <w:t>22</w:t>
      </w:r>
      <w:r w:rsidRPr="00865123">
        <w:rPr>
          <w:noProof/>
        </w:rPr>
        <w:fldChar w:fldCharType="end"/>
      </w:r>
    </w:p>
    <w:p w14:paraId="3CD404A5" w14:textId="31E4FCFD" w:rsidR="00865123" w:rsidRDefault="00865123">
      <w:pPr>
        <w:pStyle w:val="TOC2"/>
        <w:rPr>
          <w:rFonts w:asciiTheme="minorHAnsi" w:eastAsiaTheme="minorEastAsia" w:hAnsiTheme="minorHAnsi" w:cstheme="minorBidi"/>
          <w:b w:val="0"/>
          <w:noProof/>
          <w:kern w:val="0"/>
          <w:sz w:val="22"/>
          <w:szCs w:val="22"/>
        </w:rPr>
      </w:pPr>
      <w:r>
        <w:rPr>
          <w:noProof/>
        </w:rPr>
        <w:t>Part 3—The substitute prices</w:t>
      </w:r>
      <w:r w:rsidRPr="00865123">
        <w:rPr>
          <w:b w:val="0"/>
          <w:noProof/>
          <w:sz w:val="18"/>
        </w:rPr>
        <w:tab/>
      </w:r>
      <w:r w:rsidRPr="00865123">
        <w:rPr>
          <w:b w:val="0"/>
          <w:noProof/>
          <w:sz w:val="18"/>
        </w:rPr>
        <w:fldChar w:fldCharType="begin"/>
      </w:r>
      <w:r w:rsidRPr="00865123">
        <w:rPr>
          <w:b w:val="0"/>
          <w:noProof/>
          <w:sz w:val="18"/>
        </w:rPr>
        <w:instrText xml:space="preserve"> PAGEREF _Toc171421624 \h </w:instrText>
      </w:r>
      <w:r w:rsidRPr="00865123">
        <w:rPr>
          <w:b w:val="0"/>
          <w:noProof/>
          <w:sz w:val="18"/>
        </w:rPr>
      </w:r>
      <w:r w:rsidRPr="00865123">
        <w:rPr>
          <w:b w:val="0"/>
          <w:noProof/>
          <w:sz w:val="18"/>
        </w:rPr>
        <w:fldChar w:fldCharType="separate"/>
      </w:r>
      <w:r w:rsidR="00AA666B">
        <w:rPr>
          <w:b w:val="0"/>
          <w:noProof/>
          <w:sz w:val="18"/>
        </w:rPr>
        <w:t>23</w:t>
      </w:r>
      <w:r w:rsidRPr="00865123">
        <w:rPr>
          <w:b w:val="0"/>
          <w:noProof/>
          <w:sz w:val="18"/>
        </w:rPr>
        <w:fldChar w:fldCharType="end"/>
      </w:r>
    </w:p>
    <w:p w14:paraId="2CC31053" w14:textId="4206A595" w:rsidR="00865123" w:rsidRDefault="00865123">
      <w:pPr>
        <w:pStyle w:val="TOC5"/>
        <w:rPr>
          <w:rFonts w:asciiTheme="minorHAnsi" w:eastAsiaTheme="minorEastAsia" w:hAnsiTheme="minorHAnsi" w:cstheme="minorBidi"/>
          <w:noProof/>
          <w:kern w:val="0"/>
          <w:sz w:val="22"/>
          <w:szCs w:val="22"/>
        </w:rPr>
      </w:pPr>
      <w:r>
        <w:rPr>
          <w:noProof/>
        </w:rPr>
        <w:t>27</w:t>
      </w:r>
      <w:r>
        <w:rPr>
          <w:noProof/>
        </w:rPr>
        <w:tab/>
        <w:t>The comparable uncontrolled price</w:t>
      </w:r>
      <w:r w:rsidRPr="00865123">
        <w:rPr>
          <w:noProof/>
        </w:rPr>
        <w:tab/>
      </w:r>
      <w:r w:rsidRPr="00865123">
        <w:rPr>
          <w:noProof/>
        </w:rPr>
        <w:fldChar w:fldCharType="begin"/>
      </w:r>
      <w:r w:rsidRPr="00865123">
        <w:rPr>
          <w:noProof/>
        </w:rPr>
        <w:instrText xml:space="preserve"> PAGEREF _Toc171421625 \h </w:instrText>
      </w:r>
      <w:r w:rsidRPr="00865123">
        <w:rPr>
          <w:noProof/>
        </w:rPr>
      </w:r>
      <w:r w:rsidRPr="00865123">
        <w:rPr>
          <w:noProof/>
        </w:rPr>
        <w:fldChar w:fldCharType="separate"/>
      </w:r>
      <w:r w:rsidR="00AA666B">
        <w:rPr>
          <w:noProof/>
        </w:rPr>
        <w:t>23</w:t>
      </w:r>
      <w:r w:rsidRPr="00865123">
        <w:rPr>
          <w:noProof/>
        </w:rPr>
        <w:fldChar w:fldCharType="end"/>
      </w:r>
    </w:p>
    <w:p w14:paraId="52560696" w14:textId="0714FFC6" w:rsidR="00865123" w:rsidRDefault="00865123">
      <w:pPr>
        <w:pStyle w:val="TOC5"/>
        <w:rPr>
          <w:rFonts w:asciiTheme="minorHAnsi" w:eastAsiaTheme="minorEastAsia" w:hAnsiTheme="minorHAnsi" w:cstheme="minorBidi"/>
          <w:noProof/>
          <w:kern w:val="0"/>
          <w:sz w:val="22"/>
          <w:szCs w:val="22"/>
        </w:rPr>
      </w:pPr>
      <w:r>
        <w:rPr>
          <w:noProof/>
        </w:rPr>
        <w:t>28</w:t>
      </w:r>
      <w:r>
        <w:rPr>
          <w:noProof/>
        </w:rPr>
        <w:tab/>
        <w:t>RPM price (transfer price using the residual pricing method)</w:t>
      </w:r>
      <w:r w:rsidRPr="00865123">
        <w:rPr>
          <w:noProof/>
        </w:rPr>
        <w:tab/>
      </w:r>
      <w:r w:rsidRPr="00865123">
        <w:rPr>
          <w:noProof/>
        </w:rPr>
        <w:fldChar w:fldCharType="begin"/>
      </w:r>
      <w:r w:rsidRPr="00865123">
        <w:rPr>
          <w:noProof/>
        </w:rPr>
        <w:instrText xml:space="preserve"> PAGEREF _Toc171421626 \h </w:instrText>
      </w:r>
      <w:r w:rsidRPr="00865123">
        <w:rPr>
          <w:noProof/>
        </w:rPr>
      </w:r>
      <w:r w:rsidRPr="00865123">
        <w:rPr>
          <w:noProof/>
        </w:rPr>
        <w:fldChar w:fldCharType="separate"/>
      </w:r>
      <w:r w:rsidR="00AA666B">
        <w:rPr>
          <w:noProof/>
        </w:rPr>
        <w:t>24</w:t>
      </w:r>
      <w:r w:rsidRPr="00865123">
        <w:rPr>
          <w:noProof/>
        </w:rPr>
        <w:fldChar w:fldCharType="end"/>
      </w:r>
    </w:p>
    <w:p w14:paraId="49477871" w14:textId="13D5E768" w:rsidR="00865123" w:rsidRDefault="00865123">
      <w:pPr>
        <w:pStyle w:val="TOC5"/>
        <w:rPr>
          <w:rFonts w:asciiTheme="minorHAnsi" w:eastAsiaTheme="minorEastAsia" w:hAnsiTheme="minorHAnsi" w:cstheme="minorBidi"/>
          <w:noProof/>
          <w:kern w:val="0"/>
          <w:sz w:val="22"/>
          <w:szCs w:val="22"/>
        </w:rPr>
      </w:pPr>
      <w:r>
        <w:rPr>
          <w:noProof/>
        </w:rPr>
        <w:t>29</w:t>
      </w:r>
      <w:r>
        <w:rPr>
          <w:noProof/>
        </w:rPr>
        <w:tab/>
        <w:t>RPM price where information is not available or where non</w:t>
      </w:r>
      <w:r w:rsidR="00027FE9">
        <w:rPr>
          <w:noProof/>
        </w:rPr>
        <w:noBreakHyphen/>
      </w:r>
      <w:r>
        <w:rPr>
          <w:noProof/>
        </w:rPr>
        <w:t>commercial tolling fee is paid</w:t>
      </w:r>
      <w:r w:rsidRPr="00865123">
        <w:rPr>
          <w:noProof/>
        </w:rPr>
        <w:tab/>
      </w:r>
      <w:r w:rsidRPr="00865123">
        <w:rPr>
          <w:noProof/>
        </w:rPr>
        <w:fldChar w:fldCharType="begin"/>
      </w:r>
      <w:r w:rsidRPr="00865123">
        <w:rPr>
          <w:noProof/>
        </w:rPr>
        <w:instrText xml:space="preserve"> PAGEREF _Toc171421627 \h </w:instrText>
      </w:r>
      <w:r w:rsidRPr="00865123">
        <w:rPr>
          <w:noProof/>
        </w:rPr>
      </w:r>
      <w:r w:rsidRPr="00865123">
        <w:rPr>
          <w:noProof/>
        </w:rPr>
        <w:fldChar w:fldCharType="separate"/>
      </w:r>
      <w:r w:rsidR="00AA666B">
        <w:rPr>
          <w:noProof/>
        </w:rPr>
        <w:t>25</w:t>
      </w:r>
      <w:r w:rsidRPr="00865123">
        <w:rPr>
          <w:noProof/>
        </w:rPr>
        <w:fldChar w:fldCharType="end"/>
      </w:r>
    </w:p>
    <w:p w14:paraId="55E4599F" w14:textId="7E491E4D" w:rsidR="00865123" w:rsidRDefault="00865123">
      <w:pPr>
        <w:pStyle w:val="TOC5"/>
        <w:rPr>
          <w:rFonts w:asciiTheme="minorHAnsi" w:eastAsiaTheme="minorEastAsia" w:hAnsiTheme="minorHAnsi" w:cstheme="minorBidi"/>
          <w:noProof/>
          <w:kern w:val="0"/>
          <w:sz w:val="22"/>
          <w:szCs w:val="22"/>
        </w:rPr>
      </w:pPr>
      <w:r>
        <w:rPr>
          <w:noProof/>
        </w:rPr>
        <w:t>30</w:t>
      </w:r>
      <w:r>
        <w:rPr>
          <w:noProof/>
        </w:rPr>
        <w:tab/>
        <w:t>Cost</w:t>
      </w:r>
      <w:r w:rsidR="00027FE9">
        <w:rPr>
          <w:noProof/>
        </w:rPr>
        <w:noBreakHyphen/>
      </w:r>
      <w:r>
        <w:rPr>
          <w:noProof/>
        </w:rPr>
        <w:t>plus price</w:t>
      </w:r>
      <w:r w:rsidRPr="00865123">
        <w:rPr>
          <w:noProof/>
        </w:rPr>
        <w:tab/>
      </w:r>
      <w:r w:rsidRPr="00865123">
        <w:rPr>
          <w:noProof/>
        </w:rPr>
        <w:fldChar w:fldCharType="begin"/>
      </w:r>
      <w:r w:rsidRPr="00865123">
        <w:rPr>
          <w:noProof/>
        </w:rPr>
        <w:instrText xml:space="preserve"> PAGEREF _Toc171421628 \h </w:instrText>
      </w:r>
      <w:r w:rsidRPr="00865123">
        <w:rPr>
          <w:noProof/>
        </w:rPr>
      </w:r>
      <w:r w:rsidRPr="00865123">
        <w:rPr>
          <w:noProof/>
        </w:rPr>
        <w:fldChar w:fldCharType="separate"/>
      </w:r>
      <w:r w:rsidR="00AA666B">
        <w:rPr>
          <w:noProof/>
        </w:rPr>
        <w:t>25</w:t>
      </w:r>
      <w:r w:rsidRPr="00865123">
        <w:rPr>
          <w:noProof/>
        </w:rPr>
        <w:fldChar w:fldCharType="end"/>
      </w:r>
    </w:p>
    <w:p w14:paraId="344F090C" w14:textId="1B3389AB" w:rsidR="00865123" w:rsidRDefault="00865123">
      <w:pPr>
        <w:pStyle w:val="TOC5"/>
        <w:rPr>
          <w:rFonts w:asciiTheme="minorHAnsi" w:eastAsiaTheme="minorEastAsia" w:hAnsiTheme="minorHAnsi" w:cstheme="minorBidi"/>
          <w:noProof/>
          <w:kern w:val="0"/>
          <w:sz w:val="22"/>
          <w:szCs w:val="22"/>
        </w:rPr>
      </w:pPr>
      <w:r>
        <w:rPr>
          <w:noProof/>
        </w:rPr>
        <w:t>31</w:t>
      </w:r>
      <w:r>
        <w:rPr>
          <w:noProof/>
        </w:rPr>
        <w:tab/>
        <w:t>Netback price</w:t>
      </w:r>
      <w:r w:rsidRPr="00865123">
        <w:rPr>
          <w:noProof/>
        </w:rPr>
        <w:tab/>
      </w:r>
      <w:r w:rsidRPr="00865123">
        <w:rPr>
          <w:noProof/>
        </w:rPr>
        <w:fldChar w:fldCharType="begin"/>
      </w:r>
      <w:r w:rsidRPr="00865123">
        <w:rPr>
          <w:noProof/>
        </w:rPr>
        <w:instrText xml:space="preserve"> PAGEREF _Toc171421629 \h </w:instrText>
      </w:r>
      <w:r w:rsidRPr="00865123">
        <w:rPr>
          <w:noProof/>
        </w:rPr>
      </w:r>
      <w:r w:rsidRPr="00865123">
        <w:rPr>
          <w:noProof/>
        </w:rPr>
        <w:fldChar w:fldCharType="separate"/>
      </w:r>
      <w:r w:rsidR="00AA666B">
        <w:rPr>
          <w:noProof/>
        </w:rPr>
        <w:t>26</w:t>
      </w:r>
      <w:r w:rsidRPr="00865123">
        <w:rPr>
          <w:noProof/>
        </w:rPr>
        <w:fldChar w:fldCharType="end"/>
      </w:r>
    </w:p>
    <w:p w14:paraId="571AD47E" w14:textId="47ACCF5D" w:rsidR="00865123" w:rsidRDefault="00865123">
      <w:pPr>
        <w:pStyle w:val="TOC2"/>
        <w:rPr>
          <w:rFonts w:asciiTheme="minorHAnsi" w:eastAsiaTheme="minorEastAsia" w:hAnsiTheme="minorHAnsi" w:cstheme="minorBidi"/>
          <w:b w:val="0"/>
          <w:noProof/>
          <w:kern w:val="0"/>
          <w:sz w:val="22"/>
          <w:szCs w:val="22"/>
        </w:rPr>
      </w:pPr>
      <w:r>
        <w:rPr>
          <w:noProof/>
        </w:rPr>
        <w:t>Part 4—The residual pricing method</w:t>
      </w:r>
      <w:r w:rsidRPr="00865123">
        <w:rPr>
          <w:b w:val="0"/>
          <w:noProof/>
          <w:sz w:val="18"/>
        </w:rPr>
        <w:tab/>
      </w:r>
      <w:r w:rsidRPr="00865123">
        <w:rPr>
          <w:b w:val="0"/>
          <w:noProof/>
          <w:sz w:val="18"/>
        </w:rPr>
        <w:fldChar w:fldCharType="begin"/>
      </w:r>
      <w:r w:rsidRPr="00865123">
        <w:rPr>
          <w:b w:val="0"/>
          <w:noProof/>
          <w:sz w:val="18"/>
        </w:rPr>
        <w:instrText xml:space="preserve"> PAGEREF _Toc171421630 \h </w:instrText>
      </w:r>
      <w:r w:rsidRPr="00865123">
        <w:rPr>
          <w:b w:val="0"/>
          <w:noProof/>
          <w:sz w:val="18"/>
        </w:rPr>
      </w:r>
      <w:r w:rsidRPr="00865123">
        <w:rPr>
          <w:b w:val="0"/>
          <w:noProof/>
          <w:sz w:val="18"/>
        </w:rPr>
        <w:fldChar w:fldCharType="separate"/>
      </w:r>
      <w:r w:rsidR="00AA666B">
        <w:rPr>
          <w:b w:val="0"/>
          <w:noProof/>
          <w:sz w:val="18"/>
        </w:rPr>
        <w:t>28</w:t>
      </w:r>
      <w:r w:rsidRPr="00865123">
        <w:rPr>
          <w:b w:val="0"/>
          <w:noProof/>
          <w:sz w:val="18"/>
        </w:rPr>
        <w:fldChar w:fldCharType="end"/>
      </w:r>
    </w:p>
    <w:p w14:paraId="3B56DC63" w14:textId="3CB85AF5" w:rsidR="00865123" w:rsidRDefault="00865123">
      <w:pPr>
        <w:pStyle w:val="TOC3"/>
        <w:rPr>
          <w:rFonts w:asciiTheme="minorHAnsi" w:eastAsiaTheme="minorEastAsia" w:hAnsiTheme="minorHAnsi" w:cstheme="minorBidi"/>
          <w:b w:val="0"/>
          <w:noProof/>
          <w:kern w:val="0"/>
          <w:szCs w:val="22"/>
        </w:rPr>
      </w:pPr>
      <w:r>
        <w:rPr>
          <w:noProof/>
        </w:rPr>
        <w:t>Division 1—The residual pricing method</w:t>
      </w:r>
      <w:r w:rsidRPr="00865123">
        <w:rPr>
          <w:b w:val="0"/>
          <w:noProof/>
          <w:sz w:val="18"/>
        </w:rPr>
        <w:tab/>
      </w:r>
      <w:r w:rsidRPr="00865123">
        <w:rPr>
          <w:b w:val="0"/>
          <w:noProof/>
          <w:sz w:val="18"/>
        </w:rPr>
        <w:fldChar w:fldCharType="begin"/>
      </w:r>
      <w:r w:rsidRPr="00865123">
        <w:rPr>
          <w:b w:val="0"/>
          <w:noProof/>
          <w:sz w:val="18"/>
        </w:rPr>
        <w:instrText xml:space="preserve"> PAGEREF _Toc171421631 \h </w:instrText>
      </w:r>
      <w:r w:rsidRPr="00865123">
        <w:rPr>
          <w:b w:val="0"/>
          <w:noProof/>
          <w:sz w:val="18"/>
        </w:rPr>
      </w:r>
      <w:r w:rsidRPr="00865123">
        <w:rPr>
          <w:b w:val="0"/>
          <w:noProof/>
          <w:sz w:val="18"/>
        </w:rPr>
        <w:fldChar w:fldCharType="separate"/>
      </w:r>
      <w:r w:rsidR="00AA666B">
        <w:rPr>
          <w:b w:val="0"/>
          <w:noProof/>
          <w:sz w:val="18"/>
        </w:rPr>
        <w:t>28</w:t>
      </w:r>
      <w:r w:rsidRPr="00865123">
        <w:rPr>
          <w:b w:val="0"/>
          <w:noProof/>
          <w:sz w:val="18"/>
        </w:rPr>
        <w:fldChar w:fldCharType="end"/>
      </w:r>
    </w:p>
    <w:p w14:paraId="0E518A0D" w14:textId="44F007F1" w:rsidR="00865123" w:rsidRDefault="00865123">
      <w:pPr>
        <w:pStyle w:val="TOC5"/>
        <w:rPr>
          <w:rFonts w:asciiTheme="minorHAnsi" w:eastAsiaTheme="minorEastAsia" w:hAnsiTheme="minorHAnsi" w:cstheme="minorBidi"/>
          <w:noProof/>
          <w:kern w:val="0"/>
          <w:sz w:val="22"/>
          <w:szCs w:val="22"/>
        </w:rPr>
      </w:pPr>
      <w:r>
        <w:rPr>
          <w:noProof/>
        </w:rPr>
        <w:t>32</w:t>
      </w:r>
      <w:r>
        <w:rPr>
          <w:noProof/>
        </w:rPr>
        <w:tab/>
        <w:t>Costs are net of GST tax credits and adjustments</w:t>
      </w:r>
      <w:r w:rsidRPr="00865123">
        <w:rPr>
          <w:noProof/>
        </w:rPr>
        <w:tab/>
      </w:r>
      <w:r w:rsidRPr="00865123">
        <w:rPr>
          <w:noProof/>
        </w:rPr>
        <w:fldChar w:fldCharType="begin"/>
      </w:r>
      <w:r w:rsidRPr="00865123">
        <w:rPr>
          <w:noProof/>
        </w:rPr>
        <w:instrText xml:space="preserve"> PAGEREF _Toc171421632 \h </w:instrText>
      </w:r>
      <w:r w:rsidRPr="00865123">
        <w:rPr>
          <w:noProof/>
        </w:rPr>
      </w:r>
      <w:r w:rsidRPr="00865123">
        <w:rPr>
          <w:noProof/>
        </w:rPr>
        <w:fldChar w:fldCharType="separate"/>
      </w:r>
      <w:r w:rsidR="00AA666B">
        <w:rPr>
          <w:noProof/>
        </w:rPr>
        <w:t>28</w:t>
      </w:r>
      <w:r w:rsidRPr="00865123">
        <w:rPr>
          <w:noProof/>
        </w:rPr>
        <w:fldChar w:fldCharType="end"/>
      </w:r>
    </w:p>
    <w:p w14:paraId="6929BE28" w14:textId="501E9D44" w:rsidR="00865123" w:rsidRDefault="00865123">
      <w:pPr>
        <w:pStyle w:val="TOC5"/>
        <w:rPr>
          <w:rFonts w:asciiTheme="minorHAnsi" w:eastAsiaTheme="minorEastAsia" w:hAnsiTheme="minorHAnsi" w:cstheme="minorBidi"/>
          <w:noProof/>
          <w:kern w:val="0"/>
          <w:sz w:val="22"/>
          <w:szCs w:val="22"/>
        </w:rPr>
      </w:pPr>
      <w:r>
        <w:rPr>
          <w:noProof/>
        </w:rPr>
        <w:t>33</w:t>
      </w:r>
      <w:r>
        <w:rPr>
          <w:noProof/>
        </w:rPr>
        <w:tab/>
        <w:t>When the residual pricing method can be applied</w:t>
      </w:r>
      <w:r w:rsidRPr="00865123">
        <w:rPr>
          <w:noProof/>
        </w:rPr>
        <w:tab/>
      </w:r>
      <w:r w:rsidRPr="00865123">
        <w:rPr>
          <w:noProof/>
        </w:rPr>
        <w:fldChar w:fldCharType="begin"/>
      </w:r>
      <w:r w:rsidRPr="00865123">
        <w:rPr>
          <w:noProof/>
        </w:rPr>
        <w:instrText xml:space="preserve"> PAGEREF _Toc171421633 \h </w:instrText>
      </w:r>
      <w:r w:rsidRPr="00865123">
        <w:rPr>
          <w:noProof/>
        </w:rPr>
      </w:r>
      <w:r w:rsidRPr="00865123">
        <w:rPr>
          <w:noProof/>
        </w:rPr>
        <w:fldChar w:fldCharType="separate"/>
      </w:r>
      <w:r w:rsidR="00AA666B">
        <w:rPr>
          <w:noProof/>
        </w:rPr>
        <w:t>28</w:t>
      </w:r>
      <w:r w:rsidRPr="00865123">
        <w:rPr>
          <w:noProof/>
        </w:rPr>
        <w:fldChar w:fldCharType="end"/>
      </w:r>
    </w:p>
    <w:p w14:paraId="0170EF88" w14:textId="0358E863" w:rsidR="00865123" w:rsidRDefault="00865123">
      <w:pPr>
        <w:pStyle w:val="TOC5"/>
        <w:rPr>
          <w:rFonts w:asciiTheme="minorHAnsi" w:eastAsiaTheme="minorEastAsia" w:hAnsiTheme="minorHAnsi" w:cstheme="minorBidi"/>
          <w:noProof/>
          <w:kern w:val="0"/>
          <w:sz w:val="22"/>
          <w:szCs w:val="22"/>
        </w:rPr>
      </w:pPr>
      <w:r>
        <w:rPr>
          <w:noProof/>
        </w:rPr>
        <w:t>34</w:t>
      </w:r>
      <w:r>
        <w:rPr>
          <w:noProof/>
        </w:rPr>
        <w:tab/>
        <w:t>The residual pricing method for working out cost</w:t>
      </w:r>
      <w:r w:rsidR="00027FE9">
        <w:rPr>
          <w:noProof/>
        </w:rPr>
        <w:noBreakHyphen/>
      </w:r>
      <w:r>
        <w:rPr>
          <w:noProof/>
        </w:rPr>
        <w:t>plus price and netback price</w:t>
      </w:r>
      <w:r w:rsidRPr="00865123">
        <w:rPr>
          <w:noProof/>
        </w:rPr>
        <w:tab/>
      </w:r>
      <w:r w:rsidRPr="00865123">
        <w:rPr>
          <w:noProof/>
        </w:rPr>
        <w:fldChar w:fldCharType="begin"/>
      </w:r>
      <w:r w:rsidRPr="00865123">
        <w:rPr>
          <w:noProof/>
        </w:rPr>
        <w:instrText xml:space="preserve"> PAGEREF _Toc171421634 \h </w:instrText>
      </w:r>
      <w:r w:rsidRPr="00865123">
        <w:rPr>
          <w:noProof/>
        </w:rPr>
      </w:r>
      <w:r w:rsidRPr="00865123">
        <w:rPr>
          <w:noProof/>
        </w:rPr>
        <w:fldChar w:fldCharType="separate"/>
      </w:r>
      <w:r w:rsidR="00AA666B">
        <w:rPr>
          <w:noProof/>
        </w:rPr>
        <w:t>29</w:t>
      </w:r>
      <w:r w:rsidRPr="00865123">
        <w:rPr>
          <w:noProof/>
        </w:rPr>
        <w:fldChar w:fldCharType="end"/>
      </w:r>
    </w:p>
    <w:p w14:paraId="64A1F691" w14:textId="669ECCD1" w:rsidR="00865123" w:rsidRDefault="00865123">
      <w:pPr>
        <w:pStyle w:val="TOC3"/>
        <w:rPr>
          <w:rFonts w:asciiTheme="minorHAnsi" w:eastAsiaTheme="minorEastAsia" w:hAnsiTheme="minorHAnsi" w:cstheme="minorBidi"/>
          <w:b w:val="0"/>
          <w:noProof/>
          <w:kern w:val="0"/>
          <w:szCs w:val="22"/>
        </w:rPr>
      </w:pPr>
      <w:r>
        <w:rPr>
          <w:noProof/>
        </w:rPr>
        <w:t>Division 2—Identifying and classifying included costs</w:t>
      </w:r>
      <w:r w:rsidRPr="00865123">
        <w:rPr>
          <w:b w:val="0"/>
          <w:noProof/>
          <w:sz w:val="18"/>
        </w:rPr>
        <w:tab/>
      </w:r>
      <w:r w:rsidRPr="00865123">
        <w:rPr>
          <w:b w:val="0"/>
          <w:noProof/>
          <w:sz w:val="18"/>
        </w:rPr>
        <w:fldChar w:fldCharType="begin"/>
      </w:r>
      <w:r w:rsidRPr="00865123">
        <w:rPr>
          <w:b w:val="0"/>
          <w:noProof/>
          <w:sz w:val="18"/>
        </w:rPr>
        <w:instrText xml:space="preserve"> PAGEREF _Toc171421635 \h </w:instrText>
      </w:r>
      <w:r w:rsidRPr="00865123">
        <w:rPr>
          <w:b w:val="0"/>
          <w:noProof/>
          <w:sz w:val="18"/>
        </w:rPr>
      </w:r>
      <w:r w:rsidRPr="00865123">
        <w:rPr>
          <w:b w:val="0"/>
          <w:noProof/>
          <w:sz w:val="18"/>
        </w:rPr>
        <w:fldChar w:fldCharType="separate"/>
      </w:r>
      <w:r w:rsidR="00AA666B">
        <w:rPr>
          <w:b w:val="0"/>
          <w:noProof/>
          <w:sz w:val="18"/>
        </w:rPr>
        <w:t>31</w:t>
      </w:r>
      <w:r w:rsidRPr="00865123">
        <w:rPr>
          <w:b w:val="0"/>
          <w:noProof/>
          <w:sz w:val="18"/>
        </w:rPr>
        <w:fldChar w:fldCharType="end"/>
      </w:r>
    </w:p>
    <w:p w14:paraId="347D016D" w14:textId="0D3DCC3B" w:rsidR="00865123" w:rsidRDefault="00865123">
      <w:pPr>
        <w:pStyle w:val="TOC5"/>
        <w:rPr>
          <w:rFonts w:asciiTheme="minorHAnsi" w:eastAsiaTheme="minorEastAsia" w:hAnsiTheme="minorHAnsi" w:cstheme="minorBidi"/>
          <w:noProof/>
          <w:kern w:val="0"/>
          <w:sz w:val="22"/>
          <w:szCs w:val="22"/>
        </w:rPr>
      </w:pPr>
      <w:r>
        <w:rPr>
          <w:noProof/>
        </w:rPr>
        <w:t>35</w:t>
      </w:r>
      <w:r>
        <w:rPr>
          <w:noProof/>
        </w:rPr>
        <w:tab/>
        <w:t>Types of cost associated with relevant operation</w:t>
      </w:r>
      <w:r w:rsidRPr="00865123">
        <w:rPr>
          <w:noProof/>
        </w:rPr>
        <w:tab/>
      </w:r>
      <w:r w:rsidRPr="00865123">
        <w:rPr>
          <w:noProof/>
        </w:rPr>
        <w:fldChar w:fldCharType="begin"/>
      </w:r>
      <w:r w:rsidRPr="00865123">
        <w:rPr>
          <w:noProof/>
        </w:rPr>
        <w:instrText xml:space="preserve"> PAGEREF _Toc171421636 \h </w:instrText>
      </w:r>
      <w:r w:rsidRPr="00865123">
        <w:rPr>
          <w:noProof/>
        </w:rPr>
      </w:r>
      <w:r w:rsidRPr="00865123">
        <w:rPr>
          <w:noProof/>
        </w:rPr>
        <w:fldChar w:fldCharType="separate"/>
      </w:r>
      <w:r w:rsidR="00AA666B">
        <w:rPr>
          <w:noProof/>
        </w:rPr>
        <w:t>31</w:t>
      </w:r>
      <w:r w:rsidRPr="00865123">
        <w:rPr>
          <w:noProof/>
        </w:rPr>
        <w:fldChar w:fldCharType="end"/>
      </w:r>
    </w:p>
    <w:p w14:paraId="3AAC955B" w14:textId="5D948AD5" w:rsidR="00865123" w:rsidRDefault="00865123">
      <w:pPr>
        <w:pStyle w:val="TOC5"/>
        <w:rPr>
          <w:rFonts w:asciiTheme="minorHAnsi" w:eastAsiaTheme="minorEastAsia" w:hAnsiTheme="minorHAnsi" w:cstheme="minorBidi"/>
          <w:noProof/>
          <w:kern w:val="0"/>
          <w:sz w:val="22"/>
          <w:szCs w:val="22"/>
        </w:rPr>
      </w:pPr>
      <w:r>
        <w:rPr>
          <w:noProof/>
        </w:rPr>
        <w:t>36</w:t>
      </w:r>
      <w:r>
        <w:rPr>
          <w:noProof/>
        </w:rPr>
        <w:tab/>
        <w:t>Exclusion of certain costs of relevant operation</w:t>
      </w:r>
      <w:r w:rsidRPr="00865123">
        <w:rPr>
          <w:noProof/>
        </w:rPr>
        <w:tab/>
      </w:r>
      <w:r w:rsidRPr="00865123">
        <w:rPr>
          <w:noProof/>
        </w:rPr>
        <w:fldChar w:fldCharType="begin"/>
      </w:r>
      <w:r w:rsidRPr="00865123">
        <w:rPr>
          <w:noProof/>
        </w:rPr>
        <w:instrText xml:space="preserve"> PAGEREF _Toc171421637 \h </w:instrText>
      </w:r>
      <w:r w:rsidRPr="00865123">
        <w:rPr>
          <w:noProof/>
        </w:rPr>
      </w:r>
      <w:r w:rsidRPr="00865123">
        <w:rPr>
          <w:noProof/>
        </w:rPr>
        <w:fldChar w:fldCharType="separate"/>
      </w:r>
      <w:r w:rsidR="00AA666B">
        <w:rPr>
          <w:noProof/>
        </w:rPr>
        <w:t>32</w:t>
      </w:r>
      <w:r w:rsidRPr="00865123">
        <w:rPr>
          <w:noProof/>
        </w:rPr>
        <w:fldChar w:fldCharType="end"/>
      </w:r>
    </w:p>
    <w:p w14:paraId="09EA86F9" w14:textId="3B804557" w:rsidR="00865123" w:rsidRDefault="00865123">
      <w:pPr>
        <w:pStyle w:val="TOC5"/>
        <w:rPr>
          <w:rFonts w:asciiTheme="minorHAnsi" w:eastAsiaTheme="minorEastAsia" w:hAnsiTheme="minorHAnsi" w:cstheme="minorBidi"/>
          <w:noProof/>
          <w:kern w:val="0"/>
          <w:sz w:val="22"/>
          <w:szCs w:val="22"/>
        </w:rPr>
      </w:pPr>
      <w:r>
        <w:rPr>
          <w:noProof/>
        </w:rPr>
        <w:t>37</w:t>
      </w:r>
      <w:r>
        <w:rPr>
          <w:noProof/>
        </w:rPr>
        <w:tab/>
        <w:t>Direct, indirect and personal costs</w:t>
      </w:r>
      <w:r w:rsidRPr="00865123">
        <w:rPr>
          <w:noProof/>
        </w:rPr>
        <w:tab/>
      </w:r>
      <w:r w:rsidRPr="00865123">
        <w:rPr>
          <w:noProof/>
        </w:rPr>
        <w:fldChar w:fldCharType="begin"/>
      </w:r>
      <w:r w:rsidRPr="00865123">
        <w:rPr>
          <w:noProof/>
        </w:rPr>
        <w:instrText xml:space="preserve"> PAGEREF _Toc171421638 \h </w:instrText>
      </w:r>
      <w:r w:rsidRPr="00865123">
        <w:rPr>
          <w:noProof/>
        </w:rPr>
      </w:r>
      <w:r w:rsidRPr="00865123">
        <w:rPr>
          <w:noProof/>
        </w:rPr>
        <w:fldChar w:fldCharType="separate"/>
      </w:r>
      <w:r w:rsidR="00AA666B">
        <w:rPr>
          <w:noProof/>
        </w:rPr>
        <w:t>33</w:t>
      </w:r>
      <w:r w:rsidRPr="00865123">
        <w:rPr>
          <w:noProof/>
        </w:rPr>
        <w:fldChar w:fldCharType="end"/>
      </w:r>
    </w:p>
    <w:p w14:paraId="0548B9CE" w14:textId="30DE8B16" w:rsidR="00865123" w:rsidRDefault="00865123">
      <w:pPr>
        <w:pStyle w:val="TOC5"/>
        <w:rPr>
          <w:rFonts w:asciiTheme="minorHAnsi" w:eastAsiaTheme="minorEastAsia" w:hAnsiTheme="minorHAnsi" w:cstheme="minorBidi"/>
          <w:noProof/>
          <w:kern w:val="0"/>
          <w:sz w:val="22"/>
          <w:szCs w:val="22"/>
        </w:rPr>
      </w:pPr>
      <w:r>
        <w:rPr>
          <w:noProof/>
        </w:rPr>
        <w:lastRenderedPageBreak/>
        <w:t>38</w:t>
      </w:r>
      <w:r>
        <w:rPr>
          <w:noProof/>
        </w:rPr>
        <w:tab/>
        <w:t>Exclusion of personal costs of other participants</w:t>
      </w:r>
      <w:r w:rsidRPr="00865123">
        <w:rPr>
          <w:noProof/>
        </w:rPr>
        <w:tab/>
      </w:r>
      <w:r w:rsidRPr="00865123">
        <w:rPr>
          <w:noProof/>
        </w:rPr>
        <w:fldChar w:fldCharType="begin"/>
      </w:r>
      <w:r w:rsidRPr="00865123">
        <w:rPr>
          <w:noProof/>
        </w:rPr>
        <w:instrText xml:space="preserve"> PAGEREF _Toc171421639 \h </w:instrText>
      </w:r>
      <w:r w:rsidRPr="00865123">
        <w:rPr>
          <w:noProof/>
        </w:rPr>
      </w:r>
      <w:r w:rsidRPr="00865123">
        <w:rPr>
          <w:noProof/>
        </w:rPr>
        <w:fldChar w:fldCharType="separate"/>
      </w:r>
      <w:r w:rsidR="00AA666B">
        <w:rPr>
          <w:noProof/>
        </w:rPr>
        <w:t>34</w:t>
      </w:r>
      <w:r w:rsidRPr="00865123">
        <w:rPr>
          <w:noProof/>
        </w:rPr>
        <w:fldChar w:fldCharType="end"/>
      </w:r>
    </w:p>
    <w:p w14:paraId="520CC1EB" w14:textId="35D111D4" w:rsidR="00865123" w:rsidRDefault="00865123">
      <w:pPr>
        <w:pStyle w:val="TOC5"/>
        <w:rPr>
          <w:rFonts w:asciiTheme="minorHAnsi" w:eastAsiaTheme="minorEastAsia" w:hAnsiTheme="minorHAnsi" w:cstheme="minorBidi"/>
          <w:noProof/>
          <w:kern w:val="0"/>
          <w:sz w:val="22"/>
          <w:szCs w:val="22"/>
        </w:rPr>
      </w:pPr>
      <w:r>
        <w:rPr>
          <w:noProof/>
        </w:rPr>
        <w:t>39</w:t>
      </w:r>
      <w:r>
        <w:rPr>
          <w:noProof/>
        </w:rPr>
        <w:tab/>
        <w:t>Included costs</w:t>
      </w:r>
      <w:r w:rsidRPr="00865123">
        <w:rPr>
          <w:noProof/>
        </w:rPr>
        <w:tab/>
      </w:r>
      <w:r w:rsidRPr="00865123">
        <w:rPr>
          <w:noProof/>
        </w:rPr>
        <w:fldChar w:fldCharType="begin"/>
      </w:r>
      <w:r w:rsidRPr="00865123">
        <w:rPr>
          <w:noProof/>
        </w:rPr>
        <w:instrText xml:space="preserve"> PAGEREF _Toc171421640 \h </w:instrText>
      </w:r>
      <w:r w:rsidRPr="00865123">
        <w:rPr>
          <w:noProof/>
        </w:rPr>
      </w:r>
      <w:r w:rsidRPr="00865123">
        <w:rPr>
          <w:noProof/>
        </w:rPr>
        <w:fldChar w:fldCharType="separate"/>
      </w:r>
      <w:r w:rsidR="00AA666B">
        <w:rPr>
          <w:noProof/>
        </w:rPr>
        <w:t>34</w:t>
      </w:r>
      <w:r w:rsidRPr="00865123">
        <w:rPr>
          <w:noProof/>
        </w:rPr>
        <w:fldChar w:fldCharType="end"/>
      </w:r>
    </w:p>
    <w:p w14:paraId="4E78230C" w14:textId="616DFA8B" w:rsidR="00865123" w:rsidRDefault="00865123">
      <w:pPr>
        <w:pStyle w:val="TOC5"/>
        <w:rPr>
          <w:rFonts w:asciiTheme="minorHAnsi" w:eastAsiaTheme="minorEastAsia" w:hAnsiTheme="minorHAnsi" w:cstheme="minorBidi"/>
          <w:noProof/>
          <w:kern w:val="0"/>
          <w:sz w:val="22"/>
          <w:szCs w:val="22"/>
        </w:rPr>
      </w:pPr>
      <w:r>
        <w:rPr>
          <w:noProof/>
        </w:rPr>
        <w:t>40</w:t>
      </w:r>
      <w:r>
        <w:rPr>
          <w:noProof/>
        </w:rPr>
        <w:tab/>
        <w:t>Capital costs and operating costs</w:t>
      </w:r>
      <w:r w:rsidRPr="00865123">
        <w:rPr>
          <w:noProof/>
        </w:rPr>
        <w:tab/>
      </w:r>
      <w:r w:rsidRPr="00865123">
        <w:rPr>
          <w:noProof/>
        </w:rPr>
        <w:fldChar w:fldCharType="begin"/>
      </w:r>
      <w:r w:rsidRPr="00865123">
        <w:rPr>
          <w:noProof/>
        </w:rPr>
        <w:instrText xml:space="preserve"> PAGEREF _Toc171421641 \h </w:instrText>
      </w:r>
      <w:r w:rsidRPr="00865123">
        <w:rPr>
          <w:noProof/>
        </w:rPr>
      </w:r>
      <w:r w:rsidRPr="00865123">
        <w:rPr>
          <w:noProof/>
        </w:rPr>
        <w:fldChar w:fldCharType="separate"/>
      </w:r>
      <w:r w:rsidR="00AA666B">
        <w:rPr>
          <w:noProof/>
        </w:rPr>
        <w:t>34</w:t>
      </w:r>
      <w:r w:rsidRPr="00865123">
        <w:rPr>
          <w:noProof/>
        </w:rPr>
        <w:fldChar w:fldCharType="end"/>
      </w:r>
    </w:p>
    <w:p w14:paraId="71E5528E" w14:textId="2E2368C2" w:rsidR="00865123" w:rsidRDefault="00865123">
      <w:pPr>
        <w:pStyle w:val="TOC5"/>
        <w:rPr>
          <w:rFonts w:asciiTheme="minorHAnsi" w:eastAsiaTheme="minorEastAsia" w:hAnsiTheme="minorHAnsi" w:cstheme="minorBidi"/>
          <w:noProof/>
          <w:kern w:val="0"/>
          <w:sz w:val="22"/>
          <w:szCs w:val="22"/>
        </w:rPr>
      </w:pPr>
      <w:r>
        <w:rPr>
          <w:noProof/>
        </w:rPr>
        <w:t>41</w:t>
      </w:r>
      <w:r>
        <w:rPr>
          <w:noProof/>
        </w:rPr>
        <w:tab/>
        <w:t>Amount and timing of included capital cost</w:t>
      </w:r>
      <w:r w:rsidRPr="00865123">
        <w:rPr>
          <w:noProof/>
        </w:rPr>
        <w:tab/>
      </w:r>
      <w:r w:rsidRPr="00865123">
        <w:rPr>
          <w:noProof/>
        </w:rPr>
        <w:fldChar w:fldCharType="begin"/>
      </w:r>
      <w:r w:rsidRPr="00865123">
        <w:rPr>
          <w:noProof/>
        </w:rPr>
        <w:instrText xml:space="preserve"> PAGEREF _Toc171421642 \h </w:instrText>
      </w:r>
      <w:r w:rsidRPr="00865123">
        <w:rPr>
          <w:noProof/>
        </w:rPr>
      </w:r>
      <w:r w:rsidRPr="00865123">
        <w:rPr>
          <w:noProof/>
        </w:rPr>
        <w:fldChar w:fldCharType="separate"/>
      </w:r>
      <w:r w:rsidR="00AA666B">
        <w:rPr>
          <w:noProof/>
        </w:rPr>
        <w:t>34</w:t>
      </w:r>
      <w:r w:rsidRPr="00865123">
        <w:rPr>
          <w:noProof/>
        </w:rPr>
        <w:fldChar w:fldCharType="end"/>
      </w:r>
    </w:p>
    <w:p w14:paraId="059D1191" w14:textId="274F6057" w:rsidR="00865123" w:rsidRDefault="00865123">
      <w:pPr>
        <w:pStyle w:val="TOC5"/>
        <w:rPr>
          <w:rFonts w:asciiTheme="minorHAnsi" w:eastAsiaTheme="minorEastAsia" w:hAnsiTheme="minorHAnsi" w:cstheme="minorBidi"/>
          <w:noProof/>
          <w:kern w:val="0"/>
          <w:sz w:val="22"/>
          <w:szCs w:val="22"/>
        </w:rPr>
      </w:pPr>
      <w:r>
        <w:rPr>
          <w:noProof/>
        </w:rPr>
        <w:t>42</w:t>
      </w:r>
      <w:r>
        <w:rPr>
          <w:noProof/>
        </w:rPr>
        <w:tab/>
        <w:t>Phase costs and upstream and downstream costs</w:t>
      </w:r>
      <w:r w:rsidRPr="00865123">
        <w:rPr>
          <w:noProof/>
        </w:rPr>
        <w:tab/>
      </w:r>
      <w:r w:rsidRPr="00865123">
        <w:rPr>
          <w:noProof/>
        </w:rPr>
        <w:fldChar w:fldCharType="begin"/>
      </w:r>
      <w:r w:rsidRPr="00865123">
        <w:rPr>
          <w:noProof/>
        </w:rPr>
        <w:instrText xml:space="preserve"> PAGEREF _Toc171421643 \h </w:instrText>
      </w:r>
      <w:r w:rsidRPr="00865123">
        <w:rPr>
          <w:noProof/>
        </w:rPr>
      </w:r>
      <w:r w:rsidRPr="00865123">
        <w:rPr>
          <w:noProof/>
        </w:rPr>
        <w:fldChar w:fldCharType="separate"/>
      </w:r>
      <w:r w:rsidR="00AA666B">
        <w:rPr>
          <w:noProof/>
        </w:rPr>
        <w:t>35</w:t>
      </w:r>
      <w:r w:rsidRPr="00865123">
        <w:rPr>
          <w:noProof/>
        </w:rPr>
        <w:fldChar w:fldCharType="end"/>
      </w:r>
    </w:p>
    <w:p w14:paraId="75B7A471" w14:textId="626F7DD3" w:rsidR="00865123" w:rsidRDefault="00865123">
      <w:pPr>
        <w:pStyle w:val="TOC3"/>
        <w:rPr>
          <w:rFonts w:asciiTheme="minorHAnsi" w:eastAsiaTheme="minorEastAsia" w:hAnsiTheme="minorHAnsi" w:cstheme="minorBidi"/>
          <w:b w:val="0"/>
          <w:noProof/>
          <w:kern w:val="0"/>
          <w:szCs w:val="22"/>
        </w:rPr>
      </w:pPr>
      <w:r>
        <w:rPr>
          <w:noProof/>
        </w:rPr>
        <w:t>Division 3—Allocating capital costs to years of tax</w:t>
      </w:r>
      <w:r w:rsidRPr="00865123">
        <w:rPr>
          <w:b w:val="0"/>
          <w:noProof/>
          <w:sz w:val="18"/>
        </w:rPr>
        <w:tab/>
      </w:r>
      <w:r w:rsidRPr="00865123">
        <w:rPr>
          <w:b w:val="0"/>
          <w:noProof/>
          <w:sz w:val="18"/>
        </w:rPr>
        <w:fldChar w:fldCharType="begin"/>
      </w:r>
      <w:r w:rsidRPr="00865123">
        <w:rPr>
          <w:b w:val="0"/>
          <w:noProof/>
          <w:sz w:val="18"/>
        </w:rPr>
        <w:instrText xml:space="preserve"> PAGEREF _Toc171421644 \h </w:instrText>
      </w:r>
      <w:r w:rsidRPr="00865123">
        <w:rPr>
          <w:b w:val="0"/>
          <w:noProof/>
          <w:sz w:val="18"/>
        </w:rPr>
      </w:r>
      <w:r w:rsidRPr="00865123">
        <w:rPr>
          <w:b w:val="0"/>
          <w:noProof/>
          <w:sz w:val="18"/>
        </w:rPr>
        <w:fldChar w:fldCharType="separate"/>
      </w:r>
      <w:r w:rsidR="00AA666B">
        <w:rPr>
          <w:b w:val="0"/>
          <w:noProof/>
          <w:sz w:val="18"/>
        </w:rPr>
        <w:t>36</w:t>
      </w:r>
      <w:r w:rsidRPr="00865123">
        <w:rPr>
          <w:b w:val="0"/>
          <w:noProof/>
          <w:sz w:val="18"/>
        </w:rPr>
        <w:fldChar w:fldCharType="end"/>
      </w:r>
    </w:p>
    <w:p w14:paraId="212C68CE" w14:textId="745BBD3B" w:rsidR="00865123" w:rsidRDefault="00865123">
      <w:pPr>
        <w:pStyle w:val="TOC5"/>
        <w:rPr>
          <w:rFonts w:asciiTheme="minorHAnsi" w:eastAsiaTheme="minorEastAsia" w:hAnsiTheme="minorHAnsi" w:cstheme="minorBidi"/>
          <w:noProof/>
          <w:kern w:val="0"/>
          <w:sz w:val="22"/>
          <w:szCs w:val="22"/>
        </w:rPr>
      </w:pPr>
      <w:r>
        <w:rPr>
          <w:noProof/>
        </w:rPr>
        <w:t>43</w:t>
      </w:r>
      <w:r>
        <w:rPr>
          <w:noProof/>
        </w:rPr>
        <w:tab/>
        <w:t>Capital costs incurred for a unit of property completed over several years</w:t>
      </w:r>
      <w:r w:rsidRPr="00865123">
        <w:rPr>
          <w:noProof/>
        </w:rPr>
        <w:tab/>
      </w:r>
      <w:r w:rsidRPr="00865123">
        <w:rPr>
          <w:noProof/>
        </w:rPr>
        <w:fldChar w:fldCharType="begin"/>
      </w:r>
      <w:r w:rsidRPr="00865123">
        <w:rPr>
          <w:noProof/>
        </w:rPr>
        <w:instrText xml:space="preserve"> PAGEREF _Toc171421645 \h </w:instrText>
      </w:r>
      <w:r w:rsidRPr="00865123">
        <w:rPr>
          <w:noProof/>
        </w:rPr>
      </w:r>
      <w:r w:rsidRPr="00865123">
        <w:rPr>
          <w:noProof/>
        </w:rPr>
        <w:fldChar w:fldCharType="separate"/>
      </w:r>
      <w:r w:rsidR="00AA666B">
        <w:rPr>
          <w:noProof/>
        </w:rPr>
        <w:t>36</w:t>
      </w:r>
      <w:r w:rsidRPr="00865123">
        <w:rPr>
          <w:noProof/>
        </w:rPr>
        <w:fldChar w:fldCharType="end"/>
      </w:r>
    </w:p>
    <w:p w14:paraId="3FBD7416" w14:textId="4664236E" w:rsidR="00865123" w:rsidRDefault="00865123">
      <w:pPr>
        <w:pStyle w:val="TOC5"/>
        <w:rPr>
          <w:rFonts w:asciiTheme="minorHAnsi" w:eastAsiaTheme="minorEastAsia" w:hAnsiTheme="minorHAnsi" w:cstheme="minorBidi"/>
          <w:noProof/>
          <w:kern w:val="0"/>
          <w:sz w:val="22"/>
          <w:szCs w:val="22"/>
        </w:rPr>
      </w:pPr>
      <w:r>
        <w:rPr>
          <w:noProof/>
        </w:rPr>
        <w:t>44</w:t>
      </w:r>
      <w:r>
        <w:rPr>
          <w:noProof/>
        </w:rPr>
        <w:tab/>
        <w:t>Capital costs incurred before the production year—project sales gas produced first</w:t>
      </w:r>
      <w:r w:rsidRPr="00865123">
        <w:rPr>
          <w:noProof/>
        </w:rPr>
        <w:tab/>
      </w:r>
      <w:r w:rsidRPr="00865123">
        <w:rPr>
          <w:noProof/>
        </w:rPr>
        <w:fldChar w:fldCharType="begin"/>
      </w:r>
      <w:r w:rsidRPr="00865123">
        <w:rPr>
          <w:noProof/>
        </w:rPr>
        <w:instrText xml:space="preserve"> PAGEREF _Toc171421646 \h </w:instrText>
      </w:r>
      <w:r w:rsidRPr="00865123">
        <w:rPr>
          <w:noProof/>
        </w:rPr>
      </w:r>
      <w:r w:rsidRPr="00865123">
        <w:rPr>
          <w:noProof/>
        </w:rPr>
        <w:fldChar w:fldCharType="separate"/>
      </w:r>
      <w:r w:rsidR="00AA666B">
        <w:rPr>
          <w:noProof/>
        </w:rPr>
        <w:t>36</w:t>
      </w:r>
      <w:r w:rsidRPr="00865123">
        <w:rPr>
          <w:noProof/>
        </w:rPr>
        <w:fldChar w:fldCharType="end"/>
      </w:r>
    </w:p>
    <w:p w14:paraId="621B543F" w14:textId="2194075E" w:rsidR="00865123" w:rsidRDefault="00865123">
      <w:pPr>
        <w:pStyle w:val="TOC5"/>
        <w:rPr>
          <w:rFonts w:asciiTheme="minorHAnsi" w:eastAsiaTheme="minorEastAsia" w:hAnsiTheme="minorHAnsi" w:cstheme="minorBidi"/>
          <w:noProof/>
          <w:kern w:val="0"/>
          <w:sz w:val="22"/>
          <w:szCs w:val="22"/>
        </w:rPr>
      </w:pPr>
      <w:r>
        <w:rPr>
          <w:noProof/>
        </w:rPr>
        <w:t>45</w:t>
      </w:r>
      <w:r>
        <w:rPr>
          <w:noProof/>
        </w:rPr>
        <w:tab/>
        <w:t>Capital costs incurred before the production year—other marketable petroleum commodities produced first</w:t>
      </w:r>
      <w:r w:rsidRPr="00865123">
        <w:rPr>
          <w:noProof/>
        </w:rPr>
        <w:tab/>
      </w:r>
      <w:r w:rsidRPr="00865123">
        <w:rPr>
          <w:noProof/>
        </w:rPr>
        <w:fldChar w:fldCharType="begin"/>
      </w:r>
      <w:r w:rsidRPr="00865123">
        <w:rPr>
          <w:noProof/>
        </w:rPr>
        <w:instrText xml:space="preserve"> PAGEREF _Toc171421647 \h </w:instrText>
      </w:r>
      <w:r w:rsidRPr="00865123">
        <w:rPr>
          <w:noProof/>
        </w:rPr>
      </w:r>
      <w:r w:rsidRPr="00865123">
        <w:rPr>
          <w:noProof/>
        </w:rPr>
        <w:fldChar w:fldCharType="separate"/>
      </w:r>
      <w:r w:rsidR="00AA666B">
        <w:rPr>
          <w:noProof/>
        </w:rPr>
        <w:t>37</w:t>
      </w:r>
      <w:r w:rsidRPr="00865123">
        <w:rPr>
          <w:noProof/>
        </w:rPr>
        <w:fldChar w:fldCharType="end"/>
      </w:r>
    </w:p>
    <w:p w14:paraId="4D7BD013" w14:textId="4F8733DD" w:rsidR="00865123" w:rsidRDefault="00865123">
      <w:pPr>
        <w:pStyle w:val="TOC5"/>
        <w:rPr>
          <w:rFonts w:asciiTheme="minorHAnsi" w:eastAsiaTheme="minorEastAsia" w:hAnsiTheme="minorHAnsi" w:cstheme="minorBidi"/>
          <w:noProof/>
          <w:kern w:val="0"/>
          <w:sz w:val="22"/>
          <w:szCs w:val="22"/>
        </w:rPr>
      </w:pPr>
      <w:r>
        <w:rPr>
          <w:noProof/>
        </w:rPr>
        <w:t>46</w:t>
      </w:r>
      <w:r>
        <w:rPr>
          <w:noProof/>
        </w:rPr>
        <w:tab/>
        <w:t>Capital costs for units of property not originally used, or intended to be used, in a relevant operation</w:t>
      </w:r>
      <w:r w:rsidRPr="00865123">
        <w:rPr>
          <w:noProof/>
        </w:rPr>
        <w:tab/>
      </w:r>
      <w:r w:rsidRPr="00865123">
        <w:rPr>
          <w:noProof/>
        </w:rPr>
        <w:fldChar w:fldCharType="begin"/>
      </w:r>
      <w:r w:rsidRPr="00865123">
        <w:rPr>
          <w:noProof/>
        </w:rPr>
        <w:instrText xml:space="preserve"> PAGEREF _Toc171421648 \h </w:instrText>
      </w:r>
      <w:r w:rsidRPr="00865123">
        <w:rPr>
          <w:noProof/>
        </w:rPr>
      </w:r>
      <w:r w:rsidRPr="00865123">
        <w:rPr>
          <w:noProof/>
        </w:rPr>
        <w:fldChar w:fldCharType="separate"/>
      </w:r>
      <w:r w:rsidR="00AA666B">
        <w:rPr>
          <w:noProof/>
        </w:rPr>
        <w:t>38</w:t>
      </w:r>
      <w:r w:rsidRPr="00865123">
        <w:rPr>
          <w:noProof/>
        </w:rPr>
        <w:fldChar w:fldCharType="end"/>
      </w:r>
    </w:p>
    <w:p w14:paraId="21EA44EB" w14:textId="1B268E86" w:rsidR="00865123" w:rsidRDefault="00865123">
      <w:pPr>
        <w:pStyle w:val="TOC5"/>
        <w:rPr>
          <w:rFonts w:asciiTheme="minorHAnsi" w:eastAsiaTheme="minorEastAsia" w:hAnsiTheme="minorHAnsi" w:cstheme="minorBidi"/>
          <w:noProof/>
          <w:kern w:val="0"/>
          <w:sz w:val="22"/>
          <w:szCs w:val="22"/>
        </w:rPr>
      </w:pPr>
      <w:r>
        <w:rPr>
          <w:noProof/>
        </w:rPr>
        <w:t>47</w:t>
      </w:r>
      <w:r>
        <w:rPr>
          <w:noProof/>
        </w:rPr>
        <w:tab/>
        <w:t>Allocating capital costs to a year of tax</w:t>
      </w:r>
      <w:r w:rsidRPr="00865123">
        <w:rPr>
          <w:noProof/>
        </w:rPr>
        <w:tab/>
      </w:r>
      <w:r w:rsidRPr="00865123">
        <w:rPr>
          <w:noProof/>
        </w:rPr>
        <w:fldChar w:fldCharType="begin"/>
      </w:r>
      <w:r w:rsidRPr="00865123">
        <w:rPr>
          <w:noProof/>
        </w:rPr>
        <w:instrText xml:space="preserve"> PAGEREF _Toc171421649 \h </w:instrText>
      </w:r>
      <w:r w:rsidRPr="00865123">
        <w:rPr>
          <w:noProof/>
        </w:rPr>
      </w:r>
      <w:r w:rsidRPr="00865123">
        <w:rPr>
          <w:noProof/>
        </w:rPr>
        <w:fldChar w:fldCharType="separate"/>
      </w:r>
      <w:r w:rsidR="00AA666B">
        <w:rPr>
          <w:noProof/>
        </w:rPr>
        <w:t>38</w:t>
      </w:r>
      <w:r w:rsidRPr="00865123">
        <w:rPr>
          <w:noProof/>
        </w:rPr>
        <w:fldChar w:fldCharType="end"/>
      </w:r>
    </w:p>
    <w:p w14:paraId="3362A0F2" w14:textId="126740ED" w:rsidR="00865123" w:rsidRDefault="00865123">
      <w:pPr>
        <w:pStyle w:val="TOC5"/>
        <w:rPr>
          <w:rFonts w:asciiTheme="minorHAnsi" w:eastAsiaTheme="minorEastAsia" w:hAnsiTheme="minorHAnsi" w:cstheme="minorBidi"/>
          <w:noProof/>
          <w:kern w:val="0"/>
          <w:sz w:val="22"/>
          <w:szCs w:val="22"/>
        </w:rPr>
      </w:pPr>
      <w:r>
        <w:rPr>
          <w:noProof/>
        </w:rPr>
        <w:t>48</w:t>
      </w:r>
      <w:r>
        <w:rPr>
          <w:noProof/>
        </w:rPr>
        <w:tab/>
        <w:t>Election of capital allocation period for unit of property</w:t>
      </w:r>
      <w:r w:rsidRPr="00865123">
        <w:rPr>
          <w:noProof/>
        </w:rPr>
        <w:tab/>
      </w:r>
      <w:r w:rsidRPr="00865123">
        <w:rPr>
          <w:noProof/>
        </w:rPr>
        <w:fldChar w:fldCharType="begin"/>
      </w:r>
      <w:r w:rsidRPr="00865123">
        <w:rPr>
          <w:noProof/>
        </w:rPr>
        <w:instrText xml:space="preserve"> PAGEREF _Toc171421650 \h </w:instrText>
      </w:r>
      <w:r w:rsidRPr="00865123">
        <w:rPr>
          <w:noProof/>
        </w:rPr>
      </w:r>
      <w:r w:rsidRPr="00865123">
        <w:rPr>
          <w:noProof/>
        </w:rPr>
        <w:fldChar w:fldCharType="separate"/>
      </w:r>
      <w:r w:rsidR="00AA666B">
        <w:rPr>
          <w:noProof/>
        </w:rPr>
        <w:t>39</w:t>
      </w:r>
      <w:r w:rsidRPr="00865123">
        <w:rPr>
          <w:noProof/>
        </w:rPr>
        <w:fldChar w:fldCharType="end"/>
      </w:r>
    </w:p>
    <w:p w14:paraId="69C538E1" w14:textId="0F9565ED" w:rsidR="00865123" w:rsidRDefault="00865123">
      <w:pPr>
        <w:pStyle w:val="TOC3"/>
        <w:rPr>
          <w:rFonts w:asciiTheme="minorHAnsi" w:eastAsiaTheme="minorEastAsia" w:hAnsiTheme="minorHAnsi" w:cstheme="minorBidi"/>
          <w:b w:val="0"/>
          <w:noProof/>
          <w:kern w:val="0"/>
          <w:szCs w:val="22"/>
        </w:rPr>
      </w:pPr>
      <w:r>
        <w:rPr>
          <w:noProof/>
        </w:rPr>
        <w:t>Division 4—Accounting for multiple use of a phase</w:t>
      </w:r>
      <w:r w:rsidRPr="00865123">
        <w:rPr>
          <w:b w:val="0"/>
          <w:noProof/>
          <w:sz w:val="18"/>
        </w:rPr>
        <w:tab/>
      </w:r>
      <w:r w:rsidRPr="00865123">
        <w:rPr>
          <w:b w:val="0"/>
          <w:noProof/>
          <w:sz w:val="18"/>
        </w:rPr>
        <w:fldChar w:fldCharType="begin"/>
      </w:r>
      <w:r w:rsidRPr="00865123">
        <w:rPr>
          <w:b w:val="0"/>
          <w:noProof/>
          <w:sz w:val="18"/>
        </w:rPr>
        <w:instrText xml:space="preserve"> PAGEREF _Toc171421651 \h </w:instrText>
      </w:r>
      <w:r w:rsidRPr="00865123">
        <w:rPr>
          <w:b w:val="0"/>
          <w:noProof/>
          <w:sz w:val="18"/>
        </w:rPr>
      </w:r>
      <w:r w:rsidRPr="00865123">
        <w:rPr>
          <w:b w:val="0"/>
          <w:noProof/>
          <w:sz w:val="18"/>
        </w:rPr>
        <w:fldChar w:fldCharType="separate"/>
      </w:r>
      <w:r w:rsidR="00AA666B">
        <w:rPr>
          <w:b w:val="0"/>
          <w:noProof/>
          <w:sz w:val="18"/>
        </w:rPr>
        <w:t>41</w:t>
      </w:r>
      <w:r w:rsidRPr="00865123">
        <w:rPr>
          <w:b w:val="0"/>
          <w:noProof/>
          <w:sz w:val="18"/>
        </w:rPr>
        <w:fldChar w:fldCharType="end"/>
      </w:r>
    </w:p>
    <w:p w14:paraId="4E240F31" w14:textId="059A2D7E" w:rsidR="00865123" w:rsidRDefault="00865123">
      <w:pPr>
        <w:pStyle w:val="TOC5"/>
        <w:rPr>
          <w:rFonts w:asciiTheme="minorHAnsi" w:eastAsiaTheme="minorEastAsia" w:hAnsiTheme="minorHAnsi" w:cstheme="minorBidi"/>
          <w:noProof/>
          <w:kern w:val="0"/>
          <w:sz w:val="22"/>
          <w:szCs w:val="22"/>
        </w:rPr>
      </w:pPr>
      <w:r>
        <w:rPr>
          <w:noProof/>
        </w:rPr>
        <w:t>49</w:t>
      </w:r>
      <w:r>
        <w:rPr>
          <w:noProof/>
        </w:rPr>
        <w:tab/>
        <w:t>Applying the energy coefficients to costs of each phase</w:t>
      </w:r>
      <w:r w:rsidRPr="00865123">
        <w:rPr>
          <w:noProof/>
        </w:rPr>
        <w:tab/>
      </w:r>
      <w:r w:rsidRPr="00865123">
        <w:rPr>
          <w:noProof/>
        </w:rPr>
        <w:fldChar w:fldCharType="begin"/>
      </w:r>
      <w:r w:rsidRPr="00865123">
        <w:rPr>
          <w:noProof/>
        </w:rPr>
        <w:instrText xml:space="preserve"> PAGEREF _Toc171421652 \h </w:instrText>
      </w:r>
      <w:r w:rsidRPr="00865123">
        <w:rPr>
          <w:noProof/>
        </w:rPr>
      </w:r>
      <w:r w:rsidRPr="00865123">
        <w:rPr>
          <w:noProof/>
        </w:rPr>
        <w:fldChar w:fldCharType="separate"/>
      </w:r>
      <w:r w:rsidR="00AA666B">
        <w:rPr>
          <w:noProof/>
        </w:rPr>
        <w:t>41</w:t>
      </w:r>
      <w:r w:rsidRPr="00865123">
        <w:rPr>
          <w:noProof/>
        </w:rPr>
        <w:fldChar w:fldCharType="end"/>
      </w:r>
    </w:p>
    <w:p w14:paraId="5867A384" w14:textId="73B44ABF" w:rsidR="00865123" w:rsidRDefault="00865123">
      <w:pPr>
        <w:pStyle w:val="TOC2"/>
        <w:rPr>
          <w:rFonts w:asciiTheme="minorHAnsi" w:eastAsiaTheme="minorEastAsia" w:hAnsiTheme="minorHAnsi" w:cstheme="minorBidi"/>
          <w:b w:val="0"/>
          <w:noProof/>
          <w:kern w:val="0"/>
          <w:sz w:val="22"/>
          <w:szCs w:val="22"/>
        </w:rPr>
      </w:pPr>
      <w:r>
        <w:rPr>
          <w:noProof/>
        </w:rPr>
        <w:t>Part 5—Notional tax amount—sales gas</w:t>
      </w:r>
      <w:r w:rsidRPr="00865123">
        <w:rPr>
          <w:b w:val="0"/>
          <w:noProof/>
          <w:sz w:val="18"/>
        </w:rPr>
        <w:tab/>
      </w:r>
      <w:r w:rsidRPr="00865123">
        <w:rPr>
          <w:b w:val="0"/>
          <w:noProof/>
          <w:sz w:val="18"/>
        </w:rPr>
        <w:fldChar w:fldCharType="begin"/>
      </w:r>
      <w:r w:rsidRPr="00865123">
        <w:rPr>
          <w:b w:val="0"/>
          <w:noProof/>
          <w:sz w:val="18"/>
        </w:rPr>
        <w:instrText xml:space="preserve"> PAGEREF _Toc171421653 \h </w:instrText>
      </w:r>
      <w:r w:rsidRPr="00865123">
        <w:rPr>
          <w:b w:val="0"/>
          <w:noProof/>
          <w:sz w:val="18"/>
        </w:rPr>
      </w:r>
      <w:r w:rsidRPr="00865123">
        <w:rPr>
          <w:b w:val="0"/>
          <w:noProof/>
          <w:sz w:val="18"/>
        </w:rPr>
        <w:fldChar w:fldCharType="separate"/>
      </w:r>
      <w:r w:rsidR="00AA666B">
        <w:rPr>
          <w:b w:val="0"/>
          <w:noProof/>
          <w:sz w:val="18"/>
        </w:rPr>
        <w:t>42</w:t>
      </w:r>
      <w:r w:rsidRPr="00865123">
        <w:rPr>
          <w:b w:val="0"/>
          <w:noProof/>
          <w:sz w:val="18"/>
        </w:rPr>
        <w:fldChar w:fldCharType="end"/>
      </w:r>
    </w:p>
    <w:p w14:paraId="1AF8DB31" w14:textId="4B9FC28E" w:rsidR="00865123" w:rsidRDefault="00865123">
      <w:pPr>
        <w:pStyle w:val="TOC5"/>
        <w:rPr>
          <w:rFonts w:asciiTheme="minorHAnsi" w:eastAsiaTheme="minorEastAsia" w:hAnsiTheme="minorHAnsi" w:cstheme="minorBidi"/>
          <w:noProof/>
          <w:kern w:val="0"/>
          <w:sz w:val="22"/>
          <w:szCs w:val="22"/>
        </w:rPr>
      </w:pPr>
      <w:r>
        <w:rPr>
          <w:noProof/>
        </w:rPr>
        <w:t>50</w:t>
      </w:r>
      <w:r>
        <w:rPr>
          <w:noProof/>
        </w:rPr>
        <w:tab/>
        <w:t>Notional tax amount when RPM price not used</w:t>
      </w:r>
      <w:r w:rsidRPr="00865123">
        <w:rPr>
          <w:noProof/>
        </w:rPr>
        <w:tab/>
      </w:r>
      <w:r w:rsidRPr="00865123">
        <w:rPr>
          <w:noProof/>
        </w:rPr>
        <w:fldChar w:fldCharType="begin"/>
      </w:r>
      <w:r w:rsidRPr="00865123">
        <w:rPr>
          <w:noProof/>
        </w:rPr>
        <w:instrText xml:space="preserve"> PAGEREF _Toc171421654 \h </w:instrText>
      </w:r>
      <w:r w:rsidRPr="00865123">
        <w:rPr>
          <w:noProof/>
        </w:rPr>
      </w:r>
      <w:r w:rsidRPr="00865123">
        <w:rPr>
          <w:noProof/>
        </w:rPr>
        <w:fldChar w:fldCharType="separate"/>
      </w:r>
      <w:r w:rsidR="00AA666B">
        <w:rPr>
          <w:noProof/>
        </w:rPr>
        <w:t>42</w:t>
      </w:r>
      <w:r w:rsidRPr="00865123">
        <w:rPr>
          <w:noProof/>
        </w:rPr>
        <w:fldChar w:fldCharType="end"/>
      </w:r>
    </w:p>
    <w:p w14:paraId="57FDB147" w14:textId="1AE9B58D" w:rsidR="00865123" w:rsidRDefault="00865123">
      <w:pPr>
        <w:pStyle w:val="TOC5"/>
        <w:rPr>
          <w:rFonts w:asciiTheme="minorHAnsi" w:eastAsiaTheme="minorEastAsia" w:hAnsiTheme="minorHAnsi" w:cstheme="minorBidi"/>
          <w:noProof/>
          <w:kern w:val="0"/>
          <w:sz w:val="22"/>
          <w:szCs w:val="22"/>
        </w:rPr>
      </w:pPr>
      <w:r>
        <w:rPr>
          <w:noProof/>
        </w:rPr>
        <w:t>51</w:t>
      </w:r>
      <w:r>
        <w:rPr>
          <w:noProof/>
        </w:rPr>
        <w:tab/>
        <w:t>Notional tax amount when RPM price used</w:t>
      </w:r>
      <w:r w:rsidRPr="00865123">
        <w:rPr>
          <w:noProof/>
        </w:rPr>
        <w:tab/>
      </w:r>
      <w:r w:rsidRPr="00865123">
        <w:rPr>
          <w:noProof/>
        </w:rPr>
        <w:fldChar w:fldCharType="begin"/>
      </w:r>
      <w:r w:rsidRPr="00865123">
        <w:rPr>
          <w:noProof/>
        </w:rPr>
        <w:instrText xml:space="preserve"> PAGEREF _Toc171421655 \h </w:instrText>
      </w:r>
      <w:r w:rsidRPr="00865123">
        <w:rPr>
          <w:noProof/>
        </w:rPr>
      </w:r>
      <w:r w:rsidRPr="00865123">
        <w:rPr>
          <w:noProof/>
        </w:rPr>
        <w:fldChar w:fldCharType="separate"/>
      </w:r>
      <w:r w:rsidR="00AA666B">
        <w:rPr>
          <w:noProof/>
        </w:rPr>
        <w:t>42</w:t>
      </w:r>
      <w:r w:rsidRPr="00865123">
        <w:rPr>
          <w:noProof/>
        </w:rPr>
        <w:fldChar w:fldCharType="end"/>
      </w:r>
    </w:p>
    <w:p w14:paraId="3A86DFC3" w14:textId="37B2B008" w:rsidR="00865123" w:rsidRDefault="00865123">
      <w:pPr>
        <w:pStyle w:val="TOC5"/>
        <w:rPr>
          <w:rFonts w:asciiTheme="minorHAnsi" w:eastAsiaTheme="minorEastAsia" w:hAnsiTheme="minorHAnsi" w:cstheme="minorBidi"/>
          <w:noProof/>
          <w:kern w:val="0"/>
          <w:sz w:val="22"/>
          <w:szCs w:val="22"/>
        </w:rPr>
      </w:pPr>
      <w:r>
        <w:rPr>
          <w:noProof/>
        </w:rPr>
        <w:t>52</w:t>
      </w:r>
      <w:r>
        <w:rPr>
          <w:noProof/>
        </w:rPr>
        <w:tab/>
        <w:t>Notional tax amount when no previous RPM price</w:t>
      </w:r>
      <w:r w:rsidRPr="00865123">
        <w:rPr>
          <w:noProof/>
        </w:rPr>
        <w:tab/>
      </w:r>
      <w:r w:rsidRPr="00865123">
        <w:rPr>
          <w:noProof/>
        </w:rPr>
        <w:fldChar w:fldCharType="begin"/>
      </w:r>
      <w:r w:rsidRPr="00865123">
        <w:rPr>
          <w:noProof/>
        </w:rPr>
        <w:instrText xml:space="preserve"> PAGEREF _Toc171421656 \h </w:instrText>
      </w:r>
      <w:r w:rsidRPr="00865123">
        <w:rPr>
          <w:noProof/>
        </w:rPr>
      </w:r>
      <w:r w:rsidRPr="00865123">
        <w:rPr>
          <w:noProof/>
        </w:rPr>
        <w:fldChar w:fldCharType="separate"/>
      </w:r>
      <w:r w:rsidR="00AA666B">
        <w:rPr>
          <w:noProof/>
        </w:rPr>
        <w:t>43</w:t>
      </w:r>
      <w:r w:rsidRPr="00865123">
        <w:rPr>
          <w:noProof/>
        </w:rPr>
        <w:fldChar w:fldCharType="end"/>
      </w:r>
    </w:p>
    <w:p w14:paraId="6343160D" w14:textId="78E1043E" w:rsidR="00865123" w:rsidRDefault="00865123">
      <w:pPr>
        <w:pStyle w:val="TOC2"/>
        <w:rPr>
          <w:rFonts w:asciiTheme="minorHAnsi" w:eastAsiaTheme="minorEastAsia" w:hAnsiTheme="minorHAnsi" w:cstheme="minorBidi"/>
          <w:b w:val="0"/>
          <w:noProof/>
          <w:kern w:val="0"/>
          <w:sz w:val="22"/>
          <w:szCs w:val="22"/>
        </w:rPr>
      </w:pPr>
      <w:r>
        <w:rPr>
          <w:noProof/>
        </w:rPr>
        <w:t>Part 6—Miscellaneous</w:t>
      </w:r>
      <w:r w:rsidRPr="00865123">
        <w:rPr>
          <w:b w:val="0"/>
          <w:noProof/>
          <w:sz w:val="18"/>
        </w:rPr>
        <w:tab/>
      </w:r>
      <w:r w:rsidRPr="00865123">
        <w:rPr>
          <w:b w:val="0"/>
          <w:noProof/>
          <w:sz w:val="18"/>
        </w:rPr>
        <w:fldChar w:fldCharType="begin"/>
      </w:r>
      <w:r w:rsidRPr="00865123">
        <w:rPr>
          <w:b w:val="0"/>
          <w:noProof/>
          <w:sz w:val="18"/>
        </w:rPr>
        <w:instrText xml:space="preserve"> PAGEREF _Toc171421657 \h </w:instrText>
      </w:r>
      <w:r w:rsidRPr="00865123">
        <w:rPr>
          <w:b w:val="0"/>
          <w:noProof/>
          <w:sz w:val="18"/>
        </w:rPr>
      </w:r>
      <w:r w:rsidRPr="00865123">
        <w:rPr>
          <w:b w:val="0"/>
          <w:noProof/>
          <w:sz w:val="18"/>
        </w:rPr>
        <w:fldChar w:fldCharType="separate"/>
      </w:r>
      <w:r w:rsidR="00AA666B">
        <w:rPr>
          <w:b w:val="0"/>
          <w:noProof/>
          <w:sz w:val="18"/>
        </w:rPr>
        <w:t>45</w:t>
      </w:r>
      <w:r w:rsidRPr="00865123">
        <w:rPr>
          <w:b w:val="0"/>
          <w:noProof/>
          <w:sz w:val="18"/>
        </w:rPr>
        <w:fldChar w:fldCharType="end"/>
      </w:r>
    </w:p>
    <w:p w14:paraId="1FB1E53D" w14:textId="4334760B" w:rsidR="00865123" w:rsidRDefault="00865123">
      <w:pPr>
        <w:pStyle w:val="TOC5"/>
        <w:rPr>
          <w:rFonts w:asciiTheme="minorHAnsi" w:eastAsiaTheme="minorEastAsia" w:hAnsiTheme="minorHAnsi" w:cstheme="minorBidi"/>
          <w:noProof/>
          <w:kern w:val="0"/>
          <w:sz w:val="22"/>
          <w:szCs w:val="22"/>
        </w:rPr>
      </w:pPr>
      <w:r>
        <w:rPr>
          <w:noProof/>
        </w:rPr>
        <w:t>53</w:t>
      </w:r>
      <w:r>
        <w:rPr>
          <w:noProof/>
        </w:rPr>
        <w:tab/>
        <w:t>Review of decisions—prescribed decisions</w:t>
      </w:r>
      <w:r w:rsidRPr="00865123">
        <w:rPr>
          <w:noProof/>
        </w:rPr>
        <w:tab/>
      </w:r>
      <w:r w:rsidRPr="00865123">
        <w:rPr>
          <w:noProof/>
        </w:rPr>
        <w:fldChar w:fldCharType="begin"/>
      </w:r>
      <w:r w:rsidRPr="00865123">
        <w:rPr>
          <w:noProof/>
        </w:rPr>
        <w:instrText xml:space="preserve"> PAGEREF _Toc171421658 \h </w:instrText>
      </w:r>
      <w:r w:rsidRPr="00865123">
        <w:rPr>
          <w:noProof/>
        </w:rPr>
      </w:r>
      <w:r w:rsidRPr="00865123">
        <w:rPr>
          <w:noProof/>
        </w:rPr>
        <w:fldChar w:fldCharType="separate"/>
      </w:r>
      <w:r w:rsidR="00AA666B">
        <w:rPr>
          <w:noProof/>
        </w:rPr>
        <w:t>45</w:t>
      </w:r>
      <w:r w:rsidRPr="00865123">
        <w:rPr>
          <w:noProof/>
        </w:rPr>
        <w:fldChar w:fldCharType="end"/>
      </w:r>
    </w:p>
    <w:p w14:paraId="06B419F3" w14:textId="1E85B8D5" w:rsidR="00865123" w:rsidRDefault="00865123">
      <w:pPr>
        <w:pStyle w:val="TOC5"/>
        <w:rPr>
          <w:rFonts w:asciiTheme="minorHAnsi" w:eastAsiaTheme="minorEastAsia" w:hAnsiTheme="minorHAnsi" w:cstheme="minorBidi"/>
          <w:noProof/>
          <w:kern w:val="0"/>
          <w:sz w:val="22"/>
          <w:szCs w:val="22"/>
        </w:rPr>
      </w:pPr>
      <w:r>
        <w:rPr>
          <w:noProof/>
        </w:rPr>
        <w:t>54</w:t>
      </w:r>
      <w:r>
        <w:rPr>
          <w:noProof/>
        </w:rPr>
        <w:tab/>
        <w:t>Election to apply a modified residual pricing method—relevant GTL operations existing before 2 May 2010</w:t>
      </w:r>
      <w:r w:rsidRPr="00865123">
        <w:rPr>
          <w:noProof/>
        </w:rPr>
        <w:tab/>
      </w:r>
      <w:r w:rsidRPr="00865123">
        <w:rPr>
          <w:noProof/>
        </w:rPr>
        <w:fldChar w:fldCharType="begin"/>
      </w:r>
      <w:r w:rsidRPr="00865123">
        <w:rPr>
          <w:noProof/>
        </w:rPr>
        <w:instrText xml:space="preserve"> PAGEREF _Toc171421659 \h </w:instrText>
      </w:r>
      <w:r w:rsidRPr="00865123">
        <w:rPr>
          <w:noProof/>
        </w:rPr>
      </w:r>
      <w:r w:rsidRPr="00865123">
        <w:rPr>
          <w:noProof/>
        </w:rPr>
        <w:fldChar w:fldCharType="separate"/>
      </w:r>
      <w:r w:rsidR="00AA666B">
        <w:rPr>
          <w:noProof/>
        </w:rPr>
        <w:t>45</w:t>
      </w:r>
      <w:r w:rsidRPr="00865123">
        <w:rPr>
          <w:noProof/>
        </w:rPr>
        <w:fldChar w:fldCharType="end"/>
      </w:r>
    </w:p>
    <w:p w14:paraId="46542903" w14:textId="13672D51" w:rsidR="00865123" w:rsidRDefault="00865123">
      <w:pPr>
        <w:pStyle w:val="TOC5"/>
        <w:rPr>
          <w:rFonts w:asciiTheme="minorHAnsi" w:eastAsiaTheme="minorEastAsia" w:hAnsiTheme="minorHAnsi" w:cstheme="minorBidi"/>
          <w:noProof/>
          <w:kern w:val="0"/>
          <w:sz w:val="22"/>
          <w:szCs w:val="22"/>
        </w:rPr>
      </w:pPr>
      <w:r>
        <w:rPr>
          <w:noProof/>
        </w:rPr>
        <w:t>55</w:t>
      </w:r>
      <w:r>
        <w:rPr>
          <w:noProof/>
        </w:rPr>
        <w:tab/>
        <w:t>Election to use individual participant</w:t>
      </w:r>
      <w:r w:rsidR="00027FE9">
        <w:rPr>
          <w:noProof/>
        </w:rPr>
        <w:noBreakHyphen/>
      </w:r>
      <w:r>
        <w:rPr>
          <w:noProof/>
        </w:rPr>
        <w:t>based end product values</w:t>
      </w:r>
      <w:r w:rsidRPr="00865123">
        <w:rPr>
          <w:noProof/>
        </w:rPr>
        <w:tab/>
      </w:r>
      <w:r w:rsidRPr="00865123">
        <w:rPr>
          <w:noProof/>
        </w:rPr>
        <w:fldChar w:fldCharType="begin"/>
      </w:r>
      <w:r w:rsidRPr="00865123">
        <w:rPr>
          <w:noProof/>
        </w:rPr>
        <w:instrText xml:space="preserve"> PAGEREF _Toc171421660 \h </w:instrText>
      </w:r>
      <w:r w:rsidRPr="00865123">
        <w:rPr>
          <w:noProof/>
        </w:rPr>
      </w:r>
      <w:r w:rsidRPr="00865123">
        <w:rPr>
          <w:noProof/>
        </w:rPr>
        <w:fldChar w:fldCharType="separate"/>
      </w:r>
      <w:r w:rsidR="00AA666B">
        <w:rPr>
          <w:noProof/>
        </w:rPr>
        <w:t>45</w:t>
      </w:r>
      <w:r w:rsidRPr="00865123">
        <w:rPr>
          <w:noProof/>
        </w:rPr>
        <w:fldChar w:fldCharType="end"/>
      </w:r>
    </w:p>
    <w:p w14:paraId="25B63899" w14:textId="20C3E51B" w:rsidR="00865123" w:rsidRDefault="00865123">
      <w:pPr>
        <w:pStyle w:val="TOC2"/>
        <w:rPr>
          <w:rFonts w:asciiTheme="minorHAnsi" w:eastAsiaTheme="minorEastAsia" w:hAnsiTheme="minorHAnsi" w:cstheme="minorBidi"/>
          <w:b w:val="0"/>
          <w:noProof/>
          <w:kern w:val="0"/>
          <w:sz w:val="22"/>
          <w:szCs w:val="22"/>
        </w:rPr>
      </w:pPr>
      <w:r>
        <w:rPr>
          <w:noProof/>
        </w:rPr>
        <w:t>Part 7—Transitional matters</w:t>
      </w:r>
      <w:r w:rsidRPr="00865123">
        <w:rPr>
          <w:b w:val="0"/>
          <w:noProof/>
          <w:sz w:val="18"/>
        </w:rPr>
        <w:tab/>
      </w:r>
      <w:r w:rsidRPr="00865123">
        <w:rPr>
          <w:b w:val="0"/>
          <w:noProof/>
          <w:sz w:val="18"/>
        </w:rPr>
        <w:fldChar w:fldCharType="begin"/>
      </w:r>
      <w:r w:rsidRPr="00865123">
        <w:rPr>
          <w:b w:val="0"/>
          <w:noProof/>
          <w:sz w:val="18"/>
        </w:rPr>
        <w:instrText xml:space="preserve"> PAGEREF _Toc171421661 \h </w:instrText>
      </w:r>
      <w:r w:rsidRPr="00865123">
        <w:rPr>
          <w:b w:val="0"/>
          <w:noProof/>
          <w:sz w:val="18"/>
        </w:rPr>
      </w:r>
      <w:r w:rsidRPr="00865123">
        <w:rPr>
          <w:b w:val="0"/>
          <w:noProof/>
          <w:sz w:val="18"/>
        </w:rPr>
        <w:fldChar w:fldCharType="separate"/>
      </w:r>
      <w:r w:rsidR="00AA666B">
        <w:rPr>
          <w:b w:val="0"/>
          <w:noProof/>
          <w:sz w:val="18"/>
        </w:rPr>
        <w:t>47</w:t>
      </w:r>
      <w:r w:rsidRPr="00865123">
        <w:rPr>
          <w:b w:val="0"/>
          <w:noProof/>
          <w:sz w:val="18"/>
        </w:rPr>
        <w:fldChar w:fldCharType="end"/>
      </w:r>
    </w:p>
    <w:p w14:paraId="5AA61D9F" w14:textId="2446D116" w:rsidR="00865123" w:rsidRDefault="00865123">
      <w:pPr>
        <w:pStyle w:val="TOC5"/>
        <w:rPr>
          <w:rFonts w:asciiTheme="minorHAnsi" w:eastAsiaTheme="minorEastAsia" w:hAnsiTheme="minorHAnsi" w:cstheme="minorBidi"/>
          <w:noProof/>
          <w:kern w:val="0"/>
          <w:sz w:val="22"/>
          <w:szCs w:val="22"/>
        </w:rPr>
      </w:pPr>
      <w:r>
        <w:rPr>
          <w:noProof/>
        </w:rPr>
        <w:t>56</w:t>
      </w:r>
      <w:r>
        <w:rPr>
          <w:noProof/>
        </w:rPr>
        <w:tab/>
        <w:t>Things done under previous regulations</w:t>
      </w:r>
      <w:r w:rsidRPr="00865123">
        <w:rPr>
          <w:noProof/>
        </w:rPr>
        <w:tab/>
      </w:r>
      <w:r w:rsidRPr="00865123">
        <w:rPr>
          <w:noProof/>
        </w:rPr>
        <w:fldChar w:fldCharType="begin"/>
      </w:r>
      <w:r w:rsidRPr="00865123">
        <w:rPr>
          <w:noProof/>
        </w:rPr>
        <w:instrText xml:space="preserve"> PAGEREF _Toc171421662 \h </w:instrText>
      </w:r>
      <w:r w:rsidRPr="00865123">
        <w:rPr>
          <w:noProof/>
        </w:rPr>
      </w:r>
      <w:r w:rsidRPr="00865123">
        <w:rPr>
          <w:noProof/>
        </w:rPr>
        <w:fldChar w:fldCharType="separate"/>
      </w:r>
      <w:r w:rsidR="00AA666B">
        <w:rPr>
          <w:noProof/>
        </w:rPr>
        <w:t>47</w:t>
      </w:r>
      <w:r w:rsidRPr="00865123">
        <w:rPr>
          <w:noProof/>
        </w:rPr>
        <w:fldChar w:fldCharType="end"/>
      </w:r>
    </w:p>
    <w:p w14:paraId="31CB4703" w14:textId="057E28F0" w:rsidR="00865123" w:rsidRDefault="00865123">
      <w:pPr>
        <w:pStyle w:val="TOC5"/>
        <w:rPr>
          <w:rFonts w:asciiTheme="minorHAnsi" w:eastAsiaTheme="minorEastAsia" w:hAnsiTheme="minorHAnsi" w:cstheme="minorBidi"/>
          <w:noProof/>
          <w:kern w:val="0"/>
          <w:sz w:val="22"/>
          <w:szCs w:val="22"/>
        </w:rPr>
      </w:pPr>
      <w:r>
        <w:rPr>
          <w:noProof/>
        </w:rPr>
        <w:t>57</w:t>
      </w:r>
      <w:r>
        <w:rPr>
          <w:noProof/>
        </w:rPr>
        <w:tab/>
        <w:t>Transitional provision—advance pricing arrangements</w:t>
      </w:r>
      <w:r w:rsidRPr="00865123">
        <w:rPr>
          <w:noProof/>
        </w:rPr>
        <w:tab/>
      </w:r>
      <w:r w:rsidRPr="00865123">
        <w:rPr>
          <w:noProof/>
        </w:rPr>
        <w:fldChar w:fldCharType="begin"/>
      </w:r>
      <w:r w:rsidRPr="00865123">
        <w:rPr>
          <w:noProof/>
        </w:rPr>
        <w:instrText xml:space="preserve"> PAGEREF _Toc171421663 \h </w:instrText>
      </w:r>
      <w:r w:rsidRPr="00865123">
        <w:rPr>
          <w:noProof/>
        </w:rPr>
      </w:r>
      <w:r w:rsidRPr="00865123">
        <w:rPr>
          <w:noProof/>
        </w:rPr>
        <w:fldChar w:fldCharType="separate"/>
      </w:r>
      <w:r w:rsidR="00AA666B">
        <w:rPr>
          <w:noProof/>
        </w:rPr>
        <w:t>47</w:t>
      </w:r>
      <w:r w:rsidRPr="00865123">
        <w:rPr>
          <w:noProof/>
        </w:rPr>
        <w:fldChar w:fldCharType="end"/>
      </w:r>
    </w:p>
    <w:p w14:paraId="5E70074B" w14:textId="0168ECA4" w:rsidR="00865123" w:rsidRDefault="00865123">
      <w:pPr>
        <w:pStyle w:val="TOC5"/>
        <w:rPr>
          <w:rFonts w:asciiTheme="minorHAnsi" w:eastAsiaTheme="minorEastAsia" w:hAnsiTheme="minorHAnsi" w:cstheme="minorBidi"/>
          <w:noProof/>
          <w:kern w:val="0"/>
          <w:sz w:val="22"/>
          <w:szCs w:val="22"/>
        </w:rPr>
      </w:pPr>
      <w:r>
        <w:rPr>
          <w:noProof/>
        </w:rPr>
        <w:t>58</w:t>
      </w:r>
      <w:r>
        <w:rPr>
          <w:noProof/>
        </w:rPr>
        <w:tab/>
        <w:t>Application of this instrument and repeal of previous instrument</w:t>
      </w:r>
      <w:r w:rsidRPr="00865123">
        <w:rPr>
          <w:noProof/>
        </w:rPr>
        <w:tab/>
      </w:r>
      <w:r w:rsidRPr="00865123">
        <w:rPr>
          <w:noProof/>
        </w:rPr>
        <w:fldChar w:fldCharType="begin"/>
      </w:r>
      <w:r w:rsidRPr="00865123">
        <w:rPr>
          <w:noProof/>
        </w:rPr>
        <w:instrText xml:space="preserve"> PAGEREF _Toc171421664 \h </w:instrText>
      </w:r>
      <w:r w:rsidRPr="00865123">
        <w:rPr>
          <w:noProof/>
        </w:rPr>
      </w:r>
      <w:r w:rsidRPr="00865123">
        <w:rPr>
          <w:noProof/>
        </w:rPr>
        <w:fldChar w:fldCharType="separate"/>
      </w:r>
      <w:r w:rsidR="00AA666B">
        <w:rPr>
          <w:noProof/>
        </w:rPr>
        <w:t>47</w:t>
      </w:r>
      <w:r w:rsidRPr="00865123">
        <w:rPr>
          <w:noProof/>
        </w:rPr>
        <w:fldChar w:fldCharType="end"/>
      </w:r>
    </w:p>
    <w:p w14:paraId="0AD4B3D9" w14:textId="23EF56B6" w:rsidR="00865123" w:rsidRDefault="00865123">
      <w:pPr>
        <w:pStyle w:val="TOC6"/>
        <w:rPr>
          <w:rFonts w:asciiTheme="minorHAnsi" w:eastAsiaTheme="minorEastAsia" w:hAnsiTheme="minorHAnsi" w:cstheme="minorBidi"/>
          <w:b w:val="0"/>
          <w:noProof/>
          <w:kern w:val="0"/>
          <w:sz w:val="22"/>
          <w:szCs w:val="22"/>
        </w:rPr>
      </w:pPr>
      <w:r>
        <w:rPr>
          <w:noProof/>
        </w:rPr>
        <w:t>Schedule 1—Repeals</w:t>
      </w:r>
      <w:r w:rsidRPr="00865123">
        <w:rPr>
          <w:b w:val="0"/>
          <w:noProof/>
          <w:sz w:val="18"/>
        </w:rPr>
        <w:tab/>
      </w:r>
      <w:r w:rsidRPr="00865123">
        <w:rPr>
          <w:b w:val="0"/>
          <w:noProof/>
          <w:sz w:val="18"/>
        </w:rPr>
        <w:fldChar w:fldCharType="begin"/>
      </w:r>
      <w:r w:rsidRPr="00865123">
        <w:rPr>
          <w:b w:val="0"/>
          <w:noProof/>
          <w:sz w:val="18"/>
        </w:rPr>
        <w:instrText xml:space="preserve"> PAGEREF _Toc171421665 \h </w:instrText>
      </w:r>
      <w:r w:rsidRPr="00865123">
        <w:rPr>
          <w:b w:val="0"/>
          <w:noProof/>
          <w:sz w:val="18"/>
        </w:rPr>
      </w:r>
      <w:r w:rsidRPr="00865123">
        <w:rPr>
          <w:b w:val="0"/>
          <w:noProof/>
          <w:sz w:val="18"/>
        </w:rPr>
        <w:fldChar w:fldCharType="separate"/>
      </w:r>
      <w:r w:rsidR="00AA666B">
        <w:rPr>
          <w:b w:val="0"/>
          <w:noProof/>
          <w:sz w:val="18"/>
        </w:rPr>
        <w:t>48</w:t>
      </w:r>
      <w:r w:rsidRPr="00865123">
        <w:rPr>
          <w:b w:val="0"/>
          <w:noProof/>
          <w:sz w:val="18"/>
        </w:rPr>
        <w:fldChar w:fldCharType="end"/>
      </w:r>
    </w:p>
    <w:p w14:paraId="1D043904" w14:textId="7EFFB62C" w:rsidR="00865123" w:rsidRDefault="00865123">
      <w:pPr>
        <w:pStyle w:val="TOC9"/>
        <w:rPr>
          <w:rFonts w:asciiTheme="minorHAnsi" w:eastAsiaTheme="minorEastAsia" w:hAnsiTheme="minorHAnsi" w:cstheme="minorBidi"/>
          <w:i w:val="0"/>
          <w:noProof/>
          <w:kern w:val="0"/>
          <w:sz w:val="22"/>
          <w:szCs w:val="22"/>
        </w:rPr>
      </w:pPr>
      <w:r>
        <w:rPr>
          <w:noProof/>
        </w:rPr>
        <w:t>Petroleum Resource Rent Tax Assessment Regulation 2015</w:t>
      </w:r>
      <w:r w:rsidRPr="00865123">
        <w:rPr>
          <w:i w:val="0"/>
          <w:noProof/>
          <w:sz w:val="18"/>
        </w:rPr>
        <w:tab/>
      </w:r>
      <w:r w:rsidRPr="00865123">
        <w:rPr>
          <w:i w:val="0"/>
          <w:noProof/>
          <w:sz w:val="18"/>
        </w:rPr>
        <w:fldChar w:fldCharType="begin"/>
      </w:r>
      <w:r w:rsidRPr="00865123">
        <w:rPr>
          <w:i w:val="0"/>
          <w:noProof/>
          <w:sz w:val="18"/>
        </w:rPr>
        <w:instrText xml:space="preserve"> PAGEREF _Toc171421666 \h </w:instrText>
      </w:r>
      <w:r w:rsidRPr="00865123">
        <w:rPr>
          <w:i w:val="0"/>
          <w:noProof/>
          <w:sz w:val="18"/>
        </w:rPr>
      </w:r>
      <w:r w:rsidRPr="00865123">
        <w:rPr>
          <w:i w:val="0"/>
          <w:noProof/>
          <w:sz w:val="18"/>
        </w:rPr>
        <w:fldChar w:fldCharType="separate"/>
      </w:r>
      <w:r w:rsidR="00AA666B">
        <w:rPr>
          <w:i w:val="0"/>
          <w:noProof/>
          <w:sz w:val="18"/>
        </w:rPr>
        <w:t>48</w:t>
      </w:r>
      <w:r w:rsidRPr="00865123">
        <w:rPr>
          <w:i w:val="0"/>
          <w:noProof/>
          <w:sz w:val="18"/>
        </w:rPr>
        <w:fldChar w:fldCharType="end"/>
      </w:r>
    </w:p>
    <w:p w14:paraId="460C163C" w14:textId="77777777" w:rsidR="00670EA1" w:rsidRDefault="00865123" w:rsidP="00715914">
      <w:r>
        <w:fldChar w:fldCharType="end"/>
      </w:r>
    </w:p>
    <w:p w14:paraId="58BDD616" w14:textId="77777777" w:rsidR="00670EA1" w:rsidRDefault="00670EA1" w:rsidP="00715914">
      <w:pPr>
        <w:sectPr w:rsidR="00670EA1" w:rsidSect="00164347">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5CADF1D" w14:textId="77777777" w:rsidR="00715914" w:rsidRDefault="00715914" w:rsidP="00715914">
      <w:pPr>
        <w:pStyle w:val="ActHead2"/>
      </w:pPr>
      <w:bookmarkStart w:id="0" w:name="_Toc171421594"/>
      <w:r w:rsidRPr="00BA7D14">
        <w:rPr>
          <w:rStyle w:val="CharPartNo"/>
        </w:rPr>
        <w:lastRenderedPageBreak/>
        <w:t>Part 1</w:t>
      </w:r>
      <w:r>
        <w:t>—</w:t>
      </w:r>
      <w:r w:rsidRPr="00BA7D14">
        <w:rPr>
          <w:rStyle w:val="CharPartText"/>
        </w:rPr>
        <w:t>Preliminary</w:t>
      </w:r>
      <w:bookmarkEnd w:id="0"/>
    </w:p>
    <w:p w14:paraId="52DE1C33" w14:textId="77777777" w:rsidR="00182317" w:rsidRPr="007D0E11" w:rsidRDefault="00182317" w:rsidP="00182317">
      <w:pPr>
        <w:pStyle w:val="ActHead3"/>
      </w:pPr>
      <w:bookmarkStart w:id="1" w:name="_Toc171421595"/>
      <w:r w:rsidRPr="00BA7D14">
        <w:rPr>
          <w:rStyle w:val="CharDivNo"/>
        </w:rPr>
        <w:t>Division 1</w:t>
      </w:r>
      <w:r w:rsidRPr="007D0E11">
        <w:t>—</w:t>
      </w:r>
      <w:r w:rsidRPr="00BA7D14">
        <w:rPr>
          <w:rStyle w:val="CharDivText"/>
        </w:rPr>
        <w:t>Preliminary</w:t>
      </w:r>
      <w:bookmarkEnd w:id="1"/>
    </w:p>
    <w:p w14:paraId="2DECA100" w14:textId="77777777" w:rsidR="00182317" w:rsidRPr="007D0E11" w:rsidRDefault="00E62A71" w:rsidP="00182317">
      <w:pPr>
        <w:pStyle w:val="ActHead5"/>
      </w:pPr>
      <w:bookmarkStart w:id="2" w:name="_Toc171421596"/>
      <w:r w:rsidRPr="00BA7D14">
        <w:rPr>
          <w:rStyle w:val="CharSectno"/>
        </w:rPr>
        <w:t>1</w:t>
      </w:r>
      <w:r w:rsidR="00182317" w:rsidRPr="007D0E11">
        <w:t xml:space="preserve">  Name</w:t>
      </w:r>
      <w:bookmarkEnd w:id="2"/>
    </w:p>
    <w:p w14:paraId="69E959FC" w14:textId="77777777" w:rsidR="00182317" w:rsidRDefault="00182317" w:rsidP="00182317">
      <w:pPr>
        <w:pStyle w:val="subsection"/>
      </w:pPr>
      <w:r w:rsidRPr="00921B2F">
        <w:tab/>
      </w:r>
      <w:r w:rsidRPr="00921B2F">
        <w:tab/>
        <w:t xml:space="preserve">This </w:t>
      </w:r>
      <w:r w:rsidR="003820CA">
        <w:t xml:space="preserve">instrument </w:t>
      </w:r>
      <w:r w:rsidRPr="00921B2F">
        <w:t xml:space="preserve">is the </w:t>
      </w:r>
      <w:r w:rsidR="00870853" w:rsidRPr="00870853">
        <w:rPr>
          <w:i/>
        </w:rPr>
        <w:t xml:space="preserve">Petroleum Resource Rent Tax Assessment </w:t>
      </w:r>
      <w:r w:rsidR="007673A8">
        <w:rPr>
          <w:i/>
        </w:rPr>
        <w:t>Regulations 2</w:t>
      </w:r>
      <w:r w:rsidR="00870853" w:rsidRPr="00870853">
        <w:rPr>
          <w:i/>
        </w:rPr>
        <w:t>02</w:t>
      </w:r>
      <w:r w:rsidR="0057271A">
        <w:rPr>
          <w:i/>
        </w:rPr>
        <w:t>4</w:t>
      </w:r>
      <w:r w:rsidRPr="00921B2F">
        <w:t>.</w:t>
      </w:r>
    </w:p>
    <w:p w14:paraId="382E0259" w14:textId="77777777" w:rsidR="00037FE3" w:rsidRDefault="00E62A71" w:rsidP="00037FE3">
      <w:pPr>
        <w:pStyle w:val="ActHead5"/>
      </w:pPr>
      <w:bookmarkStart w:id="3" w:name="_Toc171421597"/>
      <w:r w:rsidRPr="00BA7D14">
        <w:rPr>
          <w:rStyle w:val="CharSectno"/>
        </w:rPr>
        <w:t>2</w:t>
      </w:r>
      <w:r w:rsidR="00037FE3" w:rsidRPr="009A038B">
        <w:t xml:space="preserve">  Commencement</w:t>
      </w:r>
      <w:bookmarkEnd w:id="3"/>
    </w:p>
    <w:p w14:paraId="581CD617" w14:textId="77777777" w:rsidR="00037FE3" w:rsidRDefault="00037FE3" w:rsidP="0021725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654E0E50" w14:textId="77777777" w:rsidR="00037FE3" w:rsidRDefault="00037FE3" w:rsidP="0021725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037FE3" w14:paraId="4410381E" w14:textId="77777777" w:rsidTr="0021725C">
        <w:trPr>
          <w:tblHeader/>
        </w:trPr>
        <w:tc>
          <w:tcPr>
            <w:tcW w:w="5000" w:type="pct"/>
            <w:gridSpan w:val="3"/>
            <w:tcBorders>
              <w:top w:val="single" w:sz="12" w:space="0" w:color="auto"/>
              <w:bottom w:val="single" w:sz="2" w:space="0" w:color="auto"/>
            </w:tcBorders>
            <w:shd w:val="clear" w:color="auto" w:fill="auto"/>
            <w:hideMark/>
          </w:tcPr>
          <w:p w14:paraId="7E880AB8" w14:textId="77777777" w:rsidR="00037FE3" w:rsidRPr="00416235" w:rsidRDefault="00037FE3" w:rsidP="0021725C">
            <w:pPr>
              <w:pStyle w:val="TableHeading"/>
            </w:pPr>
            <w:r w:rsidRPr="00416235">
              <w:t>Commencement information</w:t>
            </w:r>
          </w:p>
        </w:tc>
      </w:tr>
      <w:tr w:rsidR="00037FE3" w:rsidRPr="00416235" w14:paraId="0E29EFA0" w14:textId="77777777" w:rsidTr="0021725C">
        <w:trPr>
          <w:tblHeader/>
        </w:trPr>
        <w:tc>
          <w:tcPr>
            <w:tcW w:w="1196" w:type="pct"/>
            <w:tcBorders>
              <w:top w:val="single" w:sz="2" w:space="0" w:color="auto"/>
              <w:bottom w:val="single" w:sz="2" w:space="0" w:color="auto"/>
            </w:tcBorders>
            <w:shd w:val="clear" w:color="auto" w:fill="auto"/>
            <w:hideMark/>
          </w:tcPr>
          <w:p w14:paraId="3D45B9BB" w14:textId="77777777" w:rsidR="00037FE3" w:rsidRPr="00416235" w:rsidRDefault="00037FE3" w:rsidP="0021725C">
            <w:pPr>
              <w:pStyle w:val="TableHeading"/>
            </w:pPr>
            <w:r w:rsidRPr="00416235">
              <w:t>Column 1</w:t>
            </w:r>
          </w:p>
        </w:tc>
        <w:tc>
          <w:tcPr>
            <w:tcW w:w="2692" w:type="pct"/>
            <w:tcBorders>
              <w:top w:val="single" w:sz="2" w:space="0" w:color="auto"/>
              <w:bottom w:val="single" w:sz="2" w:space="0" w:color="auto"/>
            </w:tcBorders>
            <w:shd w:val="clear" w:color="auto" w:fill="auto"/>
            <w:hideMark/>
          </w:tcPr>
          <w:p w14:paraId="36F304D0" w14:textId="77777777" w:rsidR="00037FE3" w:rsidRPr="00416235" w:rsidRDefault="00037FE3" w:rsidP="0021725C">
            <w:pPr>
              <w:pStyle w:val="TableHeading"/>
            </w:pPr>
            <w:r w:rsidRPr="00416235">
              <w:t>Column 2</w:t>
            </w:r>
          </w:p>
        </w:tc>
        <w:tc>
          <w:tcPr>
            <w:tcW w:w="1112" w:type="pct"/>
            <w:tcBorders>
              <w:top w:val="single" w:sz="2" w:space="0" w:color="auto"/>
              <w:bottom w:val="single" w:sz="2" w:space="0" w:color="auto"/>
            </w:tcBorders>
            <w:shd w:val="clear" w:color="auto" w:fill="auto"/>
            <w:hideMark/>
          </w:tcPr>
          <w:p w14:paraId="240C7D26" w14:textId="77777777" w:rsidR="00037FE3" w:rsidRPr="00416235" w:rsidRDefault="00037FE3" w:rsidP="0021725C">
            <w:pPr>
              <w:pStyle w:val="TableHeading"/>
            </w:pPr>
            <w:r w:rsidRPr="00416235">
              <w:t>Column 3</w:t>
            </w:r>
          </w:p>
        </w:tc>
      </w:tr>
      <w:tr w:rsidR="00037FE3" w14:paraId="3510CE6D" w14:textId="77777777" w:rsidTr="0021725C">
        <w:trPr>
          <w:tblHeader/>
        </w:trPr>
        <w:tc>
          <w:tcPr>
            <w:tcW w:w="1196" w:type="pct"/>
            <w:tcBorders>
              <w:top w:val="single" w:sz="2" w:space="0" w:color="auto"/>
              <w:bottom w:val="single" w:sz="12" w:space="0" w:color="auto"/>
            </w:tcBorders>
            <w:shd w:val="clear" w:color="auto" w:fill="auto"/>
            <w:hideMark/>
          </w:tcPr>
          <w:p w14:paraId="79DA9846" w14:textId="77777777" w:rsidR="00037FE3" w:rsidRPr="00416235" w:rsidRDefault="00037FE3" w:rsidP="0021725C">
            <w:pPr>
              <w:pStyle w:val="TableHeading"/>
            </w:pPr>
            <w:r w:rsidRPr="00416235">
              <w:t>Provisions</w:t>
            </w:r>
          </w:p>
        </w:tc>
        <w:tc>
          <w:tcPr>
            <w:tcW w:w="2692" w:type="pct"/>
            <w:tcBorders>
              <w:top w:val="single" w:sz="2" w:space="0" w:color="auto"/>
              <w:bottom w:val="single" w:sz="12" w:space="0" w:color="auto"/>
            </w:tcBorders>
            <w:shd w:val="clear" w:color="auto" w:fill="auto"/>
            <w:hideMark/>
          </w:tcPr>
          <w:p w14:paraId="5210BCC0" w14:textId="77777777" w:rsidR="00037FE3" w:rsidRPr="00416235" w:rsidRDefault="00037FE3" w:rsidP="0021725C">
            <w:pPr>
              <w:pStyle w:val="TableHeading"/>
            </w:pPr>
            <w:r w:rsidRPr="00416235">
              <w:t>Commencement</w:t>
            </w:r>
          </w:p>
        </w:tc>
        <w:tc>
          <w:tcPr>
            <w:tcW w:w="1112" w:type="pct"/>
            <w:tcBorders>
              <w:top w:val="single" w:sz="2" w:space="0" w:color="auto"/>
              <w:bottom w:val="single" w:sz="12" w:space="0" w:color="auto"/>
            </w:tcBorders>
            <w:shd w:val="clear" w:color="auto" w:fill="auto"/>
            <w:hideMark/>
          </w:tcPr>
          <w:p w14:paraId="6725ED63" w14:textId="77777777" w:rsidR="00037FE3" w:rsidRPr="00416235" w:rsidRDefault="00037FE3" w:rsidP="0021725C">
            <w:pPr>
              <w:pStyle w:val="TableHeading"/>
            </w:pPr>
            <w:r w:rsidRPr="00416235">
              <w:t>Date/Details</w:t>
            </w:r>
          </w:p>
        </w:tc>
      </w:tr>
      <w:tr w:rsidR="00037FE3" w14:paraId="75B2398D" w14:textId="77777777" w:rsidTr="0021725C">
        <w:tc>
          <w:tcPr>
            <w:tcW w:w="1196" w:type="pct"/>
            <w:tcBorders>
              <w:top w:val="single" w:sz="12" w:space="0" w:color="auto"/>
              <w:bottom w:val="single" w:sz="12" w:space="0" w:color="auto"/>
            </w:tcBorders>
            <w:shd w:val="clear" w:color="auto" w:fill="auto"/>
            <w:hideMark/>
          </w:tcPr>
          <w:p w14:paraId="60CBEECF" w14:textId="77777777" w:rsidR="00037FE3" w:rsidRDefault="00037FE3" w:rsidP="0021725C">
            <w:pPr>
              <w:pStyle w:val="Tabletext"/>
            </w:pPr>
            <w:r>
              <w:t>1.  The whole of this instrument</w:t>
            </w:r>
          </w:p>
        </w:tc>
        <w:tc>
          <w:tcPr>
            <w:tcW w:w="2692" w:type="pct"/>
            <w:tcBorders>
              <w:top w:val="single" w:sz="12" w:space="0" w:color="auto"/>
              <w:bottom w:val="single" w:sz="12" w:space="0" w:color="auto"/>
            </w:tcBorders>
            <w:shd w:val="clear" w:color="auto" w:fill="auto"/>
            <w:hideMark/>
          </w:tcPr>
          <w:p w14:paraId="0A95526B" w14:textId="77777777" w:rsidR="00037FE3" w:rsidRDefault="0071256C" w:rsidP="0021725C">
            <w:pPr>
              <w:pStyle w:val="Tabletext"/>
            </w:pPr>
            <w:r w:rsidRPr="00FD0FDB">
              <w:t>The day</w:t>
            </w:r>
            <w:r>
              <w:t xml:space="preserve"> after</w:t>
            </w:r>
            <w:r w:rsidRPr="00FD0FDB">
              <w:t xml:space="preserve"> this </w:t>
            </w:r>
            <w:r>
              <w:t>instrument</w:t>
            </w:r>
            <w:r w:rsidRPr="00FD0FDB">
              <w:t xml:space="preserve"> is registered.</w:t>
            </w:r>
          </w:p>
        </w:tc>
        <w:tc>
          <w:tcPr>
            <w:tcW w:w="1112" w:type="pct"/>
            <w:tcBorders>
              <w:top w:val="single" w:sz="12" w:space="0" w:color="auto"/>
              <w:bottom w:val="single" w:sz="12" w:space="0" w:color="auto"/>
            </w:tcBorders>
            <w:shd w:val="clear" w:color="auto" w:fill="auto"/>
          </w:tcPr>
          <w:p w14:paraId="1D8796D5" w14:textId="57243A3B" w:rsidR="00037FE3" w:rsidRDefault="00C369BD" w:rsidP="0021725C">
            <w:pPr>
              <w:pStyle w:val="Tabletext"/>
            </w:pPr>
            <w:r>
              <w:t>7 August 2024</w:t>
            </w:r>
          </w:p>
        </w:tc>
      </w:tr>
    </w:tbl>
    <w:p w14:paraId="5156BDB3" w14:textId="77777777" w:rsidR="00037FE3" w:rsidRPr="001E6DD6" w:rsidRDefault="00037FE3" w:rsidP="0021725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07B85007" w14:textId="77777777" w:rsidR="00037FE3" w:rsidRDefault="00037FE3" w:rsidP="0021725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4E2C168" w14:textId="77777777" w:rsidR="00182317" w:rsidRPr="007D0E11" w:rsidRDefault="00E62A71" w:rsidP="00182317">
      <w:pPr>
        <w:pStyle w:val="ActHead5"/>
      </w:pPr>
      <w:bookmarkStart w:id="4" w:name="_Toc171421598"/>
      <w:r w:rsidRPr="00BA7D14">
        <w:rPr>
          <w:rStyle w:val="CharSectno"/>
        </w:rPr>
        <w:t>3</w:t>
      </w:r>
      <w:r w:rsidR="00182317" w:rsidRPr="007D0E11">
        <w:t xml:space="preserve">  Authority</w:t>
      </w:r>
      <w:bookmarkEnd w:id="4"/>
    </w:p>
    <w:p w14:paraId="4A229AB5" w14:textId="77777777" w:rsidR="00182317" w:rsidRDefault="00182317" w:rsidP="00182317">
      <w:pPr>
        <w:pStyle w:val="subsection"/>
      </w:pPr>
      <w:r w:rsidRPr="00921B2F">
        <w:tab/>
      </w:r>
      <w:r w:rsidRPr="00921B2F">
        <w:tab/>
        <w:t xml:space="preserve">This instrument is made under the </w:t>
      </w:r>
      <w:r w:rsidRPr="00921B2F">
        <w:rPr>
          <w:i/>
        </w:rPr>
        <w:t>Petroleum Resource Rent Tax Assessment Act 1987</w:t>
      </w:r>
      <w:r w:rsidRPr="00921B2F">
        <w:t>.</w:t>
      </w:r>
    </w:p>
    <w:p w14:paraId="2C95E91F" w14:textId="77777777" w:rsidR="00037FE3" w:rsidRPr="00DD461A" w:rsidRDefault="00E62A71" w:rsidP="00037FE3">
      <w:pPr>
        <w:pStyle w:val="ActHead5"/>
      </w:pPr>
      <w:bookmarkStart w:id="5" w:name="_Toc171421599"/>
      <w:r w:rsidRPr="00BA7D14">
        <w:rPr>
          <w:rStyle w:val="CharSectno"/>
        </w:rPr>
        <w:t>4</w:t>
      </w:r>
      <w:r w:rsidR="00037FE3" w:rsidRPr="00DD461A">
        <w:t xml:space="preserve">  Schedules</w:t>
      </w:r>
      <w:bookmarkEnd w:id="5"/>
    </w:p>
    <w:p w14:paraId="0E1D1C29" w14:textId="77777777" w:rsidR="00037FE3" w:rsidRPr="00DD461A" w:rsidRDefault="00037FE3" w:rsidP="0021725C">
      <w:pPr>
        <w:pStyle w:val="subsection"/>
      </w:pPr>
      <w:r w:rsidRPr="00DD461A">
        <w:tab/>
      </w:r>
      <w:r w:rsidRPr="00DD461A">
        <w:tab/>
        <w:t>Each instrument that is specified in a Schedule to this instrument is amended or repealed as set out in the applicable items in the Schedule concerned, and any other item in a Schedule to this instrument has effect according to its terms.</w:t>
      </w:r>
    </w:p>
    <w:p w14:paraId="0DCE18D4" w14:textId="77777777" w:rsidR="00182317" w:rsidRPr="007D0E11" w:rsidRDefault="00182317" w:rsidP="00182317">
      <w:pPr>
        <w:pStyle w:val="ActHead3"/>
      </w:pPr>
      <w:bookmarkStart w:id="6" w:name="_Toc171421600"/>
      <w:r w:rsidRPr="00BA7D14">
        <w:rPr>
          <w:rStyle w:val="CharDivNo"/>
        </w:rPr>
        <w:t>Division 2</w:t>
      </w:r>
      <w:r w:rsidRPr="007D0E11">
        <w:t>—</w:t>
      </w:r>
      <w:r w:rsidRPr="00BA7D14">
        <w:rPr>
          <w:rStyle w:val="CharDivText"/>
        </w:rPr>
        <w:t>Definitions</w:t>
      </w:r>
      <w:bookmarkEnd w:id="6"/>
    </w:p>
    <w:p w14:paraId="369B3EE1" w14:textId="77777777" w:rsidR="00182317" w:rsidRPr="007D0E11" w:rsidRDefault="00E62A71" w:rsidP="00182317">
      <w:pPr>
        <w:pStyle w:val="ActHead5"/>
      </w:pPr>
      <w:bookmarkStart w:id="7" w:name="_Toc171421601"/>
      <w:r w:rsidRPr="00BA7D14">
        <w:rPr>
          <w:rStyle w:val="CharSectno"/>
        </w:rPr>
        <w:t>5</w:t>
      </w:r>
      <w:r w:rsidR="00182317" w:rsidRPr="007D0E11">
        <w:t xml:space="preserve">  Definitions</w:t>
      </w:r>
      <w:bookmarkEnd w:id="7"/>
    </w:p>
    <w:p w14:paraId="7CC80A9C" w14:textId="77777777" w:rsidR="00182317" w:rsidRPr="00921B2F" w:rsidRDefault="00182317" w:rsidP="00182317">
      <w:pPr>
        <w:pStyle w:val="notetext"/>
      </w:pPr>
      <w:r w:rsidRPr="00921B2F">
        <w:t>Note:</w:t>
      </w:r>
      <w:r w:rsidRPr="00921B2F">
        <w:tab/>
        <w:t xml:space="preserve">Other definitions are set out in </w:t>
      </w:r>
      <w:r w:rsidR="00027FE9">
        <w:t>section 2</w:t>
      </w:r>
      <w:r w:rsidRPr="00921B2F">
        <w:t xml:space="preserve"> of the Act, including the following:</w:t>
      </w:r>
    </w:p>
    <w:p w14:paraId="214C10D0" w14:textId="77777777" w:rsidR="00182317" w:rsidRPr="00921B2F" w:rsidRDefault="00182317" w:rsidP="00182317">
      <w:pPr>
        <w:pStyle w:val="notepara"/>
      </w:pPr>
      <w:r w:rsidRPr="00921B2F">
        <w:t>(a)</w:t>
      </w:r>
      <w:r w:rsidRPr="00921B2F">
        <w:tab/>
      </w:r>
      <w:r w:rsidRPr="00921B2F">
        <w:rPr>
          <w:b/>
          <w:i/>
        </w:rPr>
        <w:t>excluded commodity</w:t>
      </w:r>
      <w:r w:rsidRPr="00921B2F">
        <w:t>;</w:t>
      </w:r>
    </w:p>
    <w:p w14:paraId="7E2DC510" w14:textId="77777777" w:rsidR="00182317" w:rsidRPr="00921B2F" w:rsidRDefault="00182317" w:rsidP="00182317">
      <w:pPr>
        <w:pStyle w:val="notepara"/>
      </w:pPr>
      <w:r w:rsidRPr="00921B2F">
        <w:t>(b)</w:t>
      </w:r>
      <w:r w:rsidRPr="00921B2F">
        <w:tab/>
      </w:r>
      <w:r w:rsidRPr="00921B2F">
        <w:rPr>
          <w:b/>
          <w:i/>
        </w:rPr>
        <w:t>financial year</w:t>
      </w:r>
      <w:r w:rsidRPr="00921B2F">
        <w:t>;</w:t>
      </w:r>
    </w:p>
    <w:p w14:paraId="3CEDFE49" w14:textId="77777777" w:rsidR="00182317" w:rsidRPr="00921B2F" w:rsidRDefault="00182317" w:rsidP="00182317">
      <w:pPr>
        <w:pStyle w:val="notepara"/>
      </w:pPr>
      <w:r w:rsidRPr="00921B2F">
        <w:t>(c)</w:t>
      </w:r>
      <w:r w:rsidRPr="00921B2F">
        <w:tab/>
      </w:r>
      <w:r w:rsidRPr="00921B2F">
        <w:rPr>
          <w:b/>
          <w:i/>
        </w:rPr>
        <w:t>instalment period</w:t>
      </w:r>
      <w:r w:rsidRPr="00921B2F">
        <w:t>;</w:t>
      </w:r>
    </w:p>
    <w:p w14:paraId="1140F995" w14:textId="77777777" w:rsidR="00182317" w:rsidRPr="00921B2F" w:rsidRDefault="00182317" w:rsidP="00182317">
      <w:pPr>
        <w:pStyle w:val="notepara"/>
      </w:pPr>
      <w:r w:rsidRPr="00921B2F">
        <w:t>(d)</w:t>
      </w:r>
      <w:r w:rsidRPr="00921B2F">
        <w:tab/>
      </w:r>
      <w:r w:rsidRPr="00921B2F">
        <w:rPr>
          <w:b/>
          <w:i/>
        </w:rPr>
        <w:t>long</w:t>
      </w:r>
      <w:r w:rsidR="00027FE9">
        <w:rPr>
          <w:b/>
          <w:i/>
        </w:rPr>
        <w:noBreakHyphen/>
      </w:r>
      <w:r w:rsidRPr="00921B2F">
        <w:rPr>
          <w:b/>
          <w:i/>
        </w:rPr>
        <w:t>term bond rate</w:t>
      </w:r>
      <w:r w:rsidRPr="00921B2F">
        <w:t>;</w:t>
      </w:r>
    </w:p>
    <w:p w14:paraId="04B3926A" w14:textId="77777777" w:rsidR="00182317" w:rsidRPr="00921B2F" w:rsidRDefault="00182317" w:rsidP="00182317">
      <w:pPr>
        <w:pStyle w:val="notepara"/>
      </w:pPr>
      <w:r w:rsidRPr="00921B2F">
        <w:t>(e)</w:t>
      </w:r>
      <w:r w:rsidRPr="00921B2F">
        <w:tab/>
      </w:r>
      <w:r w:rsidRPr="00921B2F">
        <w:rPr>
          <w:b/>
          <w:i/>
        </w:rPr>
        <w:t>marketable petroleum commodity</w:t>
      </w:r>
      <w:r w:rsidRPr="00921B2F">
        <w:t>;</w:t>
      </w:r>
    </w:p>
    <w:p w14:paraId="78049258" w14:textId="77777777" w:rsidR="00182317" w:rsidRPr="00921B2F" w:rsidRDefault="00182317" w:rsidP="00182317">
      <w:pPr>
        <w:pStyle w:val="notepara"/>
      </w:pPr>
      <w:r w:rsidRPr="00921B2F">
        <w:t>(</w:t>
      </w:r>
      <w:r w:rsidR="0064653A">
        <w:t>f</w:t>
      </w:r>
      <w:r w:rsidRPr="00921B2F">
        <w:t>)</w:t>
      </w:r>
      <w:r w:rsidRPr="00921B2F">
        <w:tab/>
      </w:r>
      <w:r w:rsidRPr="00921B2F">
        <w:rPr>
          <w:b/>
          <w:i/>
        </w:rPr>
        <w:t>petroleum</w:t>
      </w:r>
      <w:r w:rsidRPr="00921B2F">
        <w:t>;</w:t>
      </w:r>
    </w:p>
    <w:p w14:paraId="626F2FC1" w14:textId="77777777" w:rsidR="00182317" w:rsidRPr="00921B2F" w:rsidRDefault="00182317" w:rsidP="00182317">
      <w:pPr>
        <w:pStyle w:val="notepara"/>
      </w:pPr>
      <w:r w:rsidRPr="00921B2F">
        <w:lastRenderedPageBreak/>
        <w:t>(</w:t>
      </w:r>
      <w:r w:rsidR="0064653A">
        <w:t>g</w:t>
      </w:r>
      <w:r w:rsidRPr="00921B2F">
        <w:t>)</w:t>
      </w:r>
      <w:r w:rsidRPr="00921B2F">
        <w:tab/>
      </w:r>
      <w:r w:rsidRPr="00921B2F">
        <w:rPr>
          <w:b/>
          <w:i/>
        </w:rPr>
        <w:t>petroleum project</w:t>
      </w:r>
      <w:r w:rsidRPr="00921B2F">
        <w:t>;</w:t>
      </w:r>
    </w:p>
    <w:p w14:paraId="5E87EDA2" w14:textId="77777777" w:rsidR="00182317" w:rsidRPr="00921B2F" w:rsidRDefault="00182317" w:rsidP="00182317">
      <w:pPr>
        <w:pStyle w:val="notepara"/>
      </w:pPr>
      <w:r w:rsidRPr="00921B2F">
        <w:t>(</w:t>
      </w:r>
      <w:r w:rsidR="0064653A">
        <w:t>h)</w:t>
      </w:r>
      <w:r w:rsidRPr="00921B2F">
        <w:tab/>
      </w:r>
      <w:r w:rsidRPr="00921B2F">
        <w:rPr>
          <w:b/>
          <w:i/>
        </w:rPr>
        <w:t>sales gas</w:t>
      </w:r>
      <w:r w:rsidRPr="00921B2F">
        <w:t>;</w:t>
      </w:r>
    </w:p>
    <w:p w14:paraId="1FB4369F" w14:textId="77777777" w:rsidR="00182317" w:rsidRDefault="00182317" w:rsidP="00182317">
      <w:pPr>
        <w:pStyle w:val="notepara"/>
      </w:pPr>
      <w:r w:rsidRPr="00921B2F">
        <w:t>(</w:t>
      </w:r>
      <w:proofErr w:type="spellStart"/>
      <w:r w:rsidR="0064653A">
        <w:t>i</w:t>
      </w:r>
      <w:proofErr w:type="spellEnd"/>
      <w:r w:rsidRPr="00921B2F">
        <w:t>)</w:t>
      </w:r>
      <w:r w:rsidRPr="00921B2F">
        <w:tab/>
      </w:r>
      <w:r w:rsidRPr="00921B2F">
        <w:rPr>
          <w:b/>
          <w:i/>
        </w:rPr>
        <w:t>year of tax</w:t>
      </w:r>
      <w:r w:rsidRPr="00921B2F">
        <w:t>.</w:t>
      </w:r>
    </w:p>
    <w:p w14:paraId="5FA03246" w14:textId="77777777" w:rsidR="00182317" w:rsidRPr="00921B2F" w:rsidRDefault="00182317" w:rsidP="00182317">
      <w:pPr>
        <w:pStyle w:val="subsection"/>
      </w:pPr>
      <w:r w:rsidRPr="00921B2F">
        <w:tab/>
      </w:r>
      <w:r w:rsidRPr="00921B2F">
        <w:tab/>
        <w:t>In this instrument:</w:t>
      </w:r>
    </w:p>
    <w:p w14:paraId="1FB59055" w14:textId="77777777" w:rsidR="00182317" w:rsidRPr="00921B2F" w:rsidRDefault="00182317" w:rsidP="00182317">
      <w:pPr>
        <w:pStyle w:val="Definition"/>
      </w:pPr>
      <w:r w:rsidRPr="00921B2F">
        <w:rPr>
          <w:b/>
          <w:i/>
        </w:rPr>
        <w:t>Act</w:t>
      </w:r>
      <w:r w:rsidRPr="00037FE3">
        <w:t xml:space="preserve"> </w:t>
      </w:r>
      <w:r w:rsidRPr="00921B2F">
        <w:t xml:space="preserve">means the </w:t>
      </w:r>
      <w:r w:rsidRPr="00921B2F">
        <w:rPr>
          <w:i/>
        </w:rPr>
        <w:t>Petroleum Resource Rent Tax Assessment Act 1987</w:t>
      </w:r>
      <w:r w:rsidRPr="00921B2F">
        <w:t>.</w:t>
      </w:r>
    </w:p>
    <w:p w14:paraId="136ECBBF" w14:textId="77777777" w:rsidR="00182317" w:rsidRPr="00921B2F" w:rsidRDefault="00182317" w:rsidP="00182317">
      <w:pPr>
        <w:pStyle w:val="Definition"/>
      </w:pPr>
      <w:r w:rsidRPr="00921B2F">
        <w:rPr>
          <w:b/>
          <w:i/>
        </w:rPr>
        <w:t>actual mass of project natural gas</w:t>
      </w:r>
      <w:r w:rsidRPr="00921B2F">
        <w:t xml:space="preserve">, for a </w:t>
      </w:r>
      <w:r w:rsidR="00244A54">
        <w:t>relevant</w:t>
      </w:r>
      <w:r w:rsidRPr="00921B2F">
        <w:t xml:space="preserve"> operation and a year of tax in which the operation produces project liquid or project electricity, means the mass of project natural gas that was used to produce project liquid or project electricity.</w:t>
      </w:r>
    </w:p>
    <w:p w14:paraId="1C8B2113" w14:textId="77777777" w:rsidR="00182317" w:rsidRPr="00921B2F" w:rsidRDefault="00182317" w:rsidP="00182317">
      <w:pPr>
        <w:pStyle w:val="Definition"/>
      </w:pPr>
      <w:r w:rsidRPr="00921B2F">
        <w:rPr>
          <w:b/>
          <w:i/>
        </w:rPr>
        <w:t>actual volume of project natural gas</w:t>
      </w:r>
      <w:r w:rsidRPr="00921B2F">
        <w:t xml:space="preserve">, for a </w:t>
      </w:r>
      <w:r w:rsidR="00244A54">
        <w:t>relevant</w:t>
      </w:r>
      <w:r w:rsidRPr="00921B2F">
        <w:t xml:space="preserve"> operation and a year of tax in which the operation produces project liquid or project electricity, means the volume of project natural gas that was used to produce project liquid or project electricity.</w:t>
      </w:r>
    </w:p>
    <w:p w14:paraId="2080A2B5" w14:textId="77777777" w:rsidR="00182317" w:rsidRPr="00921B2F" w:rsidRDefault="00182317" w:rsidP="00182317">
      <w:pPr>
        <w:pStyle w:val="Definition"/>
      </w:pPr>
      <w:r w:rsidRPr="00921B2F">
        <w:rPr>
          <w:b/>
          <w:i/>
        </w:rPr>
        <w:t>advance pricing arrangement</w:t>
      </w:r>
      <w:r w:rsidRPr="00037FE3">
        <w:t xml:space="preserve"> </w:t>
      </w:r>
      <w:r w:rsidRPr="00921B2F">
        <w:t xml:space="preserve">has the meaning given by </w:t>
      </w:r>
      <w:r w:rsidR="00027FE9">
        <w:t>subsection 2</w:t>
      </w:r>
      <w:r w:rsidR="00E62A71">
        <w:t>6</w:t>
      </w:r>
      <w:r w:rsidRPr="00921B2F">
        <w:t>(1).</w:t>
      </w:r>
    </w:p>
    <w:p w14:paraId="01EEB434" w14:textId="77777777" w:rsidR="00182317" w:rsidRPr="00921B2F" w:rsidRDefault="00182317" w:rsidP="00182317">
      <w:pPr>
        <w:pStyle w:val="Definition"/>
      </w:pPr>
      <w:r w:rsidRPr="00921B2F">
        <w:rPr>
          <w:b/>
          <w:i/>
        </w:rPr>
        <w:t>annual allocation</w:t>
      </w:r>
      <w:r w:rsidRPr="00921B2F">
        <w:t>, for a capital cost, has the meaning given by section </w:t>
      </w:r>
      <w:r w:rsidR="00E62A71">
        <w:t>47</w:t>
      </w:r>
      <w:r w:rsidRPr="00921B2F">
        <w:t>.</w:t>
      </w:r>
    </w:p>
    <w:p w14:paraId="3D83D614" w14:textId="77777777" w:rsidR="009636B2" w:rsidRPr="00654C3D" w:rsidRDefault="009636B2" w:rsidP="009636B2">
      <w:pPr>
        <w:pStyle w:val="Definition"/>
      </w:pPr>
      <w:r>
        <w:rPr>
          <w:b/>
          <w:i/>
        </w:rPr>
        <w:t>arm’s length conditions</w:t>
      </w:r>
      <w:r>
        <w:t xml:space="preserve">: see </w:t>
      </w:r>
      <w:r w:rsidR="00027FE9">
        <w:t>section 2</w:t>
      </w:r>
      <w:r w:rsidR="00E62A71">
        <w:t>1</w:t>
      </w:r>
      <w:r>
        <w:t>.</w:t>
      </w:r>
    </w:p>
    <w:p w14:paraId="05B89709" w14:textId="77777777" w:rsidR="00182317" w:rsidRPr="00921B2F" w:rsidRDefault="00182317" w:rsidP="00182317">
      <w:pPr>
        <w:pStyle w:val="Definition"/>
      </w:pPr>
      <w:r w:rsidRPr="00921B2F">
        <w:rPr>
          <w:b/>
          <w:i/>
        </w:rPr>
        <w:t>assessable gas</w:t>
      </w:r>
      <w:r w:rsidRPr="00921B2F">
        <w:t xml:space="preserve">, for </w:t>
      </w:r>
      <w:r w:rsidR="00835A0C">
        <w:t>the purposes of working out</w:t>
      </w:r>
      <w:r w:rsidRPr="00921B2F">
        <w:t xml:space="preserve"> assessable petroleum receipts relating to sales gas, means project sales gas.</w:t>
      </w:r>
    </w:p>
    <w:p w14:paraId="1586EF9E" w14:textId="77777777" w:rsidR="00182317" w:rsidRDefault="00182317" w:rsidP="00182317">
      <w:pPr>
        <w:pStyle w:val="Definition"/>
      </w:pPr>
      <w:r w:rsidRPr="00921B2F">
        <w:rPr>
          <w:b/>
          <w:i/>
        </w:rPr>
        <w:t>assessment year</w:t>
      </w:r>
      <w:r w:rsidRPr="00037FE3">
        <w:t xml:space="preserve"> </w:t>
      </w:r>
      <w:r w:rsidRPr="00921B2F">
        <w:t xml:space="preserve">means the year of tax for which an RPM price is to be </w:t>
      </w:r>
      <w:r w:rsidR="00835A0C">
        <w:t>worked out</w:t>
      </w:r>
      <w:r w:rsidRPr="00921B2F">
        <w:t xml:space="preserve"> by applying the residual pricing method.</w:t>
      </w:r>
    </w:p>
    <w:p w14:paraId="74A32E7A" w14:textId="77777777" w:rsidR="00182317" w:rsidRPr="00921B2F" w:rsidRDefault="00182317" w:rsidP="00182317">
      <w:pPr>
        <w:pStyle w:val="Definition"/>
      </w:pPr>
      <w:r w:rsidRPr="00921B2F">
        <w:rPr>
          <w:b/>
          <w:i/>
        </w:rPr>
        <w:t>augmented</w:t>
      </w:r>
      <w:r w:rsidRPr="00921B2F">
        <w:t xml:space="preserve">, for a capital cost, has the meaning given by </w:t>
      </w:r>
      <w:r w:rsidR="00027FE9">
        <w:t>section 1</w:t>
      </w:r>
      <w:r w:rsidR="00E62A71">
        <w:t>7</w:t>
      </w:r>
      <w:r w:rsidRPr="00921B2F">
        <w:t>.</w:t>
      </w:r>
    </w:p>
    <w:p w14:paraId="333AF35C" w14:textId="77777777" w:rsidR="009A6B6B" w:rsidRDefault="009A6B6B" w:rsidP="009A6B6B">
      <w:pPr>
        <w:pStyle w:val="Definition"/>
      </w:pPr>
      <w:r w:rsidRPr="00CF7E3E">
        <w:rPr>
          <w:b/>
          <w:i/>
        </w:rPr>
        <w:t>capital allocation period</w:t>
      </w:r>
      <w:r>
        <w:t>:</w:t>
      </w:r>
    </w:p>
    <w:p w14:paraId="7796DFC5" w14:textId="77777777" w:rsidR="009A6B6B" w:rsidRDefault="009A6B6B" w:rsidP="009A6B6B">
      <w:pPr>
        <w:pStyle w:val="paragraph"/>
      </w:pPr>
      <w:r>
        <w:tab/>
        <w:t>(a)</w:t>
      </w:r>
      <w:r>
        <w:tab/>
        <w:t>for a unit of property in relation to which an election under section </w:t>
      </w:r>
      <w:r w:rsidR="00E62A71">
        <w:t>48</w:t>
      </w:r>
      <w:r>
        <w:t xml:space="preserve"> is made—has the meaning given by section </w:t>
      </w:r>
      <w:r w:rsidR="00E62A71">
        <w:t>48</w:t>
      </w:r>
      <w:r>
        <w:t>; or</w:t>
      </w:r>
    </w:p>
    <w:p w14:paraId="7213701D" w14:textId="77777777" w:rsidR="009A6B6B" w:rsidRDefault="009A6B6B" w:rsidP="009A6B6B">
      <w:pPr>
        <w:pStyle w:val="paragraph"/>
      </w:pPr>
      <w:r>
        <w:tab/>
        <w:t>(b)</w:t>
      </w:r>
      <w:r>
        <w:tab/>
        <w:t>for any other unit of property—has the meaning given by subsection </w:t>
      </w:r>
      <w:r w:rsidR="00E62A71">
        <w:t>47</w:t>
      </w:r>
      <w:r>
        <w:t>(</w:t>
      </w:r>
      <w:r w:rsidR="00F45B3A">
        <w:t>5</w:t>
      </w:r>
      <w:r>
        <w:t>).</w:t>
      </w:r>
    </w:p>
    <w:p w14:paraId="6EC109EF" w14:textId="77777777" w:rsidR="009A6B6B" w:rsidRPr="0081567A" w:rsidRDefault="009A6B6B" w:rsidP="009A6B6B">
      <w:pPr>
        <w:pStyle w:val="notetext"/>
      </w:pPr>
      <w:r>
        <w:t>Note:</w:t>
      </w:r>
      <w:r>
        <w:tab/>
        <w:t>See also subsection </w:t>
      </w:r>
      <w:r w:rsidR="00E62A71">
        <w:t>47</w:t>
      </w:r>
      <w:r>
        <w:t>(</w:t>
      </w:r>
      <w:r w:rsidR="00F45B3A">
        <w:t>6</w:t>
      </w:r>
      <w:r>
        <w:t>), which affects the capital allocation period for capital costs incurred before the production date of a relevant operation.</w:t>
      </w:r>
    </w:p>
    <w:p w14:paraId="7EA70A56" w14:textId="77777777" w:rsidR="00182317" w:rsidRPr="00921B2F" w:rsidRDefault="00182317" w:rsidP="00182317">
      <w:pPr>
        <w:pStyle w:val="Definition"/>
      </w:pPr>
      <w:r w:rsidRPr="00921B2F">
        <w:rPr>
          <w:b/>
          <w:i/>
        </w:rPr>
        <w:t>capital allowance</w:t>
      </w:r>
      <w:r w:rsidRPr="00921B2F">
        <w:t xml:space="preserve">, for a financial year, has the meaning given by </w:t>
      </w:r>
      <w:r w:rsidR="00027FE9">
        <w:t>section 1</w:t>
      </w:r>
      <w:r w:rsidR="00E62A71">
        <w:t>9</w:t>
      </w:r>
      <w:r w:rsidRPr="00921B2F">
        <w:t>.</w:t>
      </w:r>
    </w:p>
    <w:p w14:paraId="69447076" w14:textId="77777777" w:rsidR="00182317" w:rsidRPr="00921B2F" w:rsidRDefault="00182317" w:rsidP="00182317">
      <w:pPr>
        <w:pStyle w:val="Definition"/>
      </w:pPr>
      <w:r w:rsidRPr="00921B2F">
        <w:rPr>
          <w:b/>
          <w:i/>
        </w:rPr>
        <w:t>capital cost</w:t>
      </w:r>
      <w:r w:rsidRPr="00037FE3">
        <w:t xml:space="preserve"> </w:t>
      </w:r>
      <w:r w:rsidRPr="00921B2F">
        <w:t>has the meaning given by subsection </w:t>
      </w:r>
      <w:r w:rsidR="00E62A71">
        <w:t>40</w:t>
      </w:r>
      <w:r w:rsidRPr="00921B2F">
        <w:t>(1).</w:t>
      </w:r>
    </w:p>
    <w:p w14:paraId="019B5C60" w14:textId="77777777" w:rsidR="009636B2" w:rsidRDefault="009636B2" w:rsidP="009636B2">
      <w:pPr>
        <w:pStyle w:val="Definition"/>
      </w:pPr>
      <w:r>
        <w:rPr>
          <w:b/>
          <w:i/>
        </w:rPr>
        <w:t>commercial tolling fee</w:t>
      </w:r>
      <w:r>
        <w:t xml:space="preserve">: see </w:t>
      </w:r>
      <w:r w:rsidR="00027FE9">
        <w:t>section 2</w:t>
      </w:r>
      <w:r w:rsidR="00E62A71">
        <w:t>0</w:t>
      </w:r>
      <w:r>
        <w:t>.</w:t>
      </w:r>
    </w:p>
    <w:p w14:paraId="40338BDE" w14:textId="77777777" w:rsidR="009636B2" w:rsidRPr="00F06A4D" w:rsidRDefault="009636B2" w:rsidP="009636B2">
      <w:pPr>
        <w:pStyle w:val="Definition"/>
      </w:pPr>
      <w:r w:rsidRPr="00635B0C">
        <w:rPr>
          <w:b/>
          <w:i/>
        </w:rPr>
        <w:t>commercial tolling phase</w:t>
      </w:r>
      <w:r>
        <w:t xml:space="preserve">: see </w:t>
      </w:r>
      <w:r w:rsidR="00027FE9">
        <w:t>section 1</w:t>
      </w:r>
      <w:r w:rsidR="00E62A71">
        <w:t>0</w:t>
      </w:r>
      <w:r>
        <w:t>.</w:t>
      </w:r>
    </w:p>
    <w:p w14:paraId="148997F2" w14:textId="77777777" w:rsidR="00182317" w:rsidRPr="00921B2F" w:rsidRDefault="00182317" w:rsidP="00182317">
      <w:pPr>
        <w:pStyle w:val="Definition"/>
      </w:pPr>
      <w:r w:rsidRPr="00921B2F">
        <w:rPr>
          <w:b/>
          <w:i/>
        </w:rPr>
        <w:t>comparable uncontrolled price</w:t>
      </w:r>
      <w:r w:rsidRPr="00921B2F">
        <w:t xml:space="preserve"> or </w:t>
      </w:r>
      <w:r w:rsidRPr="00921B2F">
        <w:rPr>
          <w:b/>
          <w:i/>
        </w:rPr>
        <w:t>CUP</w:t>
      </w:r>
      <w:r w:rsidRPr="00921B2F">
        <w:t xml:space="preserve">, in relation to a relevant transaction for a volume or mass of project sales gas, has the meaning given by </w:t>
      </w:r>
      <w:r w:rsidR="00027FE9">
        <w:t>subsection 2</w:t>
      </w:r>
      <w:r w:rsidR="00E62A71">
        <w:t>7</w:t>
      </w:r>
      <w:r w:rsidRPr="00921B2F">
        <w:t>(1).</w:t>
      </w:r>
    </w:p>
    <w:p w14:paraId="7D96EB1D" w14:textId="77777777" w:rsidR="00182317" w:rsidRPr="00921B2F" w:rsidRDefault="00182317" w:rsidP="00182317">
      <w:pPr>
        <w:pStyle w:val="Definition"/>
      </w:pPr>
      <w:r w:rsidRPr="00921B2F">
        <w:rPr>
          <w:b/>
          <w:i/>
        </w:rPr>
        <w:t>cost</w:t>
      </w:r>
      <w:r w:rsidR="00027FE9">
        <w:rPr>
          <w:b/>
          <w:i/>
        </w:rPr>
        <w:noBreakHyphen/>
      </w:r>
      <w:r w:rsidRPr="00921B2F">
        <w:rPr>
          <w:b/>
          <w:i/>
        </w:rPr>
        <w:t>plus price</w:t>
      </w:r>
      <w:r w:rsidRPr="00921B2F">
        <w:t xml:space="preserve"> has the meaning given by </w:t>
      </w:r>
      <w:r w:rsidR="00027FE9">
        <w:t>section 3</w:t>
      </w:r>
      <w:r w:rsidR="00E62A71">
        <w:t>0</w:t>
      </w:r>
      <w:r w:rsidRPr="00921B2F">
        <w:t>.</w:t>
      </w:r>
    </w:p>
    <w:p w14:paraId="21C6AD53" w14:textId="77777777" w:rsidR="00182317" w:rsidRPr="00921B2F" w:rsidRDefault="00182317" w:rsidP="00182317">
      <w:pPr>
        <w:pStyle w:val="Definition"/>
      </w:pPr>
      <w:r w:rsidRPr="00921B2F">
        <w:rPr>
          <w:b/>
          <w:i/>
        </w:rPr>
        <w:t>direct cost</w:t>
      </w:r>
      <w:r w:rsidRPr="0021725C">
        <w:t xml:space="preserve"> </w:t>
      </w:r>
      <w:r w:rsidRPr="00921B2F">
        <w:t xml:space="preserve">has the meaning given by </w:t>
      </w:r>
      <w:r w:rsidR="00027FE9">
        <w:t>section 3</w:t>
      </w:r>
      <w:r w:rsidR="00E62A71">
        <w:t>7</w:t>
      </w:r>
      <w:r w:rsidRPr="00921B2F">
        <w:t>.</w:t>
      </w:r>
    </w:p>
    <w:p w14:paraId="5DF4114F" w14:textId="77777777" w:rsidR="00182317" w:rsidRPr="00921B2F" w:rsidRDefault="00182317" w:rsidP="00182317">
      <w:pPr>
        <w:pStyle w:val="Definition"/>
      </w:pPr>
      <w:r w:rsidRPr="00921B2F">
        <w:rPr>
          <w:b/>
          <w:i/>
        </w:rPr>
        <w:t>downstream</w:t>
      </w:r>
      <w:r w:rsidRPr="00921B2F">
        <w:t>, for a cost, has the meaning given by subsection </w:t>
      </w:r>
      <w:r w:rsidR="00E62A71">
        <w:t>42</w:t>
      </w:r>
      <w:r w:rsidRPr="00921B2F">
        <w:t>(6).</w:t>
      </w:r>
    </w:p>
    <w:p w14:paraId="7748DA77" w14:textId="77777777" w:rsidR="00182317" w:rsidRPr="00921B2F" w:rsidRDefault="00182317" w:rsidP="00182317">
      <w:pPr>
        <w:pStyle w:val="Definition"/>
      </w:pPr>
      <w:r w:rsidRPr="00921B2F">
        <w:rPr>
          <w:b/>
          <w:i/>
        </w:rPr>
        <w:t>downstream stage</w:t>
      </w:r>
      <w:r w:rsidRPr="00921B2F">
        <w:t xml:space="preserve"> has the meaning given by:</w:t>
      </w:r>
    </w:p>
    <w:p w14:paraId="40F1EE1B" w14:textId="77777777" w:rsidR="00182317" w:rsidRPr="00921B2F" w:rsidRDefault="00182317" w:rsidP="00182317">
      <w:pPr>
        <w:pStyle w:val="paragraph"/>
      </w:pPr>
      <w:r w:rsidRPr="00921B2F">
        <w:lastRenderedPageBreak/>
        <w:tab/>
        <w:t>(a)</w:t>
      </w:r>
      <w:r w:rsidRPr="00921B2F">
        <w:tab/>
        <w:t xml:space="preserve">for a </w:t>
      </w:r>
      <w:r w:rsidR="005E1129">
        <w:t>relevant</w:t>
      </w:r>
      <w:r w:rsidRPr="00921B2F">
        <w:t xml:space="preserve"> GTL operation for the purposes of </w:t>
      </w:r>
      <w:r w:rsidR="00835A0C">
        <w:t>working out</w:t>
      </w:r>
      <w:r w:rsidRPr="00921B2F">
        <w:t xml:space="preserve"> assessable petroleum receipts relating to sales gas—sub</w:t>
      </w:r>
      <w:r w:rsidR="00027FE9">
        <w:t>section 8</w:t>
      </w:r>
      <w:r w:rsidRPr="00921B2F">
        <w:t>(2); and</w:t>
      </w:r>
    </w:p>
    <w:p w14:paraId="1C486AC9" w14:textId="77777777" w:rsidR="00182317" w:rsidRPr="00921B2F" w:rsidRDefault="00182317" w:rsidP="00182317">
      <w:pPr>
        <w:pStyle w:val="paragraph"/>
      </w:pPr>
      <w:r w:rsidRPr="00921B2F">
        <w:tab/>
        <w:t>(b)</w:t>
      </w:r>
      <w:r w:rsidRPr="00921B2F">
        <w:tab/>
        <w:t xml:space="preserve">for a </w:t>
      </w:r>
      <w:r w:rsidR="005E1129">
        <w:t>relevant</w:t>
      </w:r>
      <w:r w:rsidR="005E1129" w:rsidRPr="00921B2F">
        <w:t xml:space="preserve"> </w:t>
      </w:r>
      <w:r w:rsidRPr="00921B2F">
        <w:t xml:space="preserve">GTE operation for the purposes of </w:t>
      </w:r>
      <w:r w:rsidR="00835A0C">
        <w:t>working out</w:t>
      </w:r>
      <w:r w:rsidR="00835A0C" w:rsidRPr="00921B2F">
        <w:t xml:space="preserve"> </w:t>
      </w:r>
      <w:r w:rsidRPr="00921B2F">
        <w:t>assessable petroleum receipts relating to sales gas—sub</w:t>
      </w:r>
      <w:r w:rsidR="00027FE9">
        <w:t>section 8</w:t>
      </w:r>
      <w:r w:rsidRPr="00921B2F">
        <w:t>(3).</w:t>
      </w:r>
    </w:p>
    <w:p w14:paraId="213566DB" w14:textId="77777777" w:rsidR="00182317" w:rsidRPr="00921B2F" w:rsidRDefault="00182317" w:rsidP="00182317">
      <w:pPr>
        <w:pStyle w:val="Definition"/>
      </w:pPr>
      <w:r w:rsidRPr="00921B2F">
        <w:rPr>
          <w:b/>
          <w:i/>
        </w:rPr>
        <w:t>estimated average annual mass of project natural gas</w:t>
      </w:r>
      <w:r w:rsidRPr="00921B2F">
        <w:t xml:space="preserve">, for a </w:t>
      </w:r>
      <w:r w:rsidR="00B012E6">
        <w:t xml:space="preserve">relevant </w:t>
      </w:r>
      <w:r w:rsidRPr="00921B2F">
        <w:t>operation, has the meaning given by sub</w:t>
      </w:r>
      <w:r w:rsidR="00027FE9">
        <w:t>section 1</w:t>
      </w:r>
      <w:r w:rsidR="00E62A71">
        <w:t>4</w:t>
      </w:r>
      <w:r w:rsidRPr="00921B2F">
        <w:t>(7).</w:t>
      </w:r>
    </w:p>
    <w:p w14:paraId="18B79E20" w14:textId="77777777" w:rsidR="00182317" w:rsidRPr="00921B2F" w:rsidRDefault="00182317" w:rsidP="00182317">
      <w:pPr>
        <w:pStyle w:val="Definition"/>
      </w:pPr>
      <w:r w:rsidRPr="00921B2F">
        <w:rPr>
          <w:b/>
          <w:i/>
        </w:rPr>
        <w:t>estimated average annual volume of project natural gas</w:t>
      </w:r>
      <w:r w:rsidRPr="00921B2F">
        <w:t xml:space="preserve">, for a </w:t>
      </w:r>
      <w:r w:rsidR="00B012E6">
        <w:t>relevant</w:t>
      </w:r>
      <w:r w:rsidRPr="00921B2F">
        <w:t xml:space="preserve"> operation, has the meaning given by sub</w:t>
      </w:r>
      <w:r w:rsidR="00027FE9">
        <w:t>section 1</w:t>
      </w:r>
      <w:r w:rsidR="00E62A71">
        <w:t>4</w:t>
      </w:r>
      <w:r w:rsidRPr="00921B2F">
        <w:t>(6).</w:t>
      </w:r>
    </w:p>
    <w:p w14:paraId="5739FECD" w14:textId="77777777" w:rsidR="00182317" w:rsidRPr="00921B2F" w:rsidRDefault="003E10C9" w:rsidP="00182317">
      <w:pPr>
        <w:pStyle w:val="Definition"/>
      </w:pPr>
      <w:r>
        <w:rPr>
          <w:b/>
          <w:i/>
        </w:rPr>
        <w:t>estimated</w:t>
      </w:r>
      <w:r w:rsidR="00182317" w:rsidRPr="00921B2F">
        <w:rPr>
          <w:b/>
          <w:i/>
        </w:rPr>
        <w:t xml:space="preserve"> operating life</w:t>
      </w:r>
      <w:r w:rsidR="00182317" w:rsidRPr="00921B2F">
        <w:t xml:space="preserve">, of a </w:t>
      </w:r>
      <w:r w:rsidR="00B012E6">
        <w:t>relevant</w:t>
      </w:r>
      <w:r w:rsidR="00182317" w:rsidRPr="00921B2F">
        <w:t xml:space="preserve"> operation, has the meaning given by sub</w:t>
      </w:r>
      <w:r w:rsidR="00027FE9">
        <w:t>section 1</w:t>
      </w:r>
      <w:r w:rsidR="00E62A71">
        <w:t>4</w:t>
      </w:r>
      <w:r w:rsidR="00182317" w:rsidRPr="00921B2F">
        <w:t>(8).</w:t>
      </w:r>
    </w:p>
    <w:p w14:paraId="66F0DBC2" w14:textId="77777777" w:rsidR="00182317" w:rsidRPr="00921B2F" w:rsidRDefault="00182317" w:rsidP="00182317">
      <w:pPr>
        <w:pStyle w:val="Definition"/>
      </w:pPr>
      <w:r w:rsidRPr="00921B2F">
        <w:rPr>
          <w:b/>
          <w:i/>
        </w:rPr>
        <w:t xml:space="preserve">included cost </w:t>
      </w:r>
      <w:r w:rsidRPr="00921B2F">
        <w:t xml:space="preserve">has the meaning given by </w:t>
      </w:r>
      <w:r w:rsidR="00027FE9">
        <w:t>section 3</w:t>
      </w:r>
      <w:r w:rsidR="00E62A71">
        <w:t>9</w:t>
      </w:r>
      <w:r w:rsidRPr="00921B2F">
        <w:t>.</w:t>
      </w:r>
    </w:p>
    <w:p w14:paraId="412B80C9" w14:textId="77777777" w:rsidR="00182317" w:rsidRPr="00921B2F" w:rsidRDefault="00182317" w:rsidP="00182317">
      <w:pPr>
        <w:pStyle w:val="Definition"/>
      </w:pPr>
      <w:r w:rsidRPr="00921B2F">
        <w:rPr>
          <w:b/>
          <w:i/>
        </w:rPr>
        <w:t>indirect cost</w:t>
      </w:r>
      <w:r w:rsidRPr="002F5AF3">
        <w:t xml:space="preserve"> </w:t>
      </w:r>
      <w:r w:rsidRPr="00921B2F">
        <w:t xml:space="preserve">has the meaning given by </w:t>
      </w:r>
      <w:r w:rsidR="00027FE9">
        <w:t>subsection 3</w:t>
      </w:r>
      <w:r w:rsidR="00E62A71">
        <w:t>7</w:t>
      </w:r>
      <w:r w:rsidRPr="00921B2F">
        <w:t>(5).</w:t>
      </w:r>
    </w:p>
    <w:p w14:paraId="3CF87AA8" w14:textId="77777777" w:rsidR="00182317" w:rsidRPr="00921B2F" w:rsidRDefault="00182317" w:rsidP="00182317">
      <w:pPr>
        <w:pStyle w:val="Definition"/>
      </w:pPr>
      <w:r w:rsidRPr="00921B2F">
        <w:rPr>
          <w:b/>
          <w:i/>
        </w:rPr>
        <w:t>mass coefficient</w:t>
      </w:r>
      <w:r w:rsidRPr="00921B2F">
        <w:t xml:space="preserve">, for a </w:t>
      </w:r>
      <w:r w:rsidR="00B012E6">
        <w:t>relevant</w:t>
      </w:r>
      <w:r w:rsidRPr="00921B2F">
        <w:t xml:space="preserve"> operation in a year of tax, has the meaning given by sub</w:t>
      </w:r>
      <w:r w:rsidR="00027FE9">
        <w:t>section 1</w:t>
      </w:r>
      <w:r w:rsidR="00E62A71">
        <w:t>6</w:t>
      </w:r>
      <w:r w:rsidRPr="00921B2F">
        <w:t>(2).</w:t>
      </w:r>
    </w:p>
    <w:p w14:paraId="23865E7E" w14:textId="77777777" w:rsidR="00182317" w:rsidRPr="00921B2F" w:rsidRDefault="00182317" w:rsidP="00182317">
      <w:pPr>
        <w:pStyle w:val="Definition"/>
      </w:pPr>
      <w:proofErr w:type="spellStart"/>
      <w:r w:rsidRPr="00921B2F">
        <w:rPr>
          <w:b/>
          <w:i/>
        </w:rPr>
        <w:t>MPC</w:t>
      </w:r>
      <w:proofErr w:type="spellEnd"/>
      <w:r w:rsidRPr="00921B2F">
        <w:rPr>
          <w:b/>
          <w:i/>
        </w:rPr>
        <w:t xml:space="preserve"> production year</w:t>
      </w:r>
      <w:r w:rsidRPr="00921B2F">
        <w:t xml:space="preserve"> has the meaning given by:</w:t>
      </w:r>
    </w:p>
    <w:p w14:paraId="74E3CAFB" w14:textId="77777777" w:rsidR="00182317" w:rsidRPr="00921B2F" w:rsidRDefault="00182317" w:rsidP="00182317">
      <w:pPr>
        <w:pStyle w:val="paragraph"/>
      </w:pPr>
      <w:r w:rsidRPr="00921B2F">
        <w:tab/>
        <w:t>(a)</w:t>
      </w:r>
      <w:r w:rsidRPr="00921B2F">
        <w:tab/>
        <w:t xml:space="preserve">for a </w:t>
      </w:r>
      <w:r w:rsidR="00B012E6">
        <w:t>relevant</w:t>
      </w:r>
      <w:r w:rsidRPr="00921B2F">
        <w:t xml:space="preserve"> GTL operation—subsection </w:t>
      </w:r>
      <w:r w:rsidR="00E62A71">
        <w:t>6</w:t>
      </w:r>
      <w:r w:rsidRPr="00921B2F">
        <w:t>(9); and</w:t>
      </w:r>
    </w:p>
    <w:p w14:paraId="61EEFCC3" w14:textId="77777777" w:rsidR="00182317" w:rsidRPr="00921B2F" w:rsidRDefault="00182317" w:rsidP="00182317">
      <w:pPr>
        <w:pStyle w:val="paragraph"/>
      </w:pPr>
      <w:r w:rsidRPr="00921B2F">
        <w:tab/>
        <w:t>(b)</w:t>
      </w:r>
      <w:r w:rsidRPr="00921B2F">
        <w:tab/>
        <w:t xml:space="preserve">for a </w:t>
      </w:r>
      <w:r w:rsidR="00B012E6">
        <w:t>relevant</w:t>
      </w:r>
      <w:r w:rsidRPr="00921B2F">
        <w:t xml:space="preserve"> GTE operation—subsection </w:t>
      </w:r>
      <w:r w:rsidR="00E62A71">
        <w:t>7</w:t>
      </w:r>
      <w:r w:rsidRPr="00921B2F">
        <w:t>(9).</w:t>
      </w:r>
    </w:p>
    <w:p w14:paraId="2863AF2A" w14:textId="77777777" w:rsidR="00182317" w:rsidRDefault="00182317" w:rsidP="00182317">
      <w:pPr>
        <w:pStyle w:val="Definition"/>
      </w:pPr>
      <w:r w:rsidRPr="00921B2F">
        <w:rPr>
          <w:b/>
          <w:i/>
        </w:rPr>
        <w:t>multiple use</w:t>
      </w:r>
      <w:r w:rsidRPr="00921B2F">
        <w:t xml:space="preserve">, of a unit of property, has the meaning given by </w:t>
      </w:r>
      <w:r w:rsidR="00027FE9">
        <w:t>section 1</w:t>
      </w:r>
      <w:r w:rsidR="00E62A71">
        <w:t>1</w:t>
      </w:r>
      <w:r w:rsidRPr="00921B2F">
        <w:t>.</w:t>
      </w:r>
    </w:p>
    <w:p w14:paraId="1343AE6F" w14:textId="77777777" w:rsidR="00182317" w:rsidRPr="00921B2F" w:rsidRDefault="00182317" w:rsidP="00182317">
      <w:pPr>
        <w:pStyle w:val="Definition"/>
        <w:rPr>
          <w:b/>
          <w:i/>
        </w:rPr>
      </w:pPr>
      <w:r w:rsidRPr="00921B2F">
        <w:rPr>
          <w:b/>
          <w:i/>
        </w:rPr>
        <w:t>netback price</w:t>
      </w:r>
      <w:r w:rsidRPr="00921B2F">
        <w:t xml:space="preserve"> has the meaning given by </w:t>
      </w:r>
      <w:r w:rsidR="00027FE9">
        <w:t>section 3</w:t>
      </w:r>
      <w:r w:rsidR="00E62A71">
        <w:t>1</w:t>
      </w:r>
      <w:r w:rsidRPr="00921B2F">
        <w:t>.</w:t>
      </w:r>
    </w:p>
    <w:p w14:paraId="26879970" w14:textId="77777777" w:rsidR="00182317" w:rsidRPr="00921B2F" w:rsidRDefault="00182317" w:rsidP="00182317">
      <w:pPr>
        <w:pStyle w:val="Definition"/>
      </w:pPr>
      <w:r w:rsidRPr="00921B2F">
        <w:rPr>
          <w:b/>
          <w:i/>
        </w:rPr>
        <w:t>non</w:t>
      </w:r>
      <w:r w:rsidR="00027FE9">
        <w:rPr>
          <w:b/>
          <w:i/>
        </w:rPr>
        <w:noBreakHyphen/>
      </w:r>
      <w:r w:rsidRPr="00921B2F">
        <w:rPr>
          <w:b/>
          <w:i/>
        </w:rPr>
        <w:t>arm’s length transaction</w:t>
      </w:r>
      <w:r w:rsidRPr="00921B2F">
        <w:t xml:space="preserve"> has the meaning given by </w:t>
      </w:r>
      <w:r w:rsidR="00027FE9">
        <w:t>section 1</w:t>
      </w:r>
      <w:r w:rsidR="00E62A71">
        <w:t>3</w:t>
      </w:r>
      <w:r w:rsidRPr="00921B2F">
        <w:t>.</w:t>
      </w:r>
    </w:p>
    <w:p w14:paraId="3B16319C" w14:textId="77777777" w:rsidR="005E0E03" w:rsidRPr="005E0E03" w:rsidRDefault="005E0E03" w:rsidP="00182317">
      <w:pPr>
        <w:pStyle w:val="Definition"/>
      </w:pPr>
      <w:r>
        <w:rPr>
          <w:b/>
          <w:i/>
        </w:rPr>
        <w:t>non</w:t>
      </w:r>
      <w:r w:rsidR="00027FE9">
        <w:rPr>
          <w:b/>
          <w:i/>
        </w:rPr>
        <w:noBreakHyphen/>
      </w:r>
      <w:r>
        <w:rPr>
          <w:b/>
          <w:i/>
        </w:rPr>
        <w:t>sale entitlement share</w:t>
      </w:r>
      <w:r>
        <w:t xml:space="preserve"> has the meaning given by </w:t>
      </w:r>
      <w:r w:rsidR="00027FE9">
        <w:t>section 2</w:t>
      </w:r>
      <w:r w:rsidR="00E62A71">
        <w:t>5</w:t>
      </w:r>
      <w:r>
        <w:t>.</w:t>
      </w:r>
    </w:p>
    <w:p w14:paraId="5D79F1EE" w14:textId="77777777" w:rsidR="00B04EAF" w:rsidRPr="00EE3529" w:rsidRDefault="00B04EAF" w:rsidP="00182317">
      <w:pPr>
        <w:pStyle w:val="Definition"/>
      </w:pPr>
      <w:r>
        <w:rPr>
          <w:b/>
          <w:i/>
        </w:rPr>
        <w:t>non</w:t>
      </w:r>
      <w:r w:rsidR="00027FE9">
        <w:rPr>
          <w:b/>
          <w:i/>
        </w:rPr>
        <w:noBreakHyphen/>
      </w:r>
      <w:r>
        <w:rPr>
          <w:b/>
          <w:i/>
        </w:rPr>
        <w:t>s</w:t>
      </w:r>
      <w:r w:rsidR="00EE3529">
        <w:rPr>
          <w:b/>
          <w:i/>
        </w:rPr>
        <w:t>ale transaction</w:t>
      </w:r>
      <w:r w:rsidR="00EE3529">
        <w:t xml:space="preserve"> has the meaning given by </w:t>
      </w:r>
      <w:r w:rsidR="00027FE9">
        <w:t>subsection 2</w:t>
      </w:r>
      <w:r w:rsidR="00E62A71">
        <w:t>4</w:t>
      </w:r>
      <w:r w:rsidR="00EE3529">
        <w:t>(2).</w:t>
      </w:r>
    </w:p>
    <w:p w14:paraId="2A432382" w14:textId="77777777" w:rsidR="00182317" w:rsidRPr="00921B2F" w:rsidRDefault="00182317" w:rsidP="00182317">
      <w:pPr>
        <w:pStyle w:val="Definition"/>
      </w:pPr>
      <w:r w:rsidRPr="00921B2F">
        <w:rPr>
          <w:b/>
          <w:i/>
        </w:rPr>
        <w:t>operating cost</w:t>
      </w:r>
      <w:r w:rsidRPr="00D44685">
        <w:t xml:space="preserve"> </w:t>
      </w:r>
      <w:r w:rsidRPr="00921B2F">
        <w:t>has the meaning given by subsection </w:t>
      </w:r>
      <w:r w:rsidR="00E62A71">
        <w:t>40</w:t>
      </w:r>
      <w:r w:rsidRPr="00921B2F">
        <w:t>(3).</w:t>
      </w:r>
    </w:p>
    <w:p w14:paraId="6CB60937" w14:textId="77777777" w:rsidR="00182317" w:rsidRPr="00921B2F" w:rsidRDefault="00182317" w:rsidP="00182317">
      <w:pPr>
        <w:pStyle w:val="Definition"/>
      </w:pPr>
      <w:r w:rsidRPr="00921B2F">
        <w:rPr>
          <w:b/>
          <w:i/>
        </w:rPr>
        <w:t>operating life</w:t>
      </w:r>
      <w:r w:rsidRPr="00921B2F">
        <w:t xml:space="preserve"> has the meaning given by:</w:t>
      </w:r>
    </w:p>
    <w:p w14:paraId="1E8C7EC4" w14:textId="77777777" w:rsidR="00182317" w:rsidRPr="00921B2F" w:rsidRDefault="00182317" w:rsidP="00182317">
      <w:pPr>
        <w:pStyle w:val="paragraph"/>
      </w:pPr>
      <w:r w:rsidRPr="00921B2F">
        <w:tab/>
        <w:t>(a)</w:t>
      </w:r>
      <w:r w:rsidRPr="00921B2F">
        <w:tab/>
        <w:t xml:space="preserve">for a </w:t>
      </w:r>
      <w:r w:rsidR="00B212A3">
        <w:t>relevant</w:t>
      </w:r>
      <w:r w:rsidRPr="00921B2F">
        <w:t xml:space="preserve"> GTL operation—subsection </w:t>
      </w:r>
      <w:r w:rsidR="00E62A71">
        <w:t>6</w:t>
      </w:r>
      <w:r w:rsidRPr="00921B2F">
        <w:t>(8); and</w:t>
      </w:r>
    </w:p>
    <w:p w14:paraId="0EE7DB61" w14:textId="77777777" w:rsidR="00182317" w:rsidRPr="00921B2F" w:rsidRDefault="00182317" w:rsidP="00182317">
      <w:pPr>
        <w:pStyle w:val="paragraph"/>
      </w:pPr>
      <w:r w:rsidRPr="00921B2F">
        <w:tab/>
        <w:t>(b)</w:t>
      </w:r>
      <w:r w:rsidRPr="00921B2F">
        <w:tab/>
        <w:t xml:space="preserve">for a </w:t>
      </w:r>
      <w:r w:rsidR="00B212A3">
        <w:t>relevant</w:t>
      </w:r>
      <w:r w:rsidR="00B212A3" w:rsidRPr="00921B2F">
        <w:t xml:space="preserve"> </w:t>
      </w:r>
      <w:r w:rsidRPr="00921B2F">
        <w:t>GTE operation—subsection </w:t>
      </w:r>
      <w:r w:rsidR="00E62A71">
        <w:t>7</w:t>
      </w:r>
      <w:r w:rsidRPr="00921B2F">
        <w:t>(8).</w:t>
      </w:r>
    </w:p>
    <w:p w14:paraId="6FD7D839" w14:textId="77777777" w:rsidR="00182317" w:rsidRPr="00921B2F" w:rsidRDefault="00182317" w:rsidP="00182317">
      <w:pPr>
        <w:pStyle w:val="Definition"/>
      </w:pPr>
      <w:r w:rsidRPr="00921B2F">
        <w:rPr>
          <w:b/>
          <w:i/>
        </w:rPr>
        <w:t>participant</w:t>
      </w:r>
      <w:r w:rsidRPr="00921B2F">
        <w:t xml:space="preserve">, in a </w:t>
      </w:r>
      <w:r w:rsidR="00B212A3">
        <w:t>relevant</w:t>
      </w:r>
      <w:r w:rsidRPr="00921B2F">
        <w:t xml:space="preserve"> operation, has the meaning given by </w:t>
      </w:r>
      <w:r w:rsidR="00027FE9">
        <w:t>section 1</w:t>
      </w:r>
      <w:r w:rsidR="00E62A71">
        <w:t>2</w:t>
      </w:r>
      <w:r w:rsidRPr="00921B2F">
        <w:t>.</w:t>
      </w:r>
    </w:p>
    <w:p w14:paraId="468F078E" w14:textId="77777777" w:rsidR="00182317" w:rsidRPr="00921B2F" w:rsidRDefault="00182317" w:rsidP="00182317">
      <w:pPr>
        <w:pStyle w:val="Definition"/>
      </w:pPr>
      <w:r w:rsidRPr="00921B2F">
        <w:rPr>
          <w:b/>
          <w:i/>
        </w:rPr>
        <w:t>personal cost</w:t>
      </w:r>
      <w:r w:rsidRPr="0018026F">
        <w:t xml:space="preserve"> </w:t>
      </w:r>
      <w:r w:rsidRPr="00921B2F">
        <w:t xml:space="preserve">has the meaning given by </w:t>
      </w:r>
      <w:r w:rsidR="00027FE9">
        <w:t>subsection 3</w:t>
      </w:r>
      <w:r w:rsidR="00E62A71">
        <w:t>7</w:t>
      </w:r>
      <w:r w:rsidRPr="00921B2F">
        <w:t>(6).</w:t>
      </w:r>
    </w:p>
    <w:p w14:paraId="7821AE5F" w14:textId="77777777" w:rsidR="00182317" w:rsidRPr="00921B2F" w:rsidRDefault="00182317" w:rsidP="00182317">
      <w:pPr>
        <w:pStyle w:val="Definition"/>
      </w:pPr>
      <w:r w:rsidRPr="00921B2F">
        <w:rPr>
          <w:b/>
          <w:i/>
        </w:rPr>
        <w:t>petroleum product</w:t>
      </w:r>
      <w:r w:rsidRPr="00921B2F">
        <w:t>, of an operation, means petroleum, or a product of petroleum, that is recovered, produced or processed in the operation.</w:t>
      </w:r>
    </w:p>
    <w:p w14:paraId="3F2B5FE8" w14:textId="77777777" w:rsidR="00182317" w:rsidRPr="00921B2F" w:rsidRDefault="00182317" w:rsidP="00182317">
      <w:pPr>
        <w:pStyle w:val="Definition"/>
      </w:pPr>
      <w:r w:rsidRPr="00921B2F">
        <w:rPr>
          <w:b/>
          <w:i/>
        </w:rPr>
        <w:t>phase</w:t>
      </w:r>
      <w:r w:rsidRPr="00921B2F">
        <w:t xml:space="preserve">, of a </w:t>
      </w:r>
      <w:r w:rsidR="00B212A3">
        <w:t>relevant</w:t>
      </w:r>
      <w:r w:rsidRPr="00921B2F">
        <w:t xml:space="preserve"> operation, has the meaning given by subsection </w:t>
      </w:r>
      <w:r w:rsidR="00E62A71">
        <w:t>9</w:t>
      </w:r>
      <w:r w:rsidRPr="00921B2F">
        <w:t>(</w:t>
      </w:r>
      <w:r w:rsidR="00171971">
        <w:t>3</w:t>
      </w:r>
      <w:r w:rsidRPr="00921B2F">
        <w:t>)</w:t>
      </w:r>
      <w:r w:rsidR="00B212A3">
        <w:t xml:space="preserve">, subject to </w:t>
      </w:r>
      <w:r w:rsidR="00027FE9">
        <w:t>section 1</w:t>
      </w:r>
      <w:r w:rsidR="00E62A71">
        <w:t>0</w:t>
      </w:r>
      <w:r w:rsidRPr="00921B2F">
        <w:t>.</w:t>
      </w:r>
    </w:p>
    <w:p w14:paraId="7E0B289C" w14:textId="77777777" w:rsidR="00182317" w:rsidRPr="00921B2F" w:rsidRDefault="00182317" w:rsidP="00182317">
      <w:pPr>
        <w:pStyle w:val="Definition"/>
      </w:pPr>
      <w:r w:rsidRPr="00921B2F">
        <w:rPr>
          <w:b/>
          <w:i/>
        </w:rPr>
        <w:t>phase cost</w:t>
      </w:r>
      <w:r w:rsidRPr="00921B2F">
        <w:t xml:space="preserve">, for a phase of a </w:t>
      </w:r>
      <w:r w:rsidR="00B212A3">
        <w:t>relevant</w:t>
      </w:r>
      <w:r w:rsidRPr="00921B2F">
        <w:t xml:space="preserve"> operation, means the phase cost worked out using subsections </w:t>
      </w:r>
      <w:r w:rsidR="00E62A71">
        <w:t>42</w:t>
      </w:r>
      <w:r w:rsidRPr="00921B2F">
        <w:t>(2) and (3).</w:t>
      </w:r>
    </w:p>
    <w:p w14:paraId="0D21E701" w14:textId="77777777" w:rsidR="0022694D" w:rsidRPr="0022694D" w:rsidRDefault="0022694D" w:rsidP="00182317">
      <w:pPr>
        <w:pStyle w:val="Definition"/>
      </w:pPr>
      <w:r>
        <w:rPr>
          <w:b/>
          <w:i/>
        </w:rPr>
        <w:t>phase point</w:t>
      </w:r>
      <w:r w:rsidR="000621CF">
        <w:t xml:space="preserve">: see </w:t>
      </w:r>
      <w:r w:rsidR="00027FE9">
        <w:t>sections 9</w:t>
      </w:r>
      <w:r w:rsidR="00C06AEA">
        <w:t xml:space="preserve"> and</w:t>
      </w:r>
      <w:r w:rsidR="000621CF">
        <w:t xml:space="preserve"> 10.</w:t>
      </w:r>
    </w:p>
    <w:p w14:paraId="68A7CE6D" w14:textId="77777777" w:rsidR="00182317" w:rsidRPr="00921B2F" w:rsidRDefault="00182317" w:rsidP="00182317">
      <w:pPr>
        <w:pStyle w:val="Definition"/>
      </w:pPr>
      <w:r w:rsidRPr="00921B2F">
        <w:rPr>
          <w:b/>
          <w:i/>
        </w:rPr>
        <w:t>production date</w:t>
      </w:r>
      <w:r w:rsidRPr="00921B2F">
        <w:t xml:space="preserve"> has the meaning given by:</w:t>
      </w:r>
    </w:p>
    <w:p w14:paraId="08A72D3A" w14:textId="77777777" w:rsidR="00182317" w:rsidRPr="00921B2F" w:rsidRDefault="00182317" w:rsidP="00182317">
      <w:pPr>
        <w:pStyle w:val="paragraph"/>
      </w:pPr>
      <w:r w:rsidRPr="00921B2F">
        <w:lastRenderedPageBreak/>
        <w:tab/>
        <w:t>(a)</w:t>
      </w:r>
      <w:r w:rsidRPr="00921B2F">
        <w:tab/>
        <w:t xml:space="preserve">for a </w:t>
      </w:r>
      <w:r w:rsidR="00C50659">
        <w:t>relevant</w:t>
      </w:r>
      <w:r w:rsidRPr="00921B2F">
        <w:t xml:space="preserve"> GTL operation—subsection </w:t>
      </w:r>
      <w:r w:rsidR="00E62A71">
        <w:t>6</w:t>
      </w:r>
      <w:r w:rsidRPr="00921B2F">
        <w:t>(7); and</w:t>
      </w:r>
    </w:p>
    <w:p w14:paraId="107EC6B1" w14:textId="77777777" w:rsidR="00182317" w:rsidRPr="00921B2F" w:rsidRDefault="00182317" w:rsidP="00182317">
      <w:pPr>
        <w:pStyle w:val="paragraph"/>
      </w:pPr>
      <w:r w:rsidRPr="00921B2F">
        <w:tab/>
        <w:t>(b)</w:t>
      </w:r>
      <w:r w:rsidRPr="00921B2F">
        <w:tab/>
        <w:t xml:space="preserve">for a </w:t>
      </w:r>
      <w:r w:rsidR="00C50659">
        <w:t>relevant</w:t>
      </w:r>
      <w:r w:rsidR="00C50659" w:rsidRPr="00921B2F">
        <w:t xml:space="preserve"> </w:t>
      </w:r>
      <w:r w:rsidRPr="00921B2F">
        <w:t>GTE operation—subsection </w:t>
      </w:r>
      <w:r w:rsidR="00E62A71">
        <w:t>7</w:t>
      </w:r>
      <w:r w:rsidRPr="00921B2F">
        <w:t>(7).</w:t>
      </w:r>
    </w:p>
    <w:p w14:paraId="6A9925C0" w14:textId="77777777" w:rsidR="00182317" w:rsidRPr="00921B2F" w:rsidRDefault="00182317" w:rsidP="00182317">
      <w:pPr>
        <w:pStyle w:val="Definition"/>
      </w:pPr>
      <w:r w:rsidRPr="00921B2F">
        <w:rPr>
          <w:b/>
          <w:i/>
        </w:rPr>
        <w:t>production year</w:t>
      </w:r>
      <w:r w:rsidRPr="00921B2F">
        <w:t xml:space="preserve"> has the meaning given by:</w:t>
      </w:r>
    </w:p>
    <w:p w14:paraId="104A3276" w14:textId="77777777" w:rsidR="00182317" w:rsidRPr="00921B2F" w:rsidRDefault="00182317" w:rsidP="00182317">
      <w:pPr>
        <w:pStyle w:val="paragraph"/>
      </w:pPr>
      <w:r w:rsidRPr="00921B2F">
        <w:tab/>
        <w:t>(a)</w:t>
      </w:r>
      <w:r w:rsidRPr="00921B2F">
        <w:tab/>
        <w:t xml:space="preserve">for a </w:t>
      </w:r>
      <w:r w:rsidR="00C50659">
        <w:t>relevant</w:t>
      </w:r>
      <w:r w:rsidR="00C50659" w:rsidRPr="00921B2F">
        <w:t xml:space="preserve"> </w:t>
      </w:r>
      <w:r w:rsidRPr="00921B2F">
        <w:t>GTL operation—subsection </w:t>
      </w:r>
      <w:r w:rsidR="00E62A71">
        <w:t>6</w:t>
      </w:r>
      <w:r w:rsidRPr="00921B2F">
        <w:t>(6); and</w:t>
      </w:r>
    </w:p>
    <w:p w14:paraId="097E8813" w14:textId="77777777" w:rsidR="00182317" w:rsidRPr="00921B2F" w:rsidRDefault="00182317" w:rsidP="00182317">
      <w:pPr>
        <w:pStyle w:val="paragraph"/>
      </w:pPr>
      <w:r w:rsidRPr="00921B2F">
        <w:tab/>
        <w:t>(b)</w:t>
      </w:r>
      <w:r w:rsidRPr="00921B2F">
        <w:tab/>
        <w:t xml:space="preserve">for a </w:t>
      </w:r>
      <w:r w:rsidR="00C50659">
        <w:t>relevant</w:t>
      </w:r>
      <w:r w:rsidR="00C50659" w:rsidRPr="00921B2F">
        <w:t xml:space="preserve"> </w:t>
      </w:r>
      <w:r w:rsidRPr="00921B2F">
        <w:t>GTE operation—subsection </w:t>
      </w:r>
      <w:r w:rsidR="00E62A71">
        <w:t>7</w:t>
      </w:r>
      <w:r w:rsidRPr="00921B2F">
        <w:t>(6).</w:t>
      </w:r>
    </w:p>
    <w:p w14:paraId="56370503" w14:textId="77777777" w:rsidR="00182317" w:rsidRPr="00921B2F" w:rsidRDefault="00182317" w:rsidP="00182317">
      <w:pPr>
        <w:pStyle w:val="Definition"/>
      </w:pPr>
      <w:r w:rsidRPr="00921B2F">
        <w:rPr>
          <w:b/>
          <w:i/>
        </w:rPr>
        <w:t>project electricity</w:t>
      </w:r>
      <w:r w:rsidRPr="00921B2F">
        <w:t xml:space="preserve">, of a </w:t>
      </w:r>
      <w:r w:rsidR="00C50659">
        <w:t>relevant</w:t>
      </w:r>
      <w:r w:rsidRPr="00921B2F">
        <w:t xml:space="preserve"> GTE operation, has the meaning given by subsection </w:t>
      </w:r>
      <w:r w:rsidR="00E62A71">
        <w:t>7</w:t>
      </w:r>
      <w:r w:rsidRPr="00921B2F">
        <w:t>(4).</w:t>
      </w:r>
    </w:p>
    <w:p w14:paraId="17C82234" w14:textId="77777777" w:rsidR="00182317" w:rsidRPr="00921B2F" w:rsidRDefault="00182317" w:rsidP="00182317">
      <w:pPr>
        <w:pStyle w:val="Definition"/>
      </w:pPr>
      <w:r w:rsidRPr="00921B2F">
        <w:rPr>
          <w:b/>
          <w:i/>
        </w:rPr>
        <w:t>project liquid</w:t>
      </w:r>
      <w:r w:rsidRPr="00921B2F">
        <w:t xml:space="preserve">, of a </w:t>
      </w:r>
      <w:r w:rsidR="00C50659">
        <w:t>relevant</w:t>
      </w:r>
      <w:r w:rsidRPr="00921B2F">
        <w:t xml:space="preserve"> GTL operation, has the meaning given by subsection </w:t>
      </w:r>
      <w:r w:rsidR="00E62A71">
        <w:t>6</w:t>
      </w:r>
      <w:r w:rsidRPr="00921B2F">
        <w:t>(4).</w:t>
      </w:r>
    </w:p>
    <w:p w14:paraId="73D4DDC2" w14:textId="77777777" w:rsidR="00182317" w:rsidRPr="00921B2F" w:rsidRDefault="00182317" w:rsidP="00182317">
      <w:pPr>
        <w:pStyle w:val="Definition"/>
      </w:pPr>
      <w:r w:rsidRPr="00921B2F">
        <w:rPr>
          <w:b/>
          <w:i/>
        </w:rPr>
        <w:t>project natural gas</w:t>
      </w:r>
      <w:r w:rsidRPr="00921B2F">
        <w:t xml:space="preserve"> has the meaning given by:</w:t>
      </w:r>
    </w:p>
    <w:p w14:paraId="484C5682" w14:textId="77777777" w:rsidR="00182317" w:rsidRPr="00921B2F" w:rsidRDefault="00182317" w:rsidP="00182317">
      <w:pPr>
        <w:pStyle w:val="paragraph"/>
      </w:pPr>
      <w:r w:rsidRPr="00921B2F">
        <w:tab/>
        <w:t>(a)</w:t>
      </w:r>
      <w:r w:rsidRPr="00921B2F">
        <w:tab/>
        <w:t xml:space="preserve">for a </w:t>
      </w:r>
      <w:r w:rsidR="00C50659">
        <w:t>relevant</w:t>
      </w:r>
      <w:r w:rsidR="00C50659" w:rsidRPr="00921B2F">
        <w:t xml:space="preserve"> </w:t>
      </w:r>
      <w:r w:rsidRPr="00921B2F">
        <w:t>GTL operation—subsection </w:t>
      </w:r>
      <w:r w:rsidR="00E62A71">
        <w:t>6</w:t>
      </w:r>
      <w:r w:rsidRPr="00921B2F">
        <w:t>(2); and</w:t>
      </w:r>
    </w:p>
    <w:p w14:paraId="339F9CF5" w14:textId="77777777" w:rsidR="00182317" w:rsidRPr="00921B2F" w:rsidRDefault="00182317" w:rsidP="00182317">
      <w:pPr>
        <w:pStyle w:val="paragraph"/>
      </w:pPr>
      <w:r w:rsidRPr="00921B2F">
        <w:tab/>
        <w:t>(b)</w:t>
      </w:r>
      <w:r w:rsidRPr="00921B2F">
        <w:tab/>
        <w:t xml:space="preserve">for a </w:t>
      </w:r>
      <w:r w:rsidR="00C50659">
        <w:t>relevant</w:t>
      </w:r>
      <w:r w:rsidR="00C50659" w:rsidRPr="00921B2F">
        <w:t xml:space="preserve"> </w:t>
      </w:r>
      <w:r w:rsidRPr="00921B2F">
        <w:t>GTE operation—subsection </w:t>
      </w:r>
      <w:r w:rsidR="00E62A71">
        <w:t>7</w:t>
      </w:r>
      <w:r w:rsidRPr="00921B2F">
        <w:t>(2).</w:t>
      </w:r>
    </w:p>
    <w:p w14:paraId="0D5533C8" w14:textId="77777777" w:rsidR="00182317" w:rsidRPr="00921B2F" w:rsidRDefault="00182317" w:rsidP="00182317">
      <w:pPr>
        <w:pStyle w:val="Definition"/>
      </w:pPr>
      <w:r w:rsidRPr="00921B2F">
        <w:rPr>
          <w:b/>
          <w:i/>
        </w:rPr>
        <w:t>project product</w:t>
      </w:r>
      <w:r w:rsidRPr="00921B2F">
        <w:t xml:space="preserve"> has the meaning given by:</w:t>
      </w:r>
    </w:p>
    <w:p w14:paraId="18B02BCB" w14:textId="77777777" w:rsidR="00182317" w:rsidRPr="00921B2F" w:rsidRDefault="00182317" w:rsidP="00182317">
      <w:pPr>
        <w:pStyle w:val="paragraph"/>
      </w:pPr>
      <w:r w:rsidRPr="00921B2F">
        <w:tab/>
        <w:t>(a)</w:t>
      </w:r>
      <w:r w:rsidRPr="00921B2F">
        <w:tab/>
        <w:t xml:space="preserve">for a </w:t>
      </w:r>
      <w:r w:rsidR="00C50659">
        <w:t>relevant</w:t>
      </w:r>
      <w:r w:rsidRPr="00921B2F">
        <w:t xml:space="preserve"> GTL operation—subsection </w:t>
      </w:r>
      <w:r w:rsidR="00E62A71">
        <w:t>6</w:t>
      </w:r>
      <w:r w:rsidRPr="00921B2F">
        <w:t>(5); and</w:t>
      </w:r>
    </w:p>
    <w:p w14:paraId="398CBDB3" w14:textId="77777777" w:rsidR="00182317" w:rsidRPr="00921B2F" w:rsidRDefault="00182317" w:rsidP="00182317">
      <w:pPr>
        <w:pStyle w:val="paragraph"/>
      </w:pPr>
      <w:r w:rsidRPr="00921B2F">
        <w:tab/>
        <w:t>(b)</w:t>
      </w:r>
      <w:r w:rsidRPr="00921B2F">
        <w:tab/>
        <w:t xml:space="preserve">for a </w:t>
      </w:r>
      <w:r w:rsidR="00C50659">
        <w:t>relevant</w:t>
      </w:r>
      <w:r w:rsidR="00C50659" w:rsidRPr="00921B2F">
        <w:t xml:space="preserve"> </w:t>
      </w:r>
      <w:r w:rsidRPr="00921B2F">
        <w:t>GTE operation—subsection </w:t>
      </w:r>
      <w:r w:rsidR="00E62A71">
        <w:t>7</w:t>
      </w:r>
      <w:r w:rsidRPr="00921B2F">
        <w:t>(5).</w:t>
      </w:r>
    </w:p>
    <w:p w14:paraId="67564348" w14:textId="77777777" w:rsidR="00182317" w:rsidRPr="00921B2F" w:rsidRDefault="00182317" w:rsidP="00182317">
      <w:pPr>
        <w:pStyle w:val="Definition"/>
      </w:pPr>
      <w:r w:rsidRPr="00921B2F">
        <w:rPr>
          <w:b/>
          <w:i/>
        </w:rPr>
        <w:t>project sales gas</w:t>
      </w:r>
      <w:r w:rsidRPr="00921B2F">
        <w:t xml:space="preserve"> has the meaning given by:</w:t>
      </w:r>
    </w:p>
    <w:p w14:paraId="73601764" w14:textId="77777777" w:rsidR="00182317" w:rsidRPr="00921B2F" w:rsidRDefault="00182317" w:rsidP="00182317">
      <w:pPr>
        <w:pStyle w:val="paragraph"/>
      </w:pPr>
      <w:r w:rsidRPr="00921B2F">
        <w:tab/>
        <w:t>(a)</w:t>
      </w:r>
      <w:r w:rsidRPr="00921B2F">
        <w:tab/>
        <w:t xml:space="preserve">for a </w:t>
      </w:r>
      <w:r w:rsidR="00C50659">
        <w:t>relevant</w:t>
      </w:r>
      <w:r w:rsidR="00C50659" w:rsidRPr="00921B2F">
        <w:t xml:space="preserve"> </w:t>
      </w:r>
      <w:r w:rsidRPr="00921B2F">
        <w:t>GTL operation—</w:t>
      </w:r>
      <w:r w:rsidR="00CC720F" w:rsidRPr="00A80416">
        <w:t>subsection </w:t>
      </w:r>
      <w:r w:rsidR="00E62A71">
        <w:t>6</w:t>
      </w:r>
      <w:r w:rsidR="00CC720F" w:rsidRPr="00A80416">
        <w:t>(3)</w:t>
      </w:r>
      <w:r w:rsidRPr="00921B2F">
        <w:t>; and</w:t>
      </w:r>
    </w:p>
    <w:p w14:paraId="486E494B" w14:textId="77777777" w:rsidR="00182317" w:rsidRPr="00921B2F" w:rsidRDefault="00182317" w:rsidP="00182317">
      <w:pPr>
        <w:pStyle w:val="paragraph"/>
      </w:pPr>
      <w:r w:rsidRPr="00921B2F">
        <w:tab/>
        <w:t>(b)</w:t>
      </w:r>
      <w:r w:rsidRPr="00921B2F">
        <w:tab/>
        <w:t xml:space="preserve">for a </w:t>
      </w:r>
      <w:r w:rsidR="00C50659">
        <w:t>relevant</w:t>
      </w:r>
      <w:r w:rsidR="00C50659" w:rsidRPr="00921B2F">
        <w:t xml:space="preserve"> </w:t>
      </w:r>
      <w:r w:rsidRPr="00921B2F">
        <w:t>GTE operation—</w:t>
      </w:r>
      <w:r w:rsidR="00EF018D" w:rsidRPr="00A80416">
        <w:t>subsection </w:t>
      </w:r>
      <w:r w:rsidR="00E62A71">
        <w:t>7</w:t>
      </w:r>
      <w:r w:rsidR="00EF018D" w:rsidRPr="00A80416">
        <w:t>(3)</w:t>
      </w:r>
      <w:r w:rsidRPr="00921B2F">
        <w:t>.</w:t>
      </w:r>
    </w:p>
    <w:p w14:paraId="49FEA6BA" w14:textId="77777777" w:rsidR="00182317" w:rsidRPr="00921B2F" w:rsidRDefault="00182317" w:rsidP="00182317">
      <w:pPr>
        <w:pStyle w:val="Definition"/>
      </w:pPr>
      <w:r w:rsidRPr="00921B2F">
        <w:rPr>
          <w:b/>
          <w:i/>
        </w:rPr>
        <w:t>reduced</w:t>
      </w:r>
      <w:r w:rsidRPr="00921B2F">
        <w:t xml:space="preserve">, for a capital cost, has the meaning given by </w:t>
      </w:r>
      <w:r w:rsidR="00027FE9">
        <w:t>section 1</w:t>
      </w:r>
      <w:r w:rsidR="00E62A71">
        <w:t>8</w:t>
      </w:r>
      <w:r w:rsidRPr="00921B2F">
        <w:t>.</w:t>
      </w:r>
    </w:p>
    <w:p w14:paraId="494EF74D" w14:textId="77777777" w:rsidR="006B7C8D" w:rsidRDefault="006B7C8D" w:rsidP="006B7C8D">
      <w:pPr>
        <w:pStyle w:val="Definition"/>
      </w:pPr>
      <w:r>
        <w:rPr>
          <w:b/>
          <w:i/>
        </w:rPr>
        <w:t>relevant GTE operation</w:t>
      </w:r>
      <w:r>
        <w:t xml:space="preserve"> has the meaning given by subsection </w:t>
      </w:r>
      <w:r w:rsidR="00E62A71">
        <w:t>7</w:t>
      </w:r>
      <w:r>
        <w:t>(1).</w:t>
      </w:r>
    </w:p>
    <w:p w14:paraId="7572149E" w14:textId="77777777" w:rsidR="006B7C8D" w:rsidRDefault="006B7C8D" w:rsidP="006B7C8D">
      <w:pPr>
        <w:pStyle w:val="Definition"/>
      </w:pPr>
      <w:r>
        <w:rPr>
          <w:b/>
          <w:i/>
        </w:rPr>
        <w:t>relevant GTL operation</w:t>
      </w:r>
      <w:r>
        <w:t xml:space="preserve"> has the meaning given by subsection </w:t>
      </w:r>
      <w:r w:rsidR="00E62A71">
        <w:t>6</w:t>
      </w:r>
      <w:r>
        <w:t>(1).</w:t>
      </w:r>
    </w:p>
    <w:p w14:paraId="348DF4D3" w14:textId="77777777" w:rsidR="006B7C8D" w:rsidRDefault="006B7C8D" w:rsidP="006B7C8D">
      <w:pPr>
        <w:pStyle w:val="Definition"/>
      </w:pPr>
      <w:r w:rsidRPr="00AF56F2">
        <w:rPr>
          <w:b/>
          <w:i/>
        </w:rPr>
        <w:t>relevant operation</w:t>
      </w:r>
      <w:r>
        <w:t xml:space="preserve"> means a relevant GTE operation or a relevant GTL operation.</w:t>
      </w:r>
    </w:p>
    <w:p w14:paraId="44F60D35" w14:textId="77777777" w:rsidR="00182317" w:rsidRPr="00921B2F" w:rsidRDefault="00182317" w:rsidP="00182317">
      <w:pPr>
        <w:pStyle w:val="Definition"/>
      </w:pPr>
      <w:r w:rsidRPr="00921B2F">
        <w:rPr>
          <w:b/>
          <w:i/>
        </w:rPr>
        <w:t>relevant sector cost</w:t>
      </w:r>
      <w:r w:rsidRPr="00921B2F">
        <w:t xml:space="preserve"> has the meaning given by </w:t>
      </w:r>
      <w:r w:rsidR="00027FE9">
        <w:t>subsection 3</w:t>
      </w:r>
      <w:r w:rsidR="00E62A71">
        <w:t>7</w:t>
      </w:r>
      <w:r w:rsidRPr="00921B2F">
        <w:t>(2).</w:t>
      </w:r>
    </w:p>
    <w:p w14:paraId="2E6579D4" w14:textId="77777777" w:rsidR="00182317" w:rsidRPr="00921B2F" w:rsidRDefault="00182317" w:rsidP="00182317">
      <w:pPr>
        <w:pStyle w:val="Definition"/>
      </w:pPr>
      <w:r w:rsidRPr="00921B2F">
        <w:rPr>
          <w:b/>
          <w:i/>
        </w:rPr>
        <w:t xml:space="preserve">residual pricing method </w:t>
      </w:r>
      <w:r w:rsidRPr="00921B2F">
        <w:t xml:space="preserve">means the method statement in </w:t>
      </w:r>
      <w:r w:rsidR="00027FE9">
        <w:t>section 3</w:t>
      </w:r>
      <w:r w:rsidR="00E62A71">
        <w:t>4</w:t>
      </w:r>
      <w:r w:rsidRPr="00921B2F">
        <w:t>.</w:t>
      </w:r>
    </w:p>
    <w:p w14:paraId="05FF901D" w14:textId="77777777" w:rsidR="00182317" w:rsidRDefault="00182317" w:rsidP="00182317">
      <w:pPr>
        <w:pStyle w:val="Definition"/>
      </w:pPr>
      <w:r w:rsidRPr="00921B2F">
        <w:rPr>
          <w:b/>
          <w:i/>
        </w:rPr>
        <w:t>RPM price</w:t>
      </w:r>
      <w:r w:rsidRPr="00921B2F">
        <w:t xml:space="preserve">, for a participant in a </w:t>
      </w:r>
      <w:r w:rsidR="006B7C8D">
        <w:t>relevant</w:t>
      </w:r>
      <w:r w:rsidRPr="00921B2F">
        <w:t xml:space="preserve"> operation in a year of tax, has the meaning given by sections </w:t>
      </w:r>
      <w:r w:rsidR="00E62A71">
        <w:t>28</w:t>
      </w:r>
      <w:r w:rsidRPr="00921B2F">
        <w:t xml:space="preserve"> and </w:t>
      </w:r>
      <w:r w:rsidR="00E62A71">
        <w:t>29</w:t>
      </w:r>
      <w:r w:rsidRPr="00921B2F">
        <w:t>.</w:t>
      </w:r>
    </w:p>
    <w:p w14:paraId="384850B3" w14:textId="77777777" w:rsidR="005E0E03" w:rsidRPr="005E0E03" w:rsidRDefault="005E0E03" w:rsidP="005E0E03">
      <w:pPr>
        <w:pStyle w:val="Definition"/>
      </w:pPr>
      <w:r>
        <w:rPr>
          <w:b/>
          <w:i/>
        </w:rPr>
        <w:t>sale entitlement share</w:t>
      </w:r>
      <w:r>
        <w:t xml:space="preserve"> has the meaning given by </w:t>
      </w:r>
      <w:r w:rsidR="00027FE9">
        <w:t>section 2</w:t>
      </w:r>
      <w:r w:rsidR="00E62A71">
        <w:t>3</w:t>
      </w:r>
      <w:r>
        <w:t>.</w:t>
      </w:r>
    </w:p>
    <w:p w14:paraId="494CA44A" w14:textId="77777777" w:rsidR="006B7C8D" w:rsidRDefault="006B7C8D" w:rsidP="006B7C8D">
      <w:pPr>
        <w:pStyle w:val="Definition"/>
      </w:pPr>
      <w:r w:rsidRPr="00351C83">
        <w:rPr>
          <w:b/>
          <w:i/>
        </w:rPr>
        <w:t>source project</w:t>
      </w:r>
      <w:r>
        <w:t>, in relation to a relevant operation, means the petroleum project from which petroleum is, or will be, recovered in the relevant operation.</w:t>
      </w:r>
    </w:p>
    <w:p w14:paraId="1C478CBE" w14:textId="77777777" w:rsidR="00182317" w:rsidRDefault="00182317" w:rsidP="00182317">
      <w:pPr>
        <w:pStyle w:val="Definition"/>
      </w:pPr>
      <w:r w:rsidRPr="00921B2F">
        <w:rPr>
          <w:b/>
          <w:i/>
        </w:rPr>
        <w:t>start date</w:t>
      </w:r>
      <w:r w:rsidRPr="00921B2F">
        <w:t xml:space="preserve">, for </w:t>
      </w:r>
      <w:r w:rsidR="001B62A0">
        <w:t xml:space="preserve">a </w:t>
      </w:r>
      <w:r w:rsidRPr="00921B2F">
        <w:t xml:space="preserve">capital cost incurred in a </w:t>
      </w:r>
      <w:r w:rsidR="006B7C8D">
        <w:t>relevant</w:t>
      </w:r>
      <w:r w:rsidRPr="00921B2F">
        <w:t xml:space="preserve"> operation, means </w:t>
      </w:r>
      <w:r>
        <w:t>1 January</w:t>
      </w:r>
      <w:r w:rsidRPr="00921B2F">
        <w:t xml:space="preserve"> of the financial year in which the cost is incurred.</w:t>
      </w:r>
    </w:p>
    <w:p w14:paraId="7FEF110A" w14:textId="77777777" w:rsidR="00F33940" w:rsidRDefault="00F33940" w:rsidP="00F33940">
      <w:pPr>
        <w:pStyle w:val="Definition"/>
      </w:pPr>
      <w:r>
        <w:rPr>
          <w:b/>
          <w:i/>
        </w:rPr>
        <w:t>taxpayer</w:t>
      </w:r>
      <w:r>
        <w:t xml:space="preserve">, in relation to a relevant operation, means a </w:t>
      </w:r>
      <w:r w:rsidRPr="0046006C">
        <w:t>person</w:t>
      </w:r>
      <w:r>
        <w:t>:</w:t>
      </w:r>
    </w:p>
    <w:p w14:paraId="116D996F" w14:textId="77777777" w:rsidR="00F33940" w:rsidRDefault="00F33940" w:rsidP="00F33940">
      <w:pPr>
        <w:pStyle w:val="paragraph"/>
      </w:pPr>
      <w:r>
        <w:tab/>
        <w:t>(a)</w:t>
      </w:r>
      <w:r>
        <w:tab/>
        <w:t>who holds an interest in the operation that entitles the person, at the end of at least one phase, to:</w:t>
      </w:r>
    </w:p>
    <w:p w14:paraId="34A3E0E9" w14:textId="77777777" w:rsidR="00F33940" w:rsidRPr="0097692D" w:rsidRDefault="00F33940" w:rsidP="00F33940">
      <w:pPr>
        <w:pStyle w:val="paragraphsub"/>
      </w:pPr>
      <w:r w:rsidRPr="0097692D">
        <w:tab/>
        <w:t>(</w:t>
      </w:r>
      <w:proofErr w:type="spellStart"/>
      <w:r>
        <w:t>i</w:t>
      </w:r>
      <w:proofErr w:type="spellEnd"/>
      <w:r w:rsidRPr="0097692D">
        <w:t>)</w:t>
      </w:r>
      <w:r w:rsidRPr="0097692D">
        <w:tab/>
        <w:t>petroleum product of the operation, other than petroleum product that is destroyed, used as fuel</w:t>
      </w:r>
      <w:r>
        <w:t xml:space="preserve"> or otherwise consumed</w:t>
      </w:r>
      <w:r w:rsidRPr="0097692D">
        <w:t xml:space="preserve"> in the operation; </w:t>
      </w:r>
      <w:r>
        <w:t>or</w:t>
      </w:r>
    </w:p>
    <w:p w14:paraId="0DF81D38" w14:textId="77777777" w:rsidR="00F33940" w:rsidRPr="0097692D" w:rsidRDefault="00F33940" w:rsidP="00F33940">
      <w:pPr>
        <w:pStyle w:val="paragraphsub"/>
      </w:pPr>
      <w:r w:rsidRPr="0097692D">
        <w:tab/>
        <w:t>(</w:t>
      </w:r>
      <w:r>
        <w:t>ii</w:t>
      </w:r>
      <w:r w:rsidRPr="0097692D">
        <w:t>)</w:t>
      </w:r>
      <w:r w:rsidRPr="0097692D">
        <w:tab/>
        <w:t>electricity produced in the operation</w:t>
      </w:r>
      <w:r>
        <w:t>; and</w:t>
      </w:r>
    </w:p>
    <w:p w14:paraId="0285A744" w14:textId="77777777" w:rsidR="00F33940" w:rsidRDefault="00F33940" w:rsidP="00F33940">
      <w:pPr>
        <w:pStyle w:val="paragraph"/>
      </w:pPr>
      <w:r>
        <w:lastRenderedPageBreak/>
        <w:tab/>
        <w:t>(b)</w:t>
      </w:r>
      <w:r>
        <w:tab/>
        <w:t xml:space="preserve">whose assessable </w:t>
      </w:r>
      <w:r w:rsidRPr="00D37EC5">
        <w:t>petroleum receipts in relation to sales gas from th</w:t>
      </w:r>
      <w:r>
        <w:t>e</w:t>
      </w:r>
      <w:r w:rsidRPr="00D37EC5">
        <w:t xml:space="preserve"> operation are to be worked out under this instrument because of </w:t>
      </w:r>
      <w:r w:rsidR="00027FE9">
        <w:t>section 2</w:t>
      </w:r>
      <w:r w:rsidR="00E62A71">
        <w:t>2</w:t>
      </w:r>
      <w:r w:rsidRPr="00D37EC5">
        <w:t xml:space="preserve"> or </w:t>
      </w:r>
      <w:r w:rsidR="00E62A71">
        <w:t>24</w:t>
      </w:r>
      <w:r>
        <w:t>.</w:t>
      </w:r>
    </w:p>
    <w:p w14:paraId="5C6E9ED6" w14:textId="77777777" w:rsidR="00DD2256" w:rsidRPr="00DD2256" w:rsidRDefault="00DD2256" w:rsidP="00182317">
      <w:pPr>
        <w:pStyle w:val="Definition"/>
      </w:pPr>
      <w:r>
        <w:rPr>
          <w:b/>
          <w:i/>
        </w:rPr>
        <w:t>tolling arrangement</w:t>
      </w:r>
      <w:r>
        <w:t xml:space="preserve">, in relation to a relevant operation, has the meaning given by </w:t>
      </w:r>
      <w:r w:rsidR="00027FE9">
        <w:t>section 2</w:t>
      </w:r>
      <w:r w:rsidR="00E62A71">
        <w:t>0</w:t>
      </w:r>
      <w:r>
        <w:t>.</w:t>
      </w:r>
    </w:p>
    <w:p w14:paraId="1AD06E5C" w14:textId="77777777" w:rsidR="00182317" w:rsidRPr="00921B2F" w:rsidRDefault="00182317" w:rsidP="00182317">
      <w:pPr>
        <w:pStyle w:val="Definition"/>
      </w:pPr>
      <w:r w:rsidRPr="00921B2F">
        <w:rPr>
          <w:b/>
          <w:i/>
        </w:rPr>
        <w:t>upstream</w:t>
      </w:r>
      <w:r w:rsidRPr="00921B2F">
        <w:t>, for a cost, has the meaning given by subsection </w:t>
      </w:r>
      <w:r w:rsidR="00E62A71">
        <w:t>42</w:t>
      </w:r>
      <w:r w:rsidRPr="00921B2F">
        <w:t>(5).</w:t>
      </w:r>
    </w:p>
    <w:p w14:paraId="49267824" w14:textId="77777777" w:rsidR="00182317" w:rsidRPr="00921B2F" w:rsidRDefault="00182317" w:rsidP="00182317">
      <w:pPr>
        <w:pStyle w:val="Definition"/>
      </w:pPr>
      <w:r w:rsidRPr="00921B2F">
        <w:rPr>
          <w:b/>
          <w:i/>
        </w:rPr>
        <w:t>upstream stage</w:t>
      </w:r>
      <w:r w:rsidRPr="00921B2F">
        <w:t xml:space="preserve">, for </w:t>
      </w:r>
      <w:r w:rsidR="00835A0C">
        <w:t>the purposes of working out</w:t>
      </w:r>
      <w:r w:rsidR="00835A0C" w:rsidRPr="00921B2F">
        <w:t xml:space="preserve"> </w:t>
      </w:r>
      <w:r w:rsidRPr="00921B2F">
        <w:t>assessable petroleum receipts relating to sales gas, has the meaning given by sub</w:t>
      </w:r>
      <w:r w:rsidR="00027FE9">
        <w:t>section 8</w:t>
      </w:r>
      <w:r w:rsidRPr="00921B2F">
        <w:t>(1).</w:t>
      </w:r>
    </w:p>
    <w:p w14:paraId="63DBEA2C" w14:textId="77777777" w:rsidR="00182317" w:rsidRPr="00921B2F" w:rsidRDefault="00182317" w:rsidP="00182317">
      <w:pPr>
        <w:pStyle w:val="Definition"/>
      </w:pPr>
      <w:r w:rsidRPr="00921B2F">
        <w:rPr>
          <w:b/>
          <w:i/>
        </w:rPr>
        <w:t>volume coefficient</w:t>
      </w:r>
      <w:r w:rsidRPr="00921B2F">
        <w:t xml:space="preserve">, for a </w:t>
      </w:r>
      <w:r w:rsidR="00A52F7A">
        <w:t>relevant</w:t>
      </w:r>
      <w:r w:rsidRPr="00921B2F">
        <w:t xml:space="preserve"> operation in a year of tax, has the meaning given by sub</w:t>
      </w:r>
      <w:r w:rsidR="00027FE9">
        <w:t>section 1</w:t>
      </w:r>
      <w:r w:rsidR="00E62A71">
        <w:t>5</w:t>
      </w:r>
      <w:r w:rsidRPr="00921B2F">
        <w:t>(2).</w:t>
      </w:r>
    </w:p>
    <w:p w14:paraId="06B385CF" w14:textId="77777777" w:rsidR="00182317" w:rsidRPr="007D0E11" w:rsidRDefault="00E62A71" w:rsidP="00182317">
      <w:pPr>
        <w:pStyle w:val="ActHead5"/>
      </w:pPr>
      <w:bookmarkStart w:id="8" w:name="_Toc171421602"/>
      <w:r w:rsidRPr="00BA7D14">
        <w:rPr>
          <w:rStyle w:val="CharSectno"/>
        </w:rPr>
        <w:t>6</w:t>
      </w:r>
      <w:r w:rsidR="00182317" w:rsidRPr="007D0E11">
        <w:t xml:space="preserve">  When a </w:t>
      </w:r>
      <w:r w:rsidR="00A52F7A">
        <w:t>relevant</w:t>
      </w:r>
      <w:r w:rsidR="00182317" w:rsidRPr="007D0E11">
        <w:t xml:space="preserve"> GTL operation exists</w:t>
      </w:r>
      <w:bookmarkEnd w:id="8"/>
    </w:p>
    <w:p w14:paraId="3021184A" w14:textId="77777777" w:rsidR="00182317" w:rsidRPr="00921B2F" w:rsidRDefault="00182317" w:rsidP="00182317">
      <w:pPr>
        <w:pStyle w:val="subsection"/>
      </w:pPr>
      <w:r w:rsidRPr="00921B2F">
        <w:tab/>
        <w:t>(1)</w:t>
      </w:r>
      <w:r w:rsidRPr="00921B2F">
        <w:tab/>
        <w:t xml:space="preserve">A </w:t>
      </w:r>
      <w:r w:rsidR="000F190B">
        <w:rPr>
          <w:b/>
          <w:i/>
        </w:rPr>
        <w:t>relevant</w:t>
      </w:r>
      <w:r w:rsidRPr="00921B2F">
        <w:rPr>
          <w:b/>
          <w:i/>
        </w:rPr>
        <w:t xml:space="preserve"> GTL operation</w:t>
      </w:r>
      <w:r w:rsidRPr="00921B2F">
        <w:t xml:space="preserve"> exists if there is an operation (the </w:t>
      </w:r>
      <w:r w:rsidRPr="00921B2F">
        <w:rPr>
          <w:b/>
          <w:i/>
        </w:rPr>
        <w:t>overall operation</w:t>
      </w:r>
      <w:r w:rsidRPr="00921B2F">
        <w:t>) in which:</w:t>
      </w:r>
    </w:p>
    <w:p w14:paraId="00AD8A4E" w14:textId="77777777" w:rsidR="00182317" w:rsidRPr="00921B2F" w:rsidRDefault="00182317" w:rsidP="00182317">
      <w:pPr>
        <w:pStyle w:val="paragraph"/>
      </w:pPr>
      <w:r w:rsidRPr="00921B2F">
        <w:tab/>
        <w:t>(a)</w:t>
      </w:r>
      <w:r w:rsidRPr="00921B2F">
        <w:tab/>
        <w:t>petroleum is, or will be, recovered from a petroleum project; and</w:t>
      </w:r>
    </w:p>
    <w:p w14:paraId="1C9F8763" w14:textId="77777777" w:rsidR="00182317" w:rsidRPr="00921B2F" w:rsidRDefault="00182317" w:rsidP="00182317">
      <w:pPr>
        <w:pStyle w:val="paragraph"/>
      </w:pPr>
      <w:r w:rsidRPr="00921B2F">
        <w:tab/>
        <w:t>(b)</w:t>
      </w:r>
      <w:r w:rsidRPr="00921B2F">
        <w:tab/>
        <w:t>sales gas is, or will be, produced from some or all of the petroleum; and</w:t>
      </w:r>
    </w:p>
    <w:p w14:paraId="2F19AB85" w14:textId="77777777" w:rsidR="00182317" w:rsidRPr="00921B2F" w:rsidRDefault="00182317" w:rsidP="00182317">
      <w:pPr>
        <w:pStyle w:val="paragraph"/>
      </w:pPr>
      <w:r w:rsidRPr="00921B2F">
        <w:tab/>
        <w:t>(c)</w:t>
      </w:r>
      <w:r w:rsidRPr="00921B2F">
        <w:tab/>
        <w:t>some or all of the sales gas is, or will be, processed into a liquefied product.</w:t>
      </w:r>
    </w:p>
    <w:p w14:paraId="06D5E865" w14:textId="77777777" w:rsidR="00182317" w:rsidRPr="00921B2F" w:rsidRDefault="00182317" w:rsidP="00182317">
      <w:pPr>
        <w:pStyle w:val="subsection"/>
      </w:pPr>
      <w:r w:rsidRPr="00921B2F">
        <w:tab/>
        <w:t>(2)</w:t>
      </w:r>
      <w:r w:rsidRPr="00921B2F">
        <w:tab/>
        <w:t xml:space="preserve">The </w:t>
      </w:r>
      <w:r w:rsidRPr="00921B2F">
        <w:rPr>
          <w:b/>
          <w:i/>
        </w:rPr>
        <w:t>project natural gas</w:t>
      </w:r>
      <w:r w:rsidRPr="00921B2F">
        <w:t xml:space="preserve"> of the </w:t>
      </w:r>
      <w:r w:rsidR="00FA3EF2">
        <w:t>relevant</w:t>
      </w:r>
      <w:r w:rsidRPr="00921B2F">
        <w:t xml:space="preserve"> GTL operation is the petroleum (in the form of natural gas) mentioned in </w:t>
      </w:r>
      <w:r w:rsidR="00027FE9">
        <w:t>paragraph (</w:t>
      </w:r>
      <w:r w:rsidRPr="00921B2F">
        <w:t>1)(a) from which sales gas will be produced and processed into liquefied product within the overall operation (including any of that natural gas that is used in that production and processing).</w:t>
      </w:r>
    </w:p>
    <w:p w14:paraId="57412911" w14:textId="77777777" w:rsidR="00EF018D" w:rsidRDefault="00182317" w:rsidP="00EF018D">
      <w:pPr>
        <w:pStyle w:val="subsection"/>
      </w:pPr>
      <w:r w:rsidRPr="00921B2F">
        <w:tab/>
        <w:t>(3)</w:t>
      </w:r>
      <w:r w:rsidRPr="00921B2F">
        <w:tab/>
        <w:t xml:space="preserve">The </w:t>
      </w:r>
      <w:r w:rsidRPr="00921B2F">
        <w:rPr>
          <w:b/>
          <w:i/>
        </w:rPr>
        <w:t>project sales gas</w:t>
      </w:r>
      <w:r w:rsidRPr="00921B2F">
        <w:t xml:space="preserve"> of the </w:t>
      </w:r>
      <w:r w:rsidR="00FA3EF2">
        <w:t>relevant</w:t>
      </w:r>
      <w:r w:rsidR="00FA3EF2" w:rsidRPr="00921B2F">
        <w:t xml:space="preserve"> </w:t>
      </w:r>
      <w:r w:rsidRPr="00921B2F">
        <w:t xml:space="preserve">GTL operation is the sales gas mentioned in </w:t>
      </w:r>
      <w:r w:rsidR="00027FE9">
        <w:t>paragraph (</w:t>
      </w:r>
      <w:r w:rsidRPr="00921B2F">
        <w:t>1)(b)</w:t>
      </w:r>
      <w:r w:rsidR="00EF018D">
        <w:t xml:space="preserve"> that:</w:t>
      </w:r>
    </w:p>
    <w:p w14:paraId="79D16679" w14:textId="77777777" w:rsidR="00EF018D" w:rsidRDefault="00EF018D" w:rsidP="00EF018D">
      <w:pPr>
        <w:pStyle w:val="paragraph"/>
      </w:pPr>
      <w:r>
        <w:tab/>
        <w:t>(a)</w:t>
      </w:r>
      <w:r>
        <w:tab/>
      </w:r>
      <w:r w:rsidRPr="000F31B1">
        <w:t>will be processed into liquefied product within the overall operation</w:t>
      </w:r>
      <w:r>
        <w:t>; or</w:t>
      </w:r>
    </w:p>
    <w:p w14:paraId="71552AB0" w14:textId="77777777" w:rsidR="00EF018D" w:rsidRDefault="00EF018D" w:rsidP="00EF018D">
      <w:pPr>
        <w:pStyle w:val="paragraph"/>
      </w:pPr>
      <w:r>
        <w:tab/>
        <w:t>(b)</w:t>
      </w:r>
      <w:r>
        <w:tab/>
        <w:t xml:space="preserve">will, after becoming an excluded commodity, be used in the downstream stage of the operation in relation to the processing of sales gas mentioned in </w:t>
      </w:r>
      <w:r w:rsidR="00027FE9">
        <w:t>paragraph (</w:t>
      </w:r>
      <w:r>
        <w:t>1)(b) into liquefied product.</w:t>
      </w:r>
    </w:p>
    <w:p w14:paraId="6B539028" w14:textId="77777777" w:rsidR="00182317" w:rsidRPr="00921B2F" w:rsidRDefault="00182317" w:rsidP="00182317">
      <w:pPr>
        <w:pStyle w:val="subsection"/>
      </w:pPr>
      <w:r w:rsidRPr="00921B2F">
        <w:tab/>
        <w:t>(4)</w:t>
      </w:r>
      <w:r w:rsidRPr="00921B2F">
        <w:tab/>
        <w:t xml:space="preserve">The liquefied product mentioned in </w:t>
      </w:r>
      <w:r w:rsidR="00027FE9">
        <w:t>paragraph (</w:t>
      </w:r>
      <w:r w:rsidRPr="00921B2F">
        <w:t xml:space="preserve">1)(c) is </w:t>
      </w:r>
      <w:r w:rsidRPr="00921B2F">
        <w:rPr>
          <w:b/>
          <w:i/>
        </w:rPr>
        <w:t>project liquid</w:t>
      </w:r>
      <w:r w:rsidRPr="00921B2F">
        <w:t xml:space="preserve"> of the </w:t>
      </w:r>
      <w:r w:rsidR="0019740D">
        <w:t>relevant</w:t>
      </w:r>
      <w:r w:rsidR="0019740D" w:rsidRPr="00921B2F">
        <w:t xml:space="preserve"> </w:t>
      </w:r>
      <w:r w:rsidRPr="00921B2F">
        <w:t>GTL operation.</w:t>
      </w:r>
    </w:p>
    <w:p w14:paraId="7FCE2FDC" w14:textId="77777777" w:rsidR="00182317" w:rsidRPr="00921B2F" w:rsidRDefault="00182317" w:rsidP="00182317">
      <w:pPr>
        <w:pStyle w:val="subsection"/>
      </w:pPr>
      <w:r w:rsidRPr="00921B2F">
        <w:tab/>
        <w:t>(5)</w:t>
      </w:r>
      <w:r w:rsidRPr="00921B2F">
        <w:tab/>
        <w:t xml:space="preserve">The project natural gas, project sales gas and project liquid are </w:t>
      </w:r>
      <w:r w:rsidRPr="00921B2F">
        <w:rPr>
          <w:b/>
          <w:i/>
        </w:rPr>
        <w:t>project product</w:t>
      </w:r>
      <w:r w:rsidRPr="00921B2F">
        <w:t xml:space="preserve"> of the </w:t>
      </w:r>
      <w:r w:rsidR="0019740D">
        <w:t>relevant</w:t>
      </w:r>
      <w:r w:rsidR="0019740D" w:rsidRPr="00921B2F">
        <w:t xml:space="preserve"> </w:t>
      </w:r>
      <w:r w:rsidRPr="00921B2F">
        <w:t>GTL operation.</w:t>
      </w:r>
    </w:p>
    <w:p w14:paraId="240F0954" w14:textId="77777777" w:rsidR="00182317" w:rsidRPr="00921B2F" w:rsidRDefault="00182317" w:rsidP="00182317">
      <w:pPr>
        <w:pStyle w:val="subsection"/>
      </w:pPr>
      <w:r w:rsidRPr="00921B2F">
        <w:tab/>
        <w:t>(6)</w:t>
      </w:r>
      <w:r w:rsidRPr="00921B2F">
        <w:tab/>
        <w:t xml:space="preserve">The </w:t>
      </w:r>
      <w:r w:rsidRPr="00921B2F">
        <w:rPr>
          <w:b/>
          <w:i/>
        </w:rPr>
        <w:t>production year</w:t>
      </w:r>
      <w:r w:rsidRPr="00921B2F">
        <w:t xml:space="preserve"> for the </w:t>
      </w:r>
      <w:r w:rsidR="0019740D">
        <w:t>relevant</w:t>
      </w:r>
      <w:r w:rsidR="0019740D" w:rsidRPr="00921B2F">
        <w:t xml:space="preserve"> </w:t>
      </w:r>
      <w:r w:rsidRPr="00921B2F">
        <w:t>GTL operation is:</w:t>
      </w:r>
    </w:p>
    <w:p w14:paraId="6FE59F79" w14:textId="77777777" w:rsidR="00182317" w:rsidRPr="00921B2F" w:rsidRDefault="00182317" w:rsidP="00182317">
      <w:pPr>
        <w:pStyle w:val="paragraph"/>
      </w:pPr>
      <w:r w:rsidRPr="00921B2F">
        <w:tab/>
        <w:t>(a)</w:t>
      </w:r>
      <w:r w:rsidRPr="00921B2F">
        <w:tab/>
        <w:t xml:space="preserve">if an election has been made in relation to the </w:t>
      </w:r>
      <w:r w:rsidR="0019740D">
        <w:t>relevant</w:t>
      </w:r>
      <w:r w:rsidR="0019740D" w:rsidRPr="00921B2F">
        <w:t xml:space="preserve"> </w:t>
      </w:r>
      <w:r w:rsidRPr="00921B2F">
        <w:t xml:space="preserve">GTL operation under </w:t>
      </w:r>
      <w:r w:rsidR="00027FE9">
        <w:t>section 5</w:t>
      </w:r>
      <w:r w:rsidR="00E62A71">
        <w:t>4</w:t>
      </w:r>
      <w:r w:rsidRPr="00921B2F">
        <w:t>—the 2012</w:t>
      </w:r>
      <w:r w:rsidR="00027FE9">
        <w:noBreakHyphen/>
      </w:r>
      <w:r w:rsidRPr="00921B2F">
        <w:t>13 year of tax; and</w:t>
      </w:r>
    </w:p>
    <w:p w14:paraId="5723DB7E" w14:textId="77777777" w:rsidR="00182317" w:rsidRPr="00921B2F" w:rsidRDefault="00182317" w:rsidP="00182317">
      <w:pPr>
        <w:pStyle w:val="paragraph"/>
      </w:pPr>
      <w:r w:rsidRPr="00921B2F">
        <w:tab/>
        <w:t>(b)</w:t>
      </w:r>
      <w:r w:rsidRPr="00921B2F">
        <w:tab/>
        <w:t>otherwise—the year of tax in which processing first occurred.</w:t>
      </w:r>
    </w:p>
    <w:p w14:paraId="15A85867" w14:textId="77777777" w:rsidR="00182317" w:rsidRPr="00921B2F" w:rsidRDefault="00182317" w:rsidP="00182317">
      <w:pPr>
        <w:pStyle w:val="subsection"/>
      </w:pPr>
      <w:r w:rsidRPr="00921B2F">
        <w:tab/>
        <w:t>(7)</w:t>
      </w:r>
      <w:r w:rsidRPr="00921B2F">
        <w:tab/>
        <w:t xml:space="preserve">The 31 December of the production year is the </w:t>
      </w:r>
      <w:r w:rsidRPr="00921B2F">
        <w:rPr>
          <w:b/>
          <w:i/>
        </w:rPr>
        <w:t>production date</w:t>
      </w:r>
      <w:r w:rsidRPr="00921B2F">
        <w:t xml:space="preserve"> for the </w:t>
      </w:r>
      <w:r w:rsidR="0019740D">
        <w:t>relevant</w:t>
      </w:r>
      <w:r w:rsidR="0019740D" w:rsidRPr="00921B2F">
        <w:t xml:space="preserve"> </w:t>
      </w:r>
      <w:r w:rsidRPr="00921B2F">
        <w:t>GTL operation.</w:t>
      </w:r>
    </w:p>
    <w:p w14:paraId="765422E8" w14:textId="77777777" w:rsidR="00182317" w:rsidRPr="00921B2F" w:rsidRDefault="00182317" w:rsidP="00182317">
      <w:pPr>
        <w:pStyle w:val="subsection"/>
      </w:pPr>
      <w:r w:rsidRPr="00921B2F">
        <w:tab/>
        <w:t>(8)</w:t>
      </w:r>
      <w:r w:rsidRPr="00921B2F">
        <w:tab/>
        <w:t xml:space="preserve">The period beginning with the production year and ending with the year of tax in which project sales gas is last processed into project liquid is the </w:t>
      </w:r>
      <w:r w:rsidRPr="00921B2F">
        <w:rPr>
          <w:b/>
          <w:i/>
        </w:rPr>
        <w:t>operating life</w:t>
      </w:r>
      <w:r w:rsidRPr="00921B2F">
        <w:t xml:space="preserve"> of the </w:t>
      </w:r>
      <w:r w:rsidR="0019740D">
        <w:t>relevant</w:t>
      </w:r>
      <w:r w:rsidR="0019740D" w:rsidRPr="00921B2F">
        <w:t xml:space="preserve"> </w:t>
      </w:r>
      <w:r w:rsidRPr="00921B2F">
        <w:t>GTL operation.</w:t>
      </w:r>
    </w:p>
    <w:p w14:paraId="14CC2707" w14:textId="77777777" w:rsidR="00182317" w:rsidRDefault="00182317" w:rsidP="00182317">
      <w:pPr>
        <w:pStyle w:val="subsection"/>
      </w:pPr>
      <w:r w:rsidRPr="00921B2F">
        <w:lastRenderedPageBreak/>
        <w:tab/>
        <w:t>(9)</w:t>
      </w:r>
      <w:r w:rsidRPr="00921B2F">
        <w:tab/>
        <w:t xml:space="preserve">If the </w:t>
      </w:r>
      <w:r w:rsidR="0019740D">
        <w:t>relevant</w:t>
      </w:r>
      <w:r w:rsidR="0019740D" w:rsidRPr="00921B2F">
        <w:t xml:space="preserve"> </w:t>
      </w:r>
      <w:r w:rsidRPr="00921B2F">
        <w:t xml:space="preserve">GTL operation produces a marketable petroleum commodity other than project sales gas, the year of tax in which it is first produced is the </w:t>
      </w:r>
      <w:proofErr w:type="spellStart"/>
      <w:r w:rsidRPr="00921B2F">
        <w:rPr>
          <w:b/>
          <w:i/>
        </w:rPr>
        <w:t>MPC</w:t>
      </w:r>
      <w:proofErr w:type="spellEnd"/>
      <w:r w:rsidRPr="00921B2F">
        <w:rPr>
          <w:b/>
          <w:i/>
        </w:rPr>
        <w:t xml:space="preserve"> production year</w:t>
      </w:r>
      <w:r w:rsidRPr="00921B2F">
        <w:t xml:space="preserve"> for the </w:t>
      </w:r>
      <w:r w:rsidR="0019740D">
        <w:t>relevant</w:t>
      </w:r>
      <w:r w:rsidR="0019740D" w:rsidRPr="00921B2F">
        <w:t xml:space="preserve"> </w:t>
      </w:r>
      <w:r w:rsidRPr="00921B2F">
        <w:t>GTL operation.</w:t>
      </w:r>
    </w:p>
    <w:p w14:paraId="7701FE0C" w14:textId="77777777" w:rsidR="00DE319B" w:rsidRDefault="001A30C9" w:rsidP="00DE319B">
      <w:pPr>
        <w:pStyle w:val="SubsectionHead"/>
      </w:pPr>
      <w:r>
        <w:t xml:space="preserve">Operations where custody of the </w:t>
      </w:r>
      <w:r w:rsidR="00DF4E0B">
        <w:t>project</w:t>
      </w:r>
      <w:r w:rsidR="009C3AEE">
        <w:t xml:space="preserve"> product </w:t>
      </w:r>
      <w:r>
        <w:t>changes</w:t>
      </w:r>
    </w:p>
    <w:p w14:paraId="227C0FA4" w14:textId="77777777" w:rsidR="006F315B" w:rsidRDefault="001A30C9" w:rsidP="00D62905">
      <w:pPr>
        <w:pStyle w:val="subsection"/>
      </w:pPr>
      <w:r>
        <w:tab/>
        <w:t>(10)</w:t>
      </w:r>
      <w:r>
        <w:tab/>
        <w:t>To avoid doubt, an operation may be a relevant GTL operation even if</w:t>
      </w:r>
      <w:r w:rsidR="00D62905">
        <w:t xml:space="preserve"> </w:t>
      </w:r>
      <w:r w:rsidR="00640D15">
        <w:t>project</w:t>
      </w:r>
      <w:r w:rsidR="009C3AEE">
        <w:t xml:space="preserve"> product </w:t>
      </w:r>
      <w:r w:rsidR="004270E2">
        <w:t xml:space="preserve">of the operation </w:t>
      </w:r>
      <w:r w:rsidR="00947349">
        <w:t>is not in</w:t>
      </w:r>
      <w:r w:rsidR="00D62905">
        <w:t xml:space="preserve"> the custody of participants </w:t>
      </w:r>
      <w:r w:rsidR="00DF4E0B">
        <w:t xml:space="preserve">in the operation </w:t>
      </w:r>
      <w:r w:rsidR="00FD0AD5">
        <w:t xml:space="preserve">for all of the phases of the </w:t>
      </w:r>
      <w:r w:rsidR="00D62905">
        <w:t>operation.</w:t>
      </w:r>
    </w:p>
    <w:p w14:paraId="0C70D508" w14:textId="77777777" w:rsidR="00182317" w:rsidRPr="007D0E11" w:rsidRDefault="00E62A71" w:rsidP="00182317">
      <w:pPr>
        <w:pStyle w:val="ActHead5"/>
      </w:pPr>
      <w:bookmarkStart w:id="9" w:name="_Toc171421603"/>
      <w:r w:rsidRPr="00BA7D14">
        <w:rPr>
          <w:rStyle w:val="CharSectno"/>
        </w:rPr>
        <w:t>7</w:t>
      </w:r>
      <w:r w:rsidR="00182317" w:rsidRPr="007D0E11">
        <w:t xml:space="preserve">  When a </w:t>
      </w:r>
      <w:r w:rsidR="0019740D">
        <w:t>relevant</w:t>
      </w:r>
      <w:r w:rsidR="0019740D" w:rsidRPr="00921B2F">
        <w:t xml:space="preserve"> </w:t>
      </w:r>
      <w:r w:rsidR="00182317" w:rsidRPr="007D0E11">
        <w:t>GTE operation exists</w:t>
      </w:r>
      <w:bookmarkEnd w:id="9"/>
    </w:p>
    <w:p w14:paraId="5FA94E33" w14:textId="77777777" w:rsidR="00182317" w:rsidRPr="00921B2F" w:rsidRDefault="00182317" w:rsidP="00182317">
      <w:pPr>
        <w:pStyle w:val="subsection"/>
      </w:pPr>
      <w:r w:rsidRPr="00921B2F">
        <w:tab/>
        <w:t>(1)</w:t>
      </w:r>
      <w:r w:rsidRPr="00921B2F">
        <w:tab/>
        <w:t xml:space="preserve">A </w:t>
      </w:r>
      <w:r w:rsidR="0019740D" w:rsidRPr="0019740D">
        <w:rPr>
          <w:b/>
          <w:i/>
        </w:rPr>
        <w:t>relevant</w:t>
      </w:r>
      <w:r w:rsidR="0019740D" w:rsidRPr="00921B2F">
        <w:t xml:space="preserve"> </w:t>
      </w:r>
      <w:r w:rsidRPr="00921B2F">
        <w:rPr>
          <w:b/>
          <w:i/>
        </w:rPr>
        <w:t>GTE operation</w:t>
      </w:r>
      <w:r w:rsidRPr="00921B2F">
        <w:t xml:space="preserve"> exists if there is an operation (the </w:t>
      </w:r>
      <w:r w:rsidRPr="00921B2F">
        <w:rPr>
          <w:b/>
          <w:i/>
        </w:rPr>
        <w:t>overall operation</w:t>
      </w:r>
      <w:r w:rsidRPr="00921B2F">
        <w:t>) in which:</w:t>
      </w:r>
    </w:p>
    <w:p w14:paraId="7D29E080" w14:textId="77777777" w:rsidR="00182317" w:rsidRPr="00921B2F" w:rsidRDefault="00182317" w:rsidP="00182317">
      <w:pPr>
        <w:pStyle w:val="paragraph"/>
      </w:pPr>
      <w:r w:rsidRPr="00921B2F">
        <w:tab/>
        <w:t>(a)</w:t>
      </w:r>
      <w:r w:rsidRPr="00921B2F">
        <w:tab/>
        <w:t>petroleum is, or will be, recovered from a petroleum project; and</w:t>
      </w:r>
    </w:p>
    <w:p w14:paraId="4A9696DF" w14:textId="77777777" w:rsidR="00182317" w:rsidRPr="00921B2F" w:rsidRDefault="00182317" w:rsidP="00182317">
      <w:pPr>
        <w:pStyle w:val="paragraph"/>
      </w:pPr>
      <w:r w:rsidRPr="00921B2F">
        <w:tab/>
        <w:t>(b)</w:t>
      </w:r>
      <w:r w:rsidRPr="00921B2F">
        <w:tab/>
        <w:t>sales gas is, or will be, produced from some or all of the petroleum; and</w:t>
      </w:r>
    </w:p>
    <w:p w14:paraId="0E26B2F8" w14:textId="77777777" w:rsidR="00182317" w:rsidRPr="00921B2F" w:rsidRDefault="00182317" w:rsidP="00182317">
      <w:pPr>
        <w:pStyle w:val="paragraph"/>
      </w:pPr>
      <w:r w:rsidRPr="00921B2F">
        <w:tab/>
        <w:t>(c)</w:t>
      </w:r>
      <w:r w:rsidRPr="00921B2F">
        <w:tab/>
        <w:t>some or all of the sales gas is, or will be, consumed in the commercial production of electricity.</w:t>
      </w:r>
    </w:p>
    <w:p w14:paraId="7DAC9248" w14:textId="77777777" w:rsidR="00182317" w:rsidRPr="00921B2F" w:rsidRDefault="00182317" w:rsidP="00182317">
      <w:pPr>
        <w:pStyle w:val="subsection"/>
      </w:pPr>
      <w:r w:rsidRPr="00921B2F">
        <w:tab/>
        <w:t>(2)</w:t>
      </w:r>
      <w:r w:rsidRPr="00921B2F">
        <w:tab/>
        <w:t xml:space="preserve">The </w:t>
      </w:r>
      <w:r w:rsidRPr="00921B2F">
        <w:rPr>
          <w:b/>
          <w:i/>
        </w:rPr>
        <w:t>project natural gas</w:t>
      </w:r>
      <w:r w:rsidRPr="00921B2F">
        <w:t xml:space="preserve"> of the </w:t>
      </w:r>
      <w:r w:rsidR="0019740D">
        <w:t>relevant</w:t>
      </w:r>
      <w:r w:rsidR="0019740D" w:rsidRPr="00921B2F">
        <w:t xml:space="preserve"> </w:t>
      </w:r>
      <w:r w:rsidRPr="00921B2F">
        <w:t xml:space="preserve">GTE operation is the petroleum (in the form of natural gas) mentioned in </w:t>
      </w:r>
      <w:r w:rsidR="00027FE9">
        <w:t>paragraph (</w:t>
      </w:r>
      <w:r w:rsidRPr="00921B2F">
        <w:t>1)(a) from which sales gas will be produced and consumed in the production of electricity within the overall operation (including any of that natural gas that is used in that production).</w:t>
      </w:r>
    </w:p>
    <w:p w14:paraId="6074CB37" w14:textId="77777777" w:rsidR="00A22ED2" w:rsidRDefault="00182317" w:rsidP="00A22ED2">
      <w:pPr>
        <w:pStyle w:val="subsection"/>
      </w:pPr>
      <w:r w:rsidRPr="00921B2F">
        <w:tab/>
        <w:t>(3)</w:t>
      </w:r>
      <w:r w:rsidRPr="00921B2F">
        <w:tab/>
        <w:t xml:space="preserve">The </w:t>
      </w:r>
      <w:r w:rsidRPr="00921B2F">
        <w:rPr>
          <w:b/>
          <w:i/>
        </w:rPr>
        <w:t>project sales gas</w:t>
      </w:r>
      <w:r w:rsidRPr="00921B2F">
        <w:t xml:space="preserve"> of the </w:t>
      </w:r>
      <w:r w:rsidR="006F63E8">
        <w:t>relevant</w:t>
      </w:r>
      <w:r w:rsidR="006F63E8" w:rsidRPr="00921B2F">
        <w:t xml:space="preserve"> </w:t>
      </w:r>
      <w:r w:rsidRPr="00921B2F">
        <w:t xml:space="preserve">GTE operation is the sales gas mentioned in </w:t>
      </w:r>
      <w:r w:rsidR="00027FE9">
        <w:t>paragraph (</w:t>
      </w:r>
      <w:r w:rsidRPr="00921B2F">
        <w:t>1)(b) that</w:t>
      </w:r>
      <w:r w:rsidR="00A22ED2">
        <w:t>:</w:t>
      </w:r>
    </w:p>
    <w:p w14:paraId="7BA4EEF1" w14:textId="77777777" w:rsidR="00A22ED2" w:rsidRDefault="00A22ED2" w:rsidP="00A22ED2">
      <w:pPr>
        <w:pStyle w:val="paragraph"/>
      </w:pPr>
      <w:r>
        <w:tab/>
        <w:t>(a)</w:t>
      </w:r>
      <w:r>
        <w:tab/>
      </w:r>
      <w:r w:rsidRPr="000F31B1">
        <w:t xml:space="preserve">will be </w:t>
      </w:r>
      <w:r w:rsidRPr="009533DF">
        <w:t>consumed in the production of electricity within the overall operation</w:t>
      </w:r>
      <w:r>
        <w:t>; or</w:t>
      </w:r>
    </w:p>
    <w:p w14:paraId="016F9E52" w14:textId="77777777" w:rsidR="00A22ED2" w:rsidRPr="000F31B1" w:rsidRDefault="00A22ED2" w:rsidP="00A22ED2">
      <w:pPr>
        <w:pStyle w:val="paragraph"/>
      </w:pPr>
      <w:r>
        <w:tab/>
        <w:t>(b)</w:t>
      </w:r>
      <w:r>
        <w:tab/>
        <w:t xml:space="preserve">will, after becoming an excluded commodity, be used in the downstream stage of the operation in relation to the production of electricity from sales gas mentioned in </w:t>
      </w:r>
      <w:r w:rsidR="00027FE9">
        <w:t>paragraph (</w:t>
      </w:r>
      <w:r>
        <w:t>1)(b).</w:t>
      </w:r>
    </w:p>
    <w:p w14:paraId="3219728D" w14:textId="77777777" w:rsidR="00182317" w:rsidRPr="00921B2F" w:rsidRDefault="00182317" w:rsidP="00182317">
      <w:pPr>
        <w:pStyle w:val="subsection"/>
      </w:pPr>
      <w:r w:rsidRPr="00921B2F">
        <w:tab/>
        <w:t>(4)</w:t>
      </w:r>
      <w:r w:rsidRPr="00921B2F">
        <w:tab/>
        <w:t xml:space="preserve">The electricity mentioned in </w:t>
      </w:r>
      <w:r w:rsidR="00027FE9">
        <w:t>paragraph (</w:t>
      </w:r>
      <w:r w:rsidRPr="00921B2F">
        <w:t xml:space="preserve">1)(c) is </w:t>
      </w:r>
      <w:r w:rsidRPr="00921B2F">
        <w:rPr>
          <w:b/>
          <w:i/>
        </w:rPr>
        <w:t>project electricity</w:t>
      </w:r>
      <w:r w:rsidRPr="00921B2F">
        <w:t xml:space="preserve"> of the </w:t>
      </w:r>
      <w:r w:rsidR="006F63E8">
        <w:t>relevant</w:t>
      </w:r>
      <w:r w:rsidR="006F63E8" w:rsidRPr="00921B2F">
        <w:t xml:space="preserve"> </w:t>
      </w:r>
      <w:r w:rsidRPr="00921B2F">
        <w:t>GTE operation.</w:t>
      </w:r>
    </w:p>
    <w:p w14:paraId="154C5EFF" w14:textId="77777777" w:rsidR="00182317" w:rsidRPr="00921B2F" w:rsidRDefault="00182317" w:rsidP="00182317">
      <w:pPr>
        <w:pStyle w:val="subsection"/>
      </w:pPr>
      <w:r w:rsidRPr="00921B2F">
        <w:tab/>
        <w:t>(5)</w:t>
      </w:r>
      <w:r w:rsidRPr="00921B2F">
        <w:tab/>
        <w:t xml:space="preserve">The project natural gas, project sales gas and project electricity are </w:t>
      </w:r>
      <w:r w:rsidRPr="00921B2F">
        <w:rPr>
          <w:b/>
          <w:i/>
        </w:rPr>
        <w:t>project product</w:t>
      </w:r>
      <w:r w:rsidRPr="00921B2F">
        <w:t xml:space="preserve"> of the </w:t>
      </w:r>
      <w:r w:rsidR="006F63E8">
        <w:t>relevant</w:t>
      </w:r>
      <w:r w:rsidR="006F63E8" w:rsidRPr="00921B2F">
        <w:t xml:space="preserve"> </w:t>
      </w:r>
      <w:r w:rsidRPr="00921B2F">
        <w:t>GTE operation.</w:t>
      </w:r>
    </w:p>
    <w:p w14:paraId="2DE51E76" w14:textId="77777777" w:rsidR="00182317" w:rsidRPr="00921B2F" w:rsidRDefault="00182317" w:rsidP="00182317">
      <w:pPr>
        <w:pStyle w:val="subsection"/>
      </w:pPr>
      <w:r w:rsidRPr="00921B2F">
        <w:tab/>
        <w:t>(6)</w:t>
      </w:r>
      <w:r w:rsidRPr="00921B2F">
        <w:tab/>
        <w:t xml:space="preserve">The year of tax in which the project sales gas is first consumed in the production of project electricity is the </w:t>
      </w:r>
      <w:r w:rsidRPr="00921B2F">
        <w:rPr>
          <w:b/>
          <w:i/>
        </w:rPr>
        <w:t>production year</w:t>
      </w:r>
      <w:r w:rsidRPr="00921B2F">
        <w:t xml:space="preserve"> for the </w:t>
      </w:r>
      <w:r w:rsidR="006F63E8">
        <w:t>relevant</w:t>
      </w:r>
      <w:r w:rsidR="006F63E8" w:rsidRPr="00921B2F">
        <w:t xml:space="preserve"> </w:t>
      </w:r>
      <w:r w:rsidRPr="00921B2F">
        <w:t>GTE operation.</w:t>
      </w:r>
    </w:p>
    <w:p w14:paraId="49CE7171" w14:textId="77777777" w:rsidR="00182317" w:rsidRPr="00921B2F" w:rsidRDefault="00182317" w:rsidP="00182317">
      <w:pPr>
        <w:pStyle w:val="subsection"/>
      </w:pPr>
      <w:r w:rsidRPr="00921B2F">
        <w:tab/>
        <w:t>(7)</w:t>
      </w:r>
      <w:r w:rsidRPr="00921B2F">
        <w:tab/>
        <w:t xml:space="preserve">The </w:t>
      </w:r>
      <w:r w:rsidRPr="00921B2F">
        <w:rPr>
          <w:b/>
          <w:i/>
        </w:rPr>
        <w:t>production date</w:t>
      </w:r>
      <w:r w:rsidRPr="00921B2F">
        <w:t xml:space="preserve"> for the </w:t>
      </w:r>
      <w:r w:rsidR="006F63E8">
        <w:t>relevant</w:t>
      </w:r>
      <w:r w:rsidR="006F63E8" w:rsidRPr="00921B2F">
        <w:t xml:space="preserve"> </w:t>
      </w:r>
      <w:r w:rsidRPr="00921B2F">
        <w:t>GTE operation is 31 December of the production year.</w:t>
      </w:r>
    </w:p>
    <w:p w14:paraId="0FE2D2B5" w14:textId="77777777" w:rsidR="00182317" w:rsidRPr="00921B2F" w:rsidRDefault="00182317" w:rsidP="00182317">
      <w:pPr>
        <w:pStyle w:val="subsection"/>
      </w:pPr>
      <w:r w:rsidRPr="00921B2F">
        <w:tab/>
        <w:t>(8)</w:t>
      </w:r>
      <w:r w:rsidRPr="00921B2F">
        <w:tab/>
        <w:t xml:space="preserve">The period beginning with the production year and ending with the year of tax in which project sales gas is last consumed in the production of project electricity is the </w:t>
      </w:r>
      <w:r w:rsidRPr="00921B2F">
        <w:rPr>
          <w:b/>
          <w:i/>
        </w:rPr>
        <w:t xml:space="preserve">operating life </w:t>
      </w:r>
      <w:r w:rsidRPr="00921B2F">
        <w:t xml:space="preserve">of the </w:t>
      </w:r>
      <w:r w:rsidR="006F63E8">
        <w:t>relevant</w:t>
      </w:r>
      <w:r w:rsidR="006F63E8" w:rsidRPr="00921B2F">
        <w:t xml:space="preserve"> </w:t>
      </w:r>
      <w:r w:rsidRPr="00921B2F">
        <w:t>GTE operation.</w:t>
      </w:r>
    </w:p>
    <w:p w14:paraId="0BBA330A" w14:textId="77777777" w:rsidR="00182317" w:rsidRDefault="00182317" w:rsidP="00182317">
      <w:pPr>
        <w:pStyle w:val="subsection"/>
      </w:pPr>
      <w:r w:rsidRPr="00921B2F">
        <w:tab/>
        <w:t>(9)</w:t>
      </w:r>
      <w:r w:rsidRPr="00921B2F">
        <w:tab/>
        <w:t xml:space="preserve">If the </w:t>
      </w:r>
      <w:r w:rsidR="006F63E8">
        <w:t>relevant</w:t>
      </w:r>
      <w:r w:rsidR="006F63E8" w:rsidRPr="00921B2F">
        <w:t xml:space="preserve"> </w:t>
      </w:r>
      <w:r w:rsidRPr="00921B2F">
        <w:t xml:space="preserve">GTE operation produces a marketable petroleum commodity other than project sales gas, the year of tax in which it is first produced is the </w:t>
      </w:r>
      <w:proofErr w:type="spellStart"/>
      <w:r w:rsidRPr="00921B2F">
        <w:rPr>
          <w:b/>
          <w:i/>
        </w:rPr>
        <w:t>MPC</w:t>
      </w:r>
      <w:proofErr w:type="spellEnd"/>
      <w:r w:rsidRPr="00921B2F">
        <w:rPr>
          <w:b/>
          <w:i/>
        </w:rPr>
        <w:t xml:space="preserve"> production year</w:t>
      </w:r>
      <w:r w:rsidRPr="00921B2F">
        <w:t xml:space="preserve"> for the </w:t>
      </w:r>
      <w:r w:rsidR="006F63E8">
        <w:t>relevant</w:t>
      </w:r>
      <w:r w:rsidR="006F63E8" w:rsidRPr="00921B2F">
        <w:t xml:space="preserve"> </w:t>
      </w:r>
      <w:r w:rsidRPr="00921B2F">
        <w:t>GTE operation.</w:t>
      </w:r>
    </w:p>
    <w:p w14:paraId="0144AC7A" w14:textId="77777777" w:rsidR="00F2485E" w:rsidRDefault="00F2485E" w:rsidP="00F2485E">
      <w:pPr>
        <w:pStyle w:val="SubsectionHead"/>
      </w:pPr>
      <w:r>
        <w:lastRenderedPageBreak/>
        <w:t>Operations where custody of the project product changes</w:t>
      </w:r>
    </w:p>
    <w:p w14:paraId="42996D62" w14:textId="77777777" w:rsidR="00DF4E0B" w:rsidRDefault="00DF4E0B" w:rsidP="00DF4E0B">
      <w:pPr>
        <w:pStyle w:val="subsection"/>
      </w:pPr>
      <w:r>
        <w:tab/>
        <w:t>(10)</w:t>
      </w:r>
      <w:r>
        <w:tab/>
        <w:t>To avoid doubt, an operation may be a relevant GTE operation even if project product of the operation is not in the custody of participants in the operation for all of the phases of the operation.</w:t>
      </w:r>
    </w:p>
    <w:p w14:paraId="130610C3" w14:textId="77777777" w:rsidR="00182317" w:rsidRPr="007D0E11" w:rsidRDefault="00E62A71" w:rsidP="00182317">
      <w:pPr>
        <w:pStyle w:val="ActHead5"/>
      </w:pPr>
      <w:bookmarkStart w:id="10" w:name="_Toc171421604"/>
      <w:r w:rsidRPr="00BA7D14">
        <w:rPr>
          <w:rStyle w:val="CharSectno"/>
        </w:rPr>
        <w:t>8</w:t>
      </w:r>
      <w:r w:rsidR="00182317" w:rsidRPr="007D0E11">
        <w:t xml:space="preserve">  Upstream and downstream stages of </w:t>
      </w:r>
      <w:r w:rsidR="006F63E8">
        <w:t>relevant</w:t>
      </w:r>
      <w:r w:rsidR="006F63E8" w:rsidRPr="00921B2F">
        <w:t xml:space="preserve"> </w:t>
      </w:r>
      <w:r w:rsidR="00182317" w:rsidRPr="007D0E11">
        <w:t>operation</w:t>
      </w:r>
      <w:bookmarkEnd w:id="10"/>
    </w:p>
    <w:p w14:paraId="6ABDC4B5" w14:textId="77777777" w:rsidR="00182317" w:rsidRPr="00921B2F" w:rsidRDefault="00182317" w:rsidP="00182317">
      <w:pPr>
        <w:pStyle w:val="subsection"/>
      </w:pPr>
      <w:r w:rsidRPr="00921B2F">
        <w:tab/>
        <w:t>(1)</w:t>
      </w:r>
      <w:r w:rsidRPr="00921B2F">
        <w:tab/>
        <w:t xml:space="preserve">For the purposes of </w:t>
      </w:r>
      <w:r w:rsidR="00835A0C">
        <w:t>working out</w:t>
      </w:r>
      <w:r w:rsidRPr="00921B2F">
        <w:t xml:space="preserve"> assessable petroleum receipts relating to sales gas under </w:t>
      </w:r>
      <w:r w:rsidR="00027FE9">
        <w:t>section 2</w:t>
      </w:r>
      <w:r w:rsidR="00E62A71">
        <w:t>2</w:t>
      </w:r>
      <w:r w:rsidRPr="00921B2F">
        <w:t xml:space="preserve"> or </w:t>
      </w:r>
      <w:r w:rsidR="00E62A71">
        <w:t>24</w:t>
      </w:r>
      <w:r w:rsidRPr="00921B2F">
        <w:t xml:space="preserve">, the </w:t>
      </w:r>
      <w:r w:rsidRPr="00921B2F">
        <w:rPr>
          <w:b/>
          <w:i/>
        </w:rPr>
        <w:t>upstream stage</w:t>
      </w:r>
      <w:r w:rsidRPr="00921B2F">
        <w:t xml:space="preserve"> of a </w:t>
      </w:r>
      <w:r w:rsidR="00E167DB">
        <w:t>relevant</w:t>
      </w:r>
      <w:r w:rsidR="00E167DB" w:rsidRPr="00921B2F">
        <w:t xml:space="preserve"> </w:t>
      </w:r>
      <w:r w:rsidRPr="00921B2F">
        <w:t>operation is a series of phases ending when all of the following actions have been completed:</w:t>
      </w:r>
    </w:p>
    <w:p w14:paraId="0D30329E" w14:textId="77777777" w:rsidR="00182317" w:rsidRPr="00921B2F" w:rsidRDefault="00182317" w:rsidP="00182317">
      <w:pPr>
        <w:pStyle w:val="paragraph"/>
      </w:pPr>
      <w:r w:rsidRPr="00921B2F">
        <w:tab/>
        <w:t>(a)</w:t>
      </w:r>
      <w:r w:rsidRPr="00921B2F">
        <w:tab/>
        <w:t>the recovery of project natural gas;</w:t>
      </w:r>
    </w:p>
    <w:p w14:paraId="0D12893B" w14:textId="77777777" w:rsidR="00182317" w:rsidRPr="00921B2F" w:rsidRDefault="00182317" w:rsidP="00182317">
      <w:pPr>
        <w:pStyle w:val="paragraph"/>
      </w:pPr>
      <w:r w:rsidRPr="00921B2F">
        <w:tab/>
        <w:t>(b)</w:t>
      </w:r>
      <w:r w:rsidRPr="00921B2F">
        <w:tab/>
        <w:t>any multiple use of units of property that are used in the recovery of project natural gas;</w:t>
      </w:r>
    </w:p>
    <w:p w14:paraId="1B2747E5" w14:textId="77777777" w:rsidR="00182317" w:rsidRPr="00921B2F" w:rsidRDefault="00182317" w:rsidP="00182317">
      <w:pPr>
        <w:pStyle w:val="paragraph"/>
      </w:pPr>
      <w:r w:rsidRPr="00921B2F">
        <w:tab/>
        <w:t>(c)</w:t>
      </w:r>
      <w:r w:rsidRPr="00921B2F">
        <w:tab/>
        <w:t>the storage of recovered project natural gas before being used in the production of sales gas;</w:t>
      </w:r>
    </w:p>
    <w:p w14:paraId="4CFDDD27" w14:textId="77777777" w:rsidR="00182317" w:rsidRPr="00921B2F" w:rsidRDefault="00182317" w:rsidP="00182317">
      <w:pPr>
        <w:pStyle w:val="paragraph"/>
      </w:pPr>
      <w:r w:rsidRPr="00921B2F">
        <w:tab/>
        <w:t>(d)</w:t>
      </w:r>
      <w:r w:rsidRPr="00921B2F">
        <w:tab/>
        <w:t>any multiple use of the units of property that are used to store recovered project natural gas;</w:t>
      </w:r>
    </w:p>
    <w:p w14:paraId="421A0D84" w14:textId="77777777" w:rsidR="00182317" w:rsidRPr="00921B2F" w:rsidRDefault="00182317" w:rsidP="00182317">
      <w:pPr>
        <w:pStyle w:val="paragraph"/>
      </w:pPr>
      <w:r w:rsidRPr="00921B2F">
        <w:tab/>
        <w:t>(e)</w:t>
      </w:r>
      <w:r w:rsidRPr="00921B2F">
        <w:tab/>
        <w:t>the production of project sales gas;</w:t>
      </w:r>
    </w:p>
    <w:p w14:paraId="7C854D74" w14:textId="77777777" w:rsidR="00182317" w:rsidRPr="00921B2F" w:rsidRDefault="00182317" w:rsidP="00182317">
      <w:pPr>
        <w:pStyle w:val="paragraph"/>
      </w:pPr>
      <w:r w:rsidRPr="00921B2F">
        <w:tab/>
        <w:t>(f)</w:t>
      </w:r>
      <w:r w:rsidRPr="00921B2F">
        <w:tab/>
        <w:t>any multiple use of units of property that are used in the production of project sales gas;</w:t>
      </w:r>
    </w:p>
    <w:p w14:paraId="20F94671" w14:textId="77777777" w:rsidR="00182317" w:rsidRPr="00921B2F" w:rsidRDefault="00182317" w:rsidP="00182317">
      <w:pPr>
        <w:pStyle w:val="paragraph"/>
      </w:pPr>
      <w:r w:rsidRPr="00921B2F">
        <w:tab/>
        <w:t>(g)</w:t>
      </w:r>
      <w:r w:rsidRPr="00921B2F">
        <w:tab/>
        <w:t xml:space="preserve">the transportation of project product for the recovery mentioned in </w:t>
      </w:r>
      <w:r w:rsidR="00027FE9">
        <w:t>paragraph (</w:t>
      </w:r>
      <w:r w:rsidRPr="00921B2F">
        <w:t xml:space="preserve">a) or the production mentioned in </w:t>
      </w:r>
      <w:r w:rsidR="00027FE9">
        <w:t>paragraph (</w:t>
      </w:r>
      <w:r w:rsidRPr="00921B2F">
        <w:t>e);</w:t>
      </w:r>
    </w:p>
    <w:p w14:paraId="161014BA" w14:textId="77777777" w:rsidR="00182317" w:rsidRPr="00921B2F" w:rsidRDefault="00182317" w:rsidP="00182317">
      <w:pPr>
        <w:pStyle w:val="paragraph"/>
      </w:pPr>
      <w:r w:rsidRPr="00921B2F">
        <w:tab/>
        <w:t>(h)</w:t>
      </w:r>
      <w:r w:rsidRPr="00921B2F">
        <w:tab/>
        <w:t xml:space="preserve">any multiple use of units of property for transportation mentioned in </w:t>
      </w:r>
      <w:r w:rsidR="00027FE9">
        <w:t>paragraph (</w:t>
      </w:r>
      <w:r w:rsidRPr="00921B2F">
        <w:t>g);</w:t>
      </w:r>
    </w:p>
    <w:p w14:paraId="01F7D57A" w14:textId="77777777" w:rsidR="00182317" w:rsidRPr="00921B2F" w:rsidRDefault="00182317" w:rsidP="00182317">
      <w:pPr>
        <w:pStyle w:val="paragraph"/>
      </w:pPr>
      <w:r w:rsidRPr="00921B2F">
        <w:tab/>
        <w:t>(</w:t>
      </w:r>
      <w:proofErr w:type="spellStart"/>
      <w:r w:rsidRPr="00921B2F">
        <w:t>i</w:t>
      </w:r>
      <w:proofErr w:type="spellEnd"/>
      <w:r w:rsidRPr="00921B2F">
        <w:t>)</w:t>
      </w:r>
      <w:r w:rsidRPr="00921B2F">
        <w:tab/>
        <w:t>the storage of project sales gas at or adjacent to the place at which it is produced, if the storage occurs:</w:t>
      </w:r>
    </w:p>
    <w:p w14:paraId="1BC55BC0"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before the sale referred to in </w:t>
      </w:r>
      <w:r w:rsidR="00027FE9">
        <w:t>paragraph 2</w:t>
      </w:r>
      <w:r w:rsidRPr="00921B2F">
        <w:t>4(1)(d) of the Act; or</w:t>
      </w:r>
    </w:p>
    <w:p w14:paraId="7D5D9197" w14:textId="77777777" w:rsidR="00182317" w:rsidRPr="00921B2F" w:rsidRDefault="00182317" w:rsidP="00182317">
      <w:pPr>
        <w:pStyle w:val="paragraphsub"/>
      </w:pPr>
      <w:r w:rsidRPr="00921B2F">
        <w:tab/>
        <w:t>(ii)</w:t>
      </w:r>
      <w:r w:rsidRPr="00921B2F">
        <w:tab/>
        <w:t xml:space="preserve">before the gas becomes or became an excluded commodity as described in </w:t>
      </w:r>
      <w:r w:rsidR="00027FE9">
        <w:t>paragraph 2</w:t>
      </w:r>
      <w:r w:rsidRPr="00921B2F">
        <w:t>4(1)(e) of the Act;</w:t>
      </w:r>
    </w:p>
    <w:p w14:paraId="09A75195" w14:textId="77777777" w:rsidR="00182317" w:rsidRPr="00921B2F" w:rsidRDefault="00182317" w:rsidP="00182317">
      <w:pPr>
        <w:pStyle w:val="paragraph"/>
      </w:pPr>
      <w:r w:rsidRPr="00921B2F">
        <w:tab/>
      </w:r>
      <w:r w:rsidRPr="00921B2F">
        <w:tab/>
        <w:t xml:space="preserve">(as </w:t>
      </w:r>
      <w:r w:rsidR="00B41B8F">
        <w:t>the case requires</w:t>
      </w:r>
      <w:r w:rsidRPr="00921B2F">
        <w:t>);</w:t>
      </w:r>
    </w:p>
    <w:p w14:paraId="72F18131" w14:textId="77777777" w:rsidR="00182317" w:rsidRDefault="00182317" w:rsidP="00182317">
      <w:pPr>
        <w:pStyle w:val="paragraph"/>
      </w:pPr>
      <w:r w:rsidRPr="00921B2F">
        <w:tab/>
        <w:t>(j)</w:t>
      </w:r>
      <w:r w:rsidRPr="00921B2F">
        <w:tab/>
        <w:t xml:space="preserve">any multiple use of units of property that are used for the storage of project sales gas mentioned in </w:t>
      </w:r>
      <w:r w:rsidR="00027FE9">
        <w:t>paragraph (</w:t>
      </w:r>
      <w:proofErr w:type="spellStart"/>
      <w:r w:rsidRPr="00921B2F">
        <w:t>i</w:t>
      </w:r>
      <w:proofErr w:type="spellEnd"/>
      <w:r w:rsidRPr="00921B2F">
        <w:t>).</w:t>
      </w:r>
    </w:p>
    <w:p w14:paraId="35F61A41" w14:textId="77777777" w:rsidR="00182317" w:rsidRPr="00921B2F" w:rsidRDefault="00182317" w:rsidP="00182317">
      <w:pPr>
        <w:pStyle w:val="subsection"/>
      </w:pPr>
      <w:r w:rsidRPr="00921B2F">
        <w:tab/>
        <w:t>(2)</w:t>
      </w:r>
      <w:r w:rsidRPr="00921B2F">
        <w:tab/>
        <w:t xml:space="preserve">For the purposes of </w:t>
      </w:r>
      <w:r w:rsidR="00835A0C">
        <w:t>working out</w:t>
      </w:r>
      <w:r w:rsidRPr="00921B2F">
        <w:t xml:space="preserve"> assessable petroleum receipts relating to sales gas under </w:t>
      </w:r>
      <w:r w:rsidR="00027FE9">
        <w:t>section 2</w:t>
      </w:r>
      <w:r w:rsidR="00E62A71">
        <w:t>2</w:t>
      </w:r>
      <w:r w:rsidRPr="00921B2F">
        <w:t xml:space="preserve"> or </w:t>
      </w:r>
      <w:r w:rsidR="00E62A71">
        <w:t>24</w:t>
      </w:r>
      <w:r w:rsidRPr="00921B2F">
        <w:t xml:space="preserve">, the </w:t>
      </w:r>
      <w:r w:rsidRPr="00921B2F">
        <w:rPr>
          <w:b/>
          <w:i/>
        </w:rPr>
        <w:t xml:space="preserve">downstream stage </w:t>
      </w:r>
      <w:r w:rsidRPr="00921B2F">
        <w:t xml:space="preserve">of a </w:t>
      </w:r>
      <w:r w:rsidR="003A72CE">
        <w:t>relevant</w:t>
      </w:r>
      <w:r w:rsidR="003A72CE" w:rsidRPr="00921B2F">
        <w:t xml:space="preserve"> </w:t>
      </w:r>
      <w:r w:rsidRPr="00921B2F">
        <w:t>GTL operation is a series of phases beginning when the upstream stage ends and ending when all of the following actions have been completed:</w:t>
      </w:r>
    </w:p>
    <w:p w14:paraId="3D5A075B" w14:textId="77777777" w:rsidR="00182317" w:rsidRPr="00921B2F" w:rsidRDefault="00182317" w:rsidP="00182317">
      <w:pPr>
        <w:pStyle w:val="paragraph"/>
      </w:pPr>
      <w:r w:rsidRPr="00921B2F">
        <w:tab/>
        <w:t>(a)</w:t>
      </w:r>
      <w:r w:rsidRPr="00921B2F">
        <w:tab/>
        <w:t>the storage of project sales gas at or adjacent to the place at which it is produced, if the storage occurs:</w:t>
      </w:r>
    </w:p>
    <w:p w14:paraId="41D8FC6F"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after the sale referred to in </w:t>
      </w:r>
      <w:r w:rsidR="00027FE9">
        <w:t>paragraph 2</w:t>
      </w:r>
      <w:r w:rsidRPr="00921B2F">
        <w:t>4(1)(d) of the Act; or</w:t>
      </w:r>
    </w:p>
    <w:p w14:paraId="3C590804" w14:textId="77777777" w:rsidR="00182317" w:rsidRPr="00921B2F" w:rsidRDefault="00182317" w:rsidP="00182317">
      <w:pPr>
        <w:pStyle w:val="paragraphsub"/>
      </w:pPr>
      <w:r w:rsidRPr="00921B2F">
        <w:tab/>
        <w:t>(ii)</w:t>
      </w:r>
      <w:r w:rsidRPr="00921B2F">
        <w:tab/>
        <w:t xml:space="preserve">after the gas becomes or became an excluded commodity as described in </w:t>
      </w:r>
      <w:r w:rsidR="00027FE9">
        <w:t>paragraph 2</w:t>
      </w:r>
      <w:r w:rsidRPr="00921B2F">
        <w:t>4(1)(e) of the Act;</w:t>
      </w:r>
    </w:p>
    <w:p w14:paraId="3E954530" w14:textId="77777777" w:rsidR="00B41B8F" w:rsidRPr="00921B2F" w:rsidRDefault="00B41B8F" w:rsidP="00B41B8F">
      <w:pPr>
        <w:pStyle w:val="paragraph"/>
      </w:pPr>
      <w:r w:rsidRPr="00921B2F">
        <w:tab/>
      </w:r>
      <w:r w:rsidRPr="00921B2F">
        <w:tab/>
        <w:t xml:space="preserve">(as </w:t>
      </w:r>
      <w:r>
        <w:t>the case requires</w:t>
      </w:r>
      <w:r w:rsidRPr="00921B2F">
        <w:t>);</w:t>
      </w:r>
    </w:p>
    <w:p w14:paraId="7F8C2411" w14:textId="77777777" w:rsidR="00182317" w:rsidRPr="00921B2F" w:rsidRDefault="00182317" w:rsidP="00182317">
      <w:pPr>
        <w:pStyle w:val="paragraph"/>
      </w:pPr>
      <w:r w:rsidRPr="00921B2F">
        <w:tab/>
        <w:t>(b)</w:t>
      </w:r>
      <w:r w:rsidRPr="00921B2F">
        <w:tab/>
        <w:t>the transportation (if any) of project sales gas from the upstream stage for processing into project liquid;</w:t>
      </w:r>
    </w:p>
    <w:p w14:paraId="3E509404" w14:textId="77777777" w:rsidR="00182317" w:rsidRPr="00921B2F" w:rsidRDefault="00182317" w:rsidP="00182317">
      <w:pPr>
        <w:pStyle w:val="paragraph"/>
      </w:pPr>
      <w:r w:rsidRPr="00921B2F">
        <w:tab/>
        <w:t>(c)</w:t>
      </w:r>
      <w:r w:rsidRPr="00921B2F">
        <w:tab/>
        <w:t>the processing of the project sales gas into project liquid;</w:t>
      </w:r>
    </w:p>
    <w:p w14:paraId="344B3066" w14:textId="77777777" w:rsidR="00182317" w:rsidRPr="00921B2F" w:rsidRDefault="00182317" w:rsidP="00182317">
      <w:pPr>
        <w:pStyle w:val="paragraph"/>
      </w:pPr>
      <w:r w:rsidRPr="00921B2F">
        <w:tab/>
        <w:t>(d)</w:t>
      </w:r>
      <w:r w:rsidRPr="00921B2F">
        <w:tab/>
        <w:t>any multiple use of units of property that are used in the processing of the project sales gas into project liquid;</w:t>
      </w:r>
    </w:p>
    <w:p w14:paraId="438C95D1" w14:textId="77777777" w:rsidR="00182317" w:rsidRPr="00921B2F" w:rsidRDefault="00182317" w:rsidP="00182317">
      <w:pPr>
        <w:pStyle w:val="paragraph"/>
      </w:pPr>
      <w:r w:rsidRPr="00921B2F">
        <w:lastRenderedPageBreak/>
        <w:tab/>
        <w:t>(e)</w:t>
      </w:r>
      <w:r w:rsidRPr="00921B2F">
        <w:tab/>
        <w:t xml:space="preserve">the transportation of project product for the processing of project sales gas mentioned in </w:t>
      </w:r>
      <w:r w:rsidR="00027FE9">
        <w:t>paragraph (</w:t>
      </w:r>
      <w:r w:rsidRPr="00921B2F">
        <w:t>c);</w:t>
      </w:r>
    </w:p>
    <w:p w14:paraId="035C47D3" w14:textId="77777777" w:rsidR="00182317" w:rsidRPr="00921B2F" w:rsidRDefault="00182317" w:rsidP="00182317">
      <w:pPr>
        <w:pStyle w:val="paragraph"/>
      </w:pPr>
      <w:r w:rsidRPr="00921B2F">
        <w:tab/>
        <w:t>(f)</w:t>
      </w:r>
      <w:r w:rsidRPr="00921B2F">
        <w:tab/>
        <w:t xml:space="preserve">any activity associated with an action mentioned in </w:t>
      </w:r>
      <w:r w:rsidR="00027FE9">
        <w:t>paragraphs (</w:t>
      </w:r>
      <w:r w:rsidRPr="00921B2F">
        <w:t>b) to (e) for the purpose of using project sales gas to produce project liquid;</w:t>
      </w:r>
    </w:p>
    <w:p w14:paraId="063C156A" w14:textId="77777777" w:rsidR="00182317" w:rsidRPr="00921B2F" w:rsidRDefault="00182317" w:rsidP="00182317">
      <w:pPr>
        <w:pStyle w:val="paragraph"/>
      </w:pPr>
      <w:r w:rsidRPr="00921B2F">
        <w:tab/>
        <w:t>(g)</w:t>
      </w:r>
      <w:r w:rsidRPr="00921B2F">
        <w:tab/>
        <w:t xml:space="preserve">any multiple use of units of property for the transportation mentioned in </w:t>
      </w:r>
      <w:r w:rsidR="00027FE9">
        <w:t>paragraph (</w:t>
      </w:r>
      <w:r w:rsidRPr="00921B2F">
        <w:t>e);</w:t>
      </w:r>
    </w:p>
    <w:p w14:paraId="4A0E39FB" w14:textId="77777777" w:rsidR="00182317" w:rsidRPr="00921B2F" w:rsidRDefault="00182317" w:rsidP="00182317">
      <w:pPr>
        <w:pStyle w:val="paragraph"/>
      </w:pPr>
      <w:r w:rsidRPr="00921B2F">
        <w:tab/>
        <w:t>(h)</w:t>
      </w:r>
      <w:r w:rsidRPr="00921B2F">
        <w:tab/>
        <w:t>the sale of project liquid without further processing;</w:t>
      </w:r>
    </w:p>
    <w:p w14:paraId="1ED32E0C" w14:textId="77777777" w:rsidR="00182317" w:rsidRPr="00921B2F" w:rsidRDefault="00182317" w:rsidP="00182317">
      <w:pPr>
        <w:pStyle w:val="paragraph"/>
      </w:pPr>
      <w:r w:rsidRPr="00921B2F">
        <w:tab/>
        <w:t>(</w:t>
      </w:r>
      <w:proofErr w:type="spellStart"/>
      <w:r w:rsidRPr="00921B2F">
        <w:t>i</w:t>
      </w:r>
      <w:proofErr w:type="spellEnd"/>
      <w:r w:rsidRPr="00921B2F">
        <w:t>)</w:t>
      </w:r>
      <w:r w:rsidRPr="00921B2F">
        <w:tab/>
        <w:t xml:space="preserve">the storage of project liquid at or adjacent to the place at which it is produced by the processing mentioned in </w:t>
      </w:r>
      <w:r w:rsidR="00027FE9">
        <w:t>paragraph (</w:t>
      </w:r>
      <w:r w:rsidRPr="00921B2F">
        <w:t>c);</w:t>
      </w:r>
    </w:p>
    <w:p w14:paraId="269A505D" w14:textId="77777777" w:rsidR="00182317" w:rsidRPr="00921B2F" w:rsidRDefault="00182317" w:rsidP="00182317">
      <w:pPr>
        <w:pStyle w:val="paragraph"/>
      </w:pPr>
      <w:r w:rsidRPr="00921B2F">
        <w:tab/>
        <w:t>(j)</w:t>
      </w:r>
      <w:r w:rsidRPr="00921B2F">
        <w:tab/>
        <w:t>the loading of project liquid at a loading facility:</w:t>
      </w:r>
    </w:p>
    <w:p w14:paraId="0909B6A3"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adjacent to the place at which it is produced by the processing mentioned in </w:t>
      </w:r>
      <w:r w:rsidR="00027FE9">
        <w:t>paragraph (</w:t>
      </w:r>
      <w:r w:rsidRPr="00921B2F">
        <w:t>c); or</w:t>
      </w:r>
    </w:p>
    <w:p w14:paraId="54B03D31" w14:textId="77777777" w:rsidR="00182317" w:rsidRPr="00921B2F" w:rsidRDefault="00182317" w:rsidP="00182317">
      <w:pPr>
        <w:pStyle w:val="paragraphsub"/>
      </w:pPr>
      <w:r w:rsidRPr="00921B2F">
        <w:tab/>
        <w:t>(ii)</w:t>
      </w:r>
      <w:r w:rsidRPr="00921B2F">
        <w:tab/>
        <w:t xml:space="preserve">adjacent to the place at which it is stored as mentioned in </w:t>
      </w:r>
      <w:r w:rsidR="00027FE9">
        <w:t>paragraph (</w:t>
      </w:r>
      <w:proofErr w:type="spellStart"/>
      <w:r w:rsidRPr="00921B2F">
        <w:t>i</w:t>
      </w:r>
      <w:proofErr w:type="spellEnd"/>
      <w:r w:rsidRPr="00921B2F">
        <w:t>);</w:t>
      </w:r>
    </w:p>
    <w:p w14:paraId="08286090" w14:textId="77777777" w:rsidR="00182317" w:rsidRPr="00921B2F" w:rsidRDefault="00182317" w:rsidP="00182317">
      <w:pPr>
        <w:pStyle w:val="paragraph"/>
      </w:pPr>
      <w:r w:rsidRPr="00921B2F">
        <w:tab/>
        <w:t>(k)</w:t>
      </w:r>
      <w:r w:rsidRPr="00921B2F">
        <w:tab/>
        <w:t>the transportation of project liquid between any or all of:</w:t>
      </w:r>
    </w:p>
    <w:p w14:paraId="100D2D09"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the place at which it is produced by the processing mentioned in </w:t>
      </w:r>
      <w:r w:rsidR="00027FE9">
        <w:t>paragraph (</w:t>
      </w:r>
      <w:r w:rsidRPr="00921B2F">
        <w:t>c); and</w:t>
      </w:r>
    </w:p>
    <w:p w14:paraId="64857900" w14:textId="77777777" w:rsidR="00182317" w:rsidRPr="00921B2F" w:rsidRDefault="00182317" w:rsidP="00182317">
      <w:pPr>
        <w:pStyle w:val="paragraphsub"/>
      </w:pPr>
      <w:r w:rsidRPr="00921B2F">
        <w:tab/>
        <w:t>(ii)</w:t>
      </w:r>
      <w:r w:rsidRPr="00921B2F">
        <w:tab/>
        <w:t xml:space="preserve">the place at which it is stored as mentioned in </w:t>
      </w:r>
      <w:r w:rsidR="00027FE9">
        <w:t>paragraph (</w:t>
      </w:r>
      <w:proofErr w:type="spellStart"/>
      <w:r w:rsidRPr="00921B2F">
        <w:t>i</w:t>
      </w:r>
      <w:proofErr w:type="spellEnd"/>
      <w:r w:rsidRPr="00921B2F">
        <w:t>); and</w:t>
      </w:r>
    </w:p>
    <w:p w14:paraId="6F7FE0D2" w14:textId="77777777" w:rsidR="00182317" w:rsidRPr="00921B2F" w:rsidRDefault="00182317" w:rsidP="00182317">
      <w:pPr>
        <w:pStyle w:val="paragraphsub"/>
      </w:pPr>
      <w:r w:rsidRPr="00921B2F">
        <w:tab/>
        <w:t>(iii)</w:t>
      </w:r>
      <w:r w:rsidRPr="00921B2F">
        <w:tab/>
        <w:t xml:space="preserve">the place at which it is loaded as mentioned in </w:t>
      </w:r>
      <w:r w:rsidR="00027FE9">
        <w:t>paragraph (</w:t>
      </w:r>
      <w:r w:rsidRPr="00921B2F">
        <w:t>j);</w:t>
      </w:r>
    </w:p>
    <w:p w14:paraId="17E0C0BE" w14:textId="77777777" w:rsidR="00182317" w:rsidRPr="00921B2F" w:rsidRDefault="00182317" w:rsidP="00182317">
      <w:pPr>
        <w:pStyle w:val="paragraph"/>
      </w:pPr>
      <w:r w:rsidRPr="00921B2F">
        <w:tab/>
        <w:t>(l)</w:t>
      </w:r>
      <w:r w:rsidRPr="00921B2F">
        <w:tab/>
        <w:t xml:space="preserve">any multiple use of units of property for the storage, loading or transportation mentioned in </w:t>
      </w:r>
      <w:r w:rsidR="00027FE9">
        <w:t>paragraphs (</w:t>
      </w:r>
      <w:proofErr w:type="spellStart"/>
      <w:r w:rsidRPr="00921B2F">
        <w:t>i</w:t>
      </w:r>
      <w:proofErr w:type="spellEnd"/>
      <w:r w:rsidRPr="00921B2F">
        <w:t>), (j) and (k).</w:t>
      </w:r>
    </w:p>
    <w:p w14:paraId="244EF498" w14:textId="77777777" w:rsidR="00182317" w:rsidRPr="00921B2F" w:rsidRDefault="00182317" w:rsidP="00182317">
      <w:pPr>
        <w:pStyle w:val="subsection"/>
      </w:pPr>
      <w:r w:rsidRPr="00921B2F">
        <w:tab/>
        <w:t>(3)</w:t>
      </w:r>
      <w:r w:rsidRPr="00921B2F">
        <w:tab/>
        <w:t xml:space="preserve">For the purposes of </w:t>
      </w:r>
      <w:r w:rsidR="00835A0C">
        <w:t>working out</w:t>
      </w:r>
      <w:r w:rsidRPr="00921B2F">
        <w:t xml:space="preserve"> assessable petroleum receipts relating to sales gas under </w:t>
      </w:r>
      <w:r w:rsidR="00027FE9">
        <w:t>section 2</w:t>
      </w:r>
      <w:r w:rsidR="00E62A71">
        <w:t>2</w:t>
      </w:r>
      <w:r w:rsidRPr="00921B2F">
        <w:t xml:space="preserve"> or </w:t>
      </w:r>
      <w:r w:rsidR="00E62A71">
        <w:t>24</w:t>
      </w:r>
      <w:r w:rsidRPr="00921B2F">
        <w:t xml:space="preserve">, the </w:t>
      </w:r>
      <w:r w:rsidRPr="00921B2F">
        <w:rPr>
          <w:b/>
          <w:i/>
        </w:rPr>
        <w:t xml:space="preserve">downstream stage </w:t>
      </w:r>
      <w:r w:rsidRPr="00921B2F">
        <w:t xml:space="preserve">of a </w:t>
      </w:r>
      <w:r w:rsidR="003A72CE">
        <w:t>relevant</w:t>
      </w:r>
      <w:r w:rsidR="003A72CE" w:rsidRPr="00921B2F">
        <w:t xml:space="preserve"> </w:t>
      </w:r>
      <w:r w:rsidRPr="00921B2F">
        <w:t>GTE operation is a series of phases beginning when the upstream stage ends and ending when all of the following actions have been completed:</w:t>
      </w:r>
    </w:p>
    <w:p w14:paraId="040A2E35" w14:textId="77777777" w:rsidR="00182317" w:rsidRPr="00921B2F" w:rsidRDefault="00182317" w:rsidP="00182317">
      <w:pPr>
        <w:pStyle w:val="paragraph"/>
      </w:pPr>
      <w:r w:rsidRPr="00921B2F">
        <w:tab/>
        <w:t>(a)</w:t>
      </w:r>
      <w:r w:rsidRPr="00921B2F">
        <w:tab/>
        <w:t>the storage of project sales gas at or adjacent to the place at which it is produced, if the storage occurs:</w:t>
      </w:r>
    </w:p>
    <w:p w14:paraId="159B6992"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after the sale referred to in </w:t>
      </w:r>
      <w:r w:rsidR="00027FE9">
        <w:t>paragraph 2</w:t>
      </w:r>
      <w:r w:rsidRPr="00921B2F">
        <w:t>4(1)(d) of the Act; or</w:t>
      </w:r>
    </w:p>
    <w:p w14:paraId="062DB001" w14:textId="77777777" w:rsidR="00182317" w:rsidRPr="00921B2F" w:rsidRDefault="00182317" w:rsidP="00182317">
      <w:pPr>
        <w:pStyle w:val="paragraphsub"/>
      </w:pPr>
      <w:r w:rsidRPr="00921B2F">
        <w:tab/>
        <w:t>(ii)</w:t>
      </w:r>
      <w:r w:rsidRPr="00921B2F">
        <w:tab/>
        <w:t xml:space="preserve">after the gas becomes or became an excluded commodity as described in </w:t>
      </w:r>
      <w:r w:rsidR="00027FE9">
        <w:t>paragraph 2</w:t>
      </w:r>
      <w:r w:rsidRPr="00921B2F">
        <w:t>4(1)(e) of the Act;</w:t>
      </w:r>
    </w:p>
    <w:p w14:paraId="21C5BF0D" w14:textId="77777777" w:rsidR="00B41B8F" w:rsidRPr="00921B2F" w:rsidRDefault="00B41B8F" w:rsidP="00B41B8F">
      <w:pPr>
        <w:pStyle w:val="paragraph"/>
      </w:pPr>
      <w:r w:rsidRPr="00921B2F">
        <w:tab/>
      </w:r>
      <w:r w:rsidRPr="00921B2F">
        <w:tab/>
        <w:t xml:space="preserve">(as </w:t>
      </w:r>
      <w:r>
        <w:t>the case requires</w:t>
      </w:r>
      <w:r w:rsidRPr="00921B2F">
        <w:t>);</w:t>
      </w:r>
    </w:p>
    <w:p w14:paraId="3A3F2167" w14:textId="77777777" w:rsidR="00182317" w:rsidRPr="00921B2F" w:rsidRDefault="00182317" w:rsidP="00182317">
      <w:pPr>
        <w:pStyle w:val="paragraph"/>
      </w:pPr>
      <w:r w:rsidRPr="00921B2F">
        <w:tab/>
        <w:t>(b)</w:t>
      </w:r>
      <w:r w:rsidRPr="00921B2F">
        <w:tab/>
        <w:t>the transportation (if any) of the project sales gas from the upstream stage for combustion to produce project electricity;</w:t>
      </w:r>
    </w:p>
    <w:p w14:paraId="22F1316E" w14:textId="77777777" w:rsidR="00182317" w:rsidRPr="00921B2F" w:rsidRDefault="00182317" w:rsidP="00182317">
      <w:pPr>
        <w:pStyle w:val="paragraph"/>
      </w:pPr>
      <w:r w:rsidRPr="00921B2F">
        <w:tab/>
        <w:t>(c)</w:t>
      </w:r>
      <w:r w:rsidRPr="00921B2F">
        <w:tab/>
        <w:t>the combustion of the project sales gas to produce project electricity;</w:t>
      </w:r>
    </w:p>
    <w:p w14:paraId="1A02079B" w14:textId="77777777" w:rsidR="00182317" w:rsidRPr="00921B2F" w:rsidRDefault="00182317" w:rsidP="00182317">
      <w:pPr>
        <w:pStyle w:val="paragraph"/>
      </w:pPr>
      <w:r w:rsidRPr="00921B2F">
        <w:tab/>
        <w:t>(d)</w:t>
      </w:r>
      <w:r w:rsidRPr="00921B2F">
        <w:tab/>
        <w:t>any multiple use of units of property that are used in the combustion of the project sales gas to produce project electricity;</w:t>
      </w:r>
    </w:p>
    <w:p w14:paraId="5AEA7317" w14:textId="77777777" w:rsidR="00182317" w:rsidRPr="00921B2F" w:rsidRDefault="00182317" w:rsidP="00182317">
      <w:pPr>
        <w:pStyle w:val="paragraph"/>
      </w:pPr>
      <w:r w:rsidRPr="00921B2F">
        <w:tab/>
        <w:t>(e)</w:t>
      </w:r>
      <w:r w:rsidRPr="00921B2F">
        <w:tab/>
        <w:t xml:space="preserve">any activity associated with an action mentioned in </w:t>
      </w:r>
      <w:r w:rsidR="00027FE9">
        <w:t>paragraphs (</w:t>
      </w:r>
      <w:r w:rsidRPr="00921B2F">
        <w:t>b) to (d) for the purposes of using project sales gas to produce project electricity;</w:t>
      </w:r>
    </w:p>
    <w:p w14:paraId="6F4E1284" w14:textId="77777777" w:rsidR="00182317" w:rsidRPr="00921B2F" w:rsidRDefault="00182317" w:rsidP="00182317">
      <w:pPr>
        <w:pStyle w:val="paragraph"/>
      </w:pPr>
      <w:r w:rsidRPr="00921B2F">
        <w:tab/>
        <w:t>(f)</w:t>
      </w:r>
      <w:r w:rsidRPr="00921B2F">
        <w:tab/>
        <w:t>the sale of project electricity.</w:t>
      </w:r>
    </w:p>
    <w:p w14:paraId="21295801" w14:textId="77777777" w:rsidR="00182317" w:rsidRPr="00921B2F" w:rsidRDefault="00182317" w:rsidP="00182317">
      <w:pPr>
        <w:pStyle w:val="notetext"/>
      </w:pPr>
      <w:r w:rsidRPr="00921B2F">
        <w:t xml:space="preserve">Note </w:t>
      </w:r>
      <w:r w:rsidR="00AD528E">
        <w:t>1</w:t>
      </w:r>
      <w:r w:rsidRPr="00921B2F">
        <w:t>:</w:t>
      </w:r>
      <w:r w:rsidRPr="00921B2F">
        <w:tab/>
        <w:t xml:space="preserve">Phases are explained </w:t>
      </w:r>
      <w:r w:rsidR="001B62A0">
        <w:t>in</w:t>
      </w:r>
      <w:r w:rsidRPr="00921B2F">
        <w:t xml:space="preserve"> sub</w:t>
      </w:r>
      <w:r w:rsidR="00027FE9">
        <w:t>sections 9</w:t>
      </w:r>
      <w:r w:rsidRPr="00921B2F">
        <w:t>(1) and (</w:t>
      </w:r>
      <w:r w:rsidR="00171971">
        <w:t>3</w:t>
      </w:r>
      <w:r w:rsidRPr="00921B2F">
        <w:t>).</w:t>
      </w:r>
    </w:p>
    <w:p w14:paraId="4A21D031" w14:textId="77777777" w:rsidR="00182317" w:rsidRDefault="00182317" w:rsidP="00182317">
      <w:pPr>
        <w:pStyle w:val="notetext"/>
        <w:spacing w:before="60"/>
      </w:pPr>
      <w:r w:rsidRPr="00921B2F">
        <w:t>Note 2:</w:t>
      </w:r>
      <w:r w:rsidRPr="00921B2F">
        <w:tab/>
        <w:t xml:space="preserve">In general terms, a phase is a part of an operation during which the ratio of project product to total product flowing through the operation remains the same (and is expected to remain the same). The upstream and downstream stages of a </w:t>
      </w:r>
      <w:r w:rsidR="003A72CE">
        <w:t>relevant</w:t>
      </w:r>
      <w:r w:rsidR="003A72CE" w:rsidRPr="00921B2F">
        <w:t xml:space="preserve"> </w:t>
      </w:r>
      <w:r w:rsidRPr="00921B2F">
        <w:t>operation may include a number of phases, but each stage ends when the actions associated with the last phase have been completed.</w:t>
      </w:r>
    </w:p>
    <w:p w14:paraId="0E3CB9A0" w14:textId="77777777" w:rsidR="00182317" w:rsidRPr="007D0E11" w:rsidRDefault="00E62A71" w:rsidP="00182317">
      <w:pPr>
        <w:pStyle w:val="ActHead5"/>
      </w:pPr>
      <w:bookmarkStart w:id="11" w:name="_Toc171421605"/>
      <w:r w:rsidRPr="00BA7D14">
        <w:rPr>
          <w:rStyle w:val="CharSectno"/>
        </w:rPr>
        <w:lastRenderedPageBreak/>
        <w:t>9</w:t>
      </w:r>
      <w:r w:rsidR="00182317" w:rsidRPr="007D0E11">
        <w:t xml:space="preserve">  Phase points of </w:t>
      </w:r>
      <w:r w:rsidR="003A72CE">
        <w:t>relevant</w:t>
      </w:r>
      <w:r w:rsidR="003A72CE" w:rsidRPr="00921B2F">
        <w:t xml:space="preserve"> </w:t>
      </w:r>
      <w:r w:rsidR="00182317" w:rsidRPr="007D0E11">
        <w:t>operation</w:t>
      </w:r>
      <w:bookmarkEnd w:id="11"/>
    </w:p>
    <w:p w14:paraId="4AA9F016" w14:textId="77777777" w:rsidR="00182317" w:rsidRPr="00921B2F" w:rsidRDefault="00182317" w:rsidP="00182317">
      <w:pPr>
        <w:pStyle w:val="subsection"/>
      </w:pPr>
      <w:r w:rsidRPr="00921B2F">
        <w:tab/>
        <w:t>(1)</w:t>
      </w:r>
      <w:r w:rsidRPr="00921B2F">
        <w:tab/>
      </w:r>
      <w:r w:rsidR="00930AB4">
        <w:t xml:space="preserve">Subject to </w:t>
      </w:r>
      <w:r w:rsidR="00027FE9">
        <w:t>section 1</w:t>
      </w:r>
      <w:r w:rsidR="00E62A71">
        <w:t>0</w:t>
      </w:r>
      <w:r w:rsidR="00930AB4">
        <w:t>, t</w:t>
      </w:r>
      <w:r w:rsidRPr="00921B2F">
        <w:t xml:space="preserve">he </w:t>
      </w:r>
      <w:r w:rsidRPr="00921B2F">
        <w:rPr>
          <w:b/>
          <w:i/>
        </w:rPr>
        <w:t>phase points</w:t>
      </w:r>
      <w:r w:rsidRPr="00921B2F">
        <w:t xml:space="preserve"> of a </w:t>
      </w:r>
      <w:r w:rsidR="003A72CE">
        <w:t>relevant</w:t>
      </w:r>
      <w:r w:rsidR="003A72CE" w:rsidRPr="00921B2F">
        <w:t xml:space="preserve"> </w:t>
      </w:r>
      <w:r w:rsidRPr="00921B2F">
        <w:t>operation are:</w:t>
      </w:r>
    </w:p>
    <w:p w14:paraId="746C6856" w14:textId="77777777" w:rsidR="00182317" w:rsidRPr="00921B2F" w:rsidRDefault="00182317" w:rsidP="00182317">
      <w:pPr>
        <w:pStyle w:val="paragraph"/>
      </w:pPr>
      <w:r w:rsidRPr="00921B2F">
        <w:tab/>
        <w:t>(a)</w:t>
      </w:r>
      <w:r w:rsidRPr="00921B2F">
        <w:tab/>
        <w:t>the point where the upstream stage ends and the downstream stage begins; and</w:t>
      </w:r>
    </w:p>
    <w:p w14:paraId="7DEB9E1B" w14:textId="77777777" w:rsidR="00930AB4" w:rsidRDefault="00182317" w:rsidP="00930AB4">
      <w:pPr>
        <w:pStyle w:val="paragraph"/>
      </w:pPr>
      <w:r w:rsidRPr="00921B2F">
        <w:tab/>
        <w:t>(b)</w:t>
      </w:r>
      <w:r w:rsidRPr="00921B2F">
        <w:tab/>
        <w:t>any point in the flow of project product through the operation at which there is expected to be a difference in the ratio of project product to total product flowing through the operation before and after the point</w:t>
      </w:r>
      <w:r w:rsidR="00930AB4">
        <w:t>; and</w:t>
      </w:r>
    </w:p>
    <w:p w14:paraId="531D5D2E" w14:textId="77777777" w:rsidR="00930AB4" w:rsidRDefault="00930AB4" w:rsidP="00930AB4">
      <w:pPr>
        <w:pStyle w:val="paragraph"/>
      </w:pPr>
      <w:r>
        <w:tab/>
        <w:t>(c)</w:t>
      </w:r>
      <w:r>
        <w:tab/>
        <w:t>any point in the flow of project product through the operation at which:</w:t>
      </w:r>
    </w:p>
    <w:p w14:paraId="288C92CA" w14:textId="77777777" w:rsidR="00930AB4" w:rsidRDefault="00930AB4" w:rsidP="00930AB4">
      <w:pPr>
        <w:pStyle w:val="paragraphsub"/>
      </w:pPr>
      <w:r>
        <w:tab/>
        <w:t>(</w:t>
      </w:r>
      <w:proofErr w:type="spellStart"/>
      <w:r>
        <w:t>i</w:t>
      </w:r>
      <w:proofErr w:type="spellEnd"/>
      <w:r>
        <w:t>)</w:t>
      </w:r>
      <w:r>
        <w:tab/>
        <w:t>there is a change in the person or persons who have custody of the project product; and</w:t>
      </w:r>
    </w:p>
    <w:p w14:paraId="33E82A7F" w14:textId="77777777" w:rsidR="00930AB4" w:rsidRPr="00CA3D10" w:rsidRDefault="00930AB4" w:rsidP="00930AB4">
      <w:pPr>
        <w:pStyle w:val="paragraphsub"/>
        <w:rPr>
          <w:i/>
        </w:rPr>
      </w:pPr>
      <w:r>
        <w:tab/>
        <w:t>(ii)</w:t>
      </w:r>
      <w:r>
        <w:tab/>
        <w:t>at least one of the persons who starts or stops having custody of the project product is a participant in the relevant operation</w:t>
      </w:r>
      <w:r w:rsidRPr="00F479B7">
        <w:t xml:space="preserve"> who </w:t>
      </w:r>
      <w:r>
        <w:t>has or had custody of</w:t>
      </w:r>
      <w:r w:rsidRPr="00F479B7">
        <w:t xml:space="preserve"> the petroleum product in the person’s capacity as a participant in that operation;</w:t>
      </w:r>
      <w:r>
        <w:t xml:space="preserve"> and</w:t>
      </w:r>
    </w:p>
    <w:p w14:paraId="6CB31F2E" w14:textId="77777777" w:rsidR="00930AB4" w:rsidRDefault="00930AB4" w:rsidP="00930AB4">
      <w:pPr>
        <w:pStyle w:val="paragraphsub"/>
      </w:pPr>
      <w:r>
        <w:tab/>
        <w:t>(iii)</w:t>
      </w:r>
      <w:r>
        <w:tab/>
        <w:t xml:space="preserve">the change occurs for the purpose of </w:t>
      </w:r>
      <w:r w:rsidRPr="008C3119">
        <w:t xml:space="preserve">carrying out one or more </w:t>
      </w:r>
      <w:r w:rsidRPr="00567F1A">
        <w:t xml:space="preserve">of the actions mentioned in </w:t>
      </w:r>
      <w:r w:rsidR="00027FE9">
        <w:t>section 8</w:t>
      </w:r>
      <w:r>
        <w:t xml:space="preserve"> (including for the purpose of returning petroleum product to participants in the operation after one or more such actions are carried out).</w:t>
      </w:r>
    </w:p>
    <w:p w14:paraId="2EC007C5" w14:textId="77777777" w:rsidR="00182317" w:rsidRPr="00921B2F" w:rsidRDefault="00182317" w:rsidP="00182317">
      <w:pPr>
        <w:pStyle w:val="notetext"/>
        <w:rPr>
          <w:snapToGrid w:val="0"/>
        </w:rPr>
      </w:pPr>
      <w:r w:rsidRPr="00921B2F">
        <w:rPr>
          <w:snapToGrid w:val="0"/>
        </w:rPr>
        <w:t>Note 1:</w:t>
      </w:r>
      <w:r w:rsidRPr="00921B2F">
        <w:rPr>
          <w:snapToGrid w:val="0"/>
        </w:rPr>
        <w:tab/>
        <w:t xml:space="preserve">This section divides the </w:t>
      </w:r>
      <w:r w:rsidR="00DE737C">
        <w:rPr>
          <w:snapToGrid w:val="0"/>
        </w:rPr>
        <w:t>relevant</w:t>
      </w:r>
      <w:r w:rsidRPr="00921B2F">
        <w:rPr>
          <w:snapToGrid w:val="0"/>
        </w:rPr>
        <w:t xml:space="preserve"> operation into phases in such a way that petroleum product is not brought into or taken out of the operation except at the beginning or end of a phase. In obtaining the cost</w:t>
      </w:r>
      <w:r w:rsidR="00027FE9">
        <w:rPr>
          <w:snapToGrid w:val="0"/>
        </w:rPr>
        <w:noBreakHyphen/>
      </w:r>
      <w:r w:rsidRPr="00921B2F">
        <w:rPr>
          <w:snapToGrid w:val="0"/>
        </w:rPr>
        <w:t>plus and netback prices:</w:t>
      </w:r>
    </w:p>
    <w:p w14:paraId="17F6E550" w14:textId="77777777" w:rsidR="00182317" w:rsidRPr="00921B2F" w:rsidRDefault="00182317" w:rsidP="00182317">
      <w:pPr>
        <w:pStyle w:val="notepara"/>
      </w:pPr>
      <w:r w:rsidRPr="00921B2F">
        <w:rPr>
          <w:snapToGrid w:val="0"/>
        </w:rPr>
        <w:t>(a)</w:t>
      </w:r>
      <w:r w:rsidRPr="00921B2F">
        <w:rPr>
          <w:snapToGrid w:val="0"/>
        </w:rPr>
        <w:tab/>
        <w:t>the v</w:t>
      </w:r>
      <w:r w:rsidRPr="00921B2F">
        <w:t>arious joint costs incurred by participants in the operation are attributed to each phase (see section </w:t>
      </w:r>
      <w:r w:rsidR="00E62A71">
        <w:t>42</w:t>
      </w:r>
      <w:r w:rsidRPr="00921B2F">
        <w:t>); and</w:t>
      </w:r>
    </w:p>
    <w:p w14:paraId="75C7F23F" w14:textId="77777777" w:rsidR="00182317" w:rsidRPr="00921B2F" w:rsidRDefault="00182317" w:rsidP="00182317">
      <w:pPr>
        <w:pStyle w:val="notepara"/>
      </w:pPr>
      <w:r w:rsidRPr="00921B2F">
        <w:t>(b)</w:t>
      </w:r>
      <w:r w:rsidRPr="00921B2F">
        <w:tab/>
        <w:t xml:space="preserve">the capital costs are annualised (see </w:t>
      </w:r>
      <w:r>
        <w:t>Division 3</w:t>
      </w:r>
      <w:r w:rsidRPr="00921B2F">
        <w:t xml:space="preserve"> of </w:t>
      </w:r>
      <w:r>
        <w:t>Part 4</w:t>
      </w:r>
      <w:r w:rsidRPr="00921B2F">
        <w:t>); and</w:t>
      </w:r>
    </w:p>
    <w:p w14:paraId="12A53FF8" w14:textId="77777777" w:rsidR="00182317" w:rsidRPr="00921B2F" w:rsidRDefault="00182317" w:rsidP="00182317">
      <w:pPr>
        <w:pStyle w:val="notepara"/>
        <w:rPr>
          <w:snapToGrid w:val="0"/>
        </w:rPr>
      </w:pPr>
      <w:r w:rsidRPr="00921B2F">
        <w:t>(c)</w:t>
      </w:r>
      <w:r w:rsidRPr="00921B2F">
        <w:tab/>
        <w:t>the costs for the assessment year are apportioned between the project product an</w:t>
      </w:r>
      <w:r w:rsidRPr="00921B2F">
        <w:rPr>
          <w:snapToGrid w:val="0"/>
        </w:rPr>
        <w:t>d other product, using an energy coefficient appropriate for the phase (see section </w:t>
      </w:r>
      <w:r w:rsidR="00E62A71">
        <w:rPr>
          <w:snapToGrid w:val="0"/>
        </w:rPr>
        <w:t>49</w:t>
      </w:r>
      <w:r w:rsidRPr="00921B2F">
        <w:rPr>
          <w:snapToGrid w:val="0"/>
        </w:rPr>
        <w:t>).</w:t>
      </w:r>
    </w:p>
    <w:p w14:paraId="6893C1EB" w14:textId="77777777" w:rsidR="00182317" w:rsidRPr="00921B2F" w:rsidRDefault="00182317" w:rsidP="00182317">
      <w:pPr>
        <w:pStyle w:val="notetext"/>
        <w:spacing w:before="60"/>
        <w:rPr>
          <w:snapToGrid w:val="0"/>
        </w:rPr>
      </w:pPr>
      <w:r w:rsidRPr="00921B2F">
        <w:rPr>
          <w:snapToGrid w:val="0"/>
        </w:rPr>
        <w:t>Note 2:</w:t>
      </w:r>
      <w:r w:rsidRPr="00921B2F">
        <w:rPr>
          <w:snapToGrid w:val="0"/>
        </w:rPr>
        <w:tab/>
        <w:t>If a new phase point emerges that was not identified before the production year, there may need to be a recalculation of the annualised capital costs.</w:t>
      </w:r>
    </w:p>
    <w:p w14:paraId="07833063" w14:textId="77777777" w:rsidR="00182317" w:rsidRPr="00921B2F" w:rsidRDefault="00182317" w:rsidP="00182317">
      <w:pPr>
        <w:pStyle w:val="notetext"/>
      </w:pPr>
      <w:r w:rsidRPr="00921B2F">
        <w:t>Example 1:</w:t>
      </w:r>
      <w:r w:rsidRPr="00921B2F">
        <w:tab/>
        <w:t xml:space="preserve">A </w:t>
      </w:r>
      <w:r w:rsidR="00E948FE">
        <w:rPr>
          <w:snapToGrid w:val="0"/>
        </w:rPr>
        <w:t>relevant</w:t>
      </w:r>
      <w:r w:rsidR="00E948FE" w:rsidRPr="00921B2F">
        <w:rPr>
          <w:snapToGrid w:val="0"/>
        </w:rPr>
        <w:t xml:space="preserve"> </w:t>
      </w:r>
      <w:r w:rsidRPr="00921B2F">
        <w:t>GTL operation begins with the recovery of natural gas and liquid petroleum, using the same extraction facilities. Separate pipelines are used to carry off the natural gas and the liquid petroleum, so that only the gas pipeline is part of the operation. The total product flowing through the operation is reduced, as the liquid petroleum is removed. The ratio of project product in relation to total product therefore changes at the beginning of the gas pipeline, and the beginning of the pipeline is therefore a phase point.</w:t>
      </w:r>
    </w:p>
    <w:p w14:paraId="4EE3FB8A" w14:textId="77777777" w:rsidR="00182317" w:rsidRPr="00921B2F" w:rsidRDefault="00182317" w:rsidP="00182317">
      <w:pPr>
        <w:pStyle w:val="notetext"/>
      </w:pPr>
      <w:r w:rsidRPr="00921B2F">
        <w:t>Example 2:</w:t>
      </w:r>
      <w:r w:rsidRPr="00921B2F">
        <w:tab/>
        <w:t xml:space="preserve">At the sales gas production facility of a </w:t>
      </w:r>
      <w:r w:rsidR="00E948FE">
        <w:rPr>
          <w:snapToGrid w:val="0"/>
        </w:rPr>
        <w:t>relevant</w:t>
      </w:r>
      <w:r w:rsidR="00E948FE" w:rsidRPr="00921B2F">
        <w:rPr>
          <w:snapToGrid w:val="0"/>
        </w:rPr>
        <w:t xml:space="preserve"> </w:t>
      </w:r>
      <w:r w:rsidRPr="00921B2F">
        <w:t>GTL operation, natural gas from another source is added to the project natural gas. The point at which the natural gas is added is a phase point.</w:t>
      </w:r>
    </w:p>
    <w:p w14:paraId="1B35B21B" w14:textId="77777777" w:rsidR="00182317" w:rsidRDefault="00182317" w:rsidP="00182317">
      <w:pPr>
        <w:pStyle w:val="notetext"/>
      </w:pPr>
      <w:r w:rsidRPr="00921B2F">
        <w:t>Example 3:</w:t>
      </w:r>
      <w:r w:rsidRPr="00921B2F">
        <w:tab/>
        <w:t xml:space="preserve">Some of the sales gas produced in a </w:t>
      </w:r>
      <w:r w:rsidR="00E948FE">
        <w:rPr>
          <w:snapToGrid w:val="0"/>
        </w:rPr>
        <w:t>relevant</w:t>
      </w:r>
      <w:r w:rsidR="00E948FE" w:rsidRPr="00921B2F">
        <w:rPr>
          <w:snapToGrid w:val="0"/>
        </w:rPr>
        <w:t xml:space="preserve"> </w:t>
      </w:r>
      <w:r w:rsidRPr="00921B2F">
        <w:t xml:space="preserve">GTL operation is transported in a pipeline that is part of the operation, and therefore enters the downstream </w:t>
      </w:r>
      <w:r w:rsidR="001A3CC6">
        <w:t>stage</w:t>
      </w:r>
      <w:r w:rsidRPr="00921B2F">
        <w:t xml:space="preserve">; it is then sold before liquefaction. The ratio of project product to total product changes when the sales gas is sold before liquefaction, as the total product </w:t>
      </w:r>
      <w:r w:rsidR="001A3CC6">
        <w:t>flowing through</w:t>
      </w:r>
      <w:r w:rsidRPr="00921B2F">
        <w:t xml:space="preserve"> the operation is reduced. The point of sale is therefore a phase point.</w:t>
      </w:r>
    </w:p>
    <w:p w14:paraId="75FE6888" w14:textId="77777777" w:rsidR="009F31AF" w:rsidRPr="00921B2F" w:rsidRDefault="009F31AF" w:rsidP="00182317">
      <w:pPr>
        <w:pStyle w:val="notetext"/>
      </w:pPr>
      <w:r>
        <w:t>Example 4:</w:t>
      </w:r>
      <w:r>
        <w:tab/>
      </w:r>
      <w:r w:rsidRPr="009F31AF">
        <w:t xml:space="preserve">A relevant GTL operation involves the recovery of natural gas </w:t>
      </w:r>
      <w:r w:rsidR="00F5494A">
        <w:t>that</w:t>
      </w:r>
      <w:r w:rsidRPr="009F31AF">
        <w:t xml:space="preserve"> is processed into sales gas and then liqu</w:t>
      </w:r>
      <w:r w:rsidR="004C7BC3">
        <w:t>e</w:t>
      </w:r>
      <w:r w:rsidRPr="009F31AF">
        <w:t xml:space="preserve">fied product. Additionally, under a tolling arrangement, natural gas (the </w:t>
      </w:r>
      <w:r w:rsidRPr="00537802">
        <w:rPr>
          <w:b/>
          <w:i/>
        </w:rPr>
        <w:t>shipper’s natural gas</w:t>
      </w:r>
      <w:r w:rsidRPr="009F31AF">
        <w:t>) from another operation enters the relevant GTL operation where it is processed into sales gas and then liqu</w:t>
      </w:r>
      <w:r w:rsidR="004C7BC3">
        <w:t>e</w:t>
      </w:r>
      <w:r w:rsidRPr="009F31AF">
        <w:t xml:space="preserve">fied product (the </w:t>
      </w:r>
      <w:r w:rsidRPr="00537802">
        <w:rPr>
          <w:b/>
          <w:i/>
        </w:rPr>
        <w:t>shipper’s liqu</w:t>
      </w:r>
      <w:r w:rsidR="004C7BC3" w:rsidRPr="00537802">
        <w:rPr>
          <w:b/>
          <w:i/>
        </w:rPr>
        <w:t>e</w:t>
      </w:r>
      <w:r w:rsidRPr="00537802">
        <w:rPr>
          <w:b/>
          <w:i/>
        </w:rPr>
        <w:t>fied product</w:t>
      </w:r>
      <w:r w:rsidRPr="009F31AF">
        <w:t>). The shipper’s liqu</w:t>
      </w:r>
      <w:r w:rsidR="004C7BC3">
        <w:t>e</w:t>
      </w:r>
      <w:r w:rsidRPr="009F31AF">
        <w:t xml:space="preserve">fied product then leaves the relevant GTL operation. There is </w:t>
      </w:r>
      <w:r w:rsidR="006336EC">
        <w:t xml:space="preserve">a </w:t>
      </w:r>
      <w:r w:rsidRPr="009F31AF">
        <w:t>phase point when the shipper’s natural gas enters the relevant GTL operation</w:t>
      </w:r>
      <w:r w:rsidR="00BA35F4">
        <w:t>,</w:t>
      </w:r>
      <w:r w:rsidRPr="009F31AF">
        <w:t xml:space="preserve"> as the ratio of project product to total product flowing through the relevant GTL operation decreases at that time. There is another phase point when the shipper’s liquefied product leaves the relevant GTL operation</w:t>
      </w:r>
      <w:r w:rsidR="00BA35F4">
        <w:t>,</w:t>
      </w:r>
      <w:r w:rsidRPr="009F31AF">
        <w:t xml:space="preserve"> as the ratio of project </w:t>
      </w:r>
      <w:r w:rsidRPr="009F31AF">
        <w:lastRenderedPageBreak/>
        <w:t>product to total product flowing through the relevant GTL operation increases at that time.</w:t>
      </w:r>
    </w:p>
    <w:p w14:paraId="3BFD287C" w14:textId="77777777" w:rsidR="00182317" w:rsidRPr="00921B2F" w:rsidRDefault="00182317" w:rsidP="00182317">
      <w:pPr>
        <w:pStyle w:val="subsection"/>
      </w:pPr>
      <w:r w:rsidRPr="00921B2F">
        <w:tab/>
        <w:t>(2)</w:t>
      </w:r>
      <w:r w:rsidRPr="00921B2F">
        <w:tab/>
        <w:t xml:space="preserve">However, </w:t>
      </w:r>
      <w:r w:rsidR="00027FE9">
        <w:t>paragraphs (</w:t>
      </w:r>
      <w:r w:rsidRPr="00921B2F">
        <w:t xml:space="preserve">1)(b) </w:t>
      </w:r>
      <w:r w:rsidR="002B4C37">
        <w:t xml:space="preserve">and (c) </w:t>
      </w:r>
      <w:r w:rsidRPr="00921B2F">
        <w:t xml:space="preserve">do not apply to a </w:t>
      </w:r>
      <w:r w:rsidR="00E948FE">
        <w:rPr>
          <w:snapToGrid w:val="0"/>
        </w:rPr>
        <w:t>relevant</w:t>
      </w:r>
      <w:r w:rsidR="00E948FE" w:rsidRPr="00921B2F">
        <w:rPr>
          <w:snapToGrid w:val="0"/>
        </w:rPr>
        <w:t xml:space="preserve"> </w:t>
      </w:r>
      <w:r w:rsidRPr="00921B2F">
        <w:t xml:space="preserve">GTL operation for which an election has been made under </w:t>
      </w:r>
      <w:r w:rsidR="00027FE9">
        <w:t>section 5</w:t>
      </w:r>
      <w:r w:rsidR="00E62A71">
        <w:t>4</w:t>
      </w:r>
      <w:r w:rsidRPr="00921B2F">
        <w:t>.</w:t>
      </w:r>
    </w:p>
    <w:p w14:paraId="7A06F948" w14:textId="77777777" w:rsidR="00182317" w:rsidRPr="00921B2F" w:rsidRDefault="00182317" w:rsidP="00182317">
      <w:pPr>
        <w:pStyle w:val="subsection"/>
      </w:pPr>
      <w:r w:rsidRPr="00921B2F">
        <w:tab/>
        <w:t>(</w:t>
      </w:r>
      <w:r w:rsidR="00171971">
        <w:t>3</w:t>
      </w:r>
      <w:r w:rsidRPr="00921B2F">
        <w:t>)</w:t>
      </w:r>
      <w:r w:rsidRPr="00921B2F">
        <w:tab/>
        <w:t xml:space="preserve">The </w:t>
      </w:r>
      <w:r w:rsidR="002B4C37">
        <w:rPr>
          <w:snapToGrid w:val="0"/>
        </w:rPr>
        <w:t>relevant</w:t>
      </w:r>
      <w:r w:rsidR="002B4C37" w:rsidRPr="00921B2F">
        <w:rPr>
          <w:snapToGrid w:val="0"/>
        </w:rPr>
        <w:t xml:space="preserve"> </w:t>
      </w:r>
      <w:r w:rsidRPr="00921B2F">
        <w:t xml:space="preserve">operation is divided into </w:t>
      </w:r>
      <w:r w:rsidRPr="00921B2F">
        <w:rPr>
          <w:b/>
          <w:i/>
        </w:rPr>
        <w:t>phases</w:t>
      </w:r>
      <w:r w:rsidRPr="00921B2F">
        <w:t xml:space="preserve"> by the phase points.</w:t>
      </w:r>
    </w:p>
    <w:p w14:paraId="78962FFF" w14:textId="77777777" w:rsidR="00182317" w:rsidRPr="00921B2F" w:rsidRDefault="00182317" w:rsidP="00182317">
      <w:pPr>
        <w:pStyle w:val="notetext"/>
      </w:pPr>
      <w:r w:rsidRPr="00921B2F">
        <w:t>Note:</w:t>
      </w:r>
      <w:r w:rsidRPr="00921B2F">
        <w:tab/>
        <w:t>In general terms, a phase is a stage of an operation during which the ratio of project product to total product flowing through the operation remains the same (and is expected to remain the same).</w:t>
      </w:r>
    </w:p>
    <w:p w14:paraId="34BC38C2" w14:textId="77777777" w:rsidR="00182317" w:rsidRPr="00921B2F" w:rsidRDefault="00182317" w:rsidP="00182317">
      <w:pPr>
        <w:pStyle w:val="subsection"/>
      </w:pPr>
      <w:r w:rsidRPr="00921B2F">
        <w:tab/>
        <w:t>(</w:t>
      </w:r>
      <w:r w:rsidR="00171971">
        <w:t>4</w:t>
      </w:r>
      <w:r w:rsidRPr="00921B2F">
        <w:t>)</w:t>
      </w:r>
      <w:r w:rsidRPr="00921B2F">
        <w:tab/>
        <w:t xml:space="preserve">The participants in the </w:t>
      </w:r>
      <w:r w:rsidR="002B4C37">
        <w:rPr>
          <w:snapToGrid w:val="0"/>
        </w:rPr>
        <w:t>relevant</w:t>
      </w:r>
      <w:r w:rsidR="002B4C37" w:rsidRPr="00921B2F">
        <w:rPr>
          <w:snapToGrid w:val="0"/>
        </w:rPr>
        <w:t xml:space="preserve"> </w:t>
      </w:r>
      <w:r w:rsidRPr="00921B2F">
        <w:t>operation must:</w:t>
      </w:r>
    </w:p>
    <w:p w14:paraId="33DA2C57" w14:textId="77777777" w:rsidR="00182317" w:rsidRPr="00921B2F" w:rsidRDefault="00182317" w:rsidP="00182317">
      <w:pPr>
        <w:pStyle w:val="paragraph"/>
      </w:pPr>
      <w:r w:rsidRPr="00921B2F">
        <w:tab/>
        <w:t>(a)</w:t>
      </w:r>
      <w:r w:rsidRPr="00921B2F">
        <w:tab/>
        <w:t xml:space="preserve">in the financial year before the production year, notify the Commissioner of any phase points of the operation that are apparent to any of </w:t>
      </w:r>
      <w:r w:rsidR="005A78ED">
        <w:t>the participants</w:t>
      </w:r>
      <w:r w:rsidRPr="00921B2F">
        <w:t xml:space="preserve"> at that time; and</w:t>
      </w:r>
    </w:p>
    <w:p w14:paraId="53E3D27B" w14:textId="77777777" w:rsidR="00182317" w:rsidRPr="00921B2F" w:rsidRDefault="00182317" w:rsidP="00182317">
      <w:pPr>
        <w:pStyle w:val="paragraph"/>
      </w:pPr>
      <w:r w:rsidRPr="00921B2F">
        <w:tab/>
        <w:t>(b)</w:t>
      </w:r>
      <w:r w:rsidRPr="00921B2F">
        <w:tab/>
        <w:t>notify the Commissioner as soon as practicable of any phase point that becomes apparent at a later time.</w:t>
      </w:r>
    </w:p>
    <w:p w14:paraId="660EA075" w14:textId="77777777" w:rsidR="00372FDA" w:rsidRDefault="00182317" w:rsidP="00182317">
      <w:pPr>
        <w:pStyle w:val="subsection"/>
      </w:pPr>
      <w:r w:rsidRPr="00921B2F">
        <w:tab/>
        <w:t>(</w:t>
      </w:r>
      <w:r w:rsidR="00171971">
        <w:t>5</w:t>
      </w:r>
      <w:r w:rsidRPr="00921B2F">
        <w:t>)</w:t>
      </w:r>
      <w:r w:rsidRPr="00921B2F">
        <w:tab/>
        <w:t xml:space="preserve">However, </w:t>
      </w:r>
      <w:r w:rsidR="00027FE9">
        <w:t>subsection (</w:t>
      </w:r>
      <w:r w:rsidR="00171971">
        <w:t>4</w:t>
      </w:r>
      <w:r w:rsidRPr="00921B2F">
        <w:t xml:space="preserve">) </w:t>
      </w:r>
      <w:r w:rsidR="00372FDA" w:rsidRPr="00921B2F">
        <w:t>do</w:t>
      </w:r>
      <w:r w:rsidR="00372FDA">
        <w:t>es</w:t>
      </w:r>
      <w:r w:rsidR="00372FDA" w:rsidRPr="00921B2F">
        <w:t xml:space="preserve"> not apply to a </w:t>
      </w:r>
      <w:r w:rsidR="00372FDA">
        <w:rPr>
          <w:snapToGrid w:val="0"/>
        </w:rPr>
        <w:t>relevant</w:t>
      </w:r>
      <w:r w:rsidR="00372FDA" w:rsidRPr="00921B2F">
        <w:rPr>
          <w:snapToGrid w:val="0"/>
        </w:rPr>
        <w:t xml:space="preserve"> </w:t>
      </w:r>
      <w:r w:rsidR="00372FDA" w:rsidRPr="00921B2F">
        <w:t xml:space="preserve">GTL operation for which an election has been made under </w:t>
      </w:r>
      <w:r w:rsidR="00027FE9">
        <w:t>section 5</w:t>
      </w:r>
      <w:r w:rsidR="00372FDA">
        <w:t>4</w:t>
      </w:r>
      <w:r w:rsidR="00372FDA" w:rsidRPr="00921B2F">
        <w:t>.</w:t>
      </w:r>
    </w:p>
    <w:p w14:paraId="5A2E984C" w14:textId="77777777" w:rsidR="00182317" w:rsidRDefault="00182317" w:rsidP="00182317">
      <w:pPr>
        <w:pStyle w:val="subsection"/>
      </w:pPr>
      <w:r w:rsidRPr="00921B2F">
        <w:tab/>
        <w:t>(</w:t>
      </w:r>
      <w:r w:rsidR="00171971">
        <w:t>6</w:t>
      </w:r>
      <w:r w:rsidRPr="00921B2F">
        <w:t>)</w:t>
      </w:r>
      <w:r w:rsidRPr="00921B2F">
        <w:tab/>
        <w:t xml:space="preserve">The participants in the </w:t>
      </w:r>
      <w:r w:rsidR="002B4C37">
        <w:rPr>
          <w:snapToGrid w:val="0"/>
        </w:rPr>
        <w:t>relevant</w:t>
      </w:r>
      <w:r w:rsidR="002B4C37" w:rsidRPr="00921B2F">
        <w:rPr>
          <w:snapToGrid w:val="0"/>
        </w:rPr>
        <w:t xml:space="preserve"> </w:t>
      </w:r>
      <w:r w:rsidRPr="00921B2F">
        <w:t>operation must satisfy the Commissioner that they can provide accurate records of the quantities of petroleum product before and after each phase point (for example, by including metering facilities at the phase point or using other reliable estimation techniques).</w:t>
      </w:r>
    </w:p>
    <w:p w14:paraId="489575BF" w14:textId="77777777" w:rsidR="002B4C37" w:rsidRPr="00FA2E30" w:rsidRDefault="00E62A71" w:rsidP="002B4C37">
      <w:pPr>
        <w:pStyle w:val="ActHead5"/>
      </w:pPr>
      <w:bookmarkStart w:id="12" w:name="_Toc171421606"/>
      <w:r w:rsidRPr="00BA7D14">
        <w:rPr>
          <w:rStyle w:val="CharSectno"/>
        </w:rPr>
        <w:t>10</w:t>
      </w:r>
      <w:r w:rsidR="002B4C37">
        <w:t xml:space="preserve">  Commercial tolling phases</w:t>
      </w:r>
      <w:bookmarkEnd w:id="12"/>
    </w:p>
    <w:p w14:paraId="28D30DEF" w14:textId="77777777" w:rsidR="002B4C37" w:rsidRDefault="002B4C37" w:rsidP="002B4C37">
      <w:pPr>
        <w:pStyle w:val="subsection"/>
      </w:pPr>
      <w:r>
        <w:tab/>
        <w:t>(1)</w:t>
      </w:r>
      <w:r>
        <w:tab/>
        <w:t>This section applies to a relevant operation if:</w:t>
      </w:r>
    </w:p>
    <w:p w14:paraId="43CA52BB" w14:textId="77777777" w:rsidR="002B4C37" w:rsidRPr="00EB081B" w:rsidRDefault="002B4C37" w:rsidP="002B4C37">
      <w:pPr>
        <w:pStyle w:val="paragraph"/>
      </w:pPr>
      <w:r w:rsidRPr="00EB081B">
        <w:tab/>
        <w:t>(a)</w:t>
      </w:r>
      <w:r w:rsidRPr="00EB081B">
        <w:tab/>
      </w:r>
      <w:r>
        <w:t>the</w:t>
      </w:r>
      <w:r w:rsidRPr="00EB081B">
        <w:t xml:space="preserve"> </w:t>
      </w:r>
      <w:r>
        <w:t xml:space="preserve">relevant </w:t>
      </w:r>
      <w:r w:rsidRPr="00EB081B">
        <w:t xml:space="preserve">operation has a phase point </w:t>
      </w:r>
      <w:r>
        <w:t xml:space="preserve">(the </w:t>
      </w:r>
      <w:r>
        <w:rPr>
          <w:b/>
          <w:i/>
        </w:rPr>
        <w:t>start point</w:t>
      </w:r>
      <w:r>
        <w:t xml:space="preserve">) </w:t>
      </w:r>
      <w:r w:rsidRPr="00EB081B">
        <w:t xml:space="preserve">mentioned in </w:t>
      </w:r>
      <w:r w:rsidR="00027FE9">
        <w:t>paragraph 9</w:t>
      </w:r>
      <w:r w:rsidRPr="00EB081B">
        <w:t>(1)(c)</w:t>
      </w:r>
      <w:r>
        <w:t xml:space="preserve"> that is not for the purpose of returning project product to participants in the relevant operation</w:t>
      </w:r>
      <w:r w:rsidRPr="00EB081B">
        <w:t>; and</w:t>
      </w:r>
    </w:p>
    <w:p w14:paraId="43D49FA8" w14:textId="77777777" w:rsidR="002B4C37" w:rsidRDefault="002B4C37" w:rsidP="002B4C37">
      <w:pPr>
        <w:pStyle w:val="paragraph"/>
      </w:pPr>
      <w:r>
        <w:tab/>
        <w:t>(b)</w:t>
      </w:r>
      <w:r>
        <w:tab/>
        <w:t xml:space="preserve">the relevant operation also has a phase point (the </w:t>
      </w:r>
      <w:r>
        <w:rPr>
          <w:b/>
          <w:i/>
        </w:rPr>
        <w:t>end point</w:t>
      </w:r>
      <w:r>
        <w:t xml:space="preserve">) mentioned in </w:t>
      </w:r>
      <w:r w:rsidR="00027FE9">
        <w:t>paragraph 9</w:t>
      </w:r>
      <w:r>
        <w:t>(1)(c) for the purpose of returning project product to participants in the relevant operation; and</w:t>
      </w:r>
    </w:p>
    <w:p w14:paraId="4EFDD40F" w14:textId="77777777" w:rsidR="002B4C37" w:rsidRDefault="002B4C37" w:rsidP="002B4C37">
      <w:pPr>
        <w:pStyle w:val="paragraph"/>
      </w:pPr>
      <w:r>
        <w:tab/>
        <w:t>(c)</w:t>
      </w:r>
      <w:r>
        <w:tab/>
        <w:t xml:space="preserve">one or more actions mentioned in </w:t>
      </w:r>
      <w:r w:rsidR="00027FE9">
        <w:t>section 8</w:t>
      </w:r>
      <w:r>
        <w:t xml:space="preserve"> are carried out between the start point and the end point; and</w:t>
      </w:r>
    </w:p>
    <w:p w14:paraId="7ABD3018" w14:textId="77777777" w:rsidR="002B4C37" w:rsidRDefault="002B4C37" w:rsidP="002B4C37">
      <w:pPr>
        <w:pStyle w:val="paragraph"/>
      </w:pPr>
      <w:r>
        <w:tab/>
        <w:t>(d)</w:t>
      </w:r>
      <w:r>
        <w:tab/>
        <w:t>a commercial tolling fee is paid in consideration of that action or all of those actions (as the case requires); and</w:t>
      </w:r>
    </w:p>
    <w:p w14:paraId="46EAF118" w14:textId="77777777" w:rsidR="002B4C37" w:rsidRDefault="002B4C37" w:rsidP="002B4C37">
      <w:pPr>
        <w:pStyle w:val="paragraph"/>
      </w:pPr>
      <w:r>
        <w:tab/>
        <w:t>(e)</w:t>
      </w:r>
      <w:r>
        <w:tab/>
        <w:t xml:space="preserve">no election under </w:t>
      </w:r>
      <w:r w:rsidR="00027FE9">
        <w:t>section 5</w:t>
      </w:r>
      <w:r w:rsidR="005A78ED">
        <w:t>4</w:t>
      </w:r>
      <w:r>
        <w:t xml:space="preserve"> has been made for the relevant operation.</w:t>
      </w:r>
    </w:p>
    <w:p w14:paraId="3E30009B" w14:textId="77777777" w:rsidR="002B4C37" w:rsidRPr="00654122" w:rsidRDefault="002B4C37" w:rsidP="002B4C37">
      <w:pPr>
        <w:pStyle w:val="SubsectionHead"/>
      </w:pPr>
      <w:r>
        <w:t>Phases that occur between the start point and the end point</w:t>
      </w:r>
    </w:p>
    <w:p w14:paraId="529420CF" w14:textId="77777777" w:rsidR="002B4C37" w:rsidRDefault="002B4C37" w:rsidP="002B4C37">
      <w:pPr>
        <w:pStyle w:val="subsection"/>
      </w:pPr>
      <w:r>
        <w:tab/>
        <w:t>(2)</w:t>
      </w:r>
      <w:r>
        <w:tab/>
        <w:t>No phase points</w:t>
      </w:r>
      <w:r w:rsidR="00635C15">
        <w:t xml:space="preserve"> of the relevant operation</w:t>
      </w:r>
      <w:r>
        <w:t xml:space="preserve">, other than a phase point mentioned in </w:t>
      </w:r>
      <w:r w:rsidR="00027FE9">
        <w:t>paragraph 9</w:t>
      </w:r>
      <w:r>
        <w:t>(1)(a), are taken to occur between the start point and the end point.</w:t>
      </w:r>
    </w:p>
    <w:p w14:paraId="17BB91A0" w14:textId="77777777" w:rsidR="002B4C37" w:rsidRDefault="002B4C37" w:rsidP="002B4C37">
      <w:pPr>
        <w:pStyle w:val="notetext"/>
      </w:pPr>
      <w:r>
        <w:t>Note</w:t>
      </w:r>
      <w:r w:rsidR="007B0E7B">
        <w:t xml:space="preserve"> 1</w:t>
      </w:r>
      <w:r>
        <w:t>:</w:t>
      </w:r>
      <w:r>
        <w:tab/>
      </w:r>
      <w:r w:rsidR="00027FE9">
        <w:t>Paragraph 9</w:t>
      </w:r>
      <w:r>
        <w:t xml:space="preserve">(1)(a) provides for a phase point at </w:t>
      </w:r>
      <w:r w:rsidRPr="003575B5">
        <w:t>the point where the upstream stage ends and the downstream stage begins</w:t>
      </w:r>
      <w:r>
        <w:t>.</w:t>
      </w:r>
    </w:p>
    <w:p w14:paraId="11CE543C" w14:textId="77777777" w:rsidR="00C17862" w:rsidRDefault="00C17862" w:rsidP="00C17862">
      <w:pPr>
        <w:pStyle w:val="notetext"/>
      </w:pPr>
      <w:r>
        <w:t xml:space="preserve">Note </w:t>
      </w:r>
      <w:r w:rsidR="001C28BF">
        <w:t>2</w:t>
      </w:r>
      <w:r>
        <w:t>:</w:t>
      </w:r>
      <w:r>
        <w:tab/>
        <w:t>This subsection affects</w:t>
      </w:r>
      <w:r w:rsidR="00F5494A">
        <w:t xml:space="preserve"> only </w:t>
      </w:r>
      <w:r>
        <w:t xml:space="preserve">the phase points of the relevant operation, and does not affect the phase points of any other operation whose facilities are used in carrying out the actions mentioned in </w:t>
      </w:r>
      <w:r w:rsidR="00027FE9">
        <w:t>paragraph (</w:t>
      </w:r>
      <w:r>
        <w:t>1)(c)</w:t>
      </w:r>
      <w:r w:rsidR="00D21A18">
        <w:t xml:space="preserve"> of this subsection</w:t>
      </w:r>
      <w:r>
        <w:t>.</w:t>
      </w:r>
    </w:p>
    <w:p w14:paraId="3382429C" w14:textId="77777777" w:rsidR="001C28BF" w:rsidRDefault="001C28BF" w:rsidP="001C28BF">
      <w:pPr>
        <w:pStyle w:val="notetext"/>
      </w:pPr>
      <w:r>
        <w:t>Note 3:</w:t>
      </w:r>
      <w:r>
        <w:tab/>
        <w:t xml:space="preserve">This subsection affects phase points that would otherwise occur at </w:t>
      </w:r>
      <w:r w:rsidRPr="00921B2F">
        <w:t xml:space="preserve">any point in the flow of project product </w:t>
      </w:r>
      <w:r>
        <w:t xml:space="preserve">between the start point and the end point. If other petroleum product </w:t>
      </w:r>
      <w:r>
        <w:lastRenderedPageBreak/>
        <w:t xml:space="preserve">(which may also be project product) also flows through the operation, but does not </w:t>
      </w:r>
      <w:r w:rsidR="00353AB3">
        <w:t xml:space="preserve">undergo a change in custody at </w:t>
      </w:r>
      <w:r>
        <w:t>the start point or the end point</w:t>
      </w:r>
      <w:r w:rsidR="004B6C1F">
        <w:t xml:space="preserve"> (for example, because that </w:t>
      </w:r>
      <w:r w:rsidR="0005341D">
        <w:t>petroleum product is not subject to a tolling arrangement)</w:t>
      </w:r>
      <w:r>
        <w:t>, this subsection does not affect any phase points that occur in relation to the flow of that petroleum product.</w:t>
      </w:r>
    </w:p>
    <w:p w14:paraId="27423915" w14:textId="77777777" w:rsidR="00995CF4" w:rsidRDefault="00995CF4" w:rsidP="00C17862">
      <w:pPr>
        <w:pStyle w:val="notetext"/>
      </w:pPr>
      <w:r>
        <w:t>Example:</w:t>
      </w:r>
      <w:r>
        <w:tab/>
        <w:t xml:space="preserve">A relevant GTL operation (the </w:t>
      </w:r>
      <w:r>
        <w:rPr>
          <w:b/>
          <w:bCs/>
          <w:i/>
          <w:iCs/>
        </w:rPr>
        <w:t>shipper</w:t>
      </w:r>
      <w:r w:rsidR="00F3510F">
        <w:rPr>
          <w:b/>
          <w:bCs/>
          <w:i/>
          <w:iCs/>
        </w:rPr>
        <w:t xml:space="preserve"> operation</w:t>
      </w:r>
      <w:r>
        <w:t xml:space="preserve">) involves the recovery of natural gas </w:t>
      </w:r>
      <w:r w:rsidR="00F5494A">
        <w:t>that</w:t>
      </w:r>
      <w:r>
        <w:t xml:space="preserve"> is processed into sales gas and then liquefied product. The shipper </w:t>
      </w:r>
      <w:r w:rsidR="00F3510F">
        <w:t xml:space="preserve">operation </w:t>
      </w:r>
      <w:r>
        <w:t>does not have sufficient capacity to process all of its natural gas into liqu</w:t>
      </w:r>
      <w:r w:rsidR="009B2F05">
        <w:t>e</w:t>
      </w:r>
      <w:r>
        <w:t xml:space="preserve">fied product. Under a tolling arrangement, the shipper </w:t>
      </w:r>
      <w:r w:rsidR="00F3510F">
        <w:t xml:space="preserve">operation </w:t>
      </w:r>
      <w:r>
        <w:t xml:space="preserve">transports some of its natural gas (the </w:t>
      </w:r>
      <w:r>
        <w:rPr>
          <w:b/>
          <w:bCs/>
          <w:i/>
          <w:iCs/>
        </w:rPr>
        <w:t>tolled gas</w:t>
      </w:r>
      <w:r>
        <w:t xml:space="preserve">) to another person (the </w:t>
      </w:r>
      <w:r>
        <w:rPr>
          <w:b/>
          <w:bCs/>
          <w:i/>
          <w:iCs/>
        </w:rPr>
        <w:t>host</w:t>
      </w:r>
      <w:r>
        <w:t>) for processing into liqu</w:t>
      </w:r>
      <w:r w:rsidR="009B2F05">
        <w:t>e</w:t>
      </w:r>
      <w:r>
        <w:t xml:space="preserve">fied product (the </w:t>
      </w:r>
      <w:r>
        <w:rPr>
          <w:b/>
          <w:bCs/>
          <w:i/>
          <w:iCs/>
        </w:rPr>
        <w:t>tolled product</w:t>
      </w:r>
      <w:r>
        <w:t>)</w:t>
      </w:r>
      <w:r w:rsidR="009552D3">
        <w:t xml:space="preserve">, and a commercial tolling fee </w:t>
      </w:r>
      <w:r w:rsidR="00F3510F">
        <w:t xml:space="preserve">is paid </w:t>
      </w:r>
      <w:r w:rsidR="009552D3">
        <w:t>to the host</w:t>
      </w:r>
      <w:r>
        <w:t>.</w:t>
      </w:r>
      <w:r w:rsidR="009552D3">
        <w:t xml:space="preserve"> </w:t>
      </w:r>
      <w:r>
        <w:t>There is a phase point, the start point, whe</w:t>
      </w:r>
      <w:r w:rsidR="005E1766">
        <w:t>re</w:t>
      </w:r>
      <w:r>
        <w:t xml:space="preserve"> custody of tolled gas changes from the shipper </w:t>
      </w:r>
      <w:r w:rsidR="00F3510F">
        <w:t xml:space="preserve">operation </w:t>
      </w:r>
      <w:r>
        <w:t>to the host. There is another phase point, the end point, whe</w:t>
      </w:r>
      <w:r w:rsidR="005E1766">
        <w:t>re</w:t>
      </w:r>
      <w:r>
        <w:t xml:space="preserve"> custody of the tolled product changes from the host to the shipper</w:t>
      </w:r>
      <w:r w:rsidR="00F3510F">
        <w:t xml:space="preserve"> operation</w:t>
      </w:r>
      <w:r>
        <w:t xml:space="preserve">. No phase points, other than a phase point (if any) mentioned in </w:t>
      </w:r>
      <w:r w:rsidR="00027FE9">
        <w:t>paragraph 9</w:t>
      </w:r>
      <w:r>
        <w:t xml:space="preserve">(1)(a), are taken to occur between the start point and the end point. However, this does not affect any phase points that may occur </w:t>
      </w:r>
      <w:r w:rsidR="008C4AE2">
        <w:t xml:space="preserve">between the start point and the end point </w:t>
      </w:r>
      <w:r>
        <w:t xml:space="preserve">in relation to other petroleum product flowing through the </w:t>
      </w:r>
      <w:r w:rsidR="0036639B">
        <w:t xml:space="preserve">shipper </w:t>
      </w:r>
      <w:r>
        <w:t xml:space="preserve">operation, such as the natural gas </w:t>
      </w:r>
      <w:r w:rsidR="00F5494A">
        <w:t>that</w:t>
      </w:r>
      <w:r>
        <w:t xml:space="preserve"> is processed by the shipper</w:t>
      </w:r>
      <w:r w:rsidR="00F3510F">
        <w:t xml:space="preserve"> operation rather than </w:t>
      </w:r>
      <w:r w:rsidR="00F26207">
        <w:t>being transported to the host.</w:t>
      </w:r>
    </w:p>
    <w:p w14:paraId="3294AF60" w14:textId="77777777" w:rsidR="002B4C37" w:rsidRDefault="002B4C37" w:rsidP="002B4C37">
      <w:pPr>
        <w:pStyle w:val="subsection"/>
      </w:pPr>
      <w:r>
        <w:tab/>
        <w:t>(3)</w:t>
      </w:r>
      <w:r>
        <w:tab/>
        <w:t xml:space="preserve">If, after applying </w:t>
      </w:r>
      <w:r w:rsidR="00027FE9">
        <w:t>subsection (</w:t>
      </w:r>
      <w:r>
        <w:t xml:space="preserve">2), </w:t>
      </w:r>
      <w:r w:rsidRPr="00963898">
        <w:t>there are no phase points between the start point and the end point</w:t>
      </w:r>
      <w:r>
        <w:t>, then:</w:t>
      </w:r>
    </w:p>
    <w:p w14:paraId="0D18BA10" w14:textId="77777777" w:rsidR="002B4C37" w:rsidRPr="002245DE" w:rsidRDefault="002B4C37" w:rsidP="002B4C37">
      <w:pPr>
        <w:pStyle w:val="paragraph"/>
      </w:pPr>
      <w:r>
        <w:tab/>
        <w:t>(a)</w:t>
      </w:r>
      <w:r>
        <w:tab/>
        <w:t>there is a single phase between the start point and the end point; and</w:t>
      </w:r>
    </w:p>
    <w:p w14:paraId="08A6B688" w14:textId="77777777" w:rsidR="002B4C37" w:rsidRDefault="002B4C37" w:rsidP="002B4C37">
      <w:pPr>
        <w:pStyle w:val="paragraph"/>
      </w:pPr>
      <w:r>
        <w:tab/>
        <w:t>(b)</w:t>
      </w:r>
      <w:r>
        <w:tab/>
        <w:t xml:space="preserve">that phase is a </w:t>
      </w:r>
      <w:r>
        <w:rPr>
          <w:b/>
          <w:i/>
        </w:rPr>
        <w:t>commercial tolling phase</w:t>
      </w:r>
      <w:r>
        <w:t>.</w:t>
      </w:r>
    </w:p>
    <w:p w14:paraId="7EB53427" w14:textId="77777777" w:rsidR="002B4C37" w:rsidRDefault="002B4C37" w:rsidP="002B4C37">
      <w:pPr>
        <w:pStyle w:val="subsection"/>
      </w:pPr>
      <w:r>
        <w:tab/>
        <w:t>(4)</w:t>
      </w:r>
      <w:r>
        <w:tab/>
        <w:t xml:space="preserve">If, after applying </w:t>
      </w:r>
      <w:r w:rsidR="00027FE9">
        <w:t>subsection (</w:t>
      </w:r>
      <w:r>
        <w:t xml:space="preserve">2), </w:t>
      </w:r>
      <w:r w:rsidRPr="00963898">
        <w:t xml:space="preserve">there </w:t>
      </w:r>
      <w:r>
        <w:t xml:space="preserve">is a phase point mentioned in </w:t>
      </w:r>
      <w:r w:rsidR="00027FE9">
        <w:t>paragraph 9</w:t>
      </w:r>
      <w:r>
        <w:t xml:space="preserve">(1)(a) (the </w:t>
      </w:r>
      <w:r>
        <w:rPr>
          <w:b/>
          <w:i/>
        </w:rPr>
        <w:t>stream change point</w:t>
      </w:r>
      <w:r>
        <w:t>) between the start point and the end point, then:</w:t>
      </w:r>
    </w:p>
    <w:p w14:paraId="089EB794" w14:textId="77777777" w:rsidR="002B4C37" w:rsidRDefault="002B4C37" w:rsidP="002B4C37">
      <w:pPr>
        <w:pStyle w:val="paragraph"/>
      </w:pPr>
      <w:r>
        <w:tab/>
        <w:t>(a)</w:t>
      </w:r>
      <w:r>
        <w:tab/>
        <w:t>there is a single phase between the start point and the stream change point; and</w:t>
      </w:r>
    </w:p>
    <w:p w14:paraId="4BF56289" w14:textId="77777777" w:rsidR="002B4C37" w:rsidRDefault="002B4C37" w:rsidP="002B4C37">
      <w:pPr>
        <w:pStyle w:val="paragraph"/>
      </w:pPr>
      <w:r>
        <w:tab/>
        <w:t>(b)</w:t>
      </w:r>
      <w:r>
        <w:tab/>
        <w:t>there is a single phase between the stream change point and the end point; and</w:t>
      </w:r>
    </w:p>
    <w:p w14:paraId="1FD1FD56" w14:textId="77777777" w:rsidR="002B4C37" w:rsidRDefault="002B4C37" w:rsidP="002B4C37">
      <w:pPr>
        <w:pStyle w:val="paragraph"/>
      </w:pPr>
      <w:r>
        <w:tab/>
        <w:t>(c)</w:t>
      </w:r>
      <w:r>
        <w:tab/>
        <w:t xml:space="preserve">the phases mentioned in </w:t>
      </w:r>
      <w:r w:rsidR="00027FE9">
        <w:t>paragraphs (</w:t>
      </w:r>
      <w:r>
        <w:t xml:space="preserve">a) and (b) of this subsection are </w:t>
      </w:r>
      <w:r>
        <w:rPr>
          <w:b/>
          <w:i/>
        </w:rPr>
        <w:t>commercial tolling phases</w:t>
      </w:r>
      <w:r>
        <w:t>.</w:t>
      </w:r>
    </w:p>
    <w:p w14:paraId="55F07E5E" w14:textId="77777777" w:rsidR="00182317" w:rsidRPr="007D0E11" w:rsidRDefault="00E62A71" w:rsidP="00182317">
      <w:pPr>
        <w:pStyle w:val="ActHead5"/>
      </w:pPr>
      <w:bookmarkStart w:id="13" w:name="_Toc171421607"/>
      <w:r w:rsidRPr="00BA7D14">
        <w:rPr>
          <w:rStyle w:val="CharSectno"/>
        </w:rPr>
        <w:t>11</w:t>
      </w:r>
      <w:r w:rsidR="00182317" w:rsidRPr="007D0E11">
        <w:t xml:space="preserve">  When there is multiple use of a phase</w:t>
      </w:r>
      <w:bookmarkEnd w:id="13"/>
    </w:p>
    <w:p w14:paraId="062CC9D9" w14:textId="77777777" w:rsidR="00182317" w:rsidRPr="00921B2F" w:rsidRDefault="00182317" w:rsidP="00182317">
      <w:pPr>
        <w:pStyle w:val="subsection"/>
      </w:pPr>
      <w:r w:rsidRPr="00921B2F">
        <w:tab/>
        <w:t>(1)</w:t>
      </w:r>
      <w:r w:rsidRPr="00921B2F">
        <w:tab/>
        <w:t xml:space="preserve">A reference to </w:t>
      </w:r>
      <w:r w:rsidRPr="00921B2F">
        <w:rPr>
          <w:b/>
          <w:i/>
        </w:rPr>
        <w:t>multiple use</w:t>
      </w:r>
      <w:r w:rsidRPr="00921B2F">
        <w:t xml:space="preserve"> of a phase relating to the recovery of project natural gas is a reference to the use of the unit of property, at any time during the operating life of the </w:t>
      </w:r>
      <w:r w:rsidR="00814B41">
        <w:t>relevant</w:t>
      </w:r>
      <w:r w:rsidRPr="00921B2F">
        <w:t xml:space="preserve"> operation, in operations to recover petroleum other than project natural gas from the petroleum project.</w:t>
      </w:r>
    </w:p>
    <w:p w14:paraId="7F483A4F" w14:textId="77777777" w:rsidR="00182317" w:rsidRPr="00921B2F" w:rsidRDefault="00182317" w:rsidP="00182317">
      <w:pPr>
        <w:pStyle w:val="notetext"/>
      </w:pPr>
      <w:r w:rsidRPr="00921B2F">
        <w:t>Example 1:</w:t>
      </w:r>
      <w:r w:rsidRPr="00921B2F">
        <w:tab/>
        <w:t>An oil platform is used to recover both natural gas and liquid petroleum.</w:t>
      </w:r>
    </w:p>
    <w:p w14:paraId="10F1D68C" w14:textId="77777777" w:rsidR="00182317" w:rsidRPr="00921B2F" w:rsidRDefault="00182317" w:rsidP="00182317">
      <w:pPr>
        <w:pStyle w:val="notetext"/>
      </w:pPr>
      <w:r w:rsidRPr="00921B2F">
        <w:t>Example 2:</w:t>
      </w:r>
      <w:r w:rsidRPr="00921B2F">
        <w:tab/>
        <w:t>An oil platform is used to recover petroleum from a petroleum project outside the operation.</w:t>
      </w:r>
    </w:p>
    <w:p w14:paraId="28C0776D" w14:textId="77777777" w:rsidR="00182317" w:rsidRPr="00921B2F" w:rsidRDefault="00182317" w:rsidP="00182317">
      <w:pPr>
        <w:pStyle w:val="subsection"/>
      </w:pPr>
      <w:r w:rsidRPr="00921B2F">
        <w:tab/>
        <w:t>(2)</w:t>
      </w:r>
      <w:r w:rsidRPr="00921B2F">
        <w:tab/>
        <w:t xml:space="preserve">A reference to the </w:t>
      </w:r>
      <w:r w:rsidRPr="00921B2F">
        <w:rPr>
          <w:b/>
          <w:i/>
        </w:rPr>
        <w:t>multiple use</w:t>
      </w:r>
      <w:r w:rsidRPr="00921B2F">
        <w:t xml:space="preserve"> of a phase relating to the production of project sales gas is a reference to the use of the unit of property, at any time during the operating life of the </w:t>
      </w:r>
      <w:r w:rsidR="00EE5CB0">
        <w:t>relevant</w:t>
      </w:r>
      <w:r w:rsidR="00EE5CB0" w:rsidRPr="00921B2F">
        <w:t xml:space="preserve"> </w:t>
      </w:r>
      <w:r w:rsidRPr="00921B2F">
        <w:t>operation, to produce marketable petroleum commodities other than project sales gas from petroleum (whether or not the petroleum was recovered from the petroleum project of the operation).</w:t>
      </w:r>
    </w:p>
    <w:p w14:paraId="7AB25DC5" w14:textId="77777777" w:rsidR="00182317" w:rsidRPr="00921B2F" w:rsidRDefault="00182317" w:rsidP="00182317">
      <w:pPr>
        <w:pStyle w:val="notetext"/>
      </w:pPr>
      <w:r w:rsidRPr="00921B2F">
        <w:t>Example 1:</w:t>
      </w:r>
      <w:r w:rsidRPr="00921B2F">
        <w:tab/>
        <w:t>Plant is used to produce sales gas, some of which is to be sold for direct consumption as energy.</w:t>
      </w:r>
    </w:p>
    <w:p w14:paraId="27C45238" w14:textId="77777777" w:rsidR="00182317" w:rsidRPr="00921B2F" w:rsidRDefault="00182317" w:rsidP="00182317">
      <w:pPr>
        <w:pStyle w:val="notetext"/>
      </w:pPr>
      <w:r w:rsidRPr="00921B2F">
        <w:t>Example 2:</w:t>
      </w:r>
      <w:r w:rsidRPr="00921B2F">
        <w:tab/>
        <w:t>Plant is used to produce sales gas from natural gas recovered outside the operation.</w:t>
      </w:r>
    </w:p>
    <w:p w14:paraId="3192E75E" w14:textId="77777777" w:rsidR="00182317" w:rsidRPr="00921B2F" w:rsidRDefault="00182317" w:rsidP="00182317">
      <w:pPr>
        <w:pStyle w:val="subsection"/>
      </w:pPr>
      <w:r w:rsidRPr="00921B2F">
        <w:lastRenderedPageBreak/>
        <w:tab/>
        <w:t>(3)</w:t>
      </w:r>
      <w:r w:rsidRPr="00921B2F">
        <w:tab/>
        <w:t xml:space="preserve">A reference to the </w:t>
      </w:r>
      <w:r w:rsidRPr="00921B2F">
        <w:rPr>
          <w:b/>
          <w:i/>
        </w:rPr>
        <w:t>multiple use</w:t>
      </w:r>
      <w:r w:rsidRPr="00921B2F">
        <w:t xml:space="preserve"> of a phase relating to the processing of project sales gas into project liquid is a reference to the use of the unit of property, at any time during the operating life of the </w:t>
      </w:r>
      <w:r w:rsidR="00EE5CB0">
        <w:t>relevant</w:t>
      </w:r>
      <w:r w:rsidR="00EE5CB0" w:rsidRPr="00921B2F">
        <w:t xml:space="preserve"> </w:t>
      </w:r>
      <w:r w:rsidRPr="00921B2F">
        <w:t>GTL operation, to process marketable petroleum commodities other than project sales gas into liquefied product (whether or not the other marketable petroleum commodities were produced in the operation).</w:t>
      </w:r>
    </w:p>
    <w:p w14:paraId="6BC2BD63" w14:textId="77777777" w:rsidR="00182317" w:rsidRPr="00921B2F" w:rsidRDefault="00182317" w:rsidP="00182317">
      <w:pPr>
        <w:pStyle w:val="notetext"/>
      </w:pPr>
      <w:r w:rsidRPr="00921B2F">
        <w:t>Example:</w:t>
      </w:r>
      <w:r w:rsidRPr="00921B2F">
        <w:tab/>
        <w:t>Plant used to liquefy project sales gas is also used to liquefy sales gas produced outside the operation.</w:t>
      </w:r>
    </w:p>
    <w:p w14:paraId="28E880AB" w14:textId="77777777" w:rsidR="00182317" w:rsidRPr="00921B2F" w:rsidRDefault="00182317" w:rsidP="00182317">
      <w:pPr>
        <w:pStyle w:val="subsection"/>
      </w:pPr>
      <w:r w:rsidRPr="00921B2F">
        <w:tab/>
        <w:t>(4)</w:t>
      </w:r>
      <w:r w:rsidRPr="00921B2F">
        <w:tab/>
        <w:t xml:space="preserve">A reference to the </w:t>
      </w:r>
      <w:r w:rsidRPr="00921B2F">
        <w:rPr>
          <w:b/>
          <w:i/>
        </w:rPr>
        <w:t>multiple</w:t>
      </w:r>
      <w:r w:rsidRPr="00070294">
        <w:rPr>
          <w:b/>
          <w:i/>
        </w:rPr>
        <w:t xml:space="preserve"> </w:t>
      </w:r>
      <w:r w:rsidRPr="00921B2F">
        <w:rPr>
          <w:b/>
          <w:i/>
        </w:rPr>
        <w:t>use</w:t>
      </w:r>
      <w:r w:rsidRPr="00921B2F">
        <w:t xml:space="preserve"> of a phase relating to the combustion of project sales gas to produce electricity is a reference to the use of the unit of property, at any time during the operating life of the </w:t>
      </w:r>
      <w:r w:rsidR="00EE5CB0">
        <w:t>relevant</w:t>
      </w:r>
      <w:r w:rsidR="00EE5CB0" w:rsidRPr="00921B2F">
        <w:t xml:space="preserve"> </w:t>
      </w:r>
      <w:r w:rsidRPr="00921B2F">
        <w:t>GTE operation, to combust petroleum products other than project sales gas to produce electricity (whether or not the other petroleum products were produced in the operation).</w:t>
      </w:r>
    </w:p>
    <w:p w14:paraId="7A9CE3C7" w14:textId="77777777" w:rsidR="00182317" w:rsidRPr="00921B2F" w:rsidRDefault="00182317" w:rsidP="00182317">
      <w:pPr>
        <w:pStyle w:val="notetext"/>
      </w:pPr>
      <w:r w:rsidRPr="00921B2F">
        <w:t>Example:</w:t>
      </w:r>
      <w:r w:rsidRPr="00921B2F">
        <w:tab/>
        <w:t>Plant used to combust project sales gas is also used to combust sales gas produced outside the operation.</w:t>
      </w:r>
    </w:p>
    <w:p w14:paraId="6FDB4A51" w14:textId="77777777" w:rsidR="00182317" w:rsidRPr="00921B2F" w:rsidRDefault="00182317" w:rsidP="00182317">
      <w:pPr>
        <w:pStyle w:val="subsection"/>
      </w:pPr>
      <w:r w:rsidRPr="00921B2F">
        <w:tab/>
        <w:t>(5)</w:t>
      </w:r>
      <w:r w:rsidRPr="00921B2F">
        <w:tab/>
        <w:t xml:space="preserve">A reference to the </w:t>
      </w:r>
      <w:r w:rsidRPr="00921B2F">
        <w:rPr>
          <w:b/>
          <w:i/>
        </w:rPr>
        <w:t>multiple use</w:t>
      </w:r>
      <w:r w:rsidRPr="00921B2F">
        <w:t xml:space="preserve"> of a phase relating to the transportation of project product is a reference to the use of the unit of property, at any time during the operating life of the </w:t>
      </w:r>
      <w:r w:rsidR="00AA7F4E">
        <w:t xml:space="preserve">relevant </w:t>
      </w:r>
      <w:r w:rsidRPr="00921B2F">
        <w:t>operation, to transport petroleum product other than project product within the operation (whether or not the petroleum product was recovered or produced in the operation).</w:t>
      </w:r>
    </w:p>
    <w:p w14:paraId="4ABEFD89" w14:textId="77777777" w:rsidR="00182317" w:rsidRPr="00921B2F" w:rsidRDefault="00182317" w:rsidP="00182317">
      <w:pPr>
        <w:pStyle w:val="notetext"/>
      </w:pPr>
      <w:r w:rsidRPr="00921B2F">
        <w:t>Example:</w:t>
      </w:r>
      <w:r w:rsidRPr="00921B2F">
        <w:tab/>
        <w:t>A pipeline from an offshore petroleum recovery platform that carries natural gas to shore, only some of which is project natural gas.</w:t>
      </w:r>
    </w:p>
    <w:p w14:paraId="1C115134" w14:textId="77777777" w:rsidR="00182317" w:rsidRPr="00921B2F" w:rsidRDefault="00182317" w:rsidP="00182317">
      <w:pPr>
        <w:pStyle w:val="subsection"/>
      </w:pPr>
      <w:r w:rsidRPr="00921B2F">
        <w:tab/>
        <w:t>(6)</w:t>
      </w:r>
      <w:r w:rsidRPr="00921B2F">
        <w:tab/>
        <w:t xml:space="preserve">A reference to the </w:t>
      </w:r>
      <w:r w:rsidRPr="00921B2F">
        <w:rPr>
          <w:b/>
          <w:i/>
        </w:rPr>
        <w:t>multiple use</w:t>
      </w:r>
      <w:r w:rsidRPr="00921B2F">
        <w:t xml:space="preserve"> of a storage facility is a reference to the use of the storage facility, at any time during the operating life of the </w:t>
      </w:r>
      <w:r w:rsidR="00EE5CB0">
        <w:t>relevant</w:t>
      </w:r>
      <w:r w:rsidR="00EE5CB0" w:rsidRPr="00921B2F">
        <w:t xml:space="preserve"> </w:t>
      </w:r>
      <w:r w:rsidRPr="00921B2F">
        <w:t>operation, to store petroleum product other than project product within the operation (whether or not the petroleum product was recovered or produced in the operation).</w:t>
      </w:r>
    </w:p>
    <w:p w14:paraId="5F6508F6" w14:textId="77777777" w:rsidR="00182317" w:rsidRPr="00921B2F" w:rsidRDefault="00182317" w:rsidP="00182317">
      <w:pPr>
        <w:pStyle w:val="notetext"/>
      </w:pPr>
      <w:r w:rsidRPr="00921B2F">
        <w:t>Example:</w:t>
      </w:r>
      <w:r w:rsidRPr="00921B2F">
        <w:tab/>
        <w:t>The use of a storage facility both:</w:t>
      </w:r>
    </w:p>
    <w:p w14:paraId="4215B3BD" w14:textId="77777777" w:rsidR="00182317" w:rsidRPr="00921B2F" w:rsidRDefault="00182317" w:rsidP="00182317">
      <w:pPr>
        <w:pStyle w:val="notepara"/>
      </w:pPr>
      <w:r w:rsidRPr="00921B2F">
        <w:t>(a)</w:t>
      </w:r>
      <w:r w:rsidRPr="00921B2F">
        <w:tab/>
        <w:t>to store project liquid; and</w:t>
      </w:r>
    </w:p>
    <w:p w14:paraId="559D227D" w14:textId="77777777" w:rsidR="00182317" w:rsidRPr="00921B2F" w:rsidRDefault="00182317" w:rsidP="00182317">
      <w:pPr>
        <w:pStyle w:val="notepara"/>
      </w:pPr>
      <w:r w:rsidRPr="00921B2F">
        <w:t>(b)</w:t>
      </w:r>
      <w:r w:rsidRPr="00921B2F">
        <w:tab/>
        <w:t>to store petroleum that is not project liquid.</w:t>
      </w:r>
    </w:p>
    <w:p w14:paraId="08410488" w14:textId="77777777" w:rsidR="00182317" w:rsidRPr="00921B2F" w:rsidRDefault="00182317" w:rsidP="00182317">
      <w:pPr>
        <w:pStyle w:val="subsection"/>
      </w:pPr>
      <w:r w:rsidRPr="00921B2F">
        <w:tab/>
        <w:t>(7)</w:t>
      </w:r>
      <w:r w:rsidRPr="00921B2F">
        <w:tab/>
        <w:t xml:space="preserve">A reference to the </w:t>
      </w:r>
      <w:r w:rsidRPr="00921B2F">
        <w:rPr>
          <w:b/>
          <w:i/>
        </w:rPr>
        <w:t>multiple use</w:t>
      </w:r>
      <w:r w:rsidRPr="00921B2F">
        <w:t xml:space="preserve"> of a loading facility is a reference to the use of the loading facility, at any time during the operating life of the </w:t>
      </w:r>
      <w:r w:rsidR="00EE5CB0">
        <w:t>relevant</w:t>
      </w:r>
      <w:r w:rsidR="00EE5CB0" w:rsidRPr="00921B2F">
        <w:t xml:space="preserve"> </w:t>
      </w:r>
      <w:r w:rsidRPr="00921B2F">
        <w:t>GTL operation, to load petroleum product other than project product within the operation (whether or not the petroleum product was recovered or produced in the operation).</w:t>
      </w:r>
    </w:p>
    <w:p w14:paraId="41579732" w14:textId="77777777" w:rsidR="00182317" w:rsidRDefault="00182317" w:rsidP="00182317">
      <w:pPr>
        <w:pStyle w:val="notetext"/>
      </w:pPr>
      <w:r w:rsidRPr="00921B2F">
        <w:t>Example:</w:t>
      </w:r>
      <w:r w:rsidRPr="00921B2F">
        <w:tab/>
        <w:t>The use of a loading facility to load petroleum product of another operation.</w:t>
      </w:r>
    </w:p>
    <w:p w14:paraId="58501F12" w14:textId="77777777" w:rsidR="00182317" w:rsidRPr="007D0E11" w:rsidRDefault="00E62A71" w:rsidP="00182317">
      <w:pPr>
        <w:pStyle w:val="ActHead5"/>
      </w:pPr>
      <w:bookmarkStart w:id="14" w:name="_Toc171421608"/>
      <w:r w:rsidRPr="00BA7D14">
        <w:rPr>
          <w:rStyle w:val="CharSectno"/>
        </w:rPr>
        <w:t>12</w:t>
      </w:r>
      <w:r w:rsidR="00182317" w:rsidRPr="007D0E11">
        <w:t xml:space="preserve">  Participants in a </w:t>
      </w:r>
      <w:r w:rsidR="00C41ADB">
        <w:t>relevant</w:t>
      </w:r>
      <w:r w:rsidR="00C41ADB" w:rsidRPr="00921B2F">
        <w:t xml:space="preserve"> </w:t>
      </w:r>
      <w:r w:rsidR="00182317" w:rsidRPr="007D0E11">
        <w:t>operation</w:t>
      </w:r>
      <w:bookmarkEnd w:id="14"/>
    </w:p>
    <w:p w14:paraId="14C4E170" w14:textId="77777777" w:rsidR="00182317" w:rsidRPr="00921B2F" w:rsidRDefault="00182317" w:rsidP="00182317">
      <w:pPr>
        <w:pStyle w:val="subsection"/>
      </w:pPr>
      <w:r w:rsidRPr="00921B2F">
        <w:tab/>
      </w:r>
      <w:r w:rsidRPr="00921B2F">
        <w:tab/>
        <w:t xml:space="preserve">A person is a </w:t>
      </w:r>
      <w:r w:rsidRPr="00921B2F">
        <w:rPr>
          <w:b/>
          <w:i/>
        </w:rPr>
        <w:t>participant</w:t>
      </w:r>
      <w:r w:rsidRPr="00921B2F">
        <w:t xml:space="preserve"> in a </w:t>
      </w:r>
      <w:r w:rsidR="00C41ADB">
        <w:t>relevant</w:t>
      </w:r>
      <w:r w:rsidR="00C41ADB" w:rsidRPr="00921B2F">
        <w:t xml:space="preserve"> </w:t>
      </w:r>
      <w:r w:rsidRPr="00921B2F">
        <w:t>operation if the person holds an interest in the operation that entitles the person to petroleum product or electricity of the operation at the end of at least one phase.</w:t>
      </w:r>
    </w:p>
    <w:p w14:paraId="60094EBE" w14:textId="77777777" w:rsidR="00182317" w:rsidRPr="007D0E11" w:rsidRDefault="00E62A71" w:rsidP="00182317">
      <w:pPr>
        <w:pStyle w:val="ActHead5"/>
      </w:pPr>
      <w:bookmarkStart w:id="15" w:name="_Toc171421609"/>
      <w:r w:rsidRPr="00BA7D14">
        <w:rPr>
          <w:rStyle w:val="CharSectno"/>
        </w:rPr>
        <w:t>13</w:t>
      </w:r>
      <w:r w:rsidR="00182317" w:rsidRPr="007D0E11">
        <w:t xml:space="preserve">  Non</w:t>
      </w:r>
      <w:r w:rsidR="00027FE9">
        <w:noBreakHyphen/>
      </w:r>
      <w:r w:rsidR="00182317" w:rsidRPr="007D0E11">
        <w:t>arm’s length transaction</w:t>
      </w:r>
      <w:bookmarkEnd w:id="15"/>
    </w:p>
    <w:p w14:paraId="601EACAF" w14:textId="77777777" w:rsidR="00182317" w:rsidRDefault="00182317" w:rsidP="00182317">
      <w:pPr>
        <w:pStyle w:val="Definition"/>
      </w:pPr>
      <w:r w:rsidRPr="00921B2F">
        <w:t xml:space="preserve">A transaction is a </w:t>
      </w:r>
      <w:r w:rsidRPr="00921B2F">
        <w:rPr>
          <w:b/>
          <w:i/>
        </w:rPr>
        <w:t>non</w:t>
      </w:r>
      <w:r w:rsidR="00027FE9">
        <w:rPr>
          <w:b/>
          <w:i/>
        </w:rPr>
        <w:noBreakHyphen/>
      </w:r>
      <w:r w:rsidRPr="00921B2F">
        <w:rPr>
          <w:b/>
          <w:i/>
        </w:rPr>
        <w:t>arm’s length transaction</w:t>
      </w:r>
      <w:r w:rsidRPr="00921B2F">
        <w:t xml:space="preserve"> if the Commissioner, having regard to any connection between the parties to the transaction or to any other </w:t>
      </w:r>
      <w:r w:rsidRPr="00921B2F">
        <w:lastRenderedPageBreak/>
        <w:t>relevant circumstances, is satisfied that the parties to the transaction are not dealing with each other at arm’s length in relation to the transaction.</w:t>
      </w:r>
    </w:p>
    <w:p w14:paraId="13D3915D" w14:textId="77777777" w:rsidR="00182317" w:rsidRPr="007D0E11" w:rsidRDefault="00E62A71" w:rsidP="00182317">
      <w:pPr>
        <w:pStyle w:val="ActHead5"/>
      </w:pPr>
      <w:bookmarkStart w:id="16" w:name="_Toc171421610"/>
      <w:r w:rsidRPr="00BA7D14">
        <w:rPr>
          <w:rStyle w:val="CharSectno"/>
        </w:rPr>
        <w:t>14</w:t>
      </w:r>
      <w:r w:rsidR="00182317" w:rsidRPr="007D0E11">
        <w:t xml:space="preserve">  Estimated average annual volume or mass of project natural gas</w:t>
      </w:r>
      <w:bookmarkEnd w:id="16"/>
    </w:p>
    <w:p w14:paraId="367C63D1" w14:textId="77777777" w:rsidR="00182317" w:rsidRPr="00921B2F" w:rsidRDefault="00182317" w:rsidP="00182317">
      <w:pPr>
        <w:pStyle w:val="subsection"/>
      </w:pPr>
      <w:r w:rsidRPr="00921B2F">
        <w:tab/>
        <w:t>(1)</w:t>
      </w:r>
      <w:r w:rsidRPr="00921B2F">
        <w:tab/>
        <w:t xml:space="preserve">The participants in a </w:t>
      </w:r>
      <w:r w:rsidR="00C41ADB">
        <w:t>relevant</w:t>
      </w:r>
      <w:r w:rsidR="00C41ADB" w:rsidRPr="00921B2F">
        <w:t xml:space="preserve"> </w:t>
      </w:r>
      <w:r w:rsidRPr="00921B2F">
        <w:t>operation must give to the Commissioner estimates of:</w:t>
      </w:r>
    </w:p>
    <w:p w14:paraId="5D0E2A42" w14:textId="77777777" w:rsidR="00182317" w:rsidRPr="00921B2F" w:rsidRDefault="00182317" w:rsidP="00182317">
      <w:pPr>
        <w:pStyle w:val="paragraph"/>
      </w:pPr>
      <w:r w:rsidRPr="00921B2F">
        <w:tab/>
        <w:t>(a)</w:t>
      </w:r>
      <w:r w:rsidRPr="00921B2F">
        <w:tab/>
        <w:t>the operating life of the operation, in years; and</w:t>
      </w:r>
    </w:p>
    <w:p w14:paraId="0377FDF2" w14:textId="77777777" w:rsidR="00182317" w:rsidRPr="00921B2F" w:rsidRDefault="00182317" w:rsidP="00182317">
      <w:pPr>
        <w:pStyle w:val="paragraph"/>
      </w:pPr>
      <w:r w:rsidRPr="00921B2F">
        <w:tab/>
        <w:t>(b)</w:t>
      </w:r>
      <w:r w:rsidRPr="00921B2F">
        <w:tab/>
        <w:t>either:</w:t>
      </w:r>
    </w:p>
    <w:p w14:paraId="2D55E9D5"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if the participants will measure by volume—the total volume of project natural gas to be recovered during the life of the operation; or</w:t>
      </w:r>
    </w:p>
    <w:p w14:paraId="53F85DB4" w14:textId="77777777" w:rsidR="00182317" w:rsidRPr="00921B2F" w:rsidRDefault="00182317" w:rsidP="00182317">
      <w:pPr>
        <w:pStyle w:val="paragraphsub"/>
      </w:pPr>
      <w:r w:rsidRPr="00921B2F">
        <w:tab/>
        <w:t>(ii)</w:t>
      </w:r>
      <w:r w:rsidRPr="00921B2F">
        <w:tab/>
        <w:t>if the participants will measure by mass—the total mass of project natural gas to be recovered during the life of the operation.</w:t>
      </w:r>
    </w:p>
    <w:p w14:paraId="7A2FAD9C" w14:textId="77777777" w:rsidR="00182317" w:rsidRPr="00921B2F" w:rsidRDefault="00182317" w:rsidP="00182317">
      <w:pPr>
        <w:pStyle w:val="subsection"/>
      </w:pPr>
      <w:r w:rsidRPr="00921B2F">
        <w:tab/>
        <w:t>(2)</w:t>
      </w:r>
      <w:r w:rsidRPr="00921B2F">
        <w:tab/>
        <w:t>The estimates must be given to the Commissioner in the financial year before the production year.</w:t>
      </w:r>
    </w:p>
    <w:p w14:paraId="1224371B" w14:textId="77777777" w:rsidR="00182317" w:rsidRPr="00921B2F" w:rsidRDefault="00182317" w:rsidP="00182317">
      <w:pPr>
        <w:pStyle w:val="subsection"/>
      </w:pPr>
      <w:r w:rsidRPr="00921B2F">
        <w:tab/>
        <w:t>(3)</w:t>
      </w:r>
      <w:r w:rsidRPr="00921B2F">
        <w:tab/>
        <w:t xml:space="preserve">As soon as practicable after receiving an estimate (including a revised estimate under </w:t>
      </w:r>
      <w:r w:rsidR="00027FE9">
        <w:t>subsection (</w:t>
      </w:r>
      <w:r w:rsidRPr="00921B2F">
        <w:t xml:space="preserve">4)) from the participants, the Commissioner must notify </w:t>
      </w:r>
      <w:r w:rsidR="009100CE">
        <w:t>the participants</w:t>
      </w:r>
      <w:r w:rsidRPr="00921B2F">
        <w:t xml:space="preserve"> in writing that the Commissioner:</w:t>
      </w:r>
    </w:p>
    <w:p w14:paraId="1262BCFC" w14:textId="77777777" w:rsidR="00182317" w:rsidRPr="00921B2F" w:rsidRDefault="00182317" w:rsidP="00182317">
      <w:pPr>
        <w:pStyle w:val="paragraph"/>
      </w:pPr>
      <w:r w:rsidRPr="00921B2F">
        <w:tab/>
        <w:t>(a)</w:t>
      </w:r>
      <w:r w:rsidRPr="00921B2F">
        <w:tab/>
        <w:t>accepts the estimate or revised estimate; or</w:t>
      </w:r>
    </w:p>
    <w:p w14:paraId="70F8CF88" w14:textId="77777777" w:rsidR="00182317" w:rsidRPr="00921B2F" w:rsidRDefault="00182317" w:rsidP="00182317">
      <w:pPr>
        <w:pStyle w:val="paragraph"/>
      </w:pPr>
      <w:r w:rsidRPr="00921B2F">
        <w:tab/>
        <w:t>(b)</w:t>
      </w:r>
      <w:r w:rsidRPr="00921B2F">
        <w:tab/>
        <w:t xml:space="preserve">has substituted an estimate under </w:t>
      </w:r>
      <w:r w:rsidR="00027FE9">
        <w:t>subsection (</w:t>
      </w:r>
      <w:r w:rsidRPr="00921B2F">
        <w:t>5).</w:t>
      </w:r>
    </w:p>
    <w:p w14:paraId="143E9942" w14:textId="77777777" w:rsidR="00182317" w:rsidRPr="00921B2F" w:rsidRDefault="00182317" w:rsidP="00182317">
      <w:pPr>
        <w:pStyle w:val="subsection"/>
      </w:pPr>
      <w:r w:rsidRPr="00921B2F">
        <w:tab/>
        <w:t>(4)</w:t>
      </w:r>
      <w:r w:rsidRPr="00921B2F">
        <w:tab/>
        <w:t>If, from new information, it appears that an estimate notified by the Commissioner is inaccurate, the participants must give to the Commissioner a revised estimate.</w:t>
      </w:r>
    </w:p>
    <w:p w14:paraId="408A2E67" w14:textId="77777777" w:rsidR="00182317" w:rsidRPr="00921B2F" w:rsidRDefault="00182317" w:rsidP="00182317">
      <w:pPr>
        <w:pStyle w:val="subsection"/>
      </w:pPr>
      <w:r w:rsidRPr="00921B2F">
        <w:tab/>
        <w:t>(5)</w:t>
      </w:r>
      <w:r w:rsidRPr="00921B2F">
        <w:tab/>
        <w:t xml:space="preserve">If, having regard to relevant information, the Commissioner is not satisfied that an estimate given by the participants for the purposes of </w:t>
      </w:r>
      <w:r w:rsidR="00027FE9">
        <w:t>subsection (</w:t>
      </w:r>
      <w:r w:rsidRPr="00921B2F">
        <w:t>1) or (4) is reasonable, the Commissioner may substitute an estimate that the Commissioner is satisfied is reasonable.</w:t>
      </w:r>
    </w:p>
    <w:p w14:paraId="1022EC74" w14:textId="77777777" w:rsidR="00D35DF7" w:rsidRDefault="00182317" w:rsidP="00D35DF7">
      <w:pPr>
        <w:pStyle w:val="subsection"/>
      </w:pPr>
      <w:r w:rsidRPr="00921B2F">
        <w:tab/>
        <w:t>(6)</w:t>
      </w:r>
      <w:r w:rsidRPr="00921B2F">
        <w:tab/>
        <w:t xml:space="preserve">For an operation in which natural gas will be measured by volume, the </w:t>
      </w:r>
      <w:r w:rsidRPr="00921B2F">
        <w:rPr>
          <w:b/>
          <w:i/>
        </w:rPr>
        <w:t>estimated average annual volume of project natural gas</w:t>
      </w:r>
      <w:r w:rsidRPr="00921B2F">
        <w:t xml:space="preserve"> is (using the estimates notified by the Commissioner):</w:t>
      </w:r>
    </w:p>
    <w:p w14:paraId="26D5D91C" w14:textId="77777777" w:rsidR="00C4114F" w:rsidRPr="00C4114F" w:rsidRDefault="002D687B" w:rsidP="00C4114F">
      <w:pPr>
        <w:pStyle w:val="subsection2"/>
      </w:pPr>
      <w:r w:rsidRPr="00C4114F">
        <w:rPr>
          <w:noProof/>
          <w:position w:val="-36"/>
        </w:rPr>
        <w:object w:dxaOrig="3680" w:dyaOrig="800" w14:anchorId="5A54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Estimated total volume of project natural gas over Estimated operating life end fraction end formula" style="width:183.75pt;height:39.75pt" o:ole="">
            <v:imagedata r:id="rId24" o:title=""/>
          </v:shape>
          <o:OLEObject Type="Embed" ProgID="Equation.DSMT4" ShapeID="_x0000_i1025" DrawAspect="Content" ObjectID="_1784378330" r:id="rId25"/>
        </w:object>
      </w:r>
    </w:p>
    <w:p w14:paraId="74F6DF23" w14:textId="77777777" w:rsidR="00182317" w:rsidRDefault="00182317" w:rsidP="00396635">
      <w:pPr>
        <w:pStyle w:val="subsection"/>
      </w:pPr>
      <w:r w:rsidRPr="00921B2F">
        <w:tab/>
        <w:t>(7)</w:t>
      </w:r>
      <w:r w:rsidRPr="00921B2F">
        <w:tab/>
        <w:t xml:space="preserve">For an operation in which natural gas will be measured by mass, the </w:t>
      </w:r>
      <w:r w:rsidRPr="00921B2F">
        <w:rPr>
          <w:b/>
          <w:i/>
        </w:rPr>
        <w:t>estimated average annual mass of project natural gas</w:t>
      </w:r>
      <w:r w:rsidRPr="00921B2F">
        <w:t xml:space="preserve"> is (using the estimates notified by the Commissioner):</w:t>
      </w:r>
    </w:p>
    <w:p w14:paraId="3DDB24FF" w14:textId="77777777" w:rsidR="00300D64" w:rsidRPr="00300D64" w:rsidRDefault="0085707C" w:rsidP="00300D64">
      <w:pPr>
        <w:pStyle w:val="subsection2"/>
      </w:pPr>
      <w:r w:rsidRPr="00300D64">
        <w:rPr>
          <w:position w:val="-36"/>
        </w:rPr>
        <w:object w:dxaOrig="3500" w:dyaOrig="800" w14:anchorId="7EA1A421">
          <v:shape id="_x0000_i1026" type="#_x0000_t75" alt="Start formula start fraction Estimated total mass of project natural gas over Estimated operating life end fraction end formula" style="width:174.75pt;height:39.75pt" o:ole="">
            <v:imagedata r:id="rId26" o:title=""/>
          </v:shape>
          <o:OLEObject Type="Embed" ProgID="Equation.DSMT4" ShapeID="_x0000_i1026" DrawAspect="Content" ObjectID="_1784378331" r:id="rId27"/>
        </w:object>
      </w:r>
    </w:p>
    <w:p w14:paraId="1B27180A" w14:textId="77777777" w:rsidR="00182317" w:rsidRDefault="00182317" w:rsidP="00182317">
      <w:pPr>
        <w:pStyle w:val="subsection"/>
      </w:pPr>
      <w:r w:rsidRPr="00921B2F">
        <w:tab/>
        <w:t>(8)</w:t>
      </w:r>
      <w:r w:rsidRPr="00921B2F">
        <w:tab/>
        <w:t xml:space="preserve">The </w:t>
      </w:r>
      <w:r w:rsidR="001B62A0">
        <w:rPr>
          <w:b/>
          <w:i/>
        </w:rPr>
        <w:t>estimated</w:t>
      </w:r>
      <w:r w:rsidRPr="00921B2F">
        <w:rPr>
          <w:b/>
          <w:i/>
        </w:rPr>
        <w:t xml:space="preserve"> operating life</w:t>
      </w:r>
      <w:r w:rsidRPr="00921B2F">
        <w:t xml:space="preserve"> of the </w:t>
      </w:r>
      <w:r w:rsidR="00C41ADB">
        <w:t>relevant</w:t>
      </w:r>
      <w:r w:rsidR="00C41ADB" w:rsidRPr="00921B2F">
        <w:t xml:space="preserve"> </w:t>
      </w:r>
      <w:r w:rsidRPr="00921B2F">
        <w:t>operation is the period of years estimated as the operating life, as notified by the Commissioner, beginning with the production year.</w:t>
      </w:r>
    </w:p>
    <w:p w14:paraId="45D20376" w14:textId="77777777" w:rsidR="00182317" w:rsidRPr="007D0E11" w:rsidRDefault="00E62A71" w:rsidP="00182317">
      <w:pPr>
        <w:pStyle w:val="ActHead5"/>
      </w:pPr>
      <w:bookmarkStart w:id="17" w:name="_Toc171421611"/>
      <w:r w:rsidRPr="00BA7D14">
        <w:rPr>
          <w:rStyle w:val="CharSectno"/>
        </w:rPr>
        <w:lastRenderedPageBreak/>
        <w:t>15</w:t>
      </w:r>
      <w:r w:rsidR="00182317" w:rsidRPr="007D0E11">
        <w:t xml:space="preserve">  Meaning of </w:t>
      </w:r>
      <w:r w:rsidR="00182317" w:rsidRPr="002E6817">
        <w:rPr>
          <w:i/>
        </w:rPr>
        <w:t>volume coefficient</w:t>
      </w:r>
      <w:bookmarkEnd w:id="17"/>
    </w:p>
    <w:p w14:paraId="24DB98D1" w14:textId="77777777" w:rsidR="00182317" w:rsidRPr="00921B2F" w:rsidRDefault="00182317" w:rsidP="00182317">
      <w:pPr>
        <w:pStyle w:val="subsection"/>
      </w:pPr>
      <w:r w:rsidRPr="00921B2F">
        <w:tab/>
        <w:t>(1)</w:t>
      </w:r>
      <w:r w:rsidRPr="00921B2F">
        <w:tab/>
        <w:t xml:space="preserve">In this section, for a </w:t>
      </w:r>
      <w:r w:rsidR="001D5DF2">
        <w:t>relevant</w:t>
      </w:r>
      <w:r w:rsidR="001D5DF2" w:rsidRPr="00921B2F">
        <w:t xml:space="preserve"> </w:t>
      </w:r>
      <w:r w:rsidRPr="00921B2F">
        <w:t>operation in which natural gas is measured by volume:</w:t>
      </w:r>
    </w:p>
    <w:p w14:paraId="17824054" w14:textId="77777777" w:rsidR="00182317" w:rsidRPr="00921B2F" w:rsidRDefault="00182317" w:rsidP="00182317">
      <w:pPr>
        <w:pStyle w:val="Definition"/>
      </w:pPr>
      <w:r w:rsidRPr="00921B2F">
        <w:rPr>
          <w:b/>
          <w:i/>
        </w:rPr>
        <w:t>base year</w:t>
      </w:r>
      <w:r w:rsidRPr="00921B2F">
        <w:t xml:space="preserve"> means:</w:t>
      </w:r>
    </w:p>
    <w:p w14:paraId="7AEA850B" w14:textId="77777777" w:rsidR="00182317" w:rsidRPr="00921B2F" w:rsidRDefault="00182317" w:rsidP="00182317">
      <w:pPr>
        <w:pStyle w:val="paragraph"/>
      </w:pPr>
      <w:r w:rsidRPr="00921B2F">
        <w:tab/>
        <w:t>(a)</w:t>
      </w:r>
      <w:r w:rsidRPr="00921B2F">
        <w:tab/>
        <w:t xml:space="preserve">if an election has been made in relation to the operation under </w:t>
      </w:r>
      <w:r w:rsidR="00027FE9">
        <w:t>section 5</w:t>
      </w:r>
      <w:r w:rsidR="00E62A71">
        <w:t>4</w:t>
      </w:r>
      <w:r w:rsidRPr="00921B2F">
        <w:t>—the 2012</w:t>
      </w:r>
      <w:r w:rsidR="00027FE9">
        <w:noBreakHyphen/>
      </w:r>
      <w:r w:rsidRPr="00921B2F">
        <w:t>13 year of tax; or</w:t>
      </w:r>
    </w:p>
    <w:p w14:paraId="11FEEF7C" w14:textId="77777777" w:rsidR="00182317" w:rsidRPr="00921B2F" w:rsidRDefault="00182317" w:rsidP="00182317">
      <w:pPr>
        <w:pStyle w:val="paragraph"/>
      </w:pPr>
      <w:r w:rsidRPr="00921B2F">
        <w:tab/>
        <w:t>(b)</w:t>
      </w:r>
      <w:r w:rsidRPr="00921B2F">
        <w:tab/>
        <w:t>otherwise—the year of tax in which the actual volume of project natural gas first exceeds the estimated average annual volume of project natural gas for the operation.</w:t>
      </w:r>
    </w:p>
    <w:p w14:paraId="7C361E84" w14:textId="77777777" w:rsidR="00182317" w:rsidRPr="00921B2F" w:rsidRDefault="00182317" w:rsidP="00182317">
      <w:pPr>
        <w:pStyle w:val="notetext"/>
      </w:pPr>
      <w:r w:rsidRPr="00921B2F">
        <w:t>Note:</w:t>
      </w:r>
      <w:r w:rsidRPr="00921B2F">
        <w:tab/>
        <w:t>If the estimated average annual volume of project natural gas changes from one year of tax to another, the base year for the calculation of the volume coefficient may also change.</w:t>
      </w:r>
    </w:p>
    <w:p w14:paraId="433DB02E" w14:textId="77777777" w:rsidR="00182317" w:rsidRDefault="00182317" w:rsidP="00182317">
      <w:pPr>
        <w:pStyle w:val="subsection"/>
      </w:pPr>
      <w:r w:rsidRPr="00921B2F">
        <w:tab/>
        <w:t>(2)</w:t>
      </w:r>
      <w:r w:rsidRPr="00921B2F">
        <w:tab/>
        <w:t xml:space="preserve">The </w:t>
      </w:r>
      <w:r w:rsidRPr="00921B2F">
        <w:rPr>
          <w:b/>
          <w:i/>
        </w:rPr>
        <w:t>volume coefficient</w:t>
      </w:r>
      <w:r w:rsidRPr="00921B2F">
        <w:t xml:space="preserve"> for a </w:t>
      </w:r>
      <w:r w:rsidR="001D5DF2">
        <w:t>relevant</w:t>
      </w:r>
      <w:r w:rsidR="001D5DF2" w:rsidRPr="00921B2F">
        <w:t xml:space="preserve"> </w:t>
      </w:r>
      <w:r w:rsidRPr="00921B2F">
        <w:t xml:space="preserve">operation in which natural gas is measured by volume in a year of tax (the </w:t>
      </w:r>
      <w:r w:rsidRPr="00921B2F">
        <w:rPr>
          <w:b/>
          <w:i/>
        </w:rPr>
        <w:t>current year</w:t>
      </w:r>
      <w:r w:rsidRPr="00921B2F">
        <w:t>) is:</w:t>
      </w:r>
    </w:p>
    <w:p w14:paraId="309CA2DD" w14:textId="77777777" w:rsidR="00490FD3" w:rsidRPr="00DF5D41" w:rsidRDefault="0085707C" w:rsidP="00DF5D41">
      <w:pPr>
        <w:pStyle w:val="subsection2"/>
      </w:pPr>
      <w:r w:rsidRPr="00AF3309">
        <w:rPr>
          <w:position w:val="-38"/>
        </w:rPr>
        <w:object w:dxaOrig="360" w:dyaOrig="840" w14:anchorId="1A226F91">
          <v:shape id="_x0000_i1027" type="#_x0000_t75" alt="Start formula start fraction V subscript A over V subscript B end fraction end formula" style="width:18pt;height:42pt" o:ole="">
            <v:imagedata r:id="rId28" o:title=""/>
          </v:shape>
          <o:OLEObject Type="Embed" ProgID="Equation.DSMT4" ShapeID="_x0000_i1027" DrawAspect="Content" ObjectID="_1784378332" r:id="rId29"/>
        </w:object>
      </w:r>
    </w:p>
    <w:p w14:paraId="0420BD13" w14:textId="77777777" w:rsidR="00182317" w:rsidRPr="00921B2F" w:rsidRDefault="00182317" w:rsidP="00182317">
      <w:pPr>
        <w:pStyle w:val="subsection2"/>
      </w:pPr>
      <w:r w:rsidRPr="00921B2F">
        <w:t>where:</w:t>
      </w:r>
    </w:p>
    <w:p w14:paraId="77022BA2" w14:textId="77777777" w:rsidR="00182317" w:rsidRPr="00921B2F" w:rsidRDefault="00182317" w:rsidP="00182317">
      <w:pPr>
        <w:pStyle w:val="Definition"/>
      </w:pPr>
      <w:r w:rsidRPr="00921B2F">
        <w:rPr>
          <w:b/>
          <w:i/>
        </w:rPr>
        <w:t>V</w:t>
      </w:r>
      <w:r w:rsidRPr="00921B2F">
        <w:rPr>
          <w:b/>
          <w:i/>
          <w:vertAlign w:val="subscript"/>
        </w:rPr>
        <w:t>A</w:t>
      </w:r>
      <w:r w:rsidRPr="00C00367">
        <w:t xml:space="preserve"> </w:t>
      </w:r>
      <w:r w:rsidRPr="00921B2F">
        <w:t>means the actual volume of project natural gas for the current year.</w:t>
      </w:r>
    </w:p>
    <w:p w14:paraId="2950ECB9" w14:textId="77777777" w:rsidR="00182317" w:rsidRPr="00921B2F" w:rsidRDefault="00182317" w:rsidP="00182317">
      <w:pPr>
        <w:pStyle w:val="Definition"/>
      </w:pPr>
      <w:r w:rsidRPr="00921B2F">
        <w:rPr>
          <w:b/>
          <w:i/>
        </w:rPr>
        <w:t>V</w:t>
      </w:r>
      <w:r w:rsidRPr="00921B2F">
        <w:rPr>
          <w:b/>
          <w:i/>
          <w:vertAlign w:val="subscript"/>
        </w:rPr>
        <w:t>B</w:t>
      </w:r>
      <w:r w:rsidRPr="00C00367">
        <w:t xml:space="preserve"> </w:t>
      </w:r>
      <w:r w:rsidRPr="00921B2F">
        <w:t>means:</w:t>
      </w:r>
    </w:p>
    <w:p w14:paraId="20964D40" w14:textId="77777777" w:rsidR="00182317" w:rsidRPr="00921B2F" w:rsidRDefault="00182317" w:rsidP="00182317">
      <w:pPr>
        <w:pStyle w:val="paragraph"/>
      </w:pPr>
      <w:r w:rsidRPr="00921B2F">
        <w:tab/>
        <w:t>(a)</w:t>
      </w:r>
      <w:r w:rsidRPr="00921B2F">
        <w:tab/>
        <w:t>if the current year is before the base year—the estimated average annual volume of project natural gas; or</w:t>
      </w:r>
    </w:p>
    <w:p w14:paraId="411E5423" w14:textId="77777777" w:rsidR="00182317" w:rsidRPr="00921B2F" w:rsidRDefault="00182317" w:rsidP="00182317">
      <w:pPr>
        <w:pStyle w:val="paragraph"/>
      </w:pPr>
      <w:r w:rsidRPr="00921B2F">
        <w:tab/>
        <w:t>(b)</w:t>
      </w:r>
      <w:r w:rsidRPr="00921B2F">
        <w:tab/>
        <w:t>if the current year is the base year—V</w:t>
      </w:r>
      <w:r w:rsidRPr="00921B2F">
        <w:rPr>
          <w:vertAlign w:val="subscript"/>
        </w:rPr>
        <w:t>A</w:t>
      </w:r>
      <w:r w:rsidRPr="00921B2F">
        <w:t>; or</w:t>
      </w:r>
    </w:p>
    <w:p w14:paraId="438E8BEB" w14:textId="77777777" w:rsidR="00182317" w:rsidRDefault="00182317" w:rsidP="00182317">
      <w:pPr>
        <w:pStyle w:val="paragraph"/>
      </w:pPr>
      <w:r w:rsidRPr="00921B2F">
        <w:tab/>
        <w:t>(c)</w:t>
      </w:r>
      <w:r w:rsidRPr="00921B2F">
        <w:tab/>
        <w:t xml:space="preserve">if the current year is after the base year—the amount </w:t>
      </w:r>
      <w:r w:rsidR="007D4B5A">
        <w:t>worked out</w:t>
      </w:r>
      <w:r w:rsidRPr="00921B2F">
        <w:t xml:space="preserve"> using the formula:</w:t>
      </w:r>
    </w:p>
    <w:p w14:paraId="4E9AA1F8" w14:textId="77777777" w:rsidR="00DF5D41" w:rsidRPr="000372EC" w:rsidRDefault="000372EC" w:rsidP="000372EC">
      <w:pPr>
        <w:pStyle w:val="paragraph"/>
      </w:pPr>
      <w:bookmarkStart w:id="18" w:name="_Hlk170727352"/>
      <w:r>
        <w:tab/>
      </w:r>
      <w:r>
        <w:tab/>
      </w:r>
      <w:r w:rsidR="0085707C" w:rsidRPr="00DF5D41">
        <w:rPr>
          <w:position w:val="-32"/>
        </w:rPr>
        <w:object w:dxaOrig="560" w:dyaOrig="780" w14:anchorId="361EBE9B">
          <v:shape id="_x0000_i1028" type="#_x0000_t75" alt="A formula to work out the sum of the actual volume of project natural gas for a series of years, divided by the number of years in the series" style="width:27.75pt;height:39pt" o:ole="">
            <v:imagedata r:id="rId30" o:title=""/>
          </v:shape>
          <o:OLEObject Type="Embed" ProgID="Equation.DSMT4" ShapeID="_x0000_i1028" DrawAspect="Content" ObjectID="_1784378333" r:id="rId31"/>
        </w:object>
      </w:r>
    </w:p>
    <w:bookmarkEnd w:id="18"/>
    <w:p w14:paraId="1D447AA4" w14:textId="77777777" w:rsidR="00182317" w:rsidRPr="00921B2F" w:rsidRDefault="00182317" w:rsidP="00182317">
      <w:pPr>
        <w:pStyle w:val="paragraph"/>
      </w:pPr>
      <w:r w:rsidRPr="00921B2F">
        <w:tab/>
      </w:r>
      <w:r w:rsidRPr="00921B2F">
        <w:tab/>
        <w:t>where:</w:t>
      </w:r>
    </w:p>
    <w:p w14:paraId="6721AD5B" w14:textId="77777777" w:rsidR="00182317" w:rsidRPr="00921B2F" w:rsidRDefault="00182317" w:rsidP="00182317">
      <w:pPr>
        <w:pStyle w:val="paragraph"/>
      </w:pPr>
      <w:r w:rsidRPr="00921B2F">
        <w:tab/>
      </w:r>
      <w:r w:rsidRPr="00921B2F">
        <w:tab/>
      </w:r>
      <w:r w:rsidRPr="00921B2F">
        <w:rPr>
          <w:b/>
          <w:i/>
        </w:rPr>
        <w:t>n</w:t>
      </w:r>
      <w:r w:rsidRPr="00921B2F">
        <w:t xml:space="preserve"> means a year of tax, with the base year being year 1, the year after the base year being year 2, and so on.</w:t>
      </w:r>
    </w:p>
    <w:p w14:paraId="12047CB7" w14:textId="77777777" w:rsidR="00182317" w:rsidRPr="00921B2F" w:rsidRDefault="00182317" w:rsidP="00182317">
      <w:pPr>
        <w:pStyle w:val="paragraph"/>
      </w:pPr>
      <w:r w:rsidRPr="00921B2F">
        <w:tab/>
      </w:r>
      <w:r w:rsidRPr="00921B2F">
        <w:tab/>
      </w:r>
      <w:r w:rsidRPr="00921B2F">
        <w:rPr>
          <w:b/>
          <w:i/>
        </w:rPr>
        <w:t>N</w:t>
      </w:r>
      <w:r w:rsidRPr="00921B2F">
        <w:t xml:space="preserve"> means the number of years of tax from the base year to the current year (inclusive).</w:t>
      </w:r>
    </w:p>
    <w:p w14:paraId="5131273C" w14:textId="77777777" w:rsidR="00182317" w:rsidRDefault="00182317" w:rsidP="00182317">
      <w:pPr>
        <w:pStyle w:val="paragraph"/>
      </w:pPr>
      <w:r w:rsidRPr="00921B2F">
        <w:tab/>
      </w:r>
      <w:r w:rsidRPr="00921B2F">
        <w:tab/>
      </w:r>
      <w:proofErr w:type="spellStart"/>
      <w:r w:rsidRPr="00921B2F">
        <w:rPr>
          <w:b/>
          <w:i/>
        </w:rPr>
        <w:t>V</w:t>
      </w:r>
      <w:r w:rsidRPr="00921B2F">
        <w:rPr>
          <w:b/>
          <w:i/>
          <w:vertAlign w:val="subscript"/>
        </w:rPr>
        <w:t>n</w:t>
      </w:r>
      <w:proofErr w:type="spellEnd"/>
      <w:r w:rsidRPr="00921B2F">
        <w:t xml:space="preserve"> means the actual volume of project natural gas for year n.</w:t>
      </w:r>
    </w:p>
    <w:p w14:paraId="65BB0FD2" w14:textId="77777777" w:rsidR="00182317" w:rsidRPr="007D0E11" w:rsidRDefault="00E62A71" w:rsidP="00182317">
      <w:pPr>
        <w:pStyle w:val="ActHead5"/>
      </w:pPr>
      <w:bookmarkStart w:id="19" w:name="_Toc171421612"/>
      <w:r w:rsidRPr="00BA7D14">
        <w:rPr>
          <w:rStyle w:val="CharSectno"/>
        </w:rPr>
        <w:t>16</w:t>
      </w:r>
      <w:r w:rsidR="00182317" w:rsidRPr="007D0E11">
        <w:t xml:space="preserve">  Meaning of </w:t>
      </w:r>
      <w:r w:rsidR="00182317" w:rsidRPr="002E6817">
        <w:rPr>
          <w:i/>
        </w:rPr>
        <w:t>mass coefficient</w:t>
      </w:r>
      <w:bookmarkEnd w:id="19"/>
    </w:p>
    <w:p w14:paraId="545AE220" w14:textId="77777777" w:rsidR="00182317" w:rsidRPr="00921B2F" w:rsidRDefault="00182317" w:rsidP="00182317">
      <w:pPr>
        <w:pStyle w:val="subsection"/>
      </w:pPr>
      <w:r w:rsidRPr="00921B2F">
        <w:tab/>
        <w:t>(1)</w:t>
      </w:r>
      <w:r w:rsidRPr="00921B2F">
        <w:tab/>
        <w:t xml:space="preserve">In this section, for a </w:t>
      </w:r>
      <w:r w:rsidR="001D5DF2">
        <w:t>relevant</w:t>
      </w:r>
      <w:r w:rsidR="001D5DF2" w:rsidRPr="00921B2F">
        <w:t xml:space="preserve"> </w:t>
      </w:r>
      <w:r w:rsidRPr="00921B2F">
        <w:t>operation in which natural gas is measured by mass:</w:t>
      </w:r>
    </w:p>
    <w:p w14:paraId="3DA1C29D" w14:textId="77777777" w:rsidR="00182317" w:rsidRPr="00921B2F" w:rsidRDefault="00182317" w:rsidP="00182317">
      <w:pPr>
        <w:pStyle w:val="Definition"/>
      </w:pPr>
      <w:r w:rsidRPr="00921B2F">
        <w:rPr>
          <w:b/>
          <w:i/>
        </w:rPr>
        <w:t>base year</w:t>
      </w:r>
      <w:r w:rsidRPr="00921B2F">
        <w:t xml:space="preserve"> means:</w:t>
      </w:r>
    </w:p>
    <w:p w14:paraId="01B3C47A" w14:textId="77777777" w:rsidR="00182317" w:rsidRPr="00921B2F" w:rsidRDefault="00182317" w:rsidP="00182317">
      <w:pPr>
        <w:pStyle w:val="paragraph"/>
      </w:pPr>
      <w:r w:rsidRPr="00921B2F">
        <w:tab/>
        <w:t>(a)</w:t>
      </w:r>
      <w:r w:rsidRPr="00921B2F">
        <w:tab/>
        <w:t xml:space="preserve">if an election has been made in relation to the operation under </w:t>
      </w:r>
      <w:r w:rsidR="00027FE9">
        <w:t>section 5</w:t>
      </w:r>
      <w:r w:rsidR="00E62A71">
        <w:t>4</w:t>
      </w:r>
      <w:r w:rsidRPr="00921B2F">
        <w:t>—the 2012</w:t>
      </w:r>
      <w:r w:rsidR="00027FE9">
        <w:noBreakHyphen/>
      </w:r>
      <w:r w:rsidRPr="00921B2F">
        <w:t>13 year of tax; or</w:t>
      </w:r>
    </w:p>
    <w:p w14:paraId="68851BB7" w14:textId="77777777" w:rsidR="00182317" w:rsidRPr="00921B2F" w:rsidRDefault="00182317" w:rsidP="00182317">
      <w:pPr>
        <w:pStyle w:val="paragraph"/>
      </w:pPr>
      <w:r w:rsidRPr="00921B2F">
        <w:tab/>
        <w:t>(b)</w:t>
      </w:r>
      <w:r w:rsidRPr="00921B2F">
        <w:tab/>
        <w:t>otherwise—the year of tax in which the actual mass of project natural gas first exceeds the estimated average annual mass of project natural gas for the operation.</w:t>
      </w:r>
    </w:p>
    <w:p w14:paraId="55851971" w14:textId="77777777" w:rsidR="00182317" w:rsidRPr="00921B2F" w:rsidRDefault="00182317" w:rsidP="00182317">
      <w:pPr>
        <w:pStyle w:val="notetext"/>
      </w:pPr>
      <w:r w:rsidRPr="00921B2F">
        <w:lastRenderedPageBreak/>
        <w:t>Note:</w:t>
      </w:r>
      <w:r w:rsidRPr="00921B2F">
        <w:tab/>
        <w:t>If the estimated average annual mass of project natural gas changes from one year of tax to another, the base year for the calculation of the mass coefficient may also change.</w:t>
      </w:r>
    </w:p>
    <w:p w14:paraId="6E2DEC59" w14:textId="77777777" w:rsidR="00182317" w:rsidRDefault="00182317" w:rsidP="00182317">
      <w:pPr>
        <w:pStyle w:val="subsection"/>
      </w:pPr>
      <w:r w:rsidRPr="00921B2F">
        <w:tab/>
        <w:t>(2)</w:t>
      </w:r>
      <w:r w:rsidRPr="00921B2F">
        <w:tab/>
        <w:t xml:space="preserve">The </w:t>
      </w:r>
      <w:r w:rsidRPr="00921B2F">
        <w:rPr>
          <w:b/>
          <w:i/>
        </w:rPr>
        <w:t>mass coefficient</w:t>
      </w:r>
      <w:r w:rsidRPr="00921B2F">
        <w:t xml:space="preserve"> for a </w:t>
      </w:r>
      <w:r w:rsidR="00F77F5B">
        <w:t>relevant</w:t>
      </w:r>
      <w:r w:rsidR="00F77F5B" w:rsidRPr="00921B2F">
        <w:t xml:space="preserve"> </w:t>
      </w:r>
      <w:r w:rsidRPr="00921B2F">
        <w:t xml:space="preserve">operation in which natural gas is measured by mass in a year of tax (the </w:t>
      </w:r>
      <w:r w:rsidRPr="00921B2F">
        <w:rPr>
          <w:b/>
          <w:i/>
        </w:rPr>
        <w:t>current year</w:t>
      </w:r>
      <w:r w:rsidRPr="00921B2F">
        <w:t>) is:</w:t>
      </w:r>
    </w:p>
    <w:p w14:paraId="72D10C8A" w14:textId="77777777" w:rsidR="00AF3309" w:rsidRPr="00AF3309" w:rsidRDefault="0085707C" w:rsidP="00AF3309">
      <w:pPr>
        <w:pStyle w:val="subsection2"/>
      </w:pPr>
      <w:r w:rsidRPr="00AF3309">
        <w:rPr>
          <w:position w:val="-38"/>
        </w:rPr>
        <w:object w:dxaOrig="420" w:dyaOrig="840" w14:anchorId="54830B3C">
          <v:shape id="_x0000_i1029" type="#_x0000_t75" alt="Start formula start fraction M subscript A over M subscript B end fraction end formula" style="width:21pt;height:42pt" o:ole="">
            <v:imagedata r:id="rId32" o:title=""/>
          </v:shape>
          <o:OLEObject Type="Embed" ProgID="Equation.DSMT4" ShapeID="_x0000_i1029" DrawAspect="Content" ObjectID="_1784378334" r:id="rId33"/>
        </w:object>
      </w:r>
    </w:p>
    <w:p w14:paraId="58DAEDDC" w14:textId="77777777" w:rsidR="00182317" w:rsidRPr="00921B2F" w:rsidRDefault="00182317" w:rsidP="00182317">
      <w:pPr>
        <w:pStyle w:val="subsection2"/>
      </w:pPr>
      <w:r w:rsidRPr="00921B2F">
        <w:t>where:</w:t>
      </w:r>
    </w:p>
    <w:p w14:paraId="61E40822" w14:textId="77777777" w:rsidR="00182317" w:rsidRPr="00921B2F" w:rsidRDefault="00182317" w:rsidP="00182317">
      <w:pPr>
        <w:pStyle w:val="Definition"/>
      </w:pPr>
      <w:r w:rsidRPr="00921B2F">
        <w:rPr>
          <w:b/>
          <w:i/>
        </w:rPr>
        <w:t>M</w:t>
      </w:r>
      <w:r w:rsidRPr="00921B2F">
        <w:rPr>
          <w:b/>
          <w:i/>
          <w:vertAlign w:val="subscript"/>
        </w:rPr>
        <w:t>A</w:t>
      </w:r>
      <w:r w:rsidRPr="00921B2F">
        <w:t xml:space="preserve"> means the actual mass of project natural gas for the current year.</w:t>
      </w:r>
    </w:p>
    <w:p w14:paraId="0418D9D2" w14:textId="77777777" w:rsidR="00182317" w:rsidRPr="00921B2F" w:rsidRDefault="00182317" w:rsidP="00182317">
      <w:pPr>
        <w:pStyle w:val="Definition"/>
      </w:pPr>
      <w:r w:rsidRPr="00921B2F">
        <w:rPr>
          <w:b/>
          <w:i/>
        </w:rPr>
        <w:t>M</w:t>
      </w:r>
      <w:r w:rsidRPr="00921B2F">
        <w:rPr>
          <w:b/>
          <w:i/>
          <w:vertAlign w:val="subscript"/>
        </w:rPr>
        <w:t>B</w:t>
      </w:r>
      <w:r w:rsidRPr="00921B2F">
        <w:t xml:space="preserve"> means:</w:t>
      </w:r>
    </w:p>
    <w:p w14:paraId="4868FC1E" w14:textId="77777777" w:rsidR="00182317" w:rsidRPr="00921B2F" w:rsidRDefault="00182317" w:rsidP="00182317">
      <w:pPr>
        <w:pStyle w:val="paragraph"/>
      </w:pPr>
      <w:r w:rsidRPr="00921B2F">
        <w:tab/>
        <w:t>(a)</w:t>
      </w:r>
      <w:r w:rsidRPr="00921B2F">
        <w:tab/>
        <w:t>if the current year is before the base year—the estimated average annual mass of project natural gas; or</w:t>
      </w:r>
    </w:p>
    <w:p w14:paraId="7E9CF8E4" w14:textId="77777777" w:rsidR="00182317" w:rsidRPr="00921B2F" w:rsidRDefault="00182317" w:rsidP="00182317">
      <w:pPr>
        <w:pStyle w:val="paragraph"/>
      </w:pPr>
      <w:r w:rsidRPr="00921B2F">
        <w:tab/>
        <w:t>(b)</w:t>
      </w:r>
      <w:r w:rsidRPr="00921B2F">
        <w:tab/>
        <w:t>if the current year is the base year—M</w:t>
      </w:r>
      <w:r w:rsidRPr="00921B2F">
        <w:rPr>
          <w:vertAlign w:val="subscript"/>
        </w:rPr>
        <w:t>A</w:t>
      </w:r>
      <w:r w:rsidRPr="00921B2F">
        <w:t>; or</w:t>
      </w:r>
    </w:p>
    <w:p w14:paraId="6705358B" w14:textId="77777777" w:rsidR="00182317" w:rsidRDefault="00182317" w:rsidP="00182317">
      <w:pPr>
        <w:pStyle w:val="paragraph"/>
      </w:pPr>
      <w:r w:rsidRPr="00921B2F">
        <w:tab/>
        <w:t>(c)</w:t>
      </w:r>
      <w:r w:rsidRPr="00921B2F">
        <w:tab/>
        <w:t xml:space="preserve">if the current year is after the base year—the amount </w:t>
      </w:r>
      <w:r w:rsidR="007D4B5A">
        <w:t>worked out</w:t>
      </w:r>
      <w:r w:rsidRPr="00921B2F">
        <w:t xml:space="preserve"> using the formula:</w:t>
      </w:r>
    </w:p>
    <w:p w14:paraId="4DE3F2EE" w14:textId="77777777" w:rsidR="00AF3309" w:rsidRPr="006561AF" w:rsidRDefault="006561AF" w:rsidP="006561AF">
      <w:pPr>
        <w:pStyle w:val="paragraph"/>
      </w:pPr>
      <w:r>
        <w:tab/>
      </w:r>
      <w:r>
        <w:tab/>
      </w:r>
      <w:r w:rsidR="0085707C" w:rsidRPr="006561AF">
        <w:rPr>
          <w:position w:val="-32"/>
        </w:rPr>
        <w:object w:dxaOrig="620" w:dyaOrig="780" w14:anchorId="4252EF36">
          <v:shape id="_x0000_i1030" type="#_x0000_t75" alt="A formula to work out the sum of the actual mass of project natural gas for a series of years, divided by the number of years in the series" style="width:30.75pt;height:39pt" o:ole="">
            <v:imagedata r:id="rId34" o:title=""/>
          </v:shape>
          <o:OLEObject Type="Embed" ProgID="Equation.DSMT4" ShapeID="_x0000_i1030" DrawAspect="Content" ObjectID="_1784378335" r:id="rId35"/>
        </w:object>
      </w:r>
    </w:p>
    <w:p w14:paraId="3CEB81B5" w14:textId="77777777" w:rsidR="00182317" w:rsidRPr="00921B2F" w:rsidRDefault="00182317" w:rsidP="00182317">
      <w:pPr>
        <w:pStyle w:val="paragraph"/>
      </w:pPr>
      <w:r w:rsidRPr="00921B2F">
        <w:tab/>
      </w:r>
      <w:r w:rsidRPr="00921B2F">
        <w:tab/>
        <w:t>where:</w:t>
      </w:r>
    </w:p>
    <w:p w14:paraId="31DBD026" w14:textId="77777777" w:rsidR="00182317" w:rsidRPr="00921B2F" w:rsidRDefault="00182317" w:rsidP="00182317">
      <w:pPr>
        <w:pStyle w:val="paragraph"/>
      </w:pPr>
      <w:r w:rsidRPr="00921B2F">
        <w:tab/>
      </w:r>
      <w:r w:rsidRPr="00921B2F">
        <w:tab/>
      </w:r>
      <w:r w:rsidRPr="00921B2F">
        <w:rPr>
          <w:b/>
          <w:i/>
        </w:rPr>
        <w:t>M</w:t>
      </w:r>
      <w:r w:rsidRPr="00921B2F">
        <w:rPr>
          <w:b/>
          <w:i/>
          <w:vertAlign w:val="subscript"/>
        </w:rPr>
        <w:t>n</w:t>
      </w:r>
      <w:r w:rsidRPr="00921B2F">
        <w:t xml:space="preserve"> means the actual mass of project natural gas for year n.</w:t>
      </w:r>
    </w:p>
    <w:p w14:paraId="58CD2203" w14:textId="77777777" w:rsidR="00182317" w:rsidRPr="00921B2F" w:rsidRDefault="00182317" w:rsidP="00182317">
      <w:pPr>
        <w:pStyle w:val="paragraph"/>
      </w:pPr>
      <w:r w:rsidRPr="00921B2F">
        <w:tab/>
      </w:r>
      <w:r w:rsidRPr="00921B2F">
        <w:tab/>
      </w:r>
      <w:r w:rsidRPr="00921B2F">
        <w:rPr>
          <w:b/>
          <w:i/>
        </w:rPr>
        <w:t>n</w:t>
      </w:r>
      <w:r w:rsidRPr="00921B2F">
        <w:t xml:space="preserve"> means a year of tax, with the base year being year 1, the year after the base year being year 2, and so on.</w:t>
      </w:r>
    </w:p>
    <w:p w14:paraId="509EAF9F" w14:textId="77777777" w:rsidR="00182317" w:rsidRPr="00921B2F" w:rsidRDefault="00182317" w:rsidP="00182317">
      <w:pPr>
        <w:pStyle w:val="paragraph"/>
      </w:pPr>
      <w:r w:rsidRPr="00921B2F">
        <w:tab/>
      </w:r>
      <w:r w:rsidRPr="00921B2F">
        <w:tab/>
      </w:r>
      <w:r w:rsidRPr="00921B2F">
        <w:rPr>
          <w:b/>
          <w:i/>
        </w:rPr>
        <w:t>N</w:t>
      </w:r>
      <w:r w:rsidRPr="00921B2F">
        <w:t xml:space="preserve"> means the number of years of tax from the base year to the current year (inclusive).</w:t>
      </w:r>
    </w:p>
    <w:p w14:paraId="72C43B21" w14:textId="77777777" w:rsidR="00182317" w:rsidRPr="007D0E11" w:rsidRDefault="00E62A71" w:rsidP="00182317">
      <w:pPr>
        <w:pStyle w:val="ActHead5"/>
      </w:pPr>
      <w:bookmarkStart w:id="20" w:name="_Toc171421613"/>
      <w:r w:rsidRPr="00BA7D14">
        <w:rPr>
          <w:rStyle w:val="CharSectno"/>
        </w:rPr>
        <w:t>17</w:t>
      </w:r>
      <w:r w:rsidR="00182317" w:rsidRPr="007D0E11">
        <w:t xml:space="preserve">  Augmentation of a capital cost</w:t>
      </w:r>
      <w:bookmarkEnd w:id="20"/>
    </w:p>
    <w:p w14:paraId="6D1D4F0E" w14:textId="77777777" w:rsidR="00182317" w:rsidRDefault="00182317" w:rsidP="00182317">
      <w:pPr>
        <w:pStyle w:val="subsection"/>
      </w:pPr>
      <w:r w:rsidRPr="00921B2F">
        <w:tab/>
      </w:r>
      <w:r w:rsidRPr="00921B2F">
        <w:tab/>
        <w:t xml:space="preserve">A capital cost for a </w:t>
      </w:r>
      <w:r w:rsidR="00F33848">
        <w:t>relevant</w:t>
      </w:r>
      <w:r w:rsidR="00F33848" w:rsidRPr="00921B2F">
        <w:t xml:space="preserve"> </w:t>
      </w:r>
      <w:r w:rsidRPr="00921B2F">
        <w:t xml:space="preserve">operation is </w:t>
      </w:r>
      <w:r w:rsidRPr="00921B2F">
        <w:rPr>
          <w:b/>
          <w:i/>
        </w:rPr>
        <w:t>augmented</w:t>
      </w:r>
      <w:r w:rsidRPr="00921B2F">
        <w:t xml:space="preserve"> for a number of years by applying the formula:</w:t>
      </w:r>
    </w:p>
    <w:p w14:paraId="186EC5D9" w14:textId="77777777" w:rsidR="0049793A" w:rsidRPr="0092622C" w:rsidRDefault="003528F4" w:rsidP="0092622C">
      <w:pPr>
        <w:pStyle w:val="subsection2"/>
      </w:pPr>
      <w:r w:rsidRPr="00471535">
        <w:rPr>
          <w:position w:val="-24"/>
        </w:rPr>
        <w:object w:dxaOrig="3460" w:dyaOrig="620" w14:anchorId="02AFD279">
          <v:shape id="_x0000_i1031" type="#_x0000_t75" alt="Start formula Capital cost times open bracket 1 plus Capital allowance close bracket to the power of N end formula" style="width:173.25pt;height:30.75pt" o:ole="">
            <v:imagedata r:id="rId36" o:title=""/>
          </v:shape>
          <o:OLEObject Type="Embed" ProgID="Equation.DSMT4" ShapeID="_x0000_i1031" DrawAspect="Content" ObjectID="_1784378336" r:id="rId37"/>
        </w:object>
      </w:r>
    </w:p>
    <w:p w14:paraId="6CA8CFC0" w14:textId="77777777" w:rsidR="00182317" w:rsidRPr="00921B2F" w:rsidRDefault="00182317" w:rsidP="00182317">
      <w:pPr>
        <w:pStyle w:val="subsection2"/>
      </w:pPr>
      <w:r w:rsidRPr="00921B2F">
        <w:t>where:</w:t>
      </w:r>
    </w:p>
    <w:p w14:paraId="2336E240" w14:textId="77777777" w:rsidR="00182317" w:rsidRPr="00921B2F" w:rsidRDefault="00182317" w:rsidP="00182317">
      <w:pPr>
        <w:pStyle w:val="Definition"/>
      </w:pPr>
      <w:r w:rsidRPr="00921B2F">
        <w:rPr>
          <w:b/>
          <w:i/>
        </w:rPr>
        <w:t>capital allowance</w:t>
      </w:r>
      <w:r w:rsidRPr="009F3816">
        <w:t xml:space="preserve"> </w:t>
      </w:r>
      <w:r w:rsidRPr="00921B2F">
        <w:t>means the capital allowance for:</w:t>
      </w:r>
    </w:p>
    <w:p w14:paraId="0B928180" w14:textId="77777777" w:rsidR="00182317" w:rsidRPr="00921B2F" w:rsidRDefault="00182317" w:rsidP="00182317">
      <w:pPr>
        <w:pStyle w:val="paragraph"/>
      </w:pPr>
      <w:r w:rsidRPr="00921B2F">
        <w:tab/>
        <w:t>(a)</w:t>
      </w:r>
      <w:r w:rsidRPr="00921B2F">
        <w:tab/>
        <w:t>in the case of subsection </w:t>
      </w:r>
      <w:r w:rsidR="00E62A71">
        <w:t>43</w:t>
      </w:r>
      <w:r w:rsidRPr="00921B2F">
        <w:t>(2)—the final cost year; and</w:t>
      </w:r>
    </w:p>
    <w:p w14:paraId="0E7ED396" w14:textId="77777777" w:rsidR="00182317" w:rsidRPr="00921B2F" w:rsidRDefault="00182317" w:rsidP="00182317">
      <w:pPr>
        <w:pStyle w:val="paragraph"/>
      </w:pPr>
      <w:r w:rsidRPr="00921B2F">
        <w:tab/>
        <w:t>(b)</w:t>
      </w:r>
      <w:r w:rsidRPr="00921B2F">
        <w:tab/>
        <w:t>in the case of subsection </w:t>
      </w:r>
      <w:r w:rsidR="00E62A71">
        <w:t>44</w:t>
      </w:r>
      <w:r w:rsidRPr="00921B2F">
        <w:t>(2)—the production year; and</w:t>
      </w:r>
    </w:p>
    <w:p w14:paraId="3287CAEE" w14:textId="77777777" w:rsidR="00182317" w:rsidRPr="00921B2F" w:rsidRDefault="00182317" w:rsidP="00182317">
      <w:pPr>
        <w:pStyle w:val="paragraph"/>
      </w:pPr>
      <w:r w:rsidRPr="00921B2F">
        <w:tab/>
        <w:t>(c)</w:t>
      </w:r>
      <w:r w:rsidRPr="00921B2F">
        <w:tab/>
        <w:t>in the case of subsection </w:t>
      </w:r>
      <w:r w:rsidR="00E62A71">
        <w:t>45</w:t>
      </w:r>
      <w:r w:rsidRPr="00921B2F">
        <w:t>(2)—the production year; and</w:t>
      </w:r>
    </w:p>
    <w:p w14:paraId="1E80D119" w14:textId="77777777" w:rsidR="00182317" w:rsidRPr="00921B2F" w:rsidRDefault="00182317" w:rsidP="00182317">
      <w:pPr>
        <w:pStyle w:val="paragraph"/>
      </w:pPr>
      <w:r w:rsidRPr="00921B2F">
        <w:tab/>
        <w:t>(d)</w:t>
      </w:r>
      <w:r w:rsidRPr="00921B2F">
        <w:tab/>
        <w:t>in the case of paragraph </w:t>
      </w:r>
      <w:r w:rsidR="00E62A71">
        <w:t>45</w:t>
      </w:r>
      <w:r w:rsidRPr="00921B2F">
        <w:t xml:space="preserve">(3)(a)—the </w:t>
      </w:r>
      <w:proofErr w:type="spellStart"/>
      <w:r w:rsidRPr="00921B2F">
        <w:t>MPC</w:t>
      </w:r>
      <w:proofErr w:type="spellEnd"/>
      <w:r w:rsidRPr="00921B2F">
        <w:t xml:space="preserve"> production year.</w:t>
      </w:r>
    </w:p>
    <w:p w14:paraId="4EE26E3E" w14:textId="77777777" w:rsidR="00182317" w:rsidRPr="00921B2F" w:rsidRDefault="00182317" w:rsidP="00182317">
      <w:pPr>
        <w:pStyle w:val="Definition"/>
      </w:pPr>
      <w:r w:rsidRPr="00921B2F">
        <w:rPr>
          <w:b/>
          <w:i/>
        </w:rPr>
        <w:t>N</w:t>
      </w:r>
      <w:r w:rsidRPr="009F3816">
        <w:t xml:space="preserve"> </w:t>
      </w:r>
      <w:r w:rsidRPr="00921B2F">
        <w:t>means the number of years.</w:t>
      </w:r>
    </w:p>
    <w:p w14:paraId="5FAC2946" w14:textId="77777777" w:rsidR="00F67585" w:rsidRPr="00081CAB" w:rsidRDefault="00F67585" w:rsidP="00F67585">
      <w:pPr>
        <w:pStyle w:val="notetext"/>
      </w:pPr>
      <w:r w:rsidRPr="00081CAB">
        <w:t>Note:</w:t>
      </w:r>
      <w:r w:rsidRPr="00081CAB">
        <w:tab/>
        <w:t xml:space="preserve">The number of years is worked out in accordance with the provision that provides for the capital cost to be augmented. For example, in the case of augmentation under </w:t>
      </w:r>
      <w:r>
        <w:t>subsection </w:t>
      </w:r>
      <w:r w:rsidR="00E62A71">
        <w:t>43</w:t>
      </w:r>
      <w:r w:rsidRPr="00081CAB">
        <w:t>(2), that subsection provides for the number of years for which the capital cost is to be augmented.</w:t>
      </w:r>
    </w:p>
    <w:p w14:paraId="6AB839B8" w14:textId="77777777" w:rsidR="00182317" w:rsidRPr="007D0E11" w:rsidRDefault="00E62A71" w:rsidP="00182317">
      <w:pPr>
        <w:pStyle w:val="ActHead5"/>
      </w:pPr>
      <w:bookmarkStart w:id="21" w:name="_Toc171421614"/>
      <w:r w:rsidRPr="00BA7D14">
        <w:rPr>
          <w:rStyle w:val="CharSectno"/>
        </w:rPr>
        <w:lastRenderedPageBreak/>
        <w:t>18</w:t>
      </w:r>
      <w:r w:rsidR="00182317" w:rsidRPr="007D0E11">
        <w:t xml:space="preserve">  Reduction of a capital cost</w:t>
      </w:r>
      <w:bookmarkEnd w:id="21"/>
    </w:p>
    <w:p w14:paraId="388B3923" w14:textId="77777777" w:rsidR="00182317" w:rsidRDefault="00182317" w:rsidP="00182317">
      <w:pPr>
        <w:pStyle w:val="subsection"/>
      </w:pPr>
      <w:r w:rsidRPr="00921B2F">
        <w:tab/>
      </w:r>
      <w:r w:rsidRPr="00921B2F">
        <w:tab/>
        <w:t xml:space="preserve">A capital cost for a </w:t>
      </w:r>
      <w:r w:rsidR="00F33848">
        <w:t>relevant</w:t>
      </w:r>
      <w:r w:rsidR="00F33848" w:rsidRPr="00921B2F">
        <w:t xml:space="preserve"> </w:t>
      </w:r>
      <w:r w:rsidRPr="00921B2F">
        <w:t xml:space="preserve">operation is </w:t>
      </w:r>
      <w:r w:rsidRPr="00921B2F">
        <w:rPr>
          <w:b/>
          <w:i/>
        </w:rPr>
        <w:t>reduced</w:t>
      </w:r>
      <w:r w:rsidRPr="00921B2F">
        <w:t xml:space="preserve"> for a number of years by applying the formula:</w:t>
      </w:r>
    </w:p>
    <w:p w14:paraId="501BBFC4" w14:textId="77777777" w:rsidR="0092622C" w:rsidRPr="0092622C" w:rsidRDefault="003528F4" w:rsidP="0092622C">
      <w:pPr>
        <w:pStyle w:val="subsection2"/>
      </w:pPr>
      <w:r w:rsidRPr="00471535">
        <w:rPr>
          <w:position w:val="-24"/>
        </w:rPr>
        <w:object w:dxaOrig="3460" w:dyaOrig="620" w14:anchorId="2E2A15FE">
          <v:shape id="_x0000_i1032" type="#_x0000_t75" alt="Start formula Capital cost times open bracket 1 minus Capital allowance close bracket to the power of N end formula" style="width:173.25pt;height:30.75pt" o:ole="">
            <v:imagedata r:id="rId38" o:title=""/>
          </v:shape>
          <o:OLEObject Type="Embed" ProgID="Equation.DSMT4" ShapeID="_x0000_i1032" DrawAspect="Content" ObjectID="_1784378337" r:id="rId39"/>
        </w:object>
      </w:r>
    </w:p>
    <w:p w14:paraId="5398AA0E" w14:textId="77777777" w:rsidR="00182317" w:rsidRPr="00921B2F" w:rsidRDefault="00182317" w:rsidP="00182317">
      <w:pPr>
        <w:pStyle w:val="subsection2"/>
      </w:pPr>
      <w:r w:rsidRPr="00921B2F">
        <w:t>where:</w:t>
      </w:r>
    </w:p>
    <w:p w14:paraId="22C0AB7C" w14:textId="77777777" w:rsidR="00182317" w:rsidRPr="00921B2F" w:rsidRDefault="002C2AA3" w:rsidP="00182317">
      <w:pPr>
        <w:pStyle w:val="Definition"/>
      </w:pPr>
      <w:r>
        <w:rPr>
          <w:b/>
          <w:i/>
        </w:rPr>
        <w:t>c</w:t>
      </w:r>
      <w:r w:rsidR="00182317" w:rsidRPr="00921B2F">
        <w:rPr>
          <w:b/>
          <w:i/>
        </w:rPr>
        <w:t xml:space="preserve">apital allowance </w:t>
      </w:r>
      <w:r w:rsidR="00182317" w:rsidRPr="00921B2F">
        <w:t>means the capital allowance for:</w:t>
      </w:r>
    </w:p>
    <w:p w14:paraId="547F8A10" w14:textId="77777777" w:rsidR="00182317" w:rsidRPr="00921B2F" w:rsidRDefault="00182317" w:rsidP="00182317">
      <w:pPr>
        <w:pStyle w:val="paragraph"/>
      </w:pPr>
      <w:r w:rsidRPr="00921B2F">
        <w:tab/>
        <w:t>(a)</w:t>
      </w:r>
      <w:r w:rsidRPr="00921B2F">
        <w:tab/>
        <w:t>in the case of paragraph </w:t>
      </w:r>
      <w:r w:rsidR="00E62A71">
        <w:t>45</w:t>
      </w:r>
      <w:r w:rsidRPr="00921B2F">
        <w:t xml:space="preserve">(3)(b)—the </w:t>
      </w:r>
      <w:proofErr w:type="spellStart"/>
      <w:r w:rsidRPr="00921B2F">
        <w:t>MPC</w:t>
      </w:r>
      <w:proofErr w:type="spellEnd"/>
      <w:r w:rsidRPr="00921B2F">
        <w:t xml:space="preserve"> production year; and</w:t>
      </w:r>
    </w:p>
    <w:p w14:paraId="3BE075BC" w14:textId="77777777" w:rsidR="00182317" w:rsidRPr="00921B2F" w:rsidRDefault="00182317" w:rsidP="00182317">
      <w:pPr>
        <w:pStyle w:val="paragraph"/>
      </w:pPr>
      <w:r w:rsidRPr="00921B2F">
        <w:tab/>
        <w:t>(b)</w:t>
      </w:r>
      <w:r w:rsidRPr="00921B2F">
        <w:tab/>
        <w:t>in the case of subsection </w:t>
      </w:r>
      <w:r w:rsidR="00E62A71">
        <w:t>45</w:t>
      </w:r>
      <w:r w:rsidRPr="00921B2F">
        <w:t>(4)—the year of tax of the start date for the capital cost.</w:t>
      </w:r>
    </w:p>
    <w:p w14:paraId="2D1172AF" w14:textId="77777777" w:rsidR="00182317" w:rsidRDefault="00182317" w:rsidP="00182317">
      <w:pPr>
        <w:pStyle w:val="Definition"/>
      </w:pPr>
      <w:r w:rsidRPr="00921B2F">
        <w:rPr>
          <w:b/>
          <w:i/>
        </w:rPr>
        <w:t xml:space="preserve">N </w:t>
      </w:r>
      <w:r w:rsidRPr="00921B2F">
        <w:t>means the number of years.</w:t>
      </w:r>
    </w:p>
    <w:p w14:paraId="11695EB2" w14:textId="77777777" w:rsidR="00F6520B" w:rsidRPr="00081CAB" w:rsidRDefault="00F6520B" w:rsidP="00F6520B">
      <w:pPr>
        <w:pStyle w:val="notetext"/>
      </w:pPr>
      <w:r w:rsidRPr="00081CAB">
        <w:t>Note:</w:t>
      </w:r>
      <w:r w:rsidRPr="00081CAB">
        <w:tab/>
        <w:t xml:space="preserve">The number of years is worked out in accordance with the provision that provides for the capital cost to be reduced. For example, in the case of reduction under </w:t>
      </w:r>
      <w:r>
        <w:t>subsection </w:t>
      </w:r>
      <w:r w:rsidR="00E62A71">
        <w:t>45</w:t>
      </w:r>
      <w:r w:rsidRPr="00081CAB">
        <w:t>(4), that subsection provides for the number of years for which the capital cost is to be reduced.</w:t>
      </w:r>
    </w:p>
    <w:p w14:paraId="12629235" w14:textId="77777777" w:rsidR="00182317" w:rsidRPr="007D0E11" w:rsidRDefault="00E62A71" w:rsidP="00182317">
      <w:pPr>
        <w:pStyle w:val="ActHead5"/>
      </w:pPr>
      <w:bookmarkStart w:id="22" w:name="_Toc171421615"/>
      <w:r w:rsidRPr="00BA7D14">
        <w:rPr>
          <w:rStyle w:val="CharSectno"/>
        </w:rPr>
        <w:t>19</w:t>
      </w:r>
      <w:r w:rsidR="00182317" w:rsidRPr="007D0E11">
        <w:t xml:space="preserve">  Capital allowance</w:t>
      </w:r>
      <w:bookmarkEnd w:id="22"/>
    </w:p>
    <w:p w14:paraId="6A8FAFED" w14:textId="77777777" w:rsidR="00182317" w:rsidRDefault="00182317" w:rsidP="00182317">
      <w:pPr>
        <w:pStyle w:val="subsection"/>
      </w:pPr>
      <w:r w:rsidRPr="00921B2F">
        <w:tab/>
      </w:r>
      <w:r w:rsidRPr="00921B2F">
        <w:tab/>
        <w:t xml:space="preserve">The </w:t>
      </w:r>
      <w:r w:rsidRPr="00921B2F">
        <w:rPr>
          <w:b/>
          <w:i/>
        </w:rPr>
        <w:t>capital allowance</w:t>
      </w:r>
      <w:r w:rsidRPr="00921B2F">
        <w:t xml:space="preserve">, for a financial year, is </w:t>
      </w:r>
      <w:r w:rsidR="007D4B5A">
        <w:t>worked out</w:t>
      </w:r>
      <w:r w:rsidRPr="00921B2F">
        <w:t xml:space="preserve"> using the formula:</w:t>
      </w:r>
    </w:p>
    <w:p w14:paraId="255D0B8A" w14:textId="77777777" w:rsidR="00091AA7" w:rsidRPr="00C4114F" w:rsidRDefault="009E5E88" w:rsidP="00C4114F">
      <w:pPr>
        <w:pStyle w:val="subsection2"/>
      </w:pPr>
      <w:r w:rsidRPr="00B46319">
        <w:rPr>
          <w:position w:val="-10"/>
        </w:rPr>
        <w:object w:dxaOrig="2380" w:dyaOrig="420" w14:anchorId="1F9A874C">
          <v:shape id="_x0000_i1033" type="#_x0000_t75" alt="Start formula Long-term bond rate plus 0.07 end formula" style="width:119.25pt;height:21pt" o:ole="">
            <v:imagedata r:id="rId40" o:title=""/>
          </v:shape>
          <o:OLEObject Type="Embed" ProgID="Equation.DSMT4" ShapeID="_x0000_i1033" DrawAspect="Content" ObjectID="_1784378338" r:id="rId41"/>
        </w:object>
      </w:r>
    </w:p>
    <w:p w14:paraId="7D906AF2" w14:textId="77777777" w:rsidR="00F33848" w:rsidRDefault="00E62A71" w:rsidP="00F33848">
      <w:pPr>
        <w:pStyle w:val="ActHead5"/>
      </w:pPr>
      <w:bookmarkStart w:id="23" w:name="_Toc171421616"/>
      <w:r w:rsidRPr="00BA7D14">
        <w:rPr>
          <w:rStyle w:val="CharSectno"/>
        </w:rPr>
        <w:t>20</w:t>
      </w:r>
      <w:r w:rsidR="00F33848">
        <w:t xml:space="preserve">  </w:t>
      </w:r>
      <w:r w:rsidR="00B262EA">
        <w:t>Tolling arrangements and c</w:t>
      </w:r>
      <w:r w:rsidR="00F33848">
        <w:t>ommercial tolling fee</w:t>
      </w:r>
      <w:r w:rsidR="00B262EA">
        <w:t>s</w:t>
      </w:r>
      <w:bookmarkEnd w:id="23"/>
    </w:p>
    <w:p w14:paraId="2863C080" w14:textId="77777777" w:rsidR="00DB3701" w:rsidRDefault="00DB3701" w:rsidP="00DB3701">
      <w:pPr>
        <w:pStyle w:val="subsection"/>
      </w:pPr>
      <w:r>
        <w:tab/>
        <w:t>(1)</w:t>
      </w:r>
      <w:r>
        <w:tab/>
        <w:t xml:space="preserve">In this instrument, a </w:t>
      </w:r>
      <w:r>
        <w:rPr>
          <w:b/>
          <w:i/>
        </w:rPr>
        <w:t>tolling arrangement</w:t>
      </w:r>
      <w:r>
        <w:t xml:space="preserve">, in relation to a relevant operation (the </w:t>
      </w:r>
      <w:r>
        <w:rPr>
          <w:b/>
          <w:i/>
        </w:rPr>
        <w:t>shipper operation</w:t>
      </w:r>
      <w:r>
        <w:t>), is an arrangement for one or more</w:t>
      </w:r>
      <w:r w:rsidRPr="0015412F">
        <w:t xml:space="preserve"> actions mentioned in </w:t>
      </w:r>
      <w:r w:rsidR="00027FE9">
        <w:t>section 8</w:t>
      </w:r>
      <w:r w:rsidRPr="0015412F">
        <w:t xml:space="preserve"> in relation to </w:t>
      </w:r>
      <w:r>
        <w:t xml:space="preserve">project product of the shipper operation (the </w:t>
      </w:r>
      <w:r>
        <w:rPr>
          <w:b/>
          <w:i/>
        </w:rPr>
        <w:t>tolled actions</w:t>
      </w:r>
      <w:r>
        <w:t xml:space="preserve">) to be carried out by one or more persons (the </w:t>
      </w:r>
      <w:r>
        <w:rPr>
          <w:b/>
          <w:i/>
        </w:rPr>
        <w:t xml:space="preserve">host </w:t>
      </w:r>
      <w:r w:rsidR="007D0604">
        <w:rPr>
          <w:b/>
          <w:i/>
        </w:rPr>
        <w:t>parties</w:t>
      </w:r>
      <w:r>
        <w:t>), where:</w:t>
      </w:r>
    </w:p>
    <w:p w14:paraId="15DCA846" w14:textId="77777777" w:rsidR="00DB3701" w:rsidRDefault="00DB3701" w:rsidP="00DB3701">
      <w:pPr>
        <w:pStyle w:val="paragraph"/>
      </w:pPr>
      <w:r>
        <w:tab/>
        <w:t>(a)</w:t>
      </w:r>
      <w:r>
        <w:tab/>
        <w:t>the parties to the arrangement are:</w:t>
      </w:r>
    </w:p>
    <w:p w14:paraId="4D303AA1" w14:textId="77777777" w:rsidR="00DB3701" w:rsidRDefault="00DB3701" w:rsidP="00DB3701">
      <w:pPr>
        <w:pStyle w:val="paragraphsub"/>
      </w:pPr>
      <w:r>
        <w:tab/>
        <w:t>(</w:t>
      </w:r>
      <w:proofErr w:type="spellStart"/>
      <w:r>
        <w:t>i</w:t>
      </w:r>
      <w:proofErr w:type="spellEnd"/>
      <w:r>
        <w:t>)</w:t>
      </w:r>
      <w:r>
        <w:tab/>
        <w:t>one or more of the participants in the shipper operation</w:t>
      </w:r>
      <w:r w:rsidR="00DD69C8">
        <w:t xml:space="preserve"> (the </w:t>
      </w:r>
      <w:r w:rsidR="00DD69C8">
        <w:rPr>
          <w:b/>
          <w:i/>
        </w:rPr>
        <w:t>shipper parties</w:t>
      </w:r>
      <w:r w:rsidR="006F5147">
        <w:t>)</w:t>
      </w:r>
      <w:r w:rsidR="00C13103">
        <w:t>;</w:t>
      </w:r>
      <w:r>
        <w:t xml:space="preserve"> and</w:t>
      </w:r>
    </w:p>
    <w:p w14:paraId="4E460AFA" w14:textId="77777777" w:rsidR="00DB3701" w:rsidRDefault="00DB3701" w:rsidP="00DB3701">
      <w:pPr>
        <w:pStyle w:val="paragraphsub"/>
      </w:pPr>
      <w:r>
        <w:tab/>
        <w:t>(ii)</w:t>
      </w:r>
      <w:r>
        <w:tab/>
        <w:t xml:space="preserve">the host </w:t>
      </w:r>
      <w:r w:rsidR="007D0604">
        <w:t xml:space="preserve">parties (one or more of whom may also be a shipper party, subject to </w:t>
      </w:r>
      <w:r w:rsidR="00027FE9">
        <w:t>paragraph (</w:t>
      </w:r>
      <w:r w:rsidR="007D0604">
        <w:t>b))</w:t>
      </w:r>
      <w:r>
        <w:t>; and</w:t>
      </w:r>
    </w:p>
    <w:p w14:paraId="70200683" w14:textId="77777777" w:rsidR="00D21295" w:rsidRDefault="00D21295" w:rsidP="00D21295">
      <w:pPr>
        <w:pStyle w:val="paragraph"/>
      </w:pPr>
      <w:r>
        <w:tab/>
        <w:t>(b)</w:t>
      </w:r>
      <w:r>
        <w:tab/>
        <w:t>either</w:t>
      </w:r>
      <w:r w:rsidR="009100CE">
        <w:t xml:space="preserve"> of both the following apply</w:t>
      </w:r>
      <w:r>
        <w:t>:</w:t>
      </w:r>
    </w:p>
    <w:p w14:paraId="17A6CCCC" w14:textId="77777777" w:rsidR="00D21295" w:rsidRDefault="00D21295" w:rsidP="00D21295">
      <w:pPr>
        <w:pStyle w:val="paragraphsub"/>
      </w:pPr>
      <w:r>
        <w:tab/>
        <w:t>(</w:t>
      </w:r>
      <w:proofErr w:type="spellStart"/>
      <w:r>
        <w:t>i</w:t>
      </w:r>
      <w:proofErr w:type="spellEnd"/>
      <w:r>
        <w:t>)</w:t>
      </w:r>
      <w:r>
        <w:tab/>
        <w:t xml:space="preserve">at least </w:t>
      </w:r>
      <w:r w:rsidR="001A6B67">
        <w:t xml:space="preserve">one </w:t>
      </w:r>
      <w:r>
        <w:t>shipper party is not also a host</w:t>
      </w:r>
      <w:r w:rsidR="007D0604">
        <w:t xml:space="preserve"> party</w:t>
      </w:r>
      <w:r>
        <w:t>;</w:t>
      </w:r>
    </w:p>
    <w:p w14:paraId="750B75AA" w14:textId="77777777" w:rsidR="00D21295" w:rsidRDefault="00D21295" w:rsidP="00D21295">
      <w:pPr>
        <w:pStyle w:val="paragraphsub"/>
      </w:pPr>
      <w:r>
        <w:tab/>
        <w:t>(ii)</w:t>
      </w:r>
      <w:r>
        <w:tab/>
        <w:t xml:space="preserve">at least one host </w:t>
      </w:r>
      <w:r w:rsidR="007D0604">
        <w:t xml:space="preserve">party </w:t>
      </w:r>
      <w:r>
        <w:t xml:space="preserve">is not also a shipper party; </w:t>
      </w:r>
      <w:r w:rsidR="001A6B67">
        <w:t>and</w:t>
      </w:r>
    </w:p>
    <w:p w14:paraId="53ADE681" w14:textId="77777777" w:rsidR="00DB3701" w:rsidRPr="008E013E" w:rsidRDefault="00DB3701" w:rsidP="00DB3701">
      <w:pPr>
        <w:pStyle w:val="paragraph"/>
      </w:pPr>
      <w:r>
        <w:tab/>
        <w:t>(c)</w:t>
      </w:r>
      <w:r>
        <w:tab/>
        <w:t>under the arrangement, an amount or amounts are paid in consideration of the carrying out of the tolled actions; and</w:t>
      </w:r>
    </w:p>
    <w:p w14:paraId="5170C47E" w14:textId="77777777" w:rsidR="00DB3701" w:rsidRDefault="00DB3701" w:rsidP="00DB3701">
      <w:pPr>
        <w:pStyle w:val="paragraph"/>
      </w:pPr>
      <w:r>
        <w:tab/>
        <w:t>(d)</w:t>
      </w:r>
      <w:r>
        <w:tab/>
        <w:t>under the arrangement, custody of the project product changes between:</w:t>
      </w:r>
    </w:p>
    <w:p w14:paraId="6E2F099C" w14:textId="77777777" w:rsidR="00DB3701" w:rsidRDefault="00DB3701" w:rsidP="00DB3701">
      <w:pPr>
        <w:pStyle w:val="paragraphsub"/>
      </w:pPr>
      <w:r>
        <w:tab/>
        <w:t>(</w:t>
      </w:r>
      <w:proofErr w:type="spellStart"/>
      <w:r>
        <w:t>i</w:t>
      </w:r>
      <w:proofErr w:type="spellEnd"/>
      <w:r>
        <w:t>)</w:t>
      </w:r>
      <w:r>
        <w:tab/>
        <w:t xml:space="preserve">the </w:t>
      </w:r>
      <w:r w:rsidR="001A6B67">
        <w:t>shipper parties</w:t>
      </w:r>
      <w:r>
        <w:t>; and</w:t>
      </w:r>
    </w:p>
    <w:p w14:paraId="1D909ED5" w14:textId="77777777" w:rsidR="00DB3701" w:rsidRDefault="00DB3701" w:rsidP="00DB3701">
      <w:pPr>
        <w:pStyle w:val="paragraphsub"/>
      </w:pPr>
      <w:r>
        <w:tab/>
        <w:t>(ii)</w:t>
      </w:r>
      <w:r>
        <w:tab/>
        <w:t xml:space="preserve">the host </w:t>
      </w:r>
      <w:r w:rsidR="00C159F1">
        <w:t>parties</w:t>
      </w:r>
      <w:r>
        <w:t>;</w:t>
      </w:r>
    </w:p>
    <w:p w14:paraId="502A2047" w14:textId="77777777" w:rsidR="00C97385" w:rsidRDefault="00DB3701" w:rsidP="00C97385">
      <w:pPr>
        <w:pStyle w:val="paragraph"/>
      </w:pPr>
      <w:r>
        <w:tab/>
      </w:r>
      <w:r>
        <w:tab/>
        <w:t>at least once.</w:t>
      </w:r>
    </w:p>
    <w:p w14:paraId="7B2527E5" w14:textId="77777777" w:rsidR="00745595" w:rsidRDefault="00745595" w:rsidP="00745595">
      <w:pPr>
        <w:pStyle w:val="notetext"/>
      </w:pPr>
      <w:r>
        <w:t>Note:</w:t>
      </w:r>
      <w:r>
        <w:tab/>
        <w:t>Some of the shipper parties and host parties may be the same people</w:t>
      </w:r>
      <w:r w:rsidR="000E6F1B">
        <w:t xml:space="preserve"> (although not all, because of </w:t>
      </w:r>
      <w:r w:rsidR="00027FE9">
        <w:t>paragraph (</w:t>
      </w:r>
      <w:r w:rsidR="000E6F1B">
        <w:t xml:space="preserve">b)). If they are, the requirements in </w:t>
      </w:r>
      <w:r w:rsidR="00027FE9">
        <w:t>paragraphs (</w:t>
      </w:r>
      <w:r w:rsidR="000E6F1B">
        <w:t>c) and (d) may be met by payments</w:t>
      </w:r>
      <w:r w:rsidR="002F43E8">
        <w:t>,</w:t>
      </w:r>
      <w:r w:rsidR="000E6F1B">
        <w:t xml:space="preserve"> or changes in custody</w:t>
      </w:r>
      <w:r w:rsidR="002F43E8">
        <w:t>,</w:t>
      </w:r>
      <w:r w:rsidR="000E6F1B">
        <w:t xml:space="preserve"> between the shipper parties as a group and the host parties as a group.</w:t>
      </w:r>
    </w:p>
    <w:p w14:paraId="5B786FCE" w14:textId="77777777" w:rsidR="00F11890" w:rsidRDefault="00F11890" w:rsidP="0023442A">
      <w:pPr>
        <w:pStyle w:val="subsection"/>
      </w:pPr>
      <w:r>
        <w:lastRenderedPageBreak/>
        <w:tab/>
        <w:t>(2)</w:t>
      </w:r>
      <w:r>
        <w:tab/>
      </w:r>
      <w:r w:rsidR="0050265D">
        <w:t xml:space="preserve">The amount or amounts mentioned in </w:t>
      </w:r>
      <w:r w:rsidR="00027FE9">
        <w:t>paragraph (</w:t>
      </w:r>
      <w:r w:rsidR="0050265D">
        <w:t xml:space="preserve">1)(c) </w:t>
      </w:r>
      <w:r w:rsidR="008670BE">
        <w:t xml:space="preserve">are </w:t>
      </w:r>
      <w:r>
        <w:t xml:space="preserve">a </w:t>
      </w:r>
      <w:r>
        <w:rPr>
          <w:b/>
          <w:i/>
        </w:rPr>
        <w:t>commercial tolling fee</w:t>
      </w:r>
      <w:r>
        <w:t xml:space="preserve"> if</w:t>
      </w:r>
      <w:r w:rsidR="0023442A">
        <w:t xml:space="preserve"> the amount or amounts </w:t>
      </w:r>
      <w:r w:rsidRPr="003E2A8F">
        <w:t xml:space="preserve">might be expected to have been arrived at </w:t>
      </w:r>
      <w:r>
        <w:t>in arm’s length conditions.</w:t>
      </w:r>
    </w:p>
    <w:p w14:paraId="3666162A" w14:textId="77777777" w:rsidR="00BF3B1D" w:rsidRDefault="00BF3B1D" w:rsidP="00BF3B1D">
      <w:pPr>
        <w:pStyle w:val="subsection"/>
      </w:pPr>
      <w:r>
        <w:tab/>
        <w:t>(3)</w:t>
      </w:r>
      <w:r>
        <w:tab/>
        <w:t>If the Commissioner is satisfied that:</w:t>
      </w:r>
    </w:p>
    <w:p w14:paraId="056D2B6B" w14:textId="77777777" w:rsidR="00BF3B1D" w:rsidRDefault="00BF3B1D" w:rsidP="00BF3B1D">
      <w:pPr>
        <w:pStyle w:val="paragraph"/>
      </w:pPr>
      <w:r>
        <w:tab/>
        <w:t>(a)</w:t>
      </w:r>
      <w:r>
        <w:tab/>
        <w:t xml:space="preserve">there is a tolling arrangement </w:t>
      </w:r>
      <w:r w:rsidRPr="0015412F">
        <w:t xml:space="preserve">in relation to </w:t>
      </w:r>
      <w:r>
        <w:t xml:space="preserve">a </w:t>
      </w:r>
      <w:r w:rsidR="004425A7">
        <w:t xml:space="preserve">shipper </w:t>
      </w:r>
      <w:r>
        <w:t>operation; and</w:t>
      </w:r>
    </w:p>
    <w:p w14:paraId="48275966" w14:textId="77777777" w:rsidR="008670BE" w:rsidRPr="008E013E" w:rsidRDefault="008670BE" w:rsidP="008670BE">
      <w:pPr>
        <w:pStyle w:val="paragraph"/>
      </w:pPr>
      <w:r>
        <w:tab/>
        <w:t>(b)</w:t>
      </w:r>
      <w:r>
        <w:tab/>
        <w:t xml:space="preserve">under the arrangement, an amount or amounts are paid in consideration of the carrying out of </w:t>
      </w:r>
      <w:r w:rsidR="00C512E3">
        <w:t xml:space="preserve">the </w:t>
      </w:r>
      <w:r>
        <w:t>tolled actions</w:t>
      </w:r>
      <w:r w:rsidR="004C64D3">
        <w:t xml:space="preserve"> </w:t>
      </w:r>
      <w:r w:rsidR="004C64D3" w:rsidRPr="0015412F">
        <w:t xml:space="preserve">in relation to </w:t>
      </w:r>
      <w:r w:rsidR="004C64D3">
        <w:t>the project product of the shipper operation</w:t>
      </w:r>
      <w:r>
        <w:t>; and</w:t>
      </w:r>
    </w:p>
    <w:p w14:paraId="289D7A5E" w14:textId="77777777" w:rsidR="004C1807" w:rsidRDefault="00BF3B1D" w:rsidP="00BF3B1D">
      <w:pPr>
        <w:pStyle w:val="paragraph"/>
      </w:pPr>
      <w:r>
        <w:tab/>
        <w:t>(</w:t>
      </w:r>
      <w:r w:rsidR="008670BE">
        <w:t>c</w:t>
      </w:r>
      <w:r>
        <w:t>)</w:t>
      </w:r>
      <w:r>
        <w:tab/>
      </w:r>
      <w:r w:rsidR="008670BE">
        <w:t>the amount or amounts</w:t>
      </w:r>
      <w:r w:rsidR="00C512E3">
        <w:t>, considered together,</w:t>
      </w:r>
      <w:r w:rsidR="008670BE">
        <w:t xml:space="preserve"> are not a </w:t>
      </w:r>
      <w:r w:rsidR="004C1807">
        <w:t xml:space="preserve">commercial tolling </w:t>
      </w:r>
      <w:r>
        <w:t>fee</w:t>
      </w:r>
      <w:r w:rsidR="004C1807">
        <w:t>; and</w:t>
      </w:r>
    </w:p>
    <w:p w14:paraId="3C6C3999" w14:textId="77777777" w:rsidR="0019708B" w:rsidRDefault="004C1807" w:rsidP="004C1807">
      <w:pPr>
        <w:pStyle w:val="paragraph"/>
      </w:pPr>
      <w:r>
        <w:tab/>
        <w:t>(</w:t>
      </w:r>
      <w:r w:rsidR="004B28FE">
        <w:t>d</w:t>
      </w:r>
      <w:r>
        <w:t>)</w:t>
      </w:r>
      <w:r>
        <w:tab/>
        <w:t xml:space="preserve">an amount worked out by the Commissioner </w:t>
      </w:r>
      <w:r w:rsidRPr="00981350">
        <w:t>might be expected</w:t>
      </w:r>
      <w:r w:rsidR="0019708B">
        <w:t>, in arm’s length conditions,</w:t>
      </w:r>
      <w:r w:rsidRPr="00981350">
        <w:t xml:space="preserve"> to </w:t>
      </w:r>
      <w:r w:rsidR="008152E0">
        <w:t xml:space="preserve">be paid </w:t>
      </w:r>
      <w:r w:rsidR="0019708B">
        <w:t xml:space="preserve">under the tolling arrangement </w:t>
      </w:r>
      <w:r w:rsidR="0019708B" w:rsidRPr="0015412F">
        <w:t xml:space="preserve">in consideration of the carrying out of </w:t>
      </w:r>
      <w:r w:rsidR="00A24EC9">
        <w:t xml:space="preserve">the tolled actions </w:t>
      </w:r>
      <w:r w:rsidR="0019708B" w:rsidRPr="0015412F">
        <w:t xml:space="preserve">in relation to </w:t>
      </w:r>
      <w:r w:rsidR="0019708B">
        <w:t xml:space="preserve">the project product of the </w:t>
      </w:r>
      <w:r w:rsidR="004425A7">
        <w:t xml:space="preserve">shipper </w:t>
      </w:r>
      <w:r w:rsidR="0019708B">
        <w:t>operation;</w:t>
      </w:r>
    </w:p>
    <w:p w14:paraId="1EEA6712" w14:textId="77777777" w:rsidR="00922BCA" w:rsidRDefault="00BF3B1D" w:rsidP="00C51CE3">
      <w:pPr>
        <w:pStyle w:val="subsection2"/>
      </w:pPr>
      <w:r>
        <w:t>then</w:t>
      </w:r>
      <w:r w:rsidR="00922BCA">
        <w:t>:</w:t>
      </w:r>
    </w:p>
    <w:p w14:paraId="2180D1C4" w14:textId="77777777" w:rsidR="00922BCA" w:rsidRDefault="00922BCA" w:rsidP="00922BCA">
      <w:pPr>
        <w:pStyle w:val="paragraph"/>
      </w:pPr>
      <w:r>
        <w:tab/>
        <w:t>(e)</w:t>
      </w:r>
      <w:r>
        <w:tab/>
        <w:t xml:space="preserve">the amount </w:t>
      </w:r>
      <w:r w:rsidR="005D5FAE">
        <w:t xml:space="preserve">worked out as </w:t>
      </w:r>
      <w:r>
        <w:t xml:space="preserve">mentioned in </w:t>
      </w:r>
      <w:r w:rsidR="00027FE9">
        <w:t>paragraph (</w:t>
      </w:r>
      <w:r>
        <w:t>d) is taken, for the purposes of working out</w:t>
      </w:r>
      <w:r w:rsidRPr="00F158EE">
        <w:t xml:space="preserve"> </w:t>
      </w:r>
      <w:r>
        <w:t>an</w:t>
      </w:r>
      <w:r w:rsidRPr="00F158EE">
        <w:t xml:space="preserve"> RPM price of a participant in the shipper operation </w:t>
      </w:r>
      <w:r>
        <w:t>under this instrument:</w:t>
      </w:r>
    </w:p>
    <w:p w14:paraId="65FC16D4" w14:textId="77777777" w:rsidR="00922BCA" w:rsidRDefault="00922BCA" w:rsidP="00922BCA">
      <w:pPr>
        <w:pStyle w:val="paragraphsub"/>
      </w:pPr>
      <w:r>
        <w:tab/>
        <w:t>(</w:t>
      </w:r>
      <w:proofErr w:type="spellStart"/>
      <w:r>
        <w:t>i</w:t>
      </w:r>
      <w:proofErr w:type="spellEnd"/>
      <w:r>
        <w:t>)</w:t>
      </w:r>
      <w:r>
        <w:tab/>
        <w:t xml:space="preserve">to be a </w:t>
      </w:r>
      <w:r>
        <w:rPr>
          <w:b/>
          <w:i/>
        </w:rPr>
        <w:t>commercial tolling fee</w:t>
      </w:r>
      <w:r>
        <w:t>; and</w:t>
      </w:r>
    </w:p>
    <w:p w14:paraId="1304BFED" w14:textId="77777777" w:rsidR="00922BCA" w:rsidRDefault="00922BCA" w:rsidP="00922BCA">
      <w:pPr>
        <w:pStyle w:val="paragraphsub"/>
      </w:pPr>
      <w:r>
        <w:tab/>
        <w:t>(ii)</w:t>
      </w:r>
      <w:r>
        <w:tab/>
        <w:t>to have been paid in consideration of the carrying out of the tolled actions; and</w:t>
      </w:r>
    </w:p>
    <w:p w14:paraId="384392B5" w14:textId="77777777" w:rsidR="00922BCA" w:rsidRDefault="00922BCA" w:rsidP="00922BCA">
      <w:pPr>
        <w:pStyle w:val="paragraphsub"/>
      </w:pPr>
      <w:r>
        <w:tab/>
        <w:t>(iii)</w:t>
      </w:r>
      <w:r>
        <w:tab/>
        <w:t>to have been paid, in whole or part, at a time or times determined by the Commissioner; and</w:t>
      </w:r>
    </w:p>
    <w:p w14:paraId="135FF8A8" w14:textId="77777777" w:rsidR="0096182A" w:rsidRDefault="0096182A" w:rsidP="0096182A">
      <w:pPr>
        <w:pStyle w:val="paragraphsub"/>
      </w:pPr>
      <w:r>
        <w:tab/>
        <w:t>(i</w:t>
      </w:r>
      <w:r w:rsidR="000A19F9">
        <w:t>v</w:t>
      </w:r>
      <w:r>
        <w:t>)</w:t>
      </w:r>
      <w:r>
        <w:tab/>
        <w:t>to have been paid, in whole or part, by a person or persons determined by the Commissioner; and</w:t>
      </w:r>
    </w:p>
    <w:p w14:paraId="63D302C5" w14:textId="77777777" w:rsidR="00922BCA" w:rsidRDefault="00922BCA" w:rsidP="00922BCA">
      <w:pPr>
        <w:pStyle w:val="paragraph"/>
      </w:pPr>
      <w:r w:rsidRPr="002B461F">
        <w:tab/>
        <w:t>(</w:t>
      </w:r>
      <w:r>
        <w:t>f</w:t>
      </w:r>
      <w:r w:rsidRPr="002B461F">
        <w:t>)</w:t>
      </w:r>
      <w:r w:rsidRPr="002B461F">
        <w:tab/>
        <w:t xml:space="preserve">any </w:t>
      </w:r>
      <w:r>
        <w:t>amount</w:t>
      </w:r>
      <w:r w:rsidRPr="002B461F">
        <w:t xml:space="preserve"> paid in consideration </w:t>
      </w:r>
      <w:r w:rsidR="00230E20">
        <w:t>of</w:t>
      </w:r>
      <w:r w:rsidRPr="002B461F">
        <w:t xml:space="preserve"> the carrying out of the </w:t>
      </w:r>
      <w:r>
        <w:t xml:space="preserve">tolled </w:t>
      </w:r>
      <w:r w:rsidRPr="002B461F">
        <w:t xml:space="preserve">actions (disregarding </w:t>
      </w:r>
      <w:r w:rsidR="00027FE9">
        <w:t>paragraph (</w:t>
      </w:r>
      <w:r w:rsidR="003936D4">
        <w:t>e</w:t>
      </w:r>
      <w:r w:rsidRPr="002B461F">
        <w:t xml:space="preserve">)) is taken, for the purposes of working out </w:t>
      </w:r>
      <w:r w:rsidRPr="00655A9E">
        <w:t>a</w:t>
      </w:r>
      <w:r>
        <w:t>n</w:t>
      </w:r>
      <w:r w:rsidRPr="00655A9E">
        <w:t xml:space="preserve"> RPM price of a participant in the shipper operation </w:t>
      </w:r>
      <w:r w:rsidRPr="002B461F">
        <w:t xml:space="preserve">under this instrument, not to </w:t>
      </w:r>
      <w:r>
        <w:t>be a cost associated with the shipper operation</w:t>
      </w:r>
      <w:r w:rsidRPr="002B461F">
        <w:t>.</w:t>
      </w:r>
    </w:p>
    <w:p w14:paraId="311E332F" w14:textId="77777777" w:rsidR="00922BCA" w:rsidRDefault="00922BCA" w:rsidP="00922BCA">
      <w:pPr>
        <w:pStyle w:val="notetext"/>
      </w:pPr>
      <w:r>
        <w:t>Note:</w:t>
      </w:r>
      <w:r>
        <w:tab/>
        <w:t>If an amount or amounts are paid under a tolling arrangement, and the amount or amounts are not a commercial tolling fee</w:t>
      </w:r>
      <w:r w:rsidR="0074654C">
        <w:t xml:space="preserve"> under </w:t>
      </w:r>
      <w:r w:rsidR="00027FE9">
        <w:t>subsection (</w:t>
      </w:r>
      <w:r w:rsidR="0074654C">
        <w:t xml:space="preserve">2) or </w:t>
      </w:r>
      <w:r w:rsidR="003936D4">
        <w:t>this subsection</w:t>
      </w:r>
      <w:r>
        <w:t xml:space="preserve">, it may not be possible to use the RPM (see </w:t>
      </w:r>
      <w:r w:rsidR="00027FE9">
        <w:t>subsection 3</w:t>
      </w:r>
      <w:r w:rsidR="00E62A71">
        <w:t>3</w:t>
      </w:r>
      <w:r>
        <w:t>(2)).</w:t>
      </w:r>
    </w:p>
    <w:p w14:paraId="6E9E4FF6" w14:textId="77777777" w:rsidR="008F383B" w:rsidRDefault="008F383B" w:rsidP="008F383B">
      <w:pPr>
        <w:pStyle w:val="subsection"/>
      </w:pPr>
      <w:r>
        <w:tab/>
        <w:t>(4)</w:t>
      </w:r>
      <w:r>
        <w:tab/>
      </w:r>
      <w:r w:rsidR="00BF50BF">
        <w:t xml:space="preserve">In making a determination under </w:t>
      </w:r>
      <w:r w:rsidR="00027FE9">
        <w:t>subparagraph (</w:t>
      </w:r>
      <w:r w:rsidR="00BF50BF">
        <w:t xml:space="preserve">3)(e)(iii) or (iv), the Commissioner must have regard to </w:t>
      </w:r>
      <w:r w:rsidR="00361F26">
        <w:t xml:space="preserve">both </w:t>
      </w:r>
      <w:r w:rsidR="00BF50BF">
        <w:t>the form and substance of the tolling arrangement.</w:t>
      </w:r>
      <w:r w:rsidR="00361F26">
        <w:t xml:space="preserve"> However, the Commissioner must disregard the form of the arrangement to the extent (if any) that it is inconsistent with the substance of the arrangement.</w:t>
      </w:r>
    </w:p>
    <w:p w14:paraId="4A6E91EB" w14:textId="77777777" w:rsidR="00F33848" w:rsidRDefault="00E62A71" w:rsidP="00F33848">
      <w:pPr>
        <w:pStyle w:val="ActHead5"/>
      </w:pPr>
      <w:bookmarkStart w:id="24" w:name="_Toc171421617"/>
      <w:bookmarkStart w:id="25" w:name="_Hlk170827785"/>
      <w:r w:rsidRPr="00BA7D14">
        <w:rPr>
          <w:rStyle w:val="CharSectno"/>
        </w:rPr>
        <w:t>21</w:t>
      </w:r>
      <w:r w:rsidR="00F33848">
        <w:t xml:space="preserve">  Arm’s length conditions</w:t>
      </w:r>
      <w:bookmarkEnd w:id="24"/>
    </w:p>
    <w:p w14:paraId="0EE0C076" w14:textId="77777777" w:rsidR="00F33848" w:rsidRDefault="00F33848" w:rsidP="00F33848">
      <w:pPr>
        <w:pStyle w:val="subsection"/>
      </w:pPr>
      <w:r w:rsidRPr="00B52813">
        <w:tab/>
        <w:t>(1)</w:t>
      </w:r>
      <w:r w:rsidRPr="00B52813">
        <w:tab/>
        <w:t xml:space="preserve">The </w:t>
      </w:r>
      <w:r w:rsidRPr="00B52813">
        <w:rPr>
          <w:b/>
          <w:i/>
        </w:rPr>
        <w:t>arm’s length conditions</w:t>
      </w:r>
      <w:r w:rsidRPr="00B52813">
        <w:t xml:space="preserve">, in relation to </w:t>
      </w:r>
      <w:r w:rsidR="00921457">
        <w:t xml:space="preserve">the </w:t>
      </w:r>
      <w:r w:rsidRPr="00B52813">
        <w:t>conditions</w:t>
      </w:r>
      <w:r w:rsidR="00CF61F8">
        <w:t xml:space="preserve"> </w:t>
      </w:r>
      <w:r w:rsidRPr="00B52813">
        <w:t>that operate between an entity and another entity, are the conditions that might be expected to operate between independent entities dealing wholly independently with one another in comparable circumstances.</w:t>
      </w:r>
    </w:p>
    <w:p w14:paraId="5F442B68" w14:textId="77777777" w:rsidR="00F33848" w:rsidRDefault="00F33848" w:rsidP="00F33848">
      <w:pPr>
        <w:pStyle w:val="SubsectionHead"/>
      </w:pPr>
      <w:r>
        <w:lastRenderedPageBreak/>
        <w:t>Most appropriate and reliable method to be used</w:t>
      </w:r>
    </w:p>
    <w:p w14:paraId="55422BFE" w14:textId="77777777" w:rsidR="00F33848" w:rsidRDefault="00F33848" w:rsidP="00F33848">
      <w:pPr>
        <w:pStyle w:val="subsection"/>
      </w:pPr>
      <w:r>
        <w:tab/>
        <w:t>(2)</w:t>
      </w:r>
      <w:r>
        <w:tab/>
        <w:t>In identifying the arm’s length conditions, use the method, or the combination of methods, that is the most appropriate and reliable, having regard to all relevant factors, including the following:</w:t>
      </w:r>
    </w:p>
    <w:p w14:paraId="669E88BC" w14:textId="77777777" w:rsidR="00F33848" w:rsidRPr="003E2A8F" w:rsidRDefault="00F33848" w:rsidP="00F33848">
      <w:pPr>
        <w:pStyle w:val="paragraph"/>
      </w:pPr>
      <w:r>
        <w:tab/>
        <w:t>(a)</w:t>
      </w:r>
      <w:r>
        <w:tab/>
        <w:t>the respective strengths and weaknesses of the possible methods in their application to the actual condi</w:t>
      </w:r>
      <w:r w:rsidRPr="003E2A8F">
        <w:t>tions;</w:t>
      </w:r>
    </w:p>
    <w:p w14:paraId="6AF08FDA" w14:textId="77777777" w:rsidR="00F33848" w:rsidRPr="003E2A8F" w:rsidRDefault="00F33848" w:rsidP="00F33848">
      <w:pPr>
        <w:pStyle w:val="paragraph"/>
      </w:pPr>
      <w:r w:rsidRPr="003E2A8F">
        <w:tab/>
        <w:t>(b)</w:t>
      </w:r>
      <w:r w:rsidRPr="003E2A8F">
        <w:tab/>
        <w:t>the circumstances, including the functions performed, assets used and risks borne by the entities;</w:t>
      </w:r>
    </w:p>
    <w:p w14:paraId="29CB8C31" w14:textId="77777777" w:rsidR="00F33848" w:rsidRPr="003E2A8F" w:rsidRDefault="00F33848" w:rsidP="00F33848">
      <w:pPr>
        <w:pStyle w:val="paragraph"/>
      </w:pPr>
      <w:r w:rsidRPr="003E2A8F">
        <w:tab/>
        <w:t>(c)</w:t>
      </w:r>
      <w:r w:rsidRPr="003E2A8F">
        <w:tab/>
        <w:t>the availability of reliable information required to apply a particular method;</w:t>
      </w:r>
    </w:p>
    <w:p w14:paraId="00CE0028" w14:textId="77777777" w:rsidR="00F33848" w:rsidRDefault="00F33848" w:rsidP="00F33848">
      <w:pPr>
        <w:pStyle w:val="paragraph"/>
      </w:pPr>
      <w:r w:rsidRPr="003E2A8F">
        <w:tab/>
        <w:t>(d)</w:t>
      </w:r>
      <w:r w:rsidRPr="003E2A8F">
        <w:tab/>
        <w:t>the degree of comparability betwee</w:t>
      </w:r>
      <w:r>
        <w:t>n the actual circumstances and the comparable circumstances, including the reliability of any adjustments to eliminate the effect of material differences between those circumstances.</w:t>
      </w:r>
    </w:p>
    <w:p w14:paraId="79E8B587" w14:textId="77777777" w:rsidR="00F33848" w:rsidRPr="00DC2B5F" w:rsidRDefault="00F33848" w:rsidP="00F33848">
      <w:pPr>
        <w:pStyle w:val="SubsectionHead"/>
      </w:pPr>
      <w:r>
        <w:t>Comparability of circumstances</w:t>
      </w:r>
    </w:p>
    <w:p w14:paraId="6F88E252" w14:textId="77777777" w:rsidR="00F33848" w:rsidRDefault="00F33848" w:rsidP="00F33848">
      <w:pPr>
        <w:pStyle w:val="subsection"/>
      </w:pPr>
      <w:r>
        <w:tab/>
        <w:t>(3)</w:t>
      </w:r>
      <w:r>
        <w:tab/>
        <w:t xml:space="preserve">In identifying comparable circumstances for the purpose of this section, </w:t>
      </w:r>
      <w:r w:rsidR="005716DA">
        <w:t xml:space="preserve">have </w:t>
      </w:r>
      <w:r>
        <w:t>regard to all relevant factors, including the following:</w:t>
      </w:r>
    </w:p>
    <w:p w14:paraId="715F46EB" w14:textId="77777777" w:rsidR="00F33848" w:rsidRPr="00DC2B5F" w:rsidRDefault="00F33848" w:rsidP="00F33848">
      <w:pPr>
        <w:pStyle w:val="paragraph"/>
      </w:pPr>
      <w:r>
        <w:tab/>
        <w:t>(a)</w:t>
      </w:r>
      <w:r>
        <w:tab/>
        <w:t xml:space="preserve">the functions performed, assets </w:t>
      </w:r>
      <w:r w:rsidRPr="00DC2B5F">
        <w:t xml:space="preserve">used and risks borne by the </w:t>
      </w:r>
      <w:r>
        <w:t>entities</w:t>
      </w:r>
      <w:r w:rsidRPr="00DC2B5F">
        <w:t>;</w:t>
      </w:r>
    </w:p>
    <w:p w14:paraId="6F308B32" w14:textId="77777777" w:rsidR="00F33848" w:rsidRPr="00DC2B5F" w:rsidRDefault="00F33848" w:rsidP="00F33848">
      <w:pPr>
        <w:pStyle w:val="paragraph"/>
      </w:pPr>
      <w:r w:rsidRPr="00DC2B5F">
        <w:tab/>
        <w:t>(b)</w:t>
      </w:r>
      <w:r w:rsidRPr="00DC2B5F">
        <w:tab/>
        <w:t>the characteristics of any property or services transferred;</w:t>
      </w:r>
    </w:p>
    <w:p w14:paraId="3458F7AC" w14:textId="77777777" w:rsidR="00F33848" w:rsidRPr="00DC2B5F" w:rsidRDefault="00F33848" w:rsidP="00F33848">
      <w:pPr>
        <w:pStyle w:val="paragraph"/>
      </w:pPr>
      <w:r w:rsidRPr="00DC2B5F">
        <w:tab/>
        <w:t>(c)</w:t>
      </w:r>
      <w:r w:rsidRPr="00DC2B5F">
        <w:tab/>
        <w:t xml:space="preserve">the terms of any relevant contracts between the </w:t>
      </w:r>
      <w:r>
        <w:t>entities</w:t>
      </w:r>
      <w:r w:rsidRPr="00DC2B5F">
        <w:t>;</w:t>
      </w:r>
    </w:p>
    <w:p w14:paraId="54225AB9" w14:textId="77777777" w:rsidR="00F33848" w:rsidRPr="00DC2B5F" w:rsidRDefault="00F33848" w:rsidP="00F33848">
      <w:pPr>
        <w:pStyle w:val="paragraph"/>
      </w:pPr>
      <w:r w:rsidRPr="00DC2B5F">
        <w:tab/>
        <w:t>(d)</w:t>
      </w:r>
      <w:r w:rsidRPr="00DC2B5F">
        <w:tab/>
        <w:t>the economic circumstances;</w:t>
      </w:r>
    </w:p>
    <w:p w14:paraId="44FF51DC" w14:textId="77777777" w:rsidR="002633FB" w:rsidRDefault="00F33848" w:rsidP="00F33848">
      <w:pPr>
        <w:pStyle w:val="paragraph"/>
      </w:pPr>
      <w:r w:rsidRPr="00DC2B5F">
        <w:tab/>
        <w:t>(e)</w:t>
      </w:r>
      <w:r w:rsidRPr="00DC2B5F">
        <w:tab/>
        <w:t xml:space="preserve">the business strategies of the </w:t>
      </w:r>
      <w:r>
        <w:t>entities</w:t>
      </w:r>
      <w:r w:rsidR="00DC3D37">
        <w:t>.</w:t>
      </w:r>
    </w:p>
    <w:p w14:paraId="11F438EB" w14:textId="77777777" w:rsidR="00F33848" w:rsidRDefault="00F33848" w:rsidP="00F33848">
      <w:pPr>
        <w:pStyle w:val="subsection"/>
      </w:pPr>
      <w:r>
        <w:tab/>
        <w:t>(4)</w:t>
      </w:r>
      <w:r>
        <w:tab/>
        <w:t>For the purposes of this section, circumstances are comparable to actual circumstances if, to the extent (if any) that the circumstances differ from the actual circumstances:</w:t>
      </w:r>
    </w:p>
    <w:p w14:paraId="61385A99" w14:textId="77777777" w:rsidR="00F33848" w:rsidRPr="00DC2B5F" w:rsidRDefault="00F33848" w:rsidP="00F33848">
      <w:pPr>
        <w:pStyle w:val="paragraph"/>
      </w:pPr>
      <w:r>
        <w:tab/>
        <w:t>(a)</w:t>
      </w:r>
      <w:r>
        <w:tab/>
        <w:t>the difference does not materially affe</w:t>
      </w:r>
      <w:r w:rsidRPr="00DC2B5F">
        <w:t>ct a condition that is relevant to the method; or</w:t>
      </w:r>
    </w:p>
    <w:p w14:paraId="49F88782" w14:textId="77777777" w:rsidR="00F33848" w:rsidRDefault="00F33848" w:rsidP="00F33848">
      <w:pPr>
        <w:pStyle w:val="paragraph"/>
      </w:pPr>
      <w:r w:rsidRPr="00DC2B5F">
        <w:tab/>
        <w:t>(b)</w:t>
      </w:r>
      <w:r w:rsidRPr="00DC2B5F">
        <w:tab/>
        <w:t xml:space="preserve">a reasonably accurate adjustment can </w:t>
      </w:r>
      <w:r>
        <w:t>be made to eliminate the effect of the difference on a condition that is relevant to the method.</w:t>
      </w:r>
    </w:p>
    <w:p w14:paraId="5E735D97" w14:textId="77777777" w:rsidR="008940F9" w:rsidRDefault="008940F9" w:rsidP="008940F9">
      <w:pPr>
        <w:pStyle w:val="SubsectionHead"/>
      </w:pPr>
      <w:r>
        <w:t>Form and substance</w:t>
      </w:r>
    </w:p>
    <w:p w14:paraId="0ADA621E" w14:textId="77777777" w:rsidR="000E3B17" w:rsidRDefault="00DC0BBF" w:rsidP="000E3B17">
      <w:pPr>
        <w:pStyle w:val="subsection"/>
      </w:pPr>
      <w:r>
        <w:tab/>
        <w:t>(5)</w:t>
      </w:r>
      <w:r>
        <w:tab/>
      </w:r>
      <w:r w:rsidR="008457D8">
        <w:t xml:space="preserve">In identifying </w:t>
      </w:r>
      <w:r>
        <w:t>the arm’s length conditions</w:t>
      </w:r>
      <w:r w:rsidR="008457D8">
        <w:t>,</w:t>
      </w:r>
      <w:r>
        <w:t xml:space="preserve"> have regard to both the form and substance of</w:t>
      </w:r>
      <w:r w:rsidRPr="0074700E">
        <w:t xml:space="preserve"> the </w:t>
      </w:r>
      <w:r w:rsidR="008457D8" w:rsidRPr="0074700E">
        <w:t>relations</w:t>
      </w:r>
      <w:r w:rsidR="00921457" w:rsidRPr="0074700E">
        <w:t xml:space="preserve"> </w:t>
      </w:r>
      <w:r w:rsidR="007172D3">
        <w:t>between the entities</w:t>
      </w:r>
      <w:r w:rsidR="00D57C87" w:rsidRPr="0074700E">
        <w:t>.</w:t>
      </w:r>
      <w:r w:rsidR="00D57C87">
        <w:t xml:space="preserve"> However, disregard the form of those relations to the extent (if any) that it is inconsistent with the substance of those relations.</w:t>
      </w:r>
    </w:p>
    <w:p w14:paraId="76F2E0D4" w14:textId="77777777" w:rsidR="00F33848" w:rsidRDefault="00F33848" w:rsidP="00F33848">
      <w:pPr>
        <w:pStyle w:val="SubsectionHead"/>
      </w:pPr>
      <w:r>
        <w:t>Guidance</w:t>
      </w:r>
    </w:p>
    <w:p w14:paraId="5EA80D3D" w14:textId="77777777" w:rsidR="00F33848" w:rsidRPr="00C33E3E" w:rsidRDefault="00F33848" w:rsidP="00F33848">
      <w:pPr>
        <w:pStyle w:val="subsection"/>
      </w:pPr>
      <w:r>
        <w:tab/>
        <w:t>(</w:t>
      </w:r>
      <w:r w:rsidR="00D57C87">
        <w:t>6</w:t>
      </w:r>
      <w:r>
        <w:t>)</w:t>
      </w:r>
      <w:r>
        <w:tab/>
      </w:r>
      <w:r w:rsidR="000E3B17">
        <w:t>I</w:t>
      </w:r>
      <w:r>
        <w:t xml:space="preserve">dentify arm’s length conditions so as to best achieve consistency with the </w:t>
      </w:r>
      <w:r w:rsidRPr="004F5B13">
        <w:t xml:space="preserve">Transfer Pricing Guidelines for Multinational Enterprises and Tax Administrations, as approved by the Council of the Organisation for Economic Cooperation and Development and </w:t>
      </w:r>
      <w:r>
        <w:t xml:space="preserve">last amended on </w:t>
      </w:r>
      <w:r w:rsidR="007673A8">
        <w:t>7 January</w:t>
      </w:r>
      <w:r>
        <w:t xml:space="preserve"> 2022.</w:t>
      </w:r>
    </w:p>
    <w:p w14:paraId="7010D079" w14:textId="77777777" w:rsidR="00F33848" w:rsidRDefault="00F33848" w:rsidP="00F33848">
      <w:pPr>
        <w:pStyle w:val="notetext"/>
      </w:pPr>
      <w:r w:rsidRPr="0021493D">
        <w:t>Note:</w:t>
      </w:r>
      <w:r w:rsidRPr="0021493D">
        <w:tab/>
        <w:t xml:space="preserve">The </w:t>
      </w:r>
      <w:r w:rsidRPr="004F5B13">
        <w:t>Transfer Pricing Guidelines for Multinational Enterprises and Tax Administrations</w:t>
      </w:r>
      <w:r w:rsidRPr="0021493D">
        <w:t xml:space="preserve"> could in 202</w:t>
      </w:r>
      <w:r>
        <w:t>4</w:t>
      </w:r>
      <w:r w:rsidRPr="0021493D">
        <w:t xml:space="preserve"> be viewed on the </w:t>
      </w:r>
      <w:r w:rsidRPr="001D5F88">
        <w:t>Organisation for Economic Co</w:t>
      </w:r>
      <w:r w:rsidR="00027FE9">
        <w:noBreakHyphen/>
      </w:r>
      <w:r w:rsidRPr="001D5F88">
        <w:t>operation and Development</w:t>
      </w:r>
      <w:r>
        <w:t xml:space="preserve">’s </w:t>
      </w:r>
      <w:r w:rsidRPr="0021493D">
        <w:t>website (https://oecd.org/).</w:t>
      </w:r>
    </w:p>
    <w:p w14:paraId="501AA0B3" w14:textId="77777777" w:rsidR="00182317" w:rsidRPr="007D0E11" w:rsidRDefault="00182317" w:rsidP="00EA7EB3">
      <w:pPr>
        <w:pStyle w:val="ActHead2"/>
        <w:pageBreakBefore/>
      </w:pPr>
      <w:bookmarkStart w:id="26" w:name="_Toc171421618"/>
      <w:bookmarkEnd w:id="25"/>
      <w:r w:rsidRPr="00BA7D14">
        <w:rPr>
          <w:rStyle w:val="CharPartNo"/>
        </w:rPr>
        <w:lastRenderedPageBreak/>
        <w:t>Part 2</w:t>
      </w:r>
      <w:r w:rsidRPr="007D0E11">
        <w:t>—</w:t>
      </w:r>
      <w:r w:rsidRPr="00BA7D14">
        <w:rPr>
          <w:rStyle w:val="CharPartText"/>
        </w:rPr>
        <w:t>Assessable petroleum receipts</w:t>
      </w:r>
      <w:bookmarkEnd w:id="26"/>
    </w:p>
    <w:p w14:paraId="2893DEDA" w14:textId="77777777" w:rsidR="00182317" w:rsidRPr="00BA7D14" w:rsidRDefault="00182317" w:rsidP="00182317">
      <w:pPr>
        <w:pStyle w:val="Header"/>
      </w:pPr>
      <w:r w:rsidRPr="00BA7D14">
        <w:rPr>
          <w:rStyle w:val="CharDivNo"/>
        </w:rPr>
        <w:t xml:space="preserve"> </w:t>
      </w:r>
      <w:r w:rsidRPr="00BA7D14">
        <w:rPr>
          <w:rStyle w:val="CharDivText"/>
        </w:rPr>
        <w:t xml:space="preserve"> </w:t>
      </w:r>
    </w:p>
    <w:p w14:paraId="4BD91348" w14:textId="77777777" w:rsidR="00182317" w:rsidRPr="007D0E11" w:rsidRDefault="00E62A71" w:rsidP="00182317">
      <w:pPr>
        <w:pStyle w:val="ActHead5"/>
      </w:pPr>
      <w:bookmarkStart w:id="27" w:name="_Toc171421619"/>
      <w:r w:rsidRPr="00BA7D14">
        <w:rPr>
          <w:rStyle w:val="CharSectno"/>
        </w:rPr>
        <w:t>22</w:t>
      </w:r>
      <w:r w:rsidR="00182317" w:rsidRPr="007D0E11">
        <w:t xml:space="preserve">  Assessable petroleum receipts—sales gas of </w:t>
      </w:r>
      <w:r w:rsidR="0034522B">
        <w:t>relevant</w:t>
      </w:r>
      <w:r w:rsidR="00182317" w:rsidRPr="007D0E11">
        <w:t xml:space="preserve"> operation with non</w:t>
      </w:r>
      <w:r w:rsidR="00027FE9">
        <w:noBreakHyphen/>
      </w:r>
      <w:r w:rsidR="00182317" w:rsidRPr="007D0E11">
        <w:t>arm’s length sale</w:t>
      </w:r>
      <w:bookmarkEnd w:id="27"/>
    </w:p>
    <w:p w14:paraId="61C592F0" w14:textId="77777777" w:rsidR="00182317" w:rsidRPr="00921B2F" w:rsidRDefault="00182317" w:rsidP="00182317">
      <w:pPr>
        <w:pStyle w:val="subsection"/>
      </w:pPr>
      <w:r w:rsidRPr="00921B2F">
        <w:tab/>
        <w:t>(1)</w:t>
      </w:r>
      <w:r w:rsidRPr="00921B2F">
        <w:tab/>
        <w:t xml:space="preserve">For the purposes of </w:t>
      </w:r>
      <w:r w:rsidR="00D02665">
        <w:t>sub</w:t>
      </w:r>
      <w:r w:rsidR="00027FE9">
        <w:t>paragraph 2</w:t>
      </w:r>
      <w:r w:rsidRPr="00921B2F">
        <w:t>4(1)(d)(iii) of the Act, this section applies to sales gas that has been sold if:</w:t>
      </w:r>
    </w:p>
    <w:p w14:paraId="73A2DC99" w14:textId="77777777" w:rsidR="00182317" w:rsidRPr="00921B2F" w:rsidRDefault="00182317" w:rsidP="00182317">
      <w:pPr>
        <w:pStyle w:val="paragraph"/>
      </w:pPr>
      <w:r w:rsidRPr="00921B2F">
        <w:tab/>
        <w:t>(a)</w:t>
      </w:r>
      <w:r w:rsidRPr="00921B2F">
        <w:tab/>
        <w:t xml:space="preserve">it is project sales gas of a </w:t>
      </w:r>
      <w:r w:rsidR="007776A7">
        <w:t>relevant</w:t>
      </w:r>
      <w:r w:rsidRPr="00921B2F">
        <w:t xml:space="preserve"> operation; and</w:t>
      </w:r>
    </w:p>
    <w:p w14:paraId="49F5CA80" w14:textId="77777777" w:rsidR="00182317" w:rsidRPr="00921B2F" w:rsidRDefault="00182317" w:rsidP="00182317">
      <w:pPr>
        <w:pStyle w:val="paragraph"/>
      </w:pPr>
      <w:r w:rsidRPr="00921B2F">
        <w:tab/>
        <w:t>(b)</w:t>
      </w:r>
      <w:r w:rsidRPr="00921B2F">
        <w:tab/>
        <w:t>the sale is a non</w:t>
      </w:r>
      <w:r w:rsidR="00027FE9">
        <w:noBreakHyphen/>
      </w:r>
      <w:r w:rsidRPr="00921B2F">
        <w:t>arm’s length transaction.</w:t>
      </w:r>
    </w:p>
    <w:p w14:paraId="75666025" w14:textId="77777777" w:rsidR="00182317" w:rsidRPr="00921B2F" w:rsidRDefault="00182317" w:rsidP="00182317">
      <w:pPr>
        <w:pStyle w:val="notetext"/>
      </w:pPr>
      <w:r w:rsidRPr="00921B2F">
        <w:t>Note:</w:t>
      </w:r>
      <w:r w:rsidRPr="00921B2F">
        <w:tab/>
      </w:r>
      <w:r>
        <w:t>Paragraph 2</w:t>
      </w:r>
      <w:r w:rsidRPr="00921B2F">
        <w:t>4(1)(b) of the Act applies to other sales of sales gas.</w:t>
      </w:r>
    </w:p>
    <w:p w14:paraId="73836EDD" w14:textId="77777777" w:rsidR="00182317" w:rsidRPr="00921B2F" w:rsidRDefault="00182317" w:rsidP="00182317">
      <w:pPr>
        <w:pStyle w:val="SubsectionHead"/>
      </w:pPr>
      <w:r w:rsidRPr="00921B2F">
        <w:t>Advance pricing arrangement</w:t>
      </w:r>
    </w:p>
    <w:p w14:paraId="14410535" w14:textId="77777777" w:rsidR="00182317" w:rsidRPr="00921B2F" w:rsidRDefault="00182317" w:rsidP="00182317">
      <w:pPr>
        <w:pStyle w:val="subsection"/>
      </w:pPr>
      <w:r w:rsidRPr="00921B2F">
        <w:tab/>
        <w:t>(2)</w:t>
      </w:r>
      <w:r w:rsidRPr="00921B2F">
        <w:tab/>
        <w:t xml:space="preserve">If an advance pricing arrangement applies to </w:t>
      </w:r>
      <w:r w:rsidR="00F8683F">
        <w:t xml:space="preserve">a taxpayer in relation to </w:t>
      </w:r>
      <w:r w:rsidRPr="00921B2F">
        <w:t>the sale, the amount of assessable petroleum receipts of</w:t>
      </w:r>
      <w:r w:rsidR="002D3D7C">
        <w:t xml:space="preserve"> the</w:t>
      </w:r>
      <w:r w:rsidRPr="00921B2F">
        <w:t xml:space="preserve"> taxpayer is the amount </w:t>
      </w:r>
      <w:r w:rsidR="007D4B5A">
        <w:t>worked out</w:t>
      </w:r>
      <w:r w:rsidRPr="00921B2F">
        <w:t xml:space="preserve"> in accordance with the arrangement.</w:t>
      </w:r>
    </w:p>
    <w:p w14:paraId="1D716B8B" w14:textId="77777777" w:rsidR="00182317" w:rsidRPr="00921B2F" w:rsidRDefault="00182317" w:rsidP="00182317">
      <w:pPr>
        <w:pStyle w:val="SubsectionHead"/>
      </w:pPr>
      <w:r w:rsidRPr="00921B2F">
        <w:t>Comparable uncontrolled price</w:t>
      </w:r>
    </w:p>
    <w:p w14:paraId="23376A32" w14:textId="77777777" w:rsidR="00182317" w:rsidRPr="00921B2F" w:rsidRDefault="00182317" w:rsidP="00182317">
      <w:pPr>
        <w:pStyle w:val="subsection"/>
      </w:pPr>
      <w:r w:rsidRPr="00921B2F">
        <w:tab/>
        <w:t>(3)</w:t>
      </w:r>
      <w:r w:rsidRPr="00921B2F">
        <w:tab/>
        <w:t xml:space="preserve">The assessable petroleum receipts of a taxpayer in relation to the sale is the amount </w:t>
      </w:r>
      <w:r w:rsidR="007D4B5A">
        <w:t>worked out</w:t>
      </w:r>
      <w:r w:rsidRPr="00921B2F">
        <w:t xml:space="preserve"> under </w:t>
      </w:r>
      <w:r w:rsidR="00027FE9">
        <w:t>subsection (</w:t>
      </w:r>
      <w:r w:rsidRPr="00921B2F">
        <w:t>4) if:</w:t>
      </w:r>
    </w:p>
    <w:p w14:paraId="1FF1CA92" w14:textId="77777777" w:rsidR="00182317" w:rsidRPr="00921B2F" w:rsidRDefault="00182317" w:rsidP="00182317">
      <w:pPr>
        <w:pStyle w:val="paragraph"/>
      </w:pPr>
      <w:r w:rsidRPr="00921B2F">
        <w:tab/>
        <w:t>(a)</w:t>
      </w:r>
      <w:r w:rsidRPr="00921B2F">
        <w:tab/>
        <w:t>no advance pricing arrangement applies to</w:t>
      </w:r>
      <w:r w:rsidR="002D3D7C">
        <w:t xml:space="preserve"> the taxpayer in relation to</w:t>
      </w:r>
      <w:r w:rsidRPr="00921B2F">
        <w:t xml:space="preserve"> the sale; and</w:t>
      </w:r>
    </w:p>
    <w:p w14:paraId="19F504AE" w14:textId="77777777" w:rsidR="00182317" w:rsidRPr="00921B2F" w:rsidRDefault="00182317" w:rsidP="00182317">
      <w:pPr>
        <w:pStyle w:val="paragraph"/>
      </w:pPr>
      <w:r w:rsidRPr="00921B2F">
        <w:tab/>
        <w:t>(b)</w:t>
      </w:r>
      <w:r w:rsidRPr="00921B2F">
        <w:tab/>
        <w:t>a comparable uncontrolled price exists for the sale; and</w:t>
      </w:r>
    </w:p>
    <w:p w14:paraId="67C13F2E" w14:textId="77777777" w:rsidR="00182317" w:rsidRPr="00921B2F" w:rsidRDefault="00182317" w:rsidP="00182317">
      <w:pPr>
        <w:pStyle w:val="paragraph"/>
      </w:pPr>
      <w:r w:rsidRPr="00921B2F">
        <w:tab/>
        <w:t>(c)</w:t>
      </w:r>
      <w:r w:rsidRPr="00921B2F">
        <w:tab/>
        <w:t xml:space="preserve">no election has been made in relation to the </w:t>
      </w:r>
      <w:r w:rsidR="007776A7">
        <w:t>relevant</w:t>
      </w:r>
      <w:r w:rsidR="007776A7" w:rsidRPr="00921B2F">
        <w:t xml:space="preserve"> </w:t>
      </w:r>
      <w:r w:rsidRPr="00921B2F">
        <w:t xml:space="preserve">operation under </w:t>
      </w:r>
      <w:r w:rsidR="00027FE9">
        <w:t>section 5</w:t>
      </w:r>
      <w:r w:rsidR="00E62A71">
        <w:t>4</w:t>
      </w:r>
      <w:r w:rsidRPr="00921B2F">
        <w:t>.</w:t>
      </w:r>
    </w:p>
    <w:p w14:paraId="7BA1BBD9" w14:textId="77777777" w:rsidR="00182317" w:rsidRPr="00921B2F" w:rsidRDefault="00182317" w:rsidP="00182317">
      <w:pPr>
        <w:pStyle w:val="subsection"/>
      </w:pPr>
      <w:r w:rsidRPr="00921B2F">
        <w:tab/>
        <w:t>(4)</w:t>
      </w:r>
      <w:r w:rsidRPr="00921B2F">
        <w:tab/>
        <w:t>The amount is the higher of:</w:t>
      </w:r>
    </w:p>
    <w:p w14:paraId="06B06281" w14:textId="77777777" w:rsidR="00182317" w:rsidRPr="00921B2F" w:rsidRDefault="00182317" w:rsidP="00182317">
      <w:pPr>
        <w:pStyle w:val="paragraph"/>
      </w:pPr>
      <w:r w:rsidRPr="00921B2F">
        <w:tab/>
        <w:t>(a)</w:t>
      </w:r>
      <w:r w:rsidRPr="00921B2F">
        <w:tab/>
        <w:t>the consideration received or receivable, less any expenses payable, by the taxpayer in relation to the sale; and</w:t>
      </w:r>
    </w:p>
    <w:p w14:paraId="37BFAD48" w14:textId="77777777" w:rsidR="00182317" w:rsidRPr="00921B2F" w:rsidRDefault="00182317" w:rsidP="00182317">
      <w:pPr>
        <w:pStyle w:val="paragraph"/>
      </w:pPr>
      <w:r w:rsidRPr="00921B2F">
        <w:tab/>
        <w:t>(b)</w:t>
      </w:r>
      <w:r w:rsidRPr="00921B2F">
        <w:tab/>
        <w:t xml:space="preserve">the comparable uncontrolled price multiplied by the </w:t>
      </w:r>
      <w:r w:rsidR="00E15C6E">
        <w:t xml:space="preserve">taxpayer’s </w:t>
      </w:r>
      <w:r w:rsidR="00603CB5">
        <w:t xml:space="preserve">sale </w:t>
      </w:r>
      <w:r w:rsidR="00E15C6E">
        <w:t>entitlement share</w:t>
      </w:r>
      <w:r w:rsidR="00C411F0">
        <w:t xml:space="preserve"> for the sale</w:t>
      </w:r>
      <w:r w:rsidRPr="00921B2F">
        <w:t>.</w:t>
      </w:r>
    </w:p>
    <w:p w14:paraId="4F676265" w14:textId="77777777" w:rsidR="00182317" w:rsidRPr="00921B2F" w:rsidRDefault="00182317" w:rsidP="00182317">
      <w:pPr>
        <w:pStyle w:val="SubsectionHead"/>
      </w:pPr>
      <w:r w:rsidRPr="00921B2F">
        <w:t>Residual pricing method</w:t>
      </w:r>
    </w:p>
    <w:p w14:paraId="4C36A238" w14:textId="77777777" w:rsidR="00182317" w:rsidRPr="00921B2F" w:rsidRDefault="00182317" w:rsidP="00182317">
      <w:pPr>
        <w:pStyle w:val="subsection"/>
      </w:pPr>
      <w:r w:rsidRPr="00921B2F">
        <w:tab/>
        <w:t>(5)</w:t>
      </w:r>
      <w:r w:rsidRPr="00921B2F">
        <w:tab/>
        <w:t xml:space="preserve">The assessable petroleum receipts of a taxpayer in relation to the sale is the amount </w:t>
      </w:r>
      <w:r w:rsidR="007D4B5A">
        <w:t>worked out</w:t>
      </w:r>
      <w:r w:rsidRPr="00921B2F">
        <w:t xml:space="preserve"> under </w:t>
      </w:r>
      <w:r w:rsidR="00027FE9">
        <w:t>subsection (</w:t>
      </w:r>
      <w:r w:rsidRPr="00921B2F">
        <w:t>6) if:</w:t>
      </w:r>
    </w:p>
    <w:p w14:paraId="66FA1CE7" w14:textId="77777777" w:rsidR="00182317" w:rsidRPr="00921B2F" w:rsidRDefault="00182317" w:rsidP="00182317">
      <w:pPr>
        <w:pStyle w:val="paragraph"/>
      </w:pPr>
      <w:r w:rsidRPr="00921B2F">
        <w:tab/>
        <w:t>(a)</w:t>
      </w:r>
      <w:r w:rsidRPr="00921B2F">
        <w:tab/>
        <w:t xml:space="preserve">no advance pricing arrangement applies to the </w:t>
      </w:r>
      <w:r w:rsidR="002D3D7C">
        <w:t xml:space="preserve">taxpayer in relation to the </w:t>
      </w:r>
      <w:r w:rsidRPr="00921B2F">
        <w:t>sale; and</w:t>
      </w:r>
    </w:p>
    <w:p w14:paraId="2433AC9A" w14:textId="77777777" w:rsidR="00182317" w:rsidRPr="00921B2F" w:rsidRDefault="00182317" w:rsidP="00182317">
      <w:pPr>
        <w:pStyle w:val="paragraph"/>
      </w:pPr>
      <w:r w:rsidRPr="00921B2F">
        <w:tab/>
        <w:t>(b)</w:t>
      </w:r>
      <w:r w:rsidRPr="00921B2F">
        <w:tab/>
        <w:t>either:</w:t>
      </w:r>
    </w:p>
    <w:p w14:paraId="6D714BE3"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no comparable uncontrolled price exists for the sale; or</w:t>
      </w:r>
    </w:p>
    <w:p w14:paraId="2E79294B" w14:textId="77777777" w:rsidR="00182317" w:rsidRPr="00921B2F" w:rsidRDefault="00182317" w:rsidP="00182317">
      <w:pPr>
        <w:pStyle w:val="paragraphsub"/>
      </w:pPr>
      <w:r w:rsidRPr="00921B2F">
        <w:tab/>
        <w:t>(ii)</w:t>
      </w:r>
      <w:r w:rsidRPr="00921B2F">
        <w:tab/>
        <w:t xml:space="preserve">an election has been made in relation to the </w:t>
      </w:r>
      <w:r w:rsidR="007776A7">
        <w:t>relevant</w:t>
      </w:r>
      <w:r w:rsidR="007776A7" w:rsidRPr="00921B2F">
        <w:t xml:space="preserve"> </w:t>
      </w:r>
      <w:r w:rsidRPr="00921B2F">
        <w:t xml:space="preserve">operation under </w:t>
      </w:r>
      <w:r w:rsidR="00027FE9">
        <w:t>section 5</w:t>
      </w:r>
      <w:r w:rsidR="00E62A71">
        <w:t>4</w:t>
      </w:r>
      <w:r w:rsidRPr="00921B2F">
        <w:t>.</w:t>
      </w:r>
    </w:p>
    <w:p w14:paraId="7931F663" w14:textId="77777777" w:rsidR="00182317" w:rsidRPr="00921B2F" w:rsidRDefault="00182317" w:rsidP="00182317">
      <w:pPr>
        <w:pStyle w:val="subsection"/>
      </w:pPr>
      <w:r w:rsidRPr="00921B2F">
        <w:tab/>
        <w:t>(6)</w:t>
      </w:r>
      <w:r w:rsidRPr="00921B2F">
        <w:tab/>
        <w:t>The amount is the higher of:</w:t>
      </w:r>
    </w:p>
    <w:p w14:paraId="0CC6337F" w14:textId="77777777" w:rsidR="00182317" w:rsidRPr="00921B2F" w:rsidRDefault="00182317" w:rsidP="00182317">
      <w:pPr>
        <w:pStyle w:val="paragraph"/>
      </w:pPr>
      <w:r w:rsidRPr="00921B2F">
        <w:tab/>
        <w:t>(a)</w:t>
      </w:r>
      <w:r w:rsidRPr="00921B2F">
        <w:tab/>
        <w:t>the consideration received or receivable, less any expenses payable, by the taxpayer in relation to the sale; and</w:t>
      </w:r>
    </w:p>
    <w:p w14:paraId="2AB2489C" w14:textId="77777777" w:rsidR="00182317" w:rsidRDefault="00182317" w:rsidP="00182317">
      <w:pPr>
        <w:pStyle w:val="paragraph"/>
      </w:pPr>
      <w:r w:rsidRPr="00921B2F">
        <w:lastRenderedPageBreak/>
        <w:tab/>
        <w:t>(b)</w:t>
      </w:r>
      <w:r w:rsidRPr="00921B2F">
        <w:tab/>
        <w:t>the RPM price</w:t>
      </w:r>
      <w:r w:rsidR="00D54AB2">
        <w:t>,</w:t>
      </w:r>
      <w:r w:rsidRPr="00921B2F">
        <w:t xml:space="preserve"> of project sales gas</w:t>
      </w:r>
      <w:r w:rsidR="00D54AB2">
        <w:t>,</w:t>
      </w:r>
      <w:r w:rsidRPr="00921B2F">
        <w:t xml:space="preserve"> for the taxpayer in the year of tax in which the sale took place multiplied by the </w:t>
      </w:r>
      <w:r w:rsidR="00C411F0">
        <w:t xml:space="preserve">taxpayer’s </w:t>
      </w:r>
      <w:r w:rsidR="00603CB5">
        <w:t xml:space="preserve">sale </w:t>
      </w:r>
      <w:r w:rsidR="00C411F0">
        <w:t>entitlement share for the sale</w:t>
      </w:r>
      <w:r w:rsidRPr="00921B2F">
        <w:t>.</w:t>
      </w:r>
    </w:p>
    <w:p w14:paraId="1498485D" w14:textId="77777777" w:rsidR="00E969CD" w:rsidRPr="00E969CD" w:rsidRDefault="00E62A71" w:rsidP="00E969CD">
      <w:pPr>
        <w:pStyle w:val="ActHead5"/>
      </w:pPr>
      <w:bookmarkStart w:id="28" w:name="_Toc171421620"/>
      <w:r w:rsidRPr="00BA7D14">
        <w:rPr>
          <w:rStyle w:val="CharSectno"/>
        </w:rPr>
        <w:t>23</w:t>
      </w:r>
      <w:r w:rsidR="00E969CD">
        <w:t xml:space="preserve">  Sale entitlement share</w:t>
      </w:r>
      <w:bookmarkEnd w:id="28"/>
    </w:p>
    <w:p w14:paraId="311CDA66" w14:textId="77777777" w:rsidR="00805943" w:rsidRDefault="008058CD" w:rsidP="008058CD">
      <w:pPr>
        <w:pStyle w:val="subsection"/>
      </w:pPr>
      <w:r>
        <w:tab/>
        <w:t>(</w:t>
      </w:r>
      <w:r w:rsidR="00E969CD">
        <w:t>1</w:t>
      </w:r>
      <w:r>
        <w:t>)</w:t>
      </w:r>
      <w:r>
        <w:tab/>
      </w:r>
      <w:r w:rsidR="00C411F0">
        <w:t xml:space="preserve">For the purposes of </w:t>
      </w:r>
      <w:r w:rsidR="00027FE9">
        <w:t>subsections 2</w:t>
      </w:r>
      <w:r w:rsidR="00E62A71">
        <w:t>2</w:t>
      </w:r>
      <w:r w:rsidR="00603CB5">
        <w:t>(4) and (6)</w:t>
      </w:r>
      <w:r>
        <w:t xml:space="preserve">, a taxpayer’s </w:t>
      </w:r>
      <w:r w:rsidR="00E969CD" w:rsidRPr="00E969CD">
        <w:rPr>
          <w:b/>
          <w:i/>
        </w:rPr>
        <w:t>sale</w:t>
      </w:r>
      <w:r w:rsidR="00E969CD">
        <w:t xml:space="preserve"> </w:t>
      </w:r>
      <w:r w:rsidRPr="00C411F0">
        <w:rPr>
          <w:b/>
          <w:i/>
        </w:rPr>
        <w:t xml:space="preserve">entitlement </w:t>
      </w:r>
      <w:r w:rsidR="00E15C6E" w:rsidRPr="00C411F0">
        <w:rPr>
          <w:b/>
          <w:i/>
        </w:rPr>
        <w:t>share</w:t>
      </w:r>
      <w:r>
        <w:t xml:space="preserve"> in relation to </w:t>
      </w:r>
      <w:r w:rsidR="00A33585">
        <w:t xml:space="preserve">a sale of </w:t>
      </w:r>
      <w:r w:rsidR="00A33585" w:rsidRPr="00921B2F">
        <w:t xml:space="preserve">project sales gas of a </w:t>
      </w:r>
      <w:r w:rsidR="00A33585">
        <w:t>relevant</w:t>
      </w:r>
      <w:r w:rsidR="00A33585" w:rsidRPr="00921B2F">
        <w:t xml:space="preserve"> operation</w:t>
      </w:r>
      <w:r w:rsidR="00A33585">
        <w:t xml:space="preserve"> is to be worked out </w:t>
      </w:r>
      <w:r w:rsidR="00915834">
        <w:t>by applying the formula:</w:t>
      </w:r>
    </w:p>
    <w:p w14:paraId="3AF340E3" w14:textId="77777777" w:rsidR="00B07302" w:rsidRDefault="009E5E88" w:rsidP="00B07302">
      <w:pPr>
        <w:pStyle w:val="subsection2"/>
      </w:pPr>
      <w:r w:rsidRPr="00B07302">
        <w:rPr>
          <w:position w:val="-10"/>
        </w:rPr>
        <w:object w:dxaOrig="4459" w:dyaOrig="420" w14:anchorId="064526CF">
          <v:shape id="_x0000_i1034" type="#_x0000_t75" alt="Start formula Entitlement proportion times quantity of project sales gas end formula" style="width:223.5pt;height:21pt" o:ole="">
            <v:imagedata r:id="rId42" o:title=""/>
          </v:shape>
          <o:OLEObject Type="Embed" ProgID="Equation.DSMT4" ShapeID="_x0000_i1034" DrawAspect="Content" ObjectID="_1784378339" r:id="rId43"/>
        </w:object>
      </w:r>
    </w:p>
    <w:p w14:paraId="210D2965" w14:textId="77777777" w:rsidR="00474770" w:rsidRDefault="00474770" w:rsidP="00474770">
      <w:pPr>
        <w:pStyle w:val="subsection2"/>
      </w:pPr>
      <w:r>
        <w:t>where:</w:t>
      </w:r>
    </w:p>
    <w:p w14:paraId="10F9D4DF" w14:textId="77777777" w:rsidR="00474770" w:rsidRDefault="00474770" w:rsidP="00474770">
      <w:pPr>
        <w:pStyle w:val="Definition"/>
      </w:pPr>
      <w:r w:rsidRPr="00474770">
        <w:rPr>
          <w:b/>
          <w:i/>
        </w:rPr>
        <w:t>entitlement proportion</w:t>
      </w:r>
      <w:r>
        <w:t xml:space="preserve"> means the proportion of the receipts from the sale that the taxpayer is entitled to receive.</w:t>
      </w:r>
    </w:p>
    <w:p w14:paraId="5B6825EF" w14:textId="77777777" w:rsidR="004F7257" w:rsidRPr="00474770" w:rsidRDefault="00B04EAF" w:rsidP="00474770">
      <w:pPr>
        <w:pStyle w:val="Definition"/>
      </w:pPr>
      <w:r w:rsidRPr="00B04EAF">
        <w:rPr>
          <w:b/>
          <w:i/>
        </w:rPr>
        <w:t>quantity of project sales gas</w:t>
      </w:r>
      <w:r w:rsidR="004F7257">
        <w:t xml:space="preserve"> means the </w:t>
      </w:r>
      <w:r w:rsidR="004F7257" w:rsidRPr="00921B2F">
        <w:t>volume or mass of project sales gas sold</w:t>
      </w:r>
      <w:r w:rsidR="004F7257">
        <w:t>.</w:t>
      </w:r>
    </w:p>
    <w:p w14:paraId="45842122" w14:textId="77777777" w:rsidR="00DA5C8E" w:rsidRDefault="005D3CA4" w:rsidP="0027373B">
      <w:pPr>
        <w:pStyle w:val="subsection"/>
      </w:pPr>
      <w:r>
        <w:tab/>
        <w:t>(2)</w:t>
      </w:r>
      <w:r>
        <w:tab/>
      </w:r>
      <w:r w:rsidR="004A4868">
        <w:t xml:space="preserve">For the purposes of </w:t>
      </w:r>
      <w:r w:rsidR="00027FE9">
        <w:t>subsection (</w:t>
      </w:r>
      <w:r w:rsidR="004A4868">
        <w:t xml:space="preserve">1), a taxpayer’s entitlement proportion is to be </w:t>
      </w:r>
      <w:r w:rsidR="00DA5C8E">
        <w:t xml:space="preserve">worked out to 3 decimal places, </w:t>
      </w:r>
      <w:r w:rsidR="00DA5C8E" w:rsidRPr="00DA5C8E">
        <w:t>rounding up if the fourth decimal place is 5 or more</w:t>
      </w:r>
      <w:r w:rsidR="00DA5C8E">
        <w:t>.</w:t>
      </w:r>
    </w:p>
    <w:p w14:paraId="78F7F0FC" w14:textId="77777777" w:rsidR="0027373B" w:rsidRDefault="0027373B" w:rsidP="0027373B">
      <w:pPr>
        <w:pStyle w:val="subsection"/>
      </w:pPr>
      <w:r>
        <w:tab/>
        <w:t>(</w:t>
      </w:r>
      <w:r w:rsidR="005D3CA4">
        <w:t>3</w:t>
      </w:r>
      <w:r>
        <w:t>)</w:t>
      </w:r>
      <w:r>
        <w:tab/>
        <w:t xml:space="preserve">The Commissioner may make fair and reasonable adjustments to a taxpayer’s </w:t>
      </w:r>
      <w:r w:rsidR="001944CA">
        <w:t xml:space="preserve">sale </w:t>
      </w:r>
      <w:r>
        <w:t xml:space="preserve">entitlement </w:t>
      </w:r>
      <w:r w:rsidR="00B62C35">
        <w:t>share</w:t>
      </w:r>
      <w:r>
        <w:t xml:space="preserve"> for the purpose of </w:t>
      </w:r>
      <w:r w:rsidR="00E731EC">
        <w:t xml:space="preserve">ensuring that the total of all </w:t>
      </w:r>
      <w:r w:rsidR="001944CA">
        <w:t xml:space="preserve">sale </w:t>
      </w:r>
      <w:r w:rsidR="00E731EC">
        <w:t xml:space="preserve">entitlement </w:t>
      </w:r>
      <w:r w:rsidR="00B62C35">
        <w:t>shares</w:t>
      </w:r>
      <w:r w:rsidR="00E731EC">
        <w:t xml:space="preserve"> of all participants in the relevant operation in relation to the sale is </w:t>
      </w:r>
      <w:r w:rsidR="00B62C35">
        <w:t xml:space="preserve">equal to the </w:t>
      </w:r>
      <w:r w:rsidR="00B62C35" w:rsidRPr="00921B2F">
        <w:t>volume or mass of project sales gas sold</w:t>
      </w:r>
      <w:r w:rsidR="00E731EC">
        <w:t>.</w:t>
      </w:r>
    </w:p>
    <w:p w14:paraId="5AE4F95E" w14:textId="77777777" w:rsidR="00182317" w:rsidRPr="007D0E11" w:rsidRDefault="00E62A71" w:rsidP="00182317">
      <w:pPr>
        <w:pStyle w:val="ActHead5"/>
      </w:pPr>
      <w:bookmarkStart w:id="29" w:name="_Toc171421621"/>
      <w:bookmarkStart w:id="30" w:name="_Hlk148038833"/>
      <w:r w:rsidRPr="00BA7D14">
        <w:rPr>
          <w:rStyle w:val="CharSectno"/>
        </w:rPr>
        <w:t>24</w:t>
      </w:r>
      <w:r w:rsidR="00182317" w:rsidRPr="007D0E11">
        <w:t xml:space="preserve">  Assessable petroleum receipts—sales gas of </w:t>
      </w:r>
      <w:r w:rsidR="00254A12">
        <w:t>relevant</w:t>
      </w:r>
      <w:r w:rsidR="00254A12" w:rsidRPr="00921B2F">
        <w:t xml:space="preserve"> </w:t>
      </w:r>
      <w:r w:rsidR="00182317" w:rsidRPr="007D0E11">
        <w:t>operation becoming excluded commodity other than by being sold</w:t>
      </w:r>
      <w:bookmarkEnd w:id="29"/>
    </w:p>
    <w:p w14:paraId="1D3F74E0" w14:textId="77777777" w:rsidR="00EC333A" w:rsidRDefault="00EC333A" w:rsidP="00EC333A">
      <w:pPr>
        <w:pStyle w:val="subsection"/>
      </w:pPr>
      <w:bookmarkStart w:id="31" w:name="_Hlk170399573"/>
      <w:bookmarkEnd w:id="30"/>
      <w:r w:rsidRPr="00921B2F">
        <w:tab/>
        <w:t>(1)</w:t>
      </w:r>
      <w:r w:rsidRPr="00921B2F">
        <w:tab/>
        <w:t xml:space="preserve">For the purposes of </w:t>
      </w:r>
      <w:r w:rsidR="00027FE9">
        <w:t>paragraph 2</w:t>
      </w:r>
      <w:r w:rsidRPr="00921B2F">
        <w:t>4(1)(e) of the Act, this section applies to sales gas that</w:t>
      </w:r>
      <w:r>
        <w:t>:</w:t>
      </w:r>
    </w:p>
    <w:p w14:paraId="2673742B" w14:textId="77777777" w:rsidR="001803E8" w:rsidRDefault="001803E8" w:rsidP="001803E8">
      <w:pPr>
        <w:pStyle w:val="paragraph"/>
      </w:pPr>
      <w:r>
        <w:tab/>
        <w:t>(a)</w:t>
      </w:r>
      <w:r>
        <w:tab/>
      </w:r>
      <w:r w:rsidRPr="00921B2F">
        <w:t xml:space="preserve">is project sales gas of a </w:t>
      </w:r>
      <w:r>
        <w:t>relevant</w:t>
      </w:r>
      <w:r w:rsidRPr="00921B2F">
        <w:t xml:space="preserve"> operation</w:t>
      </w:r>
      <w:r>
        <w:t>; and</w:t>
      </w:r>
    </w:p>
    <w:p w14:paraId="363C5157" w14:textId="77777777" w:rsidR="00EC333A" w:rsidRPr="00921B2F" w:rsidRDefault="001803E8" w:rsidP="001803E8">
      <w:pPr>
        <w:pStyle w:val="paragraph"/>
      </w:pPr>
      <w:r>
        <w:tab/>
        <w:t>(b)</w:t>
      </w:r>
      <w:r>
        <w:tab/>
      </w:r>
      <w:r w:rsidR="00EC333A" w:rsidRPr="00921B2F">
        <w:t>becomes or became an excluded commodity</w:t>
      </w:r>
      <w:r w:rsidR="00EE54C1">
        <w:t xml:space="preserve"> (otherwise than as </w:t>
      </w:r>
      <w:r w:rsidR="002738A0">
        <w:t>mentioned</w:t>
      </w:r>
      <w:r w:rsidR="00EE54C1">
        <w:t xml:space="preserve"> in </w:t>
      </w:r>
      <w:r w:rsidR="00D02665">
        <w:t>sub</w:t>
      </w:r>
      <w:r w:rsidR="00027FE9">
        <w:t>paragraph 2</w:t>
      </w:r>
      <w:r w:rsidR="00EE54C1">
        <w:t>4(1)(e)(</w:t>
      </w:r>
      <w:proofErr w:type="spellStart"/>
      <w:r w:rsidR="00EE54C1">
        <w:t>i</w:t>
      </w:r>
      <w:proofErr w:type="spellEnd"/>
      <w:r w:rsidR="00EE54C1">
        <w:t>) or (ii)</w:t>
      </w:r>
      <w:r w:rsidR="002738A0">
        <w:t xml:space="preserve"> of the Act</w:t>
      </w:r>
      <w:r w:rsidR="00EE54C1">
        <w:t>)</w:t>
      </w:r>
      <w:r w:rsidR="00EC333A" w:rsidRPr="00921B2F">
        <w:t>.</w:t>
      </w:r>
    </w:p>
    <w:p w14:paraId="43094787" w14:textId="77777777" w:rsidR="00EC333A" w:rsidRDefault="00EC333A" w:rsidP="00EC333A">
      <w:pPr>
        <w:pStyle w:val="notetext"/>
      </w:pPr>
      <w:r w:rsidRPr="00921B2F">
        <w:t>Note:</w:t>
      </w:r>
      <w:r w:rsidRPr="00921B2F">
        <w:tab/>
      </w:r>
      <w:r>
        <w:t>Paragraph 2</w:t>
      </w:r>
      <w:r w:rsidRPr="00921B2F">
        <w:t>4(1)(c) of the Act applies to other sales gas that becomes an excluded commodity.</w:t>
      </w:r>
    </w:p>
    <w:bookmarkEnd w:id="31"/>
    <w:p w14:paraId="5609E67A" w14:textId="77777777" w:rsidR="00EC333A" w:rsidRPr="00921B2F" w:rsidRDefault="00EC333A" w:rsidP="00EC333A">
      <w:pPr>
        <w:pStyle w:val="subsection"/>
      </w:pPr>
      <w:r w:rsidRPr="00921B2F">
        <w:tab/>
        <w:t>(</w:t>
      </w:r>
      <w:r w:rsidR="002B3F92">
        <w:t>2</w:t>
      </w:r>
      <w:r w:rsidRPr="00921B2F">
        <w:t>)</w:t>
      </w:r>
      <w:r w:rsidRPr="00921B2F">
        <w:tab/>
        <w:t xml:space="preserve">In this </w:t>
      </w:r>
      <w:r w:rsidR="001803E8">
        <w:t>instrument</w:t>
      </w:r>
      <w:r w:rsidRPr="00921B2F">
        <w:t>:</w:t>
      </w:r>
    </w:p>
    <w:p w14:paraId="54DBA764" w14:textId="77777777" w:rsidR="00EC333A" w:rsidRDefault="001803E8" w:rsidP="001803E8">
      <w:pPr>
        <w:pStyle w:val="Definition"/>
      </w:pPr>
      <w:r>
        <w:rPr>
          <w:b/>
          <w:i/>
        </w:rPr>
        <w:t>non</w:t>
      </w:r>
      <w:r w:rsidR="00027FE9">
        <w:rPr>
          <w:b/>
          <w:i/>
        </w:rPr>
        <w:noBreakHyphen/>
      </w:r>
      <w:r>
        <w:rPr>
          <w:b/>
          <w:i/>
        </w:rPr>
        <w:t xml:space="preserve">sale </w:t>
      </w:r>
      <w:r w:rsidR="00EC333A" w:rsidRPr="00921B2F">
        <w:rPr>
          <w:b/>
          <w:i/>
        </w:rPr>
        <w:t>transaction</w:t>
      </w:r>
      <w:r w:rsidR="00EC333A" w:rsidRPr="00921B2F">
        <w:t xml:space="preserve"> means the act by which project sales gas </w:t>
      </w:r>
      <w:r w:rsidR="0071550C">
        <w:t xml:space="preserve">to which this section applies </w:t>
      </w:r>
      <w:r w:rsidR="00EC333A" w:rsidRPr="00921B2F">
        <w:t>becomes or became an excluded commodity.</w:t>
      </w:r>
    </w:p>
    <w:p w14:paraId="09B195B3" w14:textId="77777777" w:rsidR="00182317" w:rsidRPr="00921B2F" w:rsidRDefault="00182317" w:rsidP="00182317">
      <w:pPr>
        <w:pStyle w:val="SubsectionHead"/>
      </w:pPr>
      <w:r w:rsidRPr="00921B2F">
        <w:t>Advance pricing arrangement</w:t>
      </w:r>
    </w:p>
    <w:p w14:paraId="7CC8BCDB" w14:textId="77777777" w:rsidR="00182317" w:rsidRPr="00921B2F" w:rsidRDefault="00182317" w:rsidP="00182317">
      <w:pPr>
        <w:pStyle w:val="subsection"/>
      </w:pPr>
      <w:r w:rsidRPr="00921B2F">
        <w:tab/>
        <w:t>(</w:t>
      </w:r>
      <w:r w:rsidR="002B3F92">
        <w:t>3</w:t>
      </w:r>
      <w:r w:rsidRPr="00921B2F">
        <w:t>)</w:t>
      </w:r>
      <w:r w:rsidRPr="00921B2F">
        <w:tab/>
        <w:t xml:space="preserve">If an advance pricing arrangement applies to </w:t>
      </w:r>
      <w:r w:rsidR="002D3D7C">
        <w:t xml:space="preserve">a taxpayer in relation to </w:t>
      </w:r>
      <w:r w:rsidRPr="00921B2F">
        <w:t xml:space="preserve">the </w:t>
      </w:r>
      <w:r w:rsidR="001104A4">
        <w:t>non</w:t>
      </w:r>
      <w:r w:rsidR="00027FE9">
        <w:noBreakHyphen/>
      </w:r>
      <w:r w:rsidR="001104A4">
        <w:t xml:space="preserve">sale </w:t>
      </w:r>
      <w:r w:rsidRPr="00921B2F">
        <w:t xml:space="preserve">transaction, the amount of assessable petroleum receipts of </w:t>
      </w:r>
      <w:r w:rsidR="00596A00">
        <w:t>the</w:t>
      </w:r>
      <w:r w:rsidRPr="00921B2F">
        <w:t xml:space="preserve"> taxpayer is the amount </w:t>
      </w:r>
      <w:r w:rsidR="007D4B5A">
        <w:t>worked out</w:t>
      </w:r>
      <w:r w:rsidRPr="00921B2F">
        <w:t xml:space="preserve"> in accordance with the arrangement.</w:t>
      </w:r>
    </w:p>
    <w:p w14:paraId="3C020CAE" w14:textId="77777777" w:rsidR="00182317" w:rsidRPr="00921B2F" w:rsidRDefault="00182317" w:rsidP="00182317">
      <w:pPr>
        <w:pStyle w:val="SubsectionHead"/>
      </w:pPr>
      <w:r w:rsidRPr="00921B2F">
        <w:t>Comparable uncontrolled price</w:t>
      </w:r>
    </w:p>
    <w:p w14:paraId="35AD3113" w14:textId="77777777" w:rsidR="00182317" w:rsidRPr="00921B2F" w:rsidRDefault="00182317" w:rsidP="00182317">
      <w:pPr>
        <w:pStyle w:val="subsection"/>
      </w:pPr>
      <w:r w:rsidRPr="00921B2F">
        <w:tab/>
        <w:t>(</w:t>
      </w:r>
      <w:r w:rsidR="002B3F92">
        <w:t>4</w:t>
      </w:r>
      <w:r w:rsidRPr="00921B2F">
        <w:t>)</w:t>
      </w:r>
      <w:r w:rsidRPr="00921B2F">
        <w:tab/>
        <w:t xml:space="preserve">The assessable petroleum receipts of a taxpayer in relation to the </w:t>
      </w:r>
      <w:r w:rsidR="001104A4">
        <w:t>non</w:t>
      </w:r>
      <w:r w:rsidR="00027FE9">
        <w:noBreakHyphen/>
      </w:r>
      <w:r w:rsidR="001104A4">
        <w:t xml:space="preserve">sale </w:t>
      </w:r>
      <w:r w:rsidRPr="00921B2F">
        <w:t xml:space="preserve">transaction is the amount </w:t>
      </w:r>
      <w:r w:rsidR="007D4B5A">
        <w:t>worked out</w:t>
      </w:r>
      <w:r w:rsidRPr="00921B2F">
        <w:t xml:space="preserve"> under </w:t>
      </w:r>
      <w:r w:rsidR="00027FE9">
        <w:t>subsection (</w:t>
      </w:r>
      <w:r w:rsidR="002B3F92">
        <w:t>5</w:t>
      </w:r>
      <w:r w:rsidRPr="00921B2F">
        <w:t>) if:</w:t>
      </w:r>
    </w:p>
    <w:p w14:paraId="504072C7" w14:textId="77777777" w:rsidR="00182317" w:rsidRPr="00921B2F" w:rsidRDefault="00182317" w:rsidP="00182317">
      <w:pPr>
        <w:pStyle w:val="paragraph"/>
      </w:pPr>
      <w:r w:rsidRPr="00921B2F">
        <w:lastRenderedPageBreak/>
        <w:tab/>
        <w:t>(a)</w:t>
      </w:r>
      <w:r w:rsidRPr="00921B2F">
        <w:tab/>
        <w:t xml:space="preserve">no advance pricing arrangement applies to </w:t>
      </w:r>
      <w:r w:rsidR="00596A00">
        <w:t xml:space="preserve">the taxpayer in relation to </w:t>
      </w:r>
      <w:r w:rsidRPr="00921B2F">
        <w:t>the transaction; and</w:t>
      </w:r>
    </w:p>
    <w:p w14:paraId="53802411" w14:textId="77777777" w:rsidR="00182317" w:rsidRPr="00921B2F" w:rsidRDefault="00182317" w:rsidP="00182317">
      <w:pPr>
        <w:pStyle w:val="paragraph"/>
      </w:pPr>
      <w:r w:rsidRPr="00921B2F">
        <w:tab/>
        <w:t>(b)</w:t>
      </w:r>
      <w:r w:rsidRPr="00921B2F">
        <w:tab/>
        <w:t>a comparable uncontrolled price exists for the transaction; and</w:t>
      </w:r>
    </w:p>
    <w:p w14:paraId="75F48FF7" w14:textId="77777777" w:rsidR="00182317" w:rsidRPr="00921B2F" w:rsidRDefault="00182317" w:rsidP="00182317">
      <w:pPr>
        <w:pStyle w:val="paragraph"/>
      </w:pPr>
      <w:r w:rsidRPr="00921B2F">
        <w:tab/>
        <w:t>(c)</w:t>
      </w:r>
      <w:r w:rsidRPr="00921B2F">
        <w:tab/>
        <w:t xml:space="preserve">no election has been made in relation to the </w:t>
      </w:r>
      <w:r w:rsidR="00254A12">
        <w:t>relevant</w:t>
      </w:r>
      <w:r w:rsidR="00254A12" w:rsidRPr="00921B2F">
        <w:t xml:space="preserve"> </w:t>
      </w:r>
      <w:r w:rsidRPr="00921B2F">
        <w:t xml:space="preserve">operation under </w:t>
      </w:r>
      <w:r w:rsidR="00027FE9">
        <w:t>section 5</w:t>
      </w:r>
      <w:r w:rsidR="00E62A71">
        <w:t>4</w:t>
      </w:r>
      <w:r w:rsidRPr="00921B2F">
        <w:t>.</w:t>
      </w:r>
    </w:p>
    <w:p w14:paraId="4243F73C" w14:textId="77777777" w:rsidR="00182317" w:rsidRPr="00921B2F" w:rsidRDefault="00182317" w:rsidP="00182317">
      <w:pPr>
        <w:pStyle w:val="subsection"/>
      </w:pPr>
      <w:r w:rsidRPr="00921B2F">
        <w:tab/>
        <w:t>(</w:t>
      </w:r>
      <w:r w:rsidR="002B3F92">
        <w:t>5</w:t>
      </w:r>
      <w:r w:rsidRPr="00921B2F">
        <w:t>)</w:t>
      </w:r>
      <w:r w:rsidRPr="00921B2F">
        <w:tab/>
        <w:t xml:space="preserve">The amount is the comparable uncontrolled price multiplied by the </w:t>
      </w:r>
      <w:r w:rsidR="002B3985">
        <w:t xml:space="preserve">taxpayer’s </w:t>
      </w:r>
      <w:r w:rsidR="00F56F13">
        <w:t>non</w:t>
      </w:r>
      <w:r w:rsidR="00027FE9">
        <w:noBreakHyphen/>
      </w:r>
      <w:r w:rsidR="00F56F13">
        <w:t xml:space="preserve">sale </w:t>
      </w:r>
      <w:r w:rsidR="002B3985">
        <w:t xml:space="preserve">entitlement share for </w:t>
      </w:r>
      <w:r w:rsidRPr="00921B2F">
        <w:t xml:space="preserve">the </w:t>
      </w:r>
      <w:r w:rsidR="001104A4">
        <w:t>non</w:t>
      </w:r>
      <w:r w:rsidR="00027FE9">
        <w:noBreakHyphen/>
      </w:r>
      <w:r w:rsidR="001104A4">
        <w:t xml:space="preserve">sale </w:t>
      </w:r>
      <w:r w:rsidRPr="00921B2F">
        <w:t>transaction.</w:t>
      </w:r>
    </w:p>
    <w:p w14:paraId="4470800E" w14:textId="77777777" w:rsidR="00182317" w:rsidRPr="00921B2F" w:rsidRDefault="00182317" w:rsidP="00182317">
      <w:pPr>
        <w:pStyle w:val="SubsectionHead"/>
      </w:pPr>
      <w:r w:rsidRPr="00921B2F">
        <w:t>Residual pricing method</w:t>
      </w:r>
    </w:p>
    <w:p w14:paraId="2AED68F6" w14:textId="77777777" w:rsidR="00182317" w:rsidRPr="00921B2F" w:rsidRDefault="00182317" w:rsidP="00182317">
      <w:pPr>
        <w:pStyle w:val="subsection"/>
      </w:pPr>
      <w:r w:rsidRPr="00921B2F">
        <w:tab/>
        <w:t>(</w:t>
      </w:r>
      <w:r w:rsidR="002B3F92">
        <w:t>6</w:t>
      </w:r>
      <w:r w:rsidRPr="00921B2F">
        <w:t>)</w:t>
      </w:r>
      <w:r w:rsidRPr="00921B2F">
        <w:tab/>
        <w:t xml:space="preserve">The assessable petroleum receipts of a taxpayer in relation to the </w:t>
      </w:r>
      <w:r w:rsidR="001104A4">
        <w:t>non</w:t>
      </w:r>
      <w:r w:rsidR="00027FE9">
        <w:noBreakHyphen/>
      </w:r>
      <w:r w:rsidR="001104A4">
        <w:t xml:space="preserve">sale </w:t>
      </w:r>
      <w:r w:rsidRPr="00921B2F">
        <w:t xml:space="preserve">transaction is the amount </w:t>
      </w:r>
      <w:r w:rsidR="007D4B5A">
        <w:t>worked out</w:t>
      </w:r>
      <w:r w:rsidRPr="00921B2F">
        <w:t xml:space="preserve"> under </w:t>
      </w:r>
      <w:r w:rsidR="00027FE9">
        <w:t>subsection (</w:t>
      </w:r>
      <w:r w:rsidR="002B3F92">
        <w:t>7</w:t>
      </w:r>
      <w:r w:rsidRPr="00921B2F">
        <w:t>) if:</w:t>
      </w:r>
    </w:p>
    <w:p w14:paraId="70E070F8" w14:textId="77777777" w:rsidR="00182317" w:rsidRPr="00921B2F" w:rsidRDefault="00182317" w:rsidP="00182317">
      <w:pPr>
        <w:pStyle w:val="paragraph"/>
      </w:pPr>
      <w:r w:rsidRPr="00921B2F">
        <w:tab/>
        <w:t>(a)</w:t>
      </w:r>
      <w:r w:rsidRPr="00921B2F">
        <w:tab/>
        <w:t xml:space="preserve">no advance pricing arrangement applies to the </w:t>
      </w:r>
      <w:r w:rsidR="00596A00">
        <w:t xml:space="preserve">taxpayer in relation to the </w:t>
      </w:r>
      <w:r w:rsidR="00A22ED2" w:rsidRPr="00081CAB">
        <w:t>transaction</w:t>
      </w:r>
      <w:r w:rsidRPr="00921B2F">
        <w:t>; and</w:t>
      </w:r>
    </w:p>
    <w:p w14:paraId="6D5ABE7F" w14:textId="77777777" w:rsidR="00182317" w:rsidRPr="00921B2F" w:rsidRDefault="00182317" w:rsidP="00182317">
      <w:pPr>
        <w:pStyle w:val="paragraph"/>
      </w:pPr>
      <w:r w:rsidRPr="00921B2F">
        <w:tab/>
        <w:t>(b)</w:t>
      </w:r>
      <w:r w:rsidRPr="00921B2F">
        <w:tab/>
        <w:t>either:</w:t>
      </w:r>
    </w:p>
    <w:p w14:paraId="4D4AF743"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no comparable uncontrolled price exists for the </w:t>
      </w:r>
      <w:r w:rsidR="00A22ED2" w:rsidRPr="00081CAB">
        <w:t>transaction</w:t>
      </w:r>
      <w:r w:rsidRPr="00921B2F">
        <w:t>; or</w:t>
      </w:r>
    </w:p>
    <w:p w14:paraId="4FFC992F" w14:textId="77777777" w:rsidR="00182317" w:rsidRPr="00921B2F" w:rsidRDefault="00182317" w:rsidP="00182317">
      <w:pPr>
        <w:pStyle w:val="paragraphsub"/>
      </w:pPr>
      <w:r w:rsidRPr="00921B2F">
        <w:tab/>
        <w:t>(ii)</w:t>
      </w:r>
      <w:r w:rsidRPr="00921B2F">
        <w:tab/>
        <w:t xml:space="preserve">an election has been made in relation to the </w:t>
      </w:r>
      <w:r w:rsidR="004A7DCE">
        <w:t>relevant</w:t>
      </w:r>
      <w:r w:rsidR="004A7DCE" w:rsidRPr="00921B2F">
        <w:t xml:space="preserve"> </w:t>
      </w:r>
      <w:r w:rsidRPr="00921B2F">
        <w:t xml:space="preserve">operation under </w:t>
      </w:r>
      <w:r w:rsidR="00027FE9">
        <w:t>section 5</w:t>
      </w:r>
      <w:r w:rsidR="00E62A71">
        <w:t>4</w:t>
      </w:r>
      <w:r w:rsidRPr="00921B2F">
        <w:t>.</w:t>
      </w:r>
    </w:p>
    <w:p w14:paraId="288D83BB" w14:textId="77777777" w:rsidR="00182317" w:rsidRPr="00921B2F" w:rsidRDefault="00182317" w:rsidP="00182317">
      <w:pPr>
        <w:pStyle w:val="subsection"/>
      </w:pPr>
      <w:r w:rsidRPr="00921B2F">
        <w:tab/>
        <w:t>(</w:t>
      </w:r>
      <w:r w:rsidR="002B3F92">
        <w:t>7</w:t>
      </w:r>
      <w:r w:rsidRPr="00921B2F">
        <w:t>)</w:t>
      </w:r>
      <w:r w:rsidRPr="00921B2F">
        <w:tab/>
        <w:t>The amount is the RPM price</w:t>
      </w:r>
      <w:r w:rsidR="00D54AB2">
        <w:t>,</w:t>
      </w:r>
      <w:r w:rsidRPr="00921B2F">
        <w:t xml:space="preserve"> of project sales gas</w:t>
      </w:r>
      <w:r w:rsidR="00D54AB2">
        <w:t>,</w:t>
      </w:r>
      <w:r w:rsidRPr="00921B2F">
        <w:t xml:space="preserve"> for the taxpayer in the year of tax in which the </w:t>
      </w:r>
      <w:r w:rsidR="00693104">
        <w:t>non</w:t>
      </w:r>
      <w:r w:rsidR="00027FE9">
        <w:noBreakHyphen/>
      </w:r>
      <w:r w:rsidR="00693104">
        <w:t xml:space="preserve">sale </w:t>
      </w:r>
      <w:r w:rsidRPr="00921B2F">
        <w:t xml:space="preserve">transaction took place multiplied by the </w:t>
      </w:r>
      <w:r w:rsidR="002B3F10">
        <w:t xml:space="preserve">taxpayer’s </w:t>
      </w:r>
      <w:r w:rsidR="00F56F13">
        <w:t>non</w:t>
      </w:r>
      <w:r w:rsidR="00027FE9">
        <w:noBreakHyphen/>
      </w:r>
      <w:r w:rsidR="00F56F13">
        <w:t xml:space="preserve">sale </w:t>
      </w:r>
      <w:r w:rsidR="002B3F10">
        <w:t xml:space="preserve">entitlement share for </w:t>
      </w:r>
      <w:r w:rsidRPr="00921B2F">
        <w:t>the transaction.</w:t>
      </w:r>
    </w:p>
    <w:p w14:paraId="580366BD" w14:textId="77777777" w:rsidR="00F830AD" w:rsidRPr="00E969CD" w:rsidRDefault="00E62A71" w:rsidP="00F830AD">
      <w:pPr>
        <w:pStyle w:val="ActHead5"/>
      </w:pPr>
      <w:bookmarkStart w:id="32" w:name="_Toc171421622"/>
      <w:bookmarkStart w:id="33" w:name="_Hlk148038890"/>
      <w:r w:rsidRPr="00BA7D14">
        <w:rPr>
          <w:rStyle w:val="CharSectno"/>
        </w:rPr>
        <w:t>25</w:t>
      </w:r>
      <w:r w:rsidR="00F830AD">
        <w:t xml:space="preserve">  Non</w:t>
      </w:r>
      <w:r w:rsidR="00027FE9">
        <w:noBreakHyphen/>
      </w:r>
      <w:r w:rsidR="00F830AD">
        <w:t>sale entitlement share</w:t>
      </w:r>
      <w:bookmarkEnd w:id="32"/>
    </w:p>
    <w:p w14:paraId="15893748" w14:textId="77777777" w:rsidR="00E0066A" w:rsidRDefault="00EE75FB" w:rsidP="00EE75FB">
      <w:pPr>
        <w:pStyle w:val="subsection"/>
      </w:pPr>
      <w:r>
        <w:tab/>
        <w:t>(1)</w:t>
      </w:r>
      <w:r>
        <w:tab/>
        <w:t xml:space="preserve">For the purposes of </w:t>
      </w:r>
      <w:r w:rsidR="00027FE9">
        <w:t>subsections 2</w:t>
      </w:r>
      <w:r w:rsidR="00E62A71">
        <w:t>4</w:t>
      </w:r>
      <w:r w:rsidR="00603CB5">
        <w:t>(5) and (7)</w:t>
      </w:r>
      <w:r>
        <w:t xml:space="preserve">, a taxpayer’s </w:t>
      </w:r>
      <w:r w:rsidRPr="00EE75FB">
        <w:rPr>
          <w:b/>
          <w:i/>
        </w:rPr>
        <w:t>non</w:t>
      </w:r>
      <w:r w:rsidR="00027FE9">
        <w:rPr>
          <w:b/>
          <w:i/>
        </w:rPr>
        <w:noBreakHyphen/>
      </w:r>
      <w:r w:rsidRPr="00EE75FB">
        <w:rPr>
          <w:b/>
          <w:i/>
        </w:rPr>
        <w:t>sale</w:t>
      </w:r>
      <w:r>
        <w:t xml:space="preserve"> </w:t>
      </w:r>
      <w:r w:rsidRPr="00C411F0">
        <w:rPr>
          <w:b/>
          <w:i/>
        </w:rPr>
        <w:t>entitlement share</w:t>
      </w:r>
      <w:r>
        <w:t xml:space="preserve"> in relation to a </w:t>
      </w:r>
      <w:r w:rsidR="00693104">
        <w:t>non</w:t>
      </w:r>
      <w:r w:rsidR="00027FE9">
        <w:noBreakHyphen/>
      </w:r>
      <w:r w:rsidR="00693104">
        <w:t xml:space="preserve">sale </w:t>
      </w:r>
      <w:r>
        <w:t xml:space="preserve">transaction is </w:t>
      </w:r>
      <w:r w:rsidR="00E0066A">
        <w:t>to be worked out by applying the formula:</w:t>
      </w:r>
    </w:p>
    <w:p w14:paraId="4C1A77BC" w14:textId="77777777" w:rsidR="00B07302" w:rsidRDefault="009E5E88" w:rsidP="00B07302">
      <w:pPr>
        <w:pStyle w:val="subsection2"/>
      </w:pPr>
      <w:r w:rsidRPr="00B07302">
        <w:rPr>
          <w:position w:val="-10"/>
        </w:rPr>
        <w:object w:dxaOrig="5179" w:dyaOrig="420" w14:anchorId="25EE8F85">
          <v:shape id="_x0000_i1035" type="#_x0000_t75" alt="Start formula Notional entitlement proportion times quantity of project sales gas end formula" style="width:259.5pt;height:21pt" o:ole="">
            <v:imagedata r:id="rId44" o:title=""/>
          </v:shape>
          <o:OLEObject Type="Embed" ProgID="Equation.DSMT4" ShapeID="_x0000_i1035" DrawAspect="Content" ObjectID="_1784378340" r:id="rId45"/>
        </w:object>
      </w:r>
    </w:p>
    <w:p w14:paraId="2E703214" w14:textId="77777777" w:rsidR="00E0066A" w:rsidRDefault="00E0066A" w:rsidP="00E0066A">
      <w:pPr>
        <w:pStyle w:val="subsection2"/>
      </w:pPr>
      <w:r>
        <w:t>where:</w:t>
      </w:r>
    </w:p>
    <w:p w14:paraId="213DE762" w14:textId="77777777" w:rsidR="00764597" w:rsidRDefault="00E0066A" w:rsidP="00E0066A">
      <w:pPr>
        <w:pStyle w:val="Definition"/>
      </w:pPr>
      <w:r>
        <w:rPr>
          <w:b/>
          <w:i/>
        </w:rPr>
        <w:t xml:space="preserve">notional </w:t>
      </w:r>
      <w:r w:rsidRPr="00474770">
        <w:rPr>
          <w:b/>
          <w:i/>
        </w:rPr>
        <w:t>entitlement proportion</w:t>
      </w:r>
      <w:r>
        <w:t xml:space="preserve"> means the proportion</w:t>
      </w:r>
      <w:r w:rsidR="003D6304">
        <w:t xml:space="preserve"> </w:t>
      </w:r>
      <w:r>
        <w:t xml:space="preserve">of the receipts </w:t>
      </w:r>
      <w:r w:rsidR="00764597">
        <w:t xml:space="preserve">from a sale of the </w:t>
      </w:r>
      <w:r w:rsidR="00B27147">
        <w:t xml:space="preserve">project sales gas subject to the </w:t>
      </w:r>
      <w:r w:rsidR="00693104">
        <w:t>non</w:t>
      </w:r>
      <w:r w:rsidR="00027FE9">
        <w:noBreakHyphen/>
      </w:r>
      <w:r w:rsidR="00693104">
        <w:t xml:space="preserve">sale </w:t>
      </w:r>
      <w:r w:rsidR="00B27147">
        <w:t>transaction that the taxpayer would be entitled to receive if the project sales gas were sold</w:t>
      </w:r>
      <w:r w:rsidR="00DB6D42">
        <w:t>.</w:t>
      </w:r>
    </w:p>
    <w:p w14:paraId="5EE26454" w14:textId="77777777" w:rsidR="00E0066A" w:rsidRPr="00474770" w:rsidRDefault="00E0066A" w:rsidP="00E0066A">
      <w:pPr>
        <w:pStyle w:val="Definition"/>
      </w:pPr>
      <w:r w:rsidRPr="004F7257">
        <w:rPr>
          <w:b/>
          <w:i/>
        </w:rPr>
        <w:t>quantity</w:t>
      </w:r>
      <w:r w:rsidR="00693104">
        <w:rPr>
          <w:b/>
          <w:i/>
        </w:rPr>
        <w:t xml:space="preserve"> of project sales gas</w:t>
      </w:r>
      <w:r>
        <w:t xml:space="preserve"> means the </w:t>
      </w:r>
      <w:r w:rsidRPr="00921B2F">
        <w:t xml:space="preserve">volume or mass of project sales </w:t>
      </w:r>
      <w:r w:rsidR="00693104">
        <w:t xml:space="preserve">gas </w:t>
      </w:r>
      <w:r>
        <w:t xml:space="preserve">subject to the </w:t>
      </w:r>
      <w:r w:rsidR="00693104">
        <w:t>non</w:t>
      </w:r>
      <w:r w:rsidR="00027FE9">
        <w:noBreakHyphen/>
      </w:r>
      <w:r w:rsidR="00693104">
        <w:t xml:space="preserve">sale </w:t>
      </w:r>
      <w:r>
        <w:t>transaction.</w:t>
      </w:r>
    </w:p>
    <w:p w14:paraId="2E2FE087" w14:textId="77777777" w:rsidR="00B12BC5" w:rsidRDefault="00B12BC5" w:rsidP="00B12BC5">
      <w:pPr>
        <w:pStyle w:val="subsection"/>
      </w:pPr>
      <w:r>
        <w:tab/>
        <w:t>(2)</w:t>
      </w:r>
      <w:r>
        <w:tab/>
        <w:t xml:space="preserve">For the purposes of </w:t>
      </w:r>
      <w:r w:rsidR="00027FE9">
        <w:t>subsection (</w:t>
      </w:r>
      <w:r>
        <w:t xml:space="preserve">1), a taxpayer’s notional entitlement proportion is to be worked out to 3 decimal places, </w:t>
      </w:r>
      <w:r w:rsidRPr="00DA5C8E">
        <w:t>rounding up if the fourth decimal place is 5 or more</w:t>
      </w:r>
      <w:r>
        <w:t>.</w:t>
      </w:r>
    </w:p>
    <w:p w14:paraId="7DC5781A" w14:textId="77777777" w:rsidR="00EE75FB" w:rsidRDefault="00EE75FB" w:rsidP="00EE75FB">
      <w:pPr>
        <w:pStyle w:val="subsection"/>
      </w:pPr>
      <w:r>
        <w:tab/>
        <w:t>(</w:t>
      </w:r>
      <w:r w:rsidR="005466C2">
        <w:t>3</w:t>
      </w:r>
      <w:r>
        <w:t>)</w:t>
      </w:r>
      <w:r>
        <w:tab/>
        <w:t xml:space="preserve">The Commissioner may make fair and reasonable adjustments to a taxpayer’s </w:t>
      </w:r>
      <w:r w:rsidR="005466C2">
        <w:t>non</w:t>
      </w:r>
      <w:r w:rsidR="00027FE9">
        <w:noBreakHyphen/>
      </w:r>
      <w:r w:rsidR="005466C2">
        <w:t xml:space="preserve">sale </w:t>
      </w:r>
      <w:r>
        <w:t xml:space="preserve">entitlement share for the purpose of ensuring that the total of all </w:t>
      </w:r>
      <w:r w:rsidR="005466C2">
        <w:t>non</w:t>
      </w:r>
      <w:r w:rsidR="00027FE9">
        <w:noBreakHyphen/>
      </w:r>
      <w:r w:rsidR="005466C2">
        <w:t xml:space="preserve">sale </w:t>
      </w:r>
      <w:r>
        <w:t xml:space="preserve">entitlement shares of all participants in the relevant operation in relation to the </w:t>
      </w:r>
      <w:r w:rsidR="00693104">
        <w:t>non</w:t>
      </w:r>
      <w:r w:rsidR="00027FE9">
        <w:noBreakHyphen/>
      </w:r>
      <w:r w:rsidR="00693104">
        <w:t xml:space="preserve">sales </w:t>
      </w:r>
      <w:r w:rsidRPr="007119D6">
        <w:t>transaction</w:t>
      </w:r>
      <w:r>
        <w:t xml:space="preserve"> is equal to the </w:t>
      </w:r>
      <w:r w:rsidRPr="00921B2F">
        <w:t xml:space="preserve">volume or mass of project sales gas </w:t>
      </w:r>
      <w:r>
        <w:t>subject to the transaction.</w:t>
      </w:r>
    </w:p>
    <w:p w14:paraId="1B9D6E37" w14:textId="77777777" w:rsidR="00596A00" w:rsidRPr="00081CAB" w:rsidRDefault="00E62A71" w:rsidP="00596A00">
      <w:pPr>
        <w:pStyle w:val="ActHead5"/>
      </w:pPr>
      <w:bookmarkStart w:id="34" w:name="_Toc171421623"/>
      <w:bookmarkEnd w:id="33"/>
      <w:r w:rsidRPr="00BA7D14">
        <w:rPr>
          <w:rStyle w:val="CharSectno"/>
        </w:rPr>
        <w:lastRenderedPageBreak/>
        <w:t>26</w:t>
      </w:r>
      <w:r w:rsidR="00596A00" w:rsidRPr="00081CAB">
        <w:t xml:space="preserve">  Advance pricing arrangements</w:t>
      </w:r>
      <w:bookmarkEnd w:id="34"/>
    </w:p>
    <w:p w14:paraId="0199F5B2" w14:textId="77777777" w:rsidR="00596A00" w:rsidRPr="00081CAB" w:rsidRDefault="00596A00" w:rsidP="00596A00">
      <w:pPr>
        <w:pStyle w:val="subsection"/>
      </w:pPr>
      <w:r w:rsidRPr="00081CAB">
        <w:tab/>
        <w:t>(1)</w:t>
      </w:r>
      <w:r w:rsidRPr="00081CAB">
        <w:tab/>
        <w:t xml:space="preserve">The Commissioner may, at the request of a participant in a relevant operation, make an agreement (an </w:t>
      </w:r>
      <w:r w:rsidRPr="00081CAB">
        <w:rPr>
          <w:b/>
          <w:i/>
        </w:rPr>
        <w:t>advance pricing arrangement</w:t>
      </w:r>
      <w:r w:rsidRPr="00081CAB">
        <w:t xml:space="preserve">) with the participant about how the assessable petroleum receipts of the participant are to be </w:t>
      </w:r>
      <w:r w:rsidR="007D4B5A">
        <w:t>worked out</w:t>
      </w:r>
      <w:r w:rsidRPr="00081CAB">
        <w:t xml:space="preserve"> in relation to project sales gas to which </w:t>
      </w:r>
      <w:r w:rsidR="00027FE9">
        <w:t>paragraph 2</w:t>
      </w:r>
      <w:r w:rsidRPr="00081CAB">
        <w:t>4(1)(d) or (e) of the Act applies.</w:t>
      </w:r>
    </w:p>
    <w:p w14:paraId="0A736C9C" w14:textId="77777777" w:rsidR="00596A00" w:rsidRPr="00081CAB" w:rsidRDefault="00596A00" w:rsidP="00596A00">
      <w:pPr>
        <w:pStyle w:val="subsection"/>
      </w:pPr>
      <w:r w:rsidRPr="00081CAB">
        <w:tab/>
        <w:t>(2)</w:t>
      </w:r>
      <w:r w:rsidRPr="00081CAB">
        <w:tab/>
        <w:t>An advance pricing arrangement must specify:</w:t>
      </w:r>
    </w:p>
    <w:p w14:paraId="091A3FF8" w14:textId="77777777" w:rsidR="00596A00" w:rsidRPr="00081CAB" w:rsidRDefault="00596A00" w:rsidP="00596A00">
      <w:pPr>
        <w:pStyle w:val="paragraph"/>
      </w:pPr>
      <w:r w:rsidRPr="00081CAB">
        <w:tab/>
        <w:t>(a)</w:t>
      </w:r>
      <w:r w:rsidRPr="00081CAB">
        <w:tab/>
        <w:t>the term of the arrangement; and</w:t>
      </w:r>
    </w:p>
    <w:p w14:paraId="4F14BAE9" w14:textId="77777777" w:rsidR="00596A00" w:rsidRPr="00081CAB" w:rsidRDefault="00596A00" w:rsidP="00596A00">
      <w:pPr>
        <w:pStyle w:val="paragraph"/>
      </w:pPr>
      <w:r w:rsidRPr="00081CAB">
        <w:tab/>
        <w:t>(b)</w:t>
      </w:r>
      <w:r w:rsidRPr="00081CAB">
        <w:tab/>
        <w:t xml:space="preserve">how the assessable </w:t>
      </w:r>
      <w:r w:rsidR="00BC6674">
        <w:t xml:space="preserve">petroleum </w:t>
      </w:r>
      <w:r w:rsidRPr="00081CAB">
        <w:t xml:space="preserve">receipts </w:t>
      </w:r>
      <w:r w:rsidR="00F71B56">
        <w:t xml:space="preserve">mentioned in </w:t>
      </w:r>
      <w:r w:rsidR="00027FE9">
        <w:t>subsection (</w:t>
      </w:r>
      <w:r w:rsidR="00F71B56">
        <w:t xml:space="preserve">1) </w:t>
      </w:r>
      <w:r w:rsidRPr="00081CAB">
        <w:t xml:space="preserve">are to be </w:t>
      </w:r>
      <w:r w:rsidR="007D4B5A">
        <w:t>worked out</w:t>
      </w:r>
      <w:r w:rsidRPr="00081CAB">
        <w:t>; and</w:t>
      </w:r>
    </w:p>
    <w:p w14:paraId="69536C79" w14:textId="77777777" w:rsidR="00596A00" w:rsidRPr="00081CAB" w:rsidRDefault="00596A00" w:rsidP="00596A00">
      <w:pPr>
        <w:pStyle w:val="paragraph"/>
      </w:pPr>
      <w:r w:rsidRPr="00081CAB">
        <w:tab/>
        <w:t>(c)</w:t>
      </w:r>
      <w:r w:rsidRPr="00081CAB">
        <w:tab/>
        <w:t>conditions under which the arrangement will apply.</w:t>
      </w:r>
    </w:p>
    <w:p w14:paraId="40754ECD" w14:textId="77777777" w:rsidR="00596A00" w:rsidRPr="00081CAB" w:rsidRDefault="00596A00" w:rsidP="00596A00">
      <w:pPr>
        <w:pStyle w:val="subsection"/>
      </w:pPr>
      <w:r w:rsidRPr="00081CAB">
        <w:tab/>
        <w:t>(3)</w:t>
      </w:r>
      <w:r w:rsidRPr="00081CAB">
        <w:tab/>
      </w:r>
      <w:r>
        <w:t xml:space="preserve">In considering whether to </w:t>
      </w:r>
      <w:r w:rsidRPr="00081CAB">
        <w:t>make an advance pricing arrangement</w:t>
      </w:r>
      <w:r>
        <w:t>,</w:t>
      </w:r>
      <w:r w:rsidRPr="00081CAB">
        <w:t xml:space="preserve"> the Commissioner:</w:t>
      </w:r>
    </w:p>
    <w:p w14:paraId="6F5CD713" w14:textId="77777777" w:rsidR="00596A00" w:rsidRPr="00081CAB" w:rsidRDefault="00596A00" w:rsidP="00596A00">
      <w:pPr>
        <w:pStyle w:val="paragraph"/>
      </w:pPr>
      <w:r w:rsidRPr="00081CAB">
        <w:tab/>
        <w:t>(a)</w:t>
      </w:r>
      <w:r w:rsidRPr="00081CAB">
        <w:tab/>
      </w:r>
      <w:r w:rsidR="00303C3A">
        <w:t xml:space="preserve">must have regard to </w:t>
      </w:r>
      <w:r>
        <w:t xml:space="preserve">whether </w:t>
      </w:r>
      <w:r w:rsidRPr="00081CAB">
        <w:t xml:space="preserve">it is </w:t>
      </w:r>
      <w:r>
        <w:t>im</w:t>
      </w:r>
      <w:r w:rsidRPr="00081CAB">
        <w:t xml:space="preserve">practicable to work out a comparable uncontrolled price under </w:t>
      </w:r>
      <w:r w:rsidR="00027FE9">
        <w:t>section 2</w:t>
      </w:r>
      <w:r w:rsidR="00E62A71">
        <w:t>7</w:t>
      </w:r>
      <w:r w:rsidRPr="00081CAB">
        <w:t xml:space="preserve"> for the project sales gas; and</w:t>
      </w:r>
    </w:p>
    <w:p w14:paraId="57B3F47A" w14:textId="77777777" w:rsidR="00596A00" w:rsidRPr="00081CAB" w:rsidRDefault="00596A00" w:rsidP="00596A00">
      <w:pPr>
        <w:pStyle w:val="paragraph"/>
      </w:pPr>
      <w:r w:rsidRPr="00081CAB">
        <w:tab/>
        <w:t>(b)</w:t>
      </w:r>
      <w:r w:rsidRPr="00081CAB">
        <w:tab/>
      </w:r>
      <w:r w:rsidR="00303C3A">
        <w:t xml:space="preserve">must have regard to </w:t>
      </w:r>
      <w:r>
        <w:t xml:space="preserve">whether </w:t>
      </w:r>
      <w:r w:rsidRPr="00081CAB">
        <w:t xml:space="preserve">it is </w:t>
      </w:r>
      <w:r>
        <w:t>im</w:t>
      </w:r>
      <w:r w:rsidRPr="00081CAB">
        <w:t>practicable to use one or more steps of the residual pricing method in relation to the project sales gas for the participant; and</w:t>
      </w:r>
    </w:p>
    <w:p w14:paraId="2DB6E0D6" w14:textId="77777777" w:rsidR="00596A00" w:rsidRPr="00081CAB" w:rsidRDefault="00596A00" w:rsidP="00596A00">
      <w:pPr>
        <w:pStyle w:val="paragraph"/>
      </w:pPr>
      <w:r w:rsidRPr="00081CAB">
        <w:tab/>
        <w:t>(c)</w:t>
      </w:r>
      <w:r w:rsidRPr="00081CAB">
        <w:tab/>
      </w:r>
      <w:r w:rsidR="00303C3A">
        <w:t xml:space="preserve">must have regard to </w:t>
      </w:r>
      <w:r w:rsidRPr="00C94906">
        <w:t>the extent to which</w:t>
      </w:r>
      <w:r>
        <w:t xml:space="preserve"> </w:t>
      </w:r>
      <w:r w:rsidRPr="00081CAB">
        <w:t xml:space="preserve">the calculation mentioned in </w:t>
      </w:r>
      <w:r w:rsidR="00027FE9">
        <w:t>paragraph (</w:t>
      </w:r>
      <w:r w:rsidRPr="00081CAB">
        <w:t>2)(b)</w:t>
      </w:r>
      <w:r>
        <w:t xml:space="preserve"> of this section</w:t>
      </w:r>
      <w:r w:rsidRPr="00081CAB">
        <w:t>:</w:t>
      </w:r>
    </w:p>
    <w:p w14:paraId="5BDC3686" w14:textId="77777777" w:rsidR="00596A00" w:rsidRPr="00081CAB" w:rsidRDefault="00596A00" w:rsidP="00596A00">
      <w:pPr>
        <w:pStyle w:val="paragraphsub"/>
      </w:pPr>
      <w:r w:rsidRPr="00081CAB">
        <w:tab/>
        <w:t>(</w:t>
      </w:r>
      <w:proofErr w:type="spellStart"/>
      <w:r w:rsidRPr="00081CAB">
        <w:t>i</w:t>
      </w:r>
      <w:proofErr w:type="spellEnd"/>
      <w:r w:rsidRPr="00081CAB">
        <w:t>)</w:t>
      </w:r>
      <w:r w:rsidRPr="00081CAB">
        <w:tab/>
        <w:t xml:space="preserve">will provide a reasonably accurate estimate of the results that </w:t>
      </w:r>
      <w:r w:rsidR="004B2965" w:rsidRPr="00973203">
        <w:t>the residual pricing method is likely to produce, or would be likely to produce if it were practicable to use the residual pricing method</w:t>
      </w:r>
      <w:r w:rsidRPr="00081CAB">
        <w:t>; and</w:t>
      </w:r>
    </w:p>
    <w:p w14:paraId="2A24A925" w14:textId="77777777" w:rsidR="00596A00" w:rsidRPr="00081CAB" w:rsidRDefault="00596A00" w:rsidP="00596A00">
      <w:pPr>
        <w:pStyle w:val="paragraphsub"/>
      </w:pPr>
      <w:r w:rsidRPr="00081CAB">
        <w:tab/>
        <w:t>(ii)</w:t>
      </w:r>
      <w:r w:rsidRPr="00081CAB">
        <w:tab/>
      </w:r>
      <w:r w:rsidR="00B66F52" w:rsidRPr="00416F14">
        <w:t>is consistent with</w:t>
      </w:r>
      <w:r w:rsidRPr="00081CAB">
        <w:t xml:space="preserve"> the calculation set out in </w:t>
      </w:r>
      <w:r w:rsidR="00027FE9">
        <w:t>section 2</w:t>
      </w:r>
      <w:r w:rsidR="00E62A71">
        <w:t>8</w:t>
      </w:r>
      <w:r w:rsidRPr="00081CAB">
        <w:t>; and</w:t>
      </w:r>
    </w:p>
    <w:p w14:paraId="5B79AA96" w14:textId="77777777" w:rsidR="00596A00" w:rsidRDefault="00596A00" w:rsidP="00596A00">
      <w:pPr>
        <w:pStyle w:val="paragraphsub"/>
      </w:pPr>
      <w:r w:rsidRPr="00081CAB">
        <w:tab/>
        <w:t>(iii)</w:t>
      </w:r>
      <w:r w:rsidRPr="00081CAB">
        <w:tab/>
        <w:t>provide</w:t>
      </w:r>
      <w:r w:rsidR="00416F14">
        <w:t>s</w:t>
      </w:r>
      <w:r w:rsidRPr="00081CAB">
        <w:t xml:space="preserve"> for a capital allowance to be applied to capital costs</w:t>
      </w:r>
      <w:r>
        <w:t>, or for capital costs to be indexed,</w:t>
      </w:r>
      <w:r w:rsidRPr="00081CAB">
        <w:t xml:space="preserve"> in a way that is consistent with </w:t>
      </w:r>
      <w:r w:rsidR="007673A8">
        <w:t>section</w:t>
      </w:r>
      <w:r w:rsidR="00076595">
        <w:t>s</w:t>
      </w:r>
      <w:r w:rsidR="007673A8">
        <w:t> </w:t>
      </w:r>
      <w:r w:rsidR="00E62A71">
        <w:t>17</w:t>
      </w:r>
      <w:r w:rsidRPr="00081CAB">
        <w:t xml:space="preserve">, </w:t>
      </w:r>
      <w:r w:rsidR="00E62A71">
        <w:t>18</w:t>
      </w:r>
      <w:r>
        <w:t>,</w:t>
      </w:r>
      <w:r w:rsidRPr="00081CAB">
        <w:t xml:space="preserve"> </w:t>
      </w:r>
      <w:r w:rsidR="00E62A71">
        <w:t>19</w:t>
      </w:r>
      <w:r>
        <w:t xml:space="preserve"> </w:t>
      </w:r>
      <w:r w:rsidR="00076595">
        <w:t>and</w:t>
      </w:r>
      <w:r>
        <w:t xml:space="preserve"> </w:t>
      </w:r>
      <w:r w:rsidR="00E62A71">
        <w:t>46</w:t>
      </w:r>
      <w:r>
        <w:t>; and</w:t>
      </w:r>
    </w:p>
    <w:p w14:paraId="65921488" w14:textId="77777777" w:rsidR="00596A00" w:rsidRDefault="00596A00" w:rsidP="00F46338">
      <w:pPr>
        <w:pStyle w:val="paragraphsub"/>
      </w:pPr>
      <w:r w:rsidRPr="00081CAB">
        <w:tab/>
        <w:t>(iv)</w:t>
      </w:r>
      <w:r w:rsidRPr="00081CAB">
        <w:tab/>
      </w:r>
      <w:r w:rsidR="00021847">
        <w:t>is</w:t>
      </w:r>
      <w:r w:rsidRPr="00081CAB">
        <w:t xml:space="preserve"> otherwise </w:t>
      </w:r>
      <w:r w:rsidR="00021847">
        <w:t xml:space="preserve">consistent with </w:t>
      </w:r>
      <w:r w:rsidRPr="00081CAB">
        <w:t>the residual pricing method</w:t>
      </w:r>
      <w:r w:rsidR="00303C3A">
        <w:t>; and</w:t>
      </w:r>
    </w:p>
    <w:p w14:paraId="302A8FA8" w14:textId="77777777" w:rsidR="00303C3A" w:rsidRPr="00303C3A" w:rsidRDefault="00303C3A" w:rsidP="00303C3A">
      <w:pPr>
        <w:pStyle w:val="paragraph"/>
      </w:pPr>
      <w:r>
        <w:tab/>
        <w:t>(d)</w:t>
      </w:r>
      <w:r>
        <w:tab/>
        <w:t>may have regard to any other matter the Commissioner considers relevant.</w:t>
      </w:r>
    </w:p>
    <w:p w14:paraId="6BD5E93C" w14:textId="77777777" w:rsidR="00182317" w:rsidRPr="007D0E11" w:rsidRDefault="00182317" w:rsidP="00EA7EB3">
      <w:pPr>
        <w:pStyle w:val="ActHead2"/>
        <w:pageBreakBefore/>
      </w:pPr>
      <w:bookmarkStart w:id="35" w:name="_Toc171421624"/>
      <w:r w:rsidRPr="00BA7D14">
        <w:rPr>
          <w:rStyle w:val="CharPartNo"/>
        </w:rPr>
        <w:lastRenderedPageBreak/>
        <w:t>Part 3</w:t>
      </w:r>
      <w:r w:rsidRPr="007D0E11">
        <w:t>—</w:t>
      </w:r>
      <w:r w:rsidRPr="00BA7D14">
        <w:rPr>
          <w:rStyle w:val="CharPartText"/>
        </w:rPr>
        <w:t>The substitute prices</w:t>
      </w:r>
      <w:bookmarkEnd w:id="35"/>
    </w:p>
    <w:p w14:paraId="08618E66" w14:textId="77777777" w:rsidR="00182317" w:rsidRPr="00BA7D14" w:rsidRDefault="00182317" w:rsidP="00182317">
      <w:pPr>
        <w:pStyle w:val="Header"/>
      </w:pPr>
      <w:r w:rsidRPr="00BA7D14">
        <w:rPr>
          <w:rStyle w:val="CharDivNo"/>
        </w:rPr>
        <w:t xml:space="preserve"> </w:t>
      </w:r>
      <w:r w:rsidRPr="00BA7D14">
        <w:rPr>
          <w:rStyle w:val="CharDivText"/>
        </w:rPr>
        <w:t xml:space="preserve"> </w:t>
      </w:r>
    </w:p>
    <w:p w14:paraId="21A08C3D" w14:textId="77777777" w:rsidR="00D1516B" w:rsidRPr="00081CAB" w:rsidRDefault="00E62A71" w:rsidP="00D1516B">
      <w:pPr>
        <w:pStyle w:val="ActHead5"/>
      </w:pPr>
      <w:bookmarkStart w:id="36" w:name="_Toc171421625"/>
      <w:bookmarkStart w:id="37" w:name="_Hlk148039221"/>
      <w:r w:rsidRPr="00BA7D14">
        <w:rPr>
          <w:rStyle w:val="CharSectno"/>
        </w:rPr>
        <w:t>27</w:t>
      </w:r>
      <w:r w:rsidR="00D1516B" w:rsidRPr="00081CAB">
        <w:t xml:space="preserve">  The comparable uncontrolled price</w:t>
      </w:r>
      <w:bookmarkEnd w:id="36"/>
    </w:p>
    <w:p w14:paraId="2730C7F1" w14:textId="77777777" w:rsidR="00D1516B" w:rsidRPr="00081CAB" w:rsidRDefault="00D1516B" w:rsidP="00D1516B">
      <w:pPr>
        <w:pStyle w:val="subsection"/>
      </w:pPr>
      <w:r w:rsidRPr="00081CAB">
        <w:tab/>
        <w:t>(1)</w:t>
      </w:r>
      <w:r w:rsidRPr="00081CAB">
        <w:tab/>
        <w:t xml:space="preserve">A </w:t>
      </w:r>
      <w:r w:rsidRPr="00081CAB">
        <w:rPr>
          <w:b/>
          <w:i/>
        </w:rPr>
        <w:t>comparable uncontrolled price</w:t>
      </w:r>
      <w:r w:rsidRPr="00081CAB">
        <w:t xml:space="preserve">, or </w:t>
      </w:r>
      <w:r w:rsidRPr="00081CAB">
        <w:rPr>
          <w:b/>
          <w:i/>
        </w:rPr>
        <w:t>CUP</w:t>
      </w:r>
      <w:r w:rsidRPr="00081CAB">
        <w:t>, in relation to a relevant transaction for a volume or mass of project sales gas, is a price for sales gas</w:t>
      </w:r>
      <w:r>
        <w:t xml:space="preserve"> </w:t>
      </w:r>
      <w:r w:rsidR="00EF6CC1">
        <w:t>under</w:t>
      </w:r>
      <w:r>
        <w:t xml:space="preserve"> a transaction (the </w:t>
      </w:r>
      <w:r>
        <w:rPr>
          <w:b/>
          <w:i/>
        </w:rPr>
        <w:t>other transaction</w:t>
      </w:r>
      <w:r>
        <w:t>) where</w:t>
      </w:r>
      <w:r w:rsidRPr="00081CAB">
        <w:t>:</w:t>
      </w:r>
    </w:p>
    <w:p w14:paraId="157342D8" w14:textId="77777777" w:rsidR="00D1516B" w:rsidRPr="00081CAB" w:rsidRDefault="00D1516B" w:rsidP="00D1516B">
      <w:pPr>
        <w:pStyle w:val="paragraph"/>
      </w:pPr>
      <w:r w:rsidRPr="00081CAB">
        <w:tab/>
        <w:t>(</w:t>
      </w:r>
      <w:r>
        <w:t>a</w:t>
      </w:r>
      <w:r w:rsidRPr="00081CAB">
        <w:t>)</w:t>
      </w:r>
      <w:r w:rsidRPr="00081CAB">
        <w:tab/>
        <w:t xml:space="preserve">the Commissioner is satisfied </w:t>
      </w:r>
      <w:r>
        <w:t>that the parties to the other transaction dealt with each other at arm’s length in relation to the other transaction; and</w:t>
      </w:r>
    </w:p>
    <w:p w14:paraId="01D8073A" w14:textId="77777777" w:rsidR="00D1516B" w:rsidRDefault="00D1516B" w:rsidP="00D1516B">
      <w:pPr>
        <w:pStyle w:val="paragraph"/>
      </w:pPr>
      <w:r w:rsidRPr="00081CAB">
        <w:tab/>
        <w:t>(</w:t>
      </w:r>
      <w:r>
        <w:t>b</w:t>
      </w:r>
      <w:r w:rsidRPr="00081CAB">
        <w:t>)</w:t>
      </w:r>
      <w:r w:rsidRPr="00081CAB">
        <w:tab/>
      </w:r>
      <w:r>
        <w:t xml:space="preserve">the Commissioner is satisfied that the other transaction is </w:t>
      </w:r>
      <w:r w:rsidRPr="00081CAB">
        <w:t xml:space="preserve">comparable </w:t>
      </w:r>
      <w:r>
        <w:t>to the relevant transaction; and</w:t>
      </w:r>
    </w:p>
    <w:p w14:paraId="5799FCBB" w14:textId="77777777" w:rsidR="00D1516B" w:rsidRDefault="00D1516B" w:rsidP="00D1516B">
      <w:pPr>
        <w:pStyle w:val="paragraph"/>
      </w:pPr>
      <w:r>
        <w:tab/>
        <w:t>(c)</w:t>
      </w:r>
      <w:r>
        <w:tab/>
        <w:t xml:space="preserve">the other transaction was entered into </w:t>
      </w:r>
      <w:r w:rsidRPr="00081CAB">
        <w:t>in a market that the Commissioner is satisfied is a relevant market</w:t>
      </w:r>
      <w:r>
        <w:t>; and</w:t>
      </w:r>
    </w:p>
    <w:p w14:paraId="498188C6" w14:textId="77777777" w:rsidR="00D1516B" w:rsidRPr="00081CAB" w:rsidRDefault="00D1516B" w:rsidP="00D1516B">
      <w:pPr>
        <w:pStyle w:val="paragraph"/>
      </w:pPr>
      <w:r>
        <w:tab/>
        <w:t>(d)</w:t>
      </w:r>
      <w:r>
        <w:tab/>
        <w:t xml:space="preserve">if </w:t>
      </w:r>
      <w:r w:rsidR="00027FE9">
        <w:t>subsection (</w:t>
      </w:r>
      <w:r>
        <w:t xml:space="preserve">4) applies (subject to </w:t>
      </w:r>
      <w:r w:rsidR="00027FE9">
        <w:t>subsection (</w:t>
      </w:r>
      <w:r>
        <w:t xml:space="preserve">5))—the price has been adjusted under </w:t>
      </w:r>
      <w:r w:rsidR="00027FE9">
        <w:t>subsection (</w:t>
      </w:r>
      <w:r>
        <w:t>4).</w:t>
      </w:r>
    </w:p>
    <w:p w14:paraId="0968E18F" w14:textId="77777777" w:rsidR="00D1516B" w:rsidRPr="00081CAB" w:rsidRDefault="00D1516B" w:rsidP="00D1516B">
      <w:pPr>
        <w:pStyle w:val="SubsectionHead"/>
      </w:pPr>
      <w:r w:rsidRPr="00081CAB">
        <w:t>Relevant transaction</w:t>
      </w:r>
    </w:p>
    <w:p w14:paraId="17A1E552" w14:textId="77777777" w:rsidR="00D1516B" w:rsidRPr="00081CAB" w:rsidRDefault="00D1516B" w:rsidP="00D1516B">
      <w:pPr>
        <w:pStyle w:val="subsection"/>
      </w:pPr>
      <w:r w:rsidRPr="00081CAB">
        <w:tab/>
        <w:t>(2)</w:t>
      </w:r>
      <w:r w:rsidRPr="00081CAB">
        <w:tab/>
        <w:t xml:space="preserve">For the purposes of this section, a </w:t>
      </w:r>
      <w:r w:rsidRPr="00081CAB">
        <w:rPr>
          <w:b/>
          <w:i/>
        </w:rPr>
        <w:t>relevant transaction</w:t>
      </w:r>
      <w:r w:rsidRPr="00081CAB">
        <w:t>, for a volume or mass of project sales gas, is:</w:t>
      </w:r>
    </w:p>
    <w:p w14:paraId="38E7415F" w14:textId="77777777" w:rsidR="00D1516B" w:rsidRPr="00081CAB" w:rsidRDefault="00D1516B" w:rsidP="00D1516B">
      <w:pPr>
        <w:pStyle w:val="paragraph"/>
      </w:pPr>
      <w:r w:rsidRPr="00081CAB">
        <w:tab/>
        <w:t>(a)</w:t>
      </w:r>
      <w:r w:rsidRPr="00081CAB">
        <w:tab/>
        <w:t xml:space="preserve">a sale of the gas to which </w:t>
      </w:r>
      <w:r w:rsidR="00027FE9">
        <w:t>paragraph 2</w:t>
      </w:r>
      <w:r w:rsidRPr="00081CAB">
        <w:t>4(1)(d) of the Act applies; or</w:t>
      </w:r>
    </w:p>
    <w:p w14:paraId="1AC3B766" w14:textId="77777777" w:rsidR="00D1516B" w:rsidRPr="00081CAB" w:rsidRDefault="00D1516B" w:rsidP="00D1516B">
      <w:pPr>
        <w:pStyle w:val="paragraph"/>
      </w:pPr>
      <w:r w:rsidRPr="00081CAB">
        <w:tab/>
        <w:t>(b)</w:t>
      </w:r>
      <w:r w:rsidRPr="00081CAB">
        <w:tab/>
        <w:t xml:space="preserve">an act by which the gas becomes an excluded commodity to which </w:t>
      </w:r>
      <w:r w:rsidR="00027FE9">
        <w:t>paragraph 2</w:t>
      </w:r>
      <w:r w:rsidRPr="00081CAB">
        <w:t>4(1)(e) of the Act applies.</w:t>
      </w:r>
    </w:p>
    <w:p w14:paraId="615F8E62" w14:textId="77777777" w:rsidR="00D1516B" w:rsidRPr="00081CAB" w:rsidRDefault="00D1516B" w:rsidP="00D1516B">
      <w:pPr>
        <w:pStyle w:val="SubsectionHead"/>
      </w:pPr>
      <w:r w:rsidRPr="00081CAB">
        <w:t>Comparable transactions</w:t>
      </w:r>
    </w:p>
    <w:p w14:paraId="29E626A3" w14:textId="77777777" w:rsidR="00D1516B" w:rsidRPr="00081CAB" w:rsidRDefault="00D1516B" w:rsidP="00D1516B">
      <w:pPr>
        <w:pStyle w:val="subsection"/>
      </w:pPr>
      <w:r w:rsidRPr="00081CAB">
        <w:tab/>
        <w:t>(</w:t>
      </w:r>
      <w:r>
        <w:t>3</w:t>
      </w:r>
      <w:r w:rsidRPr="00081CAB">
        <w:t>)</w:t>
      </w:r>
      <w:r w:rsidRPr="00081CAB">
        <w:tab/>
        <w:t xml:space="preserve">In determining, for the purposes of </w:t>
      </w:r>
      <w:r w:rsidR="00027FE9">
        <w:t>paragraph (</w:t>
      </w:r>
      <w:r>
        <w:t>1</w:t>
      </w:r>
      <w:r w:rsidRPr="00081CAB">
        <w:t>)</w:t>
      </w:r>
      <w:r>
        <w:t>(b)</w:t>
      </w:r>
      <w:r w:rsidRPr="00081CAB">
        <w:t xml:space="preserve">, whether </w:t>
      </w:r>
      <w:r>
        <w:t>the other</w:t>
      </w:r>
      <w:r w:rsidRPr="00081CAB">
        <w:t xml:space="preserve"> </w:t>
      </w:r>
      <w:r>
        <w:t xml:space="preserve">transaction </w:t>
      </w:r>
      <w:r w:rsidRPr="00081CAB">
        <w:t xml:space="preserve">is comparable to </w:t>
      </w:r>
      <w:r>
        <w:t>the</w:t>
      </w:r>
      <w:r w:rsidRPr="00081CAB">
        <w:t xml:space="preserve"> relevant transaction, the Commissioner must have regard to all relevant factors, including the following:</w:t>
      </w:r>
    </w:p>
    <w:p w14:paraId="7D64F74E" w14:textId="77777777" w:rsidR="00D1516B" w:rsidRPr="00081CAB" w:rsidRDefault="00D1516B" w:rsidP="00D1516B">
      <w:pPr>
        <w:pStyle w:val="paragraph"/>
      </w:pPr>
      <w:r w:rsidRPr="00081CAB">
        <w:tab/>
        <w:t>(a)</w:t>
      </w:r>
      <w:r w:rsidRPr="00081CAB">
        <w:tab/>
        <w:t>the functions performed, assets used and risks borne by:</w:t>
      </w:r>
    </w:p>
    <w:p w14:paraId="25705F1A" w14:textId="77777777" w:rsidR="00D1516B" w:rsidRPr="00081CAB" w:rsidRDefault="00D1516B" w:rsidP="00D1516B">
      <w:pPr>
        <w:pStyle w:val="paragraphsub"/>
      </w:pPr>
      <w:r w:rsidRPr="00081CAB">
        <w:tab/>
        <w:t>(</w:t>
      </w:r>
      <w:proofErr w:type="spellStart"/>
      <w:r w:rsidRPr="00081CAB">
        <w:t>i</w:t>
      </w:r>
      <w:proofErr w:type="spellEnd"/>
      <w:r w:rsidRPr="00081CAB">
        <w:t>)</w:t>
      </w:r>
      <w:r w:rsidRPr="00081CAB">
        <w:tab/>
        <w:t>the entities involved in the relevant transaction;</w:t>
      </w:r>
      <w:r>
        <w:t xml:space="preserve"> and</w:t>
      </w:r>
    </w:p>
    <w:p w14:paraId="62FD3459" w14:textId="77777777" w:rsidR="00D1516B" w:rsidRPr="00081CAB" w:rsidRDefault="00D1516B" w:rsidP="00D1516B">
      <w:pPr>
        <w:pStyle w:val="paragraphsub"/>
      </w:pPr>
      <w:r w:rsidRPr="00081CAB">
        <w:tab/>
        <w:t>(</w:t>
      </w:r>
      <w:r>
        <w:t>i</w:t>
      </w:r>
      <w:r w:rsidRPr="00081CAB">
        <w:t>i)</w:t>
      </w:r>
      <w:r w:rsidRPr="00081CAB">
        <w:tab/>
        <w:t xml:space="preserve">the entities involved in the </w:t>
      </w:r>
      <w:r>
        <w:t>other transaction</w:t>
      </w:r>
      <w:r w:rsidRPr="00081CAB">
        <w:t>;</w:t>
      </w:r>
    </w:p>
    <w:p w14:paraId="26CE143F" w14:textId="77777777" w:rsidR="00D1516B" w:rsidRPr="00081CAB" w:rsidRDefault="00D1516B" w:rsidP="00D1516B">
      <w:pPr>
        <w:pStyle w:val="paragraph"/>
      </w:pPr>
      <w:r w:rsidRPr="00081CAB">
        <w:tab/>
        <w:t>(b)</w:t>
      </w:r>
      <w:r w:rsidRPr="00081CAB">
        <w:tab/>
        <w:t>the characteristics of any property or services transferred;</w:t>
      </w:r>
    </w:p>
    <w:p w14:paraId="4AEB8D87" w14:textId="77777777" w:rsidR="00D1516B" w:rsidRPr="00081CAB" w:rsidRDefault="00D1516B" w:rsidP="00D1516B">
      <w:pPr>
        <w:pStyle w:val="paragraph"/>
      </w:pPr>
      <w:r w:rsidRPr="00081CAB">
        <w:tab/>
        <w:t>(c)</w:t>
      </w:r>
      <w:r w:rsidRPr="00081CAB">
        <w:tab/>
        <w:t>the terms of any relevant contracts:</w:t>
      </w:r>
    </w:p>
    <w:p w14:paraId="49A14950" w14:textId="77777777" w:rsidR="00D1516B" w:rsidRPr="00081CAB" w:rsidRDefault="00D1516B" w:rsidP="00D1516B">
      <w:pPr>
        <w:pStyle w:val="paragraphsub"/>
      </w:pPr>
      <w:r w:rsidRPr="00081CAB">
        <w:tab/>
        <w:t>(</w:t>
      </w:r>
      <w:proofErr w:type="spellStart"/>
      <w:r w:rsidRPr="00081CAB">
        <w:t>i</w:t>
      </w:r>
      <w:proofErr w:type="spellEnd"/>
      <w:r w:rsidRPr="00081CAB">
        <w:t>)</w:t>
      </w:r>
      <w:r w:rsidRPr="00081CAB">
        <w:tab/>
        <w:t xml:space="preserve">between the </w:t>
      </w:r>
      <w:r>
        <w:t xml:space="preserve">parties to the </w:t>
      </w:r>
      <w:r w:rsidRPr="00081CAB">
        <w:t xml:space="preserve">relevant </w:t>
      </w:r>
      <w:r>
        <w:t>transaction</w:t>
      </w:r>
      <w:r w:rsidRPr="00081CAB">
        <w:t>; and</w:t>
      </w:r>
    </w:p>
    <w:p w14:paraId="4B8650A9" w14:textId="77777777" w:rsidR="00D1516B" w:rsidRPr="00081CAB" w:rsidRDefault="00D1516B" w:rsidP="00D1516B">
      <w:pPr>
        <w:pStyle w:val="paragraphsub"/>
      </w:pPr>
      <w:r w:rsidRPr="00081CAB">
        <w:tab/>
        <w:t>(ii)</w:t>
      </w:r>
      <w:r w:rsidRPr="00081CAB">
        <w:tab/>
        <w:t xml:space="preserve">between the parties to the </w:t>
      </w:r>
      <w:r>
        <w:t>other</w:t>
      </w:r>
      <w:r w:rsidRPr="00081CAB">
        <w:t xml:space="preserve"> transaction;</w:t>
      </w:r>
    </w:p>
    <w:p w14:paraId="7AD151FC" w14:textId="77777777" w:rsidR="00D1516B" w:rsidRPr="00081CAB" w:rsidRDefault="00D1516B" w:rsidP="00D1516B">
      <w:pPr>
        <w:pStyle w:val="paragraph"/>
      </w:pPr>
      <w:r w:rsidRPr="00081CAB">
        <w:tab/>
        <w:t>(d)</w:t>
      </w:r>
      <w:r w:rsidRPr="00081CAB">
        <w:tab/>
        <w:t>the economic circumstances;</w:t>
      </w:r>
    </w:p>
    <w:p w14:paraId="4B4334A5" w14:textId="77777777" w:rsidR="00D1516B" w:rsidRPr="00081CAB" w:rsidRDefault="00D1516B" w:rsidP="00D1516B">
      <w:pPr>
        <w:pStyle w:val="paragraph"/>
      </w:pPr>
      <w:r w:rsidRPr="00081CAB">
        <w:tab/>
        <w:t>(e)</w:t>
      </w:r>
      <w:r w:rsidRPr="00081CAB">
        <w:tab/>
        <w:t>the business strategies of:</w:t>
      </w:r>
    </w:p>
    <w:p w14:paraId="6C4780C5" w14:textId="77777777" w:rsidR="00D1516B" w:rsidRPr="00081CAB" w:rsidRDefault="00D1516B" w:rsidP="00D1516B">
      <w:pPr>
        <w:pStyle w:val="paragraphsub"/>
      </w:pPr>
      <w:r w:rsidRPr="00081CAB">
        <w:tab/>
        <w:t>(</w:t>
      </w:r>
      <w:proofErr w:type="spellStart"/>
      <w:r w:rsidRPr="00081CAB">
        <w:t>i</w:t>
      </w:r>
      <w:proofErr w:type="spellEnd"/>
      <w:r w:rsidRPr="00081CAB">
        <w:t>)</w:t>
      </w:r>
      <w:r w:rsidRPr="00081CAB">
        <w:tab/>
        <w:t xml:space="preserve">the entities involved in the </w:t>
      </w:r>
      <w:r>
        <w:t>relevant transaction</w:t>
      </w:r>
      <w:r w:rsidRPr="00081CAB">
        <w:t>; and</w:t>
      </w:r>
    </w:p>
    <w:p w14:paraId="0E23F5D0" w14:textId="77777777" w:rsidR="00D1516B" w:rsidRDefault="00D1516B" w:rsidP="00D1516B">
      <w:pPr>
        <w:pStyle w:val="paragraphsub"/>
      </w:pPr>
      <w:r w:rsidRPr="00081CAB">
        <w:tab/>
        <w:t>(ii)</w:t>
      </w:r>
      <w:r w:rsidRPr="00081CAB">
        <w:tab/>
        <w:t xml:space="preserve">the entities involved in the </w:t>
      </w:r>
      <w:r>
        <w:t xml:space="preserve">other </w:t>
      </w:r>
      <w:r w:rsidRPr="00081CAB">
        <w:t>transaction</w:t>
      </w:r>
      <w:r>
        <w:t>.</w:t>
      </w:r>
    </w:p>
    <w:p w14:paraId="1499E3F0" w14:textId="77777777" w:rsidR="00D1516B" w:rsidRDefault="00D1516B" w:rsidP="00D1516B">
      <w:pPr>
        <w:pStyle w:val="subsection"/>
      </w:pPr>
      <w:r w:rsidRPr="00081CAB">
        <w:tab/>
        <w:t>(</w:t>
      </w:r>
      <w:r>
        <w:t>4</w:t>
      </w:r>
      <w:r w:rsidRPr="00081CAB">
        <w:t>)</w:t>
      </w:r>
      <w:r w:rsidRPr="00081CAB">
        <w:tab/>
        <w:t>If the Commissioner is satisfied</w:t>
      </w:r>
      <w:r>
        <w:t>:</w:t>
      </w:r>
    </w:p>
    <w:p w14:paraId="6ECA2A94" w14:textId="77777777" w:rsidR="00D1516B" w:rsidRDefault="00D1516B" w:rsidP="00D1516B">
      <w:pPr>
        <w:pStyle w:val="paragraph"/>
      </w:pPr>
      <w:r>
        <w:tab/>
        <w:t>(a)</w:t>
      </w:r>
      <w:r>
        <w:tab/>
        <w:t xml:space="preserve">that, </w:t>
      </w:r>
      <w:r w:rsidRPr="00081CAB">
        <w:t xml:space="preserve">to the extent (if any) that the </w:t>
      </w:r>
      <w:r>
        <w:t>other transaction</w:t>
      </w:r>
      <w:r w:rsidRPr="00081CAB">
        <w:t xml:space="preserve"> differs from the relevant transaction, a reasonably accurate adjustment can be made to </w:t>
      </w:r>
      <w:r>
        <w:t xml:space="preserve">the price obtained for the other transaction in order to </w:t>
      </w:r>
      <w:r w:rsidRPr="00081CAB">
        <w:t>eliminate the effect of the difference</w:t>
      </w:r>
      <w:r>
        <w:t>; and</w:t>
      </w:r>
    </w:p>
    <w:p w14:paraId="5CD0590A" w14:textId="77777777" w:rsidR="00D1516B" w:rsidRDefault="00D1516B" w:rsidP="00D1516B">
      <w:pPr>
        <w:pStyle w:val="paragraph"/>
      </w:pPr>
      <w:r>
        <w:tab/>
        <w:t>(b)</w:t>
      </w:r>
      <w:r>
        <w:tab/>
        <w:t>that it is necessary to make the adjustment in order to identify a comparable uncontrolled price in relation to the relevant transaction;</w:t>
      </w:r>
    </w:p>
    <w:p w14:paraId="3FF4B66A" w14:textId="77777777" w:rsidR="00D1516B" w:rsidRDefault="00D1516B" w:rsidP="00D1516B">
      <w:pPr>
        <w:pStyle w:val="subsection2"/>
      </w:pPr>
      <w:r>
        <w:lastRenderedPageBreak/>
        <w:t>the Commissioner may:</w:t>
      </w:r>
    </w:p>
    <w:p w14:paraId="2A06DBEC" w14:textId="77777777" w:rsidR="00D1516B" w:rsidRDefault="00D1516B" w:rsidP="00D1516B">
      <w:pPr>
        <w:pStyle w:val="paragraph"/>
      </w:pPr>
      <w:r>
        <w:tab/>
        <w:t>(c)</w:t>
      </w:r>
      <w:r>
        <w:tab/>
        <w:t xml:space="preserve">make the </w:t>
      </w:r>
      <w:r w:rsidRPr="00081CAB">
        <w:t>adjustment</w:t>
      </w:r>
      <w:r>
        <w:t>;</w:t>
      </w:r>
      <w:r w:rsidRPr="00081CAB">
        <w:t xml:space="preserve"> </w:t>
      </w:r>
      <w:r>
        <w:t>and</w:t>
      </w:r>
    </w:p>
    <w:p w14:paraId="642FB749" w14:textId="77777777" w:rsidR="00D1516B" w:rsidRDefault="00D1516B" w:rsidP="00D1516B">
      <w:pPr>
        <w:pStyle w:val="paragraph"/>
      </w:pPr>
      <w:r>
        <w:tab/>
        <w:t>(d)</w:t>
      </w:r>
      <w:r>
        <w:tab/>
        <w:t>treat the other transaction, as adjusted, as comparable to the relevant transaction for the purposes of this section.</w:t>
      </w:r>
    </w:p>
    <w:p w14:paraId="15976176" w14:textId="77777777" w:rsidR="00D1516B" w:rsidRDefault="00D1516B" w:rsidP="00D1516B">
      <w:pPr>
        <w:pStyle w:val="subsection"/>
      </w:pPr>
      <w:r w:rsidRPr="00081CAB">
        <w:tab/>
        <w:t>(</w:t>
      </w:r>
      <w:r>
        <w:t>5</w:t>
      </w:r>
      <w:r w:rsidRPr="00081CAB">
        <w:t>)</w:t>
      </w:r>
      <w:r w:rsidRPr="00081CAB">
        <w:tab/>
      </w:r>
      <w:r>
        <w:t xml:space="preserve">However, the Commissioner need not, and must not, make an adjustment under </w:t>
      </w:r>
      <w:r w:rsidR="00027FE9">
        <w:t>subsection (</w:t>
      </w:r>
      <w:r>
        <w:t>4) to account for a difference between the relevant transaction and the other transaction that arose only because:</w:t>
      </w:r>
    </w:p>
    <w:p w14:paraId="6B829B98" w14:textId="77777777" w:rsidR="00D1516B" w:rsidRDefault="00D1516B" w:rsidP="00D1516B">
      <w:pPr>
        <w:pStyle w:val="paragraph"/>
      </w:pPr>
      <w:r>
        <w:tab/>
        <w:t>(a)</w:t>
      </w:r>
      <w:r>
        <w:tab/>
        <w:t>the parties to the other transaction dealt with each other at arm’s length in relation to the other transaction; but</w:t>
      </w:r>
    </w:p>
    <w:p w14:paraId="0C980B1C" w14:textId="77777777" w:rsidR="00D1516B" w:rsidRDefault="00D1516B" w:rsidP="00D1516B">
      <w:pPr>
        <w:pStyle w:val="paragraph"/>
      </w:pPr>
      <w:r>
        <w:tab/>
        <w:t>(b)</w:t>
      </w:r>
      <w:r>
        <w:tab/>
        <w:t>the parties to the relevant transaction did not deal with each other at arm’s length in relation to the relevant transaction.</w:t>
      </w:r>
    </w:p>
    <w:p w14:paraId="3FEEF26F" w14:textId="77777777" w:rsidR="00D1516B" w:rsidRDefault="00D1516B" w:rsidP="00D1516B">
      <w:pPr>
        <w:pStyle w:val="subsection"/>
      </w:pPr>
      <w:r>
        <w:tab/>
        <w:t>(6)</w:t>
      </w:r>
      <w:r>
        <w:tab/>
        <w:t>The Commissioner may be satisfied that the other transaction is comparable to the relevant transaction even if:</w:t>
      </w:r>
    </w:p>
    <w:p w14:paraId="4CD76E2E" w14:textId="77777777" w:rsidR="00D1516B" w:rsidRDefault="00D1516B" w:rsidP="00D1516B">
      <w:pPr>
        <w:pStyle w:val="paragraph"/>
      </w:pPr>
      <w:r>
        <w:tab/>
        <w:t>(a)</w:t>
      </w:r>
      <w:r>
        <w:tab/>
        <w:t>the parties to the other transaction dealt with each other at arm’s length in relation to the other transaction; but</w:t>
      </w:r>
    </w:p>
    <w:p w14:paraId="7FAABD17" w14:textId="77777777" w:rsidR="00D1516B" w:rsidRPr="00B26D53" w:rsidRDefault="00D1516B" w:rsidP="00D1516B">
      <w:pPr>
        <w:pStyle w:val="paragraph"/>
      </w:pPr>
      <w:r>
        <w:tab/>
        <w:t>(b)</w:t>
      </w:r>
      <w:r>
        <w:tab/>
        <w:t>the parties to the relevant transaction did not deal with each other at arm’s length in relation to the relevant transaction.</w:t>
      </w:r>
    </w:p>
    <w:p w14:paraId="54250827" w14:textId="77777777" w:rsidR="00D1516B" w:rsidRPr="00081CAB" w:rsidRDefault="00D1516B" w:rsidP="00D1516B">
      <w:pPr>
        <w:pStyle w:val="SubsectionHead"/>
      </w:pPr>
      <w:r w:rsidRPr="00081CAB">
        <w:t>Relevant markets</w:t>
      </w:r>
    </w:p>
    <w:p w14:paraId="2BB6901E" w14:textId="77777777" w:rsidR="00D1516B" w:rsidRDefault="00D1516B" w:rsidP="00D1516B">
      <w:pPr>
        <w:pStyle w:val="subsection"/>
      </w:pPr>
      <w:r w:rsidRPr="00081CAB">
        <w:tab/>
        <w:t>(</w:t>
      </w:r>
      <w:r>
        <w:t>7</w:t>
      </w:r>
      <w:r w:rsidRPr="00081CAB">
        <w:t>)</w:t>
      </w:r>
      <w:r w:rsidRPr="00081CAB">
        <w:tab/>
        <w:t xml:space="preserve">In determining, for the purposes of </w:t>
      </w:r>
      <w:r w:rsidR="00027FE9">
        <w:t>paragraph (</w:t>
      </w:r>
      <w:r w:rsidRPr="00081CAB">
        <w:t>1)(</w:t>
      </w:r>
      <w:r>
        <w:t>c</w:t>
      </w:r>
      <w:r w:rsidRPr="00081CAB">
        <w:t xml:space="preserve">), whether a market is </w:t>
      </w:r>
      <w:r>
        <w:t xml:space="preserve">a </w:t>
      </w:r>
      <w:r w:rsidRPr="00081CAB">
        <w:t>relevant</w:t>
      </w:r>
      <w:r>
        <w:t xml:space="preserve"> market</w:t>
      </w:r>
      <w:r w:rsidRPr="00081CAB">
        <w:t xml:space="preserve">, the </w:t>
      </w:r>
      <w:r>
        <w:t>Commissioner must have regard to the following:</w:t>
      </w:r>
    </w:p>
    <w:p w14:paraId="15C3A179" w14:textId="77777777" w:rsidR="00D1516B" w:rsidRPr="00081CAB" w:rsidRDefault="00D1516B" w:rsidP="00D1516B">
      <w:pPr>
        <w:pStyle w:val="paragraph"/>
      </w:pPr>
      <w:r>
        <w:tab/>
        <w:t>(a)</w:t>
      </w:r>
      <w:r>
        <w:tab/>
        <w:t xml:space="preserve">the </w:t>
      </w:r>
      <w:r w:rsidRPr="00081CAB">
        <w:t>demand and supply characteristics of the market, including:</w:t>
      </w:r>
    </w:p>
    <w:p w14:paraId="0D1658E1" w14:textId="77777777" w:rsidR="00D1516B" w:rsidRPr="0031598F" w:rsidRDefault="00D1516B" w:rsidP="00D1516B">
      <w:pPr>
        <w:pStyle w:val="paragraphsub"/>
      </w:pPr>
      <w:r w:rsidRPr="00081CAB">
        <w:tab/>
        <w:t>(</w:t>
      </w:r>
      <w:proofErr w:type="spellStart"/>
      <w:r>
        <w:t>i</w:t>
      </w:r>
      <w:proofErr w:type="spellEnd"/>
      <w:r w:rsidRPr="00081CAB">
        <w:t>)</w:t>
      </w:r>
      <w:r w:rsidRPr="00081CAB">
        <w:tab/>
        <w:t>the composition of sales gas sold in the market; an</w:t>
      </w:r>
      <w:r w:rsidRPr="0031598F">
        <w:t>d</w:t>
      </w:r>
    </w:p>
    <w:p w14:paraId="2D5C72E0" w14:textId="77777777" w:rsidR="00D1516B" w:rsidRPr="0031598F" w:rsidRDefault="00D1516B" w:rsidP="00D1516B">
      <w:pPr>
        <w:pStyle w:val="paragraphsub"/>
      </w:pPr>
      <w:r w:rsidRPr="0031598F">
        <w:tab/>
        <w:t>(</w:t>
      </w:r>
      <w:r>
        <w:t>ii</w:t>
      </w:r>
      <w:r w:rsidRPr="0031598F">
        <w:t>)</w:t>
      </w:r>
      <w:r w:rsidRPr="0031598F">
        <w:tab/>
        <w:t>geographic differences between the production facilities and the product delivery point of the sales gas sold in the market; and</w:t>
      </w:r>
    </w:p>
    <w:p w14:paraId="4EAFCB9F" w14:textId="77777777" w:rsidR="00D1516B" w:rsidRDefault="00D1516B" w:rsidP="00D1516B">
      <w:pPr>
        <w:pStyle w:val="paragraphsub"/>
      </w:pPr>
      <w:r w:rsidRPr="0031598F">
        <w:tab/>
        <w:t>(</w:t>
      </w:r>
      <w:r>
        <w:t>iii</w:t>
      </w:r>
      <w:r w:rsidRPr="0031598F">
        <w:t>)</w:t>
      </w:r>
      <w:r w:rsidRPr="0031598F">
        <w:tab/>
        <w:t>the end use for the sales gas sold in the market</w:t>
      </w:r>
      <w:r>
        <w:t>;</w:t>
      </w:r>
    </w:p>
    <w:p w14:paraId="49238135" w14:textId="77777777" w:rsidR="00D1516B" w:rsidRPr="00081CAB" w:rsidRDefault="00D1516B" w:rsidP="00D1516B">
      <w:pPr>
        <w:pStyle w:val="paragraph"/>
      </w:pPr>
      <w:r w:rsidRPr="00081CAB">
        <w:tab/>
        <w:t>(</w:t>
      </w:r>
      <w:r>
        <w:t>b</w:t>
      </w:r>
      <w:r w:rsidRPr="00081CAB">
        <w:t>)</w:t>
      </w:r>
      <w:r w:rsidRPr="00081CAB">
        <w:tab/>
        <w:t>the terms of contracts usual in the market, including volumes, discounts, exchange exposures and other relevant conditions that would reasonably be considered to affect the price;</w:t>
      </w:r>
    </w:p>
    <w:p w14:paraId="72209E0D" w14:textId="77777777" w:rsidR="00D1516B" w:rsidRPr="00081CAB" w:rsidRDefault="00D1516B" w:rsidP="00D1516B">
      <w:pPr>
        <w:pStyle w:val="paragraph"/>
      </w:pPr>
      <w:r w:rsidRPr="00081CAB">
        <w:tab/>
        <w:t>(</w:t>
      </w:r>
      <w:r>
        <w:t>c</w:t>
      </w:r>
      <w:r w:rsidRPr="00081CAB">
        <w:t>)</w:t>
      </w:r>
      <w:r w:rsidRPr="00081CAB">
        <w:tab/>
        <w:t>market strategies;</w:t>
      </w:r>
    </w:p>
    <w:p w14:paraId="685C43B8" w14:textId="77777777" w:rsidR="00D1516B" w:rsidRPr="00081CAB" w:rsidRDefault="00D1516B" w:rsidP="00D1516B">
      <w:pPr>
        <w:pStyle w:val="paragraph"/>
      </w:pPr>
      <w:r w:rsidRPr="00081CAB">
        <w:tab/>
        <w:t>(</w:t>
      </w:r>
      <w:r>
        <w:t>d</w:t>
      </w:r>
      <w:r w:rsidRPr="00081CAB">
        <w:t>)</w:t>
      </w:r>
      <w:r w:rsidRPr="00081CAB">
        <w:tab/>
        <w:t>the existence of spot sales (including market penetration sales) below or above marginal cost;</w:t>
      </w:r>
    </w:p>
    <w:p w14:paraId="369ED25F" w14:textId="77777777" w:rsidR="00D1516B" w:rsidRPr="00081CAB" w:rsidRDefault="00D1516B" w:rsidP="00D1516B">
      <w:pPr>
        <w:pStyle w:val="paragraph"/>
      </w:pPr>
      <w:r w:rsidRPr="00081CAB">
        <w:tab/>
        <w:t>(</w:t>
      </w:r>
      <w:r>
        <w:t>e</w:t>
      </w:r>
      <w:r w:rsidRPr="00081CAB">
        <w:t>)</w:t>
      </w:r>
      <w:r w:rsidRPr="00081CAB">
        <w:tab/>
        <w:t>processing costs;</w:t>
      </w:r>
    </w:p>
    <w:p w14:paraId="05F948E7" w14:textId="77777777" w:rsidR="00D1516B" w:rsidRPr="00081CAB" w:rsidRDefault="00D1516B" w:rsidP="00D1516B">
      <w:pPr>
        <w:pStyle w:val="paragraph"/>
      </w:pPr>
      <w:r w:rsidRPr="00081CAB">
        <w:tab/>
        <w:t>(</w:t>
      </w:r>
      <w:r>
        <w:t>f</w:t>
      </w:r>
      <w:r w:rsidRPr="00081CAB">
        <w:t>)</w:t>
      </w:r>
      <w:r w:rsidRPr="00081CAB">
        <w:tab/>
        <w:t>technology used in processing;</w:t>
      </w:r>
    </w:p>
    <w:p w14:paraId="476E76D9" w14:textId="77777777" w:rsidR="00D1516B" w:rsidRDefault="00D1516B" w:rsidP="00D1516B">
      <w:pPr>
        <w:pStyle w:val="paragraph"/>
      </w:pPr>
      <w:r w:rsidRPr="00081CAB">
        <w:tab/>
        <w:t>(</w:t>
      </w:r>
      <w:r>
        <w:t>g</w:t>
      </w:r>
      <w:r w:rsidRPr="00081CAB">
        <w:t>)</w:t>
      </w:r>
      <w:r w:rsidRPr="00081CAB">
        <w:tab/>
        <w:t>any other factors that it would be reasonable to consider.</w:t>
      </w:r>
    </w:p>
    <w:p w14:paraId="73D22DC2" w14:textId="77777777" w:rsidR="00F627D3" w:rsidRPr="00081CAB" w:rsidRDefault="00E62A71" w:rsidP="00F627D3">
      <w:pPr>
        <w:pStyle w:val="ActHead5"/>
      </w:pPr>
      <w:bookmarkStart w:id="38" w:name="_Toc171421626"/>
      <w:bookmarkStart w:id="39" w:name="_Hlk148039486"/>
      <w:bookmarkEnd w:id="37"/>
      <w:r w:rsidRPr="00BA7D14">
        <w:rPr>
          <w:rStyle w:val="CharSectno"/>
        </w:rPr>
        <w:t>28</w:t>
      </w:r>
      <w:r w:rsidR="00F627D3" w:rsidRPr="00081CAB">
        <w:t xml:space="preserve">  RPM price (transfer price using the residual pricing method)</w:t>
      </w:r>
      <w:bookmarkEnd w:id="38"/>
    </w:p>
    <w:p w14:paraId="61325DE4" w14:textId="77777777" w:rsidR="00F627D3" w:rsidRDefault="00F627D3" w:rsidP="00F627D3">
      <w:pPr>
        <w:pStyle w:val="subsection"/>
      </w:pPr>
      <w:r w:rsidRPr="00081CAB">
        <w:tab/>
      </w:r>
      <w:r w:rsidRPr="00081CAB">
        <w:tab/>
        <w:t>Subject to this Part, if the cost</w:t>
      </w:r>
      <w:r w:rsidR="00027FE9">
        <w:noBreakHyphen/>
      </w:r>
      <w:r w:rsidRPr="00081CAB">
        <w:t xml:space="preserve">plus price and the netback price of an assessable gas for a taxpayer in a year of tax can be obtained by applying the residual pricing method, the </w:t>
      </w:r>
      <w:r w:rsidRPr="00081CAB">
        <w:rPr>
          <w:b/>
          <w:i/>
        </w:rPr>
        <w:t>RPM price</w:t>
      </w:r>
      <w:r w:rsidRPr="00081CAB">
        <w:t xml:space="preserve"> for the assessable gas for the taxpayer in the year of tax is the price given by the formula:</w:t>
      </w:r>
    </w:p>
    <w:p w14:paraId="6448DBC0" w14:textId="77777777" w:rsidR="00F627D3" w:rsidRPr="00AD4474" w:rsidRDefault="009E5E88" w:rsidP="00F627D3">
      <w:pPr>
        <w:pStyle w:val="subsection2"/>
      </w:pPr>
      <w:r w:rsidRPr="00D46108">
        <w:rPr>
          <w:position w:val="-32"/>
        </w:rPr>
        <w:object w:dxaOrig="2760" w:dyaOrig="760" w14:anchorId="4C049D42">
          <v:shape id="_x0000_i1036" type="#_x0000_t75" alt="Start formula start fraction Netback price plus Cost plus price over 2 end fraction end formula" style="width:138pt;height:38.25pt" o:ole="">
            <v:imagedata r:id="rId46" o:title=""/>
          </v:shape>
          <o:OLEObject Type="Embed" ProgID="Equation.DSMT4" ShapeID="_x0000_i1036" DrawAspect="Content" ObjectID="_1784378341" r:id="rId47"/>
        </w:object>
      </w:r>
    </w:p>
    <w:p w14:paraId="5A23527A" w14:textId="77777777" w:rsidR="00F627D3" w:rsidRDefault="00F627D3" w:rsidP="00F627D3">
      <w:pPr>
        <w:pStyle w:val="notetext"/>
      </w:pPr>
      <w:r w:rsidRPr="00081CAB">
        <w:lastRenderedPageBreak/>
        <w:t>Note:</w:t>
      </w:r>
      <w:r w:rsidRPr="00081CAB">
        <w:tab/>
        <w:t xml:space="preserve">The residual pricing method can be applied only if certain information is available (see </w:t>
      </w:r>
      <w:r w:rsidR="00027FE9">
        <w:t>subsection 3</w:t>
      </w:r>
      <w:r w:rsidR="00E62A71">
        <w:t>3</w:t>
      </w:r>
      <w:r w:rsidR="000028A0">
        <w:t>(1)</w:t>
      </w:r>
      <w:r w:rsidRPr="00081CAB">
        <w:t>)</w:t>
      </w:r>
      <w:r w:rsidR="00135EDD">
        <w:t>,</w:t>
      </w:r>
      <w:r w:rsidR="00F32E47">
        <w:t xml:space="preserve"> and</w:t>
      </w:r>
      <w:r w:rsidR="00050C4F">
        <w:t xml:space="preserve"> </w:t>
      </w:r>
      <w:r w:rsidR="00135EDD">
        <w:t xml:space="preserve">cannot be applied if there is a tolling arrangement with a </w:t>
      </w:r>
      <w:r w:rsidR="00865D89">
        <w:t>non</w:t>
      </w:r>
      <w:r w:rsidR="00027FE9">
        <w:noBreakHyphen/>
      </w:r>
      <w:r w:rsidR="00135EDD">
        <w:t xml:space="preserve">commercial tolling fee (see </w:t>
      </w:r>
      <w:r w:rsidR="00027FE9">
        <w:t>subsection 3</w:t>
      </w:r>
      <w:r w:rsidR="00135EDD">
        <w:t>3(2))</w:t>
      </w:r>
      <w:r w:rsidRPr="00081CAB">
        <w:t>.</w:t>
      </w:r>
    </w:p>
    <w:p w14:paraId="18200A95" w14:textId="77777777" w:rsidR="00182317" w:rsidRPr="007D0E11" w:rsidRDefault="00E62A71" w:rsidP="00182317">
      <w:pPr>
        <w:pStyle w:val="ActHead5"/>
      </w:pPr>
      <w:bookmarkStart w:id="40" w:name="_Toc171421627"/>
      <w:bookmarkEnd w:id="39"/>
      <w:r w:rsidRPr="00BA7D14">
        <w:rPr>
          <w:rStyle w:val="CharSectno"/>
        </w:rPr>
        <w:t>29</w:t>
      </w:r>
      <w:r w:rsidR="00182317" w:rsidRPr="007D0E11">
        <w:t xml:space="preserve">  RPM price where information is not available</w:t>
      </w:r>
      <w:r w:rsidR="0004243E">
        <w:t xml:space="preserve"> or </w:t>
      </w:r>
      <w:r w:rsidR="00FA2E4F">
        <w:t>where non</w:t>
      </w:r>
      <w:r w:rsidR="00027FE9">
        <w:noBreakHyphen/>
      </w:r>
      <w:r w:rsidR="00FA2E4F">
        <w:t>commercial tolling fee is paid</w:t>
      </w:r>
      <w:bookmarkEnd w:id="40"/>
    </w:p>
    <w:p w14:paraId="2042BE10" w14:textId="77777777" w:rsidR="00FA2E4F" w:rsidRDefault="00182317" w:rsidP="00182317">
      <w:pPr>
        <w:pStyle w:val="subsection"/>
      </w:pPr>
      <w:r w:rsidRPr="00921B2F">
        <w:tab/>
        <w:t>(1)</w:t>
      </w:r>
      <w:r w:rsidRPr="00921B2F">
        <w:tab/>
        <w:t>This section applies if</w:t>
      </w:r>
      <w:r w:rsidR="00FA2E4F">
        <w:t>:</w:t>
      </w:r>
    </w:p>
    <w:p w14:paraId="3B822DAD" w14:textId="77777777" w:rsidR="00182317" w:rsidRDefault="00FA2E4F" w:rsidP="00FA2E4F">
      <w:pPr>
        <w:pStyle w:val="paragraph"/>
      </w:pPr>
      <w:r>
        <w:tab/>
        <w:t>(a)</w:t>
      </w:r>
      <w:r>
        <w:tab/>
      </w:r>
      <w:r w:rsidR="00182317" w:rsidRPr="00921B2F">
        <w:t xml:space="preserve">a taxpayer does not have sufficient information to </w:t>
      </w:r>
      <w:r w:rsidR="000D3DCD">
        <w:t>work out</w:t>
      </w:r>
      <w:r w:rsidR="00182317" w:rsidRPr="00921B2F">
        <w:t xml:space="preserve"> the taxpayer’s RPM price for an assessable gas for a year of tax by applying the residual pricing method (see </w:t>
      </w:r>
      <w:r w:rsidR="00027FE9">
        <w:t>subsection 3</w:t>
      </w:r>
      <w:r w:rsidR="00E62A71">
        <w:t>3</w:t>
      </w:r>
      <w:r w:rsidR="000028A0">
        <w:t>(1)</w:t>
      </w:r>
      <w:r w:rsidR="00182317" w:rsidRPr="00921B2F">
        <w:t>)</w:t>
      </w:r>
      <w:r>
        <w:t>; or</w:t>
      </w:r>
    </w:p>
    <w:p w14:paraId="0C1F12BA" w14:textId="77777777" w:rsidR="00FA2E4F" w:rsidRPr="00921B2F" w:rsidRDefault="00FA2E4F" w:rsidP="00FA2E4F">
      <w:pPr>
        <w:pStyle w:val="paragraph"/>
      </w:pPr>
      <w:r>
        <w:tab/>
        <w:t>(b)</w:t>
      </w:r>
      <w:r>
        <w:tab/>
      </w:r>
      <w:r w:rsidR="00330B78" w:rsidRPr="00921B2F">
        <w:t xml:space="preserve">the taxpayer’s RPM price for an assessable gas for a year of tax </w:t>
      </w:r>
      <w:r w:rsidR="00330B78">
        <w:t xml:space="preserve">cannot be </w:t>
      </w:r>
      <w:r w:rsidR="000D3DCD">
        <w:t>worked out</w:t>
      </w:r>
      <w:r w:rsidR="000028A0" w:rsidRPr="00921B2F">
        <w:t xml:space="preserve"> </w:t>
      </w:r>
      <w:r w:rsidR="000028A0">
        <w:t xml:space="preserve">because of </w:t>
      </w:r>
      <w:r w:rsidR="00027FE9">
        <w:t>subsection 3</w:t>
      </w:r>
      <w:r w:rsidR="00E62A71">
        <w:t>3</w:t>
      </w:r>
      <w:r w:rsidR="000028A0">
        <w:t>(2) (non</w:t>
      </w:r>
      <w:r w:rsidR="00027FE9">
        <w:noBreakHyphen/>
      </w:r>
      <w:r w:rsidR="000028A0">
        <w:t>commercial tolling fees).</w:t>
      </w:r>
    </w:p>
    <w:p w14:paraId="1F1E2AFC" w14:textId="77777777" w:rsidR="00182317" w:rsidRPr="00921B2F" w:rsidRDefault="00182317" w:rsidP="00182317">
      <w:pPr>
        <w:pStyle w:val="subsection"/>
      </w:pPr>
      <w:r w:rsidRPr="00921B2F">
        <w:tab/>
        <w:t>(2)</w:t>
      </w:r>
      <w:r w:rsidRPr="00921B2F">
        <w:tab/>
        <w:t xml:space="preserve">If the taxpayer and the Commissioner are able to agree on a price for the purposes of this subsection, that price is the </w:t>
      </w:r>
      <w:r w:rsidRPr="00921B2F">
        <w:rPr>
          <w:b/>
          <w:i/>
        </w:rPr>
        <w:t>RPM price</w:t>
      </w:r>
      <w:r w:rsidRPr="00921B2F">
        <w:t>.</w:t>
      </w:r>
    </w:p>
    <w:p w14:paraId="6363CEFA" w14:textId="77777777" w:rsidR="00182317" w:rsidRPr="00921B2F" w:rsidRDefault="00182317" w:rsidP="00182317">
      <w:pPr>
        <w:pStyle w:val="subsection"/>
      </w:pPr>
      <w:r w:rsidRPr="00921B2F">
        <w:tab/>
        <w:t>(3)</w:t>
      </w:r>
      <w:r w:rsidRPr="00921B2F">
        <w:tab/>
        <w:t>If the Commissioner and the taxpayer cannot agree on a price, and the Commissioner is satisfied that a price worked out:</w:t>
      </w:r>
    </w:p>
    <w:p w14:paraId="070826F6" w14:textId="77777777" w:rsidR="00182317" w:rsidRPr="00921B2F" w:rsidRDefault="00182317" w:rsidP="00182317">
      <w:pPr>
        <w:pStyle w:val="paragraph"/>
      </w:pPr>
      <w:r w:rsidRPr="00921B2F">
        <w:tab/>
        <w:t>(a)</w:t>
      </w:r>
      <w:r w:rsidRPr="00921B2F">
        <w:tab/>
        <w:t xml:space="preserve">by the Commissioner applying the residual pricing method (disregarding </w:t>
      </w:r>
      <w:r w:rsidR="00027FE9">
        <w:t>section 3</w:t>
      </w:r>
      <w:r w:rsidR="00E62A71">
        <w:t>3</w:t>
      </w:r>
      <w:r w:rsidRPr="00921B2F">
        <w:t>); and</w:t>
      </w:r>
    </w:p>
    <w:p w14:paraId="5ECB728C" w14:textId="77777777" w:rsidR="00182317" w:rsidRPr="00921B2F" w:rsidRDefault="00182317" w:rsidP="00182317">
      <w:pPr>
        <w:pStyle w:val="paragraph"/>
      </w:pPr>
      <w:r w:rsidRPr="00921B2F">
        <w:tab/>
        <w:t>(b)</w:t>
      </w:r>
      <w:r w:rsidRPr="00921B2F">
        <w:tab/>
        <w:t xml:space="preserve">using the information available from other participants in the </w:t>
      </w:r>
      <w:r w:rsidR="000137E1">
        <w:t>relevant</w:t>
      </w:r>
      <w:r w:rsidR="000137E1" w:rsidRPr="00921B2F">
        <w:t xml:space="preserve"> </w:t>
      </w:r>
      <w:r w:rsidRPr="00921B2F">
        <w:t>operation;</w:t>
      </w:r>
    </w:p>
    <w:p w14:paraId="3DF65421" w14:textId="77777777" w:rsidR="00182317" w:rsidRPr="00921B2F" w:rsidRDefault="00182317" w:rsidP="00182317">
      <w:pPr>
        <w:pStyle w:val="subsection2"/>
      </w:pPr>
      <w:r w:rsidRPr="00921B2F">
        <w:t xml:space="preserve">is a fair and reasonable price, that price is the </w:t>
      </w:r>
      <w:r w:rsidRPr="00921B2F">
        <w:rPr>
          <w:b/>
          <w:i/>
        </w:rPr>
        <w:t>RPM price</w:t>
      </w:r>
      <w:r w:rsidRPr="00921B2F">
        <w:t>.</w:t>
      </w:r>
    </w:p>
    <w:p w14:paraId="2E0645B7" w14:textId="77777777" w:rsidR="00182317" w:rsidRPr="00921B2F" w:rsidRDefault="00182317" w:rsidP="00182317">
      <w:pPr>
        <w:pStyle w:val="subsection"/>
      </w:pPr>
      <w:r w:rsidRPr="00921B2F">
        <w:tab/>
        <w:t>(4)</w:t>
      </w:r>
      <w:r w:rsidRPr="00921B2F">
        <w:tab/>
        <w:t xml:space="preserve">If the Commissioner and the participant cannot agree on a price, but the Commissioner is not satisfied as to a price under </w:t>
      </w:r>
      <w:r w:rsidR="00027FE9">
        <w:t>subsection (</w:t>
      </w:r>
      <w:r w:rsidRPr="00921B2F">
        <w:t xml:space="preserve">3), the </w:t>
      </w:r>
      <w:r w:rsidRPr="00921B2F">
        <w:rPr>
          <w:b/>
          <w:i/>
        </w:rPr>
        <w:t xml:space="preserve">RPM price </w:t>
      </w:r>
      <w:r w:rsidRPr="00921B2F">
        <w:t>is the price determined by the Commissioner as fair and reasonable.</w:t>
      </w:r>
    </w:p>
    <w:p w14:paraId="41AD3B26" w14:textId="77777777" w:rsidR="00182317" w:rsidRPr="00921B2F" w:rsidRDefault="00182317" w:rsidP="00182317">
      <w:pPr>
        <w:pStyle w:val="notetext"/>
      </w:pPr>
      <w:r w:rsidRPr="00921B2F">
        <w:t>Example 1:</w:t>
      </w:r>
      <w:r w:rsidRPr="00921B2F">
        <w:tab/>
        <w:t xml:space="preserve">If a participant incurs direct costs in the participant’s own right in relation to the </w:t>
      </w:r>
      <w:r w:rsidR="000137E1">
        <w:t>relevant</w:t>
      </w:r>
      <w:r w:rsidR="000137E1" w:rsidRPr="00921B2F">
        <w:t xml:space="preserve"> </w:t>
      </w:r>
      <w:r w:rsidRPr="00921B2F">
        <w:t>operation, and there is no agreement between the participants as to how those costs are to be shared amongst them, information about those direct costs may not be available to the other participants to allow them to work out the RPM price.</w:t>
      </w:r>
    </w:p>
    <w:p w14:paraId="2DC2E717" w14:textId="77777777" w:rsidR="00182317" w:rsidRPr="00921B2F" w:rsidRDefault="00182317" w:rsidP="00182317">
      <w:pPr>
        <w:pStyle w:val="notetext"/>
      </w:pPr>
      <w:r w:rsidRPr="00921B2F">
        <w:t>Example 2:</w:t>
      </w:r>
      <w:r w:rsidRPr="00921B2F">
        <w:tab/>
        <w:t xml:space="preserve">This section would apply if a person becomes a participant in the </w:t>
      </w:r>
      <w:r w:rsidR="005C6EDD">
        <w:t>relevant</w:t>
      </w:r>
      <w:r w:rsidR="005C6EDD" w:rsidRPr="00921B2F">
        <w:t xml:space="preserve"> </w:t>
      </w:r>
      <w:r w:rsidRPr="00921B2F">
        <w:t>operation, but does not have access to all the information required to work out the RPM price.</w:t>
      </w:r>
    </w:p>
    <w:p w14:paraId="29281F5E" w14:textId="77777777" w:rsidR="00182317" w:rsidRPr="00921B2F" w:rsidRDefault="00182317" w:rsidP="00182317">
      <w:pPr>
        <w:pStyle w:val="notetext"/>
      </w:pPr>
      <w:r w:rsidRPr="00921B2F">
        <w:t>Example 3:</w:t>
      </w:r>
      <w:r w:rsidRPr="00921B2F">
        <w:tab/>
      </w:r>
      <w:r w:rsidRPr="00921B2F">
        <w:rPr>
          <w:szCs w:val="22"/>
        </w:rPr>
        <w:t xml:space="preserve">This section would apply if a participant in a </w:t>
      </w:r>
      <w:r w:rsidR="005C6EDD">
        <w:t>relevant</w:t>
      </w:r>
      <w:r w:rsidR="005C6EDD" w:rsidRPr="00921B2F">
        <w:t xml:space="preserve"> </w:t>
      </w:r>
      <w:r w:rsidRPr="00921B2F">
        <w:rPr>
          <w:szCs w:val="22"/>
        </w:rPr>
        <w:t>operation, using the residual pricing method, has practical or commercial difficulties in accessing the information needed to apply that method because other participants in the operation are using one of the other methods prescribed by this instrument.</w:t>
      </w:r>
    </w:p>
    <w:p w14:paraId="034833F7" w14:textId="77777777" w:rsidR="00182317" w:rsidRPr="007D0E11" w:rsidRDefault="00E62A71" w:rsidP="00182317">
      <w:pPr>
        <w:pStyle w:val="ActHead5"/>
      </w:pPr>
      <w:bookmarkStart w:id="41" w:name="_Toc171421628"/>
      <w:r w:rsidRPr="00BA7D14">
        <w:rPr>
          <w:rStyle w:val="CharSectno"/>
        </w:rPr>
        <w:t>30</w:t>
      </w:r>
      <w:r w:rsidR="00182317" w:rsidRPr="007D0E11">
        <w:t xml:space="preserve">  Cost</w:t>
      </w:r>
      <w:r w:rsidR="00027FE9">
        <w:noBreakHyphen/>
      </w:r>
      <w:r w:rsidR="00182317" w:rsidRPr="007D0E11">
        <w:t>plus price</w:t>
      </w:r>
      <w:bookmarkEnd w:id="41"/>
    </w:p>
    <w:p w14:paraId="03FE43E8" w14:textId="77777777" w:rsidR="00182317" w:rsidRDefault="00182317" w:rsidP="00182317">
      <w:pPr>
        <w:pStyle w:val="subsection"/>
      </w:pPr>
      <w:r w:rsidRPr="00921B2F">
        <w:tab/>
      </w:r>
      <w:r w:rsidRPr="00921B2F">
        <w:tab/>
        <w:t xml:space="preserve">The </w:t>
      </w:r>
      <w:r w:rsidRPr="00921B2F">
        <w:rPr>
          <w:b/>
          <w:i/>
        </w:rPr>
        <w:t>cost</w:t>
      </w:r>
      <w:r w:rsidR="00027FE9">
        <w:rPr>
          <w:b/>
          <w:i/>
        </w:rPr>
        <w:noBreakHyphen/>
      </w:r>
      <w:r w:rsidRPr="00921B2F">
        <w:rPr>
          <w:b/>
          <w:i/>
        </w:rPr>
        <w:t>plus price</w:t>
      </w:r>
      <w:r w:rsidRPr="00CB66E7">
        <w:t xml:space="preserve"> </w:t>
      </w:r>
      <w:r w:rsidRPr="00921B2F">
        <w:t xml:space="preserve">of an assessable gas for a taxpayer who is a participant in a </w:t>
      </w:r>
      <w:r w:rsidR="005C6EDD">
        <w:t>relevant</w:t>
      </w:r>
      <w:r w:rsidR="005C6EDD" w:rsidRPr="00921B2F">
        <w:t xml:space="preserve"> </w:t>
      </w:r>
      <w:r w:rsidRPr="00921B2F">
        <w:t>operation in a year of tax is:</w:t>
      </w:r>
    </w:p>
    <w:p w14:paraId="4C7FBF19" w14:textId="77777777" w:rsidR="00FA09FA" w:rsidRPr="0016300F" w:rsidRDefault="009E5E88" w:rsidP="0016300F">
      <w:pPr>
        <w:pStyle w:val="subsection2"/>
      </w:pPr>
      <w:r w:rsidRPr="00BE5F22">
        <w:rPr>
          <w:position w:val="-36"/>
        </w:rPr>
        <w:object w:dxaOrig="5580" w:dyaOrig="1160" w14:anchorId="6811D2CD">
          <v:shape id="_x0000_i1037" type="#_x0000_t75" alt="Start formula start fraction open bracket Upstream capital costs times Quantity coefficient close bracket plus Upstream operating costs over Quantity of assessable gas end fraction end formula" style="width:279pt;height:57.75pt" o:ole="">
            <v:imagedata r:id="rId48" o:title=""/>
          </v:shape>
          <o:OLEObject Type="Embed" ProgID="Equation.DSMT4" ShapeID="_x0000_i1037" DrawAspect="Content" ObjectID="_1784378342" r:id="rId49"/>
        </w:object>
      </w:r>
    </w:p>
    <w:p w14:paraId="5BD30C2B" w14:textId="77777777" w:rsidR="00182317" w:rsidRPr="00921B2F" w:rsidRDefault="00182317" w:rsidP="00182317">
      <w:pPr>
        <w:pStyle w:val="subsection2"/>
      </w:pPr>
      <w:r w:rsidRPr="00921B2F">
        <w:t>where:</w:t>
      </w:r>
    </w:p>
    <w:p w14:paraId="4A86C655" w14:textId="77777777" w:rsidR="00182317" w:rsidRPr="00921B2F" w:rsidRDefault="00182317" w:rsidP="00182317">
      <w:pPr>
        <w:pStyle w:val="Definition"/>
      </w:pPr>
      <w:r w:rsidRPr="00921B2F">
        <w:rPr>
          <w:b/>
          <w:i/>
        </w:rPr>
        <w:t>quantity coefficient</w:t>
      </w:r>
      <w:r w:rsidRPr="00921B2F">
        <w:t xml:space="preserve"> means:</w:t>
      </w:r>
    </w:p>
    <w:p w14:paraId="2F737642" w14:textId="77777777" w:rsidR="00182317" w:rsidRPr="00921B2F" w:rsidRDefault="00182317" w:rsidP="00182317">
      <w:pPr>
        <w:pStyle w:val="paragraph"/>
      </w:pPr>
      <w:r w:rsidRPr="00921B2F">
        <w:tab/>
        <w:t>(a)</w:t>
      </w:r>
      <w:r w:rsidRPr="00921B2F">
        <w:tab/>
        <w:t xml:space="preserve">for a </w:t>
      </w:r>
      <w:r w:rsidR="005C6EDD">
        <w:t>relevant</w:t>
      </w:r>
      <w:r w:rsidR="005C6EDD" w:rsidRPr="00921B2F">
        <w:t xml:space="preserve"> </w:t>
      </w:r>
      <w:r w:rsidRPr="00921B2F">
        <w:t>operation that measures by volume—the volume coefficient for the year of tax; or</w:t>
      </w:r>
    </w:p>
    <w:p w14:paraId="7B8C9179" w14:textId="77777777" w:rsidR="00182317" w:rsidRPr="00921B2F" w:rsidRDefault="00182317" w:rsidP="00182317">
      <w:pPr>
        <w:pStyle w:val="paragraph"/>
      </w:pPr>
      <w:r w:rsidRPr="00921B2F">
        <w:lastRenderedPageBreak/>
        <w:tab/>
        <w:t>(b)</w:t>
      </w:r>
      <w:r w:rsidRPr="00921B2F">
        <w:tab/>
        <w:t xml:space="preserve">for a </w:t>
      </w:r>
      <w:r w:rsidR="005C6EDD">
        <w:t>relevant</w:t>
      </w:r>
      <w:r w:rsidR="005C6EDD" w:rsidRPr="00921B2F">
        <w:t xml:space="preserve"> </w:t>
      </w:r>
      <w:r w:rsidRPr="00921B2F">
        <w:t>operation that measures by mass—the mass coefficient for the year of tax.</w:t>
      </w:r>
    </w:p>
    <w:p w14:paraId="5AB5C471" w14:textId="77777777" w:rsidR="00182317" w:rsidRPr="00921B2F" w:rsidRDefault="00182317" w:rsidP="00182317">
      <w:pPr>
        <w:pStyle w:val="Definition"/>
      </w:pPr>
      <w:r w:rsidRPr="00921B2F">
        <w:rPr>
          <w:b/>
          <w:i/>
        </w:rPr>
        <w:t>quantity of assessable gas</w:t>
      </w:r>
      <w:r w:rsidRPr="00921B2F">
        <w:t xml:space="preserve"> means the quantity, measured by volume or mass, of the assessable gas that was produced in the operation in the year of tax.</w:t>
      </w:r>
    </w:p>
    <w:p w14:paraId="0A3E1C10" w14:textId="77777777" w:rsidR="00182317" w:rsidRPr="00921B2F" w:rsidRDefault="00182317" w:rsidP="00182317">
      <w:pPr>
        <w:pStyle w:val="Definition"/>
      </w:pPr>
      <w:r w:rsidRPr="00921B2F">
        <w:rPr>
          <w:b/>
          <w:i/>
        </w:rPr>
        <w:t>upstream capital costs</w:t>
      </w:r>
      <w:r w:rsidRPr="00921B2F">
        <w:t xml:space="preserve"> means the total amount of upstream capital costs incurred by the participants and allocated to the year of tax (see </w:t>
      </w:r>
      <w:r w:rsidR="00027FE9">
        <w:t>section 3</w:t>
      </w:r>
      <w:r w:rsidR="00E62A71">
        <w:t>4</w:t>
      </w:r>
      <w:r w:rsidRPr="00921B2F">
        <w:t>).</w:t>
      </w:r>
    </w:p>
    <w:p w14:paraId="0BC752B4" w14:textId="77777777" w:rsidR="00182317" w:rsidRDefault="00182317" w:rsidP="00182317">
      <w:pPr>
        <w:pStyle w:val="Definition"/>
      </w:pPr>
      <w:r w:rsidRPr="00921B2F">
        <w:rPr>
          <w:b/>
          <w:i/>
        </w:rPr>
        <w:t>upstream operating costs</w:t>
      </w:r>
      <w:r w:rsidRPr="00921B2F">
        <w:t xml:space="preserve"> means the total amount of upstream operating costs incurred by the participants in the year of tax (see </w:t>
      </w:r>
      <w:r w:rsidR="00027FE9">
        <w:t>section 3</w:t>
      </w:r>
      <w:r w:rsidR="00E62A71">
        <w:t>4</w:t>
      </w:r>
      <w:r w:rsidRPr="00921B2F">
        <w:t>).</w:t>
      </w:r>
    </w:p>
    <w:p w14:paraId="78BC8267" w14:textId="77777777" w:rsidR="00182317" w:rsidRPr="007D0E11" w:rsidRDefault="00E62A71" w:rsidP="00182317">
      <w:pPr>
        <w:pStyle w:val="ActHead5"/>
      </w:pPr>
      <w:bookmarkStart w:id="42" w:name="_Toc171421629"/>
      <w:r w:rsidRPr="00BA7D14">
        <w:rPr>
          <w:rStyle w:val="CharSectno"/>
        </w:rPr>
        <w:t>31</w:t>
      </w:r>
      <w:r w:rsidR="00182317" w:rsidRPr="007D0E11">
        <w:t xml:space="preserve">  Netback price</w:t>
      </w:r>
      <w:bookmarkEnd w:id="42"/>
    </w:p>
    <w:p w14:paraId="72E3A067" w14:textId="77777777" w:rsidR="00182317" w:rsidRDefault="00182317" w:rsidP="00182317">
      <w:pPr>
        <w:pStyle w:val="subsection"/>
      </w:pPr>
      <w:r w:rsidRPr="00921B2F">
        <w:tab/>
        <w:t>(1)</w:t>
      </w:r>
      <w:r w:rsidRPr="00921B2F">
        <w:tab/>
        <w:t xml:space="preserve">The </w:t>
      </w:r>
      <w:r w:rsidRPr="00921B2F">
        <w:rPr>
          <w:b/>
          <w:i/>
        </w:rPr>
        <w:t>netback price</w:t>
      </w:r>
      <w:r w:rsidRPr="00921B2F">
        <w:t xml:space="preserve"> of an assessable gas for a taxpayer who is a participant in a </w:t>
      </w:r>
      <w:r w:rsidR="001C608E">
        <w:t>relevant</w:t>
      </w:r>
      <w:r w:rsidR="001C608E" w:rsidRPr="00921B2F">
        <w:t xml:space="preserve"> </w:t>
      </w:r>
      <w:r w:rsidRPr="00921B2F">
        <w:t>operation in a year of tax is:</w:t>
      </w:r>
    </w:p>
    <w:p w14:paraId="218D7A58" w14:textId="77777777" w:rsidR="0016300F" w:rsidRPr="00FE3186" w:rsidRDefault="009E5E88" w:rsidP="00FE3186">
      <w:pPr>
        <w:pStyle w:val="subsection2"/>
      </w:pPr>
      <w:r w:rsidRPr="0016300F">
        <w:rPr>
          <w:position w:val="-36"/>
        </w:rPr>
        <w:object w:dxaOrig="3960" w:dyaOrig="1100" w14:anchorId="0ED0FCE9">
          <v:shape id="_x0000_i1038" type="#_x0000_t75" alt="A formula for working out the netback price of an assessable gas for a taxpayer" style="width:198pt;height:54.75pt" o:ole="">
            <v:imagedata r:id="rId50" o:title=""/>
          </v:shape>
          <o:OLEObject Type="Embed" ProgID="Equation.DSMT4" ShapeID="_x0000_i1038" DrawAspect="Content" ObjectID="_1784378343" r:id="rId51"/>
        </w:object>
      </w:r>
    </w:p>
    <w:p w14:paraId="4B9B3D3D" w14:textId="77777777" w:rsidR="00182317" w:rsidRPr="00921B2F" w:rsidRDefault="00182317" w:rsidP="00182317">
      <w:pPr>
        <w:pStyle w:val="subsection2"/>
      </w:pPr>
      <w:r w:rsidRPr="00921B2F">
        <w:t>where:</w:t>
      </w:r>
    </w:p>
    <w:p w14:paraId="1D891AA3" w14:textId="77777777" w:rsidR="00182317" w:rsidRPr="00921B2F" w:rsidRDefault="00182317" w:rsidP="00182317">
      <w:pPr>
        <w:pStyle w:val="Definition"/>
      </w:pPr>
      <w:r w:rsidRPr="00921B2F">
        <w:rPr>
          <w:b/>
          <w:i/>
        </w:rPr>
        <w:t>DCC</w:t>
      </w:r>
      <w:r w:rsidRPr="00921B2F">
        <w:t xml:space="preserve"> (short for downstream capital costs) means the total amount of downstream capital costs incurred by the participants and allocated to the year of tax (see </w:t>
      </w:r>
      <w:r w:rsidR="00027FE9">
        <w:t>section 3</w:t>
      </w:r>
      <w:r w:rsidR="00E62A71">
        <w:t>4</w:t>
      </w:r>
      <w:r w:rsidRPr="00921B2F">
        <w:t>).</w:t>
      </w:r>
    </w:p>
    <w:p w14:paraId="2FCFB203" w14:textId="77777777" w:rsidR="00182317" w:rsidRPr="00921B2F" w:rsidRDefault="00182317" w:rsidP="00182317">
      <w:pPr>
        <w:pStyle w:val="Definition"/>
      </w:pPr>
      <w:r w:rsidRPr="00921B2F">
        <w:rPr>
          <w:b/>
          <w:i/>
        </w:rPr>
        <w:t>DOC</w:t>
      </w:r>
      <w:r w:rsidRPr="00921B2F">
        <w:t xml:space="preserve"> (short for downstream operating costs) means the total amount of downstream operating costs incurred by the participants in the year of tax (see </w:t>
      </w:r>
      <w:r w:rsidR="00027FE9">
        <w:t>section 3</w:t>
      </w:r>
      <w:r w:rsidR="00E62A71">
        <w:t>4</w:t>
      </w:r>
      <w:r w:rsidRPr="00921B2F">
        <w:t>).</w:t>
      </w:r>
    </w:p>
    <w:p w14:paraId="4DECEBEA" w14:textId="77777777" w:rsidR="00182317" w:rsidRPr="00921B2F" w:rsidRDefault="00182317" w:rsidP="00182317">
      <w:pPr>
        <w:pStyle w:val="Definition"/>
      </w:pPr>
      <w:proofErr w:type="spellStart"/>
      <w:r w:rsidRPr="00921B2F">
        <w:rPr>
          <w:b/>
          <w:i/>
        </w:rPr>
        <w:t>DPC</w:t>
      </w:r>
      <w:proofErr w:type="spellEnd"/>
      <w:r w:rsidRPr="00921B2F">
        <w:t xml:space="preserve"> (short for downstream personal costs) means the total amount of downstream personal costs of the taxpayer for the year of tax.</w:t>
      </w:r>
    </w:p>
    <w:p w14:paraId="15234D26" w14:textId="77777777" w:rsidR="00182317" w:rsidRPr="00921B2F" w:rsidRDefault="00182317" w:rsidP="00182317">
      <w:pPr>
        <w:pStyle w:val="Definition"/>
      </w:pPr>
      <w:proofErr w:type="spellStart"/>
      <w:r w:rsidRPr="00921B2F">
        <w:rPr>
          <w:b/>
          <w:i/>
        </w:rPr>
        <w:t>EPVal</w:t>
      </w:r>
      <w:proofErr w:type="spellEnd"/>
      <w:r w:rsidRPr="00A0604D">
        <w:t xml:space="preserve"> </w:t>
      </w:r>
      <w:r w:rsidRPr="00921B2F">
        <w:t>(short for end product value) means:</w:t>
      </w:r>
    </w:p>
    <w:p w14:paraId="065355D1" w14:textId="77777777" w:rsidR="00182317" w:rsidRPr="00921B2F" w:rsidRDefault="00182317" w:rsidP="00182317">
      <w:pPr>
        <w:pStyle w:val="paragraph"/>
      </w:pPr>
      <w:r w:rsidRPr="00921B2F">
        <w:tab/>
        <w:t>(a)</w:t>
      </w:r>
      <w:r w:rsidRPr="00921B2F">
        <w:tab/>
        <w:t xml:space="preserve">if an election under </w:t>
      </w:r>
      <w:r w:rsidR="00027FE9">
        <w:t>section 5</w:t>
      </w:r>
      <w:r w:rsidR="00E62A71">
        <w:t>5</w:t>
      </w:r>
      <w:r w:rsidRPr="00921B2F">
        <w:t xml:space="preserve"> has been made for the operation—the amount worked out under </w:t>
      </w:r>
      <w:r w:rsidR="00027FE9">
        <w:t>subsection (</w:t>
      </w:r>
      <w:r w:rsidRPr="00921B2F">
        <w:t>2)</w:t>
      </w:r>
      <w:r w:rsidR="00A0604D">
        <w:t xml:space="preserve"> of this section</w:t>
      </w:r>
      <w:r w:rsidRPr="00921B2F">
        <w:t>; or</w:t>
      </w:r>
    </w:p>
    <w:p w14:paraId="460FF071" w14:textId="77777777" w:rsidR="00182317" w:rsidRPr="00921B2F" w:rsidRDefault="00182317" w:rsidP="00182317">
      <w:pPr>
        <w:pStyle w:val="paragraph"/>
      </w:pPr>
      <w:r w:rsidRPr="00921B2F">
        <w:tab/>
        <w:t>(b)</w:t>
      </w:r>
      <w:r w:rsidRPr="00921B2F">
        <w:tab/>
        <w:t>otherwise—the total market value in the year of tax of:</w:t>
      </w:r>
    </w:p>
    <w:p w14:paraId="6C87FDC2"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for a </w:t>
      </w:r>
      <w:r w:rsidR="00AA7F4E">
        <w:t xml:space="preserve">relevant </w:t>
      </w:r>
      <w:r w:rsidRPr="00921B2F">
        <w:t>GTL operation—the project liquid produced; or</w:t>
      </w:r>
    </w:p>
    <w:p w14:paraId="381EEC18" w14:textId="77777777" w:rsidR="00182317" w:rsidRPr="00921B2F" w:rsidRDefault="00182317" w:rsidP="00182317">
      <w:pPr>
        <w:pStyle w:val="paragraphsub"/>
      </w:pPr>
      <w:r w:rsidRPr="00921B2F">
        <w:tab/>
        <w:t>(ii)</w:t>
      </w:r>
      <w:r w:rsidRPr="00921B2F">
        <w:tab/>
        <w:t xml:space="preserve">for a </w:t>
      </w:r>
      <w:r w:rsidR="00AA7F4E">
        <w:t xml:space="preserve">relevant </w:t>
      </w:r>
      <w:r w:rsidRPr="00921B2F">
        <w:t>GTE operation—the project electricity produced.</w:t>
      </w:r>
    </w:p>
    <w:p w14:paraId="15542EDC" w14:textId="77777777" w:rsidR="00182317" w:rsidRPr="00921B2F" w:rsidRDefault="00182317" w:rsidP="00182317">
      <w:pPr>
        <w:pStyle w:val="Definition"/>
      </w:pPr>
      <w:r w:rsidRPr="00921B2F">
        <w:rPr>
          <w:b/>
          <w:i/>
        </w:rPr>
        <w:t>QC</w:t>
      </w:r>
      <w:r w:rsidRPr="00921B2F">
        <w:t xml:space="preserve"> (short for quantity coefficient) means:</w:t>
      </w:r>
    </w:p>
    <w:p w14:paraId="5996751A" w14:textId="77777777" w:rsidR="00182317" w:rsidRPr="00921B2F" w:rsidRDefault="00182317" w:rsidP="00182317">
      <w:pPr>
        <w:pStyle w:val="paragraph"/>
      </w:pPr>
      <w:r w:rsidRPr="00921B2F">
        <w:tab/>
        <w:t>(a)</w:t>
      </w:r>
      <w:r w:rsidRPr="00921B2F">
        <w:tab/>
        <w:t xml:space="preserve">for a </w:t>
      </w:r>
      <w:r w:rsidR="006D3DB4">
        <w:t>relevant</w:t>
      </w:r>
      <w:r w:rsidR="006D3DB4" w:rsidRPr="00921B2F">
        <w:t xml:space="preserve"> </w:t>
      </w:r>
      <w:r w:rsidRPr="00921B2F">
        <w:t>operation that measures by volume—the volume coefficient for the year of tax; or</w:t>
      </w:r>
    </w:p>
    <w:p w14:paraId="7C1755B6" w14:textId="77777777" w:rsidR="00182317" w:rsidRPr="00921B2F" w:rsidRDefault="00182317" w:rsidP="00182317">
      <w:pPr>
        <w:pStyle w:val="paragraph"/>
      </w:pPr>
      <w:r w:rsidRPr="00921B2F">
        <w:tab/>
        <w:t>(b)</w:t>
      </w:r>
      <w:r w:rsidRPr="00921B2F">
        <w:tab/>
        <w:t xml:space="preserve">for a </w:t>
      </w:r>
      <w:r w:rsidR="006D3DB4">
        <w:t>relevant</w:t>
      </w:r>
      <w:r w:rsidR="006D3DB4" w:rsidRPr="00921B2F">
        <w:t xml:space="preserve"> </w:t>
      </w:r>
      <w:r w:rsidRPr="00921B2F">
        <w:t>operation that measures by mass—the mass coefficient for the year of tax.</w:t>
      </w:r>
    </w:p>
    <w:p w14:paraId="26401D35" w14:textId="77777777" w:rsidR="00182317" w:rsidRPr="00921B2F" w:rsidRDefault="00182317" w:rsidP="00182317">
      <w:pPr>
        <w:pStyle w:val="Definition"/>
      </w:pPr>
      <w:proofErr w:type="spellStart"/>
      <w:r w:rsidRPr="00921B2F">
        <w:rPr>
          <w:b/>
          <w:i/>
        </w:rPr>
        <w:t>QTDG</w:t>
      </w:r>
      <w:proofErr w:type="spellEnd"/>
      <w:r w:rsidRPr="00921B2F">
        <w:t xml:space="preserve"> (short for quantity of taxpayer’s downstream gas) means the quantity, measured by volume or mass, of the assessable gas that was produced in the operation in the year of tax and:</w:t>
      </w:r>
    </w:p>
    <w:p w14:paraId="04AD37ED" w14:textId="77777777" w:rsidR="00182317" w:rsidRPr="00921B2F" w:rsidRDefault="00182317" w:rsidP="00182317">
      <w:pPr>
        <w:pStyle w:val="paragraph"/>
      </w:pPr>
      <w:r w:rsidRPr="00921B2F">
        <w:tab/>
        <w:t>(a)</w:t>
      </w:r>
      <w:r w:rsidRPr="00921B2F">
        <w:tab/>
        <w:t xml:space="preserve">for a </w:t>
      </w:r>
      <w:r w:rsidR="006D3DB4">
        <w:t>relevant</w:t>
      </w:r>
      <w:r w:rsidR="006D3DB4" w:rsidRPr="00921B2F">
        <w:t xml:space="preserve"> </w:t>
      </w:r>
      <w:r w:rsidRPr="00921B2F">
        <w:t>GTL operation—processed into project liquid that the taxpayer was entitled to receive (including any of that gas that was used in that processing); or</w:t>
      </w:r>
    </w:p>
    <w:p w14:paraId="04471F05" w14:textId="77777777" w:rsidR="00182317" w:rsidRPr="00921B2F" w:rsidRDefault="00182317" w:rsidP="00182317">
      <w:pPr>
        <w:pStyle w:val="paragraph"/>
      </w:pPr>
      <w:r w:rsidRPr="00921B2F">
        <w:lastRenderedPageBreak/>
        <w:tab/>
        <w:t>(b)</w:t>
      </w:r>
      <w:r w:rsidRPr="00921B2F">
        <w:tab/>
        <w:t xml:space="preserve">for a </w:t>
      </w:r>
      <w:r w:rsidR="006D3DB4">
        <w:t>relevant</w:t>
      </w:r>
      <w:r w:rsidR="006D3DB4" w:rsidRPr="00921B2F">
        <w:t xml:space="preserve"> </w:t>
      </w:r>
      <w:r w:rsidRPr="00921B2F">
        <w:t>GTE operation—consumed in the production of project electricity that the taxpayer was entitled to receive.</w:t>
      </w:r>
    </w:p>
    <w:p w14:paraId="377DC4D4" w14:textId="77777777" w:rsidR="00182317" w:rsidRPr="00921B2F" w:rsidRDefault="00182317" w:rsidP="00182317">
      <w:pPr>
        <w:pStyle w:val="Definition"/>
      </w:pPr>
      <w:r w:rsidRPr="00921B2F">
        <w:rPr>
          <w:b/>
          <w:i/>
        </w:rPr>
        <w:t>quantity of assessable gas</w:t>
      </w:r>
      <w:r w:rsidRPr="00921B2F">
        <w:t xml:space="preserve"> means the quantity, measured by volume or mass, of the assessable gas that was produced in the operation in the year of tax.</w:t>
      </w:r>
    </w:p>
    <w:p w14:paraId="6EF4D3D4" w14:textId="77777777" w:rsidR="00182317" w:rsidRDefault="00182317" w:rsidP="00182317">
      <w:pPr>
        <w:pStyle w:val="subsection"/>
      </w:pPr>
      <w:r w:rsidRPr="00921B2F">
        <w:tab/>
        <w:t>(2)</w:t>
      </w:r>
      <w:r w:rsidRPr="00921B2F">
        <w:tab/>
        <w:t xml:space="preserve">For the purposes of </w:t>
      </w:r>
      <w:r w:rsidR="00027FE9">
        <w:t>paragraph (</w:t>
      </w:r>
      <w:r w:rsidRPr="00921B2F">
        <w:t xml:space="preserve">a) of the definition of </w:t>
      </w:r>
      <w:proofErr w:type="spellStart"/>
      <w:r w:rsidRPr="00921B2F">
        <w:rPr>
          <w:b/>
          <w:i/>
        </w:rPr>
        <w:t>EPVal</w:t>
      </w:r>
      <w:proofErr w:type="spellEnd"/>
      <w:r w:rsidRPr="00921B2F">
        <w:t xml:space="preserve"> in </w:t>
      </w:r>
      <w:r w:rsidR="00027FE9">
        <w:t>subsection (</w:t>
      </w:r>
      <w:r w:rsidRPr="00921B2F">
        <w:t>1), work out the following for the taxpayer for the year of tax:</w:t>
      </w:r>
    </w:p>
    <w:p w14:paraId="416F4B8D" w14:textId="77777777" w:rsidR="008802D6" w:rsidRPr="00921B2F" w:rsidRDefault="009E5E88" w:rsidP="008802D6">
      <w:pPr>
        <w:pStyle w:val="subsection2"/>
      </w:pPr>
      <w:r w:rsidRPr="00360D42">
        <w:rPr>
          <w:position w:val="-36"/>
        </w:rPr>
        <w:object w:dxaOrig="5040" w:dyaOrig="800" w14:anchorId="0283227B">
          <v:shape id="_x0000_i1039" type="#_x0000_t75" alt="Start formula start fraction Market value of taxpayer product over Quantity of taxpayer product end fraction times Quantity of total product end fraction end formula" style="width:252pt;height:39.75pt" o:ole="">
            <v:imagedata r:id="rId52" o:title=""/>
          </v:shape>
          <o:OLEObject Type="Embed" ProgID="Equation.DSMT4" ShapeID="_x0000_i1039" DrawAspect="Content" ObjectID="_1784378344" r:id="rId53"/>
        </w:object>
      </w:r>
    </w:p>
    <w:p w14:paraId="65B22A7A" w14:textId="77777777" w:rsidR="00182317" w:rsidRPr="00921B2F" w:rsidRDefault="00182317" w:rsidP="00182317">
      <w:pPr>
        <w:pStyle w:val="subsection2"/>
      </w:pPr>
      <w:r w:rsidRPr="00921B2F">
        <w:t>where:</w:t>
      </w:r>
    </w:p>
    <w:p w14:paraId="7F146461" w14:textId="77777777" w:rsidR="00182317" w:rsidRPr="00921B2F" w:rsidRDefault="00182317" w:rsidP="00182317">
      <w:pPr>
        <w:pStyle w:val="Definition"/>
      </w:pPr>
      <w:r w:rsidRPr="00921B2F">
        <w:rPr>
          <w:b/>
          <w:i/>
        </w:rPr>
        <w:t>market value of taxpayer product</w:t>
      </w:r>
      <w:r w:rsidRPr="00921B2F">
        <w:t xml:space="preserve"> means the market value of the quantity of taxpayer product.</w:t>
      </w:r>
    </w:p>
    <w:p w14:paraId="4C5BEA2E" w14:textId="77777777" w:rsidR="00182317" w:rsidRPr="00921B2F" w:rsidRDefault="00182317" w:rsidP="00182317">
      <w:pPr>
        <w:pStyle w:val="Definition"/>
      </w:pPr>
      <w:r w:rsidRPr="00921B2F">
        <w:rPr>
          <w:b/>
          <w:i/>
        </w:rPr>
        <w:t>quantity of taxpayer product</w:t>
      </w:r>
      <w:r w:rsidRPr="00921B2F">
        <w:t xml:space="preserve"> means:</w:t>
      </w:r>
    </w:p>
    <w:p w14:paraId="7D33B3CF" w14:textId="77777777" w:rsidR="00182317" w:rsidRPr="00921B2F" w:rsidRDefault="00182317" w:rsidP="00182317">
      <w:pPr>
        <w:pStyle w:val="paragraph"/>
      </w:pPr>
      <w:r w:rsidRPr="00921B2F">
        <w:tab/>
        <w:t>(a)</w:t>
      </w:r>
      <w:r w:rsidRPr="00921B2F">
        <w:tab/>
        <w:t xml:space="preserve">for a </w:t>
      </w:r>
      <w:r w:rsidR="006D3DB4">
        <w:t>relevant</w:t>
      </w:r>
      <w:r w:rsidR="006D3DB4" w:rsidRPr="00921B2F">
        <w:t xml:space="preserve"> </w:t>
      </w:r>
      <w:r w:rsidRPr="00921B2F">
        <w:t>GTL operation—</w:t>
      </w:r>
      <w:r w:rsidR="00D957FA" w:rsidRPr="00921B2F">
        <w:t>the quantity, measured by volume or mass, of</w:t>
      </w:r>
      <w:r w:rsidR="00D957FA">
        <w:t xml:space="preserve"> </w:t>
      </w:r>
      <w:r w:rsidRPr="00921B2F">
        <w:t>project liquid; or</w:t>
      </w:r>
    </w:p>
    <w:p w14:paraId="438608E1" w14:textId="77777777" w:rsidR="00182317" w:rsidRPr="00921B2F" w:rsidRDefault="00182317" w:rsidP="00182317">
      <w:pPr>
        <w:pStyle w:val="paragraph"/>
      </w:pPr>
      <w:r w:rsidRPr="00921B2F">
        <w:tab/>
        <w:t>(b)</w:t>
      </w:r>
      <w:r w:rsidRPr="00921B2F">
        <w:tab/>
        <w:t xml:space="preserve">for a </w:t>
      </w:r>
      <w:r w:rsidR="006D3DB4">
        <w:t>relevant</w:t>
      </w:r>
      <w:r w:rsidR="006D3DB4" w:rsidRPr="00921B2F">
        <w:t xml:space="preserve"> </w:t>
      </w:r>
      <w:r w:rsidRPr="00921B2F">
        <w:t>GTE operation—</w:t>
      </w:r>
      <w:r w:rsidR="00D957FA">
        <w:t xml:space="preserve">the quantity of </w:t>
      </w:r>
      <w:r w:rsidRPr="00921B2F">
        <w:t>project electricity;</w:t>
      </w:r>
    </w:p>
    <w:p w14:paraId="080F832C" w14:textId="77777777" w:rsidR="00182317" w:rsidRPr="00921B2F" w:rsidRDefault="00182317" w:rsidP="00182317">
      <w:pPr>
        <w:pStyle w:val="subsection2"/>
      </w:pPr>
      <w:r w:rsidRPr="00921B2F">
        <w:t>that the taxpayer was entitled to receive in the year of tax.</w:t>
      </w:r>
    </w:p>
    <w:p w14:paraId="5627E3E2" w14:textId="77777777" w:rsidR="00D801A7" w:rsidRPr="00921B2F" w:rsidRDefault="00D801A7" w:rsidP="00D801A7">
      <w:pPr>
        <w:pStyle w:val="Definition"/>
      </w:pPr>
      <w:r w:rsidRPr="00921B2F">
        <w:rPr>
          <w:b/>
          <w:i/>
        </w:rPr>
        <w:t>quantity of total product</w:t>
      </w:r>
      <w:r w:rsidRPr="00921B2F">
        <w:t xml:space="preserve"> means:</w:t>
      </w:r>
    </w:p>
    <w:p w14:paraId="535E3815" w14:textId="77777777" w:rsidR="00D801A7" w:rsidRPr="00921B2F" w:rsidRDefault="00D801A7" w:rsidP="00D801A7">
      <w:pPr>
        <w:pStyle w:val="paragraph"/>
      </w:pPr>
      <w:r w:rsidRPr="00921B2F">
        <w:tab/>
        <w:t>(a)</w:t>
      </w:r>
      <w:r w:rsidRPr="00921B2F">
        <w:tab/>
        <w:t xml:space="preserve">for a </w:t>
      </w:r>
      <w:r>
        <w:t>relevant</w:t>
      </w:r>
      <w:r w:rsidRPr="00921B2F">
        <w:t xml:space="preserve"> GTL operation—</w:t>
      </w:r>
      <w:r w:rsidR="00D80698" w:rsidRPr="00921B2F">
        <w:t>the total quantity, measured by volume or mass, of</w:t>
      </w:r>
      <w:r w:rsidR="00D80698">
        <w:t xml:space="preserve"> </w:t>
      </w:r>
      <w:r w:rsidRPr="00921B2F">
        <w:t>project liquid; or</w:t>
      </w:r>
    </w:p>
    <w:p w14:paraId="609A5571" w14:textId="77777777" w:rsidR="00D801A7" w:rsidRPr="00921B2F" w:rsidRDefault="00D801A7" w:rsidP="00D801A7">
      <w:pPr>
        <w:pStyle w:val="paragraph"/>
      </w:pPr>
      <w:r w:rsidRPr="00921B2F">
        <w:tab/>
        <w:t>(b)</w:t>
      </w:r>
      <w:r w:rsidRPr="00921B2F">
        <w:tab/>
        <w:t xml:space="preserve">for a </w:t>
      </w:r>
      <w:r>
        <w:t>relevant</w:t>
      </w:r>
      <w:r w:rsidRPr="00921B2F">
        <w:t xml:space="preserve"> GTE operation—</w:t>
      </w:r>
      <w:r w:rsidR="00D80698">
        <w:t xml:space="preserve">the total quantity of </w:t>
      </w:r>
      <w:r w:rsidRPr="00921B2F">
        <w:t>project electricity;</w:t>
      </w:r>
    </w:p>
    <w:p w14:paraId="1BCCCBC3" w14:textId="77777777" w:rsidR="00D801A7" w:rsidRPr="00921B2F" w:rsidRDefault="00D801A7" w:rsidP="00D801A7">
      <w:pPr>
        <w:pStyle w:val="subsection2"/>
      </w:pPr>
      <w:r w:rsidRPr="00921B2F">
        <w:t>produced in the operation in the year of tax.</w:t>
      </w:r>
    </w:p>
    <w:p w14:paraId="1AB1A70C" w14:textId="77777777" w:rsidR="00182317" w:rsidRPr="00921B2F" w:rsidRDefault="00182317" w:rsidP="00182317">
      <w:pPr>
        <w:pStyle w:val="subsection"/>
      </w:pPr>
      <w:r w:rsidRPr="00921B2F">
        <w:tab/>
        <w:t>(3)</w:t>
      </w:r>
      <w:r w:rsidRPr="00921B2F">
        <w:tab/>
        <w:t>If the taxpayer sells a quantity of project liquid or project electricity from the operation as part of the operation in the year of tax, and the sale is an arm’s length transaction, the market value of the quantity is taken to be the amount received for the sale.</w:t>
      </w:r>
    </w:p>
    <w:p w14:paraId="2C623B79" w14:textId="77777777" w:rsidR="00182317" w:rsidRPr="00921B2F" w:rsidRDefault="00182317" w:rsidP="00182317">
      <w:pPr>
        <w:pStyle w:val="subsection"/>
      </w:pPr>
      <w:r w:rsidRPr="00921B2F">
        <w:tab/>
        <w:t>(4)</w:t>
      </w:r>
      <w:r w:rsidRPr="00921B2F">
        <w:tab/>
        <w:t xml:space="preserve">For a quantity of project liquid or project electricity to which </w:t>
      </w:r>
      <w:r w:rsidR="00027FE9">
        <w:t>subsection (</w:t>
      </w:r>
      <w:r w:rsidRPr="00921B2F">
        <w:t>3) does not apply, the market value of the quantity is the market value at the end of the downstream stage.</w:t>
      </w:r>
    </w:p>
    <w:p w14:paraId="4F9048B4" w14:textId="77777777" w:rsidR="00182317" w:rsidRPr="00921B2F" w:rsidRDefault="00182317" w:rsidP="00182317">
      <w:pPr>
        <w:pStyle w:val="subsection"/>
      </w:pPr>
      <w:r w:rsidRPr="00921B2F">
        <w:tab/>
        <w:t>(5)</w:t>
      </w:r>
      <w:r w:rsidRPr="00921B2F">
        <w:tab/>
        <w:t xml:space="preserve">If the Commissioner is not satisfied that sufficient information is available to determine a market value for the purposes of </w:t>
      </w:r>
      <w:r w:rsidR="00027FE9">
        <w:t>subsection (</w:t>
      </w:r>
      <w:r w:rsidRPr="00921B2F">
        <w:t>4), the market value of the quantity of project liquid or project electricity is the amount determined by the Commissioner as fair and reasonable.</w:t>
      </w:r>
    </w:p>
    <w:p w14:paraId="6D42009F" w14:textId="77777777" w:rsidR="00182317" w:rsidRDefault="00182317" w:rsidP="00182317">
      <w:pPr>
        <w:pStyle w:val="subsection"/>
      </w:pPr>
      <w:r w:rsidRPr="00921B2F">
        <w:tab/>
        <w:t>(6)</w:t>
      </w:r>
      <w:r w:rsidRPr="00921B2F">
        <w:tab/>
        <w:t xml:space="preserve">If the value of </w:t>
      </w:r>
      <w:proofErr w:type="spellStart"/>
      <w:r w:rsidRPr="00921B2F">
        <w:t>QTDG</w:t>
      </w:r>
      <w:proofErr w:type="spellEnd"/>
      <w:r w:rsidRPr="00921B2F">
        <w:t xml:space="preserve"> is zero, the value of </w:t>
      </w:r>
      <w:proofErr w:type="spellStart"/>
      <w:r w:rsidRPr="00921B2F">
        <w:t>DPC</w:t>
      </w:r>
      <w:proofErr w:type="spellEnd"/>
      <w:r w:rsidRPr="00921B2F">
        <w:t xml:space="preserve"> divided by </w:t>
      </w:r>
      <w:proofErr w:type="spellStart"/>
      <w:r w:rsidRPr="00921B2F">
        <w:t>QTDG</w:t>
      </w:r>
      <w:proofErr w:type="spellEnd"/>
      <w:r w:rsidRPr="00921B2F">
        <w:t xml:space="preserve"> is taken to be zero.</w:t>
      </w:r>
    </w:p>
    <w:p w14:paraId="181ECECC" w14:textId="77777777" w:rsidR="00182317" w:rsidRPr="007D0E11" w:rsidRDefault="00182317" w:rsidP="00EA7EB3">
      <w:pPr>
        <w:pStyle w:val="ActHead2"/>
        <w:pageBreakBefore/>
      </w:pPr>
      <w:bookmarkStart w:id="43" w:name="_Toc171421630"/>
      <w:r w:rsidRPr="00BA7D14">
        <w:rPr>
          <w:rStyle w:val="CharPartNo"/>
        </w:rPr>
        <w:lastRenderedPageBreak/>
        <w:t>Part 4</w:t>
      </w:r>
      <w:r w:rsidRPr="007D0E11">
        <w:t>—</w:t>
      </w:r>
      <w:r w:rsidRPr="00BA7D14">
        <w:rPr>
          <w:rStyle w:val="CharPartText"/>
        </w:rPr>
        <w:t>The residual pricing method</w:t>
      </w:r>
      <w:bookmarkEnd w:id="43"/>
    </w:p>
    <w:p w14:paraId="70F02579" w14:textId="77777777" w:rsidR="00182317" w:rsidRPr="007D0E11" w:rsidRDefault="00182317" w:rsidP="00182317">
      <w:pPr>
        <w:pStyle w:val="ActHead3"/>
      </w:pPr>
      <w:bookmarkStart w:id="44" w:name="_Toc171421631"/>
      <w:r w:rsidRPr="00BA7D14">
        <w:rPr>
          <w:rStyle w:val="CharDivNo"/>
        </w:rPr>
        <w:t>Division 1</w:t>
      </w:r>
      <w:r w:rsidRPr="007D0E11">
        <w:t>—</w:t>
      </w:r>
      <w:r w:rsidRPr="00BA7D14">
        <w:rPr>
          <w:rStyle w:val="CharDivText"/>
        </w:rPr>
        <w:t>The residual pricing method</w:t>
      </w:r>
      <w:bookmarkEnd w:id="44"/>
    </w:p>
    <w:p w14:paraId="47DA8A18" w14:textId="77777777" w:rsidR="00182317" w:rsidRPr="007D0E11" w:rsidRDefault="00E62A71" w:rsidP="00182317">
      <w:pPr>
        <w:pStyle w:val="ActHead5"/>
      </w:pPr>
      <w:bookmarkStart w:id="45" w:name="_Toc171421632"/>
      <w:r w:rsidRPr="00BA7D14">
        <w:rPr>
          <w:rStyle w:val="CharSectno"/>
        </w:rPr>
        <w:t>32</w:t>
      </w:r>
      <w:r w:rsidR="00182317" w:rsidRPr="007D0E11">
        <w:t xml:space="preserve">  Costs are net of GST tax credits and adjustments</w:t>
      </w:r>
      <w:bookmarkEnd w:id="45"/>
    </w:p>
    <w:p w14:paraId="25F08D5E" w14:textId="77777777" w:rsidR="00182317" w:rsidRPr="00921B2F" w:rsidRDefault="00182317" w:rsidP="00182317">
      <w:pPr>
        <w:pStyle w:val="subsection"/>
      </w:pPr>
      <w:r w:rsidRPr="00921B2F">
        <w:tab/>
      </w:r>
      <w:r w:rsidRPr="00921B2F">
        <w:tab/>
        <w:t xml:space="preserve">A reference in this Part to a cost incurred by a person is a reference to the cost as </w:t>
      </w:r>
      <w:r w:rsidR="00D14574">
        <w:t>decreased</w:t>
      </w:r>
      <w:r w:rsidRPr="00921B2F">
        <w:t xml:space="preserve"> by:</w:t>
      </w:r>
    </w:p>
    <w:p w14:paraId="186C100A" w14:textId="77777777" w:rsidR="00182317" w:rsidRPr="00921B2F" w:rsidRDefault="00182317" w:rsidP="00182317">
      <w:pPr>
        <w:pStyle w:val="paragraph"/>
      </w:pPr>
      <w:r w:rsidRPr="00921B2F">
        <w:tab/>
        <w:t>(a)</w:t>
      </w:r>
      <w:r w:rsidRPr="00921B2F">
        <w:tab/>
        <w:t>an input tax credit to which the person is, or becomes, entitled; or</w:t>
      </w:r>
    </w:p>
    <w:p w14:paraId="04B00EA7" w14:textId="77777777" w:rsidR="00182317" w:rsidRDefault="00182317" w:rsidP="00182317">
      <w:pPr>
        <w:pStyle w:val="paragraph"/>
      </w:pPr>
      <w:r w:rsidRPr="00921B2F">
        <w:tab/>
        <w:t>(b)</w:t>
      </w:r>
      <w:r w:rsidRPr="00921B2F">
        <w:tab/>
        <w:t>a decreasing adjustment.</w:t>
      </w:r>
    </w:p>
    <w:p w14:paraId="712EC6ED" w14:textId="77777777" w:rsidR="00182317" w:rsidRPr="007D0E11" w:rsidRDefault="00E62A71" w:rsidP="00182317">
      <w:pPr>
        <w:pStyle w:val="ActHead5"/>
      </w:pPr>
      <w:bookmarkStart w:id="46" w:name="_Toc171421633"/>
      <w:r w:rsidRPr="00BA7D14">
        <w:rPr>
          <w:rStyle w:val="CharSectno"/>
        </w:rPr>
        <w:t>33</w:t>
      </w:r>
      <w:r w:rsidR="00182317" w:rsidRPr="007D0E11">
        <w:t xml:space="preserve">  When the residual pricing method can be applied</w:t>
      </w:r>
      <w:bookmarkEnd w:id="46"/>
    </w:p>
    <w:p w14:paraId="2A925D06" w14:textId="77777777" w:rsidR="00182317" w:rsidRPr="00921B2F" w:rsidRDefault="00182317" w:rsidP="00182317">
      <w:pPr>
        <w:pStyle w:val="subsection"/>
      </w:pPr>
      <w:r w:rsidRPr="00921B2F">
        <w:tab/>
      </w:r>
      <w:r w:rsidR="00566642">
        <w:t>(1)</w:t>
      </w:r>
      <w:r w:rsidRPr="00921B2F">
        <w:tab/>
        <w:t>A cost</w:t>
      </w:r>
      <w:r w:rsidR="00027FE9">
        <w:noBreakHyphen/>
      </w:r>
      <w:r w:rsidRPr="00921B2F">
        <w:t xml:space="preserve">plus price and netback price (and the related RPM price) can be </w:t>
      </w:r>
      <w:r w:rsidR="000D3DCD">
        <w:t>worked out</w:t>
      </w:r>
      <w:r w:rsidRPr="00921B2F">
        <w:t xml:space="preserve"> by applying the residual pricing method only if information is available about the direct costs (other than marketing and selling costs) associated with the relevant operation that were incurred:</w:t>
      </w:r>
    </w:p>
    <w:p w14:paraId="4C076A73" w14:textId="77777777" w:rsidR="00182317" w:rsidRPr="00921B2F" w:rsidRDefault="00182317" w:rsidP="00182317">
      <w:pPr>
        <w:pStyle w:val="paragraph"/>
      </w:pPr>
      <w:r w:rsidRPr="00921B2F">
        <w:tab/>
        <w:t>(a)</w:t>
      </w:r>
      <w:r w:rsidRPr="00921B2F">
        <w:tab/>
        <w:t>by all participants in the operation; and</w:t>
      </w:r>
    </w:p>
    <w:p w14:paraId="538B8B41" w14:textId="77777777" w:rsidR="00182317" w:rsidRPr="00921B2F" w:rsidRDefault="00182317" w:rsidP="00182317">
      <w:pPr>
        <w:pStyle w:val="paragraph"/>
      </w:pPr>
      <w:r w:rsidRPr="00921B2F">
        <w:tab/>
        <w:t>(b)</w:t>
      </w:r>
      <w:r w:rsidRPr="00921B2F">
        <w:tab/>
        <w:t>for the relevant year of tax and previous financial years.</w:t>
      </w:r>
    </w:p>
    <w:p w14:paraId="2B6A0F69" w14:textId="77777777" w:rsidR="00182317" w:rsidRPr="00921B2F" w:rsidRDefault="00182317" w:rsidP="00182317">
      <w:pPr>
        <w:pStyle w:val="notetext"/>
      </w:pPr>
      <w:r w:rsidRPr="00921B2F">
        <w:t>Note 1:</w:t>
      </w:r>
      <w:r w:rsidRPr="00921B2F">
        <w:tab/>
        <w:t xml:space="preserve">If the information is not available, then </w:t>
      </w:r>
      <w:r w:rsidR="00027FE9">
        <w:t>section 2</w:t>
      </w:r>
      <w:r w:rsidR="00E62A71">
        <w:t>9</w:t>
      </w:r>
      <w:r w:rsidRPr="00921B2F">
        <w:t xml:space="preserve"> will apply.</w:t>
      </w:r>
    </w:p>
    <w:p w14:paraId="1EDDFDF9" w14:textId="77777777" w:rsidR="00182317" w:rsidRPr="00921B2F" w:rsidRDefault="00182317" w:rsidP="00182317">
      <w:pPr>
        <w:pStyle w:val="notetext"/>
      </w:pPr>
      <w:r w:rsidRPr="00921B2F">
        <w:t>Note 2:</w:t>
      </w:r>
      <w:r w:rsidRPr="00921B2F">
        <w:tab/>
        <w:t>The residual pricing method identifies:</w:t>
      </w:r>
    </w:p>
    <w:p w14:paraId="4564F03B" w14:textId="77777777" w:rsidR="00182317" w:rsidRPr="00921B2F" w:rsidRDefault="00182317" w:rsidP="00182317">
      <w:pPr>
        <w:pStyle w:val="notepara"/>
      </w:pPr>
      <w:r w:rsidRPr="00921B2F">
        <w:t>(a)</w:t>
      </w:r>
      <w:r w:rsidRPr="00921B2F">
        <w:tab/>
        <w:t>the pooled costs of the operation attributable to the project product; and</w:t>
      </w:r>
    </w:p>
    <w:p w14:paraId="4C60D8CE" w14:textId="77777777" w:rsidR="00182317" w:rsidRPr="00921B2F" w:rsidRDefault="00182317" w:rsidP="00182317">
      <w:pPr>
        <w:pStyle w:val="notepara"/>
      </w:pPr>
      <w:r w:rsidRPr="00921B2F">
        <w:t>(b)</w:t>
      </w:r>
      <w:r w:rsidRPr="00921B2F">
        <w:tab/>
        <w:t>the personal costs of the taxpayer attributable to the taxpayer’s share of project product.</w:t>
      </w:r>
    </w:p>
    <w:p w14:paraId="3A6A3AB7" w14:textId="77777777" w:rsidR="00182317" w:rsidRPr="00921B2F" w:rsidRDefault="00182317" w:rsidP="00182317">
      <w:pPr>
        <w:pStyle w:val="notetext"/>
      </w:pPr>
      <w:r w:rsidRPr="00921B2F">
        <w:t>Note 3:</w:t>
      </w:r>
      <w:r w:rsidRPr="00921B2F">
        <w:tab/>
        <w:t xml:space="preserve">These pooled costs are used to </w:t>
      </w:r>
      <w:r w:rsidR="000D3DCD">
        <w:t>work out</w:t>
      </w:r>
      <w:r w:rsidRPr="00921B2F">
        <w:t xml:space="preserve"> the major element of the cost</w:t>
      </w:r>
      <w:r w:rsidR="00027FE9">
        <w:noBreakHyphen/>
      </w:r>
      <w:r w:rsidRPr="00921B2F">
        <w:t>plus and netback prices, and will be the same for each taxpayer participating in the operation. In contrast, the personal costs are used</w:t>
      </w:r>
      <w:r w:rsidR="009B2067">
        <w:t xml:space="preserve"> only</w:t>
      </w:r>
      <w:r w:rsidRPr="00921B2F">
        <w:t xml:space="preserve"> to </w:t>
      </w:r>
      <w:r w:rsidR="000D3DCD">
        <w:t>work out</w:t>
      </w:r>
      <w:r w:rsidRPr="00921B2F">
        <w:t xml:space="preserve"> a minor element of the netback price, and will vary for each taxpayer.</w:t>
      </w:r>
    </w:p>
    <w:p w14:paraId="185B5D31" w14:textId="77777777" w:rsidR="00182317" w:rsidRDefault="00182317" w:rsidP="00182317">
      <w:pPr>
        <w:pStyle w:val="notetext"/>
      </w:pPr>
      <w:r w:rsidRPr="00921B2F">
        <w:t>Note 4:</w:t>
      </w:r>
      <w:r w:rsidRPr="00921B2F">
        <w:tab/>
        <w:t>These pooled costs and personal costs are used to work out the taxpayer’s cost</w:t>
      </w:r>
      <w:r w:rsidR="00027FE9">
        <w:noBreakHyphen/>
      </w:r>
      <w:r w:rsidRPr="00921B2F">
        <w:t xml:space="preserve">plus price and netback price, which are then used to work out the RPM price under </w:t>
      </w:r>
      <w:r w:rsidR="00027FE9">
        <w:t>section 2</w:t>
      </w:r>
      <w:r w:rsidR="00E62A71">
        <w:t>8</w:t>
      </w:r>
      <w:r w:rsidRPr="00921B2F">
        <w:t>.</w:t>
      </w:r>
    </w:p>
    <w:p w14:paraId="0412EB0F" w14:textId="77777777" w:rsidR="00A85B63" w:rsidRDefault="00A85B63" w:rsidP="00A85B63">
      <w:pPr>
        <w:pStyle w:val="notetext"/>
      </w:pPr>
      <w:r>
        <w:t>Note 5:</w:t>
      </w:r>
      <w:r>
        <w:tab/>
        <w:t xml:space="preserve">If the participants in the operation pay a commercial tolling fee in consideration of the carrying out of one or more actions mentioned in </w:t>
      </w:r>
      <w:r w:rsidR="00027FE9">
        <w:t>section 8</w:t>
      </w:r>
      <w:r>
        <w:t>, a cost</w:t>
      </w:r>
      <w:r w:rsidR="00027FE9">
        <w:noBreakHyphen/>
      </w:r>
      <w:r>
        <w:t xml:space="preserve">plus price and netback price (and the related RPM price) may be able to be </w:t>
      </w:r>
      <w:r w:rsidR="000D3DCD">
        <w:t>worked out</w:t>
      </w:r>
      <w:r>
        <w:t xml:space="preserve"> even if information is not available about the costs incurred in carrying out the action or actions</w:t>
      </w:r>
      <w:r w:rsidR="00157414">
        <w:t xml:space="preserve"> (</w:t>
      </w:r>
      <w:r w:rsidR="000A1E71">
        <w:t xml:space="preserve">see </w:t>
      </w:r>
      <w:r w:rsidR="00027FE9">
        <w:t>subsection 3</w:t>
      </w:r>
      <w:r w:rsidR="00E62A71">
        <w:t>5</w:t>
      </w:r>
      <w:r w:rsidR="004752FD">
        <w:t>(</w:t>
      </w:r>
      <w:r w:rsidR="008327ED">
        <w:t>5</w:t>
      </w:r>
      <w:r w:rsidR="004752FD">
        <w:t xml:space="preserve">), </w:t>
      </w:r>
      <w:r w:rsidR="000A1E71">
        <w:t xml:space="preserve">which provides that certain </w:t>
      </w:r>
      <w:r w:rsidR="004752FD">
        <w:t xml:space="preserve">costs </w:t>
      </w:r>
      <w:r w:rsidR="000A1E71">
        <w:t xml:space="preserve">are not to be treated as </w:t>
      </w:r>
      <w:r w:rsidR="004752FD">
        <w:t>costs associated with the relevant operation).</w:t>
      </w:r>
    </w:p>
    <w:p w14:paraId="64D05226" w14:textId="77777777" w:rsidR="00566642" w:rsidRDefault="00566642" w:rsidP="00566642">
      <w:pPr>
        <w:pStyle w:val="subsection"/>
      </w:pPr>
      <w:r>
        <w:tab/>
        <w:t>(2)</w:t>
      </w:r>
      <w:r>
        <w:tab/>
        <w:t xml:space="preserve">Despite </w:t>
      </w:r>
      <w:r w:rsidR="00173F9D">
        <w:t>anything else in this Part,</w:t>
      </w:r>
      <w:r w:rsidRPr="00921B2F">
        <w:t xml:space="preserve"> </w:t>
      </w:r>
      <w:r w:rsidR="00173F9D">
        <w:t xml:space="preserve">a </w:t>
      </w:r>
      <w:r w:rsidRPr="00921B2F">
        <w:t>cost</w:t>
      </w:r>
      <w:r w:rsidR="00027FE9">
        <w:noBreakHyphen/>
      </w:r>
      <w:r w:rsidRPr="00921B2F">
        <w:t>plus price and netback price (and the related RPM price) can</w:t>
      </w:r>
      <w:r>
        <w:t>not</w:t>
      </w:r>
      <w:r w:rsidRPr="00921B2F">
        <w:t xml:space="preserve"> be </w:t>
      </w:r>
      <w:r w:rsidR="000D3DCD">
        <w:t>worked out</w:t>
      </w:r>
      <w:r w:rsidRPr="00921B2F">
        <w:t xml:space="preserve"> </w:t>
      </w:r>
      <w:r>
        <w:t xml:space="preserve">for a taxpayer who is a participant in a relevant operation in </w:t>
      </w:r>
      <w:r w:rsidRPr="00F30FCC">
        <w:t>an assessment year</w:t>
      </w:r>
      <w:r w:rsidR="00173F9D">
        <w:t xml:space="preserve"> if:</w:t>
      </w:r>
    </w:p>
    <w:p w14:paraId="26EC6262" w14:textId="77777777" w:rsidR="00173F9D" w:rsidRDefault="00173F9D" w:rsidP="00173F9D">
      <w:pPr>
        <w:pStyle w:val="paragraph"/>
      </w:pPr>
      <w:r>
        <w:tab/>
        <w:t>(a)</w:t>
      </w:r>
      <w:r>
        <w:tab/>
      </w:r>
      <w:r w:rsidR="00F30FCC">
        <w:t>there is a tolling arrangement in effect in relation to the relevant operation at any time in the assessment year; and</w:t>
      </w:r>
    </w:p>
    <w:p w14:paraId="558716A0" w14:textId="77777777" w:rsidR="00F30FCC" w:rsidRDefault="00F30FCC" w:rsidP="00173F9D">
      <w:pPr>
        <w:pStyle w:val="paragraph"/>
      </w:pPr>
      <w:r>
        <w:tab/>
        <w:t>(b)</w:t>
      </w:r>
      <w:r>
        <w:tab/>
        <w:t>a</w:t>
      </w:r>
      <w:r w:rsidR="00B90B8C">
        <w:t>n amount or amounts are</w:t>
      </w:r>
      <w:r>
        <w:t xml:space="preserve"> paid under the tolling arrangement </w:t>
      </w:r>
      <w:r w:rsidRPr="0015412F">
        <w:t xml:space="preserve">in consideration of the carrying out of one or more actions mentioned in </w:t>
      </w:r>
      <w:r w:rsidR="00027FE9">
        <w:t>section 8</w:t>
      </w:r>
      <w:r w:rsidRPr="0015412F">
        <w:t xml:space="preserve"> in relation to </w:t>
      </w:r>
      <w:r>
        <w:t>project product</w:t>
      </w:r>
      <w:r w:rsidR="00EE44C0">
        <w:t xml:space="preserve"> of the relevant operation</w:t>
      </w:r>
      <w:r w:rsidR="00330B78">
        <w:t>; and</w:t>
      </w:r>
    </w:p>
    <w:p w14:paraId="3A7BEDD7" w14:textId="77777777" w:rsidR="00330B78" w:rsidRDefault="00330B78" w:rsidP="00173F9D">
      <w:pPr>
        <w:pStyle w:val="paragraph"/>
      </w:pPr>
      <w:r>
        <w:tab/>
        <w:t>(c)</w:t>
      </w:r>
      <w:r>
        <w:tab/>
        <w:t>th</w:t>
      </w:r>
      <w:r w:rsidR="004F3B3D">
        <w:t>e</w:t>
      </w:r>
      <w:r>
        <w:t xml:space="preserve"> </w:t>
      </w:r>
      <w:r w:rsidR="004F3B3D">
        <w:t>amount or amounts are</w:t>
      </w:r>
      <w:r>
        <w:t xml:space="preserve"> not a commercial tolling fee.</w:t>
      </w:r>
    </w:p>
    <w:p w14:paraId="3F60124B" w14:textId="77777777" w:rsidR="008C5D62" w:rsidRPr="00921B2F" w:rsidRDefault="008C5D62" w:rsidP="008C5D62">
      <w:pPr>
        <w:pStyle w:val="notetext"/>
      </w:pPr>
      <w:r w:rsidRPr="00921B2F">
        <w:t>Note 1:</w:t>
      </w:r>
      <w:r w:rsidRPr="00921B2F">
        <w:tab/>
        <w:t xml:space="preserve">If </w:t>
      </w:r>
      <w:r>
        <w:t xml:space="preserve">an RPM price cannot be </w:t>
      </w:r>
      <w:r w:rsidR="000D3DCD">
        <w:t>worked out</w:t>
      </w:r>
      <w:r>
        <w:t xml:space="preserve"> because of this subsection</w:t>
      </w:r>
      <w:r w:rsidRPr="00921B2F">
        <w:t xml:space="preserve">, then </w:t>
      </w:r>
      <w:r w:rsidR="00027FE9">
        <w:t>section 2</w:t>
      </w:r>
      <w:r w:rsidR="00E62A71">
        <w:t>9</w:t>
      </w:r>
      <w:r w:rsidRPr="00921B2F">
        <w:t xml:space="preserve"> will apply.</w:t>
      </w:r>
    </w:p>
    <w:p w14:paraId="63AAA222" w14:textId="77777777" w:rsidR="00330B78" w:rsidRDefault="00330B78" w:rsidP="00330B78">
      <w:pPr>
        <w:pStyle w:val="notetext"/>
      </w:pPr>
      <w:r>
        <w:t>Note</w:t>
      </w:r>
      <w:r w:rsidR="008C5D62">
        <w:t xml:space="preserve"> 2</w:t>
      </w:r>
      <w:r>
        <w:t>:</w:t>
      </w:r>
      <w:r>
        <w:tab/>
        <w:t xml:space="preserve">See </w:t>
      </w:r>
      <w:r w:rsidR="008C5D62">
        <w:t xml:space="preserve">also </w:t>
      </w:r>
      <w:r w:rsidR="00027FE9">
        <w:t>section 2</w:t>
      </w:r>
      <w:r w:rsidR="00E62A71">
        <w:t>0</w:t>
      </w:r>
      <w:r>
        <w:t xml:space="preserve"> (tolling arrangements and commercial tolling fees).</w:t>
      </w:r>
    </w:p>
    <w:p w14:paraId="241AD8DB" w14:textId="77777777" w:rsidR="00182317" w:rsidRPr="007D0E11" w:rsidRDefault="00E62A71" w:rsidP="00182317">
      <w:pPr>
        <w:pStyle w:val="ActHead5"/>
      </w:pPr>
      <w:bookmarkStart w:id="47" w:name="_Toc171421634"/>
      <w:r w:rsidRPr="00BA7D14">
        <w:rPr>
          <w:rStyle w:val="CharSectno"/>
        </w:rPr>
        <w:lastRenderedPageBreak/>
        <w:t>34</w:t>
      </w:r>
      <w:r w:rsidR="00182317" w:rsidRPr="007D0E11">
        <w:t xml:space="preserve">  The residual pricing method for working out cost</w:t>
      </w:r>
      <w:r w:rsidR="00027FE9">
        <w:noBreakHyphen/>
      </w:r>
      <w:r w:rsidR="00182317" w:rsidRPr="007D0E11">
        <w:t>plus price and netback price</w:t>
      </w:r>
      <w:bookmarkEnd w:id="47"/>
    </w:p>
    <w:p w14:paraId="34FE0F9E" w14:textId="77777777" w:rsidR="00182317" w:rsidRPr="00921B2F" w:rsidRDefault="00182317" w:rsidP="00182317">
      <w:pPr>
        <w:pStyle w:val="subsection"/>
      </w:pPr>
      <w:r w:rsidRPr="00921B2F">
        <w:tab/>
      </w:r>
      <w:r w:rsidRPr="00921B2F">
        <w:tab/>
        <w:t xml:space="preserve">This method statement is the </w:t>
      </w:r>
      <w:r w:rsidRPr="00921B2F">
        <w:rPr>
          <w:b/>
          <w:i/>
        </w:rPr>
        <w:t>residual pricing method</w:t>
      </w:r>
      <w:r w:rsidRPr="00921B2F">
        <w:t xml:space="preserve"> for </w:t>
      </w:r>
      <w:r w:rsidR="000D3DCD">
        <w:t>working out</w:t>
      </w:r>
      <w:r w:rsidRPr="00921B2F">
        <w:t xml:space="preserve"> a cost</w:t>
      </w:r>
      <w:r w:rsidR="00027FE9">
        <w:noBreakHyphen/>
      </w:r>
      <w:r w:rsidRPr="00921B2F">
        <w:t xml:space="preserve">plus price and netback price (and the related RPM price) for a taxpayer who is a participant in a </w:t>
      </w:r>
      <w:r w:rsidR="00062196">
        <w:t xml:space="preserve">relevant </w:t>
      </w:r>
      <w:r w:rsidRPr="00921B2F">
        <w:t>operation in the assessment year:</w:t>
      </w:r>
    </w:p>
    <w:p w14:paraId="11A9F3DF" w14:textId="77777777" w:rsidR="00182317" w:rsidRPr="00921B2F" w:rsidRDefault="00182317" w:rsidP="00182317">
      <w:pPr>
        <w:pStyle w:val="BoxHeadItalic"/>
      </w:pPr>
      <w:r w:rsidRPr="00921B2F">
        <w:t>Method statement</w:t>
      </w:r>
    </w:p>
    <w:p w14:paraId="3FFD72D3" w14:textId="77777777" w:rsidR="00182317" w:rsidRPr="00921B2F" w:rsidRDefault="00182317" w:rsidP="00182317">
      <w:pPr>
        <w:pStyle w:val="BoxStep"/>
      </w:pPr>
      <w:r w:rsidRPr="00921B2F">
        <w:t>Step 1.</w:t>
      </w:r>
      <w:r w:rsidRPr="00921B2F">
        <w:tab/>
        <w:t xml:space="preserve">Under </w:t>
      </w:r>
      <w:r w:rsidR="00027FE9">
        <w:t>section 3</w:t>
      </w:r>
      <w:r w:rsidR="00E62A71">
        <w:t>5</w:t>
      </w:r>
      <w:r w:rsidRPr="00921B2F">
        <w:t xml:space="preserve">, identify all types of cost associated with the </w:t>
      </w:r>
      <w:r w:rsidR="00062196">
        <w:t xml:space="preserve">relevant </w:t>
      </w:r>
      <w:r w:rsidRPr="00921B2F">
        <w:t>operation up to and including the assessment year.</w:t>
      </w:r>
    </w:p>
    <w:p w14:paraId="792AE70F" w14:textId="77777777" w:rsidR="00182317" w:rsidRPr="00921B2F" w:rsidRDefault="00182317" w:rsidP="00182317">
      <w:pPr>
        <w:pStyle w:val="BoxStep"/>
      </w:pPr>
      <w:r w:rsidRPr="00921B2F">
        <w:t>Step 2.</w:t>
      </w:r>
      <w:r w:rsidRPr="00921B2F">
        <w:tab/>
        <w:t xml:space="preserve">Under </w:t>
      </w:r>
      <w:r w:rsidR="00027FE9">
        <w:t>section 3</w:t>
      </w:r>
      <w:r w:rsidR="00E62A71">
        <w:t>6</w:t>
      </w:r>
      <w:r w:rsidRPr="00921B2F">
        <w:t>, exclude certain types of cost.</w:t>
      </w:r>
    </w:p>
    <w:p w14:paraId="7DEF258E" w14:textId="77777777" w:rsidR="00182317" w:rsidRPr="00921B2F" w:rsidRDefault="00182317" w:rsidP="00182317">
      <w:pPr>
        <w:pStyle w:val="BoxStep"/>
      </w:pPr>
      <w:r w:rsidRPr="00921B2F">
        <w:t>Step 3.</w:t>
      </w:r>
      <w:r w:rsidRPr="00921B2F">
        <w:tab/>
        <w:t xml:space="preserve">Under </w:t>
      </w:r>
      <w:r w:rsidR="00027FE9">
        <w:t>section 3</w:t>
      </w:r>
      <w:r w:rsidR="00E62A71">
        <w:t>7</w:t>
      </w:r>
      <w:r w:rsidRPr="00921B2F">
        <w:t xml:space="preserve">, classify each remaining type of cost as a direct cost or an indirect cost of the </w:t>
      </w:r>
      <w:r w:rsidR="00062196">
        <w:t xml:space="preserve">relevant </w:t>
      </w:r>
      <w:r w:rsidRPr="00921B2F">
        <w:t>operation, or a personal cost of a participant.</w:t>
      </w:r>
    </w:p>
    <w:p w14:paraId="5A80A335" w14:textId="77777777" w:rsidR="00182317" w:rsidRPr="00921B2F" w:rsidRDefault="00182317" w:rsidP="00182317">
      <w:pPr>
        <w:pStyle w:val="BoxStep"/>
      </w:pPr>
      <w:r w:rsidRPr="00921B2F">
        <w:t>Step 4.</w:t>
      </w:r>
      <w:r w:rsidRPr="00921B2F">
        <w:tab/>
        <w:t xml:space="preserve">Under </w:t>
      </w:r>
      <w:r w:rsidR="00027FE9">
        <w:t>section 3</w:t>
      </w:r>
      <w:r w:rsidR="00E62A71">
        <w:t>8</w:t>
      </w:r>
      <w:r w:rsidRPr="00921B2F">
        <w:t xml:space="preserve">, exclude any personal costs of other participants. The costs that are left are the included costs for the taxpayer (see </w:t>
      </w:r>
      <w:r w:rsidR="00027FE9">
        <w:t>section 3</w:t>
      </w:r>
      <w:r w:rsidR="00E62A71">
        <w:t>9</w:t>
      </w:r>
      <w:r w:rsidRPr="00921B2F">
        <w:t>).</w:t>
      </w:r>
    </w:p>
    <w:p w14:paraId="14021461" w14:textId="77777777" w:rsidR="00182317" w:rsidRPr="00921B2F" w:rsidRDefault="00182317" w:rsidP="00182317">
      <w:pPr>
        <w:pStyle w:val="BoxStep"/>
      </w:pPr>
      <w:r w:rsidRPr="00921B2F">
        <w:t>Step 5.</w:t>
      </w:r>
      <w:r w:rsidRPr="00921B2F">
        <w:tab/>
        <w:t>Under section </w:t>
      </w:r>
      <w:r w:rsidR="00E62A71">
        <w:t>40</w:t>
      </w:r>
      <w:r w:rsidRPr="00921B2F">
        <w:t xml:space="preserve">, classify each included cost </w:t>
      </w:r>
      <w:r w:rsidR="00255A06">
        <w:t xml:space="preserve">(other than personal costs) </w:t>
      </w:r>
      <w:r w:rsidRPr="00921B2F">
        <w:t>as an operating cost or a capital cost.</w:t>
      </w:r>
    </w:p>
    <w:p w14:paraId="2ED484D6" w14:textId="77777777" w:rsidR="00182317" w:rsidRPr="00921B2F" w:rsidRDefault="00182317" w:rsidP="00182317">
      <w:pPr>
        <w:pStyle w:val="BoxStep"/>
      </w:pPr>
      <w:r w:rsidRPr="00921B2F">
        <w:t>Step 6.</w:t>
      </w:r>
      <w:r w:rsidRPr="00921B2F">
        <w:tab/>
        <w:t>Identify the amount of:</w:t>
      </w:r>
    </w:p>
    <w:p w14:paraId="29F8D70B" w14:textId="77777777" w:rsidR="00182317" w:rsidRPr="00921B2F" w:rsidRDefault="00182317" w:rsidP="00182317">
      <w:pPr>
        <w:pStyle w:val="BoxPara"/>
      </w:pPr>
      <w:r w:rsidRPr="00921B2F">
        <w:tab/>
        <w:t>(a)</w:t>
      </w:r>
      <w:r w:rsidRPr="00921B2F">
        <w:tab/>
        <w:t>each included operating cost incurred in the assessment year; and</w:t>
      </w:r>
    </w:p>
    <w:p w14:paraId="4A5E778B" w14:textId="77777777" w:rsidR="00182317" w:rsidRPr="00921B2F" w:rsidRDefault="00182317" w:rsidP="00182317">
      <w:pPr>
        <w:pStyle w:val="BoxPara"/>
      </w:pPr>
      <w:r w:rsidRPr="00921B2F">
        <w:tab/>
        <w:t>(b)</w:t>
      </w:r>
      <w:r w:rsidRPr="00921B2F">
        <w:tab/>
        <w:t>each included capital cost incurred up to and including the assessment year.</w:t>
      </w:r>
    </w:p>
    <w:p w14:paraId="251CF254" w14:textId="77777777" w:rsidR="00182317" w:rsidRPr="00921B2F" w:rsidRDefault="00182317" w:rsidP="00182317">
      <w:pPr>
        <w:pStyle w:val="BoxStep"/>
        <w:rPr>
          <w:szCs w:val="22"/>
        </w:rPr>
      </w:pPr>
      <w:r w:rsidRPr="00921B2F">
        <w:rPr>
          <w:szCs w:val="22"/>
        </w:rPr>
        <w:tab/>
        <w:t>When doing so, use section </w:t>
      </w:r>
      <w:r w:rsidR="00E62A71">
        <w:rPr>
          <w:szCs w:val="22"/>
        </w:rPr>
        <w:t>41</w:t>
      </w:r>
      <w:r w:rsidRPr="00921B2F">
        <w:rPr>
          <w:szCs w:val="22"/>
        </w:rPr>
        <w:t xml:space="preserve"> (about the amount and timing of certain included capital costs) if that section applies to an included capital cost.</w:t>
      </w:r>
    </w:p>
    <w:p w14:paraId="62894A65" w14:textId="77777777" w:rsidR="00182317" w:rsidRPr="00921B2F" w:rsidRDefault="00182317" w:rsidP="00182317">
      <w:pPr>
        <w:pStyle w:val="BoxStep"/>
      </w:pPr>
      <w:r w:rsidRPr="00921B2F">
        <w:rPr>
          <w:szCs w:val="22"/>
        </w:rPr>
        <w:t>Step 7.</w:t>
      </w:r>
      <w:r w:rsidRPr="00921B2F">
        <w:rPr>
          <w:szCs w:val="22"/>
        </w:rPr>
        <w:tab/>
      </w:r>
      <w:r w:rsidRPr="00921B2F">
        <w:t>Under section </w:t>
      </w:r>
      <w:r w:rsidR="00E62A71">
        <w:t>42</w:t>
      </w:r>
      <w:r w:rsidRPr="00921B2F">
        <w:t>:</w:t>
      </w:r>
    </w:p>
    <w:p w14:paraId="47F7E247" w14:textId="77777777" w:rsidR="00182317" w:rsidRPr="00921B2F" w:rsidRDefault="00182317" w:rsidP="00182317">
      <w:pPr>
        <w:pStyle w:val="BoxPara"/>
      </w:pPr>
      <w:r w:rsidRPr="00921B2F">
        <w:tab/>
        <w:t>(a)</w:t>
      </w:r>
      <w:r w:rsidRPr="00921B2F">
        <w:tab/>
        <w:t xml:space="preserve">classify each included direct cost as a phase cost of one of the phases of the </w:t>
      </w:r>
      <w:r w:rsidR="00062196">
        <w:t xml:space="preserve">relevant </w:t>
      </w:r>
      <w:r w:rsidRPr="00921B2F">
        <w:t>operation; and</w:t>
      </w:r>
    </w:p>
    <w:p w14:paraId="0BB0929E" w14:textId="77777777" w:rsidR="00182317" w:rsidRPr="00921B2F" w:rsidRDefault="00182317" w:rsidP="00182317">
      <w:pPr>
        <w:pStyle w:val="BoxPara"/>
      </w:pPr>
      <w:r w:rsidRPr="00921B2F">
        <w:tab/>
        <w:t>(b)</w:t>
      </w:r>
      <w:r w:rsidRPr="00921B2F">
        <w:tab/>
        <w:t>classify each phase cost as an upstream cost or a downstream cost; and</w:t>
      </w:r>
    </w:p>
    <w:p w14:paraId="0FF55C31" w14:textId="77777777" w:rsidR="00182317" w:rsidRPr="00921B2F" w:rsidRDefault="00182317" w:rsidP="00182317">
      <w:pPr>
        <w:pStyle w:val="BoxPara"/>
      </w:pPr>
      <w:r w:rsidRPr="00921B2F">
        <w:tab/>
        <w:t>(c)</w:t>
      </w:r>
      <w:r w:rsidRPr="00921B2F">
        <w:tab/>
        <w:t>divide each included indirect cost into an upstream cost and a downstream cost.</w:t>
      </w:r>
    </w:p>
    <w:p w14:paraId="52DE7E65" w14:textId="77777777" w:rsidR="00182317" w:rsidRPr="00921B2F" w:rsidRDefault="00182317" w:rsidP="00182317">
      <w:pPr>
        <w:pStyle w:val="BoxStep"/>
      </w:pPr>
      <w:r w:rsidRPr="00921B2F">
        <w:t>Step 8.</w:t>
      </w:r>
      <w:r w:rsidRPr="00921B2F">
        <w:tab/>
        <w:t>Under section </w:t>
      </w:r>
      <w:r w:rsidR="00E62A71">
        <w:t>43</w:t>
      </w:r>
      <w:r w:rsidRPr="00921B2F">
        <w:t xml:space="preserve"> (about capital costs for units of property completed over several years), adjust the amount and timing of an included capital cost if that section applies to that cost.</w:t>
      </w:r>
    </w:p>
    <w:p w14:paraId="3CA3C42E" w14:textId="77777777" w:rsidR="00182317" w:rsidRPr="00921B2F" w:rsidRDefault="00182317" w:rsidP="00182317">
      <w:pPr>
        <w:pStyle w:val="BoxStep"/>
      </w:pPr>
      <w:r w:rsidRPr="00921B2F">
        <w:lastRenderedPageBreak/>
        <w:t>Step 9.</w:t>
      </w:r>
      <w:r w:rsidRPr="00921B2F">
        <w:tab/>
        <w:t>Under sections </w:t>
      </w:r>
      <w:r w:rsidR="00E62A71">
        <w:t>44</w:t>
      </w:r>
      <w:r w:rsidR="0015742B">
        <w:t>,</w:t>
      </w:r>
      <w:r w:rsidRPr="00921B2F">
        <w:t xml:space="preserve"> </w:t>
      </w:r>
      <w:r w:rsidR="00E62A71">
        <w:t>45</w:t>
      </w:r>
      <w:r w:rsidR="0015742B">
        <w:t xml:space="preserve"> and </w:t>
      </w:r>
      <w:r w:rsidR="00E62A71">
        <w:t>46</w:t>
      </w:r>
      <w:r w:rsidRPr="00921B2F">
        <w:t>, adjust the amount and timing of an included capital cost whenever one of those sections applies to that cost.</w:t>
      </w:r>
    </w:p>
    <w:p w14:paraId="71A9EA3B" w14:textId="77777777" w:rsidR="00182317" w:rsidRPr="00921B2F" w:rsidRDefault="00182317" w:rsidP="00182317">
      <w:pPr>
        <w:pStyle w:val="BoxStep"/>
      </w:pPr>
      <w:r w:rsidRPr="00921B2F">
        <w:t>Step 10.</w:t>
      </w:r>
      <w:r w:rsidRPr="00921B2F">
        <w:tab/>
        <w:t>For each included capital cost, allocate to each year of tax from the production year onward a cost with the amount given by section </w:t>
      </w:r>
      <w:r w:rsidR="00E62A71">
        <w:t>47</w:t>
      </w:r>
      <w:r w:rsidRPr="00921B2F">
        <w:t>.</w:t>
      </w:r>
    </w:p>
    <w:p w14:paraId="1E8BCB41" w14:textId="77777777" w:rsidR="00182317" w:rsidRPr="00921B2F" w:rsidRDefault="00182317" w:rsidP="00182317">
      <w:pPr>
        <w:pStyle w:val="BoxStep"/>
      </w:pPr>
      <w:r w:rsidRPr="00921B2F">
        <w:t>Step 11.</w:t>
      </w:r>
      <w:r w:rsidRPr="00921B2F">
        <w:tab/>
        <w:t>The costs for the assessment year are:</w:t>
      </w:r>
    </w:p>
    <w:p w14:paraId="74012CCA" w14:textId="77777777" w:rsidR="00182317" w:rsidRPr="00921B2F" w:rsidRDefault="00182317" w:rsidP="00182317">
      <w:pPr>
        <w:pStyle w:val="BoxPara"/>
      </w:pPr>
      <w:r w:rsidRPr="00921B2F">
        <w:tab/>
        <w:t>(a)</w:t>
      </w:r>
      <w:r w:rsidRPr="00921B2F">
        <w:tab/>
        <w:t>the included upstream and downstream operating costs for the assessment year; and</w:t>
      </w:r>
    </w:p>
    <w:p w14:paraId="6C2039B7" w14:textId="77777777" w:rsidR="00182317" w:rsidRPr="00921B2F" w:rsidRDefault="00182317" w:rsidP="00182317">
      <w:pPr>
        <w:pStyle w:val="BoxPara"/>
      </w:pPr>
      <w:r w:rsidRPr="00921B2F">
        <w:tab/>
        <w:t>(b)</w:t>
      </w:r>
      <w:r w:rsidRPr="00921B2F">
        <w:tab/>
        <w:t>the upstream and downstream capital costs allocated to the assessment year under step 10; and</w:t>
      </w:r>
    </w:p>
    <w:p w14:paraId="2B5316E5" w14:textId="77777777" w:rsidR="00182317" w:rsidRPr="00921B2F" w:rsidRDefault="00182317" w:rsidP="00182317">
      <w:pPr>
        <w:pStyle w:val="BoxPara"/>
      </w:pPr>
      <w:r w:rsidRPr="00921B2F">
        <w:tab/>
        <w:t>(c)</w:t>
      </w:r>
      <w:r w:rsidRPr="00921B2F">
        <w:tab/>
        <w:t>the downstream personal costs of the taxpayer for the assessment year.</w:t>
      </w:r>
    </w:p>
    <w:p w14:paraId="2DA21AF2" w14:textId="77777777" w:rsidR="00182317" w:rsidRPr="00921B2F" w:rsidRDefault="00182317" w:rsidP="00182317">
      <w:pPr>
        <w:pStyle w:val="BoxStep"/>
      </w:pPr>
      <w:r w:rsidRPr="00921B2F">
        <w:t>Step 12.</w:t>
      </w:r>
      <w:r w:rsidRPr="00921B2F">
        <w:tab/>
        <w:t>For each phase cost for the assessment year, adjust the amount of that cost under section </w:t>
      </w:r>
      <w:r w:rsidR="00E62A71">
        <w:t>49</w:t>
      </w:r>
      <w:r w:rsidRPr="00921B2F">
        <w:t xml:space="preserve"> if that section applies to the phase cost.</w:t>
      </w:r>
    </w:p>
    <w:p w14:paraId="3EF081E4" w14:textId="77777777" w:rsidR="00182317" w:rsidRPr="00921B2F" w:rsidRDefault="00182317" w:rsidP="00182317">
      <w:pPr>
        <w:pStyle w:val="BoxStep"/>
      </w:pPr>
      <w:r w:rsidRPr="00921B2F">
        <w:t>Step 13.</w:t>
      </w:r>
      <w:r w:rsidRPr="00921B2F">
        <w:tab/>
        <w:t xml:space="preserve">Use the costs for the assessment year to </w:t>
      </w:r>
      <w:r w:rsidR="000D3DCD">
        <w:t>work out</w:t>
      </w:r>
      <w:r w:rsidRPr="00921B2F">
        <w:t xml:space="preserve"> the participant’s cost</w:t>
      </w:r>
      <w:r w:rsidR="00027FE9">
        <w:noBreakHyphen/>
      </w:r>
      <w:r w:rsidRPr="00921B2F">
        <w:t xml:space="preserve">plus price (see </w:t>
      </w:r>
      <w:r w:rsidR="00027FE9">
        <w:t>section 3</w:t>
      </w:r>
      <w:r w:rsidR="00E62A71">
        <w:t>0</w:t>
      </w:r>
      <w:r w:rsidRPr="00921B2F">
        <w:t xml:space="preserve">) and netback price (see </w:t>
      </w:r>
      <w:r w:rsidR="00027FE9">
        <w:t>section 3</w:t>
      </w:r>
      <w:r w:rsidR="00E62A71">
        <w:t>1</w:t>
      </w:r>
      <w:r w:rsidRPr="00921B2F">
        <w:t>) for the assessment year.</w:t>
      </w:r>
    </w:p>
    <w:p w14:paraId="2BB3E8B6" w14:textId="77777777" w:rsidR="00182317" w:rsidRPr="00921B2F" w:rsidRDefault="00182317" w:rsidP="00182317">
      <w:pPr>
        <w:pStyle w:val="notetext"/>
      </w:pPr>
      <w:r w:rsidRPr="00921B2F">
        <w:t>Note 1:</w:t>
      </w:r>
      <w:r w:rsidRPr="00921B2F">
        <w:tab/>
        <w:t>This cost</w:t>
      </w:r>
      <w:r w:rsidR="00027FE9">
        <w:noBreakHyphen/>
      </w:r>
      <w:r w:rsidRPr="00921B2F">
        <w:t xml:space="preserve">plus price and netback price can then be used to work out the participant’s RPM price for the assessment year (see </w:t>
      </w:r>
      <w:r w:rsidR="00027FE9">
        <w:t>section 2</w:t>
      </w:r>
      <w:r w:rsidR="00E62A71">
        <w:t>8</w:t>
      </w:r>
      <w:r w:rsidRPr="00921B2F">
        <w:t>).</w:t>
      </w:r>
    </w:p>
    <w:p w14:paraId="2FF362A3" w14:textId="77777777" w:rsidR="00182317" w:rsidRPr="00921B2F" w:rsidRDefault="00182317" w:rsidP="00182317">
      <w:pPr>
        <w:pStyle w:val="notetext"/>
      </w:pPr>
      <w:r w:rsidRPr="00921B2F">
        <w:t>Note 2:</w:t>
      </w:r>
      <w:r w:rsidRPr="00921B2F">
        <w:tab/>
        <w:t>Step 12 removes that part of each cost attributable to multiple use of a phase.</w:t>
      </w:r>
    </w:p>
    <w:p w14:paraId="271BDCDC" w14:textId="77777777" w:rsidR="00182317" w:rsidRPr="007D0E11" w:rsidRDefault="00182317" w:rsidP="00D008F8">
      <w:pPr>
        <w:pStyle w:val="ActHead3"/>
        <w:pageBreakBefore/>
      </w:pPr>
      <w:bookmarkStart w:id="48" w:name="_Toc171421635"/>
      <w:r w:rsidRPr="00BA7D14">
        <w:rPr>
          <w:rStyle w:val="CharDivNo"/>
        </w:rPr>
        <w:lastRenderedPageBreak/>
        <w:t>Division 2</w:t>
      </w:r>
      <w:r w:rsidRPr="007D0E11">
        <w:t>—</w:t>
      </w:r>
      <w:r w:rsidRPr="00BA7D14">
        <w:rPr>
          <w:rStyle w:val="CharDivText"/>
        </w:rPr>
        <w:t>Identifying and classifying included costs</w:t>
      </w:r>
      <w:bookmarkEnd w:id="48"/>
    </w:p>
    <w:p w14:paraId="72F4AEFF" w14:textId="77777777" w:rsidR="00182317" w:rsidRPr="007D0E11" w:rsidRDefault="00E62A71" w:rsidP="00182317">
      <w:pPr>
        <w:pStyle w:val="ActHead5"/>
      </w:pPr>
      <w:bookmarkStart w:id="49" w:name="_Toc171421636"/>
      <w:r w:rsidRPr="00BA7D14">
        <w:rPr>
          <w:rStyle w:val="CharSectno"/>
        </w:rPr>
        <w:t>35</w:t>
      </w:r>
      <w:r w:rsidR="00182317" w:rsidRPr="007D0E11">
        <w:t xml:space="preserve">  Types of cost associated with </w:t>
      </w:r>
      <w:r w:rsidR="006D2195">
        <w:t xml:space="preserve">relevant </w:t>
      </w:r>
      <w:r w:rsidR="00182317" w:rsidRPr="007D0E11">
        <w:t>operation</w:t>
      </w:r>
      <w:bookmarkEnd w:id="49"/>
    </w:p>
    <w:p w14:paraId="2FEA6CFD" w14:textId="77777777" w:rsidR="00182317" w:rsidRPr="00921B2F" w:rsidRDefault="00182317" w:rsidP="00182317">
      <w:pPr>
        <w:pStyle w:val="subsection"/>
      </w:pPr>
      <w:r w:rsidRPr="00921B2F">
        <w:tab/>
        <w:t>(1)</w:t>
      </w:r>
      <w:r w:rsidRPr="00921B2F">
        <w:tab/>
        <w:t xml:space="preserve">For the purposes of step 1 of the residual pricing method, identify all costs associated with a </w:t>
      </w:r>
      <w:r w:rsidR="006D2195">
        <w:t xml:space="preserve">relevant </w:t>
      </w:r>
      <w:r w:rsidRPr="00921B2F">
        <w:t>operation in accordance with this section.</w:t>
      </w:r>
    </w:p>
    <w:p w14:paraId="4F640598" w14:textId="77777777" w:rsidR="00182317" w:rsidRPr="00921B2F" w:rsidRDefault="00182317" w:rsidP="00182317">
      <w:pPr>
        <w:pStyle w:val="subsection"/>
      </w:pPr>
      <w:r w:rsidRPr="00921B2F">
        <w:tab/>
        <w:t>(2)</w:t>
      </w:r>
      <w:r w:rsidRPr="00921B2F">
        <w:tab/>
        <w:t>Include all costs incurred by or on behalf of the participants that are attributable, indirectly attributable or partly attributable to the operation, whether incurred during the operating life of the operation or before the production year.</w:t>
      </w:r>
    </w:p>
    <w:p w14:paraId="4B377056" w14:textId="77777777" w:rsidR="00553FF2" w:rsidRDefault="00553FF2" w:rsidP="00553FF2">
      <w:pPr>
        <w:pStyle w:val="subsection"/>
      </w:pPr>
      <w:r>
        <w:tab/>
        <w:t>(</w:t>
      </w:r>
      <w:r w:rsidR="006C754C">
        <w:t>3</w:t>
      </w:r>
      <w:r>
        <w:t>)</w:t>
      </w:r>
      <w:r>
        <w:tab/>
      </w:r>
      <w:r w:rsidRPr="001C12EB">
        <w:t xml:space="preserve">However, do not include, under </w:t>
      </w:r>
      <w:r w:rsidR="00027FE9">
        <w:t>subsection (</w:t>
      </w:r>
      <w:r w:rsidRPr="001C12EB">
        <w:t>2), a cost incurred by or on behalf of a participant that relates to acquiring an interest, directly or indirectly, in a brought</w:t>
      </w:r>
      <w:r w:rsidR="00027FE9">
        <w:noBreakHyphen/>
      </w:r>
      <w:r w:rsidRPr="001C12EB">
        <w:t>in unit of property.</w:t>
      </w:r>
    </w:p>
    <w:p w14:paraId="28DD5E19" w14:textId="77777777" w:rsidR="00553FF2" w:rsidRPr="00ED10C2" w:rsidRDefault="00553FF2" w:rsidP="00553FF2">
      <w:pPr>
        <w:pStyle w:val="notetext"/>
      </w:pPr>
      <w:r>
        <w:t>Note:</w:t>
      </w:r>
      <w:r>
        <w:tab/>
        <w:t>For example, if a participant purchases a brought</w:t>
      </w:r>
      <w:r w:rsidR="00027FE9">
        <w:noBreakHyphen/>
      </w:r>
      <w:r>
        <w:t xml:space="preserve">in unit of property for use in the relevant operation, the cost of purchasing the unit is not included. Instead, certain capital costs incurred in respect of the construction, improvement or maintenance of the unit may be included (see </w:t>
      </w:r>
      <w:r w:rsidR="00027FE9">
        <w:t>subsection (</w:t>
      </w:r>
      <w:r w:rsidR="006C754C">
        <w:t>10</w:t>
      </w:r>
      <w:r>
        <w:t>)).</w:t>
      </w:r>
    </w:p>
    <w:p w14:paraId="4F6FAA2A" w14:textId="77777777" w:rsidR="00182317" w:rsidRPr="00921B2F" w:rsidRDefault="00182317" w:rsidP="00182317">
      <w:pPr>
        <w:pStyle w:val="subsection"/>
      </w:pPr>
      <w:r w:rsidRPr="00921B2F">
        <w:tab/>
        <w:t>(</w:t>
      </w:r>
      <w:r w:rsidR="006C754C">
        <w:t>4</w:t>
      </w:r>
      <w:r w:rsidRPr="00921B2F">
        <w:t>)</w:t>
      </w:r>
      <w:r w:rsidRPr="00921B2F">
        <w:tab/>
        <w:t xml:space="preserve">A payment or allowance between participants is not a cost associated with the </w:t>
      </w:r>
      <w:r w:rsidR="00D70286">
        <w:t>relevant</w:t>
      </w:r>
      <w:r w:rsidRPr="00921B2F">
        <w:t xml:space="preserve"> operation</w:t>
      </w:r>
      <w:r w:rsidR="000E76BB">
        <w:t>, unless it is a commercial tolling fee</w:t>
      </w:r>
      <w:r w:rsidRPr="00921B2F">
        <w:t>.</w:t>
      </w:r>
    </w:p>
    <w:p w14:paraId="09DFF93C" w14:textId="77777777" w:rsidR="000E76BB" w:rsidRPr="00E0118C" w:rsidRDefault="000E76BB" w:rsidP="000E76BB">
      <w:pPr>
        <w:pStyle w:val="SubsectionHead"/>
      </w:pPr>
      <w:r>
        <w:t>Tolling</w:t>
      </w:r>
    </w:p>
    <w:p w14:paraId="70691C74" w14:textId="77777777" w:rsidR="000E76BB" w:rsidRPr="009D2DCA" w:rsidRDefault="000E76BB" w:rsidP="000E76BB">
      <w:pPr>
        <w:pStyle w:val="subsection"/>
      </w:pPr>
      <w:r>
        <w:tab/>
        <w:t>(</w:t>
      </w:r>
      <w:r w:rsidR="006C754C">
        <w:t>5</w:t>
      </w:r>
      <w:r>
        <w:t>)</w:t>
      </w:r>
      <w:r>
        <w:tab/>
        <w:t xml:space="preserve">A cost </w:t>
      </w:r>
      <w:r w:rsidRPr="00C01151">
        <w:t xml:space="preserve">incurred by or on behalf of </w:t>
      </w:r>
      <w:r>
        <w:t>a</w:t>
      </w:r>
      <w:r w:rsidRPr="00C01151">
        <w:t xml:space="preserve"> participant</w:t>
      </w:r>
      <w:r>
        <w:t xml:space="preserve"> is not a cost associated with the relevant operation </w:t>
      </w:r>
      <w:r w:rsidR="00D0490F">
        <w:t>to the extent that</w:t>
      </w:r>
      <w:r>
        <w:t>:</w:t>
      </w:r>
    </w:p>
    <w:p w14:paraId="0B758E0C" w14:textId="77777777" w:rsidR="000E76BB" w:rsidRDefault="000E76BB" w:rsidP="000E76BB">
      <w:pPr>
        <w:pStyle w:val="paragraph"/>
      </w:pPr>
      <w:r>
        <w:tab/>
        <w:t>(a)</w:t>
      </w:r>
      <w:r>
        <w:tab/>
        <w:t xml:space="preserve">the cost is incurred in carrying out one or more actions mentioned in </w:t>
      </w:r>
      <w:r w:rsidR="00027FE9">
        <w:t>section 8</w:t>
      </w:r>
      <w:r>
        <w:t xml:space="preserve"> in relation to petroleum </w:t>
      </w:r>
      <w:r w:rsidRPr="009B0596">
        <w:t>recovered from</w:t>
      </w:r>
      <w:r>
        <w:t xml:space="preserve"> the source project of the relevant operation; and</w:t>
      </w:r>
    </w:p>
    <w:p w14:paraId="37D7183C" w14:textId="77777777" w:rsidR="000E76BB" w:rsidRDefault="000E76BB" w:rsidP="000E76BB">
      <w:pPr>
        <w:pStyle w:val="paragraph"/>
      </w:pPr>
      <w:r>
        <w:tab/>
        <w:t>(b)</w:t>
      </w:r>
      <w:r>
        <w:tab/>
        <w:t>a commercial tolling fee</w:t>
      </w:r>
      <w:r w:rsidRPr="00630250">
        <w:t xml:space="preserve"> </w:t>
      </w:r>
      <w:r>
        <w:t>is paid by or on behalf of one or more participants in the relevant operation in consideration of the action or actions.</w:t>
      </w:r>
    </w:p>
    <w:p w14:paraId="51C98046" w14:textId="77777777" w:rsidR="000E76BB" w:rsidRPr="007A7187" w:rsidRDefault="000E76BB" w:rsidP="000E76BB">
      <w:pPr>
        <w:pStyle w:val="notetext"/>
      </w:pPr>
      <w:r>
        <w:t>Note:</w:t>
      </w:r>
      <w:r>
        <w:tab/>
        <w:t>The commercial tolling fee may be a cost associated with the relevant operation.</w:t>
      </w:r>
    </w:p>
    <w:p w14:paraId="3A4AEC66" w14:textId="77777777" w:rsidR="000E76BB" w:rsidRPr="001F48A2" w:rsidRDefault="000E76BB" w:rsidP="000E76BB">
      <w:pPr>
        <w:pStyle w:val="SubsectionHead"/>
      </w:pPr>
      <w:r>
        <w:t>Costs partly attributable to the relevant operation</w:t>
      </w:r>
    </w:p>
    <w:p w14:paraId="675BDF44" w14:textId="77777777" w:rsidR="00182317" w:rsidRPr="00921B2F" w:rsidRDefault="00182317" w:rsidP="00182317">
      <w:pPr>
        <w:pStyle w:val="subsection"/>
      </w:pPr>
      <w:r w:rsidRPr="00921B2F">
        <w:tab/>
        <w:t>(</w:t>
      </w:r>
      <w:r w:rsidR="006C754C">
        <w:t>6</w:t>
      </w:r>
      <w:r w:rsidRPr="00921B2F">
        <w:t>)</w:t>
      </w:r>
      <w:r w:rsidRPr="00921B2F">
        <w:tab/>
        <w:t>A capital cost that was incurred in relation to a unit of property that:</w:t>
      </w:r>
    </w:p>
    <w:p w14:paraId="4A912837" w14:textId="77777777" w:rsidR="00182317" w:rsidRPr="00921B2F" w:rsidRDefault="00182317" w:rsidP="00182317">
      <w:pPr>
        <w:pStyle w:val="paragraph"/>
      </w:pPr>
      <w:r w:rsidRPr="00921B2F">
        <w:tab/>
        <w:t>(a)</w:t>
      </w:r>
      <w:r w:rsidRPr="00921B2F">
        <w:tab/>
        <w:t xml:space="preserve">was not, at the time it was incurred, used in the </w:t>
      </w:r>
      <w:r w:rsidR="000E76BB">
        <w:t xml:space="preserve">relevant </w:t>
      </w:r>
      <w:r w:rsidRPr="00921B2F">
        <w:t>operation; and</w:t>
      </w:r>
    </w:p>
    <w:p w14:paraId="3DC0B121" w14:textId="77777777" w:rsidR="00182317" w:rsidRPr="00921B2F" w:rsidRDefault="00182317" w:rsidP="00182317">
      <w:pPr>
        <w:pStyle w:val="paragraph"/>
      </w:pPr>
      <w:r w:rsidRPr="00921B2F">
        <w:tab/>
        <w:t>(b)</w:t>
      </w:r>
      <w:r w:rsidRPr="00921B2F">
        <w:tab/>
        <w:t>was later used in the operation;</w:t>
      </w:r>
    </w:p>
    <w:p w14:paraId="24580F17" w14:textId="77777777" w:rsidR="00182317" w:rsidRPr="00921B2F" w:rsidRDefault="00182317" w:rsidP="00182317">
      <w:pPr>
        <w:pStyle w:val="subsection2"/>
      </w:pPr>
      <w:r w:rsidRPr="00921B2F">
        <w:t>may be treated as a cost partly attributable to the operation.</w:t>
      </w:r>
    </w:p>
    <w:p w14:paraId="61479F80" w14:textId="77777777" w:rsidR="00182317" w:rsidRDefault="00182317" w:rsidP="00182317">
      <w:pPr>
        <w:pStyle w:val="subsection"/>
      </w:pPr>
      <w:r w:rsidRPr="00921B2F">
        <w:tab/>
        <w:t>(</w:t>
      </w:r>
      <w:r w:rsidR="006C754C">
        <w:t>7</w:t>
      </w:r>
      <w:r w:rsidRPr="00921B2F">
        <w:t>)</w:t>
      </w:r>
      <w:r w:rsidRPr="00921B2F">
        <w:tab/>
        <w:t xml:space="preserve">If a cost is only partly attributable to the </w:t>
      </w:r>
      <w:r w:rsidR="000E76BB">
        <w:t xml:space="preserve">relevant </w:t>
      </w:r>
      <w:r w:rsidRPr="00921B2F">
        <w:t>operation, the amount of the cost is taken to be the amount that can reasonably be apportioned to the operation.</w:t>
      </w:r>
    </w:p>
    <w:p w14:paraId="13BEC98B" w14:textId="77777777" w:rsidR="00553FF2" w:rsidRPr="00277C3A" w:rsidRDefault="00553FF2" w:rsidP="00553FF2">
      <w:pPr>
        <w:pStyle w:val="subsection"/>
      </w:pPr>
      <w:r>
        <w:tab/>
        <w:t>(</w:t>
      </w:r>
      <w:r w:rsidR="006C754C">
        <w:t>8</w:t>
      </w:r>
      <w:r>
        <w:t>)</w:t>
      </w:r>
      <w:r>
        <w:tab/>
        <w:t>Subsections (</w:t>
      </w:r>
      <w:r w:rsidR="004F0A3B">
        <w:t>6</w:t>
      </w:r>
      <w:r>
        <w:t>) and (</w:t>
      </w:r>
      <w:r w:rsidR="004F0A3B">
        <w:t>7</w:t>
      </w:r>
      <w:r>
        <w:t xml:space="preserve">) do not apply to capital costs included under </w:t>
      </w:r>
      <w:r w:rsidR="00027FE9">
        <w:t>subsection (</w:t>
      </w:r>
      <w:r w:rsidR="004F0A3B">
        <w:t>10</w:t>
      </w:r>
      <w:r>
        <w:t>).</w:t>
      </w:r>
    </w:p>
    <w:p w14:paraId="19469D62" w14:textId="77777777" w:rsidR="00553FF2" w:rsidRPr="00852DC3" w:rsidRDefault="00553FF2" w:rsidP="00553FF2">
      <w:pPr>
        <w:pStyle w:val="SubsectionHead"/>
      </w:pPr>
      <w:r>
        <w:t>Capital costs for units of property brought into the relevant operation</w:t>
      </w:r>
    </w:p>
    <w:p w14:paraId="451081CE" w14:textId="77777777" w:rsidR="00553FF2" w:rsidRDefault="00553FF2" w:rsidP="00553FF2">
      <w:pPr>
        <w:pStyle w:val="subsection"/>
      </w:pPr>
      <w:r>
        <w:tab/>
        <w:t>(</w:t>
      </w:r>
      <w:r w:rsidR="006C754C">
        <w:t>9</w:t>
      </w:r>
      <w:r>
        <w:t>)</w:t>
      </w:r>
      <w:r>
        <w:tab/>
        <w:t xml:space="preserve">For the purposes of this section, a unit of property is a </w:t>
      </w:r>
      <w:r>
        <w:rPr>
          <w:b/>
          <w:i/>
        </w:rPr>
        <w:t>brought</w:t>
      </w:r>
      <w:r w:rsidR="00027FE9">
        <w:rPr>
          <w:b/>
          <w:i/>
        </w:rPr>
        <w:noBreakHyphen/>
      </w:r>
      <w:r>
        <w:rPr>
          <w:b/>
          <w:i/>
        </w:rPr>
        <w:t>in unit of property</w:t>
      </w:r>
      <w:r>
        <w:t xml:space="preserve"> if:</w:t>
      </w:r>
    </w:p>
    <w:p w14:paraId="2550A76F" w14:textId="77777777" w:rsidR="00553FF2" w:rsidRDefault="00553FF2" w:rsidP="00553FF2">
      <w:pPr>
        <w:pStyle w:val="paragraph"/>
      </w:pPr>
      <w:r>
        <w:lastRenderedPageBreak/>
        <w:tab/>
        <w:t>(a)</w:t>
      </w:r>
      <w:r>
        <w:tab/>
        <w:t>when the unit of property was created, the unit of property was not used, and was not intended to be used, in the relevant operation or any other relevant operation; and</w:t>
      </w:r>
    </w:p>
    <w:p w14:paraId="223420DF" w14:textId="77777777" w:rsidR="00553FF2" w:rsidRDefault="00553FF2" w:rsidP="00553FF2">
      <w:pPr>
        <w:pStyle w:val="paragraph"/>
      </w:pPr>
      <w:r>
        <w:tab/>
        <w:t>(b)</w:t>
      </w:r>
      <w:r>
        <w:tab/>
        <w:t>the unit of property was later used in the relevant operation</w:t>
      </w:r>
      <w:r w:rsidR="005A6981">
        <w:t xml:space="preserve"> (otherwise than under a tolling arrangement</w:t>
      </w:r>
      <w:r w:rsidR="00FC70B0">
        <w:t xml:space="preserve"> in relation to the relevant operation</w:t>
      </w:r>
      <w:r w:rsidR="005A6981">
        <w:t>)</w:t>
      </w:r>
      <w:r>
        <w:t>; and</w:t>
      </w:r>
    </w:p>
    <w:p w14:paraId="44DDD2CB" w14:textId="77777777" w:rsidR="00553FF2" w:rsidRDefault="00553FF2" w:rsidP="00553FF2">
      <w:pPr>
        <w:pStyle w:val="paragraph"/>
      </w:pPr>
      <w:r w:rsidRPr="00495C1B">
        <w:tab/>
        <w:t>(</w:t>
      </w:r>
      <w:r>
        <w:t>c</w:t>
      </w:r>
      <w:r w:rsidRPr="00495C1B">
        <w:t>)</w:t>
      </w:r>
      <w:r w:rsidRPr="00495C1B">
        <w:tab/>
        <w:t xml:space="preserve">before the unit of property was first used </w:t>
      </w:r>
      <w:r w:rsidR="00D12116">
        <w:t xml:space="preserve">as mentioned in </w:t>
      </w:r>
      <w:r w:rsidR="00027FE9">
        <w:t>paragraph (</w:t>
      </w:r>
      <w:r w:rsidR="00D12116">
        <w:t>b)</w:t>
      </w:r>
      <w:r w:rsidRPr="00495C1B">
        <w:t xml:space="preserve">, the unit of property was not used to carry out any of the actions mentioned in </w:t>
      </w:r>
      <w:r w:rsidR="00027FE9">
        <w:t>section 8</w:t>
      </w:r>
      <w:r>
        <w:t xml:space="preserve"> in relation to any relevant operation.</w:t>
      </w:r>
    </w:p>
    <w:p w14:paraId="0CEC900A" w14:textId="77777777" w:rsidR="00553FF2" w:rsidRPr="004146C2" w:rsidRDefault="00553FF2" w:rsidP="00553FF2">
      <w:pPr>
        <w:pStyle w:val="notetext"/>
      </w:pPr>
      <w:r>
        <w:t>Note:</w:t>
      </w:r>
      <w:r>
        <w:tab/>
        <w:t xml:space="preserve">The actions mentioned in </w:t>
      </w:r>
      <w:r w:rsidR="00027FE9">
        <w:t>section 8</w:t>
      </w:r>
      <w:r>
        <w:t xml:space="preserve"> all relate to petroleum recovered from a petroleum project. This means that the unit of property may have previously been used to process petroleum that was not recovered from a petroleum project. (For the meaning of </w:t>
      </w:r>
      <w:r>
        <w:rPr>
          <w:b/>
          <w:i/>
        </w:rPr>
        <w:t>petroleum project</w:t>
      </w:r>
      <w:r>
        <w:t>, see sections 19 and 20 of the Act.)</w:t>
      </w:r>
    </w:p>
    <w:p w14:paraId="6A5E7E63" w14:textId="77777777" w:rsidR="00553FF2" w:rsidRDefault="00553FF2" w:rsidP="00553FF2">
      <w:pPr>
        <w:pStyle w:val="subsection"/>
      </w:pPr>
      <w:r w:rsidRPr="00081CAB">
        <w:tab/>
        <w:t>(</w:t>
      </w:r>
      <w:r w:rsidR="006C754C">
        <w:t>10</w:t>
      </w:r>
      <w:r w:rsidRPr="00081CAB">
        <w:t>)</w:t>
      </w:r>
      <w:r w:rsidRPr="00081CAB">
        <w:tab/>
      </w:r>
      <w:r>
        <w:t>Include a capital cost incurred in relation to a brought</w:t>
      </w:r>
      <w:r w:rsidR="00027FE9">
        <w:noBreakHyphen/>
      </w:r>
      <w:r>
        <w:t>in unit of property to the extent that all of the following apply to the cost:</w:t>
      </w:r>
    </w:p>
    <w:p w14:paraId="462382FE" w14:textId="77777777" w:rsidR="00553FF2" w:rsidRDefault="00553FF2" w:rsidP="00553FF2">
      <w:pPr>
        <w:pStyle w:val="paragraph"/>
      </w:pPr>
      <w:r>
        <w:tab/>
        <w:t>(a)</w:t>
      </w:r>
      <w:r>
        <w:tab/>
        <w:t>the cost was incurred by a person who was the owner, or an owner, of the unit of property at the time the cost was incurred;</w:t>
      </w:r>
    </w:p>
    <w:p w14:paraId="5B651ABF" w14:textId="77777777" w:rsidR="00553FF2" w:rsidRDefault="00553FF2" w:rsidP="00553FF2">
      <w:pPr>
        <w:pStyle w:val="paragraph"/>
      </w:pPr>
      <w:r>
        <w:tab/>
        <w:t>(b)</w:t>
      </w:r>
      <w:r>
        <w:tab/>
        <w:t>the cost was incurred in respect of the construction, improvement or maintenance of the unit of property;</w:t>
      </w:r>
    </w:p>
    <w:p w14:paraId="50BFEE5F" w14:textId="77777777" w:rsidR="00553FF2" w:rsidRDefault="00553FF2" w:rsidP="00553FF2">
      <w:pPr>
        <w:pStyle w:val="paragraph"/>
      </w:pPr>
      <w:r>
        <w:tab/>
        <w:t>(c)</w:t>
      </w:r>
      <w:r>
        <w:tab/>
        <w:t>the cost was not a payment or allowance between owners of the unit of property;</w:t>
      </w:r>
    </w:p>
    <w:p w14:paraId="6E289C4F" w14:textId="77777777" w:rsidR="00553FF2" w:rsidRDefault="00553FF2" w:rsidP="00553FF2">
      <w:pPr>
        <w:pStyle w:val="paragraph"/>
      </w:pPr>
      <w:r w:rsidRPr="00081CAB">
        <w:tab/>
        <w:t>(</w:t>
      </w:r>
      <w:r>
        <w:t>d</w:t>
      </w:r>
      <w:r w:rsidRPr="00081CAB">
        <w:t>)</w:t>
      </w:r>
      <w:r w:rsidRPr="00081CAB">
        <w:tab/>
        <w:t xml:space="preserve">the cost was incurred before the 31 December of the year of tax in which the unit of property was first used </w:t>
      </w:r>
      <w:r w:rsidRPr="00495C1B">
        <w:t xml:space="preserve">to carry out any of the actions mentioned in </w:t>
      </w:r>
      <w:r w:rsidR="00027FE9">
        <w:t>section 8</w:t>
      </w:r>
      <w:r>
        <w:t xml:space="preserve"> in relation to the relevant operation</w:t>
      </w:r>
      <w:r w:rsidRPr="00081CAB">
        <w:t>;</w:t>
      </w:r>
    </w:p>
    <w:p w14:paraId="27016ED3" w14:textId="77777777" w:rsidR="00553FF2" w:rsidRPr="00081CAB" w:rsidRDefault="00553FF2" w:rsidP="00553FF2">
      <w:pPr>
        <w:pStyle w:val="paragraph"/>
      </w:pPr>
      <w:r w:rsidRPr="00081CAB">
        <w:tab/>
        <w:t>(</w:t>
      </w:r>
      <w:r>
        <w:t>e</w:t>
      </w:r>
      <w:r w:rsidRPr="00081CAB">
        <w:t>)</w:t>
      </w:r>
      <w:r w:rsidRPr="00081CAB">
        <w:tab/>
        <w:t xml:space="preserve">the cost </w:t>
      </w:r>
      <w:r>
        <w:t>wa</w:t>
      </w:r>
      <w:r w:rsidRPr="00081CAB">
        <w:t>s not incurred for the purpose of preparing the unit of property to be used in the relevant operation;</w:t>
      </w:r>
    </w:p>
    <w:p w14:paraId="7D054C52" w14:textId="77777777" w:rsidR="00553FF2" w:rsidRPr="00081CAB" w:rsidRDefault="00553FF2" w:rsidP="00553FF2">
      <w:pPr>
        <w:pStyle w:val="paragraph"/>
      </w:pPr>
      <w:r w:rsidRPr="00081CAB">
        <w:tab/>
        <w:t>(</w:t>
      </w:r>
      <w:r>
        <w:t>f</w:t>
      </w:r>
      <w:r w:rsidRPr="00081CAB">
        <w:t>)</w:t>
      </w:r>
      <w:r w:rsidRPr="00081CAB">
        <w:tab/>
        <w:t>either or both of subparagraphs </w:t>
      </w:r>
      <w:r w:rsidR="00E62A71">
        <w:t>40</w:t>
      </w:r>
      <w:r w:rsidRPr="00081CAB">
        <w:t>(1)(</w:t>
      </w:r>
      <w:r w:rsidR="00182354">
        <w:t>c</w:t>
      </w:r>
      <w:r w:rsidRPr="00081CAB">
        <w:t xml:space="preserve">)(ii) and (iii) apply to the </w:t>
      </w:r>
      <w:r>
        <w:t>cost</w:t>
      </w:r>
      <w:r w:rsidRPr="00081CAB">
        <w:t>.</w:t>
      </w:r>
    </w:p>
    <w:p w14:paraId="4F4DE46B" w14:textId="77777777" w:rsidR="00553FF2" w:rsidRDefault="00553FF2" w:rsidP="00553FF2">
      <w:pPr>
        <w:pStyle w:val="subsection"/>
      </w:pPr>
      <w:r>
        <w:tab/>
        <w:t>(</w:t>
      </w:r>
      <w:r w:rsidR="006C754C">
        <w:t>11</w:t>
      </w:r>
      <w:r>
        <w:t>)</w:t>
      </w:r>
      <w:r>
        <w:tab/>
        <w:t xml:space="preserve">A cost included under </w:t>
      </w:r>
      <w:r w:rsidR="00027FE9">
        <w:t>subsection (</w:t>
      </w:r>
      <w:r w:rsidR="004F0A3B">
        <w:t>10</w:t>
      </w:r>
      <w:r>
        <w:t>) may be treated as a cost partly attributable to the operation if the brought</w:t>
      </w:r>
      <w:r w:rsidR="00027FE9">
        <w:noBreakHyphen/>
      </w:r>
      <w:r>
        <w:t xml:space="preserve">in unit of property has also been used to carry out any of the actions mentioned in </w:t>
      </w:r>
      <w:r w:rsidR="00027FE9">
        <w:t>section 8</w:t>
      </w:r>
      <w:r>
        <w:t xml:space="preserve"> in relation to another relevant operation.</w:t>
      </w:r>
    </w:p>
    <w:p w14:paraId="7A40B5CF" w14:textId="77777777" w:rsidR="00553FF2" w:rsidRDefault="00553FF2" w:rsidP="00553FF2">
      <w:pPr>
        <w:pStyle w:val="subsection"/>
      </w:pPr>
      <w:r>
        <w:tab/>
        <w:t>(</w:t>
      </w:r>
      <w:r w:rsidR="006C754C">
        <w:t>12</w:t>
      </w:r>
      <w:r>
        <w:t>)</w:t>
      </w:r>
      <w:r>
        <w:tab/>
      </w:r>
      <w:r w:rsidRPr="00B77827">
        <w:t>If a cost</w:t>
      </w:r>
      <w:r>
        <w:t xml:space="preserve"> included under </w:t>
      </w:r>
      <w:r w:rsidR="00027FE9">
        <w:t>subsection (</w:t>
      </w:r>
      <w:r w:rsidR="004F0A3B">
        <w:t>10</w:t>
      </w:r>
      <w:r>
        <w:t>)</w:t>
      </w:r>
      <w:r w:rsidRPr="00B77827">
        <w:t xml:space="preserve"> is only partly attributable to the </w:t>
      </w:r>
      <w:r>
        <w:t>relevant</w:t>
      </w:r>
      <w:r w:rsidRPr="00B77827">
        <w:t xml:space="preserve"> operation, the amount of the cost is taken to be the amount that can reasonably be apportioned to the operation.</w:t>
      </w:r>
    </w:p>
    <w:p w14:paraId="1F8BB758" w14:textId="77777777" w:rsidR="00182317" w:rsidRPr="007D0E11" w:rsidRDefault="00E62A71" w:rsidP="00182317">
      <w:pPr>
        <w:pStyle w:val="ActHead5"/>
      </w:pPr>
      <w:bookmarkStart w:id="50" w:name="_Toc171421637"/>
      <w:r w:rsidRPr="00BA7D14">
        <w:rPr>
          <w:rStyle w:val="CharSectno"/>
        </w:rPr>
        <w:t>36</w:t>
      </w:r>
      <w:r w:rsidR="00182317" w:rsidRPr="007D0E11">
        <w:t xml:space="preserve">  Exclusion of certain costs of </w:t>
      </w:r>
      <w:r w:rsidR="00CF48EF">
        <w:t xml:space="preserve">relevant </w:t>
      </w:r>
      <w:r w:rsidR="00182317" w:rsidRPr="007D0E11">
        <w:t>operation</w:t>
      </w:r>
      <w:bookmarkEnd w:id="50"/>
    </w:p>
    <w:p w14:paraId="4E05693C" w14:textId="77777777" w:rsidR="00182317" w:rsidRPr="00921B2F" w:rsidRDefault="00182317" w:rsidP="00182317">
      <w:pPr>
        <w:pStyle w:val="subsection"/>
      </w:pPr>
      <w:r w:rsidRPr="00921B2F">
        <w:tab/>
      </w:r>
      <w:r w:rsidRPr="00921B2F">
        <w:tab/>
        <w:t xml:space="preserve">For the purposes of step 2 of the residual pricing method, exclude a cost associated with the </w:t>
      </w:r>
      <w:r w:rsidR="00CF48EF">
        <w:t xml:space="preserve">relevant </w:t>
      </w:r>
      <w:r w:rsidRPr="00921B2F">
        <w:t xml:space="preserve">operation if it is </w:t>
      </w:r>
      <w:r w:rsidR="001356F0">
        <w:t>any</w:t>
      </w:r>
      <w:r w:rsidRPr="00921B2F">
        <w:t xml:space="preserve"> of the following:</w:t>
      </w:r>
    </w:p>
    <w:p w14:paraId="40A2FA77" w14:textId="77777777" w:rsidR="00F85689" w:rsidRDefault="00182317" w:rsidP="00182317">
      <w:pPr>
        <w:pStyle w:val="paragraph"/>
      </w:pPr>
      <w:r w:rsidRPr="00921B2F">
        <w:tab/>
        <w:t>(a)</w:t>
      </w:r>
      <w:r w:rsidRPr="00921B2F">
        <w:tab/>
      </w:r>
      <w:r w:rsidR="00F85689" w:rsidRPr="00F85689">
        <w:t>exploration expenditure incurred by a person in relation to a petroleum project</w:t>
      </w:r>
      <w:r w:rsidR="00381601">
        <w:t xml:space="preserve"> (see </w:t>
      </w:r>
      <w:r w:rsidR="00027FE9">
        <w:t>section 3</w:t>
      </w:r>
      <w:r w:rsidR="00381601">
        <w:t>7 of the Act)</w:t>
      </w:r>
      <w:r w:rsidR="001356F0">
        <w:t>;</w:t>
      </w:r>
    </w:p>
    <w:p w14:paraId="476F6EA3" w14:textId="77777777" w:rsidR="00182317" w:rsidRPr="00921B2F" w:rsidRDefault="00182317" w:rsidP="00182317">
      <w:pPr>
        <w:pStyle w:val="paragraph"/>
      </w:pPr>
      <w:r w:rsidRPr="00921B2F">
        <w:tab/>
        <w:t>(b)</w:t>
      </w:r>
      <w:r w:rsidRPr="00921B2F">
        <w:tab/>
        <w:t>a cost incurred in carrying out a feasibility or environmental study before the production of project sales gas;</w:t>
      </w:r>
    </w:p>
    <w:p w14:paraId="18F44107" w14:textId="77777777" w:rsidR="00182317" w:rsidRPr="00921B2F" w:rsidRDefault="00182317" w:rsidP="00182317">
      <w:pPr>
        <w:pStyle w:val="paragraph"/>
      </w:pPr>
      <w:r w:rsidRPr="00921B2F">
        <w:tab/>
        <w:t>(c)</w:t>
      </w:r>
      <w:r w:rsidRPr="00921B2F">
        <w:tab/>
        <w:t xml:space="preserve">a cost incurred in removing infrastructure facilities used for a </w:t>
      </w:r>
      <w:r w:rsidR="00CF48EF">
        <w:t xml:space="preserve">relevant </w:t>
      </w:r>
      <w:r w:rsidRPr="00921B2F">
        <w:t>GTL operation;</w:t>
      </w:r>
    </w:p>
    <w:p w14:paraId="6D6F6CE7" w14:textId="77777777" w:rsidR="00182317" w:rsidRPr="00921B2F" w:rsidRDefault="00182317" w:rsidP="00182317">
      <w:pPr>
        <w:pStyle w:val="paragraph"/>
      </w:pPr>
      <w:r w:rsidRPr="00921B2F">
        <w:tab/>
        <w:t>(d)</w:t>
      </w:r>
      <w:r w:rsidRPr="00921B2F">
        <w:tab/>
        <w:t>an environment</w:t>
      </w:r>
      <w:r w:rsidR="00504FED">
        <w:t>al restoration</w:t>
      </w:r>
      <w:r w:rsidRPr="00921B2F">
        <w:t xml:space="preserve"> or site restoration cost;</w:t>
      </w:r>
    </w:p>
    <w:p w14:paraId="66B1BF12" w14:textId="77777777" w:rsidR="00182317" w:rsidRDefault="00182317" w:rsidP="00182317">
      <w:pPr>
        <w:pStyle w:val="paragraph"/>
      </w:pPr>
      <w:r w:rsidRPr="00921B2F">
        <w:tab/>
        <w:t>(e)</w:t>
      </w:r>
      <w:r w:rsidRPr="00921B2F">
        <w:tab/>
        <w:t>expenditure listed in paragraphs 44(1)(a) to (h) of the Act.</w:t>
      </w:r>
    </w:p>
    <w:p w14:paraId="4BFBF7C5" w14:textId="77777777" w:rsidR="00182317" w:rsidRPr="007D0E11" w:rsidRDefault="00E62A71" w:rsidP="00182317">
      <w:pPr>
        <w:pStyle w:val="ActHead5"/>
      </w:pPr>
      <w:bookmarkStart w:id="51" w:name="_Toc171421638"/>
      <w:r w:rsidRPr="00BA7D14">
        <w:rPr>
          <w:rStyle w:val="CharSectno"/>
        </w:rPr>
        <w:lastRenderedPageBreak/>
        <w:t>37</w:t>
      </w:r>
      <w:r w:rsidR="00182317" w:rsidRPr="007D0E11">
        <w:t xml:space="preserve">  Direct, indirect and personal costs</w:t>
      </w:r>
      <w:bookmarkEnd w:id="51"/>
    </w:p>
    <w:p w14:paraId="1C5D1F6E" w14:textId="77777777" w:rsidR="00182317" w:rsidRPr="00921B2F" w:rsidRDefault="00182317" w:rsidP="00182317">
      <w:pPr>
        <w:pStyle w:val="subsection"/>
      </w:pPr>
      <w:r w:rsidRPr="00921B2F">
        <w:tab/>
        <w:t>(1)</w:t>
      </w:r>
      <w:r w:rsidRPr="00921B2F">
        <w:tab/>
        <w:t xml:space="preserve">For the purposes of step 3 of the residual pricing method, classify the remaining costs associated with the </w:t>
      </w:r>
      <w:r w:rsidR="00CF48EF">
        <w:t xml:space="preserve">relevant </w:t>
      </w:r>
      <w:r w:rsidRPr="00921B2F">
        <w:t xml:space="preserve">operation as </w:t>
      </w:r>
      <w:r w:rsidRPr="00921B2F">
        <w:rPr>
          <w:b/>
          <w:i/>
        </w:rPr>
        <w:t>direct costs</w:t>
      </w:r>
      <w:r w:rsidRPr="00921B2F">
        <w:t xml:space="preserve"> or </w:t>
      </w:r>
      <w:r w:rsidRPr="00921B2F">
        <w:rPr>
          <w:b/>
          <w:i/>
        </w:rPr>
        <w:t>indirect costs</w:t>
      </w:r>
      <w:r w:rsidRPr="00921B2F">
        <w:t xml:space="preserve"> in accordance with this section.</w:t>
      </w:r>
    </w:p>
    <w:p w14:paraId="3B8B70CA" w14:textId="77777777" w:rsidR="004415A9" w:rsidRDefault="00182317" w:rsidP="00182317">
      <w:pPr>
        <w:pStyle w:val="subsection"/>
      </w:pPr>
      <w:r w:rsidRPr="00921B2F">
        <w:tab/>
        <w:t>(2)</w:t>
      </w:r>
      <w:r w:rsidRPr="00921B2F">
        <w:tab/>
        <w:t xml:space="preserve">A cost is a </w:t>
      </w:r>
      <w:r w:rsidRPr="00921B2F">
        <w:rPr>
          <w:b/>
          <w:i/>
        </w:rPr>
        <w:t>relevant sector cost</w:t>
      </w:r>
      <w:r w:rsidRPr="00921B2F">
        <w:t xml:space="preserve"> if</w:t>
      </w:r>
      <w:r w:rsidR="004415A9">
        <w:t>:</w:t>
      </w:r>
    </w:p>
    <w:p w14:paraId="6F72C734" w14:textId="77777777" w:rsidR="00182317" w:rsidRPr="00921B2F" w:rsidRDefault="00BB0FE3" w:rsidP="00BB0FE3">
      <w:pPr>
        <w:pStyle w:val="paragraph"/>
      </w:pPr>
      <w:r>
        <w:tab/>
        <w:t>(a)</w:t>
      </w:r>
      <w:r>
        <w:tab/>
      </w:r>
      <w:r w:rsidR="00182317" w:rsidRPr="00921B2F">
        <w:t>it is wholly and directly attributable to one or more of the following activities of the operation:</w:t>
      </w:r>
    </w:p>
    <w:p w14:paraId="2150FD38" w14:textId="77777777" w:rsidR="00182317" w:rsidRPr="00BB0FE3" w:rsidRDefault="00182317" w:rsidP="00BB0FE3">
      <w:pPr>
        <w:pStyle w:val="paragraphsub"/>
      </w:pPr>
      <w:r w:rsidRPr="00921B2F">
        <w:tab/>
        <w:t>(</w:t>
      </w:r>
      <w:proofErr w:type="spellStart"/>
      <w:r w:rsidR="00BB0FE3">
        <w:t>i</w:t>
      </w:r>
      <w:proofErr w:type="spellEnd"/>
      <w:r w:rsidRPr="00BB0FE3">
        <w:t>)</w:t>
      </w:r>
      <w:r w:rsidRPr="00BB0FE3">
        <w:tab/>
        <w:t>production;</w:t>
      </w:r>
    </w:p>
    <w:p w14:paraId="3B0F1367" w14:textId="77777777" w:rsidR="00182317" w:rsidRPr="00BB0FE3" w:rsidRDefault="00182317" w:rsidP="00BB0FE3">
      <w:pPr>
        <w:pStyle w:val="paragraphsub"/>
      </w:pPr>
      <w:r w:rsidRPr="00BB0FE3">
        <w:tab/>
        <w:t>(</w:t>
      </w:r>
      <w:r w:rsidR="00BB0FE3">
        <w:t>ii</w:t>
      </w:r>
      <w:r w:rsidRPr="00BB0FE3">
        <w:t>)</w:t>
      </w:r>
      <w:r w:rsidRPr="00BB0FE3">
        <w:tab/>
        <w:t>transport;</w:t>
      </w:r>
    </w:p>
    <w:p w14:paraId="4C6829E3" w14:textId="77777777" w:rsidR="00182317" w:rsidRPr="00BB0FE3" w:rsidRDefault="00182317" w:rsidP="00BB0FE3">
      <w:pPr>
        <w:pStyle w:val="paragraphsub"/>
      </w:pPr>
      <w:r w:rsidRPr="00BB0FE3">
        <w:tab/>
        <w:t>(</w:t>
      </w:r>
      <w:r w:rsidR="00BB0FE3">
        <w:t>iii</w:t>
      </w:r>
      <w:r w:rsidRPr="00BB0FE3">
        <w:t>)</w:t>
      </w:r>
      <w:r w:rsidRPr="00BB0FE3">
        <w:tab/>
        <w:t>storage;</w:t>
      </w:r>
    </w:p>
    <w:p w14:paraId="531BD0A4" w14:textId="77777777" w:rsidR="00182317" w:rsidRPr="00BB0FE3" w:rsidRDefault="00182317" w:rsidP="00BB0FE3">
      <w:pPr>
        <w:pStyle w:val="paragraphsub"/>
      </w:pPr>
      <w:r w:rsidRPr="00BB0FE3">
        <w:tab/>
        <w:t>(</w:t>
      </w:r>
      <w:r w:rsidR="00BB0FE3">
        <w:t>iv</w:t>
      </w:r>
      <w:r w:rsidRPr="00BB0FE3">
        <w:t>)</w:t>
      </w:r>
      <w:r w:rsidRPr="00BB0FE3">
        <w:tab/>
        <w:t>marketing;</w:t>
      </w:r>
    </w:p>
    <w:p w14:paraId="6D2001FC" w14:textId="77777777" w:rsidR="00182317" w:rsidRDefault="00182317" w:rsidP="00BB0FE3">
      <w:pPr>
        <w:pStyle w:val="paragraphsub"/>
      </w:pPr>
      <w:r w:rsidRPr="00BB0FE3">
        <w:tab/>
        <w:t>(</w:t>
      </w:r>
      <w:r w:rsidR="00BB0FE3">
        <w:t>v</w:t>
      </w:r>
      <w:r w:rsidRPr="00921B2F">
        <w:t>)</w:t>
      </w:r>
      <w:r w:rsidRPr="00921B2F">
        <w:tab/>
        <w:t>selling</w:t>
      </w:r>
      <w:r w:rsidR="00BB0FE3">
        <w:t>; or</w:t>
      </w:r>
    </w:p>
    <w:p w14:paraId="7FF91BA7" w14:textId="77777777" w:rsidR="00BB0FE3" w:rsidRPr="00921B2F" w:rsidRDefault="00BB0FE3" w:rsidP="00182317">
      <w:pPr>
        <w:pStyle w:val="paragraph"/>
      </w:pPr>
      <w:r>
        <w:tab/>
        <w:t>(b)</w:t>
      </w:r>
      <w:r>
        <w:tab/>
        <w:t>it is a commercial tolling fee.</w:t>
      </w:r>
    </w:p>
    <w:p w14:paraId="12A6C04B" w14:textId="77777777" w:rsidR="00182317" w:rsidRPr="00921B2F" w:rsidRDefault="00182317" w:rsidP="00182317">
      <w:pPr>
        <w:pStyle w:val="subsection"/>
      </w:pPr>
      <w:r w:rsidRPr="00921B2F">
        <w:tab/>
        <w:t>(3)</w:t>
      </w:r>
      <w:r w:rsidRPr="00921B2F">
        <w:tab/>
        <w:t xml:space="preserve">A relevant sector cost that is wholly attributable to either the upstream stage or the downstream stage of the operation is a </w:t>
      </w:r>
      <w:r w:rsidRPr="00921B2F">
        <w:rPr>
          <w:b/>
          <w:i/>
        </w:rPr>
        <w:t>direct cost</w:t>
      </w:r>
      <w:r w:rsidRPr="00921B2F">
        <w:t>.</w:t>
      </w:r>
    </w:p>
    <w:p w14:paraId="222BC302" w14:textId="77777777" w:rsidR="00182317" w:rsidRPr="00921B2F" w:rsidRDefault="00182317" w:rsidP="00182317">
      <w:pPr>
        <w:pStyle w:val="subsection"/>
      </w:pPr>
      <w:r w:rsidRPr="00921B2F">
        <w:tab/>
        <w:t>(4)</w:t>
      </w:r>
      <w:r w:rsidRPr="00921B2F">
        <w:tab/>
        <w:t>A relevant sector cost that:</w:t>
      </w:r>
    </w:p>
    <w:p w14:paraId="03E4DB54" w14:textId="77777777" w:rsidR="00182317" w:rsidRPr="00921B2F" w:rsidRDefault="00182317" w:rsidP="00182317">
      <w:pPr>
        <w:pStyle w:val="paragraph"/>
      </w:pPr>
      <w:r w:rsidRPr="00921B2F">
        <w:tab/>
        <w:t>(a)</w:t>
      </w:r>
      <w:r w:rsidRPr="00921B2F">
        <w:tab/>
        <w:t>is not wholly attributable to either the upstream stage or the downstream stage; and</w:t>
      </w:r>
    </w:p>
    <w:p w14:paraId="7DBED072" w14:textId="77777777" w:rsidR="00182317" w:rsidRPr="00921B2F" w:rsidRDefault="00182317" w:rsidP="00182317">
      <w:pPr>
        <w:pStyle w:val="paragraph"/>
      </w:pPr>
      <w:r w:rsidRPr="00921B2F">
        <w:tab/>
        <w:t>(b)</w:t>
      </w:r>
      <w:r w:rsidRPr="00921B2F">
        <w:tab/>
        <w:t>is greater than the threshold amount;</w:t>
      </w:r>
    </w:p>
    <w:p w14:paraId="1C4FA8B1" w14:textId="77777777" w:rsidR="00182317" w:rsidRPr="00921B2F" w:rsidRDefault="00182317" w:rsidP="00182317">
      <w:pPr>
        <w:pStyle w:val="subsection2"/>
      </w:pPr>
      <w:r w:rsidRPr="00921B2F">
        <w:t xml:space="preserve">is taken to be divided into 2 </w:t>
      </w:r>
      <w:r w:rsidRPr="00921B2F">
        <w:rPr>
          <w:b/>
          <w:i/>
        </w:rPr>
        <w:t>direct costs</w:t>
      </w:r>
      <w:r w:rsidRPr="00921B2F">
        <w:t>, attributed to the upstream and downstream stages, each of the amount that can reasonably be apportioned to that stage.</w:t>
      </w:r>
    </w:p>
    <w:p w14:paraId="37074AC5" w14:textId="77777777" w:rsidR="00182317" w:rsidRPr="00921B2F" w:rsidRDefault="00182317" w:rsidP="00182317">
      <w:pPr>
        <w:pStyle w:val="subsection"/>
      </w:pPr>
      <w:r w:rsidRPr="00921B2F">
        <w:tab/>
        <w:t>(5)</w:t>
      </w:r>
      <w:r w:rsidRPr="00921B2F">
        <w:tab/>
        <w:t xml:space="preserve">A cost that is not a direct cost because of </w:t>
      </w:r>
      <w:r w:rsidR="00027FE9">
        <w:t>subsection (</w:t>
      </w:r>
      <w:r w:rsidRPr="00921B2F">
        <w:t xml:space="preserve">3) or (4) is an </w:t>
      </w:r>
      <w:r w:rsidRPr="00921B2F">
        <w:rPr>
          <w:b/>
          <w:i/>
        </w:rPr>
        <w:t>indirect cost</w:t>
      </w:r>
      <w:r w:rsidRPr="00921B2F">
        <w:t>.</w:t>
      </w:r>
    </w:p>
    <w:p w14:paraId="2DCC3172" w14:textId="77777777" w:rsidR="00182317" w:rsidRPr="00921B2F" w:rsidRDefault="00182317" w:rsidP="00182317">
      <w:pPr>
        <w:pStyle w:val="notetext"/>
      </w:pPr>
      <w:r w:rsidRPr="00921B2F">
        <w:t>Note:</w:t>
      </w:r>
      <w:r w:rsidRPr="00921B2F">
        <w:tab/>
        <w:t>Examples of indirect costs are business insurance, office expenses, administrative and accounting costs, payments in respect of land and buildings used in connection with administrative or accounting activities, intra company charges, contract penalties, legal and audit costs, travel and buyer liaison costs.</w:t>
      </w:r>
    </w:p>
    <w:p w14:paraId="0D91C001" w14:textId="77777777" w:rsidR="00182317" w:rsidRPr="00921B2F" w:rsidRDefault="00182317" w:rsidP="00182317">
      <w:pPr>
        <w:pStyle w:val="subsection"/>
      </w:pPr>
      <w:r w:rsidRPr="00921B2F">
        <w:tab/>
        <w:t>(6)</w:t>
      </w:r>
      <w:r w:rsidRPr="00921B2F">
        <w:tab/>
        <w:t xml:space="preserve">If a cost is related to the marketing and selling of project liquid or project electricity, the cost is a </w:t>
      </w:r>
      <w:r w:rsidRPr="00921B2F">
        <w:rPr>
          <w:b/>
          <w:i/>
        </w:rPr>
        <w:t xml:space="preserve">personal cost </w:t>
      </w:r>
      <w:r w:rsidRPr="00921B2F">
        <w:t>of the participant that incurred it.</w:t>
      </w:r>
    </w:p>
    <w:p w14:paraId="2B7F94D2" w14:textId="77777777" w:rsidR="00182317" w:rsidRPr="00921B2F" w:rsidRDefault="00182317" w:rsidP="00182317">
      <w:pPr>
        <w:pStyle w:val="subsection"/>
      </w:pPr>
      <w:r w:rsidRPr="00921B2F">
        <w:tab/>
        <w:t>(7)</w:t>
      </w:r>
      <w:r w:rsidRPr="00921B2F">
        <w:tab/>
        <w:t xml:space="preserve">For the purposes of this section, the </w:t>
      </w:r>
      <w:r w:rsidRPr="00921B2F">
        <w:rPr>
          <w:b/>
          <w:i/>
        </w:rPr>
        <w:t>threshold amount</w:t>
      </w:r>
      <w:r w:rsidRPr="00921B2F">
        <w:t xml:space="preserve"> for </w:t>
      </w:r>
      <w:r w:rsidR="009F799D">
        <w:t xml:space="preserve">a taxpayer for </w:t>
      </w:r>
      <w:r w:rsidRPr="00921B2F">
        <w:t>a financial year is:</w:t>
      </w:r>
    </w:p>
    <w:p w14:paraId="587D0771" w14:textId="77777777" w:rsidR="00182317" w:rsidRPr="00921B2F" w:rsidRDefault="00182317" w:rsidP="00182317">
      <w:pPr>
        <w:pStyle w:val="paragraph"/>
      </w:pPr>
      <w:r w:rsidRPr="00921B2F">
        <w:tab/>
        <w:t>(a)</w:t>
      </w:r>
      <w:r w:rsidRPr="00921B2F">
        <w:tab/>
        <w:t>an amount agreed by the taxpayer and the Commissioner for that financial year; or</w:t>
      </w:r>
    </w:p>
    <w:p w14:paraId="4F935B02" w14:textId="77777777" w:rsidR="00182317" w:rsidRPr="00921B2F" w:rsidRDefault="00182317" w:rsidP="00182317">
      <w:pPr>
        <w:pStyle w:val="paragraph"/>
      </w:pPr>
      <w:r w:rsidRPr="00921B2F">
        <w:tab/>
        <w:t>(b)</w:t>
      </w:r>
      <w:r w:rsidRPr="00921B2F">
        <w:tab/>
        <w:t>if the taxpayer and the Commissioner cannot agree on an amount for a financial year:</w:t>
      </w:r>
    </w:p>
    <w:p w14:paraId="63173736"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if that financial year is the financial year 2005–2006 or an earlier financial year—$20 million; or</w:t>
      </w:r>
    </w:p>
    <w:p w14:paraId="0CAE0A82" w14:textId="77777777" w:rsidR="00182317" w:rsidRDefault="00182317" w:rsidP="00182317">
      <w:pPr>
        <w:pStyle w:val="paragraphsub"/>
      </w:pPr>
      <w:r w:rsidRPr="00921B2F">
        <w:tab/>
        <w:t>(ii)</w:t>
      </w:r>
      <w:r w:rsidRPr="00921B2F">
        <w:tab/>
        <w:t xml:space="preserve">if that financial year is a later financial year—$20 million indexed by the GDP factor as applied under the Act, adjusted from </w:t>
      </w:r>
      <w:r>
        <w:t>1 January</w:t>
      </w:r>
      <w:r w:rsidRPr="00921B2F">
        <w:t xml:space="preserve"> each year.</w:t>
      </w:r>
    </w:p>
    <w:p w14:paraId="0BD5C252" w14:textId="77777777" w:rsidR="00182317" w:rsidRPr="007D0E11" w:rsidRDefault="00E62A71" w:rsidP="00182317">
      <w:pPr>
        <w:pStyle w:val="ActHead5"/>
      </w:pPr>
      <w:bookmarkStart w:id="52" w:name="_Toc171421639"/>
      <w:r w:rsidRPr="00BA7D14">
        <w:rPr>
          <w:rStyle w:val="CharSectno"/>
        </w:rPr>
        <w:lastRenderedPageBreak/>
        <w:t>38</w:t>
      </w:r>
      <w:r w:rsidR="00182317" w:rsidRPr="007D0E11">
        <w:t xml:space="preserve">  Exclusion of personal costs of other participants</w:t>
      </w:r>
      <w:bookmarkEnd w:id="52"/>
    </w:p>
    <w:p w14:paraId="228C73E5" w14:textId="77777777" w:rsidR="00182317" w:rsidRPr="00921B2F" w:rsidRDefault="00182317" w:rsidP="00182317">
      <w:pPr>
        <w:pStyle w:val="subsection"/>
      </w:pPr>
      <w:r w:rsidRPr="00921B2F">
        <w:tab/>
      </w:r>
      <w:r w:rsidRPr="00921B2F">
        <w:tab/>
        <w:t>For the purposes of step 4 of the residual pricing method, exclude any personal cost that was incurred by another participant in the operation.</w:t>
      </w:r>
    </w:p>
    <w:p w14:paraId="0146E333" w14:textId="77777777" w:rsidR="00182317" w:rsidRPr="007D0E11" w:rsidRDefault="00E62A71" w:rsidP="00182317">
      <w:pPr>
        <w:pStyle w:val="ActHead5"/>
      </w:pPr>
      <w:bookmarkStart w:id="53" w:name="_Toc171421640"/>
      <w:r w:rsidRPr="00BA7D14">
        <w:rPr>
          <w:rStyle w:val="CharSectno"/>
        </w:rPr>
        <w:t>39</w:t>
      </w:r>
      <w:r w:rsidR="00182317" w:rsidRPr="007D0E11">
        <w:t xml:space="preserve">  Included costs</w:t>
      </w:r>
      <w:bookmarkEnd w:id="53"/>
    </w:p>
    <w:p w14:paraId="1786C830" w14:textId="77777777" w:rsidR="00182317" w:rsidRPr="00921B2F" w:rsidRDefault="00182317" w:rsidP="00182317">
      <w:pPr>
        <w:pStyle w:val="subsection"/>
      </w:pPr>
      <w:r w:rsidRPr="00921B2F">
        <w:tab/>
      </w:r>
      <w:r w:rsidRPr="00921B2F">
        <w:tab/>
        <w:t xml:space="preserve">A cost associated with a </w:t>
      </w:r>
      <w:r w:rsidR="00155D05">
        <w:t xml:space="preserve">relevant </w:t>
      </w:r>
      <w:r w:rsidRPr="00921B2F">
        <w:t xml:space="preserve">operation is an </w:t>
      </w:r>
      <w:r w:rsidRPr="00921B2F">
        <w:rPr>
          <w:b/>
          <w:i/>
        </w:rPr>
        <w:t>included cost</w:t>
      </w:r>
      <w:r w:rsidRPr="00921B2F">
        <w:t xml:space="preserve"> for the taxpayer if it is not excluded after applying sections </w:t>
      </w:r>
      <w:r w:rsidR="00E62A71">
        <w:t>36</w:t>
      </w:r>
      <w:r w:rsidRPr="00921B2F">
        <w:t xml:space="preserve"> and </w:t>
      </w:r>
      <w:r w:rsidR="00E62A71">
        <w:t>38</w:t>
      </w:r>
      <w:r w:rsidRPr="00921B2F">
        <w:t>.</w:t>
      </w:r>
    </w:p>
    <w:p w14:paraId="28BA96CF" w14:textId="77777777" w:rsidR="00182317" w:rsidRPr="00921B2F" w:rsidRDefault="00182317" w:rsidP="00182317">
      <w:pPr>
        <w:pStyle w:val="notetext"/>
      </w:pPr>
      <w:r w:rsidRPr="00921B2F">
        <w:t>Note:</w:t>
      </w:r>
      <w:r w:rsidRPr="00921B2F">
        <w:tab/>
        <w:t>These included costs are the pooled non</w:t>
      </w:r>
      <w:r w:rsidR="00027FE9">
        <w:noBreakHyphen/>
      </w:r>
      <w:r w:rsidRPr="00921B2F">
        <w:t xml:space="preserve">personal costs of all the participants in the </w:t>
      </w:r>
      <w:r w:rsidR="00155D05">
        <w:t xml:space="preserve">relevant </w:t>
      </w:r>
      <w:r w:rsidRPr="00921B2F">
        <w:t>operation, and the personal costs of the taxpayer.</w:t>
      </w:r>
    </w:p>
    <w:p w14:paraId="1938391D" w14:textId="77777777" w:rsidR="00182317" w:rsidRPr="007D0E11" w:rsidRDefault="00E62A71" w:rsidP="00182317">
      <w:pPr>
        <w:pStyle w:val="ActHead5"/>
      </w:pPr>
      <w:bookmarkStart w:id="54" w:name="_Toc171421641"/>
      <w:r w:rsidRPr="00BA7D14">
        <w:rPr>
          <w:rStyle w:val="CharSectno"/>
        </w:rPr>
        <w:t>40</w:t>
      </w:r>
      <w:r w:rsidR="00182317" w:rsidRPr="007D0E11">
        <w:t xml:space="preserve">  Capital costs and operating costs</w:t>
      </w:r>
      <w:bookmarkEnd w:id="54"/>
    </w:p>
    <w:p w14:paraId="1CF3C852" w14:textId="77777777" w:rsidR="00182317" w:rsidRPr="00921B2F" w:rsidRDefault="00182317" w:rsidP="00182317">
      <w:pPr>
        <w:pStyle w:val="subsection"/>
      </w:pPr>
      <w:r w:rsidRPr="00921B2F">
        <w:tab/>
        <w:t>(1)</w:t>
      </w:r>
      <w:r w:rsidRPr="00921B2F">
        <w:tab/>
        <w:t xml:space="preserve">For the purposes of step 5 of the residual pricing method, an included cost for a participant in a </w:t>
      </w:r>
      <w:r w:rsidR="00155D05">
        <w:t xml:space="preserve">relevant </w:t>
      </w:r>
      <w:r w:rsidRPr="00921B2F">
        <w:t xml:space="preserve">operation is a </w:t>
      </w:r>
      <w:r w:rsidRPr="00921B2F">
        <w:rPr>
          <w:b/>
          <w:i/>
        </w:rPr>
        <w:t>capital cost</w:t>
      </w:r>
      <w:r w:rsidRPr="00921B2F">
        <w:t xml:space="preserve"> if:</w:t>
      </w:r>
    </w:p>
    <w:p w14:paraId="4F58A527" w14:textId="77777777" w:rsidR="00182317" w:rsidRPr="00921B2F" w:rsidRDefault="00182317" w:rsidP="00182317">
      <w:pPr>
        <w:pStyle w:val="paragraph"/>
      </w:pPr>
      <w:r w:rsidRPr="00921B2F">
        <w:tab/>
        <w:t>(a)</w:t>
      </w:r>
      <w:r w:rsidRPr="00921B2F">
        <w:tab/>
        <w:t>it is not a personal cost; and</w:t>
      </w:r>
    </w:p>
    <w:p w14:paraId="16C4A392" w14:textId="77777777" w:rsidR="00182354" w:rsidRPr="00921B2F" w:rsidRDefault="00182354" w:rsidP="00182354">
      <w:pPr>
        <w:pStyle w:val="paragraph"/>
      </w:pPr>
      <w:r w:rsidRPr="00921B2F">
        <w:tab/>
        <w:t>(</w:t>
      </w:r>
      <w:r>
        <w:t>b</w:t>
      </w:r>
      <w:r w:rsidRPr="00921B2F">
        <w:t>)</w:t>
      </w:r>
      <w:r w:rsidRPr="00921B2F">
        <w:tab/>
        <w:t xml:space="preserve">it is not a </w:t>
      </w:r>
      <w:r>
        <w:t>commercial tolling fee</w:t>
      </w:r>
      <w:r w:rsidRPr="00921B2F">
        <w:t>; and</w:t>
      </w:r>
    </w:p>
    <w:p w14:paraId="10C3E478" w14:textId="77777777" w:rsidR="00182317" w:rsidRPr="00921B2F" w:rsidRDefault="00182317" w:rsidP="00182317">
      <w:pPr>
        <w:pStyle w:val="paragraph"/>
      </w:pPr>
      <w:r w:rsidRPr="00921B2F">
        <w:tab/>
        <w:t>(</w:t>
      </w:r>
      <w:r w:rsidR="00182354">
        <w:t>c</w:t>
      </w:r>
      <w:r w:rsidRPr="00921B2F">
        <w:t>)</w:t>
      </w:r>
      <w:r w:rsidRPr="00921B2F">
        <w:tab/>
        <w:t>any of the following subparagraphs apply:</w:t>
      </w:r>
    </w:p>
    <w:p w14:paraId="46208D8F"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it was incurred before the production date;</w:t>
      </w:r>
    </w:p>
    <w:p w14:paraId="69E3891A" w14:textId="77777777" w:rsidR="00182317" w:rsidRPr="00921B2F" w:rsidRDefault="00182317" w:rsidP="00182317">
      <w:pPr>
        <w:pStyle w:val="paragraphsub"/>
      </w:pPr>
      <w:r w:rsidRPr="00921B2F">
        <w:tab/>
        <w:t>(ii)</w:t>
      </w:r>
      <w:r w:rsidRPr="00921B2F">
        <w:tab/>
        <w:t xml:space="preserve">the unit of property for which it was incurred is a depreciating asset for the purposes of </w:t>
      </w:r>
      <w:r w:rsidR="007673A8">
        <w:t>section 4</w:t>
      </w:r>
      <w:r w:rsidR="00AD528E">
        <w:t>0</w:t>
      </w:r>
      <w:r w:rsidRPr="00921B2F">
        <w:t xml:space="preserve">–30 of the </w:t>
      </w:r>
      <w:r w:rsidRPr="00921B2F">
        <w:rPr>
          <w:i/>
        </w:rPr>
        <w:t>Income Tax Assessment Act 1997</w:t>
      </w:r>
      <w:r w:rsidRPr="00921B2F">
        <w:t>;</w:t>
      </w:r>
    </w:p>
    <w:p w14:paraId="590FA8B3" w14:textId="77777777" w:rsidR="00182317" w:rsidRPr="00921B2F" w:rsidRDefault="00182317" w:rsidP="00182317">
      <w:pPr>
        <w:pStyle w:val="paragraphsub"/>
      </w:pPr>
      <w:r w:rsidRPr="00921B2F">
        <w:tab/>
        <w:t>(iii)</w:t>
      </w:r>
      <w:r w:rsidRPr="00921B2F">
        <w:tab/>
        <w:t xml:space="preserve">it is a project amount within the meaning of </w:t>
      </w:r>
      <w:r w:rsidR="007673A8">
        <w:t>section 4</w:t>
      </w:r>
      <w:r w:rsidR="00AD528E">
        <w:t>0</w:t>
      </w:r>
      <w:r w:rsidR="00027FE9">
        <w:noBreakHyphen/>
      </w:r>
      <w:r w:rsidR="00AD528E">
        <w:t>840</w:t>
      </w:r>
      <w:r w:rsidRPr="00921B2F">
        <w:t xml:space="preserve"> of the </w:t>
      </w:r>
      <w:r w:rsidRPr="00921B2F">
        <w:rPr>
          <w:i/>
        </w:rPr>
        <w:t>Income Tax Assessment Act 1997</w:t>
      </w:r>
      <w:r w:rsidRPr="00921B2F">
        <w:t>.</w:t>
      </w:r>
    </w:p>
    <w:p w14:paraId="48C7B757" w14:textId="77777777" w:rsidR="00182317" w:rsidRPr="00921B2F" w:rsidRDefault="00182317" w:rsidP="00182317">
      <w:pPr>
        <w:pStyle w:val="notetext"/>
      </w:pPr>
      <w:r w:rsidRPr="00921B2F">
        <w:t>Note:</w:t>
      </w:r>
      <w:r w:rsidRPr="00921B2F">
        <w:tab/>
        <w:t>Sub</w:t>
      </w:r>
      <w:r w:rsidR="00027FE9">
        <w:t>paragraph (</w:t>
      </w:r>
      <w:r w:rsidR="00182354">
        <w:t>c</w:t>
      </w:r>
      <w:r w:rsidRPr="00921B2F">
        <w:t>)(</w:t>
      </w:r>
      <w:proofErr w:type="spellStart"/>
      <w:r w:rsidRPr="00921B2F">
        <w:t>i</w:t>
      </w:r>
      <w:proofErr w:type="spellEnd"/>
      <w:r w:rsidRPr="00921B2F">
        <w:t>) applies if, for example, a person incurs operating expenses before the production date. Those expenses will be capital costs for the purposes of this instrument.</w:t>
      </w:r>
    </w:p>
    <w:p w14:paraId="30D1560E" w14:textId="77777777" w:rsidR="00182317" w:rsidRPr="00921B2F" w:rsidRDefault="00182317" w:rsidP="00182317">
      <w:pPr>
        <w:pStyle w:val="subsection"/>
      </w:pPr>
      <w:r w:rsidRPr="00921B2F">
        <w:tab/>
        <w:t>(2)</w:t>
      </w:r>
      <w:r w:rsidRPr="00921B2F">
        <w:tab/>
        <w:t xml:space="preserve">A cost that is a capital cost only because of </w:t>
      </w:r>
      <w:r w:rsidR="00027FE9">
        <w:t>subparagraph (</w:t>
      </w:r>
      <w:r w:rsidRPr="00921B2F">
        <w:t>1)(</w:t>
      </w:r>
      <w:r w:rsidR="00182354">
        <w:t>c</w:t>
      </w:r>
      <w:r w:rsidRPr="00921B2F">
        <w:t>)(</w:t>
      </w:r>
      <w:proofErr w:type="spellStart"/>
      <w:r w:rsidRPr="00921B2F">
        <w:t>i</w:t>
      </w:r>
      <w:proofErr w:type="spellEnd"/>
      <w:r w:rsidRPr="00921B2F">
        <w:t xml:space="preserve">) is taken to have been incurred on </w:t>
      </w:r>
      <w:r>
        <w:t>1 January</w:t>
      </w:r>
      <w:r w:rsidRPr="00921B2F">
        <w:t xml:space="preserve"> in the financial year in which it was incurred.</w:t>
      </w:r>
    </w:p>
    <w:p w14:paraId="69DF1B91" w14:textId="77777777" w:rsidR="00182317" w:rsidRPr="00921B2F" w:rsidRDefault="00182317" w:rsidP="00182317">
      <w:pPr>
        <w:pStyle w:val="notetext"/>
        <w:rPr>
          <w:snapToGrid w:val="0"/>
        </w:rPr>
      </w:pPr>
      <w:r w:rsidRPr="00921B2F">
        <w:rPr>
          <w:snapToGrid w:val="0"/>
        </w:rPr>
        <w:t>Note:</w:t>
      </w:r>
      <w:r w:rsidRPr="00921B2F">
        <w:rPr>
          <w:snapToGrid w:val="0"/>
        </w:rPr>
        <w:tab/>
        <w:t>Costs that relate to a unit of property that is constructed over several years of tax are dealt with in section </w:t>
      </w:r>
      <w:r w:rsidR="00E62A71">
        <w:rPr>
          <w:snapToGrid w:val="0"/>
        </w:rPr>
        <w:t>43</w:t>
      </w:r>
      <w:r w:rsidRPr="00921B2F">
        <w:rPr>
          <w:snapToGrid w:val="0"/>
        </w:rPr>
        <w:t>.</w:t>
      </w:r>
    </w:p>
    <w:p w14:paraId="2F318AA1" w14:textId="77777777" w:rsidR="00182317" w:rsidRPr="00921B2F" w:rsidRDefault="00182317" w:rsidP="00182317">
      <w:pPr>
        <w:pStyle w:val="subsection"/>
      </w:pPr>
      <w:r w:rsidRPr="00921B2F">
        <w:tab/>
        <w:t>(3)</w:t>
      </w:r>
      <w:r w:rsidRPr="00921B2F">
        <w:tab/>
        <w:t xml:space="preserve">For the purposes of step 5 of the residual pricing method, an included cost for a participant in a </w:t>
      </w:r>
      <w:r w:rsidR="00155D05">
        <w:t xml:space="preserve">relevant </w:t>
      </w:r>
      <w:r w:rsidRPr="00921B2F">
        <w:t>operation is an</w:t>
      </w:r>
      <w:r w:rsidRPr="00921B2F">
        <w:rPr>
          <w:b/>
          <w:i/>
        </w:rPr>
        <w:t xml:space="preserve"> operating cost</w:t>
      </w:r>
      <w:r w:rsidRPr="00921B2F">
        <w:t xml:space="preserve"> if:</w:t>
      </w:r>
    </w:p>
    <w:p w14:paraId="1AA00D1F" w14:textId="77777777" w:rsidR="00182317" w:rsidRPr="00921B2F" w:rsidRDefault="00182317" w:rsidP="00182317">
      <w:pPr>
        <w:pStyle w:val="paragraph"/>
      </w:pPr>
      <w:r w:rsidRPr="00921B2F">
        <w:tab/>
        <w:t>(a)</w:t>
      </w:r>
      <w:r w:rsidRPr="00921B2F">
        <w:tab/>
        <w:t>it is not a personal cost; and</w:t>
      </w:r>
    </w:p>
    <w:p w14:paraId="09240E72" w14:textId="77777777" w:rsidR="00182317" w:rsidRDefault="00182317" w:rsidP="00182317">
      <w:pPr>
        <w:pStyle w:val="paragraph"/>
      </w:pPr>
      <w:r w:rsidRPr="00921B2F">
        <w:tab/>
        <w:t>(b)</w:t>
      </w:r>
      <w:r w:rsidRPr="00921B2F">
        <w:tab/>
        <w:t>it is not a capital cost.</w:t>
      </w:r>
    </w:p>
    <w:p w14:paraId="474AD706" w14:textId="77777777" w:rsidR="00182317" w:rsidRPr="007D0E11" w:rsidRDefault="00E62A71" w:rsidP="00182317">
      <w:pPr>
        <w:pStyle w:val="ActHead5"/>
      </w:pPr>
      <w:bookmarkStart w:id="55" w:name="_Toc171421642"/>
      <w:r w:rsidRPr="00BA7D14">
        <w:rPr>
          <w:rStyle w:val="CharSectno"/>
        </w:rPr>
        <w:t>41</w:t>
      </w:r>
      <w:r w:rsidR="00182317" w:rsidRPr="007D0E11">
        <w:t xml:space="preserve">  Amount and timing of included capital cost</w:t>
      </w:r>
      <w:bookmarkEnd w:id="55"/>
    </w:p>
    <w:p w14:paraId="1D27D015" w14:textId="77777777" w:rsidR="00182317" w:rsidRPr="00921B2F" w:rsidRDefault="00182317" w:rsidP="00182317">
      <w:pPr>
        <w:pStyle w:val="subsection"/>
      </w:pPr>
      <w:r w:rsidRPr="00921B2F">
        <w:tab/>
        <w:t>(1)</w:t>
      </w:r>
      <w:r w:rsidRPr="00921B2F">
        <w:tab/>
        <w:t>This section applies to an included capital cost if:</w:t>
      </w:r>
    </w:p>
    <w:p w14:paraId="1B66735F" w14:textId="77777777" w:rsidR="00182317" w:rsidRPr="00921B2F" w:rsidRDefault="00182317" w:rsidP="00182317">
      <w:pPr>
        <w:pStyle w:val="paragraph"/>
      </w:pPr>
      <w:r w:rsidRPr="00921B2F">
        <w:tab/>
        <w:t>(a)</w:t>
      </w:r>
      <w:r w:rsidRPr="00921B2F">
        <w:tab/>
      </w:r>
      <w:r w:rsidR="00C039E3" w:rsidRPr="00921B2F">
        <w:t>the cost is for</w:t>
      </w:r>
      <w:r w:rsidR="00C039E3">
        <w:t xml:space="preserve"> </w:t>
      </w:r>
      <w:r w:rsidRPr="00921B2F">
        <w:t xml:space="preserve">a </w:t>
      </w:r>
      <w:r w:rsidR="00155D05">
        <w:t xml:space="preserve">relevant </w:t>
      </w:r>
      <w:r w:rsidRPr="00921B2F">
        <w:t xml:space="preserve">GTL operation for which an election has been made under </w:t>
      </w:r>
      <w:r w:rsidR="00027FE9">
        <w:t>section 5</w:t>
      </w:r>
      <w:r w:rsidR="00E62A71">
        <w:t>4</w:t>
      </w:r>
      <w:r w:rsidRPr="00921B2F">
        <w:t>; and</w:t>
      </w:r>
    </w:p>
    <w:p w14:paraId="4464D0C3" w14:textId="77777777" w:rsidR="00182317" w:rsidRPr="00921B2F" w:rsidRDefault="00182317" w:rsidP="00182317">
      <w:pPr>
        <w:pStyle w:val="paragraph"/>
      </w:pPr>
      <w:r w:rsidRPr="00921B2F">
        <w:tab/>
        <w:t>(b)</w:t>
      </w:r>
      <w:r w:rsidRPr="00921B2F">
        <w:tab/>
        <w:t xml:space="preserve">the cost was incurred before </w:t>
      </w:r>
      <w:r w:rsidR="00D02665">
        <w:t>1 July</w:t>
      </w:r>
      <w:r w:rsidRPr="00921B2F">
        <w:t xml:space="preserve"> 2012.</w:t>
      </w:r>
    </w:p>
    <w:p w14:paraId="6AA9AD17" w14:textId="77777777" w:rsidR="00182317" w:rsidRPr="00921B2F" w:rsidRDefault="00182317" w:rsidP="00182317">
      <w:pPr>
        <w:pStyle w:val="subsection"/>
      </w:pPr>
      <w:r w:rsidRPr="00921B2F">
        <w:tab/>
        <w:t>(2)</w:t>
      </w:r>
      <w:r w:rsidRPr="00921B2F">
        <w:tab/>
        <w:t xml:space="preserve">For the purposes of step 6 of the residual pricing method, the included capital cost is taken to have been incurred on </w:t>
      </w:r>
      <w:r w:rsidR="00D02665">
        <w:t>1 July</w:t>
      </w:r>
      <w:r w:rsidRPr="00921B2F">
        <w:t xml:space="preserve"> 2012 and not incurred when it was actually incurred.</w:t>
      </w:r>
    </w:p>
    <w:p w14:paraId="0A624CE9" w14:textId="77777777" w:rsidR="00182317" w:rsidRPr="00921B2F" w:rsidRDefault="00182317" w:rsidP="00182317">
      <w:pPr>
        <w:pStyle w:val="notetext"/>
      </w:pPr>
      <w:r w:rsidRPr="00921B2F">
        <w:t>Note:</w:t>
      </w:r>
      <w:r w:rsidRPr="00921B2F">
        <w:tab/>
        <w:t xml:space="preserve">This will affect how steps 8 to 10 of the method apply to the included capital cost. The steps of the method work sequentially. So, (assuming this subsection applies to the </w:t>
      </w:r>
      <w:r w:rsidRPr="00921B2F">
        <w:lastRenderedPageBreak/>
        <w:t xml:space="preserve">cost) the next applicable step or provision that refers to the start date for the cost will be referring to </w:t>
      </w:r>
      <w:r>
        <w:t>1 January</w:t>
      </w:r>
      <w:r w:rsidRPr="00921B2F">
        <w:t xml:space="preserve"> in the 2012</w:t>
      </w:r>
      <w:r w:rsidR="00027FE9">
        <w:noBreakHyphen/>
      </w:r>
      <w:r w:rsidRPr="00921B2F">
        <w:t>13 financial year.</w:t>
      </w:r>
    </w:p>
    <w:p w14:paraId="782D3C4A" w14:textId="77777777" w:rsidR="00182317" w:rsidRPr="00921B2F" w:rsidRDefault="00182317" w:rsidP="00182317">
      <w:pPr>
        <w:pStyle w:val="subsection"/>
      </w:pPr>
      <w:r w:rsidRPr="00921B2F">
        <w:tab/>
        <w:t>(3)</w:t>
      </w:r>
      <w:r w:rsidRPr="00921B2F">
        <w:tab/>
        <w:t xml:space="preserve">For the purposes of step 6 of the residual pricing method, if the included capital cost was for a unit of property that was completed before 2 May 2010, the amount of the cost is taken to be the depreciated replacement cost of the unit as at </w:t>
      </w:r>
      <w:r w:rsidR="00D02665">
        <w:t>1 May</w:t>
      </w:r>
      <w:r w:rsidRPr="00921B2F">
        <w:t xml:space="preserve"> 2010.</w:t>
      </w:r>
    </w:p>
    <w:p w14:paraId="7A6EE52E" w14:textId="77777777" w:rsidR="00182317" w:rsidRPr="00921B2F" w:rsidRDefault="00182317" w:rsidP="00182317">
      <w:pPr>
        <w:pStyle w:val="subsection"/>
      </w:pPr>
      <w:r w:rsidRPr="00921B2F">
        <w:tab/>
        <w:t>(4)</w:t>
      </w:r>
      <w:r w:rsidRPr="00921B2F">
        <w:tab/>
        <w:t>In this section:</w:t>
      </w:r>
    </w:p>
    <w:p w14:paraId="0B5B111F" w14:textId="77777777" w:rsidR="00182317" w:rsidRDefault="00182317" w:rsidP="00182317">
      <w:pPr>
        <w:pStyle w:val="Definition"/>
      </w:pPr>
      <w:r w:rsidRPr="00921B2F">
        <w:rPr>
          <w:b/>
          <w:i/>
        </w:rPr>
        <w:t>depreciated replacement cost</w:t>
      </w:r>
      <w:r w:rsidRPr="00B92EAC">
        <w:rPr>
          <w:i/>
        </w:rPr>
        <w:t xml:space="preserve"> </w:t>
      </w:r>
      <w:r w:rsidRPr="00921B2F">
        <w:t xml:space="preserve">has the same meaning as in Accounting Standard </w:t>
      </w:r>
      <w:proofErr w:type="spellStart"/>
      <w:r w:rsidRPr="00921B2F">
        <w:t>AASB</w:t>
      </w:r>
      <w:proofErr w:type="spellEnd"/>
      <w:r w:rsidRPr="00921B2F">
        <w:t xml:space="preserve"> 136 </w:t>
      </w:r>
      <w:r w:rsidRPr="00921B2F">
        <w:rPr>
          <w:i/>
        </w:rPr>
        <w:t>Impairment of Assets</w:t>
      </w:r>
      <w:r w:rsidR="00065D43">
        <w:t xml:space="preserve"> as </w:t>
      </w:r>
      <w:r w:rsidR="004D60CE">
        <w:t xml:space="preserve">in effect on </w:t>
      </w:r>
      <w:r w:rsidR="00D02665">
        <w:t>1 May</w:t>
      </w:r>
      <w:r w:rsidR="004D60CE">
        <w:t xml:space="preserve"> 2010</w:t>
      </w:r>
      <w:r w:rsidRPr="00921B2F">
        <w:t>.</w:t>
      </w:r>
    </w:p>
    <w:p w14:paraId="3FAC8C08" w14:textId="77777777" w:rsidR="00182317" w:rsidRPr="007D0E11" w:rsidRDefault="00E62A71" w:rsidP="00182317">
      <w:pPr>
        <w:pStyle w:val="ActHead5"/>
      </w:pPr>
      <w:bookmarkStart w:id="56" w:name="_Toc171421643"/>
      <w:r w:rsidRPr="00BA7D14">
        <w:rPr>
          <w:rStyle w:val="CharSectno"/>
        </w:rPr>
        <w:t>42</w:t>
      </w:r>
      <w:r w:rsidR="00182317" w:rsidRPr="007D0E11">
        <w:t xml:space="preserve">  Phase costs and upstream and downstream costs</w:t>
      </w:r>
      <w:bookmarkEnd w:id="56"/>
    </w:p>
    <w:p w14:paraId="5984EA78" w14:textId="77777777" w:rsidR="00182317" w:rsidRPr="00921B2F" w:rsidRDefault="00182317" w:rsidP="00182317">
      <w:pPr>
        <w:pStyle w:val="subsection"/>
      </w:pPr>
      <w:r w:rsidRPr="00921B2F">
        <w:tab/>
        <w:t>(1)</w:t>
      </w:r>
      <w:r w:rsidRPr="00921B2F">
        <w:tab/>
        <w:t xml:space="preserve">For the purposes of step 7 of the residual pricing method, the included direct and indirect costs are attributed to the various phases or stages of the </w:t>
      </w:r>
      <w:r w:rsidR="000B2C96">
        <w:t xml:space="preserve">relevant </w:t>
      </w:r>
      <w:r w:rsidRPr="00921B2F">
        <w:t>operation in accordance with this section.</w:t>
      </w:r>
    </w:p>
    <w:p w14:paraId="5B23D615" w14:textId="77777777" w:rsidR="00182317" w:rsidRPr="00921B2F" w:rsidRDefault="00182317" w:rsidP="00182317">
      <w:pPr>
        <w:pStyle w:val="SubsectionHead"/>
      </w:pPr>
      <w:r w:rsidRPr="00921B2F">
        <w:t>Attributing costs to phases</w:t>
      </w:r>
    </w:p>
    <w:p w14:paraId="08D8D154" w14:textId="77777777" w:rsidR="00182317" w:rsidRPr="00921B2F" w:rsidRDefault="00182317" w:rsidP="00182317">
      <w:pPr>
        <w:pStyle w:val="subsection"/>
      </w:pPr>
      <w:r w:rsidRPr="00921B2F">
        <w:tab/>
        <w:t>(2)</w:t>
      </w:r>
      <w:r w:rsidRPr="00921B2F">
        <w:tab/>
        <w:t xml:space="preserve">For each phase of the </w:t>
      </w:r>
      <w:r w:rsidR="000B2C96">
        <w:t xml:space="preserve">relevant </w:t>
      </w:r>
      <w:r w:rsidRPr="00921B2F">
        <w:t xml:space="preserve">operation, each included direct cost that can be wholly attributed to the phase is a </w:t>
      </w:r>
      <w:r w:rsidRPr="00921B2F">
        <w:rPr>
          <w:b/>
          <w:i/>
        </w:rPr>
        <w:t>phase cost</w:t>
      </w:r>
      <w:r w:rsidRPr="00921B2F">
        <w:t xml:space="preserve"> for the phase.</w:t>
      </w:r>
    </w:p>
    <w:p w14:paraId="00E33400" w14:textId="77777777" w:rsidR="00182317" w:rsidRPr="00921B2F" w:rsidRDefault="00182317" w:rsidP="00182317">
      <w:pPr>
        <w:pStyle w:val="subsection"/>
      </w:pPr>
      <w:r w:rsidRPr="00921B2F">
        <w:tab/>
        <w:t>(3)</w:t>
      </w:r>
      <w:r w:rsidRPr="00921B2F">
        <w:tab/>
        <w:t xml:space="preserve">If a direct cost for the </w:t>
      </w:r>
      <w:r w:rsidR="000B2C96">
        <w:t xml:space="preserve">relevant </w:t>
      </w:r>
      <w:r w:rsidRPr="00921B2F">
        <w:t>operation cannot be wholly attributed to activities of a single phase:</w:t>
      </w:r>
    </w:p>
    <w:p w14:paraId="274E851F" w14:textId="77777777" w:rsidR="00182317" w:rsidRPr="00921B2F" w:rsidRDefault="00182317" w:rsidP="00182317">
      <w:pPr>
        <w:pStyle w:val="paragraph"/>
      </w:pPr>
      <w:r w:rsidRPr="00921B2F">
        <w:tab/>
        <w:t>(a)</w:t>
      </w:r>
      <w:r w:rsidRPr="00921B2F">
        <w:tab/>
        <w:t>the cost is taken to be made up of separate costs for each phase, each of the amount (if any) that can reasonably be apportioned to that phase; and</w:t>
      </w:r>
    </w:p>
    <w:p w14:paraId="0A55B4AF" w14:textId="77777777" w:rsidR="00182317" w:rsidRPr="00921B2F" w:rsidRDefault="00182317" w:rsidP="00182317">
      <w:pPr>
        <w:pStyle w:val="paragraph"/>
      </w:pPr>
      <w:r w:rsidRPr="00921B2F">
        <w:tab/>
        <w:t>(b)</w:t>
      </w:r>
      <w:r w:rsidRPr="00921B2F">
        <w:tab/>
        <w:t>each of those costs is attributed to the appropriate phase.</w:t>
      </w:r>
    </w:p>
    <w:p w14:paraId="150141F4" w14:textId="77777777" w:rsidR="00182317" w:rsidRPr="00921B2F" w:rsidRDefault="00182317" w:rsidP="00182317">
      <w:pPr>
        <w:pStyle w:val="SubsectionHead"/>
      </w:pPr>
      <w:r w:rsidRPr="00921B2F">
        <w:t>Attributing costs to stages</w:t>
      </w:r>
    </w:p>
    <w:p w14:paraId="6C4BFB74" w14:textId="77777777" w:rsidR="00182317" w:rsidRPr="00921B2F" w:rsidRDefault="00182317" w:rsidP="00182317">
      <w:pPr>
        <w:pStyle w:val="subsection"/>
      </w:pPr>
      <w:r w:rsidRPr="00921B2F">
        <w:tab/>
        <w:t>(4)</w:t>
      </w:r>
      <w:r w:rsidRPr="00921B2F">
        <w:tab/>
        <w:t xml:space="preserve">Each included indirect cost for the </w:t>
      </w:r>
      <w:r w:rsidR="000B2C96">
        <w:t xml:space="preserve">relevant </w:t>
      </w:r>
      <w:r w:rsidRPr="00921B2F">
        <w:t>operation is taken to be made up of 2 costs of equal amounts, of which one is attributable to the upstream stage and one to the downstream stage.</w:t>
      </w:r>
    </w:p>
    <w:p w14:paraId="39FA701D" w14:textId="77777777" w:rsidR="00182317" w:rsidRPr="00921B2F" w:rsidRDefault="00182317" w:rsidP="00182317">
      <w:pPr>
        <w:pStyle w:val="notetext"/>
      </w:pPr>
      <w:r w:rsidRPr="00921B2F">
        <w:t>Note:</w:t>
      </w:r>
      <w:r w:rsidRPr="00921B2F">
        <w:tab/>
      </w:r>
      <w:r w:rsidR="00B94120">
        <w:t>As these costs are not phase costs</w:t>
      </w:r>
      <w:r w:rsidR="00F20951">
        <w:t>,</w:t>
      </w:r>
      <w:r w:rsidR="00B94120">
        <w:t xml:space="preserve"> s</w:t>
      </w:r>
      <w:r w:rsidRPr="00921B2F">
        <w:t>ection </w:t>
      </w:r>
      <w:r w:rsidR="00E62A71">
        <w:t>49</w:t>
      </w:r>
      <w:r w:rsidRPr="00921B2F">
        <w:t xml:space="preserve"> does not apply to the</w:t>
      </w:r>
      <w:r w:rsidR="00B94120">
        <w:t>m</w:t>
      </w:r>
      <w:r w:rsidRPr="00921B2F">
        <w:t xml:space="preserve">, </w:t>
      </w:r>
      <w:r w:rsidR="00B94120">
        <w:t>so</w:t>
      </w:r>
      <w:r w:rsidRPr="00921B2F">
        <w:t xml:space="preserve"> they are not reduced because of the multiple use of a phase.</w:t>
      </w:r>
    </w:p>
    <w:p w14:paraId="57ABD808" w14:textId="77777777" w:rsidR="00182317" w:rsidRPr="00921B2F" w:rsidRDefault="00182317" w:rsidP="00182317">
      <w:pPr>
        <w:pStyle w:val="subsection"/>
      </w:pPr>
      <w:r w:rsidRPr="00921B2F">
        <w:tab/>
        <w:t>(5)</w:t>
      </w:r>
      <w:r w:rsidRPr="00921B2F">
        <w:tab/>
        <w:t xml:space="preserve">A cost that is a phase cost of a phase in the upstream stage, or an indirect cost allocated to the upstream stage by </w:t>
      </w:r>
      <w:r w:rsidR="00027FE9">
        <w:t>subsection (</w:t>
      </w:r>
      <w:r w:rsidRPr="00921B2F">
        <w:t xml:space="preserve">4), is an </w:t>
      </w:r>
      <w:r w:rsidRPr="00921B2F">
        <w:rPr>
          <w:b/>
          <w:i/>
        </w:rPr>
        <w:t xml:space="preserve">upstream </w:t>
      </w:r>
      <w:r w:rsidRPr="00921B2F">
        <w:t>cost.</w:t>
      </w:r>
    </w:p>
    <w:p w14:paraId="768BA064" w14:textId="77777777" w:rsidR="00182317" w:rsidRPr="00921B2F" w:rsidRDefault="00182317" w:rsidP="00182317">
      <w:pPr>
        <w:pStyle w:val="subsection"/>
      </w:pPr>
      <w:r w:rsidRPr="00921B2F">
        <w:tab/>
        <w:t>(6)</w:t>
      </w:r>
      <w:r w:rsidRPr="00921B2F">
        <w:tab/>
        <w:t xml:space="preserve">A cost that is a phase cost of a phase in the downstream stage (which will include marketing and selling costs), or an indirect cost allocated to the downstream stage by </w:t>
      </w:r>
      <w:r w:rsidR="00027FE9">
        <w:t>subsection (</w:t>
      </w:r>
      <w:r w:rsidRPr="00921B2F">
        <w:t xml:space="preserve">4), is a </w:t>
      </w:r>
      <w:r w:rsidRPr="00921B2F">
        <w:rPr>
          <w:b/>
          <w:i/>
        </w:rPr>
        <w:t xml:space="preserve">downstream </w:t>
      </w:r>
      <w:r w:rsidRPr="00921B2F">
        <w:t>cost.</w:t>
      </w:r>
    </w:p>
    <w:p w14:paraId="65951556" w14:textId="77777777" w:rsidR="00182317" w:rsidRPr="007D0E11" w:rsidRDefault="00182317" w:rsidP="00D008F8">
      <w:pPr>
        <w:pStyle w:val="ActHead3"/>
        <w:pageBreakBefore/>
      </w:pPr>
      <w:bookmarkStart w:id="57" w:name="_Toc171421644"/>
      <w:r w:rsidRPr="00BA7D14">
        <w:rPr>
          <w:rStyle w:val="CharDivNo"/>
        </w:rPr>
        <w:lastRenderedPageBreak/>
        <w:t>Division 3</w:t>
      </w:r>
      <w:r w:rsidRPr="007D0E11">
        <w:t>—</w:t>
      </w:r>
      <w:r w:rsidRPr="00BA7D14">
        <w:rPr>
          <w:rStyle w:val="CharDivText"/>
        </w:rPr>
        <w:t>Allocating capital costs to years of tax</w:t>
      </w:r>
      <w:bookmarkEnd w:id="57"/>
    </w:p>
    <w:p w14:paraId="23606B92" w14:textId="77777777" w:rsidR="00182317" w:rsidRPr="007D0E11" w:rsidRDefault="00E62A71" w:rsidP="00182317">
      <w:pPr>
        <w:pStyle w:val="ActHead5"/>
      </w:pPr>
      <w:bookmarkStart w:id="58" w:name="_Toc171421645"/>
      <w:r w:rsidRPr="00BA7D14">
        <w:rPr>
          <w:rStyle w:val="CharSectno"/>
        </w:rPr>
        <w:t>43</w:t>
      </w:r>
      <w:r w:rsidR="00182317" w:rsidRPr="007D0E11">
        <w:t xml:space="preserve">  Capital costs incurred for a unit of property completed over several years</w:t>
      </w:r>
      <w:bookmarkEnd w:id="58"/>
    </w:p>
    <w:p w14:paraId="450B8606" w14:textId="77777777" w:rsidR="00182317" w:rsidRPr="00921B2F" w:rsidRDefault="00182317" w:rsidP="00182317">
      <w:pPr>
        <w:pStyle w:val="subsection"/>
      </w:pPr>
      <w:r w:rsidRPr="00921B2F">
        <w:tab/>
        <w:t>(1)</w:t>
      </w:r>
      <w:r w:rsidRPr="00921B2F">
        <w:tab/>
        <w:t>This section applies to an included capital cost for the taxpayer if the cost is incurred in relation to a unit of property:</w:t>
      </w:r>
    </w:p>
    <w:p w14:paraId="662160AE" w14:textId="77777777" w:rsidR="00182317" w:rsidRPr="00921B2F" w:rsidRDefault="00182317" w:rsidP="00182317">
      <w:pPr>
        <w:pStyle w:val="paragraph"/>
      </w:pPr>
      <w:r w:rsidRPr="00921B2F">
        <w:tab/>
        <w:t>(a)</w:t>
      </w:r>
      <w:r w:rsidRPr="00921B2F">
        <w:tab/>
        <w:t>that is constructed over a period of time; and</w:t>
      </w:r>
    </w:p>
    <w:p w14:paraId="2986DE83" w14:textId="77777777" w:rsidR="00182317" w:rsidRPr="00921B2F" w:rsidRDefault="00182317" w:rsidP="00182317">
      <w:pPr>
        <w:pStyle w:val="paragraph"/>
      </w:pPr>
      <w:r w:rsidRPr="00921B2F">
        <w:tab/>
        <w:t>(b)</w:t>
      </w:r>
      <w:r w:rsidRPr="00921B2F">
        <w:tab/>
        <w:t xml:space="preserve">for which the last capital cost is incurred in a later financial year (the </w:t>
      </w:r>
      <w:r w:rsidRPr="00921B2F">
        <w:rPr>
          <w:b/>
          <w:i/>
        </w:rPr>
        <w:t>final cost year</w:t>
      </w:r>
      <w:r w:rsidRPr="00921B2F">
        <w:t>).</w:t>
      </w:r>
    </w:p>
    <w:p w14:paraId="3612FF43" w14:textId="77777777" w:rsidR="00182317" w:rsidRPr="00921B2F" w:rsidRDefault="00182317" w:rsidP="00182317">
      <w:pPr>
        <w:pStyle w:val="subsection"/>
      </w:pPr>
      <w:r w:rsidRPr="00921B2F">
        <w:tab/>
        <w:t>(2)</w:t>
      </w:r>
      <w:r w:rsidRPr="00921B2F">
        <w:tab/>
        <w:t>For the purposes of step 8 of the residual pricing method, the included capital cost:</w:t>
      </w:r>
    </w:p>
    <w:p w14:paraId="11D7859C" w14:textId="77777777" w:rsidR="00182317" w:rsidRPr="00921B2F" w:rsidRDefault="00182317" w:rsidP="00182317">
      <w:pPr>
        <w:pStyle w:val="paragraph"/>
      </w:pPr>
      <w:r w:rsidRPr="00921B2F">
        <w:tab/>
        <w:t>(a)</w:t>
      </w:r>
      <w:r w:rsidRPr="00921B2F">
        <w:tab/>
        <w:t xml:space="preserve">is augmented for the number of calendar years between the start date for the included capital cost and </w:t>
      </w:r>
      <w:r>
        <w:t>1 January</w:t>
      </w:r>
      <w:r w:rsidRPr="00921B2F">
        <w:t xml:space="preserve"> in the final cost year; and</w:t>
      </w:r>
    </w:p>
    <w:p w14:paraId="142D641A" w14:textId="77777777" w:rsidR="00182317" w:rsidRPr="00921B2F" w:rsidRDefault="00182317" w:rsidP="00182317">
      <w:pPr>
        <w:pStyle w:val="paragraph"/>
      </w:pPr>
      <w:r w:rsidRPr="00921B2F">
        <w:tab/>
        <w:t>(b)</w:t>
      </w:r>
      <w:r w:rsidRPr="00921B2F">
        <w:tab/>
        <w:t>is taken to be incurred in the final cost year.</w:t>
      </w:r>
    </w:p>
    <w:p w14:paraId="2C65F64A" w14:textId="77777777" w:rsidR="00182317" w:rsidRPr="00921B2F" w:rsidRDefault="00182317" w:rsidP="00182317">
      <w:pPr>
        <w:pStyle w:val="notetext"/>
      </w:pPr>
      <w:r w:rsidRPr="00921B2F">
        <w:t>Note 1:</w:t>
      </w:r>
      <w:r w:rsidRPr="00921B2F">
        <w:tab/>
        <w:t>The start date for the included capital cost may have been affected by subsection </w:t>
      </w:r>
      <w:r w:rsidR="00E62A71">
        <w:t>41</w:t>
      </w:r>
      <w:r w:rsidRPr="00921B2F">
        <w:t>(2).</w:t>
      </w:r>
    </w:p>
    <w:p w14:paraId="5EA63B3D" w14:textId="77777777" w:rsidR="00182317" w:rsidRPr="00921B2F" w:rsidRDefault="00182317" w:rsidP="00182317">
      <w:pPr>
        <w:pStyle w:val="notetext"/>
      </w:pPr>
      <w:r w:rsidRPr="00921B2F">
        <w:t>Note 2:</w:t>
      </w:r>
      <w:r w:rsidRPr="00921B2F">
        <w:tab/>
        <w:t>The steps of the method work sequentially. So, (assuming this subsection applies to the cost) the next applicable step or provision that refers to the cost will be referring to:</w:t>
      </w:r>
    </w:p>
    <w:p w14:paraId="2A3B8281" w14:textId="77777777" w:rsidR="00182317" w:rsidRPr="00921B2F" w:rsidRDefault="00182317" w:rsidP="00182317">
      <w:pPr>
        <w:pStyle w:val="notepara"/>
      </w:pPr>
      <w:r w:rsidRPr="00921B2F">
        <w:t>(a)</w:t>
      </w:r>
      <w:r w:rsidRPr="00921B2F">
        <w:tab/>
        <w:t>the cost as augmented under this subsection; and</w:t>
      </w:r>
    </w:p>
    <w:p w14:paraId="480A658E" w14:textId="77777777" w:rsidR="00182317" w:rsidRPr="00921B2F" w:rsidRDefault="00182317" w:rsidP="00182317">
      <w:pPr>
        <w:pStyle w:val="notepara"/>
      </w:pPr>
      <w:r w:rsidRPr="00921B2F">
        <w:t>(b)</w:t>
      </w:r>
      <w:r w:rsidRPr="00921B2F">
        <w:tab/>
        <w:t xml:space="preserve">a start date for the cost of </w:t>
      </w:r>
      <w:r>
        <w:t>1 January</w:t>
      </w:r>
      <w:r w:rsidRPr="00921B2F">
        <w:t xml:space="preserve"> in the final cost year.</w:t>
      </w:r>
    </w:p>
    <w:p w14:paraId="51E6D87E" w14:textId="77777777" w:rsidR="00A35756" w:rsidRPr="00305EC7" w:rsidRDefault="00A35756" w:rsidP="00A35756">
      <w:pPr>
        <w:pStyle w:val="subsection"/>
      </w:pPr>
      <w:r>
        <w:tab/>
        <w:t>(3)</w:t>
      </w:r>
      <w:r>
        <w:tab/>
        <w:t xml:space="preserve">This section does not apply to an included capital cost that is included under </w:t>
      </w:r>
      <w:r w:rsidR="00027FE9">
        <w:t>subsection 3</w:t>
      </w:r>
      <w:r w:rsidR="00E62A71">
        <w:t>5</w:t>
      </w:r>
      <w:r>
        <w:t>(</w:t>
      </w:r>
      <w:r w:rsidR="006C754C">
        <w:t>10</w:t>
      </w:r>
      <w:r>
        <w:t>).</w:t>
      </w:r>
    </w:p>
    <w:p w14:paraId="200C46CC" w14:textId="77777777" w:rsidR="00182317" w:rsidRPr="007D0E11" w:rsidRDefault="00E62A71" w:rsidP="00182317">
      <w:pPr>
        <w:pStyle w:val="ActHead5"/>
      </w:pPr>
      <w:bookmarkStart w:id="59" w:name="_Toc171421646"/>
      <w:r w:rsidRPr="00BA7D14">
        <w:rPr>
          <w:rStyle w:val="CharSectno"/>
        </w:rPr>
        <w:t>44</w:t>
      </w:r>
      <w:r w:rsidR="00182317" w:rsidRPr="007D0E11">
        <w:t xml:space="preserve">  Capital costs incurred before the production year—project sales gas produced first</w:t>
      </w:r>
      <w:bookmarkEnd w:id="59"/>
    </w:p>
    <w:p w14:paraId="1204BE9A" w14:textId="77777777" w:rsidR="00182317" w:rsidRPr="00921B2F" w:rsidRDefault="00182317" w:rsidP="00182317">
      <w:pPr>
        <w:pStyle w:val="subsection"/>
      </w:pPr>
      <w:r w:rsidRPr="00921B2F">
        <w:tab/>
        <w:t>(1)</w:t>
      </w:r>
      <w:r w:rsidRPr="00921B2F">
        <w:tab/>
        <w:t>For the purposes of step 9 of the residual pricing method, this section applies to an included capital cost for the taxpayer if:</w:t>
      </w:r>
    </w:p>
    <w:p w14:paraId="5B10E027" w14:textId="77777777" w:rsidR="00182317" w:rsidRPr="00921B2F" w:rsidRDefault="00182317" w:rsidP="00182317">
      <w:pPr>
        <w:pStyle w:val="paragraph"/>
      </w:pPr>
      <w:r w:rsidRPr="00921B2F">
        <w:tab/>
        <w:t>(a)</w:t>
      </w:r>
      <w:r w:rsidRPr="00921B2F">
        <w:tab/>
        <w:t>the included capital cost is incurred before the production year; and</w:t>
      </w:r>
    </w:p>
    <w:p w14:paraId="31741993" w14:textId="77777777" w:rsidR="00385AE6" w:rsidRDefault="00182317" w:rsidP="00385AE6">
      <w:pPr>
        <w:pStyle w:val="paragraph"/>
      </w:pPr>
      <w:r w:rsidRPr="00921B2F">
        <w:tab/>
        <w:t>(b)</w:t>
      </w:r>
      <w:r w:rsidRPr="00921B2F">
        <w:tab/>
        <w:t xml:space="preserve">the </w:t>
      </w:r>
      <w:proofErr w:type="spellStart"/>
      <w:r w:rsidRPr="00921B2F">
        <w:t>MPC</w:t>
      </w:r>
      <w:proofErr w:type="spellEnd"/>
      <w:r w:rsidRPr="00921B2F">
        <w:t xml:space="preserve"> production year for the operation, if any, is not before the production year</w:t>
      </w:r>
      <w:r w:rsidR="00385AE6">
        <w:t>; and</w:t>
      </w:r>
    </w:p>
    <w:p w14:paraId="4E05FB56" w14:textId="77777777" w:rsidR="00385AE6" w:rsidRPr="00921B2F" w:rsidRDefault="00385AE6" w:rsidP="00182317">
      <w:pPr>
        <w:pStyle w:val="paragraph"/>
      </w:pPr>
      <w:r>
        <w:tab/>
        <w:t>(c)</w:t>
      </w:r>
      <w:r>
        <w:tab/>
        <w:t xml:space="preserve">the capital cost is not included under </w:t>
      </w:r>
      <w:r w:rsidR="00027FE9">
        <w:t>subsection 3</w:t>
      </w:r>
      <w:r w:rsidR="00E62A71">
        <w:t>5</w:t>
      </w:r>
      <w:r>
        <w:t>(</w:t>
      </w:r>
      <w:r w:rsidR="006C754C">
        <w:t>10</w:t>
      </w:r>
      <w:r>
        <w:t>).</w:t>
      </w:r>
    </w:p>
    <w:p w14:paraId="5687F166" w14:textId="77777777" w:rsidR="00182317" w:rsidRPr="00921B2F" w:rsidRDefault="00182317" w:rsidP="00182317">
      <w:pPr>
        <w:pStyle w:val="subsection"/>
      </w:pPr>
      <w:r w:rsidRPr="00921B2F">
        <w:tab/>
        <w:t>(2)</w:t>
      </w:r>
      <w:r w:rsidRPr="00921B2F">
        <w:tab/>
        <w:t>The included capital cost:</w:t>
      </w:r>
    </w:p>
    <w:p w14:paraId="3844CA1F" w14:textId="77777777" w:rsidR="00182317" w:rsidRPr="00921B2F" w:rsidRDefault="00182317" w:rsidP="00182317">
      <w:pPr>
        <w:pStyle w:val="paragraph"/>
      </w:pPr>
      <w:r w:rsidRPr="00921B2F">
        <w:tab/>
        <w:t>(a)</w:t>
      </w:r>
      <w:r w:rsidRPr="00921B2F">
        <w:tab/>
        <w:t>is augmented for the number of calendar years between the start date for the included capital cost and the production date; and</w:t>
      </w:r>
    </w:p>
    <w:p w14:paraId="420AC899" w14:textId="77777777" w:rsidR="00182317" w:rsidRPr="00921B2F" w:rsidRDefault="00182317" w:rsidP="00182317">
      <w:pPr>
        <w:pStyle w:val="paragraph"/>
      </w:pPr>
      <w:r w:rsidRPr="00921B2F">
        <w:tab/>
        <w:t>(b)</w:t>
      </w:r>
      <w:r w:rsidRPr="00921B2F">
        <w:tab/>
        <w:t>is taken to be incurred in the production year.</w:t>
      </w:r>
    </w:p>
    <w:p w14:paraId="32BE7E68" w14:textId="77777777" w:rsidR="00182317" w:rsidRPr="00921B2F" w:rsidRDefault="00182317" w:rsidP="00182317">
      <w:pPr>
        <w:pStyle w:val="notetext"/>
      </w:pPr>
      <w:r w:rsidRPr="00921B2F">
        <w:t>Note 1:</w:t>
      </w:r>
      <w:r w:rsidRPr="00921B2F">
        <w:tab/>
        <w:t>The start date for the included capital cost may have been affected:</w:t>
      </w:r>
    </w:p>
    <w:p w14:paraId="51043A0A" w14:textId="77777777" w:rsidR="00182317" w:rsidRPr="00921B2F" w:rsidRDefault="00182317" w:rsidP="00182317">
      <w:pPr>
        <w:pStyle w:val="notepara"/>
      </w:pPr>
      <w:r w:rsidRPr="00921B2F">
        <w:t>(a)</w:t>
      </w:r>
      <w:r w:rsidRPr="00921B2F">
        <w:tab/>
        <w:t>by subsection </w:t>
      </w:r>
      <w:r w:rsidR="00E62A71">
        <w:t>43</w:t>
      </w:r>
      <w:r w:rsidRPr="00921B2F">
        <w:t>(2), if that subsection applied to the cost; or</w:t>
      </w:r>
    </w:p>
    <w:p w14:paraId="2A337ECE" w14:textId="77777777" w:rsidR="00182317" w:rsidRPr="00921B2F" w:rsidRDefault="00182317" w:rsidP="00182317">
      <w:pPr>
        <w:pStyle w:val="notepara"/>
      </w:pPr>
      <w:r w:rsidRPr="00921B2F">
        <w:t>(b)</w:t>
      </w:r>
      <w:r w:rsidRPr="00921B2F">
        <w:tab/>
        <w:t>by subsection </w:t>
      </w:r>
      <w:r w:rsidR="00E62A71">
        <w:t>41</w:t>
      </w:r>
      <w:r w:rsidRPr="00921B2F">
        <w:t>(2), if subsection </w:t>
      </w:r>
      <w:r w:rsidR="00E62A71">
        <w:t>43</w:t>
      </w:r>
      <w:r w:rsidRPr="00921B2F">
        <w:t xml:space="preserve">(2) did not apply to the cost and an election was made under </w:t>
      </w:r>
      <w:r w:rsidR="00027FE9">
        <w:t>section 5</w:t>
      </w:r>
      <w:r w:rsidR="00E62A71">
        <w:t>4</w:t>
      </w:r>
      <w:r w:rsidRPr="00921B2F">
        <w:t>.</w:t>
      </w:r>
    </w:p>
    <w:p w14:paraId="14947144" w14:textId="77777777" w:rsidR="00182317" w:rsidRPr="00921B2F" w:rsidRDefault="00182317" w:rsidP="00182317">
      <w:pPr>
        <w:pStyle w:val="notetext"/>
      </w:pPr>
      <w:r w:rsidRPr="00921B2F">
        <w:tab/>
        <w:t>The amount of the cost may also have been affected by subsection </w:t>
      </w:r>
      <w:r w:rsidR="00E62A71">
        <w:t>43</w:t>
      </w:r>
      <w:r w:rsidRPr="00921B2F">
        <w:t>(2), if that subsection applied to the cost.</w:t>
      </w:r>
    </w:p>
    <w:p w14:paraId="1DC9FBAC" w14:textId="77777777" w:rsidR="00182317" w:rsidRPr="00921B2F" w:rsidRDefault="00182317" w:rsidP="00182317">
      <w:pPr>
        <w:pStyle w:val="notetext"/>
      </w:pPr>
      <w:r w:rsidRPr="00921B2F">
        <w:t>Note 2:</w:t>
      </w:r>
      <w:r w:rsidRPr="00921B2F">
        <w:tab/>
        <w:t>The steps of the method work sequentially. So, (assuming this subsection applies to the cost) the next applicable step or provision that refers to the cost will be referring to:</w:t>
      </w:r>
    </w:p>
    <w:p w14:paraId="68C8B146" w14:textId="77777777" w:rsidR="00182317" w:rsidRPr="00921B2F" w:rsidRDefault="00182317" w:rsidP="00182317">
      <w:pPr>
        <w:pStyle w:val="notepara"/>
      </w:pPr>
      <w:r w:rsidRPr="00921B2F">
        <w:t>(a)</w:t>
      </w:r>
      <w:r w:rsidRPr="00921B2F">
        <w:tab/>
        <w:t>the cost as augmented under this subsection; and</w:t>
      </w:r>
    </w:p>
    <w:p w14:paraId="7645C8AE" w14:textId="77777777" w:rsidR="00182317" w:rsidRPr="00921B2F" w:rsidRDefault="00182317" w:rsidP="00182317">
      <w:pPr>
        <w:pStyle w:val="notepara"/>
      </w:pPr>
      <w:r w:rsidRPr="00921B2F">
        <w:t>(b)</w:t>
      </w:r>
      <w:r w:rsidRPr="00921B2F">
        <w:tab/>
        <w:t xml:space="preserve">a start date for the cost of </w:t>
      </w:r>
      <w:r>
        <w:t>1 January</w:t>
      </w:r>
      <w:r w:rsidRPr="00921B2F">
        <w:t xml:space="preserve"> in the production year.</w:t>
      </w:r>
    </w:p>
    <w:p w14:paraId="6E30BDE2" w14:textId="77777777" w:rsidR="00182317" w:rsidRPr="007D0E11" w:rsidRDefault="00E62A71" w:rsidP="00182317">
      <w:pPr>
        <w:pStyle w:val="ActHead5"/>
      </w:pPr>
      <w:bookmarkStart w:id="60" w:name="_Toc171421647"/>
      <w:r w:rsidRPr="00BA7D14">
        <w:rPr>
          <w:rStyle w:val="CharSectno"/>
        </w:rPr>
        <w:lastRenderedPageBreak/>
        <w:t>45</w:t>
      </w:r>
      <w:r w:rsidR="00182317" w:rsidRPr="007D0E11">
        <w:t xml:space="preserve">  Capital costs incurred before the production year—other marketable petroleum commodities produced first</w:t>
      </w:r>
      <w:bookmarkEnd w:id="60"/>
    </w:p>
    <w:p w14:paraId="5EF17EE9" w14:textId="77777777" w:rsidR="00182317" w:rsidRPr="00921B2F" w:rsidRDefault="00182317" w:rsidP="00182317">
      <w:pPr>
        <w:pStyle w:val="subsection"/>
      </w:pPr>
      <w:r w:rsidRPr="00921B2F">
        <w:tab/>
        <w:t>(1)</w:t>
      </w:r>
      <w:r w:rsidRPr="00921B2F">
        <w:tab/>
        <w:t>For the purposes of step 9 of the residual pricing method, this section applies to an included capital cost for the taxpayer if:</w:t>
      </w:r>
    </w:p>
    <w:p w14:paraId="719E9B91" w14:textId="77777777" w:rsidR="00182317" w:rsidRPr="00921B2F" w:rsidRDefault="00182317" w:rsidP="00182317">
      <w:pPr>
        <w:pStyle w:val="paragraph"/>
      </w:pPr>
      <w:r w:rsidRPr="00921B2F">
        <w:tab/>
        <w:t>(a)</w:t>
      </w:r>
      <w:r w:rsidRPr="00921B2F">
        <w:tab/>
        <w:t>the included capital cost is incurred before the production year; and</w:t>
      </w:r>
    </w:p>
    <w:p w14:paraId="6CC2EB3B" w14:textId="77777777" w:rsidR="00182317" w:rsidRPr="00921B2F" w:rsidRDefault="00182317" w:rsidP="00182317">
      <w:pPr>
        <w:pStyle w:val="paragraph"/>
      </w:pPr>
      <w:r w:rsidRPr="00921B2F">
        <w:tab/>
        <w:t>(b)</w:t>
      </w:r>
      <w:r w:rsidRPr="00921B2F">
        <w:tab/>
        <w:t>marketable petroleum commodities other than project sales gas are produced in the operation; and</w:t>
      </w:r>
    </w:p>
    <w:p w14:paraId="0CC72375" w14:textId="77777777" w:rsidR="00182317" w:rsidRPr="00921B2F" w:rsidRDefault="00182317" w:rsidP="00182317">
      <w:pPr>
        <w:pStyle w:val="paragraph"/>
      </w:pPr>
      <w:r w:rsidRPr="00921B2F">
        <w:tab/>
        <w:t>(c)</w:t>
      </w:r>
      <w:r w:rsidRPr="00921B2F">
        <w:tab/>
        <w:t xml:space="preserve">the </w:t>
      </w:r>
      <w:proofErr w:type="spellStart"/>
      <w:r w:rsidRPr="00921B2F">
        <w:t>MPC</w:t>
      </w:r>
      <w:proofErr w:type="spellEnd"/>
      <w:r w:rsidRPr="00921B2F">
        <w:t xml:space="preserve"> production year for the operation is before the production year.</w:t>
      </w:r>
    </w:p>
    <w:p w14:paraId="4EA7FE12" w14:textId="77777777" w:rsidR="00182317" w:rsidRPr="00921B2F" w:rsidRDefault="00182317" w:rsidP="00182317">
      <w:pPr>
        <w:pStyle w:val="notetext"/>
      </w:pPr>
      <w:r w:rsidRPr="00921B2F">
        <w:t>Note 1:</w:t>
      </w:r>
      <w:r w:rsidRPr="00921B2F">
        <w:tab/>
        <w:t>The start date for the included capital cost may have been affected:</w:t>
      </w:r>
    </w:p>
    <w:p w14:paraId="1DCAC5B8" w14:textId="77777777" w:rsidR="00182317" w:rsidRPr="00921B2F" w:rsidRDefault="00182317" w:rsidP="00182317">
      <w:pPr>
        <w:pStyle w:val="notepara"/>
      </w:pPr>
      <w:r w:rsidRPr="00921B2F">
        <w:t>(a)</w:t>
      </w:r>
      <w:r w:rsidRPr="00921B2F">
        <w:tab/>
        <w:t>by subsection </w:t>
      </w:r>
      <w:r w:rsidR="00E62A71">
        <w:t>43</w:t>
      </w:r>
      <w:r w:rsidRPr="00921B2F">
        <w:t>(2), if that subsection applied to the cost; or</w:t>
      </w:r>
    </w:p>
    <w:p w14:paraId="070FDAC5" w14:textId="77777777" w:rsidR="00182317" w:rsidRPr="00921B2F" w:rsidRDefault="00182317" w:rsidP="00182317">
      <w:pPr>
        <w:pStyle w:val="notepara"/>
      </w:pPr>
      <w:r w:rsidRPr="00921B2F">
        <w:t>(b)</w:t>
      </w:r>
      <w:r w:rsidRPr="00921B2F">
        <w:tab/>
        <w:t>by subsection </w:t>
      </w:r>
      <w:r w:rsidR="00E62A71">
        <w:t>41</w:t>
      </w:r>
      <w:r w:rsidRPr="00921B2F">
        <w:t>(2), if subsection </w:t>
      </w:r>
      <w:r w:rsidR="00E62A71">
        <w:t>43</w:t>
      </w:r>
      <w:r w:rsidRPr="00921B2F">
        <w:t xml:space="preserve">(2) did not apply to the cost and an election was made under </w:t>
      </w:r>
      <w:r w:rsidR="00027FE9">
        <w:t>section 5</w:t>
      </w:r>
      <w:r w:rsidR="00E62A71">
        <w:t>4</w:t>
      </w:r>
      <w:r w:rsidRPr="00921B2F">
        <w:t>.</w:t>
      </w:r>
    </w:p>
    <w:p w14:paraId="06487084" w14:textId="77777777" w:rsidR="00182317" w:rsidRPr="00921B2F" w:rsidRDefault="00182317" w:rsidP="00182317">
      <w:pPr>
        <w:pStyle w:val="notetext"/>
      </w:pPr>
      <w:r w:rsidRPr="00921B2F">
        <w:tab/>
        <w:t>The amount of the cost may also have been affected by subsection </w:t>
      </w:r>
      <w:r w:rsidR="00E62A71">
        <w:t>43</w:t>
      </w:r>
      <w:r w:rsidRPr="00921B2F">
        <w:t>(2), if that subsection applied to the cost.</w:t>
      </w:r>
    </w:p>
    <w:p w14:paraId="24112D3B" w14:textId="77777777" w:rsidR="00182317" w:rsidRPr="00921B2F" w:rsidRDefault="00182317" w:rsidP="00182317">
      <w:pPr>
        <w:pStyle w:val="notetext"/>
      </w:pPr>
      <w:r w:rsidRPr="00921B2F">
        <w:t>Note 2:</w:t>
      </w:r>
      <w:r w:rsidRPr="00921B2F">
        <w:tab/>
        <w:t>The steps of the method work sequentially. So, (assuming this section applies to the cost) the next applicable step or provision that refers to the cost will be referring to:</w:t>
      </w:r>
    </w:p>
    <w:p w14:paraId="4200E987" w14:textId="77777777" w:rsidR="00182317" w:rsidRPr="00921B2F" w:rsidRDefault="00182317" w:rsidP="00182317">
      <w:pPr>
        <w:pStyle w:val="notepara"/>
      </w:pPr>
      <w:r w:rsidRPr="00921B2F">
        <w:t>(a)</w:t>
      </w:r>
      <w:r w:rsidRPr="00921B2F">
        <w:tab/>
        <w:t xml:space="preserve">the cost as augmented or reduced under </w:t>
      </w:r>
      <w:r w:rsidR="00027FE9">
        <w:t>subsection (</w:t>
      </w:r>
      <w:r w:rsidRPr="00921B2F">
        <w:t>2), (3) or (4); and</w:t>
      </w:r>
    </w:p>
    <w:p w14:paraId="380BC99E" w14:textId="77777777" w:rsidR="00182317" w:rsidRPr="00921B2F" w:rsidRDefault="00182317" w:rsidP="00182317">
      <w:pPr>
        <w:pStyle w:val="notepara"/>
      </w:pPr>
      <w:r w:rsidRPr="00921B2F">
        <w:t>(b)</w:t>
      </w:r>
      <w:r w:rsidRPr="00921B2F">
        <w:tab/>
        <w:t xml:space="preserve">a start date for the cost of </w:t>
      </w:r>
      <w:r>
        <w:t>1 January</w:t>
      </w:r>
      <w:r w:rsidRPr="00921B2F">
        <w:t xml:space="preserve"> in the production year (see </w:t>
      </w:r>
      <w:r w:rsidR="00027FE9">
        <w:t>subsection (</w:t>
      </w:r>
      <w:r w:rsidRPr="00921B2F">
        <w:t>5)).</w:t>
      </w:r>
    </w:p>
    <w:p w14:paraId="3742899E" w14:textId="77777777" w:rsidR="00182317" w:rsidRPr="00921B2F" w:rsidRDefault="00182317" w:rsidP="00182317">
      <w:pPr>
        <w:pStyle w:val="subsection"/>
      </w:pPr>
      <w:r w:rsidRPr="00921B2F">
        <w:tab/>
        <w:t>(2)</w:t>
      </w:r>
      <w:r w:rsidRPr="00921B2F">
        <w:tab/>
        <w:t>If the included capital cost is incurred for a unit of property that will be used solely for:</w:t>
      </w:r>
    </w:p>
    <w:p w14:paraId="0EA6365D" w14:textId="77777777" w:rsidR="00182317" w:rsidRPr="00921B2F" w:rsidRDefault="00182317" w:rsidP="00182317">
      <w:pPr>
        <w:pStyle w:val="paragraph"/>
      </w:pPr>
      <w:r w:rsidRPr="00921B2F">
        <w:tab/>
        <w:t>(a)</w:t>
      </w:r>
      <w:r w:rsidRPr="00921B2F">
        <w:tab/>
        <w:t>the recovery of project natural gas; or</w:t>
      </w:r>
    </w:p>
    <w:p w14:paraId="19803799" w14:textId="77777777" w:rsidR="00182317" w:rsidRPr="00921B2F" w:rsidRDefault="00182317" w:rsidP="00182317">
      <w:pPr>
        <w:pStyle w:val="paragraph"/>
      </w:pPr>
      <w:r w:rsidRPr="00921B2F">
        <w:tab/>
        <w:t>(b)</w:t>
      </w:r>
      <w:r w:rsidRPr="00921B2F">
        <w:tab/>
        <w:t>the production of project sales gas; or</w:t>
      </w:r>
    </w:p>
    <w:p w14:paraId="66E1A9B1" w14:textId="77777777" w:rsidR="00182317" w:rsidRPr="00921B2F" w:rsidRDefault="00182317" w:rsidP="00182317">
      <w:pPr>
        <w:pStyle w:val="paragraph"/>
      </w:pPr>
      <w:r w:rsidRPr="00921B2F">
        <w:tab/>
        <w:t>(c)</w:t>
      </w:r>
      <w:r w:rsidRPr="00921B2F">
        <w:tab/>
        <w:t>the processing of project sales gas into project liquid; or</w:t>
      </w:r>
    </w:p>
    <w:p w14:paraId="7A37E595" w14:textId="77777777" w:rsidR="00182317" w:rsidRPr="00921B2F" w:rsidRDefault="00182317" w:rsidP="00182317">
      <w:pPr>
        <w:pStyle w:val="paragraph"/>
      </w:pPr>
      <w:r w:rsidRPr="00921B2F">
        <w:tab/>
        <w:t>(d)</w:t>
      </w:r>
      <w:r w:rsidRPr="00921B2F">
        <w:tab/>
        <w:t>the combustion of project sales gas to produce project electricity; or</w:t>
      </w:r>
    </w:p>
    <w:p w14:paraId="4D6F6FC0" w14:textId="77777777" w:rsidR="00182317" w:rsidRPr="00921B2F" w:rsidRDefault="00182317" w:rsidP="00182317">
      <w:pPr>
        <w:pStyle w:val="paragraph"/>
      </w:pPr>
      <w:r w:rsidRPr="00921B2F">
        <w:tab/>
        <w:t>(e)</w:t>
      </w:r>
      <w:r w:rsidRPr="00921B2F">
        <w:tab/>
        <w:t>the transportation or storage of project product;</w:t>
      </w:r>
    </w:p>
    <w:p w14:paraId="471F04DF" w14:textId="77777777" w:rsidR="00182317" w:rsidRPr="00921B2F" w:rsidRDefault="00182317" w:rsidP="00182317">
      <w:pPr>
        <w:pStyle w:val="subsection2"/>
      </w:pPr>
      <w:r w:rsidRPr="00921B2F">
        <w:t>the included capital cost is augmented for the number of calendar years between the start date for the included capital cost and the production date.</w:t>
      </w:r>
    </w:p>
    <w:p w14:paraId="0C0ABCFA" w14:textId="77777777" w:rsidR="00182317" w:rsidRPr="00921B2F" w:rsidRDefault="00182317" w:rsidP="00182317">
      <w:pPr>
        <w:pStyle w:val="subsection"/>
      </w:pPr>
      <w:r w:rsidRPr="00921B2F">
        <w:tab/>
        <w:t>(3)</w:t>
      </w:r>
      <w:r w:rsidRPr="00921B2F">
        <w:tab/>
        <w:t xml:space="preserve">If </w:t>
      </w:r>
      <w:r w:rsidR="00027FE9">
        <w:t>subsection (</w:t>
      </w:r>
      <w:r w:rsidRPr="00921B2F">
        <w:t xml:space="preserve">2) does not apply, and the included capital cost is incurred before the </w:t>
      </w:r>
      <w:proofErr w:type="spellStart"/>
      <w:r w:rsidRPr="00921B2F">
        <w:t>MPC</w:t>
      </w:r>
      <w:proofErr w:type="spellEnd"/>
      <w:r w:rsidRPr="00921B2F">
        <w:t xml:space="preserve"> production year, the included capital cost is:</w:t>
      </w:r>
    </w:p>
    <w:p w14:paraId="13006DC2" w14:textId="77777777" w:rsidR="00182317" w:rsidRPr="00921B2F" w:rsidRDefault="00182317" w:rsidP="00182317">
      <w:pPr>
        <w:pStyle w:val="paragraph"/>
      </w:pPr>
      <w:r w:rsidRPr="00921B2F">
        <w:tab/>
        <w:t>(a)</w:t>
      </w:r>
      <w:r w:rsidRPr="00921B2F">
        <w:tab/>
        <w:t xml:space="preserve">augmented for the number of calendar years between the start date for the included capital cost and the 31 December of the </w:t>
      </w:r>
      <w:proofErr w:type="spellStart"/>
      <w:r w:rsidRPr="00921B2F">
        <w:t>MPC</w:t>
      </w:r>
      <w:proofErr w:type="spellEnd"/>
      <w:r w:rsidRPr="00921B2F">
        <w:t xml:space="preserve"> production year; and</w:t>
      </w:r>
    </w:p>
    <w:p w14:paraId="127F6207" w14:textId="77777777" w:rsidR="00182317" w:rsidRPr="00921B2F" w:rsidRDefault="00182317" w:rsidP="00182317">
      <w:pPr>
        <w:pStyle w:val="paragraph"/>
      </w:pPr>
      <w:r w:rsidRPr="00921B2F">
        <w:tab/>
        <w:t>(b)</w:t>
      </w:r>
      <w:r w:rsidRPr="00921B2F">
        <w:tab/>
        <w:t xml:space="preserve">reduced for the number of calendar years between the 31 December of the </w:t>
      </w:r>
      <w:proofErr w:type="spellStart"/>
      <w:r w:rsidRPr="00921B2F">
        <w:t>MPC</w:t>
      </w:r>
      <w:proofErr w:type="spellEnd"/>
      <w:r w:rsidRPr="00921B2F">
        <w:t xml:space="preserve"> production year and the production date.</w:t>
      </w:r>
    </w:p>
    <w:p w14:paraId="3BE06303" w14:textId="77777777" w:rsidR="00182317" w:rsidRPr="00921B2F" w:rsidRDefault="00182317" w:rsidP="00182317">
      <w:pPr>
        <w:pStyle w:val="subsection"/>
      </w:pPr>
      <w:r w:rsidRPr="00921B2F">
        <w:tab/>
        <w:t>(4)</w:t>
      </w:r>
      <w:r w:rsidRPr="00921B2F">
        <w:tab/>
        <w:t xml:space="preserve">If </w:t>
      </w:r>
      <w:r w:rsidR="00027FE9">
        <w:t>subsection (</w:t>
      </w:r>
      <w:r w:rsidRPr="00921B2F">
        <w:t xml:space="preserve">2) does not apply, and the included capital cost is incurred in or after the </w:t>
      </w:r>
      <w:proofErr w:type="spellStart"/>
      <w:r w:rsidRPr="00921B2F">
        <w:t>MPC</w:t>
      </w:r>
      <w:proofErr w:type="spellEnd"/>
      <w:r w:rsidRPr="00921B2F">
        <w:t xml:space="preserve"> production year and before the production year, the included capital cost is reduced for the number of calendar years between the start date for the included capital cost and the production date.</w:t>
      </w:r>
    </w:p>
    <w:p w14:paraId="2A4333F9" w14:textId="77777777" w:rsidR="00182317" w:rsidRPr="00921B2F" w:rsidRDefault="00182317" w:rsidP="00182317">
      <w:pPr>
        <w:pStyle w:val="subsection"/>
      </w:pPr>
      <w:r w:rsidRPr="00921B2F">
        <w:tab/>
        <w:t>(5)</w:t>
      </w:r>
      <w:r w:rsidRPr="00921B2F">
        <w:tab/>
        <w:t>An included capital cost as reduced, or as augmented and reduced, under this section is taken to be incurred in the production year.</w:t>
      </w:r>
    </w:p>
    <w:p w14:paraId="6F2D8EAD" w14:textId="77777777" w:rsidR="00BC38F4" w:rsidRPr="00852DC3" w:rsidRDefault="00E62A71" w:rsidP="00BC38F4">
      <w:pPr>
        <w:pStyle w:val="ActHead5"/>
      </w:pPr>
      <w:bookmarkStart w:id="61" w:name="_Toc171421648"/>
      <w:r w:rsidRPr="00BA7D14">
        <w:rPr>
          <w:rStyle w:val="CharSectno"/>
        </w:rPr>
        <w:lastRenderedPageBreak/>
        <w:t>46</w:t>
      </w:r>
      <w:r w:rsidR="00BC38F4" w:rsidRPr="00081CAB">
        <w:t xml:space="preserve">  </w:t>
      </w:r>
      <w:r w:rsidR="00BC38F4">
        <w:t>Capital costs for units of property not originally used, or intended to be used, in a relevant operation</w:t>
      </w:r>
      <w:bookmarkEnd w:id="61"/>
    </w:p>
    <w:p w14:paraId="41C77E08" w14:textId="77777777" w:rsidR="00BC38F4" w:rsidRDefault="00BC38F4" w:rsidP="00BC38F4">
      <w:pPr>
        <w:pStyle w:val="subsection"/>
      </w:pPr>
      <w:r>
        <w:tab/>
        <w:t>(1)</w:t>
      </w:r>
      <w:r>
        <w:tab/>
        <w:t xml:space="preserve">For the purposes of step 9 of the residual pricing method, this section applies to an included capital cost for the taxpayer if the cost is included under </w:t>
      </w:r>
      <w:r w:rsidR="00027FE9">
        <w:t>subsection 3</w:t>
      </w:r>
      <w:r w:rsidR="00E62A71">
        <w:t>5</w:t>
      </w:r>
      <w:r>
        <w:t>(</w:t>
      </w:r>
      <w:r w:rsidR="006C754C">
        <w:t>10</w:t>
      </w:r>
      <w:r>
        <w:t>) in relation to a unit of property.</w:t>
      </w:r>
    </w:p>
    <w:p w14:paraId="1D3AC410" w14:textId="77777777" w:rsidR="00BC38F4" w:rsidRDefault="00BC38F4" w:rsidP="00BC38F4">
      <w:pPr>
        <w:pStyle w:val="subsection"/>
      </w:pPr>
      <w:r w:rsidRPr="00081CAB">
        <w:tab/>
        <w:t>(</w:t>
      </w:r>
      <w:r>
        <w:t>2</w:t>
      </w:r>
      <w:r w:rsidRPr="00081CAB">
        <w:t>)</w:t>
      </w:r>
      <w:r w:rsidRPr="00081CAB">
        <w:tab/>
        <w:t>The included capital cost is indexed by applying the formula:</w:t>
      </w:r>
    </w:p>
    <w:p w14:paraId="72805467" w14:textId="29CCC915" w:rsidR="00977B56" w:rsidRPr="00977B56" w:rsidRDefault="00C369BD" w:rsidP="00977B56">
      <w:pPr>
        <w:pStyle w:val="subsection2"/>
      </w:pPr>
      <w:r w:rsidRPr="00977B56">
        <w:rPr>
          <w:position w:val="-46"/>
        </w:rPr>
        <w:object w:dxaOrig="5360" w:dyaOrig="1140" w14:anchorId="7BCE861F">
          <v:shape id="_x0000_i1040" type="#_x0000_t75" alt="Start formula Included capital cost times start fraction GDP deflator for the first processing year over GDP deflator for the start year end fraction end formula" style="width:267.75pt;height:57pt" o:ole="">
            <v:imagedata r:id="rId54" o:title=""/>
          </v:shape>
          <o:OLEObject Type="Embed" ProgID="Equation.DSMT4" ShapeID="_x0000_i1040" DrawAspect="Content" ObjectID="_1784378345" r:id="rId55"/>
        </w:object>
      </w:r>
    </w:p>
    <w:p w14:paraId="4032F545" w14:textId="77777777" w:rsidR="00BC38F4" w:rsidRPr="00081CAB" w:rsidRDefault="00BC38F4" w:rsidP="00BC38F4">
      <w:pPr>
        <w:pStyle w:val="subsection2"/>
      </w:pPr>
      <w:r w:rsidRPr="00081CAB">
        <w:t>where:</w:t>
      </w:r>
    </w:p>
    <w:p w14:paraId="7DF829A9" w14:textId="77777777" w:rsidR="00BC38F4" w:rsidRDefault="00BC38F4" w:rsidP="00BC38F4">
      <w:pPr>
        <w:pStyle w:val="Definition"/>
      </w:pPr>
      <w:r w:rsidRPr="00081CAB">
        <w:rPr>
          <w:b/>
          <w:i/>
        </w:rPr>
        <w:t>GDP deflator for the first processing year</w:t>
      </w:r>
      <w:r w:rsidRPr="00081CAB">
        <w:t xml:space="preserve"> means the GDP deflator (within the meaning of </w:t>
      </w:r>
      <w:r w:rsidR="00027FE9">
        <w:t>section 2</w:t>
      </w:r>
      <w:r w:rsidRPr="00081CAB">
        <w:t xml:space="preserve">A of the Act) for the year of tax in which the unit of property was first used </w:t>
      </w:r>
      <w:r w:rsidRPr="00495C1B">
        <w:t xml:space="preserve">to carry out any of the actions mentioned in </w:t>
      </w:r>
      <w:r w:rsidR="00027FE9">
        <w:t>section 8</w:t>
      </w:r>
      <w:r w:rsidRPr="001467A0">
        <w:t xml:space="preserve"> </w:t>
      </w:r>
      <w:r>
        <w:t xml:space="preserve">of this instrument </w:t>
      </w:r>
      <w:r w:rsidRPr="001467A0">
        <w:t>in relation to the relevant operation.</w:t>
      </w:r>
    </w:p>
    <w:p w14:paraId="3463312E" w14:textId="77777777" w:rsidR="00BC38F4" w:rsidRPr="00081CAB" w:rsidRDefault="00BC38F4" w:rsidP="00BC38F4">
      <w:pPr>
        <w:pStyle w:val="Definition"/>
      </w:pPr>
      <w:r w:rsidRPr="00081CAB">
        <w:rPr>
          <w:b/>
          <w:i/>
        </w:rPr>
        <w:t>GDP deflator for the start year</w:t>
      </w:r>
      <w:r w:rsidRPr="00081CAB">
        <w:t xml:space="preserve"> means the GDP deflator (within the meaning of </w:t>
      </w:r>
      <w:r w:rsidR="00027FE9">
        <w:t>section 2</w:t>
      </w:r>
      <w:r w:rsidRPr="00081CAB">
        <w:t>A of the Act) for the year of tax of the start date for the capital cost.</w:t>
      </w:r>
    </w:p>
    <w:p w14:paraId="5C62840E" w14:textId="77777777" w:rsidR="00BC38F4" w:rsidRDefault="00BC38F4" w:rsidP="00BC38F4">
      <w:pPr>
        <w:pStyle w:val="subsection"/>
      </w:pPr>
      <w:r w:rsidRPr="00081CAB">
        <w:tab/>
        <w:t>(</w:t>
      </w:r>
      <w:r>
        <w:t>3</w:t>
      </w:r>
      <w:r w:rsidRPr="00081CAB">
        <w:t>)</w:t>
      </w:r>
      <w:r w:rsidRPr="00081CAB">
        <w:tab/>
        <w:t xml:space="preserve">The included capital cost, as indexed under </w:t>
      </w:r>
      <w:r w:rsidR="00027FE9">
        <w:t>subsection (</w:t>
      </w:r>
      <w:r>
        <w:t>2</w:t>
      </w:r>
      <w:r w:rsidRPr="00081CAB">
        <w:t xml:space="preserve">), is taken to be incurred in the year of tax in which the unit of property was first used </w:t>
      </w:r>
      <w:r w:rsidRPr="00495C1B">
        <w:t xml:space="preserve">to carry out any of the actions mentioned in </w:t>
      </w:r>
      <w:r w:rsidR="00027FE9">
        <w:t>section 8</w:t>
      </w:r>
      <w:r>
        <w:t xml:space="preserve"> in relation to the relevant operation</w:t>
      </w:r>
      <w:r w:rsidRPr="00081CAB">
        <w:t>.</w:t>
      </w:r>
    </w:p>
    <w:p w14:paraId="4A70FED4" w14:textId="77777777" w:rsidR="00182317" w:rsidRPr="007D0E11" w:rsidRDefault="00E62A71" w:rsidP="00182317">
      <w:pPr>
        <w:pStyle w:val="ActHead5"/>
      </w:pPr>
      <w:bookmarkStart w:id="62" w:name="_Toc171421649"/>
      <w:r w:rsidRPr="00BA7D14">
        <w:rPr>
          <w:rStyle w:val="CharSectno"/>
        </w:rPr>
        <w:t>47</w:t>
      </w:r>
      <w:r w:rsidR="00182317" w:rsidRPr="007D0E11">
        <w:t xml:space="preserve">  Allocating capital costs to a year of tax</w:t>
      </w:r>
      <w:bookmarkEnd w:id="62"/>
    </w:p>
    <w:p w14:paraId="6BECDA83" w14:textId="77777777" w:rsidR="00182317" w:rsidRPr="00921B2F" w:rsidRDefault="00182317" w:rsidP="00182317">
      <w:pPr>
        <w:pStyle w:val="subsection"/>
      </w:pPr>
      <w:r w:rsidRPr="00921B2F">
        <w:tab/>
        <w:t>(1)</w:t>
      </w:r>
      <w:r w:rsidRPr="00921B2F">
        <w:tab/>
        <w:t xml:space="preserve">For the purposes of step 10 of the residual pricing method, this section applies to an included capital cost for the taxpayer that was incurred in a year of tax (the </w:t>
      </w:r>
      <w:r w:rsidRPr="00921B2F">
        <w:rPr>
          <w:b/>
          <w:i/>
        </w:rPr>
        <w:t>cost year</w:t>
      </w:r>
      <w:r w:rsidRPr="00921B2F">
        <w:t xml:space="preserve">) in relation to a unit of property (the </w:t>
      </w:r>
      <w:r w:rsidRPr="00921B2F">
        <w:rPr>
          <w:b/>
          <w:i/>
        </w:rPr>
        <w:t>unit</w:t>
      </w:r>
      <w:r w:rsidRPr="00921B2F">
        <w:t xml:space="preserve">) and has, if appropriate, been </w:t>
      </w:r>
      <w:r w:rsidR="004D6505" w:rsidRPr="00ED4E04">
        <w:t>augmented</w:t>
      </w:r>
      <w:r w:rsidR="004D6505">
        <w:t>,</w:t>
      </w:r>
      <w:r w:rsidR="004D6505" w:rsidRPr="00ED4E04">
        <w:t xml:space="preserve"> reduced </w:t>
      </w:r>
      <w:r w:rsidR="004D6505">
        <w:t xml:space="preserve">or indexed </w:t>
      </w:r>
      <w:r w:rsidR="004D6505" w:rsidRPr="00ED4E04">
        <w:t>under section </w:t>
      </w:r>
      <w:r w:rsidR="00E62A71">
        <w:t>44</w:t>
      </w:r>
      <w:r w:rsidR="004D6505">
        <w:t>,</w:t>
      </w:r>
      <w:r w:rsidR="004D6505" w:rsidRPr="00ED4E04">
        <w:t xml:space="preserve"> </w:t>
      </w:r>
      <w:r w:rsidR="00E62A71">
        <w:t>45</w:t>
      </w:r>
      <w:r w:rsidR="004D6505">
        <w:t xml:space="preserve"> or </w:t>
      </w:r>
      <w:r w:rsidR="00E62A71">
        <w:t>46</w:t>
      </w:r>
      <w:r w:rsidRPr="00921B2F">
        <w:t>.</w:t>
      </w:r>
    </w:p>
    <w:p w14:paraId="7887C913" w14:textId="77777777" w:rsidR="00F6520B" w:rsidRDefault="00F6520B" w:rsidP="00F6520B">
      <w:pPr>
        <w:pStyle w:val="notetext"/>
      </w:pPr>
      <w:r>
        <w:t>Note:</w:t>
      </w:r>
      <w:r>
        <w:tab/>
        <w:t>If the taxpayer does not know whether or not an election under section </w:t>
      </w:r>
      <w:r w:rsidR="00E62A71">
        <w:t>48</w:t>
      </w:r>
      <w:r>
        <w:t xml:space="preserve"> has been made in relation to the unit of property, or does not know the details of such an election, the taxpayer may be unable to apply the residual pricing method (see </w:t>
      </w:r>
      <w:r w:rsidR="00027FE9">
        <w:t>subsection 3</w:t>
      </w:r>
      <w:r w:rsidR="00E62A71">
        <w:t>3</w:t>
      </w:r>
      <w:r w:rsidR="00D45B73">
        <w:t>(1)</w:t>
      </w:r>
      <w:r>
        <w:t xml:space="preserve">) and it may be necessary to use </w:t>
      </w:r>
      <w:r w:rsidR="00027FE9">
        <w:t>section 2</w:t>
      </w:r>
      <w:r w:rsidR="00E62A71">
        <w:t>9</w:t>
      </w:r>
      <w:r>
        <w:t xml:space="preserve"> to determine an RPM price for the taxpayer.</w:t>
      </w:r>
    </w:p>
    <w:p w14:paraId="0C39D6EA" w14:textId="77777777" w:rsidR="00182317" w:rsidRPr="00921B2F" w:rsidRDefault="00182317" w:rsidP="00182317">
      <w:pPr>
        <w:pStyle w:val="subsection"/>
      </w:pPr>
      <w:r w:rsidRPr="00921B2F">
        <w:tab/>
        <w:t>(2)</w:t>
      </w:r>
      <w:r w:rsidRPr="00921B2F">
        <w:tab/>
        <w:t>The annual allocation for the capital cost is allocated to the cost year and to each subsequent year of tax during the remainder of the</w:t>
      </w:r>
      <w:r w:rsidR="00963AFC">
        <w:t xml:space="preserve"> capital allocation period for the unit</w:t>
      </w:r>
      <w:r w:rsidRPr="00921B2F">
        <w:t>.</w:t>
      </w:r>
    </w:p>
    <w:p w14:paraId="21F68FF9" w14:textId="77777777" w:rsidR="00182317" w:rsidRDefault="00182317" w:rsidP="00182317">
      <w:pPr>
        <w:pStyle w:val="subsection"/>
      </w:pPr>
      <w:r w:rsidRPr="00921B2F">
        <w:tab/>
        <w:t>(3)</w:t>
      </w:r>
      <w:r w:rsidRPr="00921B2F">
        <w:tab/>
        <w:t xml:space="preserve">If the </w:t>
      </w:r>
      <w:r w:rsidR="007F7149">
        <w:t>capital allocation period for the unit</w:t>
      </w:r>
      <w:r w:rsidRPr="00921B2F">
        <w:t xml:space="preserve"> is 15 years or less, the</w:t>
      </w:r>
      <w:r w:rsidRPr="00921B2F">
        <w:rPr>
          <w:b/>
          <w:i/>
        </w:rPr>
        <w:t xml:space="preserve"> annual allocation</w:t>
      </w:r>
      <w:r w:rsidRPr="00921B2F">
        <w:t xml:space="preserve"> for the capital cost is:</w:t>
      </w:r>
    </w:p>
    <w:p w14:paraId="0AFE0972" w14:textId="77777777" w:rsidR="00977B56" w:rsidRPr="00C07DF4" w:rsidRDefault="009E5E88" w:rsidP="00C07DF4">
      <w:pPr>
        <w:pStyle w:val="subsection2"/>
      </w:pPr>
      <w:r w:rsidRPr="00BD1CBC">
        <w:rPr>
          <w:position w:val="-78"/>
        </w:rPr>
        <w:object w:dxaOrig="4120" w:dyaOrig="1219" w14:anchorId="3CFC515E">
          <v:shape id="_x0000_i1041" type="#_x0000_t75" alt="A formula for working out an annual allocation for a capital cost that has a capital allocation period of 15 years or less" style="width:206.25pt;height:60.75pt" o:ole="">
            <v:imagedata r:id="rId56" o:title=""/>
          </v:shape>
          <o:OLEObject Type="Embed" ProgID="Equation.DSMT4" ShapeID="_x0000_i1041" DrawAspect="Content" ObjectID="_1784378346" r:id="rId57"/>
        </w:object>
      </w:r>
    </w:p>
    <w:p w14:paraId="4EBD008D" w14:textId="77777777" w:rsidR="00182317" w:rsidRPr="00921B2F" w:rsidRDefault="00182317" w:rsidP="00182317">
      <w:pPr>
        <w:pStyle w:val="subsection2"/>
      </w:pPr>
      <w:r w:rsidRPr="00921B2F">
        <w:t>where:</w:t>
      </w:r>
    </w:p>
    <w:p w14:paraId="43CB0C85" w14:textId="77777777" w:rsidR="00182317" w:rsidRPr="00921B2F" w:rsidRDefault="00182317" w:rsidP="00182317">
      <w:pPr>
        <w:pStyle w:val="Definition"/>
      </w:pPr>
      <w:r w:rsidRPr="00921B2F">
        <w:rPr>
          <w:b/>
          <w:i/>
        </w:rPr>
        <w:t>N</w:t>
      </w:r>
      <w:r w:rsidRPr="00921B2F">
        <w:t xml:space="preserve"> means the number of calendar years in the </w:t>
      </w:r>
      <w:r w:rsidR="007F7149">
        <w:t>capital allocation period for the unit</w:t>
      </w:r>
      <w:r w:rsidRPr="00921B2F">
        <w:t>.</w:t>
      </w:r>
    </w:p>
    <w:p w14:paraId="5FAC285A" w14:textId="77777777" w:rsidR="00182317" w:rsidRDefault="00182317" w:rsidP="00182317">
      <w:pPr>
        <w:pStyle w:val="subsection"/>
      </w:pPr>
      <w:r w:rsidRPr="00921B2F">
        <w:lastRenderedPageBreak/>
        <w:tab/>
        <w:t>(4)</w:t>
      </w:r>
      <w:r w:rsidRPr="00921B2F">
        <w:tab/>
      </w:r>
      <w:r w:rsidR="001D0524">
        <w:t>If the capital allocation period for the unit</w:t>
      </w:r>
      <w:r w:rsidRPr="00921B2F">
        <w:t xml:space="preserve"> is more than 15 years, the </w:t>
      </w:r>
      <w:r w:rsidRPr="00921B2F">
        <w:rPr>
          <w:b/>
          <w:i/>
        </w:rPr>
        <w:t>annual allocation</w:t>
      </w:r>
      <w:r w:rsidRPr="00921B2F">
        <w:t xml:space="preserve"> for the capital cost is:</w:t>
      </w:r>
    </w:p>
    <w:p w14:paraId="6A94DCF5" w14:textId="77777777" w:rsidR="0044726A" w:rsidRPr="00597AD0" w:rsidRDefault="004B0C61" w:rsidP="00597AD0">
      <w:pPr>
        <w:pStyle w:val="subsection2"/>
      </w:pPr>
      <w:r w:rsidRPr="00597AD0">
        <w:rPr>
          <w:position w:val="-10"/>
        </w:rPr>
        <w:object w:dxaOrig="4080" w:dyaOrig="420" w14:anchorId="36CA6887">
          <v:shape id="_x0000_i1042" type="#_x0000_t75" alt="Start formula Capital cost times Capital allowance for the cost year end formula" style="width:204pt;height:21pt" o:ole="">
            <v:imagedata r:id="rId58" o:title=""/>
          </v:shape>
          <o:OLEObject Type="Embed" ProgID="Equation.DSMT4" ShapeID="_x0000_i1042" DrawAspect="Content" ObjectID="_1784378347" r:id="rId59"/>
        </w:object>
      </w:r>
    </w:p>
    <w:p w14:paraId="6BEDA228" w14:textId="77777777" w:rsidR="007F7149" w:rsidRPr="00081CAB" w:rsidRDefault="007F7149" w:rsidP="007F7149">
      <w:pPr>
        <w:pStyle w:val="subsection"/>
      </w:pPr>
      <w:r w:rsidRPr="00081CAB">
        <w:tab/>
        <w:t>(</w:t>
      </w:r>
      <w:r w:rsidR="006A3C71">
        <w:t>5</w:t>
      </w:r>
      <w:r w:rsidRPr="00081CAB">
        <w:t>)</w:t>
      </w:r>
      <w:r w:rsidRPr="00081CAB">
        <w:tab/>
        <w:t xml:space="preserve">If no election is made under </w:t>
      </w:r>
      <w:r>
        <w:t>section </w:t>
      </w:r>
      <w:r w:rsidR="00E62A71">
        <w:t>48</w:t>
      </w:r>
      <w:r w:rsidRPr="00081CAB">
        <w:t xml:space="preserve"> for the unit of property, then:</w:t>
      </w:r>
    </w:p>
    <w:p w14:paraId="1672BBBD" w14:textId="77777777" w:rsidR="007F7149" w:rsidRPr="00081CAB" w:rsidRDefault="007F7149" w:rsidP="007F7149">
      <w:pPr>
        <w:pStyle w:val="paragraph"/>
      </w:pPr>
      <w:r w:rsidRPr="00081CAB">
        <w:tab/>
        <w:t>(a)</w:t>
      </w:r>
      <w:r w:rsidRPr="00081CAB">
        <w:tab/>
        <w:t xml:space="preserve">the </w:t>
      </w:r>
      <w:r>
        <w:rPr>
          <w:b/>
          <w:i/>
        </w:rPr>
        <w:t>capital allocation period</w:t>
      </w:r>
      <w:r w:rsidRPr="00081CAB">
        <w:t xml:space="preserve"> f</w:t>
      </w:r>
      <w:r>
        <w:t>or</w:t>
      </w:r>
      <w:r w:rsidRPr="00081CAB">
        <w:t xml:space="preserve"> the unit of property is the period of calendar years between:</w:t>
      </w:r>
    </w:p>
    <w:p w14:paraId="4A990804" w14:textId="77777777" w:rsidR="007F7149" w:rsidRPr="00081CAB" w:rsidRDefault="007F7149" w:rsidP="007F7149">
      <w:pPr>
        <w:pStyle w:val="paragraphsub"/>
      </w:pPr>
      <w:r w:rsidRPr="00081CAB">
        <w:tab/>
        <w:t>(</w:t>
      </w:r>
      <w:proofErr w:type="spellStart"/>
      <w:r w:rsidRPr="00081CAB">
        <w:t>i</w:t>
      </w:r>
      <w:proofErr w:type="spellEnd"/>
      <w:r w:rsidRPr="00081CAB">
        <w:t>)</w:t>
      </w:r>
      <w:r w:rsidRPr="00081CAB">
        <w:tab/>
        <w:t>the start date for the capital cost; and</w:t>
      </w:r>
    </w:p>
    <w:p w14:paraId="6BD570CB" w14:textId="77777777" w:rsidR="007F7149" w:rsidRPr="00081CAB" w:rsidRDefault="007F7149" w:rsidP="007F7149">
      <w:pPr>
        <w:pStyle w:val="paragraphsub"/>
      </w:pPr>
      <w:r w:rsidRPr="00081CAB">
        <w:tab/>
        <w:t>(ii)</w:t>
      </w:r>
      <w:r w:rsidRPr="00081CAB">
        <w:tab/>
        <w:t xml:space="preserve">the 31 December of the last year of tax that is within the </w:t>
      </w:r>
      <w:r w:rsidR="0059383B">
        <w:t xml:space="preserve">estimated </w:t>
      </w:r>
      <w:r w:rsidRPr="00081CAB">
        <w:t>operating life of the operation and during which the unit of property is expected to be used for the operation; and</w:t>
      </w:r>
    </w:p>
    <w:p w14:paraId="765518CC" w14:textId="77777777" w:rsidR="007F7149" w:rsidRDefault="007F7149" w:rsidP="007F7149">
      <w:pPr>
        <w:pStyle w:val="paragraph"/>
      </w:pPr>
      <w:r w:rsidRPr="00081CAB">
        <w:tab/>
        <w:t>(b)</w:t>
      </w:r>
      <w:r w:rsidRPr="00081CAB">
        <w:tab/>
        <w:t xml:space="preserve">the method set out in </w:t>
      </w:r>
      <w:r w:rsidR="00027FE9">
        <w:t>subsection (</w:t>
      </w:r>
      <w:r w:rsidRPr="00081CAB">
        <w:t>4) of this section must be used to work out the annual allocation for capital costs incurred in relation to the unit of property.</w:t>
      </w:r>
    </w:p>
    <w:p w14:paraId="39A55075" w14:textId="77777777" w:rsidR="007F7149" w:rsidRPr="00FE4F03" w:rsidRDefault="007F7149" w:rsidP="007F7149">
      <w:pPr>
        <w:pStyle w:val="subsection"/>
      </w:pPr>
      <w:r>
        <w:tab/>
        <w:t>(</w:t>
      </w:r>
      <w:r w:rsidR="006A3C71">
        <w:t>6</w:t>
      </w:r>
      <w:r>
        <w:t>)</w:t>
      </w:r>
      <w:r>
        <w:tab/>
        <w:t xml:space="preserve">Despite </w:t>
      </w:r>
      <w:r w:rsidR="00027FE9">
        <w:t>subsection (</w:t>
      </w:r>
      <w:r w:rsidR="00F45B3A">
        <w:t>5</w:t>
      </w:r>
      <w:r>
        <w:t>) and section </w:t>
      </w:r>
      <w:r w:rsidR="00E62A71">
        <w:t>48</w:t>
      </w:r>
      <w:r>
        <w:t xml:space="preserve">, </w:t>
      </w:r>
      <w:r w:rsidRPr="00FE4F03">
        <w:t>a cost that is a capital cost only because of subparagraph </w:t>
      </w:r>
      <w:r w:rsidR="00E62A71">
        <w:t>40</w:t>
      </w:r>
      <w:r w:rsidRPr="00FE4F03">
        <w:t>(1)(</w:t>
      </w:r>
      <w:r w:rsidR="00182354">
        <w:t>c</w:t>
      </w:r>
      <w:r w:rsidRPr="00FE4F03">
        <w:t>)(</w:t>
      </w:r>
      <w:proofErr w:type="spellStart"/>
      <w:r w:rsidRPr="00FE4F03">
        <w:t>i</w:t>
      </w:r>
      <w:proofErr w:type="spellEnd"/>
      <w:r w:rsidRPr="00FE4F03">
        <w:t>) is taken to have been incurred in relation to a unit of property that has a</w:t>
      </w:r>
      <w:r>
        <w:t xml:space="preserve"> </w:t>
      </w:r>
      <w:r w:rsidRPr="00287016">
        <w:t>capital allocation period</w:t>
      </w:r>
      <w:r w:rsidRPr="00FE4F03">
        <w:t xml:space="preserve"> that is the </w:t>
      </w:r>
      <w:r w:rsidR="00786B29">
        <w:t xml:space="preserve">estimated </w:t>
      </w:r>
      <w:r w:rsidRPr="00FE4F03">
        <w:t>operating life of the operation.</w:t>
      </w:r>
    </w:p>
    <w:p w14:paraId="160C6635" w14:textId="77777777" w:rsidR="00882289" w:rsidRPr="00081CAB" w:rsidRDefault="00E62A71" w:rsidP="00882289">
      <w:pPr>
        <w:pStyle w:val="ActHead5"/>
      </w:pPr>
      <w:bookmarkStart w:id="63" w:name="_Toc171421650"/>
      <w:r w:rsidRPr="00BA7D14">
        <w:rPr>
          <w:rStyle w:val="CharSectno"/>
        </w:rPr>
        <w:t>48</w:t>
      </w:r>
      <w:r w:rsidR="00882289" w:rsidRPr="00081CAB">
        <w:t xml:space="preserve">  Election of </w:t>
      </w:r>
      <w:r w:rsidR="00882289">
        <w:t xml:space="preserve">capital allocation period for </w:t>
      </w:r>
      <w:r w:rsidR="00882289" w:rsidRPr="00081CAB">
        <w:t>unit of property</w:t>
      </w:r>
      <w:bookmarkEnd w:id="63"/>
    </w:p>
    <w:p w14:paraId="74B9C097" w14:textId="77777777" w:rsidR="00882289" w:rsidRDefault="00882289" w:rsidP="00882289">
      <w:pPr>
        <w:pStyle w:val="subsection"/>
      </w:pPr>
      <w:r w:rsidRPr="00081CAB">
        <w:tab/>
        <w:t>(1)</w:t>
      </w:r>
      <w:r w:rsidRPr="00081CAB">
        <w:tab/>
        <w:t xml:space="preserve">The participants in a relevant operation may, for a unit of property used in the relevant operation, elect to use a particular number of calendar years as the </w:t>
      </w:r>
      <w:r w:rsidRPr="00A63F0E">
        <w:rPr>
          <w:b/>
          <w:i/>
        </w:rPr>
        <w:t>capital allocation period</w:t>
      </w:r>
      <w:r w:rsidRPr="00081CAB">
        <w:t xml:space="preserve"> f</w:t>
      </w:r>
      <w:r>
        <w:t>or</w:t>
      </w:r>
      <w:r w:rsidRPr="00081CAB">
        <w:t xml:space="preserve"> the unit of property for the purposes of </w:t>
      </w:r>
      <w:r>
        <w:t>section </w:t>
      </w:r>
      <w:r w:rsidR="00E62A71">
        <w:t>47</w:t>
      </w:r>
      <w:r w:rsidRPr="00081CAB">
        <w:t>.</w:t>
      </w:r>
    </w:p>
    <w:p w14:paraId="151E49AF" w14:textId="77777777" w:rsidR="00882289" w:rsidRPr="00773163" w:rsidRDefault="00882289" w:rsidP="00882289">
      <w:pPr>
        <w:pStyle w:val="notetext"/>
      </w:pPr>
      <w:r>
        <w:t>Note:</w:t>
      </w:r>
      <w:r>
        <w:tab/>
        <w:t>If the participants do not make an election under this section for a particular unit of property, the capital allocation period for the unit of property will be determined under subsection </w:t>
      </w:r>
      <w:r w:rsidR="00E62A71">
        <w:t>47</w:t>
      </w:r>
      <w:r>
        <w:t>(</w:t>
      </w:r>
      <w:r w:rsidR="00F45B3A">
        <w:t>5</w:t>
      </w:r>
      <w:r>
        <w:t>) (subject to subsection </w:t>
      </w:r>
      <w:r w:rsidR="00E62A71">
        <w:t>47</w:t>
      </w:r>
      <w:r>
        <w:t>(</w:t>
      </w:r>
      <w:r w:rsidR="00F45B3A">
        <w:t>6</w:t>
      </w:r>
      <w:r>
        <w:t>)).</w:t>
      </w:r>
    </w:p>
    <w:p w14:paraId="45FD768C" w14:textId="77777777" w:rsidR="00882289" w:rsidRPr="00081CAB" w:rsidRDefault="00882289" w:rsidP="00882289">
      <w:pPr>
        <w:pStyle w:val="subsection"/>
      </w:pPr>
      <w:r w:rsidRPr="00081CAB">
        <w:tab/>
        <w:t>(</w:t>
      </w:r>
      <w:r>
        <w:t>2</w:t>
      </w:r>
      <w:r w:rsidRPr="00081CAB">
        <w:t>)</w:t>
      </w:r>
      <w:r w:rsidRPr="00081CAB">
        <w:tab/>
        <w:t>An election under this section:</w:t>
      </w:r>
    </w:p>
    <w:p w14:paraId="27B9A6A3" w14:textId="77777777" w:rsidR="00882289" w:rsidRPr="00081CAB" w:rsidRDefault="00882289" w:rsidP="00882289">
      <w:pPr>
        <w:pStyle w:val="paragraph"/>
      </w:pPr>
      <w:r w:rsidRPr="00081CAB">
        <w:tab/>
        <w:t>(a)</w:t>
      </w:r>
      <w:r w:rsidRPr="00081CAB">
        <w:tab/>
        <w:t>must be made by all participants in the operation jointly; and</w:t>
      </w:r>
    </w:p>
    <w:p w14:paraId="183A8386" w14:textId="77777777" w:rsidR="00882289" w:rsidRDefault="00882289" w:rsidP="00882289">
      <w:pPr>
        <w:pStyle w:val="paragraph"/>
      </w:pPr>
      <w:r w:rsidRPr="00081CAB">
        <w:tab/>
        <w:t>(b)</w:t>
      </w:r>
      <w:r w:rsidRPr="00081CAB">
        <w:tab/>
        <w:t>must be made in writing; and</w:t>
      </w:r>
    </w:p>
    <w:p w14:paraId="17D46A06" w14:textId="77777777" w:rsidR="00882289" w:rsidRPr="00081CAB" w:rsidRDefault="00882289" w:rsidP="00882289">
      <w:pPr>
        <w:pStyle w:val="paragraph"/>
      </w:pPr>
      <w:r>
        <w:tab/>
        <w:t>(c)</w:t>
      </w:r>
      <w:r>
        <w:tab/>
        <w:t>must specify the capital allocation period for the unit of property; and</w:t>
      </w:r>
    </w:p>
    <w:p w14:paraId="4AF42073" w14:textId="77777777" w:rsidR="00882289" w:rsidRDefault="00882289" w:rsidP="00882289">
      <w:pPr>
        <w:pStyle w:val="paragraph"/>
      </w:pPr>
      <w:r w:rsidRPr="00081CAB">
        <w:tab/>
        <w:t>(</w:t>
      </w:r>
      <w:r>
        <w:t>d</w:t>
      </w:r>
      <w:r w:rsidRPr="00081CAB">
        <w:t>)</w:t>
      </w:r>
      <w:r w:rsidRPr="00081CAB">
        <w:tab/>
        <w:t xml:space="preserve">may be made only before </w:t>
      </w:r>
      <w:r>
        <w:t xml:space="preserve">a return </w:t>
      </w:r>
      <w:r w:rsidRPr="00081CAB">
        <w:t xml:space="preserve">under </w:t>
      </w:r>
      <w:r w:rsidR="00027FE9">
        <w:t>section 5</w:t>
      </w:r>
      <w:r w:rsidRPr="00081CAB">
        <w:t>9 or 60</w:t>
      </w:r>
      <w:r>
        <w:t xml:space="preserve"> of the Act is </w:t>
      </w:r>
      <w:r w:rsidRPr="00081CAB">
        <w:t>furnished to the Commissioner</w:t>
      </w:r>
      <w:r>
        <w:t xml:space="preserve"> where:</w:t>
      </w:r>
    </w:p>
    <w:p w14:paraId="128DC56E" w14:textId="77777777" w:rsidR="00882289" w:rsidRDefault="00882289" w:rsidP="00882289">
      <w:pPr>
        <w:pStyle w:val="paragraphsub"/>
      </w:pPr>
      <w:r>
        <w:tab/>
        <w:t>(</w:t>
      </w:r>
      <w:proofErr w:type="spellStart"/>
      <w:r>
        <w:t>i</w:t>
      </w:r>
      <w:proofErr w:type="spellEnd"/>
      <w:r>
        <w:t>)</w:t>
      </w:r>
      <w:r>
        <w:tab/>
        <w:t xml:space="preserve">the return relates </w:t>
      </w:r>
      <w:r w:rsidRPr="00081CAB">
        <w:t xml:space="preserve">to the </w:t>
      </w:r>
      <w:r w:rsidR="0096247F">
        <w:t>source</w:t>
      </w:r>
      <w:r w:rsidRPr="00081CAB">
        <w:t xml:space="preserve"> project for the relevant operation</w:t>
      </w:r>
      <w:r>
        <w:t>; and</w:t>
      </w:r>
    </w:p>
    <w:p w14:paraId="63DBC4C8" w14:textId="77777777" w:rsidR="005F7056" w:rsidRPr="009A4DC2" w:rsidRDefault="005F7056" w:rsidP="005F7056">
      <w:pPr>
        <w:pStyle w:val="paragraphsub"/>
      </w:pPr>
      <w:r>
        <w:tab/>
        <w:t>(ii)</w:t>
      </w:r>
      <w:r>
        <w:tab/>
        <w:t xml:space="preserve">the return relates to the year of tax beginning on </w:t>
      </w:r>
      <w:r w:rsidR="00D02665">
        <w:t>1 July</w:t>
      </w:r>
      <w:r>
        <w:t xml:space="preserve"> 2024, or a later year of tax; and</w:t>
      </w:r>
    </w:p>
    <w:p w14:paraId="011912DD" w14:textId="77777777" w:rsidR="00882289" w:rsidRDefault="00882289" w:rsidP="00882289">
      <w:pPr>
        <w:pStyle w:val="paragraphsub"/>
      </w:pPr>
      <w:r>
        <w:tab/>
        <w:t>(i</w:t>
      </w:r>
      <w:r w:rsidR="005F7056">
        <w:t>i</w:t>
      </w:r>
      <w:r>
        <w:t>i)</w:t>
      </w:r>
      <w:r>
        <w:tab/>
        <w:t xml:space="preserve">the return is the first such return to be furnished to the Commissioner </w:t>
      </w:r>
      <w:r w:rsidRPr="00081CAB">
        <w:t>at or after the time the unit of property is first used in the relevant operation</w:t>
      </w:r>
      <w:r w:rsidR="005F7056">
        <w:t>; and</w:t>
      </w:r>
    </w:p>
    <w:p w14:paraId="39F55278" w14:textId="77777777" w:rsidR="00882289" w:rsidRPr="00081CAB" w:rsidRDefault="00882289" w:rsidP="00882289">
      <w:pPr>
        <w:pStyle w:val="paragraph"/>
      </w:pPr>
      <w:r w:rsidRPr="00081CAB">
        <w:tab/>
        <w:t>(</w:t>
      </w:r>
      <w:r>
        <w:t>e</w:t>
      </w:r>
      <w:r w:rsidRPr="00081CAB">
        <w:t>)</w:t>
      </w:r>
      <w:r w:rsidRPr="00081CAB">
        <w:tab/>
        <w:t>is irrevocable.</w:t>
      </w:r>
    </w:p>
    <w:p w14:paraId="1369A98D" w14:textId="77777777" w:rsidR="00882289" w:rsidRPr="00081CAB" w:rsidRDefault="00882289" w:rsidP="00882289">
      <w:pPr>
        <w:pStyle w:val="subsection"/>
      </w:pPr>
      <w:r w:rsidRPr="00081CAB">
        <w:tab/>
        <w:t>(</w:t>
      </w:r>
      <w:r>
        <w:t>3</w:t>
      </w:r>
      <w:r w:rsidRPr="00081CAB">
        <w:t>)</w:t>
      </w:r>
      <w:r w:rsidRPr="00081CAB">
        <w:tab/>
        <w:t>If an election has been made under this section and one or more new participants are later added to the relevant operation:</w:t>
      </w:r>
    </w:p>
    <w:p w14:paraId="579A5100" w14:textId="77777777" w:rsidR="00882289" w:rsidRPr="00081CAB" w:rsidRDefault="00882289" w:rsidP="00882289">
      <w:pPr>
        <w:pStyle w:val="paragraph"/>
      </w:pPr>
      <w:r w:rsidRPr="00081CAB">
        <w:tab/>
        <w:t>(a)</w:t>
      </w:r>
      <w:r w:rsidRPr="00081CAB">
        <w:tab/>
        <w:t>the election continues in force for the participants who made it; and</w:t>
      </w:r>
    </w:p>
    <w:p w14:paraId="5622517A" w14:textId="77777777" w:rsidR="00882289" w:rsidRDefault="00882289" w:rsidP="00882289">
      <w:pPr>
        <w:pStyle w:val="paragraph"/>
      </w:pPr>
      <w:r w:rsidRPr="00081CAB">
        <w:tab/>
        <w:t>(b)</w:t>
      </w:r>
      <w:r w:rsidRPr="00081CAB">
        <w:tab/>
        <w:t>any new participant is also taken to have made the election.</w:t>
      </w:r>
    </w:p>
    <w:p w14:paraId="7D9CA569" w14:textId="77777777" w:rsidR="00882289" w:rsidRPr="00081CAB" w:rsidRDefault="00882289" w:rsidP="00882289">
      <w:pPr>
        <w:pStyle w:val="subsection"/>
      </w:pPr>
      <w:r w:rsidRPr="00081CAB">
        <w:tab/>
        <w:t>(</w:t>
      </w:r>
      <w:r>
        <w:t>4</w:t>
      </w:r>
      <w:r w:rsidRPr="00081CAB">
        <w:t>)</w:t>
      </w:r>
      <w:r w:rsidRPr="00081CAB">
        <w:tab/>
        <w:t xml:space="preserve">If an election </w:t>
      </w:r>
      <w:r>
        <w:t>has been</w:t>
      </w:r>
      <w:r w:rsidRPr="00081CAB">
        <w:t xml:space="preserve"> made under this section for a particular unit of property, the election continues to apply to the unit even if:</w:t>
      </w:r>
    </w:p>
    <w:p w14:paraId="7D82A327" w14:textId="77777777" w:rsidR="00882289" w:rsidRPr="00081CAB" w:rsidRDefault="00882289" w:rsidP="00882289">
      <w:pPr>
        <w:pStyle w:val="paragraph"/>
      </w:pPr>
      <w:r w:rsidRPr="00081CAB">
        <w:lastRenderedPageBreak/>
        <w:tab/>
        <w:t>(a)</w:t>
      </w:r>
      <w:r w:rsidRPr="00081CAB">
        <w:tab/>
        <w:t>the unit ceases being used in the relevant operation; or</w:t>
      </w:r>
    </w:p>
    <w:p w14:paraId="17BA12AB" w14:textId="77777777" w:rsidR="00882289" w:rsidRDefault="00882289" w:rsidP="00882289">
      <w:pPr>
        <w:pStyle w:val="paragraph"/>
      </w:pPr>
      <w:r w:rsidRPr="00081CAB">
        <w:tab/>
        <w:t>(b)</w:t>
      </w:r>
      <w:r w:rsidRPr="00081CAB">
        <w:tab/>
        <w:t>the unit is used in another relevant operation.</w:t>
      </w:r>
    </w:p>
    <w:p w14:paraId="586AFB91" w14:textId="77777777" w:rsidR="00882289" w:rsidRDefault="00882289" w:rsidP="00882289">
      <w:pPr>
        <w:pStyle w:val="SubsectionHead"/>
      </w:pPr>
      <w:r>
        <w:t>Elections for units of property in use at commencement</w:t>
      </w:r>
    </w:p>
    <w:p w14:paraId="1B41D487" w14:textId="77777777" w:rsidR="00882289" w:rsidRDefault="00882289" w:rsidP="00882289">
      <w:pPr>
        <w:pStyle w:val="subsection"/>
      </w:pPr>
      <w:r>
        <w:tab/>
        <w:t>(5)</w:t>
      </w:r>
      <w:r>
        <w:tab/>
        <w:t xml:space="preserve">Despite </w:t>
      </w:r>
      <w:r w:rsidR="00027FE9">
        <w:t>paragraph (</w:t>
      </w:r>
      <w:r>
        <w:t>2)(d), if a unit of property was first used in the relevant operation before the commencement of this section, an election under this section may be made for the unit of property at any time:</w:t>
      </w:r>
    </w:p>
    <w:p w14:paraId="4782F345" w14:textId="77777777" w:rsidR="00882289" w:rsidRDefault="00882289" w:rsidP="00882289">
      <w:pPr>
        <w:pStyle w:val="paragraph"/>
      </w:pPr>
      <w:r>
        <w:tab/>
        <w:t>(a)</w:t>
      </w:r>
      <w:r>
        <w:tab/>
        <w:t>at or after the commencement of this section; and</w:t>
      </w:r>
    </w:p>
    <w:p w14:paraId="05BB68B3" w14:textId="77777777" w:rsidR="00882289" w:rsidRDefault="00882289" w:rsidP="00882289">
      <w:pPr>
        <w:pStyle w:val="paragraph"/>
      </w:pPr>
      <w:r>
        <w:tab/>
        <w:t>(b)</w:t>
      </w:r>
      <w:r>
        <w:tab/>
        <w:t xml:space="preserve">before a return </w:t>
      </w:r>
      <w:r w:rsidRPr="00081CAB">
        <w:t xml:space="preserve">under </w:t>
      </w:r>
      <w:r w:rsidR="00027FE9">
        <w:t>section 5</w:t>
      </w:r>
      <w:r w:rsidRPr="00081CAB">
        <w:t>9 or 60</w:t>
      </w:r>
      <w:r>
        <w:t xml:space="preserve"> of the Act is </w:t>
      </w:r>
      <w:r w:rsidRPr="00081CAB">
        <w:t>furnished to the Commissioner</w:t>
      </w:r>
      <w:r>
        <w:t xml:space="preserve"> where:</w:t>
      </w:r>
    </w:p>
    <w:p w14:paraId="01AC4B36" w14:textId="77777777" w:rsidR="00882289" w:rsidRDefault="00882289" w:rsidP="00882289">
      <w:pPr>
        <w:pStyle w:val="paragraphsub"/>
      </w:pPr>
      <w:r>
        <w:tab/>
        <w:t>(</w:t>
      </w:r>
      <w:proofErr w:type="spellStart"/>
      <w:r>
        <w:t>i</w:t>
      </w:r>
      <w:proofErr w:type="spellEnd"/>
      <w:r>
        <w:t>)</w:t>
      </w:r>
      <w:r>
        <w:tab/>
        <w:t xml:space="preserve">the return relates </w:t>
      </w:r>
      <w:r w:rsidRPr="00081CAB">
        <w:t xml:space="preserve">to the </w:t>
      </w:r>
      <w:r w:rsidR="0096247F">
        <w:t>source</w:t>
      </w:r>
      <w:r w:rsidRPr="00081CAB">
        <w:t xml:space="preserve"> project for the relevant operation</w:t>
      </w:r>
      <w:r>
        <w:t>; and</w:t>
      </w:r>
    </w:p>
    <w:p w14:paraId="49CE023A" w14:textId="77777777" w:rsidR="00882289" w:rsidRPr="009A4DC2" w:rsidRDefault="00882289" w:rsidP="00882289">
      <w:pPr>
        <w:pStyle w:val="paragraphsub"/>
      </w:pPr>
      <w:r>
        <w:tab/>
        <w:t>(ii)</w:t>
      </w:r>
      <w:r>
        <w:tab/>
        <w:t xml:space="preserve">the return </w:t>
      </w:r>
      <w:r w:rsidR="00031CDF">
        <w:t xml:space="preserve">relates to </w:t>
      </w:r>
      <w:r w:rsidR="00CC3151">
        <w:t>the</w:t>
      </w:r>
      <w:r w:rsidR="00031CDF">
        <w:t xml:space="preserve"> year of tax beginning on </w:t>
      </w:r>
      <w:r w:rsidR="00D02665">
        <w:t>1 July</w:t>
      </w:r>
      <w:r w:rsidR="00031CDF">
        <w:t xml:space="preserve"> 2024.</w:t>
      </w:r>
    </w:p>
    <w:p w14:paraId="7F3839F8" w14:textId="77777777" w:rsidR="00882289" w:rsidRDefault="00882289" w:rsidP="00882289">
      <w:pPr>
        <w:pStyle w:val="subsection"/>
      </w:pPr>
      <w:r>
        <w:tab/>
        <w:t>(6)</w:t>
      </w:r>
      <w:r>
        <w:tab/>
        <w:t xml:space="preserve">An election mentioned in </w:t>
      </w:r>
      <w:r w:rsidR="00027FE9">
        <w:t>subsection (</w:t>
      </w:r>
      <w:r>
        <w:t>5):</w:t>
      </w:r>
    </w:p>
    <w:p w14:paraId="2B14DA34" w14:textId="77777777" w:rsidR="00882289" w:rsidRDefault="00882289" w:rsidP="00882289">
      <w:pPr>
        <w:pStyle w:val="paragraph"/>
      </w:pPr>
      <w:r>
        <w:tab/>
        <w:t>(a)</w:t>
      </w:r>
      <w:r>
        <w:tab/>
        <w:t>may be made only at or after the commencement of this section; and</w:t>
      </w:r>
    </w:p>
    <w:p w14:paraId="5A03C126" w14:textId="77777777" w:rsidR="00882289" w:rsidRDefault="00882289" w:rsidP="00882289">
      <w:pPr>
        <w:pStyle w:val="paragraph"/>
      </w:pPr>
      <w:r>
        <w:tab/>
        <w:t>(b)</w:t>
      </w:r>
      <w:r>
        <w:tab/>
        <w:t>applies in relation to each year of tax that begins after the day the election is made.</w:t>
      </w:r>
    </w:p>
    <w:p w14:paraId="5D15BADA" w14:textId="77777777" w:rsidR="00182317" w:rsidRPr="007D0E11" w:rsidRDefault="00182317" w:rsidP="00D008F8">
      <w:pPr>
        <w:pStyle w:val="ActHead3"/>
        <w:pageBreakBefore/>
      </w:pPr>
      <w:bookmarkStart w:id="64" w:name="_Toc171421651"/>
      <w:r w:rsidRPr="00BA7D14">
        <w:rPr>
          <w:rStyle w:val="CharDivNo"/>
        </w:rPr>
        <w:lastRenderedPageBreak/>
        <w:t>Division 4</w:t>
      </w:r>
      <w:r w:rsidRPr="007D0E11">
        <w:t>—</w:t>
      </w:r>
      <w:r w:rsidRPr="00BA7D14">
        <w:rPr>
          <w:rStyle w:val="CharDivText"/>
        </w:rPr>
        <w:t>Accounting for multiple use of a phase</w:t>
      </w:r>
      <w:bookmarkEnd w:id="64"/>
    </w:p>
    <w:p w14:paraId="25AE1430" w14:textId="77777777" w:rsidR="00182317" w:rsidRPr="007D0E11" w:rsidRDefault="00E62A71" w:rsidP="00182317">
      <w:pPr>
        <w:pStyle w:val="ActHead5"/>
      </w:pPr>
      <w:bookmarkStart w:id="65" w:name="_Toc171421652"/>
      <w:r w:rsidRPr="00BA7D14">
        <w:rPr>
          <w:rStyle w:val="CharSectno"/>
        </w:rPr>
        <w:t>49</w:t>
      </w:r>
      <w:r w:rsidR="00182317" w:rsidRPr="007D0E11">
        <w:t xml:space="preserve">  Applying the energy coefficients to costs of each phase</w:t>
      </w:r>
      <w:bookmarkEnd w:id="65"/>
    </w:p>
    <w:p w14:paraId="22494ADC" w14:textId="77777777" w:rsidR="00182317" w:rsidRDefault="00182317" w:rsidP="00182317">
      <w:pPr>
        <w:pStyle w:val="subsection"/>
      </w:pPr>
      <w:r w:rsidRPr="00921B2F">
        <w:tab/>
      </w:r>
      <w:r w:rsidR="000B2C96">
        <w:t>(1)</w:t>
      </w:r>
      <w:r w:rsidRPr="00921B2F">
        <w:tab/>
        <w:t>For the purposes of step 12 of the residual pricing method, the amount of each phase cost for a phase, for the year of tax, is taken to be:</w:t>
      </w:r>
    </w:p>
    <w:p w14:paraId="70C99018" w14:textId="77777777" w:rsidR="00597AD0" w:rsidRPr="00597AD0" w:rsidRDefault="004B0C61" w:rsidP="00597AD0">
      <w:pPr>
        <w:pStyle w:val="subsection2"/>
      </w:pPr>
      <w:r w:rsidRPr="00597AD0">
        <w:rPr>
          <w:position w:val="-36"/>
        </w:rPr>
        <w:object w:dxaOrig="2200" w:dyaOrig="920" w14:anchorId="0E18D3AB">
          <v:shape id="_x0000_i1043" type="#_x0000_t75" alt="Start formula C times start fraction Phase project energy over Total phase energy end fraction end formula" style="width:110.25pt;height:45.75pt" o:ole="">
            <v:imagedata r:id="rId60" o:title=""/>
          </v:shape>
          <o:OLEObject Type="Embed" ProgID="Equation.DSMT4" ShapeID="_x0000_i1043" DrawAspect="Content" ObjectID="_1784378348" r:id="rId61"/>
        </w:object>
      </w:r>
    </w:p>
    <w:p w14:paraId="7FA9CF11" w14:textId="77777777" w:rsidR="00182317" w:rsidRPr="00921B2F" w:rsidRDefault="00182317" w:rsidP="00182317">
      <w:pPr>
        <w:pStyle w:val="Definition"/>
      </w:pPr>
      <w:r w:rsidRPr="00921B2F">
        <w:t>where:</w:t>
      </w:r>
    </w:p>
    <w:p w14:paraId="3079C42D" w14:textId="77777777" w:rsidR="00182317" w:rsidRPr="00921B2F" w:rsidRDefault="00182317" w:rsidP="00182317">
      <w:pPr>
        <w:pStyle w:val="Definition"/>
      </w:pPr>
      <w:r w:rsidRPr="00921B2F">
        <w:rPr>
          <w:b/>
          <w:i/>
        </w:rPr>
        <w:t>C</w:t>
      </w:r>
      <w:r w:rsidRPr="00921B2F">
        <w:t xml:space="preserve"> means the amount of the cost before the application of this section.</w:t>
      </w:r>
    </w:p>
    <w:p w14:paraId="4A67B5B5" w14:textId="77777777" w:rsidR="00182317" w:rsidRPr="00921B2F" w:rsidRDefault="00182317" w:rsidP="00182317">
      <w:pPr>
        <w:pStyle w:val="Definition"/>
      </w:pPr>
      <w:r w:rsidRPr="00921B2F">
        <w:rPr>
          <w:b/>
          <w:i/>
        </w:rPr>
        <w:t>phase project energy</w:t>
      </w:r>
      <w:r w:rsidRPr="00921B2F">
        <w:t xml:space="preserve"> means the energy content of the project product that enters the phase in the year of tax.</w:t>
      </w:r>
    </w:p>
    <w:p w14:paraId="07B2C5E9" w14:textId="77777777" w:rsidR="00182317" w:rsidRDefault="00182317" w:rsidP="00182317">
      <w:pPr>
        <w:pStyle w:val="Definition"/>
      </w:pPr>
      <w:r w:rsidRPr="00921B2F">
        <w:rPr>
          <w:b/>
          <w:i/>
        </w:rPr>
        <w:t>total phase energy</w:t>
      </w:r>
      <w:r w:rsidRPr="00921B2F">
        <w:t xml:space="preserve"> means the energy content of all the petroleum product</w:t>
      </w:r>
      <w:r w:rsidR="000F7539">
        <w:t>, from any operation,</w:t>
      </w:r>
      <w:r w:rsidRPr="00921B2F">
        <w:t xml:space="preserve"> that enters the phase in the year of tax.</w:t>
      </w:r>
    </w:p>
    <w:p w14:paraId="705F375C" w14:textId="77777777" w:rsidR="00416795" w:rsidRDefault="00416795" w:rsidP="00416795">
      <w:pPr>
        <w:pStyle w:val="subsection"/>
      </w:pPr>
      <w:r>
        <w:tab/>
        <w:t>(2)</w:t>
      </w:r>
      <w:r>
        <w:tab/>
        <w:t>This section does not apply to a phase cost of a commercial tolling phase.</w:t>
      </w:r>
    </w:p>
    <w:p w14:paraId="0FDBBBB6" w14:textId="77777777" w:rsidR="00D1717F" w:rsidRDefault="00D1717F" w:rsidP="00D1717F">
      <w:pPr>
        <w:pStyle w:val="subsection"/>
      </w:pPr>
      <w:r>
        <w:tab/>
        <w:t>(</w:t>
      </w:r>
      <w:r w:rsidR="00416795">
        <w:t>3</w:t>
      </w:r>
      <w:r>
        <w:t>)</w:t>
      </w:r>
      <w:r>
        <w:tab/>
      </w:r>
      <w:r w:rsidR="00416795">
        <w:t xml:space="preserve">Without limiting </w:t>
      </w:r>
      <w:r w:rsidR="00027FE9">
        <w:t>subsection (</w:t>
      </w:r>
      <w:r w:rsidR="00416795">
        <w:t>2), t</w:t>
      </w:r>
      <w:r>
        <w:t>his section does not apply to a phase cost to the extent that the phase cost is a commercial tolling fee.</w:t>
      </w:r>
    </w:p>
    <w:p w14:paraId="7BBCEF2F" w14:textId="77777777" w:rsidR="00182317" w:rsidRPr="007D0E11" w:rsidRDefault="00182317" w:rsidP="00EA7EB3">
      <w:pPr>
        <w:pStyle w:val="ActHead2"/>
        <w:pageBreakBefore/>
      </w:pPr>
      <w:bookmarkStart w:id="66" w:name="_Toc171421653"/>
      <w:r w:rsidRPr="00BA7D14">
        <w:rPr>
          <w:rStyle w:val="CharPartNo"/>
        </w:rPr>
        <w:lastRenderedPageBreak/>
        <w:t>Part 5</w:t>
      </w:r>
      <w:r w:rsidRPr="007D0E11">
        <w:t>—</w:t>
      </w:r>
      <w:r w:rsidRPr="00BA7D14">
        <w:rPr>
          <w:rStyle w:val="CharPartText"/>
        </w:rPr>
        <w:t>Notional tax amount—sales gas</w:t>
      </w:r>
      <w:bookmarkEnd w:id="66"/>
    </w:p>
    <w:p w14:paraId="1A30D583" w14:textId="77777777" w:rsidR="00182317" w:rsidRPr="00BA7D14" w:rsidRDefault="00182317" w:rsidP="00182317">
      <w:pPr>
        <w:pStyle w:val="Header"/>
      </w:pPr>
      <w:r w:rsidRPr="00BA7D14">
        <w:rPr>
          <w:rStyle w:val="CharDivNo"/>
        </w:rPr>
        <w:t xml:space="preserve"> </w:t>
      </w:r>
      <w:r w:rsidRPr="00BA7D14">
        <w:rPr>
          <w:rStyle w:val="CharDivText"/>
        </w:rPr>
        <w:t xml:space="preserve"> </w:t>
      </w:r>
    </w:p>
    <w:p w14:paraId="5E7BCABF" w14:textId="77777777" w:rsidR="00182317" w:rsidRPr="007D0E11" w:rsidRDefault="00E62A71" w:rsidP="00182317">
      <w:pPr>
        <w:pStyle w:val="ActHead5"/>
      </w:pPr>
      <w:bookmarkStart w:id="67" w:name="_Toc171421654"/>
      <w:r w:rsidRPr="00BA7D14">
        <w:rPr>
          <w:rStyle w:val="CharSectno"/>
        </w:rPr>
        <w:t>50</w:t>
      </w:r>
      <w:r w:rsidR="00182317" w:rsidRPr="007D0E11">
        <w:t xml:space="preserve">  Notional tax amount when RPM price not used</w:t>
      </w:r>
      <w:bookmarkEnd w:id="67"/>
    </w:p>
    <w:p w14:paraId="4E1DD827" w14:textId="77777777" w:rsidR="00182317" w:rsidRPr="00921B2F" w:rsidRDefault="00182317" w:rsidP="00182317">
      <w:pPr>
        <w:pStyle w:val="subsection"/>
      </w:pPr>
      <w:r w:rsidRPr="00921B2F">
        <w:tab/>
      </w:r>
      <w:r w:rsidRPr="00921B2F">
        <w:tab/>
        <w:t xml:space="preserve">For the purposes of </w:t>
      </w:r>
      <w:r w:rsidR="00A22ED2" w:rsidRPr="001D7966">
        <w:t>paragraph</w:t>
      </w:r>
      <w:r w:rsidR="00A22ED2">
        <w:t>s</w:t>
      </w:r>
      <w:r w:rsidR="00A22ED2" w:rsidRPr="001D7966">
        <w:t xml:space="preserve"> 97(1AA)(b) </w:t>
      </w:r>
      <w:r w:rsidR="00A22ED2">
        <w:t>and 97(1BB)(b)</w:t>
      </w:r>
      <w:r w:rsidRPr="00921B2F">
        <w:t xml:space="preserve"> of the Act, if any of the following is used in working out assessable petroleum receipts for a person under </w:t>
      </w:r>
      <w:r w:rsidR="00027FE9">
        <w:t>section 2</w:t>
      </w:r>
      <w:r w:rsidR="00E62A71">
        <w:t>2</w:t>
      </w:r>
      <w:r w:rsidRPr="00921B2F">
        <w:t xml:space="preserve"> or </w:t>
      </w:r>
      <w:r w:rsidR="00E62A71">
        <w:t>24</w:t>
      </w:r>
      <w:r w:rsidRPr="00921B2F">
        <w:t xml:space="preserve"> of this instrument:</w:t>
      </w:r>
    </w:p>
    <w:p w14:paraId="69FA370B" w14:textId="77777777" w:rsidR="00182317" w:rsidRPr="00921B2F" w:rsidRDefault="00182317" w:rsidP="00182317">
      <w:pPr>
        <w:pStyle w:val="paragraph"/>
      </w:pPr>
      <w:r w:rsidRPr="00921B2F">
        <w:tab/>
        <w:t>(a)</w:t>
      </w:r>
      <w:r w:rsidRPr="00921B2F">
        <w:tab/>
        <w:t>the comparable uncontrolled price;</w:t>
      </w:r>
    </w:p>
    <w:p w14:paraId="3F1E89E5" w14:textId="77777777" w:rsidR="00182317" w:rsidRPr="00921B2F" w:rsidRDefault="00182317" w:rsidP="00182317">
      <w:pPr>
        <w:pStyle w:val="paragraph"/>
      </w:pPr>
      <w:r w:rsidRPr="00921B2F">
        <w:tab/>
        <w:t>(b)</w:t>
      </w:r>
      <w:r w:rsidRPr="00921B2F">
        <w:tab/>
        <w:t>the consideration received or receivable, less any expenses payable, by the person in relation to the sale;</w:t>
      </w:r>
    </w:p>
    <w:p w14:paraId="119CFB6C" w14:textId="77777777" w:rsidR="00182317" w:rsidRPr="00921B2F" w:rsidRDefault="00182317" w:rsidP="00182317">
      <w:pPr>
        <w:pStyle w:val="paragraph"/>
      </w:pPr>
      <w:r w:rsidRPr="00921B2F">
        <w:tab/>
        <w:t>(c)</w:t>
      </w:r>
      <w:r w:rsidRPr="00921B2F">
        <w:tab/>
        <w:t>an advance pricing arrangement;</w:t>
      </w:r>
    </w:p>
    <w:p w14:paraId="4E6620EC" w14:textId="77777777" w:rsidR="00182317" w:rsidRDefault="00182317" w:rsidP="00182317">
      <w:pPr>
        <w:pStyle w:val="subsection2"/>
      </w:pPr>
      <w:r w:rsidRPr="00921B2F">
        <w:t xml:space="preserve">the amount that is to be included in </w:t>
      </w:r>
      <w:r w:rsidR="000D3DCD">
        <w:t>working out</w:t>
      </w:r>
      <w:r w:rsidRPr="00921B2F">
        <w:t xml:space="preserve"> the current period liability under </w:t>
      </w:r>
      <w:r w:rsidR="007673A8">
        <w:t>subsection 9</w:t>
      </w:r>
      <w:r w:rsidRPr="00921B2F">
        <w:t>7(1A)</w:t>
      </w:r>
      <w:r w:rsidR="00294A58" w:rsidRPr="00921B2F">
        <w:t xml:space="preserve"> of the Act</w:t>
      </w:r>
      <w:r w:rsidR="00294A58">
        <w:t xml:space="preserve">, or the current period receipts under </w:t>
      </w:r>
      <w:r w:rsidR="007673A8">
        <w:t>subsection 9</w:t>
      </w:r>
      <w:r w:rsidR="00294A58">
        <w:t>7(1BA) of the Act,</w:t>
      </w:r>
      <w:r w:rsidRPr="00921B2F">
        <w:t xml:space="preserve"> is the amount of assessable petroleum receipts worked out under </w:t>
      </w:r>
      <w:r w:rsidR="00027FE9">
        <w:t>section 2</w:t>
      </w:r>
      <w:r w:rsidR="00E62A71">
        <w:t>2</w:t>
      </w:r>
      <w:r w:rsidRPr="00921B2F">
        <w:t xml:space="preserve"> or </w:t>
      </w:r>
      <w:r w:rsidR="00E62A71">
        <w:t>24</w:t>
      </w:r>
      <w:r w:rsidRPr="00921B2F">
        <w:t xml:space="preserve"> of this instrument.</w:t>
      </w:r>
    </w:p>
    <w:p w14:paraId="3F09CA89" w14:textId="77777777" w:rsidR="00182317" w:rsidRPr="007D0E11" w:rsidRDefault="00E62A71" w:rsidP="00182317">
      <w:pPr>
        <w:pStyle w:val="ActHead5"/>
      </w:pPr>
      <w:bookmarkStart w:id="68" w:name="_Toc171421655"/>
      <w:r w:rsidRPr="00BA7D14">
        <w:rPr>
          <w:rStyle w:val="CharSectno"/>
        </w:rPr>
        <w:t>51</w:t>
      </w:r>
      <w:r w:rsidR="00182317" w:rsidRPr="007D0E11">
        <w:t xml:space="preserve">  Notional tax amount when RPM price used</w:t>
      </w:r>
      <w:bookmarkEnd w:id="68"/>
    </w:p>
    <w:p w14:paraId="75ABCA93" w14:textId="77777777" w:rsidR="00182317" w:rsidRPr="00921B2F" w:rsidRDefault="00182317" w:rsidP="00182317">
      <w:pPr>
        <w:pStyle w:val="subsection"/>
      </w:pPr>
      <w:r w:rsidRPr="00921B2F">
        <w:tab/>
        <w:t>(1)</w:t>
      </w:r>
      <w:r w:rsidRPr="00921B2F">
        <w:tab/>
        <w:t xml:space="preserve">This section applies if a participant in a </w:t>
      </w:r>
      <w:r w:rsidR="000F7539">
        <w:t xml:space="preserve">relevant </w:t>
      </w:r>
      <w:r w:rsidRPr="00921B2F">
        <w:t xml:space="preserve">operation uses an RPM price for an assessable gas in working out assessable petroleum receipts under </w:t>
      </w:r>
      <w:r w:rsidR="00027FE9">
        <w:t>section 2</w:t>
      </w:r>
      <w:r w:rsidR="00E62A71">
        <w:t>2</w:t>
      </w:r>
      <w:r w:rsidRPr="00921B2F">
        <w:t xml:space="preserve"> or </w:t>
      </w:r>
      <w:r w:rsidR="00E62A71">
        <w:t>24</w:t>
      </w:r>
      <w:r w:rsidRPr="00921B2F">
        <w:t>, and had an RPM price for the previous year of tax.</w:t>
      </w:r>
    </w:p>
    <w:p w14:paraId="5A875D51" w14:textId="77777777" w:rsidR="00182317" w:rsidRDefault="00182317" w:rsidP="00182317">
      <w:pPr>
        <w:pStyle w:val="subsection"/>
      </w:pPr>
      <w:r w:rsidRPr="00921B2F">
        <w:tab/>
        <w:t>(2)</w:t>
      </w:r>
      <w:r w:rsidRPr="00921B2F">
        <w:tab/>
        <w:t xml:space="preserve">For the purposes of </w:t>
      </w:r>
      <w:r w:rsidR="00294A58" w:rsidRPr="001D7966">
        <w:t>paragraph</w:t>
      </w:r>
      <w:r w:rsidR="00294A58">
        <w:t>s</w:t>
      </w:r>
      <w:r w:rsidR="00294A58" w:rsidRPr="001D7966">
        <w:t xml:space="preserve"> 97(1AA)(b) </w:t>
      </w:r>
      <w:r w:rsidR="00294A58">
        <w:t>and 97(1BB)(b)</w:t>
      </w:r>
      <w:r w:rsidRPr="00921B2F">
        <w:t xml:space="preserve"> of the Act, the amount that is to be included in </w:t>
      </w:r>
      <w:r w:rsidR="005D25B3">
        <w:t>working out</w:t>
      </w:r>
      <w:r w:rsidRPr="00921B2F">
        <w:t xml:space="preserve"> the current period liability under </w:t>
      </w:r>
      <w:r w:rsidR="007673A8">
        <w:t>subsection 9</w:t>
      </w:r>
      <w:r w:rsidRPr="00921B2F">
        <w:t>7(1A) of the Act</w:t>
      </w:r>
      <w:r w:rsidR="000C01F4">
        <w:t xml:space="preserve">, or the current period receipts under </w:t>
      </w:r>
      <w:r w:rsidR="007673A8">
        <w:t>subsection 9</w:t>
      </w:r>
      <w:r w:rsidR="000C01F4">
        <w:t>7(1BA) of the Act,</w:t>
      </w:r>
      <w:r w:rsidRPr="00921B2F">
        <w:t xml:space="preserve"> is:</w:t>
      </w:r>
    </w:p>
    <w:p w14:paraId="1613C645" w14:textId="77777777" w:rsidR="00023AB9" w:rsidRPr="00657398" w:rsidRDefault="004B0C61" w:rsidP="00657398">
      <w:pPr>
        <w:pStyle w:val="subsection2"/>
      </w:pPr>
      <w:r w:rsidRPr="00657398">
        <w:rPr>
          <w:position w:val="-38"/>
        </w:rPr>
        <w:object w:dxaOrig="2740" w:dyaOrig="940" w14:anchorId="697D0BAE">
          <v:shape id="_x0000_i1044" type="#_x0000_t75" alt="Start formula EPVal times start fraction RPM subscript PREV times QAG subscript PREV over EPVal subscript PREV end fraction end formula" style="width:137.25pt;height:47.25pt" o:ole="">
            <v:imagedata r:id="rId62" o:title=""/>
          </v:shape>
          <o:OLEObject Type="Embed" ProgID="Equation.DSMT4" ShapeID="_x0000_i1044" DrawAspect="Content" ObjectID="_1784378349" r:id="rId63"/>
        </w:object>
      </w:r>
    </w:p>
    <w:p w14:paraId="0FA9F061" w14:textId="77777777" w:rsidR="00182317" w:rsidRPr="00921B2F" w:rsidRDefault="00182317" w:rsidP="00182317">
      <w:pPr>
        <w:pStyle w:val="subsection2"/>
      </w:pPr>
      <w:r w:rsidRPr="00921B2F">
        <w:t>where:</w:t>
      </w:r>
    </w:p>
    <w:p w14:paraId="05776C45" w14:textId="77777777" w:rsidR="00182317" w:rsidRPr="00921B2F" w:rsidRDefault="00182317" w:rsidP="00182317">
      <w:pPr>
        <w:pStyle w:val="Definition"/>
      </w:pPr>
      <w:proofErr w:type="spellStart"/>
      <w:r w:rsidRPr="00921B2F">
        <w:rPr>
          <w:b/>
          <w:i/>
        </w:rPr>
        <w:t>EPVal</w:t>
      </w:r>
      <w:proofErr w:type="spellEnd"/>
      <w:r w:rsidRPr="00921B2F">
        <w:t xml:space="preserve"> (short for end product value) means the end product value for the participant in the instalment period.</w:t>
      </w:r>
    </w:p>
    <w:p w14:paraId="51813AED" w14:textId="77777777" w:rsidR="00182317" w:rsidRPr="00921B2F" w:rsidRDefault="00182317" w:rsidP="00182317">
      <w:pPr>
        <w:pStyle w:val="Definition"/>
      </w:pPr>
      <w:proofErr w:type="spellStart"/>
      <w:r w:rsidRPr="00921B2F">
        <w:rPr>
          <w:b/>
          <w:i/>
        </w:rPr>
        <w:t>EPVal</w:t>
      </w:r>
      <w:r w:rsidRPr="00921B2F">
        <w:rPr>
          <w:b/>
          <w:i/>
          <w:vertAlign w:val="subscript"/>
        </w:rPr>
        <w:t>PREV</w:t>
      </w:r>
      <w:proofErr w:type="spellEnd"/>
      <w:r w:rsidRPr="00921B2F">
        <w:t xml:space="preserve"> means the end product value for the participant in the previous year of tax.</w:t>
      </w:r>
    </w:p>
    <w:p w14:paraId="65BE8836" w14:textId="77777777" w:rsidR="00182317" w:rsidRPr="00921B2F" w:rsidRDefault="00182317" w:rsidP="00182317">
      <w:pPr>
        <w:pStyle w:val="Definition"/>
      </w:pPr>
      <w:proofErr w:type="spellStart"/>
      <w:r w:rsidRPr="00921B2F">
        <w:rPr>
          <w:b/>
          <w:i/>
        </w:rPr>
        <w:t>QAG</w:t>
      </w:r>
      <w:r w:rsidRPr="00921B2F">
        <w:rPr>
          <w:b/>
          <w:i/>
          <w:vertAlign w:val="subscript"/>
        </w:rPr>
        <w:t>PREV</w:t>
      </w:r>
      <w:proofErr w:type="spellEnd"/>
      <w:r w:rsidRPr="00921B2F">
        <w:t xml:space="preserve"> means the quantity of the assessable gas, measured by volume or mass, that was in the previous year of tax:</w:t>
      </w:r>
    </w:p>
    <w:p w14:paraId="597C71F5" w14:textId="77777777" w:rsidR="00182317" w:rsidRPr="00921B2F" w:rsidRDefault="00182317" w:rsidP="00182317">
      <w:pPr>
        <w:pStyle w:val="paragraph"/>
      </w:pPr>
      <w:r w:rsidRPr="00921B2F">
        <w:tab/>
        <w:t>(a)</w:t>
      </w:r>
      <w:r w:rsidRPr="00921B2F">
        <w:tab/>
        <w:t xml:space="preserve">for a </w:t>
      </w:r>
      <w:r w:rsidR="00EF0DA0">
        <w:t xml:space="preserve">relevant </w:t>
      </w:r>
      <w:r w:rsidRPr="00921B2F">
        <w:t>GTL operation—processed into project liquid that the participant was entitled to receive in the downstream stage (including any of that assessable gas that was used in that processing); or</w:t>
      </w:r>
    </w:p>
    <w:p w14:paraId="162CA4E4" w14:textId="77777777" w:rsidR="00182317" w:rsidRPr="00921B2F" w:rsidRDefault="00182317" w:rsidP="00182317">
      <w:pPr>
        <w:pStyle w:val="paragraph"/>
        <w:rPr>
          <w:b/>
          <w:i/>
        </w:rPr>
      </w:pPr>
      <w:r w:rsidRPr="00921B2F">
        <w:tab/>
        <w:t>(b)</w:t>
      </w:r>
      <w:r w:rsidRPr="00921B2F">
        <w:tab/>
        <w:t xml:space="preserve">for a </w:t>
      </w:r>
      <w:r w:rsidR="00EF0DA0">
        <w:t xml:space="preserve">relevant </w:t>
      </w:r>
      <w:r w:rsidRPr="00921B2F">
        <w:t>GTE operation—consumed in the production of project electricity that the participant was entitled to receive in the downstream stage.</w:t>
      </w:r>
    </w:p>
    <w:p w14:paraId="49BE6CFC" w14:textId="77777777" w:rsidR="00182317" w:rsidRPr="00921B2F" w:rsidRDefault="00182317" w:rsidP="00182317">
      <w:pPr>
        <w:pStyle w:val="Definition"/>
      </w:pPr>
      <w:proofErr w:type="spellStart"/>
      <w:r w:rsidRPr="00921B2F">
        <w:rPr>
          <w:b/>
          <w:i/>
        </w:rPr>
        <w:t>RPM</w:t>
      </w:r>
      <w:r w:rsidRPr="00921B2F">
        <w:rPr>
          <w:b/>
          <w:i/>
          <w:vertAlign w:val="subscript"/>
        </w:rPr>
        <w:t>PREV</w:t>
      </w:r>
      <w:proofErr w:type="spellEnd"/>
      <w:r w:rsidRPr="00EF0DA0">
        <w:t xml:space="preserve"> </w:t>
      </w:r>
      <w:r w:rsidRPr="00921B2F">
        <w:t>means the RPM price for the assessable gas for the participant for the previous year of tax.</w:t>
      </w:r>
    </w:p>
    <w:p w14:paraId="2967D531" w14:textId="77777777" w:rsidR="00182317" w:rsidRPr="00921B2F" w:rsidRDefault="00182317" w:rsidP="00182317">
      <w:pPr>
        <w:pStyle w:val="subsection"/>
      </w:pPr>
      <w:r w:rsidRPr="00921B2F">
        <w:lastRenderedPageBreak/>
        <w:tab/>
        <w:t>(3)</w:t>
      </w:r>
      <w:r w:rsidRPr="00921B2F">
        <w:tab/>
        <w:t>If the participant sells a quantity of project liquid or project electricity from the operation as part of the operation in the period, and the sale is an arm’s length transaction, the market value of the quantity is taken to be the amount received for the sale.</w:t>
      </w:r>
    </w:p>
    <w:p w14:paraId="0F6A83E2" w14:textId="77777777" w:rsidR="00182317" w:rsidRPr="00921B2F" w:rsidRDefault="00182317" w:rsidP="00182317">
      <w:pPr>
        <w:pStyle w:val="subsection"/>
      </w:pPr>
      <w:r w:rsidRPr="00921B2F">
        <w:tab/>
        <w:t>(4)</w:t>
      </w:r>
      <w:r w:rsidRPr="00921B2F">
        <w:tab/>
        <w:t>For a quantity of project liquid o</w:t>
      </w:r>
      <w:bookmarkStart w:id="69" w:name="_GoBack"/>
      <w:bookmarkEnd w:id="69"/>
      <w:r w:rsidRPr="00921B2F">
        <w:t xml:space="preserve">r project electricity to which </w:t>
      </w:r>
      <w:r w:rsidR="00027FE9">
        <w:t>subsection (</w:t>
      </w:r>
      <w:r w:rsidRPr="00921B2F">
        <w:t>3) does not apply, the market value of the quantity is the market value at the end of the downstream stage.</w:t>
      </w:r>
    </w:p>
    <w:p w14:paraId="045228BB" w14:textId="77777777" w:rsidR="00182317" w:rsidRDefault="00182317" w:rsidP="00182317">
      <w:pPr>
        <w:pStyle w:val="subsection"/>
      </w:pPr>
      <w:r w:rsidRPr="00921B2F">
        <w:tab/>
        <w:t>(5)</w:t>
      </w:r>
      <w:r w:rsidRPr="00921B2F">
        <w:tab/>
        <w:t xml:space="preserve">If the Commissioner is not satisfied that sufficient information is available to determine a market value for the purposes of </w:t>
      </w:r>
      <w:r w:rsidR="00027FE9">
        <w:t>subsection (</w:t>
      </w:r>
      <w:r w:rsidRPr="00921B2F">
        <w:t>4), the market value of the quantity of project liquid or project electricity is the amount determined by the Commissioner as fair and reasonable.</w:t>
      </w:r>
    </w:p>
    <w:p w14:paraId="5EF1472D" w14:textId="77777777" w:rsidR="00182317" w:rsidRPr="007D0E11" w:rsidRDefault="00E62A71" w:rsidP="00182317">
      <w:pPr>
        <w:pStyle w:val="ActHead5"/>
      </w:pPr>
      <w:bookmarkStart w:id="70" w:name="_Toc171421656"/>
      <w:r w:rsidRPr="00BA7D14">
        <w:rPr>
          <w:rStyle w:val="CharSectno"/>
        </w:rPr>
        <w:t>52</w:t>
      </w:r>
      <w:r w:rsidR="00182317" w:rsidRPr="007D0E11">
        <w:t xml:space="preserve">  Notional tax amount when no previous RPM price</w:t>
      </w:r>
      <w:bookmarkEnd w:id="70"/>
    </w:p>
    <w:p w14:paraId="694480DB" w14:textId="77777777" w:rsidR="00182317" w:rsidRPr="00921B2F" w:rsidRDefault="00182317" w:rsidP="00182317">
      <w:pPr>
        <w:pStyle w:val="subsection"/>
      </w:pPr>
      <w:r w:rsidRPr="00921B2F">
        <w:tab/>
        <w:t>(1)</w:t>
      </w:r>
      <w:r w:rsidRPr="00921B2F">
        <w:tab/>
        <w:t xml:space="preserve">This section applies if a taxpayer uses an RPM price for an assessable gas in working out assessable petroleum receipts under </w:t>
      </w:r>
      <w:r w:rsidR="00027FE9">
        <w:t>section 2</w:t>
      </w:r>
      <w:r w:rsidR="00E62A71">
        <w:t>2</w:t>
      </w:r>
      <w:r w:rsidRPr="00921B2F">
        <w:t xml:space="preserve"> or </w:t>
      </w:r>
      <w:r w:rsidR="00E62A71">
        <w:t>24</w:t>
      </w:r>
      <w:r w:rsidRPr="00921B2F">
        <w:t>, but does not have an RPM price for the previous year of tax.</w:t>
      </w:r>
    </w:p>
    <w:p w14:paraId="041046E6" w14:textId="77777777" w:rsidR="00182317" w:rsidRDefault="00182317" w:rsidP="00182317">
      <w:pPr>
        <w:pStyle w:val="subsection"/>
      </w:pPr>
      <w:r w:rsidRPr="00921B2F">
        <w:tab/>
        <w:t>(2)</w:t>
      </w:r>
      <w:r w:rsidRPr="00921B2F">
        <w:tab/>
      </w:r>
      <w:r w:rsidR="000C01F4">
        <w:t xml:space="preserve">For the purposes of paragraphs 97(1AA)(b) and </w:t>
      </w:r>
      <w:r w:rsidR="007C60C9">
        <w:t>97</w:t>
      </w:r>
      <w:r w:rsidR="000C01F4">
        <w:t>(1BB)(b) of the Act, and s</w:t>
      </w:r>
      <w:r w:rsidR="000C01F4" w:rsidRPr="002D0815">
        <w:t xml:space="preserve">ubject to </w:t>
      </w:r>
      <w:r w:rsidR="00027FE9">
        <w:t>subsection (</w:t>
      </w:r>
      <w:r w:rsidR="000C01F4" w:rsidRPr="002D0815">
        <w:t>3)</w:t>
      </w:r>
      <w:r w:rsidR="000C01F4">
        <w:t xml:space="preserve"> of this section</w:t>
      </w:r>
      <w:r w:rsidR="000C01F4" w:rsidRPr="002D0815">
        <w:t xml:space="preserve">, the amount that is to be included in </w:t>
      </w:r>
      <w:r w:rsidR="005D25B3">
        <w:t>working out</w:t>
      </w:r>
      <w:r w:rsidR="000C01F4" w:rsidRPr="002D0815">
        <w:t xml:space="preserve"> the current period liability under </w:t>
      </w:r>
      <w:r w:rsidR="007673A8">
        <w:t>subsection 9</w:t>
      </w:r>
      <w:r w:rsidR="000C01F4" w:rsidRPr="002D0815">
        <w:t>7(1A) of the Act</w:t>
      </w:r>
      <w:r w:rsidR="000C01F4">
        <w:t xml:space="preserve">, or the current period receipts under </w:t>
      </w:r>
      <w:r w:rsidR="007673A8">
        <w:t>subsection 9</w:t>
      </w:r>
      <w:r w:rsidR="000C01F4">
        <w:t>7(1BA) of the Act,</w:t>
      </w:r>
      <w:r w:rsidR="000C01F4" w:rsidRPr="002D0815">
        <w:t xml:space="preserve"> is</w:t>
      </w:r>
      <w:r w:rsidRPr="00921B2F">
        <w:t>:</w:t>
      </w:r>
    </w:p>
    <w:p w14:paraId="7F7CAA43" w14:textId="77777777" w:rsidR="00416F69" w:rsidRPr="00416F69" w:rsidRDefault="004B0C61" w:rsidP="00416F69">
      <w:pPr>
        <w:pStyle w:val="subsection2"/>
      </w:pPr>
      <w:r w:rsidRPr="00416F69">
        <w:rPr>
          <w:position w:val="-10"/>
        </w:rPr>
        <w:object w:dxaOrig="3340" w:dyaOrig="420" w14:anchorId="7D35F3C4">
          <v:shape id="_x0000_i1045" type="#_x0000_t75" alt="Start formula Quantity of assessable gas times RPM price end formula" style="width:167.25pt;height:21pt" o:ole="">
            <v:imagedata r:id="rId64" o:title=""/>
          </v:shape>
          <o:OLEObject Type="Embed" ProgID="Equation.DSMT4" ShapeID="_x0000_i1045" DrawAspect="Content" ObjectID="_1784378350" r:id="rId65"/>
        </w:object>
      </w:r>
    </w:p>
    <w:p w14:paraId="6C9CBBD5" w14:textId="77777777" w:rsidR="00182317" w:rsidRPr="00921B2F" w:rsidRDefault="00182317" w:rsidP="00182317">
      <w:pPr>
        <w:pStyle w:val="subsection2"/>
      </w:pPr>
      <w:r w:rsidRPr="00921B2F">
        <w:t>where:</w:t>
      </w:r>
    </w:p>
    <w:p w14:paraId="53DEBF02" w14:textId="77777777" w:rsidR="00182317" w:rsidRPr="00921B2F" w:rsidRDefault="00182317" w:rsidP="00182317">
      <w:pPr>
        <w:pStyle w:val="Definition"/>
      </w:pPr>
      <w:r w:rsidRPr="00921B2F">
        <w:rPr>
          <w:b/>
          <w:i/>
        </w:rPr>
        <w:t>quantity of assessable gas</w:t>
      </w:r>
      <w:r w:rsidRPr="00921B2F">
        <w:t xml:space="preserve"> means the quantity of assessable gas, measured by volume or mass, that in the instalment period was:</w:t>
      </w:r>
    </w:p>
    <w:p w14:paraId="23528778" w14:textId="77777777" w:rsidR="00182317" w:rsidRPr="00921B2F" w:rsidRDefault="00182317" w:rsidP="00182317">
      <w:pPr>
        <w:pStyle w:val="paragraph"/>
      </w:pPr>
      <w:r w:rsidRPr="00921B2F">
        <w:tab/>
        <w:t>(a)</w:t>
      </w:r>
      <w:r w:rsidRPr="00921B2F">
        <w:tab/>
        <w:t xml:space="preserve">for a </w:t>
      </w:r>
      <w:r w:rsidR="00EF0DA0">
        <w:t xml:space="preserve">relevant </w:t>
      </w:r>
      <w:r w:rsidRPr="00921B2F">
        <w:t>GTL operation—processed into project liquid that the participant was entitled to receive in the downstream stage (including any of that assessable gas that was used in that processing); or</w:t>
      </w:r>
    </w:p>
    <w:p w14:paraId="3023D4F8" w14:textId="77777777" w:rsidR="00182317" w:rsidRPr="00921B2F" w:rsidRDefault="00182317" w:rsidP="00182317">
      <w:pPr>
        <w:pStyle w:val="paragraph"/>
      </w:pPr>
      <w:r w:rsidRPr="00921B2F">
        <w:tab/>
        <w:t>(b)</w:t>
      </w:r>
      <w:r w:rsidRPr="00921B2F">
        <w:tab/>
        <w:t xml:space="preserve">for a </w:t>
      </w:r>
      <w:r w:rsidR="00EF0DA0">
        <w:t xml:space="preserve">relevant </w:t>
      </w:r>
      <w:r w:rsidRPr="00921B2F">
        <w:t>GTE operation—consumed in the production of project electricity that the taxpayer was entitled to receive in the downstream stage.</w:t>
      </w:r>
    </w:p>
    <w:p w14:paraId="69AE07C8" w14:textId="77777777" w:rsidR="00182317" w:rsidRPr="00921B2F" w:rsidRDefault="00182317" w:rsidP="00182317">
      <w:pPr>
        <w:pStyle w:val="Definition"/>
      </w:pPr>
      <w:r w:rsidRPr="00921B2F">
        <w:rPr>
          <w:b/>
          <w:i/>
        </w:rPr>
        <w:t>RPM price</w:t>
      </w:r>
      <w:r w:rsidRPr="00921B2F">
        <w:t xml:space="preserve"> means the RPM price for the assessable gas </w:t>
      </w:r>
      <w:r w:rsidR="005D25B3">
        <w:t>worked out</w:t>
      </w:r>
      <w:r w:rsidRPr="00921B2F">
        <w:t xml:space="preserve"> under </w:t>
      </w:r>
      <w:r w:rsidR="00027FE9">
        <w:t>section 2</w:t>
      </w:r>
      <w:r w:rsidR="00E62A71">
        <w:t>8</w:t>
      </w:r>
      <w:r w:rsidRPr="00921B2F">
        <w:t xml:space="preserve"> or </w:t>
      </w:r>
      <w:r w:rsidR="00E62A71">
        <w:t>29</w:t>
      </w:r>
      <w:r w:rsidRPr="00921B2F">
        <w:t xml:space="preserve"> as if the instalment period were the assessment year.</w:t>
      </w:r>
    </w:p>
    <w:p w14:paraId="546D6DC1" w14:textId="77777777" w:rsidR="00182317" w:rsidRPr="00921B2F" w:rsidRDefault="00182317" w:rsidP="00182317">
      <w:pPr>
        <w:pStyle w:val="subsection"/>
      </w:pPr>
      <w:r w:rsidRPr="00921B2F">
        <w:tab/>
        <w:t>(3)</w:t>
      </w:r>
      <w:r w:rsidRPr="00921B2F">
        <w:tab/>
        <w:t xml:space="preserve">If the taxpayer became a participant in the assessment year because of a transfer of interests from a participant or participants (the </w:t>
      </w:r>
      <w:r w:rsidRPr="00921B2F">
        <w:rPr>
          <w:b/>
          <w:i/>
        </w:rPr>
        <w:t>previous participants</w:t>
      </w:r>
      <w:r w:rsidRPr="00921B2F">
        <w:t>), the taxpayer may elect to apply sub</w:t>
      </w:r>
      <w:r w:rsidR="00027FE9">
        <w:t>section 5</w:t>
      </w:r>
      <w:r w:rsidR="00E62A71">
        <w:t>1</w:t>
      </w:r>
      <w:r w:rsidRPr="00921B2F">
        <w:t>(2) as if the factors in the formula were replaced by the following:</w:t>
      </w:r>
    </w:p>
    <w:p w14:paraId="051866C0" w14:textId="77777777" w:rsidR="00182317" w:rsidRPr="00921B2F" w:rsidRDefault="00182317" w:rsidP="00182317">
      <w:pPr>
        <w:pStyle w:val="Definition"/>
      </w:pPr>
      <w:proofErr w:type="spellStart"/>
      <w:r w:rsidRPr="00921B2F">
        <w:rPr>
          <w:b/>
          <w:i/>
        </w:rPr>
        <w:t>EPVal</w:t>
      </w:r>
      <w:r w:rsidRPr="00921B2F">
        <w:rPr>
          <w:b/>
          <w:i/>
          <w:vertAlign w:val="subscript"/>
        </w:rPr>
        <w:t>PREV</w:t>
      </w:r>
      <w:proofErr w:type="spellEnd"/>
      <w:r w:rsidRPr="00921B2F">
        <w:t xml:space="preserve"> is the total end product value for the previous participants in the previous year of tax.</w:t>
      </w:r>
    </w:p>
    <w:p w14:paraId="142A7ADE" w14:textId="77777777" w:rsidR="00182317" w:rsidRPr="00921B2F" w:rsidRDefault="00182317" w:rsidP="00182317">
      <w:pPr>
        <w:pStyle w:val="Definition"/>
      </w:pPr>
      <w:proofErr w:type="spellStart"/>
      <w:r w:rsidRPr="00921B2F">
        <w:rPr>
          <w:b/>
          <w:i/>
        </w:rPr>
        <w:t>QAG</w:t>
      </w:r>
      <w:r w:rsidRPr="00921B2F">
        <w:rPr>
          <w:b/>
          <w:i/>
          <w:vertAlign w:val="subscript"/>
        </w:rPr>
        <w:t>PREV</w:t>
      </w:r>
      <w:proofErr w:type="spellEnd"/>
      <w:r w:rsidRPr="00921B2F">
        <w:t xml:space="preserve"> is the total quantity of the assessable gas, measured by volume or mass, that was in the previous year of tax:</w:t>
      </w:r>
    </w:p>
    <w:p w14:paraId="3CB84315" w14:textId="77777777" w:rsidR="00182317" w:rsidRPr="00921B2F" w:rsidRDefault="00182317" w:rsidP="00182317">
      <w:pPr>
        <w:pStyle w:val="paragraph"/>
      </w:pPr>
      <w:r w:rsidRPr="00921B2F">
        <w:tab/>
        <w:t>(a)</w:t>
      </w:r>
      <w:r w:rsidRPr="00921B2F">
        <w:tab/>
        <w:t xml:space="preserve">for a </w:t>
      </w:r>
      <w:r w:rsidR="00EF0DA0">
        <w:t xml:space="preserve">relevant </w:t>
      </w:r>
      <w:r w:rsidRPr="00921B2F">
        <w:t>GTL operation—processed into project liquid that the previous participants were entitled to receive in the downstream stage (including any of that assessable gas that was used in that processing); or</w:t>
      </w:r>
    </w:p>
    <w:p w14:paraId="03F24B75" w14:textId="77777777" w:rsidR="00182317" w:rsidRPr="00921B2F" w:rsidRDefault="00182317" w:rsidP="00182317">
      <w:pPr>
        <w:pStyle w:val="paragraph"/>
      </w:pPr>
      <w:r w:rsidRPr="00921B2F">
        <w:lastRenderedPageBreak/>
        <w:tab/>
        <w:t>(b)</w:t>
      </w:r>
      <w:r w:rsidRPr="00921B2F">
        <w:tab/>
        <w:t xml:space="preserve">for a </w:t>
      </w:r>
      <w:r w:rsidR="00EF0DA0">
        <w:t xml:space="preserve">relevant </w:t>
      </w:r>
      <w:r w:rsidRPr="00921B2F">
        <w:t>GTE operation—consumed in the production of project electricity that the previous participants were entitled to receive in the downstream stage.</w:t>
      </w:r>
    </w:p>
    <w:p w14:paraId="01457E48" w14:textId="77777777" w:rsidR="00182317" w:rsidRDefault="00182317" w:rsidP="00182317">
      <w:pPr>
        <w:pStyle w:val="Definition"/>
      </w:pPr>
      <w:proofErr w:type="spellStart"/>
      <w:r w:rsidRPr="00921B2F">
        <w:rPr>
          <w:b/>
          <w:i/>
        </w:rPr>
        <w:t>RPM</w:t>
      </w:r>
      <w:r w:rsidRPr="00921B2F">
        <w:rPr>
          <w:b/>
          <w:i/>
          <w:vertAlign w:val="subscript"/>
        </w:rPr>
        <w:t>PREV</w:t>
      </w:r>
      <w:proofErr w:type="spellEnd"/>
      <w:r w:rsidRPr="00921B2F">
        <w:t xml:space="preserve"> is the average RPM price for the assessable gas for the previous participants for the previous year of tax, weighted according to the end product value for each of the previous participants in the previous year of tax.</w:t>
      </w:r>
    </w:p>
    <w:p w14:paraId="620A3B2A" w14:textId="77777777" w:rsidR="00182317" w:rsidRPr="007D0E11" w:rsidRDefault="00182317" w:rsidP="00EA7EB3">
      <w:pPr>
        <w:pStyle w:val="ActHead2"/>
        <w:pageBreakBefore/>
      </w:pPr>
      <w:bookmarkStart w:id="71" w:name="_Toc171421657"/>
      <w:r w:rsidRPr="00BA7D14">
        <w:rPr>
          <w:rStyle w:val="CharPartNo"/>
        </w:rPr>
        <w:lastRenderedPageBreak/>
        <w:t>Part 6</w:t>
      </w:r>
      <w:r w:rsidRPr="007D0E11">
        <w:t>—</w:t>
      </w:r>
      <w:r w:rsidRPr="00BA7D14">
        <w:rPr>
          <w:rStyle w:val="CharPartText"/>
        </w:rPr>
        <w:t>Miscellaneous</w:t>
      </w:r>
      <w:bookmarkEnd w:id="71"/>
    </w:p>
    <w:p w14:paraId="3D8C9E24" w14:textId="77777777" w:rsidR="00182317" w:rsidRPr="00BA7D14" w:rsidRDefault="00182317" w:rsidP="00182317">
      <w:pPr>
        <w:pStyle w:val="Header"/>
      </w:pPr>
      <w:r w:rsidRPr="00BA7D14">
        <w:rPr>
          <w:rStyle w:val="CharDivNo"/>
        </w:rPr>
        <w:t xml:space="preserve"> </w:t>
      </w:r>
      <w:r w:rsidRPr="00BA7D14">
        <w:rPr>
          <w:rStyle w:val="CharDivText"/>
        </w:rPr>
        <w:t xml:space="preserve"> </w:t>
      </w:r>
    </w:p>
    <w:p w14:paraId="569B8EE3" w14:textId="77777777" w:rsidR="00182317" w:rsidRPr="007D0E11" w:rsidRDefault="00E62A71" w:rsidP="00182317">
      <w:pPr>
        <w:pStyle w:val="ActHead5"/>
      </w:pPr>
      <w:bookmarkStart w:id="72" w:name="_Toc171421658"/>
      <w:r w:rsidRPr="00BA7D14">
        <w:rPr>
          <w:rStyle w:val="CharSectno"/>
        </w:rPr>
        <w:t>53</w:t>
      </w:r>
      <w:r w:rsidR="00182317" w:rsidRPr="007D0E11">
        <w:t xml:space="preserve">  Review of decisions—prescribed decisions</w:t>
      </w:r>
      <w:bookmarkEnd w:id="72"/>
    </w:p>
    <w:p w14:paraId="28C58311" w14:textId="77777777" w:rsidR="00182317" w:rsidRPr="00921B2F" w:rsidRDefault="00182317" w:rsidP="00182317">
      <w:pPr>
        <w:pStyle w:val="subsection"/>
      </w:pPr>
      <w:r w:rsidRPr="00921B2F">
        <w:tab/>
      </w:r>
      <w:r w:rsidRPr="00921B2F">
        <w:tab/>
        <w:t xml:space="preserve">For the purposes of </w:t>
      </w:r>
      <w:r w:rsidR="00027FE9">
        <w:t>section 1</w:t>
      </w:r>
      <w:r w:rsidRPr="00921B2F">
        <w:t>06A of the Act, a person dissatisfied with any of the following decisions under this instrument may object against it in the manner set out in Part </w:t>
      </w:r>
      <w:proofErr w:type="spellStart"/>
      <w:r w:rsidRPr="00921B2F">
        <w:t>IVC</w:t>
      </w:r>
      <w:proofErr w:type="spellEnd"/>
      <w:r w:rsidRPr="00921B2F">
        <w:t xml:space="preserve"> of the </w:t>
      </w:r>
      <w:r w:rsidRPr="00921B2F">
        <w:rPr>
          <w:i/>
        </w:rPr>
        <w:t>Taxation Administration Act 1953</w:t>
      </w:r>
      <w:r w:rsidRPr="00921B2F">
        <w:t>:</w:t>
      </w:r>
    </w:p>
    <w:p w14:paraId="3C41EC88" w14:textId="77777777" w:rsidR="00182317" w:rsidRPr="00921B2F" w:rsidRDefault="00182317" w:rsidP="00182317">
      <w:pPr>
        <w:pStyle w:val="paragraph"/>
      </w:pPr>
      <w:r w:rsidRPr="00921B2F">
        <w:tab/>
        <w:t>(a)</w:t>
      </w:r>
      <w:r w:rsidRPr="00921B2F">
        <w:tab/>
        <w:t xml:space="preserve">a decision under </w:t>
      </w:r>
      <w:r w:rsidR="00027FE9">
        <w:t>section 1</w:t>
      </w:r>
      <w:r w:rsidR="00E62A71">
        <w:t>3</w:t>
      </w:r>
      <w:r w:rsidRPr="00921B2F">
        <w:t xml:space="preserve"> whether a transaction is a non</w:t>
      </w:r>
      <w:r w:rsidR="00027FE9">
        <w:noBreakHyphen/>
      </w:r>
      <w:r w:rsidRPr="00921B2F">
        <w:t>arm’s length transaction;</w:t>
      </w:r>
    </w:p>
    <w:p w14:paraId="481BF094" w14:textId="77777777" w:rsidR="00182317" w:rsidRPr="00921B2F" w:rsidRDefault="00182317" w:rsidP="00182317">
      <w:pPr>
        <w:pStyle w:val="paragraph"/>
      </w:pPr>
      <w:r w:rsidRPr="00921B2F">
        <w:tab/>
        <w:t>(b)</w:t>
      </w:r>
      <w:r w:rsidRPr="00921B2F">
        <w:tab/>
        <w:t>a decision to substitute an estimate under sub</w:t>
      </w:r>
      <w:r w:rsidR="00027FE9">
        <w:t>section 1</w:t>
      </w:r>
      <w:r w:rsidR="00E62A71">
        <w:t>4</w:t>
      </w:r>
      <w:r w:rsidRPr="00921B2F">
        <w:t>(5);</w:t>
      </w:r>
    </w:p>
    <w:p w14:paraId="72E92911" w14:textId="77777777" w:rsidR="00182317" w:rsidRDefault="00182317" w:rsidP="00182317">
      <w:pPr>
        <w:pStyle w:val="paragraph"/>
        <w:rPr>
          <w:rFonts w:eastAsia="Calibri"/>
          <w:szCs w:val="22"/>
        </w:rPr>
      </w:pPr>
      <w:r w:rsidRPr="00D30887">
        <w:rPr>
          <w:rFonts w:eastAsia="Calibri"/>
          <w:szCs w:val="22"/>
        </w:rPr>
        <w:tab/>
        <w:t>(</w:t>
      </w:r>
      <w:r w:rsidR="00483D53">
        <w:rPr>
          <w:rFonts w:eastAsia="Calibri"/>
          <w:szCs w:val="22"/>
        </w:rPr>
        <w:t>c</w:t>
      </w:r>
      <w:r w:rsidRPr="00D30887">
        <w:rPr>
          <w:rFonts w:eastAsia="Calibri"/>
          <w:szCs w:val="22"/>
        </w:rPr>
        <w:t>)</w:t>
      </w:r>
      <w:r w:rsidRPr="00D30887">
        <w:rPr>
          <w:rFonts w:eastAsia="Calibri"/>
          <w:szCs w:val="22"/>
        </w:rPr>
        <w:tab/>
        <w:t xml:space="preserve">a decision under </w:t>
      </w:r>
      <w:r w:rsidR="00027FE9">
        <w:rPr>
          <w:rFonts w:eastAsia="Calibri"/>
          <w:szCs w:val="22"/>
        </w:rPr>
        <w:t>subsection 2</w:t>
      </w:r>
      <w:r w:rsidR="00E62A71">
        <w:rPr>
          <w:rFonts w:eastAsia="Calibri"/>
          <w:szCs w:val="22"/>
        </w:rPr>
        <w:t>7</w:t>
      </w:r>
      <w:r w:rsidRPr="00D30887">
        <w:rPr>
          <w:rFonts w:eastAsia="Calibri"/>
          <w:szCs w:val="22"/>
        </w:rPr>
        <w:t xml:space="preserve">(1) (about comparable uncontrolled prices) that the Commissioner is not satisfied of a matter </w:t>
      </w:r>
      <w:r w:rsidR="00AB7524">
        <w:rPr>
          <w:rFonts w:eastAsia="Calibri"/>
          <w:szCs w:val="22"/>
        </w:rPr>
        <w:t>mentioned</w:t>
      </w:r>
      <w:r w:rsidRPr="00D30887">
        <w:rPr>
          <w:rFonts w:eastAsia="Calibri"/>
          <w:szCs w:val="22"/>
        </w:rPr>
        <w:t xml:space="preserve"> in </w:t>
      </w:r>
      <w:r w:rsidR="00027FE9">
        <w:rPr>
          <w:rFonts w:eastAsia="Calibri"/>
          <w:szCs w:val="22"/>
        </w:rPr>
        <w:t>paragraph 2</w:t>
      </w:r>
      <w:r w:rsidR="00E62A71">
        <w:rPr>
          <w:rFonts w:eastAsia="Calibri"/>
          <w:szCs w:val="22"/>
        </w:rPr>
        <w:t>7</w:t>
      </w:r>
      <w:r w:rsidR="00AB7524">
        <w:rPr>
          <w:rFonts w:eastAsia="Calibri"/>
          <w:szCs w:val="22"/>
        </w:rPr>
        <w:t>(1)(a), (b) or (c)</w:t>
      </w:r>
      <w:r w:rsidRPr="00D30887">
        <w:rPr>
          <w:rFonts w:eastAsia="Calibri"/>
          <w:szCs w:val="22"/>
        </w:rPr>
        <w:t>;</w:t>
      </w:r>
    </w:p>
    <w:p w14:paraId="75D96011" w14:textId="77777777" w:rsidR="00A17492" w:rsidRPr="00D30887" w:rsidRDefault="00A17492" w:rsidP="00182317">
      <w:pPr>
        <w:pStyle w:val="paragraph"/>
        <w:rPr>
          <w:rFonts w:eastAsia="Calibri"/>
          <w:szCs w:val="22"/>
        </w:rPr>
      </w:pPr>
      <w:r>
        <w:rPr>
          <w:rFonts w:eastAsia="Calibri"/>
          <w:szCs w:val="22"/>
        </w:rPr>
        <w:tab/>
        <w:t>(</w:t>
      </w:r>
      <w:r w:rsidR="00483D53">
        <w:rPr>
          <w:rFonts w:eastAsia="Calibri"/>
          <w:szCs w:val="22"/>
        </w:rPr>
        <w:t>d</w:t>
      </w:r>
      <w:r>
        <w:rPr>
          <w:rFonts w:eastAsia="Calibri"/>
          <w:szCs w:val="22"/>
        </w:rPr>
        <w:t>)</w:t>
      </w:r>
      <w:r>
        <w:rPr>
          <w:rFonts w:eastAsia="Calibri"/>
          <w:szCs w:val="22"/>
        </w:rPr>
        <w:tab/>
        <w:t xml:space="preserve">a decision under </w:t>
      </w:r>
      <w:r w:rsidR="00027FE9">
        <w:rPr>
          <w:rFonts w:eastAsia="Calibri"/>
          <w:szCs w:val="22"/>
        </w:rPr>
        <w:t>subsection 2</w:t>
      </w:r>
      <w:r w:rsidR="00E62A71">
        <w:rPr>
          <w:rFonts w:eastAsia="Calibri"/>
          <w:szCs w:val="22"/>
        </w:rPr>
        <w:t>7</w:t>
      </w:r>
      <w:r>
        <w:rPr>
          <w:rFonts w:eastAsia="Calibri"/>
          <w:szCs w:val="22"/>
        </w:rPr>
        <w:t>(4) to make a particular adjustment, or not to make an adjustment</w:t>
      </w:r>
      <w:r w:rsidR="00051079">
        <w:rPr>
          <w:rFonts w:eastAsia="Calibri"/>
          <w:szCs w:val="22"/>
        </w:rPr>
        <w:t>, to the price obtained for a transaction;</w:t>
      </w:r>
    </w:p>
    <w:p w14:paraId="2F4765C9" w14:textId="77777777" w:rsidR="00182317" w:rsidRPr="00921B2F" w:rsidRDefault="00182317" w:rsidP="00182317">
      <w:pPr>
        <w:pStyle w:val="paragraph"/>
      </w:pPr>
      <w:r w:rsidRPr="00921B2F">
        <w:tab/>
        <w:t>(</w:t>
      </w:r>
      <w:r w:rsidR="00483D53">
        <w:t>e</w:t>
      </w:r>
      <w:r w:rsidRPr="00921B2F">
        <w:t>)</w:t>
      </w:r>
      <w:r w:rsidRPr="00921B2F">
        <w:tab/>
        <w:t xml:space="preserve">a determination of the RPM price under </w:t>
      </w:r>
      <w:r w:rsidR="00027FE9">
        <w:t>section 2</w:t>
      </w:r>
      <w:r w:rsidR="00E62A71">
        <w:t>9</w:t>
      </w:r>
      <w:r w:rsidRPr="00921B2F">
        <w:t>;</w:t>
      </w:r>
    </w:p>
    <w:p w14:paraId="6118A25D" w14:textId="77777777" w:rsidR="00182317" w:rsidRDefault="00182317" w:rsidP="00182317">
      <w:pPr>
        <w:pStyle w:val="paragraph"/>
      </w:pPr>
      <w:r w:rsidRPr="00921B2F">
        <w:tab/>
        <w:t>(</w:t>
      </w:r>
      <w:r w:rsidR="00483D53">
        <w:t>f</w:t>
      </w:r>
      <w:r w:rsidRPr="00921B2F">
        <w:t>)</w:t>
      </w:r>
      <w:r w:rsidRPr="00921B2F">
        <w:tab/>
        <w:t xml:space="preserve">a determination under </w:t>
      </w:r>
      <w:r w:rsidR="00027FE9">
        <w:t>subsection 3</w:t>
      </w:r>
      <w:r w:rsidR="00E62A71">
        <w:t>1</w:t>
      </w:r>
      <w:r w:rsidRPr="00921B2F">
        <w:t xml:space="preserve">(5) or </w:t>
      </w:r>
      <w:r w:rsidR="00E62A71">
        <w:t>51</w:t>
      </w:r>
      <w:r w:rsidRPr="00921B2F">
        <w:t>(5) of the market value of project liquid or project electricity.</w:t>
      </w:r>
    </w:p>
    <w:p w14:paraId="0919BB88" w14:textId="77777777" w:rsidR="00182317" w:rsidRPr="007D0E11" w:rsidRDefault="00E62A71" w:rsidP="00182317">
      <w:pPr>
        <w:pStyle w:val="ActHead5"/>
      </w:pPr>
      <w:bookmarkStart w:id="73" w:name="_Toc171421659"/>
      <w:r w:rsidRPr="00BA7D14">
        <w:rPr>
          <w:rStyle w:val="CharSectno"/>
        </w:rPr>
        <w:t>54</w:t>
      </w:r>
      <w:r w:rsidR="00182317" w:rsidRPr="007D0E11">
        <w:t xml:space="preserve">  Election to apply a modified residual pricing method—</w:t>
      </w:r>
      <w:r w:rsidR="00315D66">
        <w:t xml:space="preserve">relevant </w:t>
      </w:r>
      <w:r w:rsidR="00182317" w:rsidRPr="007D0E11">
        <w:t xml:space="preserve">GTL operations existing before </w:t>
      </w:r>
      <w:r w:rsidR="00AD528E">
        <w:t>2</w:t>
      </w:r>
      <w:r w:rsidR="00182317" w:rsidRPr="007D0E11">
        <w:t xml:space="preserve"> May </w:t>
      </w:r>
      <w:r w:rsidR="00AD528E">
        <w:t>2010</w:t>
      </w:r>
      <w:bookmarkEnd w:id="73"/>
    </w:p>
    <w:p w14:paraId="3B3BF98B" w14:textId="77777777" w:rsidR="00182317" w:rsidRPr="00921B2F" w:rsidRDefault="00182317" w:rsidP="00182317">
      <w:pPr>
        <w:pStyle w:val="subsection"/>
      </w:pPr>
      <w:r w:rsidRPr="00921B2F">
        <w:tab/>
        <w:t>(1)</w:t>
      </w:r>
      <w:r w:rsidRPr="00921B2F">
        <w:tab/>
        <w:t xml:space="preserve">The participants in a </w:t>
      </w:r>
      <w:r w:rsidR="00EF0DA0">
        <w:t xml:space="preserve">relevant </w:t>
      </w:r>
      <w:r w:rsidRPr="00921B2F">
        <w:t>GTL operation that first processed project sales gas into project liquid before 2 May 2010 may elect to apply a modified form of the residual pricing method.</w:t>
      </w:r>
    </w:p>
    <w:p w14:paraId="06E118A0" w14:textId="77777777" w:rsidR="00182317" w:rsidRPr="00921B2F" w:rsidRDefault="00182317" w:rsidP="00182317">
      <w:pPr>
        <w:pStyle w:val="subsection"/>
      </w:pPr>
      <w:r w:rsidRPr="00921B2F">
        <w:tab/>
        <w:t>(2)</w:t>
      </w:r>
      <w:r w:rsidRPr="00921B2F">
        <w:tab/>
        <w:t>An election under this section:</w:t>
      </w:r>
    </w:p>
    <w:p w14:paraId="047A5E69" w14:textId="77777777" w:rsidR="00182317" w:rsidRPr="00921B2F" w:rsidRDefault="00182317" w:rsidP="00182317">
      <w:pPr>
        <w:pStyle w:val="paragraph"/>
      </w:pPr>
      <w:r w:rsidRPr="00921B2F">
        <w:tab/>
        <w:t>(a)</w:t>
      </w:r>
      <w:r w:rsidRPr="00921B2F">
        <w:tab/>
        <w:t>must be made by all participants in the operation jointly; and</w:t>
      </w:r>
    </w:p>
    <w:p w14:paraId="6584A308" w14:textId="77777777" w:rsidR="00182317" w:rsidRPr="00921B2F" w:rsidRDefault="00182317" w:rsidP="00182317">
      <w:pPr>
        <w:pStyle w:val="paragraph"/>
      </w:pPr>
      <w:r w:rsidRPr="00921B2F">
        <w:tab/>
        <w:t>(b)</w:t>
      </w:r>
      <w:r w:rsidRPr="00921B2F">
        <w:tab/>
        <w:t>must be in a form approved by the Commissioner; and</w:t>
      </w:r>
    </w:p>
    <w:p w14:paraId="2C6F4F49" w14:textId="77777777" w:rsidR="00182317" w:rsidRPr="00921B2F" w:rsidRDefault="00182317" w:rsidP="00182317">
      <w:pPr>
        <w:pStyle w:val="paragraph"/>
      </w:pPr>
      <w:r w:rsidRPr="00921B2F">
        <w:tab/>
        <w:t>(</w:t>
      </w:r>
      <w:r w:rsidR="006852CF">
        <w:t>c</w:t>
      </w:r>
      <w:r w:rsidRPr="00921B2F">
        <w:t>)</w:t>
      </w:r>
      <w:r w:rsidRPr="00921B2F">
        <w:tab/>
        <w:t>is irrevocable.</w:t>
      </w:r>
    </w:p>
    <w:p w14:paraId="45417424" w14:textId="77777777" w:rsidR="00182317" w:rsidRPr="00921B2F" w:rsidRDefault="00182317" w:rsidP="00182317">
      <w:pPr>
        <w:pStyle w:val="subsection"/>
      </w:pPr>
      <w:r w:rsidRPr="00921B2F">
        <w:tab/>
        <w:t>(3)</w:t>
      </w:r>
      <w:r w:rsidRPr="00921B2F">
        <w:tab/>
        <w:t xml:space="preserve">If an election has been made under this section and one or more new participants are later added to the </w:t>
      </w:r>
      <w:r w:rsidR="00315D66">
        <w:t xml:space="preserve">relevant </w:t>
      </w:r>
      <w:r w:rsidRPr="00921B2F">
        <w:t>GTL operation:</w:t>
      </w:r>
    </w:p>
    <w:p w14:paraId="7B1173FF" w14:textId="77777777" w:rsidR="00182317" w:rsidRPr="00921B2F" w:rsidRDefault="00182317" w:rsidP="00182317">
      <w:pPr>
        <w:pStyle w:val="paragraph"/>
      </w:pPr>
      <w:r w:rsidRPr="00921B2F">
        <w:tab/>
        <w:t>(a)</w:t>
      </w:r>
      <w:r w:rsidRPr="00921B2F">
        <w:tab/>
        <w:t>the election continues in force for the participants who made it; and</w:t>
      </w:r>
    </w:p>
    <w:p w14:paraId="679C058E" w14:textId="77777777" w:rsidR="00182317" w:rsidRPr="00921B2F" w:rsidRDefault="00182317" w:rsidP="00182317">
      <w:pPr>
        <w:pStyle w:val="paragraph"/>
      </w:pPr>
      <w:r w:rsidRPr="00921B2F">
        <w:tab/>
        <w:t>(b)</w:t>
      </w:r>
      <w:r w:rsidRPr="00921B2F">
        <w:tab/>
        <w:t xml:space="preserve">any new participant is also taken to have made the election at the time the new participant is added to the </w:t>
      </w:r>
      <w:r w:rsidR="00315D66">
        <w:t xml:space="preserve">relevant </w:t>
      </w:r>
      <w:r w:rsidRPr="00921B2F">
        <w:t>GTL operation.</w:t>
      </w:r>
    </w:p>
    <w:p w14:paraId="678E059B" w14:textId="77777777" w:rsidR="00182317" w:rsidRDefault="00182317" w:rsidP="00182317">
      <w:pPr>
        <w:pStyle w:val="notetext"/>
      </w:pPr>
      <w:r w:rsidRPr="00921B2F">
        <w:t>Note:</w:t>
      </w:r>
      <w:r w:rsidRPr="00921B2F">
        <w:tab/>
        <w:t>If an election has been made under this section, a number of provisions in this instrument apply or operate differently. The differences include changes to the rules about capital costs (</w:t>
      </w:r>
      <w:r w:rsidR="00F20951">
        <w:t xml:space="preserve">see </w:t>
      </w:r>
      <w:r w:rsidRPr="00921B2F">
        <w:t>section </w:t>
      </w:r>
      <w:r w:rsidR="00E62A71">
        <w:t>41</w:t>
      </w:r>
      <w:r w:rsidRPr="00921B2F">
        <w:t>), and a reduction in the number of phases in an operation (</w:t>
      </w:r>
      <w:r w:rsidR="00F20951">
        <w:t xml:space="preserve">see </w:t>
      </w:r>
      <w:r w:rsidRPr="00921B2F">
        <w:t>section </w:t>
      </w:r>
      <w:r w:rsidR="00E62A71">
        <w:t>9</w:t>
      </w:r>
      <w:r w:rsidRPr="00921B2F">
        <w:t>).</w:t>
      </w:r>
    </w:p>
    <w:p w14:paraId="4E79F029" w14:textId="77777777" w:rsidR="00182317" w:rsidRPr="007D0E11" w:rsidRDefault="00E62A71" w:rsidP="00182317">
      <w:pPr>
        <w:pStyle w:val="ActHead5"/>
      </w:pPr>
      <w:bookmarkStart w:id="74" w:name="_Toc171421660"/>
      <w:r w:rsidRPr="00BA7D14">
        <w:rPr>
          <w:rStyle w:val="CharSectno"/>
        </w:rPr>
        <w:t>55</w:t>
      </w:r>
      <w:r w:rsidR="00182317" w:rsidRPr="007D0E11">
        <w:t xml:space="preserve">  Election to use individual participant</w:t>
      </w:r>
      <w:r w:rsidR="00027FE9">
        <w:noBreakHyphen/>
      </w:r>
      <w:r w:rsidR="00182317" w:rsidRPr="007D0E11">
        <w:t>based end product values</w:t>
      </w:r>
      <w:bookmarkEnd w:id="74"/>
    </w:p>
    <w:p w14:paraId="36FF4177" w14:textId="77777777" w:rsidR="00182317" w:rsidRPr="00921B2F" w:rsidRDefault="00182317" w:rsidP="00182317">
      <w:pPr>
        <w:pStyle w:val="subsection"/>
      </w:pPr>
      <w:r w:rsidRPr="00921B2F">
        <w:tab/>
        <w:t>(1)</w:t>
      </w:r>
      <w:r w:rsidRPr="00921B2F">
        <w:tab/>
        <w:t xml:space="preserve">The taxpayers who are participants in a </w:t>
      </w:r>
      <w:r w:rsidR="00315D66">
        <w:t xml:space="preserve">relevant </w:t>
      </w:r>
      <w:r w:rsidRPr="00921B2F">
        <w:t xml:space="preserve">operation may elect to use, for the operation, the method for working out end product value set out in </w:t>
      </w:r>
      <w:r w:rsidR="00027FE9">
        <w:t>subsection 3</w:t>
      </w:r>
      <w:r w:rsidR="00E62A71">
        <w:t>1</w:t>
      </w:r>
      <w:r w:rsidRPr="00921B2F">
        <w:t>(2) for a year of tax if each of the taxpayers is entitled to receive in the year of tax:</w:t>
      </w:r>
    </w:p>
    <w:p w14:paraId="797F53A2" w14:textId="77777777" w:rsidR="00182317" w:rsidRPr="00921B2F" w:rsidRDefault="00182317" w:rsidP="00182317">
      <w:pPr>
        <w:pStyle w:val="paragraph"/>
      </w:pPr>
      <w:r w:rsidRPr="00921B2F">
        <w:tab/>
        <w:t>(a)</w:t>
      </w:r>
      <w:r w:rsidRPr="00921B2F">
        <w:tab/>
      </w:r>
      <w:r w:rsidR="0093026A" w:rsidRPr="00921B2F">
        <w:t xml:space="preserve">for a </w:t>
      </w:r>
      <w:r w:rsidR="0093026A">
        <w:t xml:space="preserve">relevant </w:t>
      </w:r>
      <w:r w:rsidR="0093026A" w:rsidRPr="00921B2F">
        <w:t>GTL operation—</w:t>
      </w:r>
      <w:r w:rsidRPr="00921B2F">
        <w:t>project liquid; or</w:t>
      </w:r>
    </w:p>
    <w:p w14:paraId="24B87327" w14:textId="77777777" w:rsidR="00182317" w:rsidRPr="00921B2F" w:rsidRDefault="00182317" w:rsidP="00182317">
      <w:pPr>
        <w:pStyle w:val="paragraph"/>
      </w:pPr>
      <w:r w:rsidRPr="00921B2F">
        <w:tab/>
        <w:t>(b)</w:t>
      </w:r>
      <w:r w:rsidRPr="00921B2F">
        <w:tab/>
      </w:r>
      <w:r w:rsidR="0093026A" w:rsidRPr="00921B2F">
        <w:t xml:space="preserve">for a </w:t>
      </w:r>
      <w:r w:rsidR="0093026A">
        <w:t xml:space="preserve">relevant </w:t>
      </w:r>
      <w:r w:rsidR="0093026A" w:rsidRPr="00921B2F">
        <w:t>GT</w:t>
      </w:r>
      <w:r w:rsidR="0093026A">
        <w:t>E</w:t>
      </w:r>
      <w:r w:rsidR="0093026A" w:rsidRPr="00921B2F">
        <w:t xml:space="preserve"> operation—</w:t>
      </w:r>
      <w:r w:rsidRPr="00921B2F">
        <w:t>project electricity.</w:t>
      </w:r>
    </w:p>
    <w:p w14:paraId="5326580A" w14:textId="77777777" w:rsidR="00182317" w:rsidRPr="00921B2F" w:rsidRDefault="00182317" w:rsidP="00182317">
      <w:pPr>
        <w:pStyle w:val="subsection"/>
      </w:pPr>
      <w:r w:rsidRPr="00921B2F">
        <w:lastRenderedPageBreak/>
        <w:tab/>
        <w:t>(2)</w:t>
      </w:r>
      <w:r w:rsidRPr="00921B2F">
        <w:tab/>
        <w:t>An election under this section:</w:t>
      </w:r>
    </w:p>
    <w:p w14:paraId="010C4C4E" w14:textId="77777777" w:rsidR="00182317" w:rsidRPr="00921B2F" w:rsidRDefault="00182317" w:rsidP="00182317">
      <w:pPr>
        <w:pStyle w:val="paragraph"/>
      </w:pPr>
      <w:r w:rsidRPr="00921B2F">
        <w:tab/>
        <w:t>(a)</w:t>
      </w:r>
      <w:r w:rsidRPr="00921B2F">
        <w:tab/>
        <w:t>must be jointly made by all of those taxpayers who apply the residual pricing method in working out the amount of their assessable petroleum receipts relating to the operation; and</w:t>
      </w:r>
    </w:p>
    <w:p w14:paraId="4FD8098D" w14:textId="77777777" w:rsidR="00182317" w:rsidRPr="00921B2F" w:rsidRDefault="00182317" w:rsidP="00182317">
      <w:pPr>
        <w:pStyle w:val="paragraph"/>
      </w:pPr>
      <w:r w:rsidRPr="00921B2F">
        <w:tab/>
        <w:t>(b)</w:t>
      </w:r>
      <w:r w:rsidRPr="00921B2F">
        <w:tab/>
        <w:t>must be made after the end of the first year of tax to which the election is to apply; and</w:t>
      </w:r>
    </w:p>
    <w:p w14:paraId="2DF34F6D" w14:textId="77777777" w:rsidR="00182317" w:rsidRPr="00921B2F" w:rsidRDefault="00182317" w:rsidP="00182317">
      <w:pPr>
        <w:pStyle w:val="paragraph"/>
      </w:pPr>
      <w:r w:rsidRPr="00921B2F">
        <w:tab/>
        <w:t>(c)</w:t>
      </w:r>
      <w:r w:rsidRPr="00921B2F">
        <w:tab/>
        <w:t>must be in a form approved by the Commissioner; and</w:t>
      </w:r>
    </w:p>
    <w:p w14:paraId="6A3AC86F" w14:textId="77777777" w:rsidR="00182317" w:rsidRPr="00921B2F" w:rsidRDefault="00182317" w:rsidP="00182317">
      <w:pPr>
        <w:pStyle w:val="paragraph"/>
      </w:pPr>
      <w:r w:rsidRPr="00921B2F">
        <w:tab/>
        <w:t>(d)</w:t>
      </w:r>
      <w:r w:rsidRPr="00921B2F">
        <w:tab/>
        <w:t>must be given to the Commissioner no later than:</w:t>
      </w:r>
    </w:p>
    <w:p w14:paraId="6C28413C" w14:textId="77777777" w:rsidR="00182317" w:rsidRPr="00921B2F" w:rsidRDefault="00182317" w:rsidP="00182317">
      <w:pPr>
        <w:pStyle w:val="paragraphsub"/>
      </w:pPr>
      <w:r w:rsidRPr="00921B2F">
        <w:tab/>
        <w:t>(</w:t>
      </w:r>
      <w:proofErr w:type="spellStart"/>
      <w:r w:rsidRPr="00921B2F">
        <w:t>i</w:t>
      </w:r>
      <w:proofErr w:type="spellEnd"/>
      <w:r w:rsidRPr="00921B2F">
        <w:t>)</w:t>
      </w:r>
      <w:r w:rsidRPr="00921B2F">
        <w:tab/>
        <w:t xml:space="preserve">the day a return under </w:t>
      </w:r>
      <w:r w:rsidR="00027FE9">
        <w:t>section 5</w:t>
      </w:r>
      <w:r w:rsidRPr="00921B2F">
        <w:t>9 or 60 of the Act for the project to which the operation relates is due for the first year of tax to which the election is to apply; or</w:t>
      </w:r>
    </w:p>
    <w:p w14:paraId="5F5B7EC0" w14:textId="77777777" w:rsidR="00182317" w:rsidRPr="00921B2F" w:rsidRDefault="00182317" w:rsidP="00182317">
      <w:pPr>
        <w:pStyle w:val="paragraphsub"/>
      </w:pPr>
      <w:r w:rsidRPr="00921B2F">
        <w:tab/>
        <w:t>(ii)</w:t>
      </w:r>
      <w:r w:rsidRPr="00921B2F">
        <w:tab/>
        <w:t>a later day that the Commissioner allows; and</w:t>
      </w:r>
    </w:p>
    <w:p w14:paraId="541A7194" w14:textId="77777777" w:rsidR="00182317" w:rsidRPr="00921B2F" w:rsidRDefault="00182317" w:rsidP="00182317">
      <w:pPr>
        <w:pStyle w:val="paragraph"/>
      </w:pPr>
      <w:r w:rsidRPr="00921B2F">
        <w:tab/>
        <w:t>(e)</w:t>
      </w:r>
      <w:r w:rsidRPr="00921B2F">
        <w:tab/>
        <w:t>is irrevocable; and</w:t>
      </w:r>
    </w:p>
    <w:p w14:paraId="15840ED7" w14:textId="77777777" w:rsidR="00182317" w:rsidRPr="00921B2F" w:rsidRDefault="00182317" w:rsidP="00182317">
      <w:pPr>
        <w:pStyle w:val="paragraph"/>
      </w:pPr>
      <w:r w:rsidRPr="00921B2F">
        <w:tab/>
        <w:t>(f)</w:t>
      </w:r>
      <w:r w:rsidRPr="00921B2F">
        <w:tab/>
        <w:t>expires at the first time in a later year of tax when not all of the taxpayers who apply the residual pricing method in working out the amount of their assessable petroleum receipts relating to the operation are entitled to receive:</w:t>
      </w:r>
    </w:p>
    <w:p w14:paraId="0639F9F1" w14:textId="77777777" w:rsidR="0093026A" w:rsidRPr="0093026A" w:rsidRDefault="0093026A" w:rsidP="0093026A">
      <w:pPr>
        <w:pStyle w:val="paragraphsub"/>
      </w:pPr>
      <w:r w:rsidRPr="0093026A">
        <w:tab/>
        <w:t>(</w:t>
      </w:r>
      <w:proofErr w:type="spellStart"/>
      <w:r>
        <w:t>i</w:t>
      </w:r>
      <w:proofErr w:type="spellEnd"/>
      <w:r w:rsidRPr="0093026A">
        <w:t>)</w:t>
      </w:r>
      <w:r w:rsidRPr="0093026A">
        <w:tab/>
        <w:t>for a relevant GTL operation—project liquid; or</w:t>
      </w:r>
    </w:p>
    <w:p w14:paraId="79364FFD" w14:textId="77777777" w:rsidR="0093026A" w:rsidRPr="0093026A" w:rsidRDefault="0093026A" w:rsidP="0093026A">
      <w:pPr>
        <w:pStyle w:val="paragraphsub"/>
      </w:pPr>
      <w:r w:rsidRPr="0093026A">
        <w:tab/>
        <w:t>(</w:t>
      </w:r>
      <w:r>
        <w:t>ii</w:t>
      </w:r>
      <w:r w:rsidRPr="0093026A">
        <w:t>)</w:t>
      </w:r>
      <w:r w:rsidRPr="0093026A">
        <w:tab/>
        <w:t>for a relevant GTE operation—project electricity</w:t>
      </w:r>
      <w:r>
        <w:t>;</w:t>
      </w:r>
    </w:p>
    <w:p w14:paraId="33A79B04" w14:textId="77777777" w:rsidR="00182317" w:rsidRPr="00921B2F" w:rsidRDefault="00182317" w:rsidP="00182317">
      <w:pPr>
        <w:pStyle w:val="paragraph"/>
      </w:pPr>
      <w:r w:rsidRPr="00921B2F">
        <w:tab/>
      </w:r>
      <w:r w:rsidRPr="00921B2F">
        <w:tab/>
        <w:t>in that later year of tax.</w:t>
      </w:r>
    </w:p>
    <w:p w14:paraId="3FF2B6E7" w14:textId="77777777" w:rsidR="00182317" w:rsidRPr="007D0E11" w:rsidRDefault="00182317" w:rsidP="00EA7EB3">
      <w:pPr>
        <w:pStyle w:val="ActHead2"/>
        <w:pageBreakBefore/>
      </w:pPr>
      <w:bookmarkStart w:id="75" w:name="_Toc171421661"/>
      <w:r w:rsidRPr="00BA7D14">
        <w:rPr>
          <w:rStyle w:val="CharPartNo"/>
        </w:rPr>
        <w:t>Part 7</w:t>
      </w:r>
      <w:r w:rsidRPr="007D0E11">
        <w:t>—</w:t>
      </w:r>
      <w:r w:rsidRPr="00BA7D14">
        <w:rPr>
          <w:rStyle w:val="CharPartText"/>
        </w:rPr>
        <w:t>Transitional matters</w:t>
      </w:r>
      <w:bookmarkEnd w:id="75"/>
    </w:p>
    <w:p w14:paraId="5D5F9C93" w14:textId="77777777" w:rsidR="00182317" w:rsidRPr="00BA7D14" w:rsidRDefault="00182317" w:rsidP="00182317">
      <w:pPr>
        <w:pStyle w:val="Header"/>
      </w:pPr>
      <w:r w:rsidRPr="00BA7D14">
        <w:rPr>
          <w:rStyle w:val="CharDivNo"/>
        </w:rPr>
        <w:t xml:space="preserve"> </w:t>
      </w:r>
      <w:r w:rsidRPr="00BA7D14">
        <w:rPr>
          <w:rStyle w:val="CharDivText"/>
        </w:rPr>
        <w:t xml:space="preserve"> </w:t>
      </w:r>
    </w:p>
    <w:p w14:paraId="38069961" w14:textId="77777777" w:rsidR="004D6505" w:rsidRPr="00081CAB" w:rsidRDefault="00E62A71" w:rsidP="004D6505">
      <w:pPr>
        <w:pStyle w:val="ActHead5"/>
      </w:pPr>
      <w:bookmarkStart w:id="76" w:name="_Toc171421662"/>
      <w:r w:rsidRPr="00BA7D14">
        <w:rPr>
          <w:rStyle w:val="CharSectno"/>
        </w:rPr>
        <w:t>56</w:t>
      </w:r>
      <w:r w:rsidR="004D6505" w:rsidRPr="00081CAB">
        <w:t xml:space="preserve">  Things done under </w:t>
      </w:r>
      <w:r w:rsidR="004D6505">
        <w:t>previous regulations</w:t>
      </w:r>
      <w:bookmarkEnd w:id="76"/>
    </w:p>
    <w:p w14:paraId="7037003E" w14:textId="77777777" w:rsidR="004D6505" w:rsidRPr="00081CAB" w:rsidRDefault="004D6505" w:rsidP="004D6505">
      <w:pPr>
        <w:pStyle w:val="subsection"/>
      </w:pPr>
      <w:r w:rsidRPr="00081CAB">
        <w:tab/>
        <w:t>(1)</w:t>
      </w:r>
      <w:r w:rsidRPr="00081CAB">
        <w:tab/>
        <w:t>A thing done:</w:t>
      </w:r>
    </w:p>
    <w:p w14:paraId="09113AD8" w14:textId="77777777" w:rsidR="004D6505" w:rsidRPr="00081CAB" w:rsidRDefault="004D6505" w:rsidP="004D6505">
      <w:pPr>
        <w:pStyle w:val="paragraph"/>
      </w:pPr>
      <w:r w:rsidRPr="00081CAB">
        <w:tab/>
        <w:t>(a)</w:t>
      </w:r>
      <w:r w:rsidRPr="00081CAB">
        <w:tab/>
        <w:t>before the commencement of this instrument; and</w:t>
      </w:r>
    </w:p>
    <w:p w14:paraId="750B2EBB" w14:textId="77777777" w:rsidR="004D6505" w:rsidRPr="00081CAB" w:rsidRDefault="004D6505" w:rsidP="004D6505">
      <w:pPr>
        <w:pStyle w:val="paragraph"/>
      </w:pPr>
      <w:r w:rsidRPr="00081CAB">
        <w:tab/>
        <w:t>(b)</w:t>
      </w:r>
      <w:r w:rsidRPr="00081CAB">
        <w:tab/>
        <w:t>under a provision of:</w:t>
      </w:r>
    </w:p>
    <w:p w14:paraId="490CB9F6" w14:textId="77777777" w:rsidR="004D6505" w:rsidRPr="00081CAB" w:rsidRDefault="004D6505" w:rsidP="004D6505">
      <w:pPr>
        <w:pStyle w:val="paragraphsub"/>
      </w:pPr>
      <w:r w:rsidRPr="00081CAB">
        <w:tab/>
        <w:t>(</w:t>
      </w:r>
      <w:proofErr w:type="spellStart"/>
      <w:r w:rsidRPr="00081CAB">
        <w:t>i</w:t>
      </w:r>
      <w:proofErr w:type="spellEnd"/>
      <w:r w:rsidRPr="00081CAB">
        <w:t>)</w:t>
      </w:r>
      <w:r w:rsidRPr="00081CAB">
        <w:tab/>
        <w:t xml:space="preserve">the </w:t>
      </w:r>
      <w:r w:rsidRPr="00081CAB">
        <w:rPr>
          <w:i/>
        </w:rPr>
        <w:t xml:space="preserve">Petroleum Resource Rent Tax Assessment </w:t>
      </w:r>
      <w:r w:rsidR="007673A8">
        <w:rPr>
          <w:i/>
        </w:rPr>
        <w:t>Regulations 2</w:t>
      </w:r>
      <w:r w:rsidRPr="00081CAB">
        <w:rPr>
          <w:i/>
        </w:rPr>
        <w:t>005</w:t>
      </w:r>
      <w:r w:rsidRPr="00081CAB">
        <w:t>; or</w:t>
      </w:r>
    </w:p>
    <w:p w14:paraId="0847004A" w14:textId="77777777" w:rsidR="004D6505" w:rsidRPr="00081CAB" w:rsidRDefault="004D6505" w:rsidP="004D6505">
      <w:pPr>
        <w:pStyle w:val="paragraphsub"/>
      </w:pPr>
      <w:r w:rsidRPr="00081CAB">
        <w:tab/>
        <w:t>(ii)</w:t>
      </w:r>
      <w:r w:rsidRPr="00081CAB">
        <w:tab/>
        <w:t xml:space="preserve">the </w:t>
      </w:r>
      <w:r w:rsidRPr="00081CAB">
        <w:rPr>
          <w:i/>
        </w:rPr>
        <w:t xml:space="preserve">Petroleum Resource Rent Tax Assessment </w:t>
      </w:r>
      <w:r w:rsidR="00D02665">
        <w:rPr>
          <w:i/>
        </w:rPr>
        <w:t>Regulation 2</w:t>
      </w:r>
      <w:r w:rsidRPr="00081CAB">
        <w:rPr>
          <w:i/>
        </w:rPr>
        <w:t>015</w:t>
      </w:r>
      <w:r w:rsidRPr="00081CAB">
        <w:t>;</w:t>
      </w:r>
    </w:p>
    <w:p w14:paraId="26E2DC45" w14:textId="77777777" w:rsidR="004D6505" w:rsidRPr="00081CAB" w:rsidRDefault="004D6505" w:rsidP="004D6505">
      <w:pPr>
        <w:pStyle w:val="subsection2"/>
      </w:pPr>
      <w:r w:rsidRPr="00081CAB">
        <w:t>has effect after that commencement as if the thing had been done under the corresponding provision of this instrument.</w:t>
      </w:r>
    </w:p>
    <w:p w14:paraId="6828FE2F" w14:textId="77777777" w:rsidR="004D6505" w:rsidRDefault="004D6505" w:rsidP="004D6505">
      <w:pPr>
        <w:pStyle w:val="subsection"/>
      </w:pPr>
      <w:r w:rsidRPr="00081CAB">
        <w:tab/>
        <w:t>(2)</w:t>
      </w:r>
      <w:r w:rsidRPr="00081CAB">
        <w:tab/>
        <w:t xml:space="preserve">Without limiting </w:t>
      </w:r>
      <w:r w:rsidR="00027FE9">
        <w:t>subsection (</w:t>
      </w:r>
      <w:r w:rsidRPr="00081CAB">
        <w:t>1), a thing includes an election, a notification, a determination and a decision.</w:t>
      </w:r>
    </w:p>
    <w:p w14:paraId="07AC36FB" w14:textId="77777777" w:rsidR="00F627D3" w:rsidRDefault="00E62A71" w:rsidP="00F627D3">
      <w:pPr>
        <w:pStyle w:val="ActHead5"/>
      </w:pPr>
      <w:bookmarkStart w:id="77" w:name="_Toc171421663"/>
      <w:r w:rsidRPr="00BA7D14">
        <w:rPr>
          <w:rStyle w:val="CharSectno"/>
        </w:rPr>
        <w:t>5</w:t>
      </w:r>
      <w:r w:rsidR="00233C87" w:rsidRPr="00BA7D14">
        <w:rPr>
          <w:rStyle w:val="CharSectno"/>
        </w:rPr>
        <w:t>7</w:t>
      </w:r>
      <w:r w:rsidR="00F627D3">
        <w:t xml:space="preserve">  Transitional provision—advance pricing arrangements</w:t>
      </w:r>
      <w:bookmarkEnd w:id="77"/>
    </w:p>
    <w:p w14:paraId="74C5EFDB" w14:textId="77777777" w:rsidR="00F627D3" w:rsidRDefault="00F627D3" w:rsidP="00F627D3">
      <w:pPr>
        <w:pStyle w:val="subsection"/>
      </w:pPr>
      <w:r>
        <w:tab/>
      </w:r>
      <w:r>
        <w:tab/>
      </w:r>
      <w:r w:rsidR="00D93F91">
        <w:t xml:space="preserve">Without limiting </w:t>
      </w:r>
      <w:r w:rsidR="00027FE9">
        <w:t>section 5</w:t>
      </w:r>
      <w:r w:rsidR="00D93F91">
        <w:t>6, a</w:t>
      </w:r>
      <w:r>
        <w:t xml:space="preserve">n advance pricing arrangement in effect immediately before the commencement of </w:t>
      </w:r>
      <w:r w:rsidR="00D31F5D">
        <w:t xml:space="preserve">this instrument </w:t>
      </w:r>
      <w:r>
        <w:t xml:space="preserve">continues in effect, at and after that commencement, as if it had been made under </w:t>
      </w:r>
      <w:r w:rsidR="00D31F5D">
        <w:t>this instrument</w:t>
      </w:r>
      <w:r>
        <w:t>.</w:t>
      </w:r>
    </w:p>
    <w:p w14:paraId="688F98FF" w14:textId="77777777" w:rsidR="00E808C4" w:rsidRDefault="00E62A71" w:rsidP="00E808C4">
      <w:pPr>
        <w:pStyle w:val="ActHead5"/>
      </w:pPr>
      <w:bookmarkStart w:id="78" w:name="_Toc171421664"/>
      <w:r w:rsidRPr="00BA7D14">
        <w:rPr>
          <w:rStyle w:val="CharSectno"/>
        </w:rPr>
        <w:t>5</w:t>
      </w:r>
      <w:r w:rsidR="00233C87" w:rsidRPr="00BA7D14">
        <w:rPr>
          <w:rStyle w:val="CharSectno"/>
        </w:rPr>
        <w:t>8</w:t>
      </w:r>
      <w:r w:rsidR="00E808C4">
        <w:t xml:space="preserve">  Application of th</w:t>
      </w:r>
      <w:r w:rsidR="00A35A27">
        <w:t>is instrument</w:t>
      </w:r>
      <w:r w:rsidR="00FF7996">
        <w:t xml:space="preserve"> and repeal of previous instrument</w:t>
      </w:r>
      <w:bookmarkEnd w:id="78"/>
    </w:p>
    <w:p w14:paraId="67ED52F7" w14:textId="77777777" w:rsidR="00FF7996" w:rsidRDefault="00E808C4" w:rsidP="00E808C4">
      <w:pPr>
        <w:pStyle w:val="subsection"/>
      </w:pPr>
      <w:r>
        <w:tab/>
      </w:r>
      <w:r>
        <w:tab/>
      </w:r>
      <w:r w:rsidR="00FF7996">
        <w:t>The following apply in relation to a year of tax beginning on or after 1 July 2024:</w:t>
      </w:r>
    </w:p>
    <w:p w14:paraId="1694AFE4" w14:textId="77777777" w:rsidR="00FF7996" w:rsidRDefault="00FF7996" w:rsidP="00FF7996">
      <w:pPr>
        <w:pStyle w:val="paragraph"/>
      </w:pPr>
      <w:r>
        <w:tab/>
        <w:t>(a)</w:t>
      </w:r>
      <w:r>
        <w:tab/>
        <w:t>this instrument;</w:t>
      </w:r>
    </w:p>
    <w:p w14:paraId="612C6F5B" w14:textId="77777777" w:rsidR="00A35A27" w:rsidRDefault="00FF7996" w:rsidP="00FF7996">
      <w:pPr>
        <w:pStyle w:val="paragraph"/>
      </w:pPr>
      <w:r>
        <w:tab/>
        <w:t>(b)</w:t>
      </w:r>
      <w:r>
        <w:tab/>
        <w:t>t</w:t>
      </w:r>
      <w:r w:rsidR="00E808C4">
        <w:t xml:space="preserve">he </w:t>
      </w:r>
      <w:r w:rsidR="00A35A27">
        <w:t xml:space="preserve">repeal of the </w:t>
      </w:r>
      <w:r w:rsidR="00A35A27" w:rsidRPr="00345317">
        <w:rPr>
          <w:i/>
        </w:rPr>
        <w:t xml:space="preserve">Petroleum Resource Rent Tax Assessment </w:t>
      </w:r>
      <w:r w:rsidR="00D02665">
        <w:rPr>
          <w:i/>
        </w:rPr>
        <w:t>Regulation 2</w:t>
      </w:r>
      <w:r w:rsidR="00A35A27" w:rsidRPr="00345317">
        <w:rPr>
          <w:i/>
        </w:rPr>
        <w:t>015</w:t>
      </w:r>
      <w:r w:rsidR="00A35A27">
        <w:t xml:space="preserve"> by this instrument</w:t>
      </w:r>
      <w:r w:rsidR="00345317">
        <w:t>.</w:t>
      </w:r>
    </w:p>
    <w:p w14:paraId="00B8D260" w14:textId="77777777" w:rsidR="00037FE3" w:rsidRDefault="00037FE3">
      <w:pPr>
        <w:sectPr w:rsidR="00037FE3" w:rsidSect="00164347">
          <w:headerReference w:type="even" r:id="rId66"/>
          <w:headerReference w:type="default" r:id="rId67"/>
          <w:footerReference w:type="even" r:id="rId68"/>
          <w:footerReference w:type="default" r:id="rId69"/>
          <w:footerReference w:type="first" r:id="rId70"/>
          <w:pgSz w:w="11907" w:h="16839" w:code="9"/>
          <w:pgMar w:top="2233" w:right="1797" w:bottom="1440" w:left="1797" w:header="720" w:footer="709" w:gutter="0"/>
          <w:pgNumType w:start="1"/>
          <w:cols w:space="720"/>
          <w:docGrid w:linePitch="299"/>
        </w:sectPr>
      </w:pPr>
    </w:p>
    <w:p w14:paraId="4D6B57F5" w14:textId="77777777" w:rsidR="00037FE3" w:rsidRDefault="007673A8" w:rsidP="00037FE3">
      <w:pPr>
        <w:pStyle w:val="ActHead6"/>
      </w:pPr>
      <w:bookmarkStart w:id="79" w:name="_Toc171421665"/>
      <w:r w:rsidRPr="00BA7D14">
        <w:rPr>
          <w:rStyle w:val="CharAmSchNo"/>
        </w:rPr>
        <w:t>Schedule 1</w:t>
      </w:r>
      <w:r w:rsidR="00037FE3">
        <w:t>—</w:t>
      </w:r>
      <w:r w:rsidR="00037FE3" w:rsidRPr="00BA7D14">
        <w:rPr>
          <w:rStyle w:val="CharAmSchText"/>
        </w:rPr>
        <w:t>Repeals</w:t>
      </w:r>
      <w:bookmarkEnd w:id="79"/>
    </w:p>
    <w:p w14:paraId="2A1A3CDB" w14:textId="77777777" w:rsidR="00037FE3" w:rsidRPr="00BA7D14" w:rsidRDefault="00037FE3">
      <w:pPr>
        <w:pStyle w:val="Header"/>
      </w:pPr>
      <w:r w:rsidRPr="00BA7D14">
        <w:rPr>
          <w:rStyle w:val="CharAmPartNo"/>
        </w:rPr>
        <w:t xml:space="preserve"> </w:t>
      </w:r>
      <w:r w:rsidRPr="00BA7D14">
        <w:rPr>
          <w:rStyle w:val="CharAmPartText"/>
        </w:rPr>
        <w:t xml:space="preserve"> </w:t>
      </w:r>
    </w:p>
    <w:p w14:paraId="4B9D5D3F" w14:textId="77777777" w:rsidR="00037FE3" w:rsidRPr="00037FE3" w:rsidRDefault="00037FE3" w:rsidP="00037FE3">
      <w:pPr>
        <w:pStyle w:val="ActHead9"/>
      </w:pPr>
      <w:bookmarkStart w:id="80" w:name="_Toc171421666"/>
      <w:r w:rsidRPr="00037FE3">
        <w:t xml:space="preserve">Petroleum Resource Rent Tax Assessment </w:t>
      </w:r>
      <w:r w:rsidR="00D02665">
        <w:t>Regulation 2</w:t>
      </w:r>
      <w:r w:rsidRPr="00037FE3">
        <w:t>015</w:t>
      </w:r>
      <w:bookmarkEnd w:id="80"/>
    </w:p>
    <w:p w14:paraId="6F0F22DC" w14:textId="77777777" w:rsidR="00037FE3" w:rsidRDefault="00037FE3" w:rsidP="0021725C">
      <w:pPr>
        <w:pStyle w:val="ItemHead"/>
      </w:pPr>
      <w:r>
        <w:t>1  The whole of the instrument</w:t>
      </w:r>
    </w:p>
    <w:p w14:paraId="32B93E1F" w14:textId="77777777" w:rsidR="00037FE3" w:rsidRPr="00037FE3" w:rsidRDefault="00037FE3" w:rsidP="00037FE3">
      <w:pPr>
        <w:pStyle w:val="Item"/>
      </w:pPr>
      <w:r>
        <w:t>Repeal the instrument.</w:t>
      </w:r>
    </w:p>
    <w:p w14:paraId="0790E9D5" w14:textId="77777777" w:rsidR="00037FE3" w:rsidRDefault="00037FE3">
      <w:pPr>
        <w:sectPr w:rsidR="00037FE3" w:rsidSect="00164347">
          <w:headerReference w:type="even" r:id="rId71"/>
          <w:headerReference w:type="default" r:id="rId72"/>
          <w:footerReference w:type="even" r:id="rId73"/>
          <w:footerReference w:type="default" r:id="rId74"/>
          <w:headerReference w:type="first" r:id="rId75"/>
          <w:footerReference w:type="first" r:id="rId76"/>
          <w:pgSz w:w="11907" w:h="16839" w:code="9"/>
          <w:pgMar w:top="2233" w:right="1797" w:bottom="1440" w:left="1797" w:header="720" w:footer="709" w:gutter="0"/>
          <w:cols w:space="720"/>
          <w:docGrid w:linePitch="299"/>
        </w:sectPr>
      </w:pPr>
    </w:p>
    <w:p w14:paraId="5D673731" w14:textId="77777777" w:rsidR="00037FE3" w:rsidRPr="00182317" w:rsidRDefault="00037FE3" w:rsidP="00A250FB"/>
    <w:sectPr w:rsidR="00037FE3" w:rsidRPr="00182317" w:rsidSect="00164347">
      <w:headerReference w:type="even" r:id="rId77"/>
      <w:headerReference w:type="default" r:id="rId78"/>
      <w:footerReference w:type="even" r:id="rId79"/>
      <w:footerReference w:type="default" r:id="rId80"/>
      <w:headerReference w:type="first" r:id="rId81"/>
      <w:footerReference w:type="first" r:id="rId8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11150" w14:textId="77777777" w:rsidR="005125E1" w:rsidRDefault="005125E1" w:rsidP="00715914">
      <w:pPr>
        <w:spacing w:line="240" w:lineRule="auto"/>
      </w:pPr>
      <w:r>
        <w:separator/>
      </w:r>
    </w:p>
  </w:endnote>
  <w:endnote w:type="continuationSeparator" w:id="0">
    <w:p w14:paraId="4F4018C0" w14:textId="77777777" w:rsidR="005125E1" w:rsidRDefault="005125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53B5" w14:textId="77777777" w:rsidR="00BA7D14" w:rsidRPr="00164347" w:rsidRDefault="00164347" w:rsidP="00164347">
    <w:pPr>
      <w:pStyle w:val="Footer"/>
      <w:rPr>
        <w:i/>
        <w:sz w:val="18"/>
      </w:rPr>
    </w:pPr>
    <w:r w:rsidRPr="00164347">
      <w:rPr>
        <w:i/>
        <w:sz w:val="18"/>
      </w:rPr>
      <w:t>OPC66686 -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B27D" w14:textId="77777777" w:rsidR="00A250FB" w:rsidRPr="00D90ABA" w:rsidRDefault="00A250FB" w:rsidP="00037F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A250FB" w14:paraId="34F9638E" w14:textId="77777777" w:rsidTr="0021725C">
      <w:tc>
        <w:tcPr>
          <w:tcW w:w="942" w:type="pct"/>
        </w:tcPr>
        <w:p w14:paraId="439931D6" w14:textId="77777777" w:rsidR="00A250FB" w:rsidRDefault="00A250FB" w:rsidP="0021725C">
          <w:pPr>
            <w:spacing w:line="0" w:lineRule="atLeast"/>
            <w:rPr>
              <w:sz w:val="18"/>
            </w:rPr>
          </w:pPr>
        </w:p>
      </w:tc>
      <w:tc>
        <w:tcPr>
          <w:tcW w:w="3671" w:type="pct"/>
        </w:tcPr>
        <w:p w14:paraId="6719C312" w14:textId="39F08728" w:rsidR="00A250FB" w:rsidRDefault="00A250FB" w:rsidP="002172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387" w:type="pct"/>
        </w:tcPr>
        <w:p w14:paraId="625D6BB1" w14:textId="77777777" w:rsidR="00A250FB" w:rsidRDefault="00A250FB" w:rsidP="002172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5E6D1AE5" w14:textId="77777777" w:rsidR="00A250FB" w:rsidRPr="00164347" w:rsidRDefault="00164347" w:rsidP="00164347">
    <w:pPr>
      <w:rPr>
        <w:rFonts w:cs="Times New Roman"/>
        <w:i/>
        <w:sz w:val="18"/>
      </w:rPr>
    </w:pPr>
    <w:r w:rsidRPr="00164347">
      <w:rPr>
        <w:rFonts w:cs="Times New Roman"/>
        <w:i/>
        <w:sz w:val="18"/>
      </w:rPr>
      <w:t>OPC66686 -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DDDC" w14:textId="77777777" w:rsidR="00A250FB" w:rsidRDefault="00A250FB">
    <w:pPr>
      <w:pBdr>
        <w:top w:val="single" w:sz="6" w:space="1" w:color="auto"/>
      </w:pBdr>
      <w:rPr>
        <w:sz w:val="18"/>
      </w:rPr>
    </w:pPr>
  </w:p>
  <w:p w14:paraId="02903DD5" w14:textId="16C65C1E" w:rsidR="00A250FB" w:rsidRDefault="00A250FB">
    <w:pPr>
      <w:jc w:val="right"/>
      <w:rPr>
        <w:i/>
        <w:sz w:val="18"/>
      </w:rPr>
    </w:pPr>
    <w:r>
      <w:rPr>
        <w:i/>
        <w:sz w:val="18"/>
      </w:rPr>
      <w:fldChar w:fldCharType="begin"/>
    </w:r>
    <w:r>
      <w:rPr>
        <w:i/>
        <w:sz w:val="18"/>
      </w:rPr>
      <w:instrText xml:space="preserve"> STYLEREF ShortT </w:instrText>
    </w:r>
    <w:r>
      <w:rPr>
        <w:i/>
        <w:sz w:val="18"/>
      </w:rPr>
      <w:fldChar w:fldCharType="separate"/>
    </w:r>
    <w:r w:rsidR="00C369BD">
      <w:rPr>
        <w:i/>
        <w:noProof/>
        <w:sz w:val="18"/>
      </w:rPr>
      <w:t>Petroleum Resource Rent Tax Assessment Regulations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369B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72A0C00F" w14:textId="77777777" w:rsidR="00A250FB" w:rsidRPr="00164347" w:rsidRDefault="00164347" w:rsidP="00164347">
    <w:pPr>
      <w:rPr>
        <w:rFonts w:cs="Times New Roman"/>
        <w:i/>
        <w:sz w:val="18"/>
      </w:rPr>
    </w:pPr>
    <w:r w:rsidRPr="00164347">
      <w:rPr>
        <w:rFonts w:cs="Times New Roman"/>
        <w:i/>
        <w:sz w:val="18"/>
      </w:rPr>
      <w:t>OPC66686 -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3FA2" w14:textId="77777777" w:rsidR="00A250FB" w:rsidRPr="00E33C1C" w:rsidRDefault="00A250FB" w:rsidP="00037F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250FB" w14:paraId="64775396" w14:textId="77777777" w:rsidTr="004C00C2">
      <w:tc>
        <w:tcPr>
          <w:tcW w:w="709" w:type="dxa"/>
          <w:tcBorders>
            <w:top w:val="nil"/>
            <w:left w:val="nil"/>
            <w:bottom w:val="nil"/>
            <w:right w:val="nil"/>
          </w:tcBorders>
        </w:tcPr>
        <w:p w14:paraId="5109F6F4" w14:textId="77777777" w:rsidR="00A250FB" w:rsidRDefault="00A250FB" w:rsidP="00E25F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653C4F6" w14:textId="1580C135" w:rsidR="00A250FB" w:rsidRDefault="00A250FB" w:rsidP="00E25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1384" w:type="dxa"/>
          <w:tcBorders>
            <w:top w:val="nil"/>
            <w:left w:val="nil"/>
            <w:bottom w:val="nil"/>
            <w:right w:val="nil"/>
          </w:tcBorders>
        </w:tcPr>
        <w:p w14:paraId="56B7CE6F" w14:textId="77777777" w:rsidR="00A250FB" w:rsidRDefault="00A250FB" w:rsidP="00E25F8A">
          <w:pPr>
            <w:spacing w:line="0" w:lineRule="atLeast"/>
            <w:jc w:val="right"/>
            <w:rPr>
              <w:sz w:val="18"/>
            </w:rPr>
          </w:pPr>
        </w:p>
      </w:tc>
    </w:tr>
  </w:tbl>
  <w:p w14:paraId="50CE8479" w14:textId="77777777" w:rsidR="00A250FB" w:rsidRPr="00164347" w:rsidRDefault="00164347" w:rsidP="00164347">
    <w:pPr>
      <w:rPr>
        <w:rFonts w:cs="Times New Roman"/>
        <w:i/>
        <w:sz w:val="18"/>
      </w:rPr>
    </w:pPr>
    <w:r w:rsidRPr="00164347">
      <w:rPr>
        <w:rFonts w:cs="Times New Roman"/>
        <w:i/>
        <w:sz w:val="18"/>
      </w:rPr>
      <w:t>OPC66686 -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9A45" w14:textId="77777777" w:rsidR="00A250FB" w:rsidRPr="00E33C1C" w:rsidRDefault="00A250FB" w:rsidP="00037FE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A250FB" w14:paraId="27CE6A0B" w14:textId="77777777" w:rsidTr="00E25F8A">
      <w:tc>
        <w:tcPr>
          <w:tcW w:w="1384" w:type="dxa"/>
          <w:tcBorders>
            <w:top w:val="nil"/>
            <w:left w:val="nil"/>
            <w:bottom w:val="nil"/>
            <w:right w:val="nil"/>
          </w:tcBorders>
        </w:tcPr>
        <w:p w14:paraId="6FFD44FF" w14:textId="77777777" w:rsidR="00A250FB" w:rsidRDefault="00A250FB" w:rsidP="00E25F8A">
          <w:pPr>
            <w:spacing w:line="0" w:lineRule="atLeast"/>
            <w:rPr>
              <w:sz w:val="18"/>
            </w:rPr>
          </w:pPr>
        </w:p>
      </w:tc>
      <w:tc>
        <w:tcPr>
          <w:tcW w:w="6379" w:type="dxa"/>
          <w:tcBorders>
            <w:top w:val="nil"/>
            <w:left w:val="nil"/>
            <w:bottom w:val="nil"/>
            <w:right w:val="nil"/>
          </w:tcBorders>
        </w:tcPr>
        <w:p w14:paraId="624CD542" w14:textId="75DC2354" w:rsidR="00A250FB" w:rsidRDefault="00A250FB" w:rsidP="00E25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709" w:type="dxa"/>
          <w:tcBorders>
            <w:top w:val="nil"/>
            <w:left w:val="nil"/>
            <w:bottom w:val="nil"/>
            <w:right w:val="nil"/>
          </w:tcBorders>
        </w:tcPr>
        <w:p w14:paraId="389E3119" w14:textId="77777777" w:rsidR="00A250FB" w:rsidRDefault="00A250FB" w:rsidP="00E25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4C6F94B" w14:textId="77777777" w:rsidR="00A250FB" w:rsidRPr="00164347" w:rsidRDefault="00164347" w:rsidP="00164347">
    <w:pPr>
      <w:rPr>
        <w:rFonts w:cs="Times New Roman"/>
        <w:i/>
        <w:sz w:val="18"/>
      </w:rPr>
    </w:pPr>
    <w:r w:rsidRPr="00164347">
      <w:rPr>
        <w:rFonts w:cs="Times New Roman"/>
        <w:i/>
        <w:sz w:val="18"/>
      </w:rPr>
      <w:t>OPC66686 -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0059" w14:textId="77777777" w:rsidR="00A250FB" w:rsidRPr="00E33C1C" w:rsidRDefault="00A250F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A250FB" w14:paraId="40137743" w14:textId="77777777" w:rsidTr="00B33709">
      <w:tc>
        <w:tcPr>
          <w:tcW w:w="1384" w:type="dxa"/>
          <w:tcBorders>
            <w:top w:val="nil"/>
            <w:left w:val="nil"/>
            <w:bottom w:val="nil"/>
            <w:right w:val="nil"/>
          </w:tcBorders>
        </w:tcPr>
        <w:p w14:paraId="36DC04DD" w14:textId="77777777" w:rsidR="00A250FB" w:rsidRDefault="00A250FB" w:rsidP="00E25F8A">
          <w:pPr>
            <w:spacing w:line="0" w:lineRule="atLeast"/>
            <w:rPr>
              <w:sz w:val="18"/>
            </w:rPr>
          </w:pPr>
        </w:p>
      </w:tc>
      <w:tc>
        <w:tcPr>
          <w:tcW w:w="6379" w:type="dxa"/>
          <w:tcBorders>
            <w:top w:val="nil"/>
            <w:left w:val="nil"/>
            <w:bottom w:val="nil"/>
            <w:right w:val="nil"/>
          </w:tcBorders>
        </w:tcPr>
        <w:p w14:paraId="31B36468" w14:textId="6CBF79A7" w:rsidR="00A250FB" w:rsidRDefault="00A250FB" w:rsidP="00E25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709" w:type="dxa"/>
          <w:tcBorders>
            <w:top w:val="nil"/>
            <w:left w:val="nil"/>
            <w:bottom w:val="nil"/>
            <w:right w:val="nil"/>
          </w:tcBorders>
        </w:tcPr>
        <w:p w14:paraId="4A1FC69E" w14:textId="77777777" w:rsidR="00A250FB" w:rsidRDefault="00A250FB" w:rsidP="00E25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5D31357" w14:textId="77777777" w:rsidR="00A250FB" w:rsidRPr="00164347" w:rsidRDefault="00164347" w:rsidP="00164347">
    <w:pPr>
      <w:rPr>
        <w:rFonts w:cs="Times New Roman"/>
        <w:i/>
        <w:sz w:val="18"/>
      </w:rPr>
    </w:pPr>
    <w:r w:rsidRPr="00164347">
      <w:rPr>
        <w:rFonts w:cs="Times New Roman"/>
        <w:i/>
        <w:sz w:val="18"/>
      </w:rPr>
      <w:t>OPC66686 -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70C2" w14:textId="77777777" w:rsidR="00A250FB" w:rsidRDefault="00A250FB" w:rsidP="00037FE3">
    <w:pPr>
      <w:pStyle w:val="Footer"/>
      <w:spacing w:before="120"/>
    </w:pPr>
  </w:p>
  <w:p w14:paraId="08F0AB74" w14:textId="77777777" w:rsidR="00A250FB" w:rsidRPr="00164347" w:rsidRDefault="00164347" w:rsidP="00164347">
    <w:pPr>
      <w:pStyle w:val="Footer"/>
      <w:rPr>
        <w:i/>
        <w:sz w:val="18"/>
      </w:rPr>
    </w:pPr>
    <w:r w:rsidRPr="00164347">
      <w:rPr>
        <w:i/>
        <w:sz w:val="18"/>
      </w:rPr>
      <w:t>OPC66686 -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745D" w14:textId="77777777" w:rsidR="00A250FB" w:rsidRPr="00164347" w:rsidRDefault="00164347" w:rsidP="00164347">
    <w:pPr>
      <w:pStyle w:val="Footer"/>
      <w:tabs>
        <w:tab w:val="clear" w:pos="4153"/>
        <w:tab w:val="clear" w:pos="8306"/>
        <w:tab w:val="center" w:pos="4150"/>
        <w:tab w:val="right" w:pos="8307"/>
      </w:tabs>
      <w:spacing w:before="120"/>
      <w:rPr>
        <w:i/>
        <w:sz w:val="18"/>
      </w:rPr>
    </w:pPr>
    <w:r w:rsidRPr="00164347">
      <w:rPr>
        <w:i/>
        <w:sz w:val="18"/>
      </w:rPr>
      <w:t>OPC66686 -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5A3B" w14:textId="77777777" w:rsidR="00A250FB" w:rsidRPr="00E33C1C" w:rsidRDefault="00A250FB" w:rsidP="00037F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250FB" w14:paraId="6F3CAD7B" w14:textId="77777777" w:rsidTr="004C00C2">
      <w:tc>
        <w:tcPr>
          <w:tcW w:w="709" w:type="dxa"/>
          <w:tcBorders>
            <w:top w:val="nil"/>
            <w:left w:val="nil"/>
            <w:bottom w:val="nil"/>
            <w:right w:val="nil"/>
          </w:tcBorders>
        </w:tcPr>
        <w:p w14:paraId="5FDB684B" w14:textId="77777777" w:rsidR="00A250FB" w:rsidRDefault="00A250FB" w:rsidP="00E25F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F3CDD95" w14:textId="223368A3" w:rsidR="00A250FB" w:rsidRDefault="00A250FB" w:rsidP="00E25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1384" w:type="dxa"/>
          <w:tcBorders>
            <w:top w:val="nil"/>
            <w:left w:val="nil"/>
            <w:bottom w:val="nil"/>
            <w:right w:val="nil"/>
          </w:tcBorders>
        </w:tcPr>
        <w:p w14:paraId="5D0DA340" w14:textId="77777777" w:rsidR="00A250FB" w:rsidRDefault="00A250FB" w:rsidP="00E25F8A">
          <w:pPr>
            <w:spacing w:line="0" w:lineRule="atLeast"/>
            <w:jc w:val="right"/>
            <w:rPr>
              <w:sz w:val="18"/>
            </w:rPr>
          </w:pPr>
        </w:p>
      </w:tc>
    </w:tr>
  </w:tbl>
  <w:p w14:paraId="05D842B8" w14:textId="77777777" w:rsidR="00A250FB" w:rsidRPr="00164347" w:rsidRDefault="00164347" w:rsidP="00164347">
    <w:pPr>
      <w:rPr>
        <w:rFonts w:cs="Times New Roman"/>
        <w:i/>
        <w:sz w:val="18"/>
      </w:rPr>
    </w:pPr>
    <w:r w:rsidRPr="00164347">
      <w:rPr>
        <w:rFonts w:cs="Times New Roman"/>
        <w:i/>
        <w:sz w:val="18"/>
      </w:rPr>
      <w:t>OPC66686 -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CA63" w14:textId="77777777" w:rsidR="00A250FB" w:rsidRPr="00E33C1C" w:rsidRDefault="00A250FB" w:rsidP="00037FE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250FB" w14:paraId="07C4A277" w14:textId="77777777" w:rsidTr="00B33709">
      <w:tc>
        <w:tcPr>
          <w:tcW w:w="1383" w:type="dxa"/>
          <w:tcBorders>
            <w:top w:val="nil"/>
            <w:left w:val="nil"/>
            <w:bottom w:val="nil"/>
            <w:right w:val="nil"/>
          </w:tcBorders>
        </w:tcPr>
        <w:p w14:paraId="48A430D3" w14:textId="77777777" w:rsidR="00A250FB" w:rsidRDefault="00A250FB" w:rsidP="00E25F8A">
          <w:pPr>
            <w:spacing w:line="0" w:lineRule="atLeast"/>
            <w:rPr>
              <w:sz w:val="18"/>
            </w:rPr>
          </w:pPr>
        </w:p>
      </w:tc>
      <w:tc>
        <w:tcPr>
          <w:tcW w:w="6380" w:type="dxa"/>
          <w:tcBorders>
            <w:top w:val="nil"/>
            <w:left w:val="nil"/>
            <w:bottom w:val="nil"/>
            <w:right w:val="nil"/>
          </w:tcBorders>
        </w:tcPr>
        <w:p w14:paraId="5DF1E80A" w14:textId="62F863E8" w:rsidR="00A250FB" w:rsidRDefault="00A250FB" w:rsidP="00E25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709" w:type="dxa"/>
          <w:tcBorders>
            <w:top w:val="nil"/>
            <w:left w:val="nil"/>
            <w:bottom w:val="nil"/>
            <w:right w:val="nil"/>
          </w:tcBorders>
        </w:tcPr>
        <w:p w14:paraId="245FBC39" w14:textId="77777777" w:rsidR="00A250FB" w:rsidRDefault="00A250FB" w:rsidP="00E25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D9954D9" w14:textId="77777777" w:rsidR="00A250FB" w:rsidRPr="00164347" w:rsidRDefault="00164347" w:rsidP="00164347">
    <w:pPr>
      <w:rPr>
        <w:rFonts w:cs="Times New Roman"/>
        <w:i/>
        <w:sz w:val="18"/>
      </w:rPr>
    </w:pPr>
    <w:r w:rsidRPr="00164347">
      <w:rPr>
        <w:rFonts w:cs="Times New Roman"/>
        <w:i/>
        <w:sz w:val="18"/>
      </w:rPr>
      <w:t>OPC66686 -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33E7" w14:textId="77777777" w:rsidR="00A250FB" w:rsidRPr="00D90ABA" w:rsidRDefault="00A250FB" w:rsidP="00037F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250FB" w14:paraId="2D6764D9" w14:textId="77777777" w:rsidTr="0021725C">
      <w:tc>
        <w:tcPr>
          <w:tcW w:w="365" w:type="pct"/>
        </w:tcPr>
        <w:p w14:paraId="5E721E60" w14:textId="77777777" w:rsidR="00A250FB" w:rsidRDefault="00A250FB" w:rsidP="002172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B0433A6" w14:textId="626A33BC" w:rsidR="00A250FB" w:rsidRDefault="00A250FB" w:rsidP="002172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947" w:type="pct"/>
        </w:tcPr>
        <w:p w14:paraId="4B3E3AED" w14:textId="77777777" w:rsidR="00A250FB" w:rsidRDefault="00A250FB" w:rsidP="0021725C">
          <w:pPr>
            <w:spacing w:line="0" w:lineRule="atLeast"/>
            <w:jc w:val="right"/>
            <w:rPr>
              <w:sz w:val="18"/>
            </w:rPr>
          </w:pPr>
        </w:p>
      </w:tc>
    </w:tr>
  </w:tbl>
  <w:p w14:paraId="7294AEFF" w14:textId="77777777" w:rsidR="00A250FB" w:rsidRPr="00164347" w:rsidRDefault="00164347" w:rsidP="00164347">
    <w:pPr>
      <w:rPr>
        <w:rFonts w:cs="Times New Roman"/>
        <w:i/>
        <w:sz w:val="18"/>
      </w:rPr>
    </w:pPr>
    <w:r w:rsidRPr="00164347">
      <w:rPr>
        <w:rFonts w:cs="Times New Roman"/>
        <w:i/>
        <w:sz w:val="18"/>
      </w:rPr>
      <w:t>OPC66686 -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D5B" w14:textId="77777777" w:rsidR="00A250FB" w:rsidRPr="00D90ABA" w:rsidRDefault="00A250FB" w:rsidP="00037F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250FB" w14:paraId="088B2ACB" w14:textId="77777777" w:rsidTr="0021725C">
      <w:tc>
        <w:tcPr>
          <w:tcW w:w="947" w:type="pct"/>
        </w:tcPr>
        <w:p w14:paraId="70D69EE4" w14:textId="77777777" w:rsidR="00A250FB" w:rsidRDefault="00A250FB" w:rsidP="0021725C">
          <w:pPr>
            <w:spacing w:line="0" w:lineRule="atLeast"/>
            <w:rPr>
              <w:sz w:val="18"/>
            </w:rPr>
          </w:pPr>
        </w:p>
      </w:tc>
      <w:tc>
        <w:tcPr>
          <w:tcW w:w="3688" w:type="pct"/>
        </w:tcPr>
        <w:p w14:paraId="749A91ED" w14:textId="4A818267" w:rsidR="00A250FB" w:rsidRDefault="00A250FB" w:rsidP="002172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365" w:type="pct"/>
        </w:tcPr>
        <w:p w14:paraId="68DD3019" w14:textId="77777777" w:rsidR="00A250FB" w:rsidRDefault="00A250FB" w:rsidP="002172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F55CF3" w14:textId="77777777" w:rsidR="00A250FB" w:rsidRPr="00164347" w:rsidRDefault="00164347" w:rsidP="00164347">
    <w:pPr>
      <w:rPr>
        <w:rFonts w:cs="Times New Roman"/>
        <w:i/>
        <w:sz w:val="18"/>
      </w:rPr>
    </w:pPr>
    <w:r w:rsidRPr="00164347">
      <w:rPr>
        <w:rFonts w:cs="Times New Roman"/>
        <w:i/>
        <w:sz w:val="18"/>
      </w:rPr>
      <w:t>OPC66686 -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63DC" w14:textId="77777777" w:rsidR="00A250FB" w:rsidRPr="00E33C1C" w:rsidRDefault="00A250FB" w:rsidP="00037FE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A250FB" w14:paraId="3ECBCDC0" w14:textId="77777777" w:rsidTr="0021725C">
      <w:tc>
        <w:tcPr>
          <w:tcW w:w="1384" w:type="dxa"/>
          <w:tcBorders>
            <w:top w:val="nil"/>
            <w:left w:val="nil"/>
            <w:bottom w:val="nil"/>
            <w:right w:val="nil"/>
          </w:tcBorders>
        </w:tcPr>
        <w:p w14:paraId="71E9CE27" w14:textId="77777777" w:rsidR="00A250FB" w:rsidRDefault="00A250FB" w:rsidP="00037FE3">
          <w:pPr>
            <w:spacing w:line="0" w:lineRule="atLeast"/>
            <w:rPr>
              <w:sz w:val="18"/>
            </w:rPr>
          </w:pPr>
        </w:p>
      </w:tc>
      <w:tc>
        <w:tcPr>
          <w:tcW w:w="6379" w:type="dxa"/>
          <w:tcBorders>
            <w:top w:val="nil"/>
            <w:left w:val="nil"/>
            <w:bottom w:val="nil"/>
            <w:right w:val="nil"/>
          </w:tcBorders>
        </w:tcPr>
        <w:p w14:paraId="3196A934" w14:textId="42F0403C" w:rsidR="00A250FB" w:rsidRDefault="00A250FB" w:rsidP="00037F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709" w:type="dxa"/>
          <w:tcBorders>
            <w:top w:val="nil"/>
            <w:left w:val="nil"/>
            <w:bottom w:val="nil"/>
            <w:right w:val="nil"/>
          </w:tcBorders>
        </w:tcPr>
        <w:p w14:paraId="7BE5ED41" w14:textId="77777777" w:rsidR="00A250FB" w:rsidRDefault="00A250FB" w:rsidP="00037F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BA11166" w14:textId="77777777" w:rsidR="00A250FB" w:rsidRPr="00ED79B6" w:rsidRDefault="00A250FB" w:rsidP="00037FE3">
    <w:pPr>
      <w:rPr>
        <w:i/>
        <w:sz w:val="18"/>
      </w:rPr>
    </w:pPr>
  </w:p>
  <w:p w14:paraId="5D2536F1" w14:textId="77777777" w:rsidR="00A250FB" w:rsidRPr="00164347" w:rsidRDefault="00164347" w:rsidP="00164347">
    <w:pPr>
      <w:pStyle w:val="Footer"/>
      <w:rPr>
        <w:i/>
        <w:sz w:val="18"/>
      </w:rPr>
    </w:pPr>
    <w:r w:rsidRPr="00164347">
      <w:rPr>
        <w:i/>
        <w:sz w:val="18"/>
      </w:rPr>
      <w:t>OPC66686 -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5EF5" w14:textId="77777777" w:rsidR="00A250FB" w:rsidRPr="00D90ABA" w:rsidRDefault="00A250FB" w:rsidP="00037F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250FB" w14:paraId="179B27BD" w14:textId="77777777" w:rsidTr="0021725C">
      <w:tc>
        <w:tcPr>
          <w:tcW w:w="365" w:type="pct"/>
        </w:tcPr>
        <w:p w14:paraId="1B7FB499" w14:textId="77777777" w:rsidR="00A250FB" w:rsidRDefault="00A250FB" w:rsidP="002172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D401206" w14:textId="3B7CD58A" w:rsidR="00A250FB" w:rsidRDefault="00A250FB" w:rsidP="002172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69BD">
            <w:rPr>
              <w:i/>
              <w:sz w:val="18"/>
            </w:rPr>
            <w:t>Petroleum Resource Rent Tax Assessment Regulations 2024</w:t>
          </w:r>
          <w:r w:rsidRPr="007A1328">
            <w:rPr>
              <w:i/>
              <w:sz w:val="18"/>
            </w:rPr>
            <w:fldChar w:fldCharType="end"/>
          </w:r>
        </w:p>
      </w:tc>
      <w:tc>
        <w:tcPr>
          <w:tcW w:w="947" w:type="pct"/>
        </w:tcPr>
        <w:p w14:paraId="6E002BBF" w14:textId="77777777" w:rsidR="00A250FB" w:rsidRDefault="00A250FB" w:rsidP="0021725C">
          <w:pPr>
            <w:spacing w:line="0" w:lineRule="atLeast"/>
            <w:jc w:val="right"/>
            <w:rPr>
              <w:sz w:val="18"/>
            </w:rPr>
          </w:pPr>
        </w:p>
      </w:tc>
    </w:tr>
  </w:tbl>
  <w:p w14:paraId="3650401F" w14:textId="77777777" w:rsidR="00A250FB" w:rsidRPr="00164347" w:rsidRDefault="00164347" w:rsidP="00164347">
    <w:pPr>
      <w:rPr>
        <w:rFonts w:cs="Times New Roman"/>
        <w:i/>
        <w:sz w:val="18"/>
      </w:rPr>
    </w:pPr>
    <w:r w:rsidRPr="00164347">
      <w:rPr>
        <w:rFonts w:cs="Times New Roman"/>
        <w:i/>
        <w:sz w:val="18"/>
      </w:rPr>
      <w:t>OPC66686 -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D15A" w14:textId="77777777" w:rsidR="005125E1" w:rsidRDefault="005125E1" w:rsidP="00715914">
      <w:pPr>
        <w:spacing w:line="240" w:lineRule="auto"/>
      </w:pPr>
      <w:r>
        <w:separator/>
      </w:r>
    </w:p>
  </w:footnote>
  <w:footnote w:type="continuationSeparator" w:id="0">
    <w:p w14:paraId="25149FF2" w14:textId="77777777" w:rsidR="005125E1" w:rsidRDefault="005125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FC0F" w14:textId="77777777" w:rsidR="00A250FB" w:rsidRPr="005F1388" w:rsidRDefault="00A250FB"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F23F" w14:textId="6474AC65" w:rsidR="00A250FB" w:rsidRDefault="00A250FB">
    <w:pPr>
      <w:jc w:val="right"/>
      <w:rPr>
        <w:sz w:val="20"/>
      </w:rPr>
    </w:pPr>
    <w:r>
      <w:rPr>
        <w:sz w:val="20"/>
      </w:rPr>
      <w:fldChar w:fldCharType="begin"/>
    </w:r>
    <w:r>
      <w:rPr>
        <w:sz w:val="20"/>
      </w:rPr>
      <w:instrText xml:space="preserve"> STYLEREF CharAmSchText </w:instrText>
    </w:r>
    <w:r>
      <w:rPr>
        <w:sz w:val="20"/>
      </w:rPr>
      <w:fldChar w:fldCharType="separate"/>
    </w:r>
    <w:r w:rsidR="00C369B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369BD">
      <w:rPr>
        <w:b/>
        <w:noProof/>
        <w:sz w:val="20"/>
      </w:rPr>
      <w:t>Schedule 1</w:t>
    </w:r>
    <w:r>
      <w:rPr>
        <w:b/>
        <w:sz w:val="20"/>
      </w:rPr>
      <w:fldChar w:fldCharType="end"/>
    </w:r>
  </w:p>
  <w:p w14:paraId="7DC656AA" w14:textId="2C036C90" w:rsidR="00A250FB" w:rsidRDefault="00A250F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CF7BAA8" w14:textId="77777777" w:rsidR="00A250FB" w:rsidRDefault="00A250FB" w:rsidP="00037FE3">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D9DA" w14:textId="77777777" w:rsidR="00A250FB" w:rsidRDefault="00A250F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3946" w14:textId="3B74332F" w:rsidR="00A250FB" w:rsidRDefault="00A250F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969FDF5" w14:textId="6175E286" w:rsidR="00A250FB" w:rsidRDefault="00A250F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369BD">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369BD">
      <w:rPr>
        <w:noProof/>
        <w:sz w:val="20"/>
      </w:rPr>
      <w:t>Transitional matters</w:t>
    </w:r>
    <w:r>
      <w:rPr>
        <w:sz w:val="20"/>
      </w:rPr>
      <w:fldChar w:fldCharType="end"/>
    </w:r>
  </w:p>
  <w:p w14:paraId="52407D70" w14:textId="26DCA46B" w:rsidR="00A250FB" w:rsidRPr="007A1328" w:rsidRDefault="00A250F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191EF0" w14:textId="77777777" w:rsidR="00A250FB" w:rsidRPr="007A1328" w:rsidRDefault="00A250FB" w:rsidP="00715914">
    <w:pPr>
      <w:rPr>
        <w:b/>
        <w:sz w:val="24"/>
      </w:rPr>
    </w:pPr>
  </w:p>
  <w:p w14:paraId="51C48A38" w14:textId="2A7916CD" w:rsidR="00A250FB" w:rsidRPr="007A1328" w:rsidRDefault="00A250FB" w:rsidP="00037FE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369B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369BD">
      <w:rPr>
        <w:noProof/>
        <w:sz w:val="24"/>
      </w:rPr>
      <w:t>58</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11C0" w14:textId="4A4E5BF6" w:rsidR="00A250FB" w:rsidRPr="007A1328" w:rsidRDefault="00A250F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83ED8F" w14:textId="6CA024C6" w:rsidR="00A250FB" w:rsidRPr="007A1328" w:rsidRDefault="00A250F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369BD">
      <w:rPr>
        <w:noProof/>
        <w:sz w:val="20"/>
      </w:rPr>
      <w:t>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369BD">
      <w:rPr>
        <w:b/>
        <w:noProof/>
        <w:sz w:val="20"/>
      </w:rPr>
      <w:t>Part 7</w:t>
    </w:r>
    <w:r>
      <w:rPr>
        <w:b/>
        <w:sz w:val="20"/>
      </w:rPr>
      <w:fldChar w:fldCharType="end"/>
    </w:r>
  </w:p>
  <w:p w14:paraId="183D55A0" w14:textId="48071D34" w:rsidR="00A250FB" w:rsidRPr="007A1328" w:rsidRDefault="00A250F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40AAA54" w14:textId="77777777" w:rsidR="00A250FB" w:rsidRPr="007A1328" w:rsidRDefault="00A250FB" w:rsidP="00715914">
    <w:pPr>
      <w:jc w:val="right"/>
      <w:rPr>
        <w:b/>
        <w:sz w:val="24"/>
      </w:rPr>
    </w:pPr>
  </w:p>
  <w:p w14:paraId="28350BC5" w14:textId="059A5B43" w:rsidR="00A250FB" w:rsidRPr="007A1328" w:rsidRDefault="00A250FB" w:rsidP="00037FE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369B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369BD">
      <w:rPr>
        <w:noProof/>
        <w:sz w:val="24"/>
      </w:rPr>
      <w:t>58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D45D" w14:textId="77777777" w:rsidR="00A250FB" w:rsidRPr="007A1328" w:rsidRDefault="00A250F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B847" w14:textId="77777777" w:rsidR="00A250FB" w:rsidRPr="005F1388" w:rsidRDefault="00A250F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A363" w14:textId="77777777" w:rsidR="00A250FB" w:rsidRPr="005F1388" w:rsidRDefault="00A250F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BB5B" w14:textId="77777777" w:rsidR="00A250FB" w:rsidRPr="00ED79B6" w:rsidRDefault="00A250F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BEAD" w14:textId="77777777" w:rsidR="00A250FB" w:rsidRPr="00ED79B6" w:rsidRDefault="00A250F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2837" w14:textId="77777777" w:rsidR="00A250FB" w:rsidRPr="00ED79B6" w:rsidRDefault="00A250F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1434" w14:textId="2F7A993C" w:rsidR="00A250FB" w:rsidRDefault="00A250F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22F8E8E2" w14:textId="4245A764" w:rsidR="00A250FB" w:rsidRDefault="00A250FB">
    <w:pPr>
      <w:rPr>
        <w:b/>
        <w:sz w:val="20"/>
      </w:rPr>
    </w:pPr>
    <w:r>
      <w:rPr>
        <w:b/>
        <w:sz w:val="20"/>
      </w:rPr>
      <w:fldChar w:fldCharType="begin"/>
    </w:r>
    <w:r>
      <w:rPr>
        <w:b/>
        <w:sz w:val="20"/>
      </w:rPr>
      <w:instrText xml:space="preserve"> STYLEREF CharPartNo </w:instrText>
    </w:r>
    <w:r w:rsidR="00C369BD">
      <w:rPr>
        <w:b/>
        <w:sz w:val="20"/>
      </w:rPr>
      <w:fldChar w:fldCharType="separate"/>
    </w:r>
    <w:r w:rsidR="00C369BD">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C369BD">
      <w:rPr>
        <w:sz w:val="20"/>
      </w:rPr>
      <w:fldChar w:fldCharType="separate"/>
    </w:r>
    <w:r w:rsidR="00C369BD">
      <w:rPr>
        <w:noProof/>
        <w:sz w:val="20"/>
      </w:rPr>
      <w:t>Notional tax amount—sales gas</w:t>
    </w:r>
    <w:r>
      <w:rPr>
        <w:sz w:val="20"/>
      </w:rPr>
      <w:fldChar w:fldCharType="end"/>
    </w:r>
  </w:p>
  <w:p w14:paraId="420ADF59" w14:textId="027676A4" w:rsidR="00A250FB" w:rsidRDefault="00A250F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6272A7B" w14:textId="77777777" w:rsidR="00A250FB" w:rsidRDefault="00A250FB">
    <w:pPr>
      <w:rPr>
        <w:b/>
        <w:sz w:val="24"/>
      </w:rPr>
    </w:pPr>
  </w:p>
  <w:p w14:paraId="17957FA9" w14:textId="70A5C057" w:rsidR="00A250FB" w:rsidRDefault="00A250FB" w:rsidP="00037FE3">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369BD">
      <w:rPr>
        <w:noProof/>
        <w:sz w:val="24"/>
      </w:rPr>
      <w:t>50</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43F0" w14:textId="602BEA60" w:rsidR="00A250FB" w:rsidRDefault="00A250F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368A32D1" w14:textId="231C1412" w:rsidR="00A250FB" w:rsidRDefault="00A250FB">
    <w:pPr>
      <w:jc w:val="right"/>
      <w:rPr>
        <w:b/>
        <w:sz w:val="20"/>
      </w:rPr>
    </w:pPr>
    <w:r>
      <w:rPr>
        <w:sz w:val="20"/>
      </w:rPr>
      <w:fldChar w:fldCharType="begin"/>
    </w:r>
    <w:r>
      <w:rPr>
        <w:sz w:val="20"/>
      </w:rPr>
      <w:instrText xml:space="preserve"> STYLEREF CharPartText </w:instrText>
    </w:r>
    <w:r w:rsidR="00C369BD">
      <w:rPr>
        <w:sz w:val="20"/>
      </w:rPr>
      <w:fldChar w:fldCharType="separate"/>
    </w:r>
    <w:r w:rsidR="00C369BD">
      <w:rPr>
        <w:noProof/>
        <w:sz w:val="20"/>
      </w:rPr>
      <w:t>Notional tax amount—sales gas</w:t>
    </w:r>
    <w:r>
      <w:rPr>
        <w:sz w:val="20"/>
      </w:rPr>
      <w:fldChar w:fldCharType="end"/>
    </w:r>
    <w:r>
      <w:rPr>
        <w:sz w:val="20"/>
      </w:rPr>
      <w:t xml:space="preserve">  </w:t>
    </w:r>
    <w:r>
      <w:rPr>
        <w:b/>
        <w:sz w:val="20"/>
      </w:rPr>
      <w:fldChar w:fldCharType="begin"/>
    </w:r>
    <w:r>
      <w:rPr>
        <w:b/>
        <w:sz w:val="20"/>
      </w:rPr>
      <w:instrText xml:space="preserve"> STYLEREF CharPartNo </w:instrText>
    </w:r>
    <w:r w:rsidR="00C369BD">
      <w:rPr>
        <w:b/>
        <w:sz w:val="20"/>
      </w:rPr>
      <w:fldChar w:fldCharType="separate"/>
    </w:r>
    <w:r w:rsidR="00C369BD">
      <w:rPr>
        <w:b/>
        <w:noProof/>
        <w:sz w:val="20"/>
      </w:rPr>
      <w:t>Part 5</w:t>
    </w:r>
    <w:r>
      <w:rPr>
        <w:b/>
        <w:sz w:val="20"/>
      </w:rPr>
      <w:fldChar w:fldCharType="end"/>
    </w:r>
  </w:p>
  <w:p w14:paraId="6ECC5397" w14:textId="008BC2E2" w:rsidR="00A250FB" w:rsidRDefault="00A250F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FAFB5A0" w14:textId="77777777" w:rsidR="00A250FB" w:rsidRDefault="00A250FB">
    <w:pPr>
      <w:jc w:val="right"/>
      <w:rPr>
        <w:b/>
        <w:sz w:val="24"/>
      </w:rPr>
    </w:pPr>
  </w:p>
  <w:p w14:paraId="02D79904" w14:textId="3D2D2E16" w:rsidR="00A250FB" w:rsidRDefault="00A250FB" w:rsidP="00037FE3">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369BD">
      <w:rPr>
        <w:noProof/>
        <w:sz w:val="24"/>
      </w:rPr>
      <w:t>52</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9B16" w14:textId="6892183E" w:rsidR="00A250FB" w:rsidRDefault="00A250FB">
    <w:pPr>
      <w:rPr>
        <w:sz w:val="20"/>
      </w:rPr>
    </w:pPr>
    <w:r>
      <w:rPr>
        <w:b/>
        <w:sz w:val="20"/>
      </w:rPr>
      <w:fldChar w:fldCharType="begin"/>
    </w:r>
    <w:r>
      <w:rPr>
        <w:b/>
        <w:sz w:val="20"/>
      </w:rPr>
      <w:instrText xml:space="preserve"> STYLEREF CharAmSchNo </w:instrText>
    </w:r>
    <w:r>
      <w:rPr>
        <w:b/>
        <w:sz w:val="20"/>
      </w:rPr>
      <w:fldChar w:fldCharType="separate"/>
    </w:r>
    <w:r w:rsidR="00C369B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369BD">
      <w:rPr>
        <w:noProof/>
        <w:sz w:val="20"/>
      </w:rPr>
      <w:t>Repeals</w:t>
    </w:r>
    <w:r>
      <w:rPr>
        <w:sz w:val="20"/>
      </w:rPr>
      <w:fldChar w:fldCharType="end"/>
    </w:r>
  </w:p>
  <w:p w14:paraId="19CD5F8E" w14:textId="7856CD10" w:rsidR="00A250FB" w:rsidRDefault="00A250F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6D785C7" w14:textId="77777777" w:rsidR="00A250FB" w:rsidRDefault="00A250FB" w:rsidP="00037FE3">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AC302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06283"/>
    <w:multiLevelType w:val="hybridMultilevel"/>
    <w:tmpl w:val="202C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B22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15547F3"/>
    <w:multiLevelType w:val="multilevel"/>
    <w:tmpl w:val="ED8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09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5A047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6B010C"/>
    <w:multiLevelType w:val="hybridMultilevel"/>
    <w:tmpl w:val="C01EF370"/>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371E19"/>
    <w:multiLevelType w:val="hybridMultilevel"/>
    <w:tmpl w:val="AB22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5613C5"/>
    <w:multiLevelType w:val="hybridMultilevel"/>
    <w:tmpl w:val="C17C6DD0"/>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29" w15:restartNumberingAfterBreak="0">
    <w:nsid w:val="7867562A"/>
    <w:multiLevelType w:val="hybridMultilevel"/>
    <w:tmpl w:val="AFA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3"/>
  </w:num>
  <w:num w:numId="14">
    <w:abstractNumId w:val="17"/>
  </w:num>
  <w:num w:numId="15">
    <w:abstractNumId w:val="15"/>
  </w:num>
  <w:num w:numId="16">
    <w:abstractNumId w:val="10"/>
  </w:num>
  <w:num w:numId="17">
    <w:abstractNumId w:val="22"/>
  </w:num>
  <w:num w:numId="18">
    <w:abstractNumId w:val="21"/>
  </w:num>
  <w:num w:numId="19">
    <w:abstractNumId w:val="20"/>
  </w:num>
  <w:num w:numId="20">
    <w:abstractNumId w:val="16"/>
  </w:num>
  <w:num w:numId="21">
    <w:abstractNumId w:val="19"/>
  </w:num>
  <w:num w:numId="22">
    <w:abstractNumId w:val="23"/>
  </w:num>
  <w:num w:numId="23">
    <w:abstractNumId w:val="18"/>
  </w:num>
  <w:num w:numId="24">
    <w:abstractNumId w:val="27"/>
  </w:num>
  <w:num w:numId="25">
    <w:abstractNumId w:val="11"/>
  </w:num>
  <w:num w:numId="26">
    <w:abstractNumId w:val="24"/>
  </w:num>
  <w:num w:numId="27">
    <w:abstractNumId w:val="28"/>
  </w:num>
  <w:num w:numId="28">
    <w:abstractNumId w:val="26"/>
  </w:num>
  <w:num w:numId="29">
    <w:abstractNumId w:val="14"/>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E2"/>
    <w:rsid w:val="000028A0"/>
    <w:rsid w:val="00004470"/>
    <w:rsid w:val="00004E5E"/>
    <w:rsid w:val="000062AF"/>
    <w:rsid w:val="0000753E"/>
    <w:rsid w:val="00011B9F"/>
    <w:rsid w:val="000136AF"/>
    <w:rsid w:val="000137E1"/>
    <w:rsid w:val="00014604"/>
    <w:rsid w:val="00015619"/>
    <w:rsid w:val="000167A2"/>
    <w:rsid w:val="00021847"/>
    <w:rsid w:val="00023131"/>
    <w:rsid w:val="00023AB9"/>
    <w:rsid w:val="00024A90"/>
    <w:rsid w:val="00027FE9"/>
    <w:rsid w:val="00031CDF"/>
    <w:rsid w:val="00032024"/>
    <w:rsid w:val="000326CF"/>
    <w:rsid w:val="00032B54"/>
    <w:rsid w:val="00035ECE"/>
    <w:rsid w:val="000372EC"/>
    <w:rsid w:val="00037FE3"/>
    <w:rsid w:val="0004243E"/>
    <w:rsid w:val="000437C1"/>
    <w:rsid w:val="000466AE"/>
    <w:rsid w:val="000466C7"/>
    <w:rsid w:val="00047367"/>
    <w:rsid w:val="00047C94"/>
    <w:rsid w:val="00050C4F"/>
    <w:rsid w:val="00051079"/>
    <w:rsid w:val="0005122C"/>
    <w:rsid w:val="0005341D"/>
    <w:rsid w:val="0005365D"/>
    <w:rsid w:val="00054DC3"/>
    <w:rsid w:val="00055613"/>
    <w:rsid w:val="00056275"/>
    <w:rsid w:val="000614BF"/>
    <w:rsid w:val="000619A3"/>
    <w:rsid w:val="000619B6"/>
    <w:rsid w:val="0006204A"/>
    <w:rsid w:val="00062196"/>
    <w:rsid w:val="000621CF"/>
    <w:rsid w:val="0006518E"/>
    <w:rsid w:val="00065D43"/>
    <w:rsid w:val="000668BA"/>
    <w:rsid w:val="00070294"/>
    <w:rsid w:val="000712F0"/>
    <w:rsid w:val="00073BCB"/>
    <w:rsid w:val="00076213"/>
    <w:rsid w:val="00076595"/>
    <w:rsid w:val="0007680F"/>
    <w:rsid w:val="00083454"/>
    <w:rsid w:val="0008476B"/>
    <w:rsid w:val="00084DD5"/>
    <w:rsid w:val="00087F1D"/>
    <w:rsid w:val="00090DF2"/>
    <w:rsid w:val="00091AA7"/>
    <w:rsid w:val="00093286"/>
    <w:rsid w:val="00094FE5"/>
    <w:rsid w:val="00097513"/>
    <w:rsid w:val="000977FD"/>
    <w:rsid w:val="00097C57"/>
    <w:rsid w:val="000A05A4"/>
    <w:rsid w:val="000A0E8B"/>
    <w:rsid w:val="000A19F9"/>
    <w:rsid w:val="000A1E71"/>
    <w:rsid w:val="000A1F94"/>
    <w:rsid w:val="000A3010"/>
    <w:rsid w:val="000A3F80"/>
    <w:rsid w:val="000A6B2F"/>
    <w:rsid w:val="000A6D27"/>
    <w:rsid w:val="000B2C96"/>
    <w:rsid w:val="000B4998"/>
    <w:rsid w:val="000B58FA"/>
    <w:rsid w:val="000B75AB"/>
    <w:rsid w:val="000B7E30"/>
    <w:rsid w:val="000C0172"/>
    <w:rsid w:val="000C01F4"/>
    <w:rsid w:val="000C0C38"/>
    <w:rsid w:val="000D05EF"/>
    <w:rsid w:val="000D11EF"/>
    <w:rsid w:val="000D3DCD"/>
    <w:rsid w:val="000D5D94"/>
    <w:rsid w:val="000D5FC2"/>
    <w:rsid w:val="000E2261"/>
    <w:rsid w:val="000E3B17"/>
    <w:rsid w:val="000E456E"/>
    <w:rsid w:val="000E6A27"/>
    <w:rsid w:val="000E6F1B"/>
    <w:rsid w:val="000E768D"/>
    <w:rsid w:val="000E76BB"/>
    <w:rsid w:val="000F190B"/>
    <w:rsid w:val="000F21C1"/>
    <w:rsid w:val="000F6153"/>
    <w:rsid w:val="000F6E21"/>
    <w:rsid w:val="000F7539"/>
    <w:rsid w:val="00100FD9"/>
    <w:rsid w:val="00101E2B"/>
    <w:rsid w:val="00102CB2"/>
    <w:rsid w:val="00106A06"/>
    <w:rsid w:val="0010745C"/>
    <w:rsid w:val="001104A4"/>
    <w:rsid w:val="001173F2"/>
    <w:rsid w:val="00122AA6"/>
    <w:rsid w:val="00125613"/>
    <w:rsid w:val="00126BBD"/>
    <w:rsid w:val="00130FB4"/>
    <w:rsid w:val="00132CEB"/>
    <w:rsid w:val="0013388A"/>
    <w:rsid w:val="00133B58"/>
    <w:rsid w:val="00133D47"/>
    <w:rsid w:val="001356F0"/>
    <w:rsid w:val="00135ECB"/>
    <w:rsid w:val="00135EDD"/>
    <w:rsid w:val="00137133"/>
    <w:rsid w:val="00140715"/>
    <w:rsid w:val="001411A9"/>
    <w:rsid w:val="001417C0"/>
    <w:rsid w:val="0014182C"/>
    <w:rsid w:val="00141A44"/>
    <w:rsid w:val="00142B62"/>
    <w:rsid w:val="00142FC6"/>
    <w:rsid w:val="0014539C"/>
    <w:rsid w:val="00145C1A"/>
    <w:rsid w:val="00151B95"/>
    <w:rsid w:val="00153893"/>
    <w:rsid w:val="00155410"/>
    <w:rsid w:val="00155D05"/>
    <w:rsid w:val="00157414"/>
    <w:rsid w:val="0015742B"/>
    <w:rsid w:val="00157B8B"/>
    <w:rsid w:val="0016300F"/>
    <w:rsid w:val="00164347"/>
    <w:rsid w:val="00166A4A"/>
    <w:rsid w:val="00166C2F"/>
    <w:rsid w:val="0017048D"/>
    <w:rsid w:val="00171971"/>
    <w:rsid w:val="001721AC"/>
    <w:rsid w:val="00173F9D"/>
    <w:rsid w:val="00174370"/>
    <w:rsid w:val="00174492"/>
    <w:rsid w:val="001769A7"/>
    <w:rsid w:val="0018026F"/>
    <w:rsid w:val="001803E8"/>
    <w:rsid w:val="001809D7"/>
    <w:rsid w:val="00181CEE"/>
    <w:rsid w:val="00182317"/>
    <w:rsid w:val="00182354"/>
    <w:rsid w:val="00182996"/>
    <w:rsid w:val="001852F7"/>
    <w:rsid w:val="001939E1"/>
    <w:rsid w:val="001944CA"/>
    <w:rsid w:val="00194C3E"/>
    <w:rsid w:val="00194CF8"/>
    <w:rsid w:val="00194E2A"/>
    <w:rsid w:val="00195382"/>
    <w:rsid w:val="001961FA"/>
    <w:rsid w:val="0019708B"/>
    <w:rsid w:val="0019740D"/>
    <w:rsid w:val="00197829"/>
    <w:rsid w:val="001A0CAB"/>
    <w:rsid w:val="001A0F3D"/>
    <w:rsid w:val="001A30C9"/>
    <w:rsid w:val="001A3CC6"/>
    <w:rsid w:val="001A6B67"/>
    <w:rsid w:val="001B04E2"/>
    <w:rsid w:val="001B2455"/>
    <w:rsid w:val="001B62A0"/>
    <w:rsid w:val="001C28BF"/>
    <w:rsid w:val="001C2BF0"/>
    <w:rsid w:val="001C2F27"/>
    <w:rsid w:val="001C572B"/>
    <w:rsid w:val="001C5EA6"/>
    <w:rsid w:val="001C608E"/>
    <w:rsid w:val="001C61C5"/>
    <w:rsid w:val="001C69C4"/>
    <w:rsid w:val="001D0524"/>
    <w:rsid w:val="001D0E82"/>
    <w:rsid w:val="001D1CC4"/>
    <w:rsid w:val="001D37EF"/>
    <w:rsid w:val="001D399D"/>
    <w:rsid w:val="001D418E"/>
    <w:rsid w:val="001D5DF2"/>
    <w:rsid w:val="001E0C2D"/>
    <w:rsid w:val="001E106F"/>
    <w:rsid w:val="001E3590"/>
    <w:rsid w:val="001E3A1D"/>
    <w:rsid w:val="001E3F85"/>
    <w:rsid w:val="001E7407"/>
    <w:rsid w:val="001F5D5E"/>
    <w:rsid w:val="001F6219"/>
    <w:rsid w:val="001F6CD4"/>
    <w:rsid w:val="001F7EB7"/>
    <w:rsid w:val="00201E08"/>
    <w:rsid w:val="00202727"/>
    <w:rsid w:val="00203C5A"/>
    <w:rsid w:val="00206C4D"/>
    <w:rsid w:val="00207629"/>
    <w:rsid w:val="0021053C"/>
    <w:rsid w:val="00210CEE"/>
    <w:rsid w:val="00211D94"/>
    <w:rsid w:val="00212629"/>
    <w:rsid w:val="002150FD"/>
    <w:rsid w:val="0021510E"/>
    <w:rsid w:val="00215650"/>
    <w:rsid w:val="002158D8"/>
    <w:rsid w:val="00215AF1"/>
    <w:rsid w:val="0021725C"/>
    <w:rsid w:val="00220D76"/>
    <w:rsid w:val="00220D8D"/>
    <w:rsid w:val="002217C2"/>
    <w:rsid w:val="0022311B"/>
    <w:rsid w:val="00223253"/>
    <w:rsid w:val="002245DE"/>
    <w:rsid w:val="00226562"/>
    <w:rsid w:val="0022694D"/>
    <w:rsid w:val="00227143"/>
    <w:rsid w:val="00230E20"/>
    <w:rsid w:val="002317C0"/>
    <w:rsid w:val="002321E8"/>
    <w:rsid w:val="00233710"/>
    <w:rsid w:val="00233C87"/>
    <w:rsid w:val="00234239"/>
    <w:rsid w:val="0023442A"/>
    <w:rsid w:val="00234696"/>
    <w:rsid w:val="00236BC7"/>
    <w:rsid w:val="00236EEC"/>
    <w:rsid w:val="00237838"/>
    <w:rsid w:val="0024010F"/>
    <w:rsid w:val="00240749"/>
    <w:rsid w:val="00242A2F"/>
    <w:rsid w:val="00243018"/>
    <w:rsid w:val="00244A54"/>
    <w:rsid w:val="00246D50"/>
    <w:rsid w:val="002477AF"/>
    <w:rsid w:val="00247F77"/>
    <w:rsid w:val="00252E97"/>
    <w:rsid w:val="00254A12"/>
    <w:rsid w:val="0025582B"/>
    <w:rsid w:val="00255A06"/>
    <w:rsid w:val="002564A4"/>
    <w:rsid w:val="002633FB"/>
    <w:rsid w:val="0026736C"/>
    <w:rsid w:val="002673DA"/>
    <w:rsid w:val="00270F1E"/>
    <w:rsid w:val="0027373B"/>
    <w:rsid w:val="002738A0"/>
    <w:rsid w:val="0027715E"/>
    <w:rsid w:val="00277CAB"/>
    <w:rsid w:val="00281308"/>
    <w:rsid w:val="00283EC2"/>
    <w:rsid w:val="00284719"/>
    <w:rsid w:val="002848F1"/>
    <w:rsid w:val="00285AA7"/>
    <w:rsid w:val="00285D8F"/>
    <w:rsid w:val="00286889"/>
    <w:rsid w:val="00290A5A"/>
    <w:rsid w:val="002912D0"/>
    <w:rsid w:val="002921C9"/>
    <w:rsid w:val="002929F5"/>
    <w:rsid w:val="00293BF0"/>
    <w:rsid w:val="00294A58"/>
    <w:rsid w:val="00297ECB"/>
    <w:rsid w:val="002A4A7C"/>
    <w:rsid w:val="002A5148"/>
    <w:rsid w:val="002A7BCF"/>
    <w:rsid w:val="002A7E52"/>
    <w:rsid w:val="002B2D4D"/>
    <w:rsid w:val="002B3985"/>
    <w:rsid w:val="002B3F10"/>
    <w:rsid w:val="002B3F92"/>
    <w:rsid w:val="002B449D"/>
    <w:rsid w:val="002B461F"/>
    <w:rsid w:val="002B4C37"/>
    <w:rsid w:val="002B537A"/>
    <w:rsid w:val="002B7BC0"/>
    <w:rsid w:val="002C028B"/>
    <w:rsid w:val="002C1EEF"/>
    <w:rsid w:val="002C237D"/>
    <w:rsid w:val="002C2AA3"/>
    <w:rsid w:val="002C4A40"/>
    <w:rsid w:val="002D043A"/>
    <w:rsid w:val="002D19BE"/>
    <w:rsid w:val="002D20B3"/>
    <w:rsid w:val="002D2196"/>
    <w:rsid w:val="002D35BB"/>
    <w:rsid w:val="002D3D7C"/>
    <w:rsid w:val="002D6224"/>
    <w:rsid w:val="002D687B"/>
    <w:rsid w:val="002E02AA"/>
    <w:rsid w:val="002E3F4B"/>
    <w:rsid w:val="002E4479"/>
    <w:rsid w:val="002E595C"/>
    <w:rsid w:val="002E6817"/>
    <w:rsid w:val="002E6FC8"/>
    <w:rsid w:val="002F0DAC"/>
    <w:rsid w:val="002F2B29"/>
    <w:rsid w:val="002F3054"/>
    <w:rsid w:val="002F43E8"/>
    <w:rsid w:val="002F5AF3"/>
    <w:rsid w:val="002F73AA"/>
    <w:rsid w:val="00300D64"/>
    <w:rsid w:val="00302D88"/>
    <w:rsid w:val="00303C3A"/>
    <w:rsid w:val="00304F8B"/>
    <w:rsid w:val="00305280"/>
    <w:rsid w:val="00305934"/>
    <w:rsid w:val="00306731"/>
    <w:rsid w:val="003110A7"/>
    <w:rsid w:val="0031140A"/>
    <w:rsid w:val="00314D23"/>
    <w:rsid w:val="00315D66"/>
    <w:rsid w:val="00320F13"/>
    <w:rsid w:val="00325F91"/>
    <w:rsid w:val="0032735C"/>
    <w:rsid w:val="00330B78"/>
    <w:rsid w:val="00333D41"/>
    <w:rsid w:val="003353E1"/>
    <w:rsid w:val="003354D2"/>
    <w:rsid w:val="00335BC6"/>
    <w:rsid w:val="00337447"/>
    <w:rsid w:val="00340064"/>
    <w:rsid w:val="003415D3"/>
    <w:rsid w:val="00344701"/>
    <w:rsid w:val="0034522B"/>
    <w:rsid w:val="00345317"/>
    <w:rsid w:val="00345404"/>
    <w:rsid w:val="0034751A"/>
    <w:rsid w:val="003516E8"/>
    <w:rsid w:val="003528F4"/>
    <w:rsid w:val="00352B0F"/>
    <w:rsid w:val="00353AB3"/>
    <w:rsid w:val="00354F4D"/>
    <w:rsid w:val="00356690"/>
    <w:rsid w:val="00357481"/>
    <w:rsid w:val="003576F2"/>
    <w:rsid w:val="00360118"/>
    <w:rsid w:val="00360459"/>
    <w:rsid w:val="00360D42"/>
    <w:rsid w:val="00361E95"/>
    <w:rsid w:val="00361F26"/>
    <w:rsid w:val="00361FC7"/>
    <w:rsid w:val="0036639B"/>
    <w:rsid w:val="003669F0"/>
    <w:rsid w:val="00367D71"/>
    <w:rsid w:val="00372FDA"/>
    <w:rsid w:val="00373E1C"/>
    <w:rsid w:val="00373F48"/>
    <w:rsid w:val="00380751"/>
    <w:rsid w:val="00381601"/>
    <w:rsid w:val="003820CA"/>
    <w:rsid w:val="00383C8A"/>
    <w:rsid w:val="00385AE6"/>
    <w:rsid w:val="00387B9C"/>
    <w:rsid w:val="003904EB"/>
    <w:rsid w:val="00390F06"/>
    <w:rsid w:val="003936D4"/>
    <w:rsid w:val="003952EB"/>
    <w:rsid w:val="00396635"/>
    <w:rsid w:val="0039783F"/>
    <w:rsid w:val="003A011C"/>
    <w:rsid w:val="003A01FA"/>
    <w:rsid w:val="003A025C"/>
    <w:rsid w:val="003A0694"/>
    <w:rsid w:val="003A518E"/>
    <w:rsid w:val="003A72CE"/>
    <w:rsid w:val="003B1E5C"/>
    <w:rsid w:val="003B1F18"/>
    <w:rsid w:val="003B77A7"/>
    <w:rsid w:val="003B7878"/>
    <w:rsid w:val="003C1C25"/>
    <w:rsid w:val="003C6231"/>
    <w:rsid w:val="003D0BFE"/>
    <w:rsid w:val="003D0C95"/>
    <w:rsid w:val="003D3382"/>
    <w:rsid w:val="003D5700"/>
    <w:rsid w:val="003D6304"/>
    <w:rsid w:val="003E10C9"/>
    <w:rsid w:val="003E2222"/>
    <w:rsid w:val="003E341B"/>
    <w:rsid w:val="003E36AF"/>
    <w:rsid w:val="003E63CB"/>
    <w:rsid w:val="003E6786"/>
    <w:rsid w:val="003F1544"/>
    <w:rsid w:val="003F24AE"/>
    <w:rsid w:val="003F2CD4"/>
    <w:rsid w:val="003F7F10"/>
    <w:rsid w:val="00400AD4"/>
    <w:rsid w:val="00400EDD"/>
    <w:rsid w:val="00402E66"/>
    <w:rsid w:val="00406057"/>
    <w:rsid w:val="00406240"/>
    <w:rsid w:val="004069BF"/>
    <w:rsid w:val="004116CD"/>
    <w:rsid w:val="00413DA9"/>
    <w:rsid w:val="004144EC"/>
    <w:rsid w:val="00414BCB"/>
    <w:rsid w:val="00415AF4"/>
    <w:rsid w:val="00416671"/>
    <w:rsid w:val="00416795"/>
    <w:rsid w:val="00416F14"/>
    <w:rsid w:val="00416F69"/>
    <w:rsid w:val="00417EB9"/>
    <w:rsid w:val="00420EA1"/>
    <w:rsid w:val="00424CA9"/>
    <w:rsid w:val="004270E2"/>
    <w:rsid w:val="004303CD"/>
    <w:rsid w:val="00431E9B"/>
    <w:rsid w:val="00432A67"/>
    <w:rsid w:val="00433792"/>
    <w:rsid w:val="00433BB1"/>
    <w:rsid w:val="00433EFA"/>
    <w:rsid w:val="004379E3"/>
    <w:rsid w:val="00437E5C"/>
    <w:rsid w:val="0044015E"/>
    <w:rsid w:val="004415A9"/>
    <w:rsid w:val="00441C65"/>
    <w:rsid w:val="004425A7"/>
    <w:rsid w:val="0044291A"/>
    <w:rsid w:val="00444ABD"/>
    <w:rsid w:val="0044726A"/>
    <w:rsid w:val="00453D6D"/>
    <w:rsid w:val="004567DF"/>
    <w:rsid w:val="00457247"/>
    <w:rsid w:val="00457ECB"/>
    <w:rsid w:val="00460F1A"/>
    <w:rsid w:val="004617E2"/>
    <w:rsid w:val="00461A70"/>
    <w:rsid w:val="00461C81"/>
    <w:rsid w:val="004641E3"/>
    <w:rsid w:val="0046612C"/>
    <w:rsid w:val="004661CD"/>
    <w:rsid w:val="00467661"/>
    <w:rsid w:val="004705B7"/>
    <w:rsid w:val="004710AD"/>
    <w:rsid w:val="00471535"/>
    <w:rsid w:val="00472DBE"/>
    <w:rsid w:val="00474770"/>
    <w:rsid w:val="00474A19"/>
    <w:rsid w:val="004752FD"/>
    <w:rsid w:val="004763D2"/>
    <w:rsid w:val="0048000B"/>
    <w:rsid w:val="00480B43"/>
    <w:rsid w:val="004819F5"/>
    <w:rsid w:val="00481CA0"/>
    <w:rsid w:val="00483D53"/>
    <w:rsid w:val="00486735"/>
    <w:rsid w:val="004875E4"/>
    <w:rsid w:val="00487DE6"/>
    <w:rsid w:val="00490FD3"/>
    <w:rsid w:val="00491C53"/>
    <w:rsid w:val="00492D4E"/>
    <w:rsid w:val="00496F97"/>
    <w:rsid w:val="0049793A"/>
    <w:rsid w:val="004A0F96"/>
    <w:rsid w:val="004A4868"/>
    <w:rsid w:val="004A4F0F"/>
    <w:rsid w:val="004A7138"/>
    <w:rsid w:val="004A784E"/>
    <w:rsid w:val="004A7DCE"/>
    <w:rsid w:val="004B0C61"/>
    <w:rsid w:val="004B0FE8"/>
    <w:rsid w:val="004B28FE"/>
    <w:rsid w:val="004B2965"/>
    <w:rsid w:val="004B2CEE"/>
    <w:rsid w:val="004B2FB6"/>
    <w:rsid w:val="004B65C2"/>
    <w:rsid w:val="004B6C1F"/>
    <w:rsid w:val="004C00C2"/>
    <w:rsid w:val="004C0D32"/>
    <w:rsid w:val="004C16D2"/>
    <w:rsid w:val="004C1807"/>
    <w:rsid w:val="004C3A35"/>
    <w:rsid w:val="004C3C48"/>
    <w:rsid w:val="004C44E1"/>
    <w:rsid w:val="004C4F8C"/>
    <w:rsid w:val="004C64D3"/>
    <w:rsid w:val="004C6AE8"/>
    <w:rsid w:val="004C7088"/>
    <w:rsid w:val="004C7BC3"/>
    <w:rsid w:val="004C7CE0"/>
    <w:rsid w:val="004D118A"/>
    <w:rsid w:val="004D2788"/>
    <w:rsid w:val="004D3593"/>
    <w:rsid w:val="004D60CE"/>
    <w:rsid w:val="004D6110"/>
    <w:rsid w:val="004D6505"/>
    <w:rsid w:val="004E063A"/>
    <w:rsid w:val="004E0B8A"/>
    <w:rsid w:val="004E12B4"/>
    <w:rsid w:val="004E1A03"/>
    <w:rsid w:val="004E5B91"/>
    <w:rsid w:val="004E5F4F"/>
    <w:rsid w:val="004E7BEC"/>
    <w:rsid w:val="004F0A3B"/>
    <w:rsid w:val="004F0C53"/>
    <w:rsid w:val="004F3B3D"/>
    <w:rsid w:val="004F4C65"/>
    <w:rsid w:val="004F4FB5"/>
    <w:rsid w:val="004F53FA"/>
    <w:rsid w:val="004F61E0"/>
    <w:rsid w:val="004F7257"/>
    <w:rsid w:val="005020D7"/>
    <w:rsid w:val="0050265D"/>
    <w:rsid w:val="00504FED"/>
    <w:rsid w:val="005051D8"/>
    <w:rsid w:val="005057D9"/>
    <w:rsid w:val="00505C87"/>
    <w:rsid w:val="00505D3D"/>
    <w:rsid w:val="00506AF6"/>
    <w:rsid w:val="00510953"/>
    <w:rsid w:val="005125E1"/>
    <w:rsid w:val="00516B8D"/>
    <w:rsid w:val="00521C4B"/>
    <w:rsid w:val="0052354A"/>
    <w:rsid w:val="00523D56"/>
    <w:rsid w:val="005261D5"/>
    <w:rsid w:val="00527584"/>
    <w:rsid w:val="00530765"/>
    <w:rsid w:val="005328E7"/>
    <w:rsid w:val="00537802"/>
    <w:rsid w:val="00537FBC"/>
    <w:rsid w:val="00540B1D"/>
    <w:rsid w:val="00542170"/>
    <w:rsid w:val="00545DEA"/>
    <w:rsid w:val="005466C2"/>
    <w:rsid w:val="00551A80"/>
    <w:rsid w:val="00553FF2"/>
    <w:rsid w:val="00554954"/>
    <w:rsid w:val="005574D1"/>
    <w:rsid w:val="00557C47"/>
    <w:rsid w:val="00560687"/>
    <w:rsid w:val="00562C10"/>
    <w:rsid w:val="0056334A"/>
    <w:rsid w:val="00566642"/>
    <w:rsid w:val="00566C3B"/>
    <w:rsid w:val="00567A47"/>
    <w:rsid w:val="005716DA"/>
    <w:rsid w:val="00571C90"/>
    <w:rsid w:val="0057271A"/>
    <w:rsid w:val="00572CDE"/>
    <w:rsid w:val="00577F4D"/>
    <w:rsid w:val="00583342"/>
    <w:rsid w:val="00584811"/>
    <w:rsid w:val="00585784"/>
    <w:rsid w:val="00586E86"/>
    <w:rsid w:val="0058750B"/>
    <w:rsid w:val="0058763B"/>
    <w:rsid w:val="00592E78"/>
    <w:rsid w:val="005935E1"/>
    <w:rsid w:val="0059383B"/>
    <w:rsid w:val="00593AA6"/>
    <w:rsid w:val="00594161"/>
    <w:rsid w:val="00594749"/>
    <w:rsid w:val="00594B34"/>
    <w:rsid w:val="00596A00"/>
    <w:rsid w:val="005976FF"/>
    <w:rsid w:val="00597AD0"/>
    <w:rsid w:val="00597B56"/>
    <w:rsid w:val="005A65D5"/>
    <w:rsid w:val="005A6981"/>
    <w:rsid w:val="005A78ED"/>
    <w:rsid w:val="005A7AAF"/>
    <w:rsid w:val="005B2FCA"/>
    <w:rsid w:val="005B4067"/>
    <w:rsid w:val="005B4259"/>
    <w:rsid w:val="005B47EF"/>
    <w:rsid w:val="005B4BA2"/>
    <w:rsid w:val="005B55E6"/>
    <w:rsid w:val="005B6F13"/>
    <w:rsid w:val="005B7837"/>
    <w:rsid w:val="005C0C95"/>
    <w:rsid w:val="005C11E8"/>
    <w:rsid w:val="005C17EB"/>
    <w:rsid w:val="005C3510"/>
    <w:rsid w:val="005C3F41"/>
    <w:rsid w:val="005C5E2B"/>
    <w:rsid w:val="005C6EDD"/>
    <w:rsid w:val="005C7735"/>
    <w:rsid w:val="005D0D17"/>
    <w:rsid w:val="005D25B3"/>
    <w:rsid w:val="005D2D09"/>
    <w:rsid w:val="005D2D8F"/>
    <w:rsid w:val="005D3CA4"/>
    <w:rsid w:val="005D4E14"/>
    <w:rsid w:val="005D4FA4"/>
    <w:rsid w:val="005D5FAE"/>
    <w:rsid w:val="005D6332"/>
    <w:rsid w:val="005E0E03"/>
    <w:rsid w:val="005E1129"/>
    <w:rsid w:val="005E1766"/>
    <w:rsid w:val="005E3EFA"/>
    <w:rsid w:val="005E4C89"/>
    <w:rsid w:val="005E7F8D"/>
    <w:rsid w:val="005F22E4"/>
    <w:rsid w:val="005F2EAE"/>
    <w:rsid w:val="005F40DB"/>
    <w:rsid w:val="005F7056"/>
    <w:rsid w:val="00600219"/>
    <w:rsid w:val="00603CB5"/>
    <w:rsid w:val="00603DC4"/>
    <w:rsid w:val="00605BDB"/>
    <w:rsid w:val="00606F1E"/>
    <w:rsid w:val="00612185"/>
    <w:rsid w:val="00614032"/>
    <w:rsid w:val="0061528C"/>
    <w:rsid w:val="00616291"/>
    <w:rsid w:val="00616C00"/>
    <w:rsid w:val="00616E56"/>
    <w:rsid w:val="00620076"/>
    <w:rsid w:val="00625E47"/>
    <w:rsid w:val="00627571"/>
    <w:rsid w:val="00631366"/>
    <w:rsid w:val="006336EC"/>
    <w:rsid w:val="00633A47"/>
    <w:rsid w:val="00635368"/>
    <w:rsid w:val="00635C15"/>
    <w:rsid w:val="00640D15"/>
    <w:rsid w:val="00643FE5"/>
    <w:rsid w:val="0064653A"/>
    <w:rsid w:val="006506F8"/>
    <w:rsid w:val="006510FD"/>
    <w:rsid w:val="00653883"/>
    <w:rsid w:val="00653FBB"/>
    <w:rsid w:val="00655A9E"/>
    <w:rsid w:val="006561AF"/>
    <w:rsid w:val="00657398"/>
    <w:rsid w:val="00670EA1"/>
    <w:rsid w:val="00674D28"/>
    <w:rsid w:val="0067672F"/>
    <w:rsid w:val="00677CC2"/>
    <w:rsid w:val="006825A7"/>
    <w:rsid w:val="00682D99"/>
    <w:rsid w:val="006852CF"/>
    <w:rsid w:val="00686948"/>
    <w:rsid w:val="006905DE"/>
    <w:rsid w:val="0069207B"/>
    <w:rsid w:val="00693104"/>
    <w:rsid w:val="006944A8"/>
    <w:rsid w:val="00697A11"/>
    <w:rsid w:val="006A05FD"/>
    <w:rsid w:val="006A3C71"/>
    <w:rsid w:val="006B1CD9"/>
    <w:rsid w:val="006B4648"/>
    <w:rsid w:val="006B5789"/>
    <w:rsid w:val="006B7C8D"/>
    <w:rsid w:val="006C0603"/>
    <w:rsid w:val="006C0B91"/>
    <w:rsid w:val="006C1B8C"/>
    <w:rsid w:val="006C28B9"/>
    <w:rsid w:val="006C29A0"/>
    <w:rsid w:val="006C30C5"/>
    <w:rsid w:val="006C3BF4"/>
    <w:rsid w:val="006C4E24"/>
    <w:rsid w:val="006C6498"/>
    <w:rsid w:val="006C754C"/>
    <w:rsid w:val="006C7F8C"/>
    <w:rsid w:val="006D2195"/>
    <w:rsid w:val="006D3DB4"/>
    <w:rsid w:val="006D43F4"/>
    <w:rsid w:val="006D54B3"/>
    <w:rsid w:val="006E0504"/>
    <w:rsid w:val="006E28E8"/>
    <w:rsid w:val="006E4BBB"/>
    <w:rsid w:val="006E6246"/>
    <w:rsid w:val="006E7406"/>
    <w:rsid w:val="006F0A90"/>
    <w:rsid w:val="006F315B"/>
    <w:rsid w:val="006F318F"/>
    <w:rsid w:val="006F4226"/>
    <w:rsid w:val="006F5147"/>
    <w:rsid w:val="006F631C"/>
    <w:rsid w:val="006F63E8"/>
    <w:rsid w:val="0070017E"/>
    <w:rsid w:val="00700B2C"/>
    <w:rsid w:val="00701698"/>
    <w:rsid w:val="00702415"/>
    <w:rsid w:val="00702531"/>
    <w:rsid w:val="00703DD3"/>
    <w:rsid w:val="007050A2"/>
    <w:rsid w:val="00707811"/>
    <w:rsid w:val="007119D6"/>
    <w:rsid w:val="0071256C"/>
    <w:rsid w:val="00713084"/>
    <w:rsid w:val="00714F20"/>
    <w:rsid w:val="0071550C"/>
    <w:rsid w:val="0071590F"/>
    <w:rsid w:val="00715914"/>
    <w:rsid w:val="007172D3"/>
    <w:rsid w:val="00721B87"/>
    <w:rsid w:val="00723E20"/>
    <w:rsid w:val="0072605C"/>
    <w:rsid w:val="007268C3"/>
    <w:rsid w:val="00730E67"/>
    <w:rsid w:val="00731E00"/>
    <w:rsid w:val="00732833"/>
    <w:rsid w:val="00732B19"/>
    <w:rsid w:val="00733873"/>
    <w:rsid w:val="00734C7E"/>
    <w:rsid w:val="00735B51"/>
    <w:rsid w:val="00743550"/>
    <w:rsid w:val="00743A9C"/>
    <w:rsid w:val="007440B7"/>
    <w:rsid w:val="0074506C"/>
    <w:rsid w:val="007452B2"/>
    <w:rsid w:val="00745595"/>
    <w:rsid w:val="00745EA2"/>
    <w:rsid w:val="007462E9"/>
    <w:rsid w:val="0074654C"/>
    <w:rsid w:val="0074700E"/>
    <w:rsid w:val="007500C8"/>
    <w:rsid w:val="00750B60"/>
    <w:rsid w:val="0075163E"/>
    <w:rsid w:val="00753074"/>
    <w:rsid w:val="00753FCC"/>
    <w:rsid w:val="00755681"/>
    <w:rsid w:val="00755D07"/>
    <w:rsid w:val="00756272"/>
    <w:rsid w:val="007636DC"/>
    <w:rsid w:val="00764597"/>
    <w:rsid w:val="0076681A"/>
    <w:rsid w:val="007673A8"/>
    <w:rsid w:val="007678E5"/>
    <w:rsid w:val="007715C9"/>
    <w:rsid w:val="00771613"/>
    <w:rsid w:val="00771E34"/>
    <w:rsid w:val="007725CE"/>
    <w:rsid w:val="0077377A"/>
    <w:rsid w:val="00774EDD"/>
    <w:rsid w:val="007757EC"/>
    <w:rsid w:val="007769C0"/>
    <w:rsid w:val="007776A7"/>
    <w:rsid w:val="007807A6"/>
    <w:rsid w:val="00783E89"/>
    <w:rsid w:val="0078461E"/>
    <w:rsid w:val="00786B29"/>
    <w:rsid w:val="00786CE0"/>
    <w:rsid w:val="007877E3"/>
    <w:rsid w:val="00790A5C"/>
    <w:rsid w:val="00793915"/>
    <w:rsid w:val="00795415"/>
    <w:rsid w:val="0079689B"/>
    <w:rsid w:val="007A17FD"/>
    <w:rsid w:val="007A4B82"/>
    <w:rsid w:val="007A60BE"/>
    <w:rsid w:val="007B0E7B"/>
    <w:rsid w:val="007B1069"/>
    <w:rsid w:val="007B2DDA"/>
    <w:rsid w:val="007C2253"/>
    <w:rsid w:val="007C229C"/>
    <w:rsid w:val="007C60C9"/>
    <w:rsid w:val="007C6811"/>
    <w:rsid w:val="007C7939"/>
    <w:rsid w:val="007D0604"/>
    <w:rsid w:val="007D3308"/>
    <w:rsid w:val="007D3625"/>
    <w:rsid w:val="007D4B5A"/>
    <w:rsid w:val="007D52DC"/>
    <w:rsid w:val="007D5A63"/>
    <w:rsid w:val="007D697A"/>
    <w:rsid w:val="007D7B81"/>
    <w:rsid w:val="007E163D"/>
    <w:rsid w:val="007E667A"/>
    <w:rsid w:val="007E7F4C"/>
    <w:rsid w:val="007F0C9C"/>
    <w:rsid w:val="007F28C9"/>
    <w:rsid w:val="007F5421"/>
    <w:rsid w:val="007F7149"/>
    <w:rsid w:val="007F759F"/>
    <w:rsid w:val="007F7FC0"/>
    <w:rsid w:val="008020BB"/>
    <w:rsid w:val="00802226"/>
    <w:rsid w:val="00803587"/>
    <w:rsid w:val="00803A1B"/>
    <w:rsid w:val="00803A4C"/>
    <w:rsid w:val="008058CD"/>
    <w:rsid w:val="00805943"/>
    <w:rsid w:val="00805C44"/>
    <w:rsid w:val="00807626"/>
    <w:rsid w:val="008117E9"/>
    <w:rsid w:val="00813F16"/>
    <w:rsid w:val="00814A28"/>
    <w:rsid w:val="00814B41"/>
    <w:rsid w:val="008152E0"/>
    <w:rsid w:val="00816C71"/>
    <w:rsid w:val="00817DCD"/>
    <w:rsid w:val="00824498"/>
    <w:rsid w:val="00825457"/>
    <w:rsid w:val="0083096F"/>
    <w:rsid w:val="008327ED"/>
    <w:rsid w:val="00833AED"/>
    <w:rsid w:val="00835A0C"/>
    <w:rsid w:val="008413F7"/>
    <w:rsid w:val="00844265"/>
    <w:rsid w:val="008447C5"/>
    <w:rsid w:val="008457D8"/>
    <w:rsid w:val="008458B6"/>
    <w:rsid w:val="0085190C"/>
    <w:rsid w:val="008543D0"/>
    <w:rsid w:val="00856A31"/>
    <w:rsid w:val="0085707C"/>
    <w:rsid w:val="0085775E"/>
    <w:rsid w:val="00857AE1"/>
    <w:rsid w:val="00863F79"/>
    <w:rsid w:val="00864B24"/>
    <w:rsid w:val="00865123"/>
    <w:rsid w:val="008658E3"/>
    <w:rsid w:val="00865D89"/>
    <w:rsid w:val="0086621D"/>
    <w:rsid w:val="00867055"/>
    <w:rsid w:val="008670BE"/>
    <w:rsid w:val="00867B37"/>
    <w:rsid w:val="00870853"/>
    <w:rsid w:val="00873323"/>
    <w:rsid w:val="008747DB"/>
    <w:rsid w:val="008754D0"/>
    <w:rsid w:val="00875A19"/>
    <w:rsid w:val="0087759E"/>
    <w:rsid w:val="00877BD7"/>
    <w:rsid w:val="0088023C"/>
    <w:rsid w:val="008802D6"/>
    <w:rsid w:val="00882289"/>
    <w:rsid w:val="00882F84"/>
    <w:rsid w:val="008855C9"/>
    <w:rsid w:val="00886456"/>
    <w:rsid w:val="008940F9"/>
    <w:rsid w:val="008A46E1"/>
    <w:rsid w:val="008A4A7F"/>
    <w:rsid w:val="008A4F43"/>
    <w:rsid w:val="008A5D35"/>
    <w:rsid w:val="008A747A"/>
    <w:rsid w:val="008A7E5E"/>
    <w:rsid w:val="008B0095"/>
    <w:rsid w:val="008B2706"/>
    <w:rsid w:val="008B3995"/>
    <w:rsid w:val="008B3ACA"/>
    <w:rsid w:val="008B5162"/>
    <w:rsid w:val="008B5C3B"/>
    <w:rsid w:val="008B628A"/>
    <w:rsid w:val="008C255E"/>
    <w:rsid w:val="008C2BCD"/>
    <w:rsid w:val="008C30D4"/>
    <w:rsid w:val="008C38D2"/>
    <w:rsid w:val="008C391E"/>
    <w:rsid w:val="008C3C96"/>
    <w:rsid w:val="008C4AE2"/>
    <w:rsid w:val="008C5D62"/>
    <w:rsid w:val="008C6C19"/>
    <w:rsid w:val="008D0EE0"/>
    <w:rsid w:val="008D1848"/>
    <w:rsid w:val="008D47EC"/>
    <w:rsid w:val="008D73A9"/>
    <w:rsid w:val="008E013E"/>
    <w:rsid w:val="008E1F52"/>
    <w:rsid w:val="008E3653"/>
    <w:rsid w:val="008E52CE"/>
    <w:rsid w:val="008E6067"/>
    <w:rsid w:val="008F16D6"/>
    <w:rsid w:val="008F2A9A"/>
    <w:rsid w:val="008F319D"/>
    <w:rsid w:val="008F383B"/>
    <w:rsid w:val="008F54E7"/>
    <w:rsid w:val="00900BED"/>
    <w:rsid w:val="00903422"/>
    <w:rsid w:val="0090396D"/>
    <w:rsid w:val="009045CC"/>
    <w:rsid w:val="0090534C"/>
    <w:rsid w:val="009100CE"/>
    <w:rsid w:val="00910287"/>
    <w:rsid w:val="009113A1"/>
    <w:rsid w:val="00912576"/>
    <w:rsid w:val="00915834"/>
    <w:rsid w:val="00915DF9"/>
    <w:rsid w:val="00916CE0"/>
    <w:rsid w:val="00921457"/>
    <w:rsid w:val="00922BCA"/>
    <w:rsid w:val="009238EB"/>
    <w:rsid w:val="009254C3"/>
    <w:rsid w:val="0092588F"/>
    <w:rsid w:val="0092622C"/>
    <w:rsid w:val="00926F2A"/>
    <w:rsid w:val="0093026A"/>
    <w:rsid w:val="00930AB4"/>
    <w:rsid w:val="00931235"/>
    <w:rsid w:val="009322C5"/>
    <w:rsid w:val="00932377"/>
    <w:rsid w:val="00933548"/>
    <w:rsid w:val="009358C6"/>
    <w:rsid w:val="009452E3"/>
    <w:rsid w:val="0094599F"/>
    <w:rsid w:val="00947349"/>
    <w:rsid w:val="00947D5A"/>
    <w:rsid w:val="00953144"/>
    <w:rsid w:val="009532A5"/>
    <w:rsid w:val="009552D3"/>
    <w:rsid w:val="00957D67"/>
    <w:rsid w:val="0096120E"/>
    <w:rsid w:val="009613C4"/>
    <w:rsid w:val="0096182A"/>
    <w:rsid w:val="009618C5"/>
    <w:rsid w:val="0096247F"/>
    <w:rsid w:val="009636B2"/>
    <w:rsid w:val="00963AFC"/>
    <w:rsid w:val="00964AEE"/>
    <w:rsid w:val="00964EA6"/>
    <w:rsid w:val="00966E5E"/>
    <w:rsid w:val="009670BA"/>
    <w:rsid w:val="0097206E"/>
    <w:rsid w:val="00973203"/>
    <w:rsid w:val="0097524F"/>
    <w:rsid w:val="009768CE"/>
    <w:rsid w:val="00977560"/>
    <w:rsid w:val="00977B56"/>
    <w:rsid w:val="009815F0"/>
    <w:rsid w:val="00982242"/>
    <w:rsid w:val="009868E9"/>
    <w:rsid w:val="00990332"/>
    <w:rsid w:val="00991EFA"/>
    <w:rsid w:val="00992463"/>
    <w:rsid w:val="00994B06"/>
    <w:rsid w:val="00995CF4"/>
    <w:rsid w:val="00996080"/>
    <w:rsid w:val="009A172A"/>
    <w:rsid w:val="009A1BEF"/>
    <w:rsid w:val="009A2E1D"/>
    <w:rsid w:val="009A40E5"/>
    <w:rsid w:val="009A54E2"/>
    <w:rsid w:val="009A6B6B"/>
    <w:rsid w:val="009B15FC"/>
    <w:rsid w:val="009B2067"/>
    <w:rsid w:val="009B263C"/>
    <w:rsid w:val="009B2F05"/>
    <w:rsid w:val="009B52CE"/>
    <w:rsid w:val="009B5AB3"/>
    <w:rsid w:val="009C1769"/>
    <w:rsid w:val="009C3AEE"/>
    <w:rsid w:val="009C56F2"/>
    <w:rsid w:val="009C79D8"/>
    <w:rsid w:val="009C7FBB"/>
    <w:rsid w:val="009D09EA"/>
    <w:rsid w:val="009D66A4"/>
    <w:rsid w:val="009D7072"/>
    <w:rsid w:val="009D7EDA"/>
    <w:rsid w:val="009E1604"/>
    <w:rsid w:val="009E2716"/>
    <w:rsid w:val="009E5295"/>
    <w:rsid w:val="009E5CFC"/>
    <w:rsid w:val="009E5E88"/>
    <w:rsid w:val="009E718C"/>
    <w:rsid w:val="009F22C1"/>
    <w:rsid w:val="009F31AF"/>
    <w:rsid w:val="009F3816"/>
    <w:rsid w:val="009F78F4"/>
    <w:rsid w:val="009F799D"/>
    <w:rsid w:val="00A01D5A"/>
    <w:rsid w:val="00A0215A"/>
    <w:rsid w:val="00A0604D"/>
    <w:rsid w:val="00A0641C"/>
    <w:rsid w:val="00A079CB"/>
    <w:rsid w:val="00A12128"/>
    <w:rsid w:val="00A134C7"/>
    <w:rsid w:val="00A147D3"/>
    <w:rsid w:val="00A17492"/>
    <w:rsid w:val="00A208A2"/>
    <w:rsid w:val="00A209AF"/>
    <w:rsid w:val="00A22B81"/>
    <w:rsid w:val="00A22C98"/>
    <w:rsid w:val="00A22ED2"/>
    <w:rsid w:val="00A231E2"/>
    <w:rsid w:val="00A2414F"/>
    <w:rsid w:val="00A24DF6"/>
    <w:rsid w:val="00A24EC9"/>
    <w:rsid w:val="00A250FB"/>
    <w:rsid w:val="00A25727"/>
    <w:rsid w:val="00A2598F"/>
    <w:rsid w:val="00A27C62"/>
    <w:rsid w:val="00A32FE2"/>
    <w:rsid w:val="00A33585"/>
    <w:rsid w:val="00A35756"/>
    <w:rsid w:val="00A35A27"/>
    <w:rsid w:val="00A40F25"/>
    <w:rsid w:val="00A41903"/>
    <w:rsid w:val="00A43362"/>
    <w:rsid w:val="00A434A7"/>
    <w:rsid w:val="00A4377D"/>
    <w:rsid w:val="00A44DC7"/>
    <w:rsid w:val="00A45197"/>
    <w:rsid w:val="00A47676"/>
    <w:rsid w:val="00A52139"/>
    <w:rsid w:val="00A52F7A"/>
    <w:rsid w:val="00A54953"/>
    <w:rsid w:val="00A56041"/>
    <w:rsid w:val="00A569EC"/>
    <w:rsid w:val="00A56C35"/>
    <w:rsid w:val="00A572DA"/>
    <w:rsid w:val="00A5777D"/>
    <w:rsid w:val="00A57D01"/>
    <w:rsid w:val="00A57F2E"/>
    <w:rsid w:val="00A632C1"/>
    <w:rsid w:val="00A6484C"/>
    <w:rsid w:val="00A64912"/>
    <w:rsid w:val="00A70A74"/>
    <w:rsid w:val="00A7309E"/>
    <w:rsid w:val="00A74E90"/>
    <w:rsid w:val="00A76A3B"/>
    <w:rsid w:val="00A82861"/>
    <w:rsid w:val="00A83F9A"/>
    <w:rsid w:val="00A85B63"/>
    <w:rsid w:val="00A87083"/>
    <w:rsid w:val="00A91415"/>
    <w:rsid w:val="00A91FBA"/>
    <w:rsid w:val="00A96AAC"/>
    <w:rsid w:val="00A96C0F"/>
    <w:rsid w:val="00AA2F1F"/>
    <w:rsid w:val="00AA666B"/>
    <w:rsid w:val="00AA7F4E"/>
    <w:rsid w:val="00AB01DA"/>
    <w:rsid w:val="00AB0281"/>
    <w:rsid w:val="00AB3520"/>
    <w:rsid w:val="00AB438F"/>
    <w:rsid w:val="00AB7524"/>
    <w:rsid w:val="00AC4583"/>
    <w:rsid w:val="00AC48DB"/>
    <w:rsid w:val="00AC6507"/>
    <w:rsid w:val="00AC7854"/>
    <w:rsid w:val="00AD0756"/>
    <w:rsid w:val="00AD3C30"/>
    <w:rsid w:val="00AD4039"/>
    <w:rsid w:val="00AD528E"/>
    <w:rsid w:val="00AD5641"/>
    <w:rsid w:val="00AD675B"/>
    <w:rsid w:val="00AD7889"/>
    <w:rsid w:val="00AE3652"/>
    <w:rsid w:val="00AE4494"/>
    <w:rsid w:val="00AE47A2"/>
    <w:rsid w:val="00AF021B"/>
    <w:rsid w:val="00AF06CF"/>
    <w:rsid w:val="00AF1F69"/>
    <w:rsid w:val="00AF3309"/>
    <w:rsid w:val="00AF3343"/>
    <w:rsid w:val="00AF4979"/>
    <w:rsid w:val="00AF4C03"/>
    <w:rsid w:val="00AF4DE6"/>
    <w:rsid w:val="00AF6073"/>
    <w:rsid w:val="00B00AC1"/>
    <w:rsid w:val="00B012E6"/>
    <w:rsid w:val="00B04EAF"/>
    <w:rsid w:val="00B05CF4"/>
    <w:rsid w:val="00B07302"/>
    <w:rsid w:val="00B07CDB"/>
    <w:rsid w:val="00B12BC5"/>
    <w:rsid w:val="00B12FBC"/>
    <w:rsid w:val="00B13194"/>
    <w:rsid w:val="00B13705"/>
    <w:rsid w:val="00B13D47"/>
    <w:rsid w:val="00B16A31"/>
    <w:rsid w:val="00B1757F"/>
    <w:rsid w:val="00B17DFD"/>
    <w:rsid w:val="00B20204"/>
    <w:rsid w:val="00B20313"/>
    <w:rsid w:val="00B212A3"/>
    <w:rsid w:val="00B262EA"/>
    <w:rsid w:val="00B27147"/>
    <w:rsid w:val="00B30608"/>
    <w:rsid w:val="00B308FE"/>
    <w:rsid w:val="00B31AC5"/>
    <w:rsid w:val="00B31DDD"/>
    <w:rsid w:val="00B320F0"/>
    <w:rsid w:val="00B33709"/>
    <w:rsid w:val="00B33B3C"/>
    <w:rsid w:val="00B34249"/>
    <w:rsid w:val="00B41B8F"/>
    <w:rsid w:val="00B42C3C"/>
    <w:rsid w:val="00B4551D"/>
    <w:rsid w:val="00B46319"/>
    <w:rsid w:val="00B47A1B"/>
    <w:rsid w:val="00B50ADC"/>
    <w:rsid w:val="00B50B80"/>
    <w:rsid w:val="00B566B1"/>
    <w:rsid w:val="00B6233B"/>
    <w:rsid w:val="00B62A16"/>
    <w:rsid w:val="00B62C35"/>
    <w:rsid w:val="00B6322D"/>
    <w:rsid w:val="00B63834"/>
    <w:rsid w:val="00B65F8A"/>
    <w:rsid w:val="00B66F52"/>
    <w:rsid w:val="00B6710B"/>
    <w:rsid w:val="00B678DD"/>
    <w:rsid w:val="00B67FBC"/>
    <w:rsid w:val="00B70DC7"/>
    <w:rsid w:val="00B725E8"/>
    <w:rsid w:val="00B72734"/>
    <w:rsid w:val="00B73D35"/>
    <w:rsid w:val="00B76E8A"/>
    <w:rsid w:val="00B80199"/>
    <w:rsid w:val="00B82254"/>
    <w:rsid w:val="00B83204"/>
    <w:rsid w:val="00B84491"/>
    <w:rsid w:val="00B84A0E"/>
    <w:rsid w:val="00B87551"/>
    <w:rsid w:val="00B90971"/>
    <w:rsid w:val="00B90B8C"/>
    <w:rsid w:val="00B922A3"/>
    <w:rsid w:val="00B922EB"/>
    <w:rsid w:val="00B92EAC"/>
    <w:rsid w:val="00B94120"/>
    <w:rsid w:val="00B9652E"/>
    <w:rsid w:val="00BA0C87"/>
    <w:rsid w:val="00BA220B"/>
    <w:rsid w:val="00BA2E4E"/>
    <w:rsid w:val="00BA3044"/>
    <w:rsid w:val="00BA35F4"/>
    <w:rsid w:val="00BA37EA"/>
    <w:rsid w:val="00BA3A57"/>
    <w:rsid w:val="00BA691F"/>
    <w:rsid w:val="00BA7D14"/>
    <w:rsid w:val="00BB0FE3"/>
    <w:rsid w:val="00BB37D6"/>
    <w:rsid w:val="00BB4AB0"/>
    <w:rsid w:val="00BB4E1A"/>
    <w:rsid w:val="00BC015E"/>
    <w:rsid w:val="00BC069B"/>
    <w:rsid w:val="00BC081D"/>
    <w:rsid w:val="00BC0D9B"/>
    <w:rsid w:val="00BC38F4"/>
    <w:rsid w:val="00BC4AD3"/>
    <w:rsid w:val="00BC6674"/>
    <w:rsid w:val="00BC68F8"/>
    <w:rsid w:val="00BC76AC"/>
    <w:rsid w:val="00BC7B7A"/>
    <w:rsid w:val="00BD0ECB"/>
    <w:rsid w:val="00BD1CBC"/>
    <w:rsid w:val="00BD44C8"/>
    <w:rsid w:val="00BE2155"/>
    <w:rsid w:val="00BE2213"/>
    <w:rsid w:val="00BE281C"/>
    <w:rsid w:val="00BE5F22"/>
    <w:rsid w:val="00BE719A"/>
    <w:rsid w:val="00BE720A"/>
    <w:rsid w:val="00BE78B6"/>
    <w:rsid w:val="00BF0499"/>
    <w:rsid w:val="00BF0D73"/>
    <w:rsid w:val="00BF2465"/>
    <w:rsid w:val="00BF3B1D"/>
    <w:rsid w:val="00BF50BF"/>
    <w:rsid w:val="00BF6067"/>
    <w:rsid w:val="00C00367"/>
    <w:rsid w:val="00C00FC3"/>
    <w:rsid w:val="00C01927"/>
    <w:rsid w:val="00C039E3"/>
    <w:rsid w:val="00C03C85"/>
    <w:rsid w:val="00C06AEA"/>
    <w:rsid w:val="00C07DF4"/>
    <w:rsid w:val="00C129DC"/>
    <w:rsid w:val="00C13103"/>
    <w:rsid w:val="00C14796"/>
    <w:rsid w:val="00C159F1"/>
    <w:rsid w:val="00C17862"/>
    <w:rsid w:val="00C21713"/>
    <w:rsid w:val="00C2268A"/>
    <w:rsid w:val="00C25E7F"/>
    <w:rsid w:val="00C2746F"/>
    <w:rsid w:val="00C324A0"/>
    <w:rsid w:val="00C3300F"/>
    <w:rsid w:val="00C3430C"/>
    <w:rsid w:val="00C3430F"/>
    <w:rsid w:val="00C369BD"/>
    <w:rsid w:val="00C40CBA"/>
    <w:rsid w:val="00C4114F"/>
    <w:rsid w:val="00C411F0"/>
    <w:rsid w:val="00C41ADB"/>
    <w:rsid w:val="00C42BF8"/>
    <w:rsid w:val="00C46F06"/>
    <w:rsid w:val="00C5001F"/>
    <w:rsid w:val="00C50043"/>
    <w:rsid w:val="00C50659"/>
    <w:rsid w:val="00C512E3"/>
    <w:rsid w:val="00C51427"/>
    <w:rsid w:val="00C51CE3"/>
    <w:rsid w:val="00C55B66"/>
    <w:rsid w:val="00C567A8"/>
    <w:rsid w:val="00C5712D"/>
    <w:rsid w:val="00C57B90"/>
    <w:rsid w:val="00C636F2"/>
    <w:rsid w:val="00C63846"/>
    <w:rsid w:val="00C6752D"/>
    <w:rsid w:val="00C7233B"/>
    <w:rsid w:val="00C75464"/>
    <w:rsid w:val="00C7573B"/>
    <w:rsid w:val="00C80B23"/>
    <w:rsid w:val="00C9012F"/>
    <w:rsid w:val="00C907B3"/>
    <w:rsid w:val="00C93C03"/>
    <w:rsid w:val="00C94906"/>
    <w:rsid w:val="00C96761"/>
    <w:rsid w:val="00C97385"/>
    <w:rsid w:val="00CA1283"/>
    <w:rsid w:val="00CA1CB3"/>
    <w:rsid w:val="00CA1EA6"/>
    <w:rsid w:val="00CA5451"/>
    <w:rsid w:val="00CA7907"/>
    <w:rsid w:val="00CB27F8"/>
    <w:rsid w:val="00CB2C2E"/>
    <w:rsid w:val="00CB2C8E"/>
    <w:rsid w:val="00CB308F"/>
    <w:rsid w:val="00CB4986"/>
    <w:rsid w:val="00CB602E"/>
    <w:rsid w:val="00CB66E7"/>
    <w:rsid w:val="00CB66FE"/>
    <w:rsid w:val="00CC3151"/>
    <w:rsid w:val="00CC720F"/>
    <w:rsid w:val="00CC746A"/>
    <w:rsid w:val="00CD0320"/>
    <w:rsid w:val="00CD3019"/>
    <w:rsid w:val="00CD5DB4"/>
    <w:rsid w:val="00CE051D"/>
    <w:rsid w:val="00CE1335"/>
    <w:rsid w:val="00CE2A5D"/>
    <w:rsid w:val="00CE2BE2"/>
    <w:rsid w:val="00CE493D"/>
    <w:rsid w:val="00CE673C"/>
    <w:rsid w:val="00CF07FA"/>
    <w:rsid w:val="00CF0BB2"/>
    <w:rsid w:val="00CF2EDD"/>
    <w:rsid w:val="00CF3EE8"/>
    <w:rsid w:val="00CF4523"/>
    <w:rsid w:val="00CF48EF"/>
    <w:rsid w:val="00CF49F4"/>
    <w:rsid w:val="00CF56C2"/>
    <w:rsid w:val="00CF61F8"/>
    <w:rsid w:val="00CF63D6"/>
    <w:rsid w:val="00CF68CD"/>
    <w:rsid w:val="00CF6C8B"/>
    <w:rsid w:val="00D008F8"/>
    <w:rsid w:val="00D01560"/>
    <w:rsid w:val="00D02665"/>
    <w:rsid w:val="00D0490F"/>
    <w:rsid w:val="00D050E6"/>
    <w:rsid w:val="00D05FC1"/>
    <w:rsid w:val="00D12116"/>
    <w:rsid w:val="00D13441"/>
    <w:rsid w:val="00D139AE"/>
    <w:rsid w:val="00D14574"/>
    <w:rsid w:val="00D150E7"/>
    <w:rsid w:val="00D1516B"/>
    <w:rsid w:val="00D1717F"/>
    <w:rsid w:val="00D21295"/>
    <w:rsid w:val="00D21A18"/>
    <w:rsid w:val="00D251A6"/>
    <w:rsid w:val="00D31B32"/>
    <w:rsid w:val="00D31F5D"/>
    <w:rsid w:val="00D32D46"/>
    <w:rsid w:val="00D32F65"/>
    <w:rsid w:val="00D35DF7"/>
    <w:rsid w:val="00D44685"/>
    <w:rsid w:val="00D44F73"/>
    <w:rsid w:val="00D45B73"/>
    <w:rsid w:val="00D46108"/>
    <w:rsid w:val="00D52DC2"/>
    <w:rsid w:val="00D53BCC"/>
    <w:rsid w:val="00D5448E"/>
    <w:rsid w:val="00D54AB2"/>
    <w:rsid w:val="00D56101"/>
    <w:rsid w:val="00D57C87"/>
    <w:rsid w:val="00D603EA"/>
    <w:rsid w:val="00D606BD"/>
    <w:rsid w:val="00D62905"/>
    <w:rsid w:val="00D63097"/>
    <w:rsid w:val="00D6341B"/>
    <w:rsid w:val="00D64F99"/>
    <w:rsid w:val="00D66D2B"/>
    <w:rsid w:val="00D67E8A"/>
    <w:rsid w:val="00D67EC9"/>
    <w:rsid w:val="00D70286"/>
    <w:rsid w:val="00D70DFB"/>
    <w:rsid w:val="00D765D4"/>
    <w:rsid w:val="00D766DF"/>
    <w:rsid w:val="00D773FB"/>
    <w:rsid w:val="00D801A7"/>
    <w:rsid w:val="00D80698"/>
    <w:rsid w:val="00D81918"/>
    <w:rsid w:val="00D81CFE"/>
    <w:rsid w:val="00D81FAB"/>
    <w:rsid w:val="00D850FE"/>
    <w:rsid w:val="00D92FFF"/>
    <w:rsid w:val="00D93135"/>
    <w:rsid w:val="00D93F91"/>
    <w:rsid w:val="00D957FA"/>
    <w:rsid w:val="00DA186E"/>
    <w:rsid w:val="00DA1CEF"/>
    <w:rsid w:val="00DA3BC8"/>
    <w:rsid w:val="00DA4116"/>
    <w:rsid w:val="00DA5C8E"/>
    <w:rsid w:val="00DB0036"/>
    <w:rsid w:val="00DB232D"/>
    <w:rsid w:val="00DB251C"/>
    <w:rsid w:val="00DB3701"/>
    <w:rsid w:val="00DB3DE3"/>
    <w:rsid w:val="00DB4630"/>
    <w:rsid w:val="00DB46E3"/>
    <w:rsid w:val="00DB6D42"/>
    <w:rsid w:val="00DC0123"/>
    <w:rsid w:val="00DC0BBF"/>
    <w:rsid w:val="00DC234B"/>
    <w:rsid w:val="00DC25F0"/>
    <w:rsid w:val="00DC3D37"/>
    <w:rsid w:val="00DC4F88"/>
    <w:rsid w:val="00DC6100"/>
    <w:rsid w:val="00DC62BC"/>
    <w:rsid w:val="00DC6CA5"/>
    <w:rsid w:val="00DD2256"/>
    <w:rsid w:val="00DD37A2"/>
    <w:rsid w:val="00DD51D8"/>
    <w:rsid w:val="00DD69C8"/>
    <w:rsid w:val="00DE1186"/>
    <w:rsid w:val="00DE1A7F"/>
    <w:rsid w:val="00DE1CBA"/>
    <w:rsid w:val="00DE319B"/>
    <w:rsid w:val="00DE737C"/>
    <w:rsid w:val="00DF35D8"/>
    <w:rsid w:val="00DF429E"/>
    <w:rsid w:val="00DF4E0B"/>
    <w:rsid w:val="00DF5C4D"/>
    <w:rsid w:val="00DF5D41"/>
    <w:rsid w:val="00DF6C91"/>
    <w:rsid w:val="00E00206"/>
    <w:rsid w:val="00E00443"/>
    <w:rsid w:val="00E0066A"/>
    <w:rsid w:val="00E0145B"/>
    <w:rsid w:val="00E03CD7"/>
    <w:rsid w:val="00E03E7E"/>
    <w:rsid w:val="00E0404E"/>
    <w:rsid w:val="00E05704"/>
    <w:rsid w:val="00E06335"/>
    <w:rsid w:val="00E11E44"/>
    <w:rsid w:val="00E12933"/>
    <w:rsid w:val="00E14390"/>
    <w:rsid w:val="00E15C6E"/>
    <w:rsid w:val="00E167DB"/>
    <w:rsid w:val="00E25F8A"/>
    <w:rsid w:val="00E26C53"/>
    <w:rsid w:val="00E324B2"/>
    <w:rsid w:val="00E3267A"/>
    <w:rsid w:val="00E3270E"/>
    <w:rsid w:val="00E3327C"/>
    <w:rsid w:val="00E338EF"/>
    <w:rsid w:val="00E34E4D"/>
    <w:rsid w:val="00E411CF"/>
    <w:rsid w:val="00E41FB8"/>
    <w:rsid w:val="00E43391"/>
    <w:rsid w:val="00E43EDF"/>
    <w:rsid w:val="00E46F2D"/>
    <w:rsid w:val="00E5226E"/>
    <w:rsid w:val="00E533CD"/>
    <w:rsid w:val="00E53888"/>
    <w:rsid w:val="00E544BB"/>
    <w:rsid w:val="00E55AD1"/>
    <w:rsid w:val="00E57874"/>
    <w:rsid w:val="00E611F3"/>
    <w:rsid w:val="00E62A71"/>
    <w:rsid w:val="00E62AFA"/>
    <w:rsid w:val="00E63744"/>
    <w:rsid w:val="00E64CC7"/>
    <w:rsid w:val="00E654A5"/>
    <w:rsid w:val="00E6594F"/>
    <w:rsid w:val="00E662CB"/>
    <w:rsid w:val="00E66DD6"/>
    <w:rsid w:val="00E66E8C"/>
    <w:rsid w:val="00E726B4"/>
    <w:rsid w:val="00E731EC"/>
    <w:rsid w:val="00E74DC7"/>
    <w:rsid w:val="00E74E4F"/>
    <w:rsid w:val="00E76806"/>
    <w:rsid w:val="00E77AF2"/>
    <w:rsid w:val="00E77DCE"/>
    <w:rsid w:val="00E80434"/>
    <w:rsid w:val="00E8075A"/>
    <w:rsid w:val="00E808C4"/>
    <w:rsid w:val="00E928C8"/>
    <w:rsid w:val="00E948FE"/>
    <w:rsid w:val="00E94D5E"/>
    <w:rsid w:val="00E969CD"/>
    <w:rsid w:val="00EA063F"/>
    <w:rsid w:val="00EA080F"/>
    <w:rsid w:val="00EA7100"/>
    <w:rsid w:val="00EA7EB3"/>
    <w:rsid w:val="00EA7F9F"/>
    <w:rsid w:val="00EB034E"/>
    <w:rsid w:val="00EB09A4"/>
    <w:rsid w:val="00EB0ACC"/>
    <w:rsid w:val="00EB1274"/>
    <w:rsid w:val="00EB1B47"/>
    <w:rsid w:val="00EB3116"/>
    <w:rsid w:val="00EB6AD0"/>
    <w:rsid w:val="00EB704F"/>
    <w:rsid w:val="00EC188E"/>
    <w:rsid w:val="00EC2AB0"/>
    <w:rsid w:val="00EC333A"/>
    <w:rsid w:val="00EC46BE"/>
    <w:rsid w:val="00EC6F8E"/>
    <w:rsid w:val="00ED0C54"/>
    <w:rsid w:val="00ED1C69"/>
    <w:rsid w:val="00ED2745"/>
    <w:rsid w:val="00ED2BB6"/>
    <w:rsid w:val="00ED34E1"/>
    <w:rsid w:val="00ED3B8D"/>
    <w:rsid w:val="00ED563F"/>
    <w:rsid w:val="00ED659C"/>
    <w:rsid w:val="00EE3529"/>
    <w:rsid w:val="00EE44C0"/>
    <w:rsid w:val="00EE54C1"/>
    <w:rsid w:val="00EE5CB0"/>
    <w:rsid w:val="00EE75FB"/>
    <w:rsid w:val="00EF018D"/>
    <w:rsid w:val="00EF0DA0"/>
    <w:rsid w:val="00EF108A"/>
    <w:rsid w:val="00EF221D"/>
    <w:rsid w:val="00EF2452"/>
    <w:rsid w:val="00EF2E39"/>
    <w:rsid w:val="00EF2E3A"/>
    <w:rsid w:val="00EF2EE6"/>
    <w:rsid w:val="00EF4C5F"/>
    <w:rsid w:val="00EF6CC1"/>
    <w:rsid w:val="00EF6F93"/>
    <w:rsid w:val="00F0377F"/>
    <w:rsid w:val="00F04AFC"/>
    <w:rsid w:val="00F06A4E"/>
    <w:rsid w:val="00F072A7"/>
    <w:rsid w:val="00F078DC"/>
    <w:rsid w:val="00F109CF"/>
    <w:rsid w:val="00F11890"/>
    <w:rsid w:val="00F11AB2"/>
    <w:rsid w:val="00F12C08"/>
    <w:rsid w:val="00F1415A"/>
    <w:rsid w:val="00F1479D"/>
    <w:rsid w:val="00F158EE"/>
    <w:rsid w:val="00F16415"/>
    <w:rsid w:val="00F20237"/>
    <w:rsid w:val="00F20951"/>
    <w:rsid w:val="00F23633"/>
    <w:rsid w:val="00F23B48"/>
    <w:rsid w:val="00F2485E"/>
    <w:rsid w:val="00F2490A"/>
    <w:rsid w:val="00F24B68"/>
    <w:rsid w:val="00F26207"/>
    <w:rsid w:val="00F30FCC"/>
    <w:rsid w:val="00F31812"/>
    <w:rsid w:val="00F3222D"/>
    <w:rsid w:val="00F32BA8"/>
    <w:rsid w:val="00F32E47"/>
    <w:rsid w:val="00F33848"/>
    <w:rsid w:val="00F33940"/>
    <w:rsid w:val="00F33B38"/>
    <w:rsid w:val="00F341D5"/>
    <w:rsid w:val="00F349F1"/>
    <w:rsid w:val="00F34C2D"/>
    <w:rsid w:val="00F3510F"/>
    <w:rsid w:val="00F35DCF"/>
    <w:rsid w:val="00F37596"/>
    <w:rsid w:val="00F412DA"/>
    <w:rsid w:val="00F42646"/>
    <w:rsid w:val="00F42991"/>
    <w:rsid w:val="00F4350D"/>
    <w:rsid w:val="00F438EB"/>
    <w:rsid w:val="00F45B3A"/>
    <w:rsid w:val="00F46338"/>
    <w:rsid w:val="00F46C0D"/>
    <w:rsid w:val="00F46E69"/>
    <w:rsid w:val="00F46F50"/>
    <w:rsid w:val="00F51979"/>
    <w:rsid w:val="00F5494A"/>
    <w:rsid w:val="00F54BD4"/>
    <w:rsid w:val="00F567F7"/>
    <w:rsid w:val="00F56A61"/>
    <w:rsid w:val="00F56F13"/>
    <w:rsid w:val="00F62036"/>
    <w:rsid w:val="00F627D3"/>
    <w:rsid w:val="00F64B58"/>
    <w:rsid w:val="00F64EF6"/>
    <w:rsid w:val="00F6520B"/>
    <w:rsid w:val="00F65B52"/>
    <w:rsid w:val="00F665AC"/>
    <w:rsid w:val="00F67585"/>
    <w:rsid w:val="00F67BCA"/>
    <w:rsid w:val="00F71B56"/>
    <w:rsid w:val="00F73BD6"/>
    <w:rsid w:val="00F74926"/>
    <w:rsid w:val="00F75433"/>
    <w:rsid w:val="00F77F5B"/>
    <w:rsid w:val="00F830AD"/>
    <w:rsid w:val="00F83989"/>
    <w:rsid w:val="00F8471A"/>
    <w:rsid w:val="00F84DFF"/>
    <w:rsid w:val="00F85099"/>
    <w:rsid w:val="00F85689"/>
    <w:rsid w:val="00F8683F"/>
    <w:rsid w:val="00F9379C"/>
    <w:rsid w:val="00F93F3F"/>
    <w:rsid w:val="00F955F7"/>
    <w:rsid w:val="00F9632C"/>
    <w:rsid w:val="00FA09FA"/>
    <w:rsid w:val="00FA1E52"/>
    <w:rsid w:val="00FA2E4F"/>
    <w:rsid w:val="00FA3EF2"/>
    <w:rsid w:val="00FA4B15"/>
    <w:rsid w:val="00FB1409"/>
    <w:rsid w:val="00FB37B6"/>
    <w:rsid w:val="00FB41E1"/>
    <w:rsid w:val="00FC01F1"/>
    <w:rsid w:val="00FC0446"/>
    <w:rsid w:val="00FC0A62"/>
    <w:rsid w:val="00FC1984"/>
    <w:rsid w:val="00FC1E66"/>
    <w:rsid w:val="00FC3A88"/>
    <w:rsid w:val="00FC4DA5"/>
    <w:rsid w:val="00FC5EDD"/>
    <w:rsid w:val="00FC70B0"/>
    <w:rsid w:val="00FD0AD5"/>
    <w:rsid w:val="00FD3B88"/>
    <w:rsid w:val="00FD4186"/>
    <w:rsid w:val="00FD6157"/>
    <w:rsid w:val="00FD7BBD"/>
    <w:rsid w:val="00FE0EBE"/>
    <w:rsid w:val="00FE3186"/>
    <w:rsid w:val="00FE3475"/>
    <w:rsid w:val="00FE4688"/>
    <w:rsid w:val="00FF0E4C"/>
    <w:rsid w:val="00FF1422"/>
    <w:rsid w:val="00FF23D8"/>
    <w:rsid w:val="00FF2666"/>
    <w:rsid w:val="00FF72B8"/>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03D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27FE9"/>
    <w:pPr>
      <w:spacing w:line="260" w:lineRule="atLeast"/>
    </w:pPr>
    <w:rPr>
      <w:sz w:val="22"/>
    </w:rPr>
  </w:style>
  <w:style w:type="paragraph" w:styleId="Heading1">
    <w:name w:val="heading 1"/>
    <w:basedOn w:val="Normal"/>
    <w:next w:val="Normal"/>
    <w:link w:val="Heading1Char"/>
    <w:uiPriority w:val="9"/>
    <w:qFormat/>
    <w:rsid w:val="00027FE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7FE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7FE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7FE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7FE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7FE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27FE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27FE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27FE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7FE9"/>
  </w:style>
  <w:style w:type="paragraph" w:customStyle="1" w:styleId="OPCParaBase">
    <w:name w:val="OPCParaBase"/>
    <w:qFormat/>
    <w:rsid w:val="00027FE9"/>
    <w:pPr>
      <w:spacing w:line="260" w:lineRule="atLeast"/>
    </w:pPr>
    <w:rPr>
      <w:rFonts w:eastAsia="Times New Roman" w:cs="Times New Roman"/>
      <w:sz w:val="22"/>
      <w:lang w:eastAsia="en-AU"/>
    </w:rPr>
  </w:style>
  <w:style w:type="paragraph" w:customStyle="1" w:styleId="ShortT">
    <w:name w:val="ShortT"/>
    <w:basedOn w:val="OPCParaBase"/>
    <w:next w:val="Normal"/>
    <w:qFormat/>
    <w:rsid w:val="00027FE9"/>
    <w:pPr>
      <w:spacing w:line="240" w:lineRule="auto"/>
    </w:pPr>
    <w:rPr>
      <w:b/>
      <w:sz w:val="40"/>
    </w:rPr>
  </w:style>
  <w:style w:type="paragraph" w:customStyle="1" w:styleId="ActHead1">
    <w:name w:val="ActHead 1"/>
    <w:aliases w:val="c"/>
    <w:basedOn w:val="OPCParaBase"/>
    <w:next w:val="Normal"/>
    <w:qFormat/>
    <w:rsid w:val="00027F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7F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7F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7F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7F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7F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7F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7F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7F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27FE9"/>
  </w:style>
  <w:style w:type="paragraph" w:customStyle="1" w:styleId="Blocks">
    <w:name w:val="Blocks"/>
    <w:aliases w:val="bb"/>
    <w:basedOn w:val="OPCParaBase"/>
    <w:qFormat/>
    <w:rsid w:val="00027FE9"/>
    <w:pPr>
      <w:spacing w:line="240" w:lineRule="auto"/>
    </w:pPr>
    <w:rPr>
      <w:sz w:val="24"/>
    </w:rPr>
  </w:style>
  <w:style w:type="paragraph" w:customStyle="1" w:styleId="BoxText">
    <w:name w:val="BoxText"/>
    <w:aliases w:val="bt"/>
    <w:basedOn w:val="OPCParaBase"/>
    <w:qFormat/>
    <w:rsid w:val="00027F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7FE9"/>
    <w:rPr>
      <w:b/>
    </w:rPr>
  </w:style>
  <w:style w:type="paragraph" w:customStyle="1" w:styleId="BoxHeadItalic">
    <w:name w:val="BoxHeadItalic"/>
    <w:aliases w:val="bhi"/>
    <w:basedOn w:val="BoxText"/>
    <w:next w:val="BoxStep"/>
    <w:qFormat/>
    <w:rsid w:val="00027FE9"/>
    <w:rPr>
      <w:i/>
    </w:rPr>
  </w:style>
  <w:style w:type="paragraph" w:customStyle="1" w:styleId="BoxList">
    <w:name w:val="BoxList"/>
    <w:aliases w:val="bl"/>
    <w:basedOn w:val="BoxText"/>
    <w:qFormat/>
    <w:rsid w:val="00027FE9"/>
    <w:pPr>
      <w:ind w:left="1559" w:hanging="425"/>
    </w:pPr>
  </w:style>
  <w:style w:type="paragraph" w:customStyle="1" w:styleId="BoxNote">
    <w:name w:val="BoxNote"/>
    <w:aliases w:val="bn"/>
    <w:basedOn w:val="BoxText"/>
    <w:qFormat/>
    <w:rsid w:val="00027FE9"/>
    <w:pPr>
      <w:tabs>
        <w:tab w:val="left" w:pos="1985"/>
      </w:tabs>
      <w:spacing w:before="122" w:line="198" w:lineRule="exact"/>
      <w:ind w:left="2948" w:hanging="1814"/>
    </w:pPr>
    <w:rPr>
      <w:sz w:val="18"/>
    </w:rPr>
  </w:style>
  <w:style w:type="paragraph" w:customStyle="1" w:styleId="BoxPara">
    <w:name w:val="BoxPara"/>
    <w:aliases w:val="bp"/>
    <w:basedOn w:val="BoxText"/>
    <w:qFormat/>
    <w:rsid w:val="00027FE9"/>
    <w:pPr>
      <w:tabs>
        <w:tab w:val="right" w:pos="2268"/>
      </w:tabs>
      <w:ind w:left="2552" w:hanging="1418"/>
    </w:pPr>
  </w:style>
  <w:style w:type="paragraph" w:customStyle="1" w:styleId="BoxStep">
    <w:name w:val="BoxStep"/>
    <w:aliases w:val="bs"/>
    <w:basedOn w:val="BoxText"/>
    <w:qFormat/>
    <w:rsid w:val="00027FE9"/>
    <w:pPr>
      <w:ind w:left="1985" w:hanging="851"/>
    </w:pPr>
  </w:style>
  <w:style w:type="character" w:customStyle="1" w:styleId="CharAmPartNo">
    <w:name w:val="CharAmPartNo"/>
    <w:basedOn w:val="OPCCharBase"/>
    <w:qFormat/>
    <w:rsid w:val="00027FE9"/>
  </w:style>
  <w:style w:type="character" w:customStyle="1" w:styleId="CharAmPartText">
    <w:name w:val="CharAmPartText"/>
    <w:basedOn w:val="OPCCharBase"/>
    <w:qFormat/>
    <w:rsid w:val="00027FE9"/>
  </w:style>
  <w:style w:type="character" w:customStyle="1" w:styleId="CharAmSchNo">
    <w:name w:val="CharAmSchNo"/>
    <w:basedOn w:val="OPCCharBase"/>
    <w:qFormat/>
    <w:rsid w:val="00027FE9"/>
  </w:style>
  <w:style w:type="character" w:customStyle="1" w:styleId="CharAmSchText">
    <w:name w:val="CharAmSchText"/>
    <w:basedOn w:val="OPCCharBase"/>
    <w:qFormat/>
    <w:rsid w:val="00027FE9"/>
  </w:style>
  <w:style w:type="character" w:customStyle="1" w:styleId="CharBoldItalic">
    <w:name w:val="CharBoldItalic"/>
    <w:basedOn w:val="OPCCharBase"/>
    <w:uiPriority w:val="1"/>
    <w:qFormat/>
    <w:rsid w:val="00027FE9"/>
    <w:rPr>
      <w:b/>
      <w:i/>
    </w:rPr>
  </w:style>
  <w:style w:type="character" w:customStyle="1" w:styleId="CharChapNo">
    <w:name w:val="CharChapNo"/>
    <w:basedOn w:val="OPCCharBase"/>
    <w:uiPriority w:val="1"/>
    <w:qFormat/>
    <w:rsid w:val="00027FE9"/>
  </w:style>
  <w:style w:type="character" w:customStyle="1" w:styleId="CharChapText">
    <w:name w:val="CharChapText"/>
    <w:basedOn w:val="OPCCharBase"/>
    <w:uiPriority w:val="1"/>
    <w:qFormat/>
    <w:rsid w:val="00027FE9"/>
  </w:style>
  <w:style w:type="character" w:customStyle="1" w:styleId="CharDivNo">
    <w:name w:val="CharDivNo"/>
    <w:basedOn w:val="OPCCharBase"/>
    <w:uiPriority w:val="1"/>
    <w:qFormat/>
    <w:rsid w:val="00027FE9"/>
  </w:style>
  <w:style w:type="character" w:customStyle="1" w:styleId="CharDivText">
    <w:name w:val="CharDivText"/>
    <w:basedOn w:val="OPCCharBase"/>
    <w:uiPriority w:val="1"/>
    <w:qFormat/>
    <w:rsid w:val="00027FE9"/>
  </w:style>
  <w:style w:type="character" w:customStyle="1" w:styleId="CharItalic">
    <w:name w:val="CharItalic"/>
    <w:basedOn w:val="OPCCharBase"/>
    <w:uiPriority w:val="1"/>
    <w:qFormat/>
    <w:rsid w:val="00027FE9"/>
    <w:rPr>
      <w:i/>
    </w:rPr>
  </w:style>
  <w:style w:type="character" w:customStyle="1" w:styleId="CharPartNo">
    <w:name w:val="CharPartNo"/>
    <w:basedOn w:val="OPCCharBase"/>
    <w:uiPriority w:val="1"/>
    <w:qFormat/>
    <w:rsid w:val="00027FE9"/>
  </w:style>
  <w:style w:type="character" w:customStyle="1" w:styleId="CharPartText">
    <w:name w:val="CharPartText"/>
    <w:basedOn w:val="OPCCharBase"/>
    <w:uiPriority w:val="1"/>
    <w:qFormat/>
    <w:rsid w:val="00027FE9"/>
  </w:style>
  <w:style w:type="character" w:customStyle="1" w:styleId="CharSectno">
    <w:name w:val="CharSectno"/>
    <w:basedOn w:val="OPCCharBase"/>
    <w:qFormat/>
    <w:rsid w:val="00027FE9"/>
  </w:style>
  <w:style w:type="character" w:customStyle="1" w:styleId="CharSubdNo">
    <w:name w:val="CharSubdNo"/>
    <w:basedOn w:val="OPCCharBase"/>
    <w:uiPriority w:val="1"/>
    <w:qFormat/>
    <w:rsid w:val="00027FE9"/>
  </w:style>
  <w:style w:type="character" w:customStyle="1" w:styleId="CharSubdText">
    <w:name w:val="CharSubdText"/>
    <w:basedOn w:val="OPCCharBase"/>
    <w:uiPriority w:val="1"/>
    <w:qFormat/>
    <w:rsid w:val="00027FE9"/>
  </w:style>
  <w:style w:type="paragraph" w:customStyle="1" w:styleId="CTA--">
    <w:name w:val="CTA --"/>
    <w:basedOn w:val="OPCParaBase"/>
    <w:next w:val="Normal"/>
    <w:rsid w:val="00027FE9"/>
    <w:pPr>
      <w:spacing w:before="60" w:line="240" w:lineRule="atLeast"/>
      <w:ind w:left="142" w:hanging="142"/>
    </w:pPr>
    <w:rPr>
      <w:sz w:val="20"/>
    </w:rPr>
  </w:style>
  <w:style w:type="paragraph" w:customStyle="1" w:styleId="CTA-">
    <w:name w:val="CTA -"/>
    <w:basedOn w:val="OPCParaBase"/>
    <w:rsid w:val="00027FE9"/>
    <w:pPr>
      <w:spacing w:before="60" w:line="240" w:lineRule="atLeast"/>
      <w:ind w:left="85" w:hanging="85"/>
    </w:pPr>
    <w:rPr>
      <w:sz w:val="20"/>
    </w:rPr>
  </w:style>
  <w:style w:type="paragraph" w:customStyle="1" w:styleId="CTA---">
    <w:name w:val="CTA ---"/>
    <w:basedOn w:val="OPCParaBase"/>
    <w:next w:val="Normal"/>
    <w:rsid w:val="00027FE9"/>
    <w:pPr>
      <w:spacing w:before="60" w:line="240" w:lineRule="atLeast"/>
      <w:ind w:left="198" w:hanging="198"/>
    </w:pPr>
    <w:rPr>
      <w:sz w:val="20"/>
    </w:rPr>
  </w:style>
  <w:style w:type="paragraph" w:customStyle="1" w:styleId="CTA----">
    <w:name w:val="CTA ----"/>
    <w:basedOn w:val="OPCParaBase"/>
    <w:next w:val="Normal"/>
    <w:rsid w:val="00027FE9"/>
    <w:pPr>
      <w:spacing w:before="60" w:line="240" w:lineRule="atLeast"/>
      <w:ind w:left="255" w:hanging="255"/>
    </w:pPr>
    <w:rPr>
      <w:sz w:val="20"/>
    </w:rPr>
  </w:style>
  <w:style w:type="paragraph" w:customStyle="1" w:styleId="CTA1a">
    <w:name w:val="CTA 1(a)"/>
    <w:basedOn w:val="OPCParaBase"/>
    <w:rsid w:val="00027FE9"/>
    <w:pPr>
      <w:tabs>
        <w:tab w:val="right" w:pos="414"/>
      </w:tabs>
      <w:spacing w:before="40" w:line="240" w:lineRule="atLeast"/>
      <w:ind w:left="675" w:hanging="675"/>
    </w:pPr>
    <w:rPr>
      <w:sz w:val="20"/>
    </w:rPr>
  </w:style>
  <w:style w:type="paragraph" w:customStyle="1" w:styleId="CTA1ai">
    <w:name w:val="CTA 1(a)(i)"/>
    <w:basedOn w:val="OPCParaBase"/>
    <w:rsid w:val="00027FE9"/>
    <w:pPr>
      <w:tabs>
        <w:tab w:val="right" w:pos="1004"/>
      </w:tabs>
      <w:spacing w:before="40" w:line="240" w:lineRule="atLeast"/>
      <w:ind w:left="1253" w:hanging="1253"/>
    </w:pPr>
    <w:rPr>
      <w:sz w:val="20"/>
    </w:rPr>
  </w:style>
  <w:style w:type="paragraph" w:customStyle="1" w:styleId="CTA2a">
    <w:name w:val="CTA 2(a)"/>
    <w:basedOn w:val="OPCParaBase"/>
    <w:rsid w:val="00027FE9"/>
    <w:pPr>
      <w:tabs>
        <w:tab w:val="right" w:pos="482"/>
      </w:tabs>
      <w:spacing w:before="40" w:line="240" w:lineRule="atLeast"/>
      <w:ind w:left="748" w:hanging="748"/>
    </w:pPr>
    <w:rPr>
      <w:sz w:val="20"/>
    </w:rPr>
  </w:style>
  <w:style w:type="paragraph" w:customStyle="1" w:styleId="CTA2ai">
    <w:name w:val="CTA 2(a)(i)"/>
    <w:basedOn w:val="OPCParaBase"/>
    <w:rsid w:val="00027FE9"/>
    <w:pPr>
      <w:tabs>
        <w:tab w:val="right" w:pos="1089"/>
      </w:tabs>
      <w:spacing w:before="40" w:line="240" w:lineRule="atLeast"/>
      <w:ind w:left="1327" w:hanging="1327"/>
    </w:pPr>
    <w:rPr>
      <w:sz w:val="20"/>
    </w:rPr>
  </w:style>
  <w:style w:type="paragraph" w:customStyle="1" w:styleId="CTA3a">
    <w:name w:val="CTA 3(a)"/>
    <w:basedOn w:val="OPCParaBase"/>
    <w:rsid w:val="00027FE9"/>
    <w:pPr>
      <w:tabs>
        <w:tab w:val="right" w:pos="556"/>
      </w:tabs>
      <w:spacing w:before="40" w:line="240" w:lineRule="atLeast"/>
      <w:ind w:left="805" w:hanging="805"/>
    </w:pPr>
    <w:rPr>
      <w:sz w:val="20"/>
    </w:rPr>
  </w:style>
  <w:style w:type="paragraph" w:customStyle="1" w:styleId="CTA3ai">
    <w:name w:val="CTA 3(a)(i)"/>
    <w:basedOn w:val="OPCParaBase"/>
    <w:rsid w:val="00027FE9"/>
    <w:pPr>
      <w:tabs>
        <w:tab w:val="right" w:pos="1140"/>
      </w:tabs>
      <w:spacing w:before="40" w:line="240" w:lineRule="atLeast"/>
      <w:ind w:left="1361" w:hanging="1361"/>
    </w:pPr>
    <w:rPr>
      <w:sz w:val="20"/>
    </w:rPr>
  </w:style>
  <w:style w:type="paragraph" w:customStyle="1" w:styleId="CTA4a">
    <w:name w:val="CTA 4(a)"/>
    <w:basedOn w:val="OPCParaBase"/>
    <w:rsid w:val="00027FE9"/>
    <w:pPr>
      <w:tabs>
        <w:tab w:val="right" w:pos="624"/>
      </w:tabs>
      <w:spacing w:before="40" w:line="240" w:lineRule="atLeast"/>
      <w:ind w:left="873" w:hanging="873"/>
    </w:pPr>
    <w:rPr>
      <w:sz w:val="20"/>
    </w:rPr>
  </w:style>
  <w:style w:type="paragraph" w:customStyle="1" w:styleId="CTA4ai">
    <w:name w:val="CTA 4(a)(i)"/>
    <w:basedOn w:val="OPCParaBase"/>
    <w:rsid w:val="00027FE9"/>
    <w:pPr>
      <w:tabs>
        <w:tab w:val="right" w:pos="1213"/>
      </w:tabs>
      <w:spacing w:before="40" w:line="240" w:lineRule="atLeast"/>
      <w:ind w:left="1452" w:hanging="1452"/>
    </w:pPr>
    <w:rPr>
      <w:sz w:val="20"/>
    </w:rPr>
  </w:style>
  <w:style w:type="paragraph" w:customStyle="1" w:styleId="CTACAPS">
    <w:name w:val="CTA CAPS"/>
    <w:basedOn w:val="OPCParaBase"/>
    <w:rsid w:val="00027FE9"/>
    <w:pPr>
      <w:spacing w:before="60" w:line="240" w:lineRule="atLeast"/>
    </w:pPr>
    <w:rPr>
      <w:sz w:val="20"/>
    </w:rPr>
  </w:style>
  <w:style w:type="paragraph" w:customStyle="1" w:styleId="CTAright">
    <w:name w:val="CTA right"/>
    <w:basedOn w:val="OPCParaBase"/>
    <w:rsid w:val="00027FE9"/>
    <w:pPr>
      <w:spacing w:before="60" w:line="240" w:lineRule="auto"/>
      <w:jc w:val="right"/>
    </w:pPr>
    <w:rPr>
      <w:sz w:val="20"/>
    </w:rPr>
  </w:style>
  <w:style w:type="paragraph" w:customStyle="1" w:styleId="subsection">
    <w:name w:val="subsection"/>
    <w:aliases w:val="ss"/>
    <w:basedOn w:val="OPCParaBase"/>
    <w:link w:val="subsectionChar"/>
    <w:rsid w:val="00027FE9"/>
    <w:pPr>
      <w:tabs>
        <w:tab w:val="right" w:pos="1021"/>
      </w:tabs>
      <w:spacing w:before="180" w:line="240" w:lineRule="auto"/>
      <w:ind w:left="1134" w:hanging="1134"/>
    </w:pPr>
  </w:style>
  <w:style w:type="paragraph" w:customStyle="1" w:styleId="Definition">
    <w:name w:val="Definition"/>
    <w:aliases w:val="dd"/>
    <w:basedOn w:val="OPCParaBase"/>
    <w:rsid w:val="00027FE9"/>
    <w:pPr>
      <w:spacing w:before="180" w:line="240" w:lineRule="auto"/>
      <w:ind w:left="1134"/>
    </w:pPr>
  </w:style>
  <w:style w:type="paragraph" w:customStyle="1" w:styleId="EndNotespara">
    <w:name w:val="EndNotes(para)"/>
    <w:aliases w:val="eta"/>
    <w:basedOn w:val="OPCParaBase"/>
    <w:next w:val="EndNotessubpara"/>
    <w:rsid w:val="00027F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7F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7F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7FE9"/>
    <w:pPr>
      <w:tabs>
        <w:tab w:val="right" w:pos="1412"/>
      </w:tabs>
      <w:spacing w:before="60" w:line="240" w:lineRule="auto"/>
      <w:ind w:left="1525" w:hanging="1525"/>
    </w:pPr>
    <w:rPr>
      <w:sz w:val="20"/>
    </w:rPr>
  </w:style>
  <w:style w:type="paragraph" w:customStyle="1" w:styleId="Formula">
    <w:name w:val="Formula"/>
    <w:basedOn w:val="OPCParaBase"/>
    <w:rsid w:val="00027FE9"/>
    <w:pPr>
      <w:spacing w:line="240" w:lineRule="auto"/>
      <w:ind w:left="1134"/>
    </w:pPr>
    <w:rPr>
      <w:sz w:val="20"/>
    </w:rPr>
  </w:style>
  <w:style w:type="paragraph" w:styleId="Header">
    <w:name w:val="header"/>
    <w:basedOn w:val="OPCParaBase"/>
    <w:link w:val="HeaderChar"/>
    <w:unhideWhenUsed/>
    <w:rsid w:val="00027F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7FE9"/>
    <w:rPr>
      <w:rFonts w:eastAsia="Times New Roman" w:cs="Times New Roman"/>
      <w:sz w:val="16"/>
      <w:lang w:eastAsia="en-AU"/>
    </w:rPr>
  </w:style>
  <w:style w:type="paragraph" w:customStyle="1" w:styleId="House">
    <w:name w:val="House"/>
    <w:basedOn w:val="OPCParaBase"/>
    <w:rsid w:val="00027FE9"/>
    <w:pPr>
      <w:spacing w:line="240" w:lineRule="auto"/>
    </w:pPr>
    <w:rPr>
      <w:sz w:val="28"/>
    </w:rPr>
  </w:style>
  <w:style w:type="paragraph" w:customStyle="1" w:styleId="Item">
    <w:name w:val="Item"/>
    <w:aliases w:val="i"/>
    <w:basedOn w:val="OPCParaBase"/>
    <w:next w:val="ItemHead"/>
    <w:rsid w:val="00027FE9"/>
    <w:pPr>
      <w:keepLines/>
      <w:spacing w:before="80" w:line="240" w:lineRule="auto"/>
      <w:ind w:left="709"/>
    </w:pPr>
  </w:style>
  <w:style w:type="paragraph" w:customStyle="1" w:styleId="ItemHead">
    <w:name w:val="ItemHead"/>
    <w:aliases w:val="ih"/>
    <w:basedOn w:val="OPCParaBase"/>
    <w:next w:val="Item"/>
    <w:rsid w:val="00027F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7FE9"/>
    <w:pPr>
      <w:spacing w:line="240" w:lineRule="auto"/>
    </w:pPr>
    <w:rPr>
      <w:b/>
      <w:sz w:val="32"/>
    </w:rPr>
  </w:style>
  <w:style w:type="paragraph" w:customStyle="1" w:styleId="notedraft">
    <w:name w:val="note(draft)"/>
    <w:aliases w:val="nd"/>
    <w:basedOn w:val="OPCParaBase"/>
    <w:rsid w:val="00027FE9"/>
    <w:pPr>
      <w:spacing w:before="240" w:line="240" w:lineRule="auto"/>
      <w:ind w:left="284" w:hanging="284"/>
    </w:pPr>
    <w:rPr>
      <w:i/>
      <w:sz w:val="24"/>
    </w:rPr>
  </w:style>
  <w:style w:type="paragraph" w:customStyle="1" w:styleId="notemargin">
    <w:name w:val="note(margin)"/>
    <w:aliases w:val="nm"/>
    <w:basedOn w:val="OPCParaBase"/>
    <w:rsid w:val="00027FE9"/>
    <w:pPr>
      <w:tabs>
        <w:tab w:val="left" w:pos="709"/>
      </w:tabs>
      <w:spacing w:before="122" w:line="198" w:lineRule="exact"/>
      <w:ind w:left="709" w:hanging="709"/>
    </w:pPr>
    <w:rPr>
      <w:sz w:val="18"/>
    </w:rPr>
  </w:style>
  <w:style w:type="paragraph" w:customStyle="1" w:styleId="noteToPara">
    <w:name w:val="noteToPara"/>
    <w:aliases w:val="ntp"/>
    <w:basedOn w:val="OPCParaBase"/>
    <w:rsid w:val="00027FE9"/>
    <w:pPr>
      <w:spacing w:before="122" w:line="198" w:lineRule="exact"/>
      <w:ind w:left="2353" w:hanging="709"/>
    </w:pPr>
    <w:rPr>
      <w:sz w:val="18"/>
    </w:rPr>
  </w:style>
  <w:style w:type="paragraph" w:customStyle="1" w:styleId="noteParlAmend">
    <w:name w:val="note(ParlAmend)"/>
    <w:aliases w:val="npp"/>
    <w:basedOn w:val="OPCParaBase"/>
    <w:next w:val="ParlAmend"/>
    <w:rsid w:val="00027FE9"/>
    <w:pPr>
      <w:spacing w:line="240" w:lineRule="auto"/>
      <w:jc w:val="right"/>
    </w:pPr>
    <w:rPr>
      <w:rFonts w:ascii="Arial" w:hAnsi="Arial"/>
      <w:b/>
      <w:i/>
    </w:rPr>
  </w:style>
  <w:style w:type="paragraph" w:customStyle="1" w:styleId="Page1">
    <w:name w:val="Page1"/>
    <w:basedOn w:val="OPCParaBase"/>
    <w:rsid w:val="00027FE9"/>
    <w:pPr>
      <w:spacing w:before="5600" w:line="240" w:lineRule="auto"/>
    </w:pPr>
    <w:rPr>
      <w:b/>
      <w:sz w:val="32"/>
    </w:rPr>
  </w:style>
  <w:style w:type="paragraph" w:customStyle="1" w:styleId="PageBreak">
    <w:name w:val="PageBreak"/>
    <w:aliases w:val="pb"/>
    <w:basedOn w:val="OPCParaBase"/>
    <w:rsid w:val="00027FE9"/>
    <w:pPr>
      <w:spacing w:line="240" w:lineRule="auto"/>
    </w:pPr>
    <w:rPr>
      <w:sz w:val="20"/>
    </w:rPr>
  </w:style>
  <w:style w:type="paragraph" w:customStyle="1" w:styleId="paragraphsub">
    <w:name w:val="paragraph(sub)"/>
    <w:aliases w:val="aa"/>
    <w:basedOn w:val="OPCParaBase"/>
    <w:rsid w:val="00027FE9"/>
    <w:pPr>
      <w:tabs>
        <w:tab w:val="right" w:pos="1985"/>
      </w:tabs>
      <w:spacing w:before="40" w:line="240" w:lineRule="auto"/>
      <w:ind w:left="2098" w:hanging="2098"/>
    </w:pPr>
  </w:style>
  <w:style w:type="paragraph" w:customStyle="1" w:styleId="paragraphsub-sub">
    <w:name w:val="paragraph(sub-sub)"/>
    <w:aliases w:val="aaa"/>
    <w:basedOn w:val="OPCParaBase"/>
    <w:rsid w:val="00027FE9"/>
    <w:pPr>
      <w:tabs>
        <w:tab w:val="right" w:pos="2722"/>
      </w:tabs>
      <w:spacing w:before="40" w:line="240" w:lineRule="auto"/>
      <w:ind w:left="2835" w:hanging="2835"/>
    </w:pPr>
  </w:style>
  <w:style w:type="paragraph" w:customStyle="1" w:styleId="paragraph">
    <w:name w:val="paragraph"/>
    <w:aliases w:val="a"/>
    <w:basedOn w:val="OPCParaBase"/>
    <w:link w:val="paragraphChar"/>
    <w:rsid w:val="00027FE9"/>
    <w:pPr>
      <w:tabs>
        <w:tab w:val="right" w:pos="1531"/>
      </w:tabs>
      <w:spacing w:before="40" w:line="240" w:lineRule="auto"/>
      <w:ind w:left="1644" w:hanging="1644"/>
    </w:pPr>
  </w:style>
  <w:style w:type="paragraph" w:customStyle="1" w:styleId="ParlAmend">
    <w:name w:val="ParlAmend"/>
    <w:aliases w:val="pp"/>
    <w:basedOn w:val="OPCParaBase"/>
    <w:rsid w:val="00027FE9"/>
    <w:pPr>
      <w:spacing w:before="240" w:line="240" w:lineRule="atLeast"/>
      <w:ind w:hanging="567"/>
    </w:pPr>
    <w:rPr>
      <w:sz w:val="24"/>
    </w:rPr>
  </w:style>
  <w:style w:type="paragraph" w:customStyle="1" w:styleId="Penalty">
    <w:name w:val="Penalty"/>
    <w:basedOn w:val="OPCParaBase"/>
    <w:rsid w:val="00027FE9"/>
    <w:pPr>
      <w:tabs>
        <w:tab w:val="left" w:pos="2977"/>
      </w:tabs>
      <w:spacing w:before="180" w:line="240" w:lineRule="auto"/>
      <w:ind w:left="1985" w:hanging="851"/>
    </w:pPr>
  </w:style>
  <w:style w:type="paragraph" w:customStyle="1" w:styleId="Portfolio">
    <w:name w:val="Portfolio"/>
    <w:basedOn w:val="OPCParaBase"/>
    <w:rsid w:val="00027FE9"/>
    <w:pPr>
      <w:spacing w:line="240" w:lineRule="auto"/>
    </w:pPr>
    <w:rPr>
      <w:i/>
      <w:sz w:val="20"/>
    </w:rPr>
  </w:style>
  <w:style w:type="paragraph" w:customStyle="1" w:styleId="Preamble">
    <w:name w:val="Preamble"/>
    <w:basedOn w:val="OPCParaBase"/>
    <w:next w:val="Normal"/>
    <w:rsid w:val="00027F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7FE9"/>
    <w:pPr>
      <w:spacing w:line="240" w:lineRule="auto"/>
    </w:pPr>
    <w:rPr>
      <w:i/>
      <w:sz w:val="20"/>
    </w:rPr>
  </w:style>
  <w:style w:type="paragraph" w:customStyle="1" w:styleId="Session">
    <w:name w:val="Session"/>
    <w:basedOn w:val="OPCParaBase"/>
    <w:rsid w:val="00027FE9"/>
    <w:pPr>
      <w:spacing w:line="240" w:lineRule="auto"/>
    </w:pPr>
    <w:rPr>
      <w:sz w:val="28"/>
    </w:rPr>
  </w:style>
  <w:style w:type="paragraph" w:customStyle="1" w:styleId="Sponsor">
    <w:name w:val="Sponsor"/>
    <w:basedOn w:val="OPCParaBase"/>
    <w:rsid w:val="00027FE9"/>
    <w:pPr>
      <w:spacing w:line="240" w:lineRule="auto"/>
    </w:pPr>
    <w:rPr>
      <w:i/>
    </w:rPr>
  </w:style>
  <w:style w:type="paragraph" w:customStyle="1" w:styleId="Subitem">
    <w:name w:val="Subitem"/>
    <w:aliases w:val="iss"/>
    <w:basedOn w:val="OPCParaBase"/>
    <w:rsid w:val="00027FE9"/>
    <w:pPr>
      <w:spacing w:before="180" w:line="240" w:lineRule="auto"/>
      <w:ind w:left="709" w:hanging="709"/>
    </w:pPr>
  </w:style>
  <w:style w:type="paragraph" w:customStyle="1" w:styleId="SubitemHead">
    <w:name w:val="SubitemHead"/>
    <w:aliases w:val="issh"/>
    <w:basedOn w:val="OPCParaBase"/>
    <w:rsid w:val="00027F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7FE9"/>
    <w:pPr>
      <w:spacing w:before="40" w:line="240" w:lineRule="auto"/>
      <w:ind w:left="1134"/>
    </w:pPr>
  </w:style>
  <w:style w:type="paragraph" w:customStyle="1" w:styleId="SubsectionHead">
    <w:name w:val="SubsectionHead"/>
    <w:aliases w:val="ssh"/>
    <w:basedOn w:val="OPCParaBase"/>
    <w:next w:val="subsection"/>
    <w:rsid w:val="00027FE9"/>
    <w:pPr>
      <w:keepNext/>
      <w:keepLines/>
      <w:spacing w:before="240" w:line="240" w:lineRule="auto"/>
      <w:ind w:left="1134"/>
    </w:pPr>
    <w:rPr>
      <w:i/>
    </w:rPr>
  </w:style>
  <w:style w:type="paragraph" w:customStyle="1" w:styleId="Tablea">
    <w:name w:val="Table(a)"/>
    <w:aliases w:val="ta"/>
    <w:basedOn w:val="OPCParaBase"/>
    <w:rsid w:val="00027FE9"/>
    <w:pPr>
      <w:spacing w:before="60" w:line="240" w:lineRule="auto"/>
      <w:ind w:left="284" w:hanging="284"/>
    </w:pPr>
    <w:rPr>
      <w:sz w:val="20"/>
    </w:rPr>
  </w:style>
  <w:style w:type="paragraph" w:customStyle="1" w:styleId="TableAA">
    <w:name w:val="Table(AA)"/>
    <w:aliases w:val="taaa"/>
    <w:basedOn w:val="OPCParaBase"/>
    <w:rsid w:val="00027F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7F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7FE9"/>
    <w:pPr>
      <w:spacing w:before="60" w:line="240" w:lineRule="atLeast"/>
    </w:pPr>
    <w:rPr>
      <w:sz w:val="20"/>
    </w:rPr>
  </w:style>
  <w:style w:type="paragraph" w:customStyle="1" w:styleId="TLPBoxTextnote">
    <w:name w:val="TLPBoxText(note"/>
    <w:aliases w:val="right)"/>
    <w:basedOn w:val="OPCParaBase"/>
    <w:rsid w:val="00027F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7F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7FE9"/>
    <w:pPr>
      <w:spacing w:before="122" w:line="198" w:lineRule="exact"/>
      <w:ind w:left="1985" w:hanging="851"/>
      <w:jc w:val="right"/>
    </w:pPr>
    <w:rPr>
      <w:sz w:val="18"/>
    </w:rPr>
  </w:style>
  <w:style w:type="paragraph" w:customStyle="1" w:styleId="TLPTableBullet">
    <w:name w:val="TLPTableBullet"/>
    <w:aliases w:val="ttb"/>
    <w:basedOn w:val="OPCParaBase"/>
    <w:rsid w:val="00027FE9"/>
    <w:pPr>
      <w:spacing w:line="240" w:lineRule="exact"/>
      <w:ind w:left="284" w:hanging="284"/>
    </w:pPr>
    <w:rPr>
      <w:sz w:val="20"/>
    </w:rPr>
  </w:style>
  <w:style w:type="paragraph" w:styleId="TOC1">
    <w:name w:val="toc 1"/>
    <w:basedOn w:val="Normal"/>
    <w:next w:val="Normal"/>
    <w:uiPriority w:val="39"/>
    <w:unhideWhenUsed/>
    <w:rsid w:val="00027FE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27FE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27FE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27FE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27FE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27FE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27FE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27FE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27FE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27FE9"/>
    <w:pPr>
      <w:keepLines/>
      <w:spacing w:before="240" w:after="120" w:line="240" w:lineRule="auto"/>
      <w:ind w:left="794"/>
    </w:pPr>
    <w:rPr>
      <w:b/>
      <w:kern w:val="28"/>
      <w:sz w:val="20"/>
    </w:rPr>
  </w:style>
  <w:style w:type="paragraph" w:customStyle="1" w:styleId="TofSectsHeading">
    <w:name w:val="TofSects(Heading)"/>
    <w:basedOn w:val="OPCParaBase"/>
    <w:rsid w:val="00027FE9"/>
    <w:pPr>
      <w:spacing w:before="240" w:after="120" w:line="240" w:lineRule="auto"/>
    </w:pPr>
    <w:rPr>
      <w:b/>
      <w:sz w:val="24"/>
    </w:rPr>
  </w:style>
  <w:style w:type="paragraph" w:customStyle="1" w:styleId="TofSectsSection">
    <w:name w:val="TofSects(Section)"/>
    <w:basedOn w:val="OPCParaBase"/>
    <w:rsid w:val="00027FE9"/>
    <w:pPr>
      <w:keepLines/>
      <w:spacing w:before="40" w:line="240" w:lineRule="auto"/>
      <w:ind w:left="1588" w:hanging="794"/>
    </w:pPr>
    <w:rPr>
      <w:kern w:val="28"/>
      <w:sz w:val="18"/>
    </w:rPr>
  </w:style>
  <w:style w:type="paragraph" w:customStyle="1" w:styleId="TofSectsSubdiv">
    <w:name w:val="TofSects(Subdiv)"/>
    <w:basedOn w:val="OPCParaBase"/>
    <w:rsid w:val="00027FE9"/>
    <w:pPr>
      <w:keepLines/>
      <w:spacing w:before="80" w:line="240" w:lineRule="auto"/>
      <w:ind w:left="1588" w:hanging="794"/>
    </w:pPr>
    <w:rPr>
      <w:kern w:val="28"/>
    </w:rPr>
  </w:style>
  <w:style w:type="paragraph" w:customStyle="1" w:styleId="WRStyle">
    <w:name w:val="WR Style"/>
    <w:aliases w:val="WR"/>
    <w:basedOn w:val="OPCParaBase"/>
    <w:rsid w:val="00027FE9"/>
    <w:pPr>
      <w:spacing w:before="240" w:line="240" w:lineRule="auto"/>
      <w:ind w:left="284" w:hanging="284"/>
    </w:pPr>
    <w:rPr>
      <w:b/>
      <w:i/>
      <w:kern w:val="28"/>
      <w:sz w:val="24"/>
    </w:rPr>
  </w:style>
  <w:style w:type="paragraph" w:customStyle="1" w:styleId="notepara">
    <w:name w:val="note(para)"/>
    <w:aliases w:val="na"/>
    <w:basedOn w:val="OPCParaBase"/>
    <w:rsid w:val="00027FE9"/>
    <w:pPr>
      <w:spacing w:before="40" w:line="198" w:lineRule="exact"/>
      <w:ind w:left="2354" w:hanging="369"/>
    </w:pPr>
    <w:rPr>
      <w:sz w:val="18"/>
    </w:rPr>
  </w:style>
  <w:style w:type="paragraph" w:styleId="Footer">
    <w:name w:val="footer"/>
    <w:link w:val="FooterChar"/>
    <w:rsid w:val="00027F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7FE9"/>
    <w:rPr>
      <w:rFonts w:eastAsia="Times New Roman" w:cs="Times New Roman"/>
      <w:sz w:val="22"/>
      <w:szCs w:val="24"/>
      <w:lang w:eastAsia="en-AU"/>
    </w:rPr>
  </w:style>
  <w:style w:type="character" w:styleId="LineNumber">
    <w:name w:val="line number"/>
    <w:basedOn w:val="OPCCharBase"/>
    <w:uiPriority w:val="99"/>
    <w:unhideWhenUsed/>
    <w:rsid w:val="00027FE9"/>
    <w:rPr>
      <w:sz w:val="16"/>
    </w:rPr>
  </w:style>
  <w:style w:type="table" w:customStyle="1" w:styleId="CFlag">
    <w:name w:val="CFlag"/>
    <w:basedOn w:val="TableNormal"/>
    <w:uiPriority w:val="99"/>
    <w:rsid w:val="00027FE9"/>
    <w:rPr>
      <w:rFonts w:eastAsia="Times New Roman" w:cs="Times New Roman"/>
      <w:lang w:eastAsia="en-AU"/>
    </w:rPr>
    <w:tblPr/>
  </w:style>
  <w:style w:type="paragraph" w:styleId="BalloonText">
    <w:name w:val="Balloon Text"/>
    <w:basedOn w:val="Normal"/>
    <w:link w:val="BalloonTextChar"/>
    <w:uiPriority w:val="99"/>
    <w:unhideWhenUsed/>
    <w:rsid w:val="00027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27FE9"/>
    <w:rPr>
      <w:rFonts w:ascii="Tahoma" w:hAnsi="Tahoma" w:cs="Tahoma"/>
      <w:sz w:val="16"/>
      <w:szCs w:val="16"/>
    </w:rPr>
  </w:style>
  <w:style w:type="table" w:styleId="TableGrid">
    <w:name w:val="Table Grid"/>
    <w:basedOn w:val="TableNormal"/>
    <w:uiPriority w:val="59"/>
    <w:rsid w:val="0002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27FE9"/>
    <w:rPr>
      <w:b/>
      <w:sz w:val="28"/>
      <w:szCs w:val="32"/>
    </w:rPr>
  </w:style>
  <w:style w:type="paragraph" w:customStyle="1" w:styleId="LegislationMadeUnder">
    <w:name w:val="LegislationMadeUnder"/>
    <w:basedOn w:val="OPCParaBase"/>
    <w:next w:val="Normal"/>
    <w:rsid w:val="00027FE9"/>
    <w:rPr>
      <w:i/>
      <w:sz w:val="32"/>
      <w:szCs w:val="32"/>
    </w:rPr>
  </w:style>
  <w:style w:type="paragraph" w:customStyle="1" w:styleId="SignCoverPageEnd">
    <w:name w:val="SignCoverPageEnd"/>
    <w:basedOn w:val="OPCParaBase"/>
    <w:next w:val="Normal"/>
    <w:rsid w:val="00027F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7FE9"/>
    <w:pPr>
      <w:pBdr>
        <w:top w:val="single" w:sz="4" w:space="1" w:color="auto"/>
      </w:pBdr>
      <w:spacing w:before="360"/>
      <w:ind w:right="397"/>
      <w:jc w:val="both"/>
    </w:pPr>
  </w:style>
  <w:style w:type="paragraph" w:customStyle="1" w:styleId="NotesHeading1">
    <w:name w:val="NotesHeading 1"/>
    <w:basedOn w:val="OPCParaBase"/>
    <w:next w:val="Normal"/>
    <w:rsid w:val="00027FE9"/>
    <w:rPr>
      <w:b/>
      <w:sz w:val="28"/>
      <w:szCs w:val="28"/>
    </w:rPr>
  </w:style>
  <w:style w:type="paragraph" w:customStyle="1" w:styleId="NotesHeading2">
    <w:name w:val="NotesHeading 2"/>
    <w:basedOn w:val="OPCParaBase"/>
    <w:next w:val="Normal"/>
    <w:rsid w:val="00027FE9"/>
    <w:rPr>
      <w:b/>
      <w:sz w:val="28"/>
      <w:szCs w:val="28"/>
    </w:rPr>
  </w:style>
  <w:style w:type="paragraph" w:customStyle="1" w:styleId="CompiledActNo">
    <w:name w:val="CompiledActNo"/>
    <w:basedOn w:val="OPCParaBase"/>
    <w:next w:val="Normal"/>
    <w:rsid w:val="00027FE9"/>
    <w:rPr>
      <w:b/>
      <w:sz w:val="24"/>
      <w:szCs w:val="24"/>
    </w:rPr>
  </w:style>
  <w:style w:type="paragraph" w:customStyle="1" w:styleId="ENotesText">
    <w:name w:val="ENotesText"/>
    <w:aliases w:val="Ent"/>
    <w:basedOn w:val="OPCParaBase"/>
    <w:next w:val="Normal"/>
    <w:rsid w:val="00027FE9"/>
    <w:pPr>
      <w:spacing w:before="120"/>
    </w:pPr>
  </w:style>
  <w:style w:type="paragraph" w:customStyle="1" w:styleId="CompiledMadeUnder">
    <w:name w:val="CompiledMadeUnder"/>
    <w:basedOn w:val="OPCParaBase"/>
    <w:next w:val="Normal"/>
    <w:rsid w:val="00027FE9"/>
    <w:rPr>
      <w:i/>
      <w:sz w:val="24"/>
      <w:szCs w:val="24"/>
    </w:rPr>
  </w:style>
  <w:style w:type="paragraph" w:customStyle="1" w:styleId="Paragraphsub-sub-sub">
    <w:name w:val="Paragraph(sub-sub-sub)"/>
    <w:aliases w:val="aaaa"/>
    <w:basedOn w:val="OPCParaBase"/>
    <w:rsid w:val="00027FE9"/>
    <w:pPr>
      <w:tabs>
        <w:tab w:val="right" w:pos="3402"/>
      </w:tabs>
      <w:spacing w:before="40" w:line="240" w:lineRule="auto"/>
      <w:ind w:left="3402" w:hanging="3402"/>
    </w:pPr>
  </w:style>
  <w:style w:type="paragraph" w:customStyle="1" w:styleId="TableTextEndNotes">
    <w:name w:val="TableTextEndNotes"/>
    <w:aliases w:val="Tten"/>
    <w:basedOn w:val="Normal"/>
    <w:rsid w:val="00027FE9"/>
    <w:pPr>
      <w:spacing w:before="60" w:line="240" w:lineRule="auto"/>
    </w:pPr>
    <w:rPr>
      <w:rFonts w:cs="Arial"/>
      <w:sz w:val="20"/>
      <w:szCs w:val="22"/>
    </w:rPr>
  </w:style>
  <w:style w:type="paragraph" w:customStyle="1" w:styleId="NoteToSubpara">
    <w:name w:val="NoteToSubpara"/>
    <w:aliases w:val="nts"/>
    <w:basedOn w:val="OPCParaBase"/>
    <w:rsid w:val="00027FE9"/>
    <w:pPr>
      <w:spacing w:before="40" w:line="198" w:lineRule="exact"/>
      <w:ind w:left="2835" w:hanging="709"/>
    </w:pPr>
    <w:rPr>
      <w:sz w:val="18"/>
    </w:rPr>
  </w:style>
  <w:style w:type="paragraph" w:customStyle="1" w:styleId="ENoteTableHeading">
    <w:name w:val="ENoteTableHeading"/>
    <w:aliases w:val="enth"/>
    <w:basedOn w:val="OPCParaBase"/>
    <w:rsid w:val="00027FE9"/>
    <w:pPr>
      <w:keepNext/>
      <w:spacing w:before="60" w:line="240" w:lineRule="atLeast"/>
    </w:pPr>
    <w:rPr>
      <w:rFonts w:ascii="Arial" w:hAnsi="Arial"/>
      <w:b/>
      <w:sz w:val="16"/>
    </w:rPr>
  </w:style>
  <w:style w:type="paragraph" w:customStyle="1" w:styleId="ENoteTTi">
    <w:name w:val="ENoteTTi"/>
    <w:aliases w:val="entti"/>
    <w:basedOn w:val="OPCParaBase"/>
    <w:rsid w:val="00027FE9"/>
    <w:pPr>
      <w:keepNext/>
      <w:spacing w:before="60" w:line="240" w:lineRule="atLeast"/>
      <w:ind w:left="170"/>
    </w:pPr>
    <w:rPr>
      <w:sz w:val="16"/>
    </w:rPr>
  </w:style>
  <w:style w:type="paragraph" w:customStyle="1" w:styleId="ENotesHeading1">
    <w:name w:val="ENotesHeading 1"/>
    <w:aliases w:val="Enh1"/>
    <w:basedOn w:val="OPCParaBase"/>
    <w:next w:val="Normal"/>
    <w:rsid w:val="00027FE9"/>
    <w:pPr>
      <w:spacing w:before="120"/>
      <w:outlineLvl w:val="1"/>
    </w:pPr>
    <w:rPr>
      <w:b/>
      <w:sz w:val="28"/>
      <w:szCs w:val="28"/>
    </w:rPr>
  </w:style>
  <w:style w:type="paragraph" w:customStyle="1" w:styleId="ENotesHeading2">
    <w:name w:val="ENotesHeading 2"/>
    <w:aliases w:val="Enh2"/>
    <w:basedOn w:val="OPCParaBase"/>
    <w:next w:val="Normal"/>
    <w:rsid w:val="00027FE9"/>
    <w:pPr>
      <w:spacing w:before="120" w:after="120"/>
      <w:outlineLvl w:val="2"/>
    </w:pPr>
    <w:rPr>
      <w:b/>
      <w:sz w:val="24"/>
      <w:szCs w:val="28"/>
    </w:rPr>
  </w:style>
  <w:style w:type="paragraph" w:customStyle="1" w:styleId="ENoteTTIndentHeading">
    <w:name w:val="ENoteTTIndentHeading"/>
    <w:aliases w:val="enTTHi"/>
    <w:basedOn w:val="OPCParaBase"/>
    <w:rsid w:val="00027F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7FE9"/>
    <w:pPr>
      <w:spacing w:before="60" w:line="240" w:lineRule="atLeast"/>
    </w:pPr>
    <w:rPr>
      <w:sz w:val="16"/>
    </w:rPr>
  </w:style>
  <w:style w:type="paragraph" w:customStyle="1" w:styleId="MadeunderText">
    <w:name w:val="MadeunderText"/>
    <w:basedOn w:val="OPCParaBase"/>
    <w:next w:val="Normal"/>
    <w:rsid w:val="00027FE9"/>
    <w:pPr>
      <w:spacing w:before="240"/>
    </w:pPr>
    <w:rPr>
      <w:sz w:val="24"/>
      <w:szCs w:val="24"/>
    </w:rPr>
  </w:style>
  <w:style w:type="paragraph" w:customStyle="1" w:styleId="ENotesHeading3">
    <w:name w:val="ENotesHeading 3"/>
    <w:aliases w:val="Enh3"/>
    <w:basedOn w:val="OPCParaBase"/>
    <w:next w:val="Normal"/>
    <w:rsid w:val="00027FE9"/>
    <w:pPr>
      <w:keepNext/>
      <w:spacing w:before="120" w:line="240" w:lineRule="auto"/>
      <w:outlineLvl w:val="4"/>
    </w:pPr>
    <w:rPr>
      <w:b/>
      <w:szCs w:val="24"/>
    </w:rPr>
  </w:style>
  <w:style w:type="character" w:customStyle="1" w:styleId="CharSubPartTextCASA">
    <w:name w:val="CharSubPartText(CASA)"/>
    <w:basedOn w:val="OPCCharBase"/>
    <w:uiPriority w:val="1"/>
    <w:rsid w:val="00027FE9"/>
  </w:style>
  <w:style w:type="character" w:customStyle="1" w:styleId="CharSubPartNoCASA">
    <w:name w:val="CharSubPartNo(CASA)"/>
    <w:basedOn w:val="OPCCharBase"/>
    <w:uiPriority w:val="1"/>
    <w:rsid w:val="00027FE9"/>
  </w:style>
  <w:style w:type="paragraph" w:customStyle="1" w:styleId="ENoteTTIndentHeadingSub">
    <w:name w:val="ENoteTTIndentHeadingSub"/>
    <w:aliases w:val="enTTHis"/>
    <w:basedOn w:val="OPCParaBase"/>
    <w:rsid w:val="00027FE9"/>
    <w:pPr>
      <w:keepNext/>
      <w:spacing w:before="60" w:line="240" w:lineRule="atLeast"/>
      <w:ind w:left="340"/>
    </w:pPr>
    <w:rPr>
      <w:b/>
      <w:sz w:val="16"/>
    </w:rPr>
  </w:style>
  <w:style w:type="paragraph" w:customStyle="1" w:styleId="ENoteTTiSub">
    <w:name w:val="ENoteTTiSub"/>
    <w:aliases w:val="enttis"/>
    <w:basedOn w:val="OPCParaBase"/>
    <w:rsid w:val="00027FE9"/>
    <w:pPr>
      <w:keepNext/>
      <w:spacing w:before="60" w:line="240" w:lineRule="atLeast"/>
      <w:ind w:left="340"/>
    </w:pPr>
    <w:rPr>
      <w:sz w:val="16"/>
    </w:rPr>
  </w:style>
  <w:style w:type="paragraph" w:customStyle="1" w:styleId="SubDivisionMigration">
    <w:name w:val="SubDivisionMigration"/>
    <w:aliases w:val="sdm"/>
    <w:basedOn w:val="OPCParaBase"/>
    <w:rsid w:val="00027F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7FE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27FE9"/>
    <w:pPr>
      <w:spacing w:before="122" w:line="240" w:lineRule="auto"/>
      <w:ind w:left="1985" w:hanging="851"/>
    </w:pPr>
    <w:rPr>
      <w:sz w:val="18"/>
    </w:rPr>
  </w:style>
  <w:style w:type="paragraph" w:customStyle="1" w:styleId="FreeForm">
    <w:name w:val="FreeForm"/>
    <w:rsid w:val="00027FE9"/>
    <w:rPr>
      <w:rFonts w:ascii="Arial" w:hAnsi="Arial"/>
      <w:sz w:val="22"/>
    </w:rPr>
  </w:style>
  <w:style w:type="paragraph" w:customStyle="1" w:styleId="SOText">
    <w:name w:val="SO Text"/>
    <w:aliases w:val="sot"/>
    <w:link w:val="SOTextChar"/>
    <w:rsid w:val="00027F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7FE9"/>
    <w:rPr>
      <w:sz w:val="22"/>
    </w:rPr>
  </w:style>
  <w:style w:type="paragraph" w:customStyle="1" w:styleId="SOTextNote">
    <w:name w:val="SO TextNote"/>
    <w:aliases w:val="sont"/>
    <w:basedOn w:val="SOText"/>
    <w:qFormat/>
    <w:rsid w:val="00027FE9"/>
    <w:pPr>
      <w:spacing w:before="122" w:line="198" w:lineRule="exact"/>
      <w:ind w:left="1843" w:hanging="709"/>
    </w:pPr>
    <w:rPr>
      <w:sz w:val="18"/>
    </w:rPr>
  </w:style>
  <w:style w:type="paragraph" w:customStyle="1" w:styleId="SOPara">
    <w:name w:val="SO Para"/>
    <w:aliases w:val="soa"/>
    <w:basedOn w:val="SOText"/>
    <w:link w:val="SOParaChar"/>
    <w:qFormat/>
    <w:rsid w:val="00027FE9"/>
    <w:pPr>
      <w:tabs>
        <w:tab w:val="right" w:pos="1786"/>
      </w:tabs>
      <w:spacing w:before="40"/>
      <w:ind w:left="2070" w:hanging="936"/>
    </w:pPr>
  </w:style>
  <w:style w:type="character" w:customStyle="1" w:styleId="SOParaChar">
    <w:name w:val="SO Para Char"/>
    <w:aliases w:val="soa Char"/>
    <w:basedOn w:val="DefaultParagraphFont"/>
    <w:link w:val="SOPara"/>
    <w:rsid w:val="00027FE9"/>
    <w:rPr>
      <w:sz w:val="22"/>
    </w:rPr>
  </w:style>
  <w:style w:type="paragraph" w:customStyle="1" w:styleId="FileName">
    <w:name w:val="FileName"/>
    <w:basedOn w:val="Normal"/>
    <w:rsid w:val="00027FE9"/>
  </w:style>
  <w:style w:type="paragraph" w:customStyle="1" w:styleId="TableHeading">
    <w:name w:val="TableHeading"/>
    <w:aliases w:val="th"/>
    <w:basedOn w:val="OPCParaBase"/>
    <w:next w:val="Tabletext"/>
    <w:rsid w:val="00027FE9"/>
    <w:pPr>
      <w:keepNext/>
      <w:spacing w:before="60" w:line="240" w:lineRule="atLeast"/>
    </w:pPr>
    <w:rPr>
      <w:b/>
      <w:sz w:val="20"/>
    </w:rPr>
  </w:style>
  <w:style w:type="paragraph" w:customStyle="1" w:styleId="SOHeadBold">
    <w:name w:val="SO HeadBold"/>
    <w:aliases w:val="sohb"/>
    <w:basedOn w:val="SOText"/>
    <w:next w:val="SOText"/>
    <w:link w:val="SOHeadBoldChar"/>
    <w:qFormat/>
    <w:rsid w:val="00027FE9"/>
    <w:rPr>
      <w:b/>
    </w:rPr>
  </w:style>
  <w:style w:type="character" w:customStyle="1" w:styleId="SOHeadBoldChar">
    <w:name w:val="SO HeadBold Char"/>
    <w:aliases w:val="sohb Char"/>
    <w:basedOn w:val="DefaultParagraphFont"/>
    <w:link w:val="SOHeadBold"/>
    <w:rsid w:val="00027FE9"/>
    <w:rPr>
      <w:b/>
      <w:sz w:val="22"/>
    </w:rPr>
  </w:style>
  <w:style w:type="paragraph" w:customStyle="1" w:styleId="SOHeadItalic">
    <w:name w:val="SO HeadItalic"/>
    <w:aliases w:val="sohi"/>
    <w:basedOn w:val="SOText"/>
    <w:next w:val="SOText"/>
    <w:link w:val="SOHeadItalicChar"/>
    <w:qFormat/>
    <w:rsid w:val="00027FE9"/>
    <w:rPr>
      <w:i/>
    </w:rPr>
  </w:style>
  <w:style w:type="character" w:customStyle="1" w:styleId="SOHeadItalicChar">
    <w:name w:val="SO HeadItalic Char"/>
    <w:aliases w:val="sohi Char"/>
    <w:basedOn w:val="DefaultParagraphFont"/>
    <w:link w:val="SOHeadItalic"/>
    <w:rsid w:val="00027FE9"/>
    <w:rPr>
      <w:i/>
      <w:sz w:val="22"/>
    </w:rPr>
  </w:style>
  <w:style w:type="paragraph" w:customStyle="1" w:styleId="SOBullet">
    <w:name w:val="SO Bullet"/>
    <w:aliases w:val="sotb"/>
    <w:basedOn w:val="SOText"/>
    <w:link w:val="SOBulletChar"/>
    <w:qFormat/>
    <w:rsid w:val="00027FE9"/>
    <w:pPr>
      <w:ind w:left="1559" w:hanging="425"/>
    </w:pPr>
  </w:style>
  <w:style w:type="character" w:customStyle="1" w:styleId="SOBulletChar">
    <w:name w:val="SO Bullet Char"/>
    <w:aliases w:val="sotb Char"/>
    <w:basedOn w:val="DefaultParagraphFont"/>
    <w:link w:val="SOBullet"/>
    <w:rsid w:val="00027FE9"/>
    <w:rPr>
      <w:sz w:val="22"/>
    </w:rPr>
  </w:style>
  <w:style w:type="paragraph" w:customStyle="1" w:styleId="SOBulletNote">
    <w:name w:val="SO BulletNote"/>
    <w:aliases w:val="sonb"/>
    <w:basedOn w:val="SOTextNote"/>
    <w:link w:val="SOBulletNoteChar"/>
    <w:qFormat/>
    <w:rsid w:val="00027FE9"/>
    <w:pPr>
      <w:tabs>
        <w:tab w:val="left" w:pos="1560"/>
      </w:tabs>
      <w:ind w:left="2268" w:hanging="1134"/>
    </w:pPr>
  </w:style>
  <w:style w:type="character" w:customStyle="1" w:styleId="SOBulletNoteChar">
    <w:name w:val="SO BulletNote Char"/>
    <w:aliases w:val="sonb Char"/>
    <w:basedOn w:val="DefaultParagraphFont"/>
    <w:link w:val="SOBulletNote"/>
    <w:rsid w:val="00027FE9"/>
    <w:rPr>
      <w:sz w:val="18"/>
    </w:rPr>
  </w:style>
  <w:style w:type="paragraph" w:customStyle="1" w:styleId="SOText2">
    <w:name w:val="SO Text2"/>
    <w:aliases w:val="sot2"/>
    <w:basedOn w:val="Normal"/>
    <w:next w:val="SOText"/>
    <w:link w:val="SOText2Char"/>
    <w:rsid w:val="00027F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7FE9"/>
    <w:rPr>
      <w:sz w:val="22"/>
    </w:rPr>
  </w:style>
  <w:style w:type="paragraph" w:customStyle="1" w:styleId="SubPartCASA">
    <w:name w:val="SubPart(CASA)"/>
    <w:aliases w:val="csp"/>
    <w:basedOn w:val="OPCParaBase"/>
    <w:next w:val="ActHead3"/>
    <w:rsid w:val="00027FE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27FE9"/>
    <w:rPr>
      <w:rFonts w:eastAsia="Times New Roman" w:cs="Times New Roman"/>
      <w:sz w:val="22"/>
      <w:lang w:eastAsia="en-AU"/>
    </w:rPr>
  </w:style>
  <w:style w:type="character" w:customStyle="1" w:styleId="notetextChar">
    <w:name w:val="note(text) Char"/>
    <w:aliases w:val="n Char"/>
    <w:basedOn w:val="DefaultParagraphFont"/>
    <w:link w:val="notetext"/>
    <w:rsid w:val="00027FE9"/>
    <w:rPr>
      <w:rFonts w:eastAsia="Times New Roman" w:cs="Times New Roman"/>
      <w:sz w:val="18"/>
      <w:lang w:eastAsia="en-AU"/>
    </w:rPr>
  </w:style>
  <w:style w:type="character" w:customStyle="1" w:styleId="Heading1Char">
    <w:name w:val="Heading 1 Char"/>
    <w:basedOn w:val="DefaultParagraphFont"/>
    <w:link w:val="Heading1"/>
    <w:uiPriority w:val="9"/>
    <w:rsid w:val="00027F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7F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7F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27F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27F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27F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27F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27F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27FE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27FE9"/>
    <w:rPr>
      <w:rFonts w:ascii="Arial" w:hAnsi="Arial" w:cs="Arial" w:hint="default"/>
      <w:b/>
      <w:bCs/>
      <w:sz w:val="28"/>
      <w:szCs w:val="28"/>
    </w:rPr>
  </w:style>
  <w:style w:type="paragraph" w:styleId="Index1">
    <w:name w:val="index 1"/>
    <w:basedOn w:val="Normal"/>
    <w:next w:val="Normal"/>
    <w:autoRedefine/>
    <w:rsid w:val="00027FE9"/>
    <w:pPr>
      <w:ind w:left="240" w:hanging="240"/>
    </w:pPr>
  </w:style>
  <w:style w:type="paragraph" w:styleId="Index2">
    <w:name w:val="index 2"/>
    <w:basedOn w:val="Normal"/>
    <w:next w:val="Normal"/>
    <w:autoRedefine/>
    <w:rsid w:val="00027FE9"/>
    <w:pPr>
      <w:ind w:left="480" w:hanging="240"/>
    </w:pPr>
  </w:style>
  <w:style w:type="paragraph" w:styleId="Index3">
    <w:name w:val="index 3"/>
    <w:basedOn w:val="Normal"/>
    <w:next w:val="Normal"/>
    <w:autoRedefine/>
    <w:rsid w:val="00027FE9"/>
    <w:pPr>
      <w:ind w:left="720" w:hanging="240"/>
    </w:pPr>
  </w:style>
  <w:style w:type="paragraph" w:styleId="Index4">
    <w:name w:val="index 4"/>
    <w:basedOn w:val="Normal"/>
    <w:next w:val="Normal"/>
    <w:autoRedefine/>
    <w:rsid w:val="00027FE9"/>
    <w:pPr>
      <w:ind w:left="960" w:hanging="240"/>
    </w:pPr>
  </w:style>
  <w:style w:type="paragraph" w:styleId="Index5">
    <w:name w:val="index 5"/>
    <w:basedOn w:val="Normal"/>
    <w:next w:val="Normal"/>
    <w:autoRedefine/>
    <w:rsid w:val="00027FE9"/>
    <w:pPr>
      <w:ind w:left="1200" w:hanging="240"/>
    </w:pPr>
  </w:style>
  <w:style w:type="paragraph" w:styleId="Index6">
    <w:name w:val="index 6"/>
    <w:basedOn w:val="Normal"/>
    <w:next w:val="Normal"/>
    <w:autoRedefine/>
    <w:rsid w:val="00027FE9"/>
    <w:pPr>
      <w:ind w:left="1440" w:hanging="240"/>
    </w:pPr>
  </w:style>
  <w:style w:type="paragraph" w:styleId="Index7">
    <w:name w:val="index 7"/>
    <w:basedOn w:val="Normal"/>
    <w:next w:val="Normal"/>
    <w:autoRedefine/>
    <w:rsid w:val="00027FE9"/>
    <w:pPr>
      <w:ind w:left="1680" w:hanging="240"/>
    </w:pPr>
  </w:style>
  <w:style w:type="paragraph" w:styleId="Index8">
    <w:name w:val="index 8"/>
    <w:basedOn w:val="Normal"/>
    <w:next w:val="Normal"/>
    <w:autoRedefine/>
    <w:rsid w:val="00027FE9"/>
    <w:pPr>
      <w:ind w:left="1920" w:hanging="240"/>
    </w:pPr>
  </w:style>
  <w:style w:type="paragraph" w:styleId="Index9">
    <w:name w:val="index 9"/>
    <w:basedOn w:val="Normal"/>
    <w:next w:val="Normal"/>
    <w:autoRedefine/>
    <w:rsid w:val="00027FE9"/>
    <w:pPr>
      <w:ind w:left="2160" w:hanging="240"/>
    </w:pPr>
  </w:style>
  <w:style w:type="paragraph" w:styleId="NormalIndent">
    <w:name w:val="Normal Indent"/>
    <w:basedOn w:val="Normal"/>
    <w:rsid w:val="00027FE9"/>
    <w:pPr>
      <w:ind w:left="720"/>
    </w:pPr>
  </w:style>
  <w:style w:type="paragraph" w:styleId="FootnoteText">
    <w:name w:val="footnote text"/>
    <w:basedOn w:val="Normal"/>
    <w:link w:val="FootnoteTextChar"/>
    <w:rsid w:val="00027FE9"/>
    <w:rPr>
      <w:sz w:val="20"/>
    </w:rPr>
  </w:style>
  <w:style w:type="character" w:customStyle="1" w:styleId="FootnoteTextChar">
    <w:name w:val="Footnote Text Char"/>
    <w:basedOn w:val="DefaultParagraphFont"/>
    <w:link w:val="FootnoteText"/>
    <w:rsid w:val="00027FE9"/>
  </w:style>
  <w:style w:type="paragraph" w:styleId="CommentText">
    <w:name w:val="annotation text"/>
    <w:basedOn w:val="Normal"/>
    <w:link w:val="CommentTextChar"/>
    <w:rsid w:val="00027FE9"/>
    <w:rPr>
      <w:sz w:val="20"/>
    </w:rPr>
  </w:style>
  <w:style w:type="character" w:customStyle="1" w:styleId="CommentTextChar">
    <w:name w:val="Comment Text Char"/>
    <w:basedOn w:val="DefaultParagraphFont"/>
    <w:link w:val="CommentText"/>
    <w:rsid w:val="00027FE9"/>
  </w:style>
  <w:style w:type="paragraph" w:styleId="IndexHeading">
    <w:name w:val="index heading"/>
    <w:basedOn w:val="Normal"/>
    <w:next w:val="Index1"/>
    <w:rsid w:val="00027FE9"/>
    <w:rPr>
      <w:rFonts w:ascii="Arial" w:hAnsi="Arial" w:cs="Arial"/>
      <w:b/>
      <w:bCs/>
    </w:rPr>
  </w:style>
  <w:style w:type="paragraph" w:styleId="Caption">
    <w:name w:val="caption"/>
    <w:basedOn w:val="Normal"/>
    <w:next w:val="Normal"/>
    <w:qFormat/>
    <w:rsid w:val="00027FE9"/>
    <w:pPr>
      <w:spacing w:before="120" w:after="120"/>
    </w:pPr>
    <w:rPr>
      <w:b/>
      <w:bCs/>
      <w:sz w:val="20"/>
    </w:rPr>
  </w:style>
  <w:style w:type="paragraph" w:styleId="TableofFigures">
    <w:name w:val="table of figures"/>
    <w:basedOn w:val="Normal"/>
    <w:next w:val="Normal"/>
    <w:rsid w:val="00027FE9"/>
    <w:pPr>
      <w:ind w:left="480" w:hanging="480"/>
    </w:pPr>
  </w:style>
  <w:style w:type="paragraph" w:styleId="EnvelopeAddress">
    <w:name w:val="envelope address"/>
    <w:basedOn w:val="Normal"/>
    <w:rsid w:val="00027F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27FE9"/>
    <w:rPr>
      <w:rFonts w:ascii="Arial" w:hAnsi="Arial" w:cs="Arial"/>
      <w:sz w:val="20"/>
    </w:rPr>
  </w:style>
  <w:style w:type="character" w:styleId="FootnoteReference">
    <w:name w:val="footnote reference"/>
    <w:basedOn w:val="DefaultParagraphFont"/>
    <w:rsid w:val="00027FE9"/>
    <w:rPr>
      <w:rFonts w:ascii="Times New Roman" w:hAnsi="Times New Roman"/>
      <w:sz w:val="20"/>
      <w:vertAlign w:val="superscript"/>
    </w:rPr>
  </w:style>
  <w:style w:type="character" w:styleId="CommentReference">
    <w:name w:val="annotation reference"/>
    <w:basedOn w:val="DefaultParagraphFont"/>
    <w:rsid w:val="00027FE9"/>
    <w:rPr>
      <w:sz w:val="16"/>
      <w:szCs w:val="16"/>
    </w:rPr>
  </w:style>
  <w:style w:type="character" w:styleId="PageNumber">
    <w:name w:val="page number"/>
    <w:basedOn w:val="DefaultParagraphFont"/>
    <w:rsid w:val="00027FE9"/>
  </w:style>
  <w:style w:type="character" w:styleId="EndnoteReference">
    <w:name w:val="endnote reference"/>
    <w:basedOn w:val="DefaultParagraphFont"/>
    <w:rsid w:val="00027FE9"/>
    <w:rPr>
      <w:vertAlign w:val="superscript"/>
    </w:rPr>
  </w:style>
  <w:style w:type="paragraph" w:styleId="EndnoteText">
    <w:name w:val="endnote text"/>
    <w:basedOn w:val="Normal"/>
    <w:link w:val="EndnoteTextChar"/>
    <w:rsid w:val="00027FE9"/>
    <w:rPr>
      <w:sz w:val="20"/>
    </w:rPr>
  </w:style>
  <w:style w:type="character" w:customStyle="1" w:styleId="EndnoteTextChar">
    <w:name w:val="Endnote Text Char"/>
    <w:basedOn w:val="DefaultParagraphFont"/>
    <w:link w:val="EndnoteText"/>
    <w:rsid w:val="00027FE9"/>
  </w:style>
  <w:style w:type="paragraph" w:styleId="TableofAuthorities">
    <w:name w:val="table of authorities"/>
    <w:basedOn w:val="Normal"/>
    <w:next w:val="Normal"/>
    <w:rsid w:val="00027FE9"/>
    <w:pPr>
      <w:ind w:left="240" w:hanging="240"/>
    </w:pPr>
  </w:style>
  <w:style w:type="paragraph" w:styleId="MacroText">
    <w:name w:val="macro"/>
    <w:link w:val="MacroTextChar"/>
    <w:rsid w:val="00027F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27FE9"/>
    <w:rPr>
      <w:rFonts w:ascii="Courier New" w:eastAsia="Times New Roman" w:hAnsi="Courier New" w:cs="Courier New"/>
      <w:lang w:eastAsia="en-AU"/>
    </w:rPr>
  </w:style>
  <w:style w:type="paragraph" w:styleId="TOAHeading">
    <w:name w:val="toa heading"/>
    <w:basedOn w:val="Normal"/>
    <w:next w:val="Normal"/>
    <w:rsid w:val="00027FE9"/>
    <w:pPr>
      <w:spacing w:before="120"/>
    </w:pPr>
    <w:rPr>
      <w:rFonts w:ascii="Arial" w:hAnsi="Arial" w:cs="Arial"/>
      <w:b/>
      <w:bCs/>
    </w:rPr>
  </w:style>
  <w:style w:type="paragraph" w:styleId="List">
    <w:name w:val="List"/>
    <w:basedOn w:val="Normal"/>
    <w:rsid w:val="00027FE9"/>
    <w:pPr>
      <w:ind w:left="283" w:hanging="283"/>
    </w:pPr>
  </w:style>
  <w:style w:type="paragraph" w:styleId="ListBullet">
    <w:name w:val="List Bullet"/>
    <w:basedOn w:val="Normal"/>
    <w:autoRedefine/>
    <w:rsid w:val="00027FE9"/>
    <w:pPr>
      <w:tabs>
        <w:tab w:val="num" w:pos="360"/>
      </w:tabs>
      <w:ind w:left="360" w:hanging="360"/>
    </w:pPr>
  </w:style>
  <w:style w:type="paragraph" w:styleId="ListNumber">
    <w:name w:val="List Number"/>
    <w:basedOn w:val="Normal"/>
    <w:rsid w:val="00027FE9"/>
    <w:pPr>
      <w:tabs>
        <w:tab w:val="num" w:pos="360"/>
      </w:tabs>
      <w:ind w:left="360" w:hanging="360"/>
    </w:pPr>
  </w:style>
  <w:style w:type="paragraph" w:styleId="List2">
    <w:name w:val="List 2"/>
    <w:basedOn w:val="Normal"/>
    <w:rsid w:val="00027FE9"/>
    <w:pPr>
      <w:ind w:left="566" w:hanging="283"/>
    </w:pPr>
  </w:style>
  <w:style w:type="paragraph" w:styleId="List3">
    <w:name w:val="List 3"/>
    <w:basedOn w:val="Normal"/>
    <w:rsid w:val="00027FE9"/>
    <w:pPr>
      <w:ind w:left="849" w:hanging="283"/>
    </w:pPr>
  </w:style>
  <w:style w:type="paragraph" w:styleId="List4">
    <w:name w:val="List 4"/>
    <w:basedOn w:val="Normal"/>
    <w:rsid w:val="00027FE9"/>
    <w:pPr>
      <w:ind w:left="1132" w:hanging="283"/>
    </w:pPr>
  </w:style>
  <w:style w:type="paragraph" w:styleId="List5">
    <w:name w:val="List 5"/>
    <w:basedOn w:val="Normal"/>
    <w:rsid w:val="00027FE9"/>
    <w:pPr>
      <w:ind w:left="1415" w:hanging="283"/>
    </w:pPr>
  </w:style>
  <w:style w:type="paragraph" w:styleId="ListBullet2">
    <w:name w:val="List Bullet 2"/>
    <w:basedOn w:val="Normal"/>
    <w:autoRedefine/>
    <w:rsid w:val="00027FE9"/>
    <w:pPr>
      <w:tabs>
        <w:tab w:val="num" w:pos="360"/>
      </w:tabs>
    </w:pPr>
  </w:style>
  <w:style w:type="paragraph" w:styleId="ListBullet3">
    <w:name w:val="List Bullet 3"/>
    <w:basedOn w:val="Normal"/>
    <w:autoRedefine/>
    <w:rsid w:val="00027FE9"/>
    <w:pPr>
      <w:tabs>
        <w:tab w:val="num" w:pos="926"/>
      </w:tabs>
      <w:ind w:left="926" w:hanging="360"/>
    </w:pPr>
  </w:style>
  <w:style w:type="paragraph" w:styleId="ListBullet4">
    <w:name w:val="List Bullet 4"/>
    <w:basedOn w:val="Normal"/>
    <w:autoRedefine/>
    <w:rsid w:val="00027FE9"/>
    <w:pPr>
      <w:tabs>
        <w:tab w:val="num" w:pos="1209"/>
      </w:tabs>
      <w:ind w:left="1209" w:hanging="360"/>
    </w:pPr>
  </w:style>
  <w:style w:type="paragraph" w:styleId="ListBullet5">
    <w:name w:val="List Bullet 5"/>
    <w:basedOn w:val="Normal"/>
    <w:autoRedefine/>
    <w:rsid w:val="00027FE9"/>
    <w:pPr>
      <w:tabs>
        <w:tab w:val="num" w:pos="1492"/>
      </w:tabs>
      <w:ind w:left="1492" w:hanging="360"/>
    </w:pPr>
  </w:style>
  <w:style w:type="paragraph" w:styleId="ListNumber2">
    <w:name w:val="List Number 2"/>
    <w:basedOn w:val="Normal"/>
    <w:rsid w:val="00027FE9"/>
    <w:pPr>
      <w:tabs>
        <w:tab w:val="num" w:pos="643"/>
      </w:tabs>
      <w:ind w:left="643" w:hanging="360"/>
    </w:pPr>
  </w:style>
  <w:style w:type="paragraph" w:styleId="ListNumber3">
    <w:name w:val="List Number 3"/>
    <w:basedOn w:val="Normal"/>
    <w:rsid w:val="00027FE9"/>
    <w:pPr>
      <w:tabs>
        <w:tab w:val="num" w:pos="926"/>
      </w:tabs>
      <w:ind w:left="926" w:hanging="360"/>
    </w:pPr>
  </w:style>
  <w:style w:type="paragraph" w:styleId="ListNumber4">
    <w:name w:val="List Number 4"/>
    <w:basedOn w:val="Normal"/>
    <w:rsid w:val="00027FE9"/>
    <w:pPr>
      <w:tabs>
        <w:tab w:val="num" w:pos="1209"/>
      </w:tabs>
      <w:ind w:left="1209" w:hanging="360"/>
    </w:pPr>
  </w:style>
  <w:style w:type="paragraph" w:styleId="ListNumber5">
    <w:name w:val="List Number 5"/>
    <w:basedOn w:val="Normal"/>
    <w:rsid w:val="00027FE9"/>
    <w:pPr>
      <w:tabs>
        <w:tab w:val="num" w:pos="1492"/>
      </w:tabs>
      <w:ind w:left="1492" w:hanging="360"/>
    </w:pPr>
  </w:style>
  <w:style w:type="paragraph" w:styleId="Title">
    <w:name w:val="Title"/>
    <w:basedOn w:val="Normal"/>
    <w:link w:val="TitleChar"/>
    <w:qFormat/>
    <w:rsid w:val="00027FE9"/>
    <w:pPr>
      <w:spacing w:before="240" w:after="60"/>
    </w:pPr>
    <w:rPr>
      <w:rFonts w:ascii="Arial" w:hAnsi="Arial" w:cs="Arial"/>
      <w:b/>
      <w:bCs/>
      <w:sz w:val="40"/>
      <w:szCs w:val="40"/>
    </w:rPr>
  </w:style>
  <w:style w:type="character" w:customStyle="1" w:styleId="TitleChar">
    <w:name w:val="Title Char"/>
    <w:basedOn w:val="DefaultParagraphFont"/>
    <w:link w:val="Title"/>
    <w:rsid w:val="00027FE9"/>
    <w:rPr>
      <w:rFonts w:ascii="Arial" w:hAnsi="Arial" w:cs="Arial"/>
      <w:b/>
      <w:bCs/>
      <w:sz w:val="40"/>
      <w:szCs w:val="40"/>
    </w:rPr>
  </w:style>
  <w:style w:type="paragraph" w:styleId="Closing">
    <w:name w:val="Closing"/>
    <w:basedOn w:val="Normal"/>
    <w:link w:val="ClosingChar"/>
    <w:rsid w:val="00027FE9"/>
    <w:pPr>
      <w:ind w:left="4252"/>
    </w:pPr>
  </w:style>
  <w:style w:type="character" w:customStyle="1" w:styleId="ClosingChar">
    <w:name w:val="Closing Char"/>
    <w:basedOn w:val="DefaultParagraphFont"/>
    <w:link w:val="Closing"/>
    <w:rsid w:val="00027FE9"/>
    <w:rPr>
      <w:sz w:val="22"/>
    </w:rPr>
  </w:style>
  <w:style w:type="paragraph" w:styleId="Signature">
    <w:name w:val="Signature"/>
    <w:basedOn w:val="Normal"/>
    <w:link w:val="SignatureChar"/>
    <w:rsid w:val="00027FE9"/>
    <w:pPr>
      <w:ind w:left="4252"/>
    </w:pPr>
  </w:style>
  <w:style w:type="character" w:customStyle="1" w:styleId="SignatureChar">
    <w:name w:val="Signature Char"/>
    <w:basedOn w:val="DefaultParagraphFont"/>
    <w:link w:val="Signature"/>
    <w:rsid w:val="00027FE9"/>
    <w:rPr>
      <w:sz w:val="22"/>
    </w:rPr>
  </w:style>
  <w:style w:type="paragraph" w:styleId="BodyText">
    <w:name w:val="Body Text"/>
    <w:basedOn w:val="Normal"/>
    <w:link w:val="BodyTextChar"/>
    <w:rsid w:val="00027FE9"/>
    <w:pPr>
      <w:spacing w:after="120"/>
    </w:pPr>
  </w:style>
  <w:style w:type="character" w:customStyle="1" w:styleId="BodyTextChar">
    <w:name w:val="Body Text Char"/>
    <w:basedOn w:val="DefaultParagraphFont"/>
    <w:link w:val="BodyText"/>
    <w:rsid w:val="00027FE9"/>
    <w:rPr>
      <w:sz w:val="22"/>
    </w:rPr>
  </w:style>
  <w:style w:type="paragraph" w:styleId="BodyTextIndent">
    <w:name w:val="Body Text Indent"/>
    <w:basedOn w:val="Normal"/>
    <w:link w:val="BodyTextIndentChar"/>
    <w:rsid w:val="00027FE9"/>
    <w:pPr>
      <w:spacing w:after="120"/>
      <w:ind w:left="283"/>
    </w:pPr>
  </w:style>
  <w:style w:type="character" w:customStyle="1" w:styleId="BodyTextIndentChar">
    <w:name w:val="Body Text Indent Char"/>
    <w:basedOn w:val="DefaultParagraphFont"/>
    <w:link w:val="BodyTextIndent"/>
    <w:rsid w:val="00027FE9"/>
    <w:rPr>
      <w:sz w:val="22"/>
    </w:rPr>
  </w:style>
  <w:style w:type="paragraph" w:styleId="ListContinue">
    <w:name w:val="List Continue"/>
    <w:basedOn w:val="Normal"/>
    <w:rsid w:val="00027FE9"/>
    <w:pPr>
      <w:spacing w:after="120"/>
      <w:ind w:left="283"/>
    </w:pPr>
  </w:style>
  <w:style w:type="paragraph" w:styleId="ListContinue2">
    <w:name w:val="List Continue 2"/>
    <w:basedOn w:val="Normal"/>
    <w:rsid w:val="00027FE9"/>
    <w:pPr>
      <w:spacing w:after="120"/>
      <w:ind w:left="566"/>
    </w:pPr>
  </w:style>
  <w:style w:type="paragraph" w:styleId="ListContinue3">
    <w:name w:val="List Continue 3"/>
    <w:basedOn w:val="Normal"/>
    <w:rsid w:val="00027FE9"/>
    <w:pPr>
      <w:spacing w:after="120"/>
      <w:ind w:left="849"/>
    </w:pPr>
  </w:style>
  <w:style w:type="paragraph" w:styleId="ListContinue4">
    <w:name w:val="List Continue 4"/>
    <w:basedOn w:val="Normal"/>
    <w:rsid w:val="00027FE9"/>
    <w:pPr>
      <w:spacing w:after="120"/>
      <w:ind w:left="1132"/>
    </w:pPr>
  </w:style>
  <w:style w:type="paragraph" w:styleId="ListContinue5">
    <w:name w:val="List Continue 5"/>
    <w:basedOn w:val="Normal"/>
    <w:rsid w:val="00027FE9"/>
    <w:pPr>
      <w:spacing w:after="120"/>
      <w:ind w:left="1415"/>
    </w:pPr>
  </w:style>
  <w:style w:type="paragraph" w:styleId="MessageHeader">
    <w:name w:val="Message Header"/>
    <w:basedOn w:val="Normal"/>
    <w:link w:val="MessageHeaderChar"/>
    <w:rsid w:val="00027F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27FE9"/>
    <w:rPr>
      <w:rFonts w:ascii="Arial" w:hAnsi="Arial" w:cs="Arial"/>
      <w:sz w:val="22"/>
      <w:shd w:val="pct20" w:color="auto" w:fill="auto"/>
    </w:rPr>
  </w:style>
  <w:style w:type="paragraph" w:styleId="Subtitle">
    <w:name w:val="Subtitle"/>
    <w:basedOn w:val="Normal"/>
    <w:link w:val="SubtitleChar"/>
    <w:qFormat/>
    <w:rsid w:val="00027FE9"/>
    <w:pPr>
      <w:spacing w:after="60"/>
      <w:jc w:val="center"/>
      <w:outlineLvl w:val="1"/>
    </w:pPr>
    <w:rPr>
      <w:rFonts w:ascii="Arial" w:hAnsi="Arial" w:cs="Arial"/>
    </w:rPr>
  </w:style>
  <w:style w:type="character" w:customStyle="1" w:styleId="SubtitleChar">
    <w:name w:val="Subtitle Char"/>
    <w:basedOn w:val="DefaultParagraphFont"/>
    <w:link w:val="Subtitle"/>
    <w:rsid w:val="00027FE9"/>
    <w:rPr>
      <w:rFonts w:ascii="Arial" w:hAnsi="Arial" w:cs="Arial"/>
      <w:sz w:val="22"/>
    </w:rPr>
  </w:style>
  <w:style w:type="paragraph" w:styleId="Salutation">
    <w:name w:val="Salutation"/>
    <w:basedOn w:val="Normal"/>
    <w:next w:val="Normal"/>
    <w:link w:val="SalutationChar"/>
    <w:rsid w:val="00027FE9"/>
  </w:style>
  <w:style w:type="character" w:customStyle="1" w:styleId="SalutationChar">
    <w:name w:val="Salutation Char"/>
    <w:basedOn w:val="DefaultParagraphFont"/>
    <w:link w:val="Salutation"/>
    <w:rsid w:val="00027FE9"/>
    <w:rPr>
      <w:sz w:val="22"/>
    </w:rPr>
  </w:style>
  <w:style w:type="paragraph" w:styleId="Date">
    <w:name w:val="Date"/>
    <w:basedOn w:val="Normal"/>
    <w:next w:val="Normal"/>
    <w:link w:val="DateChar"/>
    <w:rsid w:val="00027FE9"/>
  </w:style>
  <w:style w:type="character" w:customStyle="1" w:styleId="DateChar">
    <w:name w:val="Date Char"/>
    <w:basedOn w:val="DefaultParagraphFont"/>
    <w:link w:val="Date"/>
    <w:rsid w:val="00027FE9"/>
    <w:rPr>
      <w:sz w:val="22"/>
    </w:rPr>
  </w:style>
  <w:style w:type="paragraph" w:styleId="BodyTextFirstIndent">
    <w:name w:val="Body Text First Indent"/>
    <w:basedOn w:val="BodyText"/>
    <w:link w:val="BodyTextFirstIndentChar"/>
    <w:rsid w:val="00027FE9"/>
    <w:pPr>
      <w:ind w:firstLine="210"/>
    </w:pPr>
  </w:style>
  <w:style w:type="character" w:customStyle="1" w:styleId="BodyTextFirstIndentChar">
    <w:name w:val="Body Text First Indent Char"/>
    <w:basedOn w:val="BodyTextChar"/>
    <w:link w:val="BodyTextFirstIndent"/>
    <w:rsid w:val="00027FE9"/>
    <w:rPr>
      <w:sz w:val="22"/>
    </w:rPr>
  </w:style>
  <w:style w:type="paragraph" w:styleId="BodyTextFirstIndent2">
    <w:name w:val="Body Text First Indent 2"/>
    <w:basedOn w:val="BodyTextIndent"/>
    <w:link w:val="BodyTextFirstIndent2Char"/>
    <w:rsid w:val="00027FE9"/>
    <w:pPr>
      <w:ind w:firstLine="210"/>
    </w:pPr>
  </w:style>
  <w:style w:type="character" w:customStyle="1" w:styleId="BodyTextFirstIndent2Char">
    <w:name w:val="Body Text First Indent 2 Char"/>
    <w:basedOn w:val="BodyTextIndentChar"/>
    <w:link w:val="BodyTextFirstIndent2"/>
    <w:rsid w:val="00027FE9"/>
    <w:rPr>
      <w:sz w:val="22"/>
    </w:rPr>
  </w:style>
  <w:style w:type="paragraph" w:styleId="BodyText2">
    <w:name w:val="Body Text 2"/>
    <w:basedOn w:val="Normal"/>
    <w:link w:val="BodyText2Char"/>
    <w:rsid w:val="00027FE9"/>
    <w:pPr>
      <w:spacing w:after="120" w:line="480" w:lineRule="auto"/>
    </w:pPr>
  </w:style>
  <w:style w:type="character" w:customStyle="1" w:styleId="BodyText2Char">
    <w:name w:val="Body Text 2 Char"/>
    <w:basedOn w:val="DefaultParagraphFont"/>
    <w:link w:val="BodyText2"/>
    <w:rsid w:val="00027FE9"/>
    <w:rPr>
      <w:sz w:val="22"/>
    </w:rPr>
  </w:style>
  <w:style w:type="paragraph" w:styleId="BodyText3">
    <w:name w:val="Body Text 3"/>
    <w:basedOn w:val="Normal"/>
    <w:link w:val="BodyText3Char"/>
    <w:rsid w:val="00027FE9"/>
    <w:pPr>
      <w:spacing w:after="120"/>
    </w:pPr>
    <w:rPr>
      <w:sz w:val="16"/>
      <w:szCs w:val="16"/>
    </w:rPr>
  </w:style>
  <w:style w:type="character" w:customStyle="1" w:styleId="BodyText3Char">
    <w:name w:val="Body Text 3 Char"/>
    <w:basedOn w:val="DefaultParagraphFont"/>
    <w:link w:val="BodyText3"/>
    <w:rsid w:val="00027FE9"/>
    <w:rPr>
      <w:sz w:val="16"/>
      <w:szCs w:val="16"/>
    </w:rPr>
  </w:style>
  <w:style w:type="paragraph" w:styleId="BodyTextIndent2">
    <w:name w:val="Body Text Indent 2"/>
    <w:basedOn w:val="Normal"/>
    <w:link w:val="BodyTextIndent2Char"/>
    <w:rsid w:val="00027FE9"/>
    <w:pPr>
      <w:spacing w:after="120" w:line="480" w:lineRule="auto"/>
      <w:ind w:left="283"/>
    </w:pPr>
  </w:style>
  <w:style w:type="character" w:customStyle="1" w:styleId="BodyTextIndent2Char">
    <w:name w:val="Body Text Indent 2 Char"/>
    <w:basedOn w:val="DefaultParagraphFont"/>
    <w:link w:val="BodyTextIndent2"/>
    <w:rsid w:val="00027FE9"/>
    <w:rPr>
      <w:sz w:val="22"/>
    </w:rPr>
  </w:style>
  <w:style w:type="paragraph" w:styleId="BodyTextIndent3">
    <w:name w:val="Body Text Indent 3"/>
    <w:basedOn w:val="Normal"/>
    <w:link w:val="BodyTextIndent3Char"/>
    <w:rsid w:val="00027FE9"/>
    <w:pPr>
      <w:spacing w:after="120"/>
      <w:ind w:left="283"/>
    </w:pPr>
    <w:rPr>
      <w:sz w:val="16"/>
      <w:szCs w:val="16"/>
    </w:rPr>
  </w:style>
  <w:style w:type="character" w:customStyle="1" w:styleId="BodyTextIndent3Char">
    <w:name w:val="Body Text Indent 3 Char"/>
    <w:basedOn w:val="DefaultParagraphFont"/>
    <w:link w:val="BodyTextIndent3"/>
    <w:rsid w:val="00027FE9"/>
    <w:rPr>
      <w:sz w:val="16"/>
      <w:szCs w:val="16"/>
    </w:rPr>
  </w:style>
  <w:style w:type="paragraph" w:styleId="BlockText">
    <w:name w:val="Block Text"/>
    <w:basedOn w:val="Normal"/>
    <w:rsid w:val="00027FE9"/>
    <w:pPr>
      <w:spacing w:after="120"/>
      <w:ind w:left="1440" w:right="1440"/>
    </w:pPr>
  </w:style>
  <w:style w:type="character" w:styleId="Hyperlink">
    <w:name w:val="Hyperlink"/>
    <w:basedOn w:val="DefaultParagraphFont"/>
    <w:rsid w:val="00027FE9"/>
    <w:rPr>
      <w:color w:val="0000FF"/>
      <w:u w:val="single"/>
    </w:rPr>
  </w:style>
  <w:style w:type="character" w:styleId="FollowedHyperlink">
    <w:name w:val="FollowedHyperlink"/>
    <w:basedOn w:val="DefaultParagraphFont"/>
    <w:rsid w:val="00027FE9"/>
    <w:rPr>
      <w:color w:val="800080"/>
      <w:u w:val="single"/>
    </w:rPr>
  </w:style>
  <w:style w:type="character" w:styleId="Strong">
    <w:name w:val="Strong"/>
    <w:basedOn w:val="DefaultParagraphFont"/>
    <w:qFormat/>
    <w:rsid w:val="00027FE9"/>
    <w:rPr>
      <w:b/>
      <w:bCs/>
    </w:rPr>
  </w:style>
  <w:style w:type="character" w:styleId="Emphasis">
    <w:name w:val="Emphasis"/>
    <w:basedOn w:val="DefaultParagraphFont"/>
    <w:qFormat/>
    <w:rsid w:val="00027FE9"/>
    <w:rPr>
      <w:i/>
      <w:iCs/>
    </w:rPr>
  </w:style>
  <w:style w:type="paragraph" w:styleId="DocumentMap">
    <w:name w:val="Document Map"/>
    <w:basedOn w:val="Normal"/>
    <w:link w:val="DocumentMapChar"/>
    <w:rsid w:val="00027FE9"/>
    <w:pPr>
      <w:shd w:val="clear" w:color="auto" w:fill="000080"/>
    </w:pPr>
    <w:rPr>
      <w:rFonts w:ascii="Tahoma" w:hAnsi="Tahoma" w:cs="Tahoma"/>
    </w:rPr>
  </w:style>
  <w:style w:type="character" w:customStyle="1" w:styleId="DocumentMapChar">
    <w:name w:val="Document Map Char"/>
    <w:basedOn w:val="DefaultParagraphFont"/>
    <w:link w:val="DocumentMap"/>
    <w:rsid w:val="00027FE9"/>
    <w:rPr>
      <w:rFonts w:ascii="Tahoma" w:hAnsi="Tahoma" w:cs="Tahoma"/>
      <w:sz w:val="22"/>
      <w:shd w:val="clear" w:color="auto" w:fill="000080"/>
    </w:rPr>
  </w:style>
  <w:style w:type="paragraph" w:styleId="PlainText">
    <w:name w:val="Plain Text"/>
    <w:basedOn w:val="Normal"/>
    <w:link w:val="PlainTextChar"/>
    <w:rsid w:val="00027FE9"/>
    <w:rPr>
      <w:rFonts w:ascii="Courier New" w:hAnsi="Courier New" w:cs="Courier New"/>
      <w:sz w:val="20"/>
    </w:rPr>
  </w:style>
  <w:style w:type="character" w:customStyle="1" w:styleId="PlainTextChar">
    <w:name w:val="Plain Text Char"/>
    <w:basedOn w:val="DefaultParagraphFont"/>
    <w:link w:val="PlainText"/>
    <w:rsid w:val="00027FE9"/>
    <w:rPr>
      <w:rFonts w:ascii="Courier New" w:hAnsi="Courier New" w:cs="Courier New"/>
    </w:rPr>
  </w:style>
  <w:style w:type="paragraph" w:styleId="E-mailSignature">
    <w:name w:val="E-mail Signature"/>
    <w:basedOn w:val="Normal"/>
    <w:link w:val="E-mailSignatureChar"/>
    <w:rsid w:val="00027FE9"/>
  </w:style>
  <w:style w:type="character" w:customStyle="1" w:styleId="E-mailSignatureChar">
    <w:name w:val="E-mail Signature Char"/>
    <w:basedOn w:val="DefaultParagraphFont"/>
    <w:link w:val="E-mailSignature"/>
    <w:rsid w:val="00027FE9"/>
    <w:rPr>
      <w:sz w:val="22"/>
    </w:rPr>
  </w:style>
  <w:style w:type="paragraph" w:styleId="NormalWeb">
    <w:name w:val="Normal (Web)"/>
    <w:basedOn w:val="Normal"/>
    <w:rsid w:val="00027FE9"/>
  </w:style>
  <w:style w:type="character" w:styleId="HTMLAcronym">
    <w:name w:val="HTML Acronym"/>
    <w:basedOn w:val="DefaultParagraphFont"/>
    <w:rsid w:val="00027FE9"/>
  </w:style>
  <w:style w:type="paragraph" w:styleId="HTMLAddress">
    <w:name w:val="HTML Address"/>
    <w:basedOn w:val="Normal"/>
    <w:link w:val="HTMLAddressChar"/>
    <w:rsid w:val="00027FE9"/>
    <w:rPr>
      <w:i/>
      <w:iCs/>
    </w:rPr>
  </w:style>
  <w:style w:type="character" w:customStyle="1" w:styleId="HTMLAddressChar">
    <w:name w:val="HTML Address Char"/>
    <w:basedOn w:val="DefaultParagraphFont"/>
    <w:link w:val="HTMLAddress"/>
    <w:rsid w:val="00027FE9"/>
    <w:rPr>
      <w:i/>
      <w:iCs/>
      <w:sz w:val="22"/>
    </w:rPr>
  </w:style>
  <w:style w:type="character" w:styleId="HTMLCite">
    <w:name w:val="HTML Cite"/>
    <w:basedOn w:val="DefaultParagraphFont"/>
    <w:rsid w:val="00027FE9"/>
    <w:rPr>
      <w:i/>
      <w:iCs/>
    </w:rPr>
  </w:style>
  <w:style w:type="character" w:styleId="HTMLCode">
    <w:name w:val="HTML Code"/>
    <w:basedOn w:val="DefaultParagraphFont"/>
    <w:rsid w:val="00027FE9"/>
    <w:rPr>
      <w:rFonts w:ascii="Courier New" w:hAnsi="Courier New" w:cs="Courier New"/>
      <w:sz w:val="20"/>
      <w:szCs w:val="20"/>
    </w:rPr>
  </w:style>
  <w:style w:type="character" w:styleId="HTMLDefinition">
    <w:name w:val="HTML Definition"/>
    <w:basedOn w:val="DefaultParagraphFont"/>
    <w:rsid w:val="00027FE9"/>
    <w:rPr>
      <w:i/>
      <w:iCs/>
    </w:rPr>
  </w:style>
  <w:style w:type="character" w:styleId="HTMLKeyboard">
    <w:name w:val="HTML Keyboard"/>
    <w:basedOn w:val="DefaultParagraphFont"/>
    <w:rsid w:val="00027FE9"/>
    <w:rPr>
      <w:rFonts w:ascii="Courier New" w:hAnsi="Courier New" w:cs="Courier New"/>
      <w:sz w:val="20"/>
      <w:szCs w:val="20"/>
    </w:rPr>
  </w:style>
  <w:style w:type="paragraph" w:styleId="HTMLPreformatted">
    <w:name w:val="HTML Preformatted"/>
    <w:basedOn w:val="Normal"/>
    <w:link w:val="HTMLPreformattedChar"/>
    <w:rsid w:val="00027FE9"/>
    <w:rPr>
      <w:rFonts w:ascii="Courier New" w:hAnsi="Courier New" w:cs="Courier New"/>
      <w:sz w:val="20"/>
    </w:rPr>
  </w:style>
  <w:style w:type="character" w:customStyle="1" w:styleId="HTMLPreformattedChar">
    <w:name w:val="HTML Preformatted Char"/>
    <w:basedOn w:val="DefaultParagraphFont"/>
    <w:link w:val="HTMLPreformatted"/>
    <w:rsid w:val="00027FE9"/>
    <w:rPr>
      <w:rFonts w:ascii="Courier New" w:hAnsi="Courier New" w:cs="Courier New"/>
    </w:rPr>
  </w:style>
  <w:style w:type="character" w:styleId="HTMLSample">
    <w:name w:val="HTML Sample"/>
    <w:basedOn w:val="DefaultParagraphFont"/>
    <w:rsid w:val="00027FE9"/>
    <w:rPr>
      <w:rFonts w:ascii="Courier New" w:hAnsi="Courier New" w:cs="Courier New"/>
    </w:rPr>
  </w:style>
  <w:style w:type="character" w:styleId="HTMLTypewriter">
    <w:name w:val="HTML Typewriter"/>
    <w:basedOn w:val="DefaultParagraphFont"/>
    <w:rsid w:val="00027FE9"/>
    <w:rPr>
      <w:rFonts w:ascii="Courier New" w:hAnsi="Courier New" w:cs="Courier New"/>
      <w:sz w:val="20"/>
      <w:szCs w:val="20"/>
    </w:rPr>
  </w:style>
  <w:style w:type="character" w:styleId="HTMLVariable">
    <w:name w:val="HTML Variable"/>
    <w:basedOn w:val="DefaultParagraphFont"/>
    <w:rsid w:val="00027FE9"/>
    <w:rPr>
      <w:i/>
      <w:iCs/>
    </w:rPr>
  </w:style>
  <w:style w:type="paragraph" w:styleId="CommentSubject">
    <w:name w:val="annotation subject"/>
    <w:basedOn w:val="CommentText"/>
    <w:next w:val="CommentText"/>
    <w:link w:val="CommentSubjectChar"/>
    <w:rsid w:val="00027FE9"/>
    <w:rPr>
      <w:b/>
      <w:bCs/>
    </w:rPr>
  </w:style>
  <w:style w:type="character" w:customStyle="1" w:styleId="CommentSubjectChar">
    <w:name w:val="Comment Subject Char"/>
    <w:basedOn w:val="CommentTextChar"/>
    <w:link w:val="CommentSubject"/>
    <w:rsid w:val="00027FE9"/>
    <w:rPr>
      <w:b/>
      <w:bCs/>
    </w:rPr>
  </w:style>
  <w:style w:type="numbering" w:styleId="1ai">
    <w:name w:val="Outline List 1"/>
    <w:basedOn w:val="NoList"/>
    <w:rsid w:val="00027FE9"/>
    <w:pPr>
      <w:numPr>
        <w:numId w:val="14"/>
      </w:numPr>
    </w:pPr>
  </w:style>
  <w:style w:type="numbering" w:styleId="111111">
    <w:name w:val="Outline List 2"/>
    <w:basedOn w:val="NoList"/>
    <w:rsid w:val="00027FE9"/>
    <w:pPr>
      <w:numPr>
        <w:numId w:val="15"/>
      </w:numPr>
    </w:pPr>
  </w:style>
  <w:style w:type="numbering" w:styleId="ArticleSection">
    <w:name w:val="Outline List 3"/>
    <w:basedOn w:val="NoList"/>
    <w:rsid w:val="00027FE9"/>
    <w:pPr>
      <w:numPr>
        <w:numId w:val="17"/>
      </w:numPr>
    </w:pPr>
  </w:style>
  <w:style w:type="table" w:styleId="TableSimple1">
    <w:name w:val="Table Simple 1"/>
    <w:basedOn w:val="TableNormal"/>
    <w:rsid w:val="00027FE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7FE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7F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27F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7F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7FE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7FE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7FE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7FE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7FE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7FE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7FE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7FE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7FE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7FE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27F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7FE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7FE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7FE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7F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7F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7FE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7FE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7FE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7FE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7FE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7F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7F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7F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7FE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7F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27FE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7FE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7FE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27FE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7FE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27F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7FE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7FE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27FE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7FE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7FE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27FE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27FE9"/>
    <w:rPr>
      <w:rFonts w:eastAsia="Times New Roman" w:cs="Times New Roman"/>
      <w:b/>
      <w:kern w:val="28"/>
      <w:sz w:val="24"/>
      <w:lang w:eastAsia="en-AU"/>
    </w:rPr>
  </w:style>
  <w:style w:type="paragraph" w:customStyle="1" w:styleId="ETAsubitem">
    <w:name w:val="ETA(subitem)"/>
    <w:basedOn w:val="OPCParaBase"/>
    <w:rsid w:val="00027FE9"/>
    <w:pPr>
      <w:tabs>
        <w:tab w:val="right" w:pos="340"/>
      </w:tabs>
      <w:spacing w:before="60" w:line="240" w:lineRule="auto"/>
      <w:ind w:left="454" w:hanging="454"/>
    </w:pPr>
    <w:rPr>
      <w:sz w:val="20"/>
    </w:rPr>
  </w:style>
  <w:style w:type="paragraph" w:customStyle="1" w:styleId="ETApara">
    <w:name w:val="ETA(para)"/>
    <w:basedOn w:val="OPCParaBase"/>
    <w:rsid w:val="00027FE9"/>
    <w:pPr>
      <w:tabs>
        <w:tab w:val="right" w:pos="754"/>
      </w:tabs>
      <w:spacing w:before="60" w:line="240" w:lineRule="auto"/>
      <w:ind w:left="828" w:hanging="828"/>
    </w:pPr>
    <w:rPr>
      <w:sz w:val="20"/>
    </w:rPr>
  </w:style>
  <w:style w:type="paragraph" w:customStyle="1" w:styleId="ETAsubpara">
    <w:name w:val="ETA(subpara)"/>
    <w:basedOn w:val="OPCParaBase"/>
    <w:rsid w:val="00027FE9"/>
    <w:pPr>
      <w:tabs>
        <w:tab w:val="right" w:pos="1083"/>
      </w:tabs>
      <w:spacing w:before="60" w:line="240" w:lineRule="auto"/>
      <w:ind w:left="1191" w:hanging="1191"/>
    </w:pPr>
    <w:rPr>
      <w:sz w:val="20"/>
    </w:rPr>
  </w:style>
  <w:style w:type="paragraph" w:customStyle="1" w:styleId="ETAsub-subpara">
    <w:name w:val="ETA(sub-subpara)"/>
    <w:basedOn w:val="OPCParaBase"/>
    <w:rsid w:val="00027FE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27FE9"/>
  </w:style>
  <w:style w:type="paragraph" w:styleId="NoteHeading">
    <w:name w:val="Note Heading"/>
    <w:basedOn w:val="Normal"/>
    <w:next w:val="Normal"/>
    <w:link w:val="NoteHeadingChar"/>
    <w:uiPriority w:val="99"/>
    <w:unhideWhenUsed/>
    <w:rsid w:val="00027FE9"/>
    <w:pPr>
      <w:spacing w:line="240" w:lineRule="auto"/>
    </w:pPr>
  </w:style>
  <w:style w:type="character" w:customStyle="1" w:styleId="NoteHeadingChar">
    <w:name w:val="Note Heading Char"/>
    <w:basedOn w:val="DefaultParagraphFont"/>
    <w:link w:val="NoteHeading"/>
    <w:uiPriority w:val="99"/>
    <w:rsid w:val="00027FE9"/>
    <w:rPr>
      <w:sz w:val="22"/>
    </w:rPr>
  </w:style>
  <w:style w:type="character" w:customStyle="1" w:styleId="paragraphChar">
    <w:name w:val="paragraph Char"/>
    <w:aliases w:val="a Char"/>
    <w:link w:val="paragraph"/>
    <w:rsid w:val="00182317"/>
    <w:rPr>
      <w:rFonts w:eastAsia="Times New Roman" w:cs="Times New Roman"/>
      <w:sz w:val="22"/>
      <w:lang w:eastAsia="en-AU"/>
    </w:rPr>
  </w:style>
  <w:style w:type="paragraph" w:styleId="Revision">
    <w:name w:val="Revision"/>
    <w:hidden/>
    <w:uiPriority w:val="99"/>
    <w:semiHidden/>
    <w:rsid w:val="00182317"/>
    <w:rPr>
      <w:rFonts w:eastAsia="Calibri" w:cs="Times New Roman"/>
      <w:sz w:val="22"/>
    </w:rPr>
  </w:style>
  <w:style w:type="paragraph" w:styleId="Bibliography">
    <w:name w:val="Bibliography"/>
    <w:basedOn w:val="Normal"/>
    <w:next w:val="Normal"/>
    <w:uiPriority w:val="37"/>
    <w:semiHidden/>
    <w:unhideWhenUsed/>
    <w:rsid w:val="00027FE9"/>
  </w:style>
  <w:style w:type="character" w:styleId="BookTitle">
    <w:name w:val="Book Title"/>
    <w:basedOn w:val="DefaultParagraphFont"/>
    <w:uiPriority w:val="33"/>
    <w:qFormat/>
    <w:rsid w:val="00027FE9"/>
    <w:rPr>
      <w:b/>
      <w:bCs/>
      <w:i/>
      <w:iCs/>
      <w:spacing w:val="5"/>
    </w:rPr>
  </w:style>
  <w:style w:type="table" w:styleId="ColorfulGrid">
    <w:name w:val="Colorful Grid"/>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27F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27F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7F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27F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27F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27F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27F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27F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27F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7F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7F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7F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27F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7F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7F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27F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7F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27F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27F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27F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27F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27F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27F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7FE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7FE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27FE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27FE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27FE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7FE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27FE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27FE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27FE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27FE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27FE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27FE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27FE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27F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27FE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27FE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27FE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27FE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27FE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27FE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27F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7FE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27FE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27FE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27FE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27FE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27FE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27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27FE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27FE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27FE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27FE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27FE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27FE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27FE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27FE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27FE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27FE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27FE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27FE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27FE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27FE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27FE9"/>
    <w:rPr>
      <w:color w:val="2B579A"/>
      <w:shd w:val="clear" w:color="auto" w:fill="E1DFDD"/>
    </w:rPr>
  </w:style>
  <w:style w:type="character" w:styleId="IntenseEmphasis">
    <w:name w:val="Intense Emphasis"/>
    <w:basedOn w:val="DefaultParagraphFont"/>
    <w:uiPriority w:val="21"/>
    <w:qFormat/>
    <w:rsid w:val="00027FE9"/>
    <w:rPr>
      <w:i/>
      <w:iCs/>
      <w:color w:val="4F81BD" w:themeColor="accent1"/>
    </w:rPr>
  </w:style>
  <w:style w:type="paragraph" w:styleId="IntenseQuote">
    <w:name w:val="Intense Quote"/>
    <w:basedOn w:val="Normal"/>
    <w:next w:val="Normal"/>
    <w:link w:val="IntenseQuoteChar"/>
    <w:uiPriority w:val="30"/>
    <w:qFormat/>
    <w:rsid w:val="00027F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27FE9"/>
    <w:rPr>
      <w:i/>
      <w:iCs/>
      <w:color w:val="4F81BD" w:themeColor="accent1"/>
      <w:sz w:val="22"/>
    </w:rPr>
  </w:style>
  <w:style w:type="character" w:styleId="IntenseReference">
    <w:name w:val="Intense Reference"/>
    <w:basedOn w:val="DefaultParagraphFont"/>
    <w:uiPriority w:val="32"/>
    <w:qFormat/>
    <w:rsid w:val="00027FE9"/>
    <w:rPr>
      <w:b/>
      <w:bCs/>
      <w:smallCaps/>
      <w:color w:val="4F81BD" w:themeColor="accent1"/>
      <w:spacing w:val="5"/>
    </w:rPr>
  </w:style>
  <w:style w:type="table" w:styleId="LightGrid">
    <w:name w:val="Light Grid"/>
    <w:basedOn w:val="TableNormal"/>
    <w:uiPriority w:val="62"/>
    <w:semiHidden/>
    <w:unhideWhenUsed/>
    <w:rsid w:val="00027F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7F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27F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27F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27F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27F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27F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27F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7F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27F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27F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27F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27F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27F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27F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7F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27F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27F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27F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27F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27F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27FE9"/>
    <w:pPr>
      <w:ind w:left="720"/>
      <w:contextualSpacing/>
    </w:pPr>
  </w:style>
  <w:style w:type="table" w:styleId="ListTable1Light">
    <w:name w:val="List Table 1 Light"/>
    <w:basedOn w:val="TableNormal"/>
    <w:uiPriority w:val="46"/>
    <w:rsid w:val="00027FE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27FE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27FE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27FE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27FE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27FE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27FE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27FE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27FE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27FE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27FE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27FE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27FE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27FE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27F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27FE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27FE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27FE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27FE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27FE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27FE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27F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27FE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27FE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27FE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27FE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27FE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27FE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27FE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7FE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7FE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7FE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7FE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7FE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7FE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7FE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7FE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27FE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27FE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27FE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27FE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27FE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27FE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7FE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7FE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7FE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7FE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7FE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7FE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27F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7F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27F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27F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27F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27F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27F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27F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27F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7F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27F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27F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27F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27F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27F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7FE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7F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7F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7F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7F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7F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7F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7F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7F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27FE9"/>
    <w:rPr>
      <w:color w:val="2B579A"/>
      <w:shd w:val="clear" w:color="auto" w:fill="E1DFDD"/>
    </w:rPr>
  </w:style>
  <w:style w:type="paragraph" w:styleId="NoSpacing">
    <w:name w:val="No Spacing"/>
    <w:uiPriority w:val="1"/>
    <w:qFormat/>
    <w:rsid w:val="00027FE9"/>
    <w:rPr>
      <w:sz w:val="22"/>
    </w:rPr>
  </w:style>
  <w:style w:type="character" w:styleId="PlaceholderText">
    <w:name w:val="Placeholder Text"/>
    <w:basedOn w:val="DefaultParagraphFont"/>
    <w:uiPriority w:val="99"/>
    <w:semiHidden/>
    <w:rsid w:val="00027FE9"/>
    <w:rPr>
      <w:color w:val="808080"/>
    </w:rPr>
  </w:style>
  <w:style w:type="table" w:styleId="PlainTable1">
    <w:name w:val="Plain Table 1"/>
    <w:basedOn w:val="TableNormal"/>
    <w:uiPriority w:val="41"/>
    <w:rsid w:val="00027F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7F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27FE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7FE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27F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27F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7FE9"/>
    <w:rPr>
      <w:i/>
      <w:iCs/>
      <w:color w:val="404040" w:themeColor="text1" w:themeTint="BF"/>
      <w:sz w:val="22"/>
    </w:rPr>
  </w:style>
  <w:style w:type="character" w:styleId="SmartHyperlink">
    <w:name w:val="Smart Hyperlink"/>
    <w:basedOn w:val="DefaultParagraphFont"/>
    <w:uiPriority w:val="99"/>
    <w:semiHidden/>
    <w:unhideWhenUsed/>
    <w:rsid w:val="00027FE9"/>
    <w:rPr>
      <w:u w:val="dotted"/>
    </w:rPr>
  </w:style>
  <w:style w:type="character" w:styleId="SubtleEmphasis">
    <w:name w:val="Subtle Emphasis"/>
    <w:basedOn w:val="DefaultParagraphFont"/>
    <w:uiPriority w:val="19"/>
    <w:qFormat/>
    <w:rsid w:val="00027FE9"/>
    <w:rPr>
      <w:i/>
      <w:iCs/>
      <w:color w:val="404040" w:themeColor="text1" w:themeTint="BF"/>
    </w:rPr>
  </w:style>
  <w:style w:type="character" w:styleId="SubtleReference">
    <w:name w:val="Subtle Reference"/>
    <w:basedOn w:val="DefaultParagraphFont"/>
    <w:uiPriority w:val="31"/>
    <w:qFormat/>
    <w:rsid w:val="00027FE9"/>
    <w:rPr>
      <w:smallCaps/>
      <w:color w:val="5A5A5A" w:themeColor="text1" w:themeTint="A5"/>
    </w:rPr>
  </w:style>
  <w:style w:type="table" w:styleId="TableGridLight">
    <w:name w:val="Grid Table Light"/>
    <w:basedOn w:val="TableNormal"/>
    <w:uiPriority w:val="40"/>
    <w:rsid w:val="00027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27FE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2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9" Type="http://schemas.openxmlformats.org/officeDocument/2006/relationships/oleObject" Target="embeddings/oleObject8.bin"/><Relationship Id="rId21" Type="http://schemas.openxmlformats.org/officeDocument/2006/relationships/footer" Target="footer4.xm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2.bin"/><Relationship Id="rId50" Type="http://schemas.openxmlformats.org/officeDocument/2006/relationships/image" Target="media/image15.wmf"/><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footer" Target="footer6.xml"/><Relationship Id="rId76" Type="http://schemas.openxmlformats.org/officeDocument/2006/relationships/footer" Target="footer11.xm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image" Target="media/image10.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19.wmf"/><Relationship Id="rId66" Type="http://schemas.openxmlformats.org/officeDocument/2006/relationships/header" Target="header7.xml"/><Relationship Id="rId74" Type="http://schemas.openxmlformats.org/officeDocument/2006/relationships/footer" Target="footer10.xml"/><Relationship Id="rId79" Type="http://schemas.openxmlformats.org/officeDocument/2006/relationships/footer" Target="footer12.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1.bin"/><Relationship Id="rId73" Type="http://schemas.openxmlformats.org/officeDocument/2006/relationships/footer" Target="footer9.xml"/><Relationship Id="rId78" Type="http://schemas.openxmlformats.org/officeDocument/2006/relationships/header" Target="header13.xml"/><Relationship Id="rId8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footer" Target="footer7.xml"/><Relationship Id="rId77"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eader" Target="header10.xml"/><Relationship Id="rId80"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8.bin"/><Relationship Id="rId67" Type="http://schemas.openxmlformats.org/officeDocument/2006/relationships/header" Target="header8.xml"/><Relationship Id="rId20" Type="http://schemas.openxmlformats.org/officeDocument/2006/relationships/header" Target="header5.xml"/><Relationship Id="rId41" Type="http://schemas.openxmlformats.org/officeDocument/2006/relationships/oleObject" Target="embeddings/oleObject9.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footer" Target="footer8.xml"/><Relationship Id="rId75" Type="http://schemas.openxmlformats.org/officeDocument/2006/relationships/header" Target="header1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3.bin"/><Relationship Id="rId57"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S574FYTY5PW6-349572302-1008</_dlc_DocId>
    <_dlc_DocIdUrl xmlns="fe39d773-a83d-4623-ae74-f25711a76616">
      <Url>https://austreasury.sharepoint.com/sites/leg-cord-function/_layouts/15/DocIdRedir.aspx?ID=S574FYTY5PW6-349572302-1008</Url>
      <Description>S574FYTY5PW6-349572302-1008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226B-E33E-4AC5-A08A-8EC6012D2394}">
  <ds:schemaRefs>
    <ds:schemaRef ds:uri="http://schemas.microsoft.com/sharepoint/events"/>
  </ds:schemaRefs>
</ds:datastoreItem>
</file>

<file path=customXml/itemProps2.xml><?xml version="1.0" encoding="utf-8"?>
<ds:datastoreItem xmlns:ds="http://schemas.openxmlformats.org/officeDocument/2006/customXml" ds:itemID="{086580C3-E103-4D8C-8A0E-6DB34C68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A2C24-4E01-4C49-98B9-6E730D74E227}">
  <ds:schemaRefs>
    <ds:schemaRef ds:uri="http://schemas.microsoft.com/sharepoint/v3/contenttype/forms"/>
  </ds:schemaRefs>
</ds:datastoreItem>
</file>

<file path=customXml/itemProps4.xml><?xml version="1.0" encoding="utf-8"?>
<ds:datastoreItem xmlns:ds="http://schemas.openxmlformats.org/officeDocument/2006/customXml" ds:itemID="{958878EE-0C96-41D7-9B05-172F0FCC8C8D}">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customXml/itemProps5.xml><?xml version="1.0" encoding="utf-8"?>
<ds:datastoreItem xmlns:ds="http://schemas.openxmlformats.org/officeDocument/2006/customXml" ds:itemID="{0858CDE3-EE9D-4412-9268-1865B7F1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52</Pages>
  <Words>18643</Words>
  <Characters>89863</Characters>
  <Application>Microsoft Office Word</Application>
  <DocSecurity>0</DocSecurity>
  <PresentationFormat/>
  <Lines>22465</Lines>
  <Paragraphs>13563</Paragraphs>
  <ScaleCrop>false</ScaleCrop>
  <HeadingPairs>
    <vt:vector size="2" baseType="variant">
      <vt:variant>
        <vt:lpstr>Title</vt:lpstr>
      </vt:variant>
      <vt:variant>
        <vt:i4>1</vt:i4>
      </vt:variant>
    </vt:vector>
  </HeadingPairs>
  <TitlesOfParts>
    <vt:vector size="1" baseType="lpstr">
      <vt:lpstr>Petroleum Resource Rent Tax Assessment Regulations 2024</vt:lpstr>
    </vt:vector>
  </TitlesOfParts>
  <Manager/>
  <Company/>
  <LinksUpToDate>false</LinksUpToDate>
  <CharactersWithSpaces>94943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2024-07-01T05:45:00Z</cp:lastPrinted>
  <dcterms:created xsi:type="dcterms:W3CDTF">2024-07-09T04:25:00Z</dcterms:created>
  <dcterms:modified xsi:type="dcterms:W3CDTF">2024-08-05T05:50:00Z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Petroleum Resource Rent Tax Assessment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OPC66686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0x01010045D28D97A9C21749A9E8F8B6AC29448A</vt:lpwstr>
  </property>
  <property fmtid="{D5CDD505-2E9C-101B-9397-08002B2CF9AE}" pid="19" name="eActivity">
    <vt:lpwstr>35;#Legislation management|cb630f2f-9155-496b-ad0f-d960eb1bf90c</vt:lpwstr>
  </property>
  <property fmtid="{D5CDD505-2E9C-101B-9397-08002B2CF9AE}" pid="20" name="eTopic">
    <vt:lpwstr>36;#Legislation Coordination|58c6712e-e847-48f4-81ab-b25e2bbd3986</vt:lpwstr>
  </property>
  <property fmtid="{D5CDD505-2E9C-101B-9397-08002B2CF9AE}" pid="21" name="eTheme">
    <vt:lpwstr>1;#Law Design|318dd2d2-18da-4b8e-a458-14db2c1af95f</vt:lpwstr>
  </property>
  <property fmtid="{D5CDD505-2E9C-101B-9397-08002B2CF9AE}" pid="22" name="_dlc_DocIdItemGuid">
    <vt:lpwstr>77942e7c-d7a6-4dda-b1fe-9484c04154f6</vt:lpwstr>
  </property>
  <property fmtid="{D5CDD505-2E9C-101B-9397-08002B2CF9AE}" pid="23" name="Theme">
    <vt:lpwstr>1;#Law Design|318dd2d2-18da-4b8e-a458-14db2c1af95f</vt:lpwstr>
  </property>
  <property fmtid="{D5CDD505-2E9C-101B-9397-08002B2CF9AE}" pid="24" name="TSYStatus">
    <vt:lpwstr/>
  </property>
  <property fmtid="{D5CDD505-2E9C-101B-9397-08002B2CF9AE}" pid="25" name="eDocumentType">
    <vt:lpwstr>42;#Legislation|25c35cca-98fe-4d3e-a63c-3dda1c39f3ec</vt:lpwstr>
  </property>
  <property fmtid="{D5CDD505-2E9C-101B-9397-08002B2CF9AE}" pid="26" name="MSIP_Label_4f932d64-9ab1-4d9b-81d2-a3a8b82dd47d_Enabled">
    <vt:lpwstr>true</vt:lpwstr>
  </property>
  <property fmtid="{D5CDD505-2E9C-101B-9397-08002B2CF9AE}" pid="27" name="MSIP_Label_4f932d64-9ab1-4d9b-81d2-a3a8b82dd47d_SetDate">
    <vt:lpwstr>2024-08-05T05:00:09Z</vt:lpwstr>
  </property>
  <property fmtid="{D5CDD505-2E9C-101B-9397-08002B2CF9AE}" pid="28" name="MSIP_Label_4f932d64-9ab1-4d9b-81d2-a3a8b82dd47d_Method">
    <vt:lpwstr>Privileged</vt:lpwstr>
  </property>
  <property fmtid="{D5CDD505-2E9C-101B-9397-08002B2CF9AE}" pid="29" name="MSIP_Label_4f932d64-9ab1-4d9b-81d2-a3a8b82dd47d_Name">
    <vt:lpwstr>OFFICIAL No Visual Marking</vt:lpwstr>
  </property>
  <property fmtid="{D5CDD505-2E9C-101B-9397-08002B2CF9AE}" pid="30" name="MSIP_Label_4f932d64-9ab1-4d9b-81d2-a3a8b82dd47d_SiteId">
    <vt:lpwstr>214f1646-2021-47cc-8397-e3d3a7ba7d9d</vt:lpwstr>
  </property>
  <property fmtid="{D5CDD505-2E9C-101B-9397-08002B2CF9AE}" pid="31" name="MSIP_Label_4f932d64-9ab1-4d9b-81d2-a3a8b82dd47d_ActionId">
    <vt:lpwstr>afff3321-c9ec-4353-a663-439e6268f1d7</vt:lpwstr>
  </property>
  <property fmtid="{D5CDD505-2E9C-101B-9397-08002B2CF9AE}" pid="32" name="MSIP_Label_4f932d64-9ab1-4d9b-81d2-a3a8b82dd47d_ContentBits">
    <vt:lpwstr>0</vt:lpwstr>
  </property>
</Properties>
</file>