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C5E9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95EBDFD" wp14:editId="248FD3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52B6" w14:textId="77777777" w:rsidR="00F5638C" w:rsidRDefault="00F5638C" w:rsidP="00F5638C">
      <w:pPr>
        <w:rPr>
          <w:sz w:val="19"/>
        </w:rPr>
      </w:pPr>
    </w:p>
    <w:p w14:paraId="71AEEC80" w14:textId="6DD7A2A8" w:rsidR="00F5638C" w:rsidRDefault="00C74AF7" w:rsidP="00F5638C">
      <w:pPr>
        <w:pStyle w:val="ShortT"/>
      </w:pPr>
      <w:r w:rsidRPr="00C74AF7">
        <w:t xml:space="preserve">Tax Agent Services (Code of Professional Conduct) </w:t>
      </w:r>
      <w:r>
        <w:t xml:space="preserve">Amendment (Measures No. 1) </w:t>
      </w:r>
      <w:r w:rsidRPr="00C74AF7">
        <w:t>Determination</w:t>
      </w:r>
      <w:r>
        <w:t> </w:t>
      </w:r>
      <w:r w:rsidRPr="00C74AF7">
        <w:t>2024</w:t>
      </w:r>
    </w:p>
    <w:p w14:paraId="5EB3E947" w14:textId="7EA4442E" w:rsidR="00F5638C" w:rsidRPr="00BC5754" w:rsidRDefault="00C74AF7" w:rsidP="00F5638C">
      <w:pPr>
        <w:pStyle w:val="SignCoverPageStart"/>
        <w:spacing w:before="240"/>
        <w:rPr>
          <w:szCs w:val="22"/>
        </w:rPr>
      </w:pPr>
      <w:r w:rsidRPr="00C74AF7">
        <w:rPr>
          <w:szCs w:val="22"/>
        </w:rPr>
        <w:t>I, Stephen Jones, Assistant Treasurer and Minister for Financial Services, make the following determination.</w:t>
      </w:r>
    </w:p>
    <w:p w14:paraId="37092F85" w14:textId="4E4BB265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D720A9">
        <w:rPr>
          <w:szCs w:val="22"/>
        </w:rPr>
        <w:t xml:space="preserve">6 September </w:t>
      </w:r>
      <w:r w:rsidR="00C74AF7">
        <w:rPr>
          <w:szCs w:val="22"/>
        </w:rPr>
        <w:t>2024</w:t>
      </w:r>
    </w:p>
    <w:p w14:paraId="67355BB6" w14:textId="3F7BF4DE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50C564C" w14:textId="69C42DAE" w:rsidR="00F5638C" w:rsidRPr="00BC5754" w:rsidRDefault="00C74AF7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45575AC8" w14:textId="70D973C0" w:rsidR="00F5638C" w:rsidRPr="00BC5754" w:rsidRDefault="00C74AF7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434274D6" w14:textId="77777777" w:rsidR="00F5638C" w:rsidRDefault="00F5638C" w:rsidP="00F5638C"/>
    <w:p w14:paraId="678908D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F24E472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55C8FB5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01BF44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3591E8B" w14:textId="0D02674E" w:rsidR="00275D81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75D81">
        <w:fldChar w:fldCharType="begin"/>
      </w:r>
      <w:r>
        <w:instrText xml:space="preserve"> TOC \o "1-9" </w:instrText>
      </w:r>
      <w:r w:rsidRPr="00275D81">
        <w:fldChar w:fldCharType="separate"/>
      </w:r>
      <w:r w:rsidR="00275D81">
        <w:rPr>
          <w:noProof/>
        </w:rPr>
        <w:t>1  Name</w:t>
      </w:r>
      <w:r w:rsidR="00275D81">
        <w:rPr>
          <w:noProof/>
        </w:rPr>
        <w:tab/>
      </w:r>
      <w:r w:rsidR="00275D81">
        <w:rPr>
          <w:noProof/>
        </w:rPr>
        <w:tab/>
      </w:r>
      <w:r w:rsidR="00275D81" w:rsidRPr="00275D81">
        <w:rPr>
          <w:noProof/>
        </w:rPr>
        <w:fldChar w:fldCharType="begin"/>
      </w:r>
      <w:r w:rsidR="00275D81" w:rsidRPr="00275D81">
        <w:rPr>
          <w:noProof/>
        </w:rPr>
        <w:instrText xml:space="preserve"> PAGEREF _Toc173238787 \h </w:instrText>
      </w:r>
      <w:r w:rsidR="00275D81" w:rsidRPr="00275D81">
        <w:rPr>
          <w:noProof/>
        </w:rPr>
      </w:r>
      <w:r w:rsidR="00275D81" w:rsidRPr="00275D81">
        <w:rPr>
          <w:noProof/>
        </w:rPr>
        <w:fldChar w:fldCharType="separate"/>
      </w:r>
      <w:r w:rsidR="00C04AEC">
        <w:rPr>
          <w:noProof/>
        </w:rPr>
        <w:t>1</w:t>
      </w:r>
      <w:r w:rsidR="00275D81" w:rsidRPr="00275D81">
        <w:rPr>
          <w:noProof/>
        </w:rPr>
        <w:fldChar w:fldCharType="end"/>
      </w:r>
    </w:p>
    <w:p w14:paraId="0CF56EA6" w14:textId="66156557" w:rsidR="00275D81" w:rsidRDefault="00275D8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275D81">
        <w:rPr>
          <w:noProof/>
        </w:rPr>
        <w:fldChar w:fldCharType="begin"/>
      </w:r>
      <w:r w:rsidRPr="00275D81">
        <w:rPr>
          <w:noProof/>
        </w:rPr>
        <w:instrText xml:space="preserve"> PAGEREF _Toc173238788 \h </w:instrText>
      </w:r>
      <w:r w:rsidRPr="00275D81">
        <w:rPr>
          <w:noProof/>
        </w:rPr>
      </w:r>
      <w:r w:rsidRPr="00275D81">
        <w:rPr>
          <w:noProof/>
        </w:rPr>
        <w:fldChar w:fldCharType="separate"/>
      </w:r>
      <w:r w:rsidR="00C04AEC">
        <w:rPr>
          <w:noProof/>
        </w:rPr>
        <w:t>1</w:t>
      </w:r>
      <w:r w:rsidRPr="00275D81">
        <w:rPr>
          <w:noProof/>
        </w:rPr>
        <w:fldChar w:fldCharType="end"/>
      </w:r>
    </w:p>
    <w:p w14:paraId="3EA299F7" w14:textId="18BCE947" w:rsidR="00275D81" w:rsidRDefault="00275D8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275D81">
        <w:rPr>
          <w:noProof/>
        </w:rPr>
        <w:fldChar w:fldCharType="begin"/>
      </w:r>
      <w:r w:rsidRPr="00275D81">
        <w:rPr>
          <w:noProof/>
        </w:rPr>
        <w:instrText xml:space="preserve"> PAGEREF _Toc173238789 \h </w:instrText>
      </w:r>
      <w:r w:rsidRPr="00275D81">
        <w:rPr>
          <w:noProof/>
        </w:rPr>
      </w:r>
      <w:r w:rsidRPr="00275D81">
        <w:rPr>
          <w:noProof/>
        </w:rPr>
        <w:fldChar w:fldCharType="separate"/>
      </w:r>
      <w:r w:rsidR="00C04AEC">
        <w:rPr>
          <w:noProof/>
        </w:rPr>
        <w:t>1</w:t>
      </w:r>
      <w:r w:rsidRPr="00275D81">
        <w:rPr>
          <w:noProof/>
        </w:rPr>
        <w:fldChar w:fldCharType="end"/>
      </w:r>
    </w:p>
    <w:p w14:paraId="7EF97364" w14:textId="279C94AB" w:rsidR="00275D81" w:rsidRDefault="00275D8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275D81">
        <w:rPr>
          <w:noProof/>
        </w:rPr>
        <w:fldChar w:fldCharType="begin"/>
      </w:r>
      <w:r w:rsidRPr="00275D81">
        <w:rPr>
          <w:noProof/>
        </w:rPr>
        <w:instrText xml:space="preserve"> PAGEREF _Toc173238790 \h </w:instrText>
      </w:r>
      <w:r w:rsidRPr="00275D81">
        <w:rPr>
          <w:noProof/>
        </w:rPr>
      </w:r>
      <w:r w:rsidRPr="00275D81">
        <w:rPr>
          <w:noProof/>
        </w:rPr>
        <w:fldChar w:fldCharType="separate"/>
      </w:r>
      <w:r w:rsidR="00C04AEC">
        <w:rPr>
          <w:noProof/>
        </w:rPr>
        <w:t>1</w:t>
      </w:r>
      <w:r w:rsidRPr="00275D81">
        <w:rPr>
          <w:noProof/>
        </w:rPr>
        <w:fldChar w:fldCharType="end"/>
      </w:r>
    </w:p>
    <w:p w14:paraId="42CCBB4A" w14:textId="4995C33C" w:rsidR="00275D81" w:rsidRDefault="00275D8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275D81">
        <w:rPr>
          <w:b w:val="0"/>
          <w:noProof/>
          <w:sz w:val="18"/>
        </w:rPr>
        <w:fldChar w:fldCharType="begin"/>
      </w:r>
      <w:r w:rsidRPr="00275D81">
        <w:rPr>
          <w:b w:val="0"/>
          <w:noProof/>
          <w:sz w:val="18"/>
        </w:rPr>
        <w:instrText xml:space="preserve"> PAGEREF _Toc173238791 \h </w:instrText>
      </w:r>
      <w:r w:rsidRPr="00275D81">
        <w:rPr>
          <w:b w:val="0"/>
          <w:noProof/>
          <w:sz w:val="18"/>
        </w:rPr>
      </w:r>
      <w:r w:rsidRPr="00275D81">
        <w:rPr>
          <w:b w:val="0"/>
          <w:noProof/>
          <w:sz w:val="18"/>
        </w:rPr>
        <w:fldChar w:fldCharType="separate"/>
      </w:r>
      <w:r w:rsidR="00C04AEC">
        <w:rPr>
          <w:b w:val="0"/>
          <w:noProof/>
          <w:sz w:val="18"/>
        </w:rPr>
        <w:t>2</w:t>
      </w:r>
      <w:r w:rsidRPr="00275D81">
        <w:rPr>
          <w:b w:val="0"/>
          <w:noProof/>
          <w:sz w:val="18"/>
        </w:rPr>
        <w:fldChar w:fldCharType="end"/>
      </w:r>
    </w:p>
    <w:p w14:paraId="4339D861" w14:textId="03C7FDAF" w:rsidR="00275D81" w:rsidRPr="00275D81" w:rsidRDefault="00275D8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Tax Agent Services (Code of Professional Conduct) Determination 2024</w:t>
      </w:r>
      <w:r>
        <w:rPr>
          <w:noProof/>
        </w:rPr>
        <w:tab/>
      </w:r>
      <w:r w:rsidRPr="00275D81">
        <w:rPr>
          <w:i w:val="0"/>
          <w:iCs/>
          <w:noProof/>
          <w:sz w:val="18"/>
        </w:rPr>
        <w:fldChar w:fldCharType="begin"/>
      </w:r>
      <w:r w:rsidRPr="00275D81">
        <w:rPr>
          <w:i w:val="0"/>
          <w:iCs/>
          <w:noProof/>
          <w:sz w:val="18"/>
        </w:rPr>
        <w:instrText xml:space="preserve"> PAGEREF _Toc173238792 \h </w:instrText>
      </w:r>
      <w:r w:rsidRPr="00275D81">
        <w:rPr>
          <w:i w:val="0"/>
          <w:iCs/>
          <w:noProof/>
          <w:sz w:val="18"/>
        </w:rPr>
      </w:r>
      <w:r w:rsidRPr="00275D81">
        <w:rPr>
          <w:i w:val="0"/>
          <w:iCs/>
          <w:noProof/>
          <w:sz w:val="18"/>
        </w:rPr>
        <w:fldChar w:fldCharType="separate"/>
      </w:r>
      <w:r w:rsidR="00C04AEC">
        <w:rPr>
          <w:i w:val="0"/>
          <w:iCs/>
          <w:noProof/>
          <w:sz w:val="18"/>
        </w:rPr>
        <w:t>2</w:t>
      </w:r>
      <w:r w:rsidRPr="00275D81">
        <w:rPr>
          <w:i w:val="0"/>
          <w:iCs/>
          <w:noProof/>
          <w:sz w:val="18"/>
        </w:rPr>
        <w:fldChar w:fldCharType="end"/>
      </w:r>
    </w:p>
    <w:p w14:paraId="0A2C85A5" w14:textId="1D2EDA8E" w:rsidR="00F5638C" w:rsidRDefault="00F5638C" w:rsidP="00F5638C">
      <w:r w:rsidRPr="00275D81">
        <w:rPr>
          <w:sz w:val="18"/>
        </w:rPr>
        <w:fldChar w:fldCharType="end"/>
      </w:r>
    </w:p>
    <w:p w14:paraId="690FD365" w14:textId="77777777" w:rsidR="00F5638C" w:rsidRPr="007A1328" w:rsidRDefault="00F5638C" w:rsidP="00F5638C"/>
    <w:p w14:paraId="1F2DBC56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9EDF46" w14:textId="77777777" w:rsidR="00F5638C" w:rsidRDefault="00F5638C" w:rsidP="00F5638C">
      <w:pPr>
        <w:pStyle w:val="ActHead5"/>
      </w:pPr>
      <w:bookmarkStart w:id="16" w:name="_Toc173238787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41E84477" w14:textId="5FF4D68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2205FC" w:rsidRPr="002205FC">
        <w:rPr>
          <w:i/>
          <w:noProof/>
        </w:rPr>
        <w:t>Tax Agent Services (Code of Professional Conduct) Amendment (Measures No. 1) Determination 2024</w:t>
      </w:r>
      <w:r>
        <w:t>.</w:t>
      </w:r>
    </w:p>
    <w:p w14:paraId="06976060" w14:textId="77777777" w:rsidR="00F5638C" w:rsidRDefault="00F5638C" w:rsidP="00F5638C">
      <w:pPr>
        <w:pStyle w:val="ActHead5"/>
      </w:pPr>
      <w:bookmarkStart w:id="17" w:name="_Toc173238788"/>
      <w:r>
        <w:rPr>
          <w:rStyle w:val="CharSectno"/>
        </w:rPr>
        <w:t>2</w:t>
      </w:r>
      <w:r>
        <w:t xml:space="preserve">  Commencement</w:t>
      </w:r>
      <w:bookmarkEnd w:id="17"/>
    </w:p>
    <w:p w14:paraId="7858FFDD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5CBBF2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176D04FC" w14:textId="77777777" w:rsidTr="002205FC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A2F3BA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496F34EE" w14:textId="77777777" w:rsidTr="002205F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64E5ED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D59FA5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5A6204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4B946020" w14:textId="77777777" w:rsidTr="002205F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E6381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C4C2BEC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3DD154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5F5194F6" w14:textId="77777777" w:rsidTr="002205FC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E51685" w14:textId="71728FB0" w:rsidR="00F5638C" w:rsidRDefault="002205FC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89DE927" w14:textId="4F437685" w:rsidR="00F5638C" w:rsidRDefault="002205F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D0621F6" w14:textId="77777777" w:rsidR="00F5638C" w:rsidRDefault="00F5638C" w:rsidP="00133D1C">
            <w:pPr>
              <w:pStyle w:val="Tabletext"/>
            </w:pPr>
          </w:p>
        </w:tc>
      </w:tr>
    </w:tbl>
    <w:p w14:paraId="57CC7CD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ADEAF1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EAAF019" w14:textId="77777777" w:rsidR="00F5638C" w:rsidRDefault="00F5638C" w:rsidP="00F5638C">
      <w:pPr>
        <w:pStyle w:val="ActHead5"/>
      </w:pPr>
      <w:bookmarkStart w:id="18" w:name="_Toc173238789"/>
      <w:r>
        <w:t>3  Authority</w:t>
      </w:r>
      <w:bookmarkEnd w:id="18"/>
    </w:p>
    <w:p w14:paraId="1EC9BA16" w14:textId="6CBDC1AB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2205FC">
        <w:rPr>
          <w:i/>
        </w:rPr>
        <w:t>Tax Agent Services Act 2009</w:t>
      </w:r>
      <w:r>
        <w:rPr>
          <w:i/>
        </w:rPr>
        <w:t>.</w:t>
      </w:r>
    </w:p>
    <w:p w14:paraId="3BF4B103" w14:textId="77777777" w:rsidR="00F5638C" w:rsidRDefault="00F5638C" w:rsidP="00F5638C">
      <w:pPr>
        <w:pStyle w:val="ActHead5"/>
      </w:pPr>
      <w:bookmarkStart w:id="19" w:name="_Toc173238790"/>
      <w:r>
        <w:t>4  Schedules</w:t>
      </w:r>
      <w:bookmarkEnd w:id="19"/>
    </w:p>
    <w:p w14:paraId="3537A3D2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2948010" w14:textId="77777777" w:rsidR="00F5638C" w:rsidRDefault="00F5638C" w:rsidP="00F5638C">
      <w:pPr>
        <w:pStyle w:val="ActHead6"/>
        <w:pageBreakBefore/>
      </w:pPr>
      <w:bookmarkStart w:id="20" w:name="_Toc173238791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0601B850" w14:textId="77777777" w:rsidR="00F5638C" w:rsidRDefault="00F5638C" w:rsidP="00F5638C">
      <w:pPr>
        <w:pStyle w:val="Header"/>
      </w:pPr>
      <w:r>
        <w:t xml:space="preserve">  </w:t>
      </w:r>
    </w:p>
    <w:p w14:paraId="2335CD45" w14:textId="50A15E56" w:rsidR="002205FC" w:rsidRPr="002205FC" w:rsidRDefault="002205FC" w:rsidP="002205FC">
      <w:pPr>
        <w:pStyle w:val="ActHead9"/>
      </w:pPr>
      <w:bookmarkStart w:id="21" w:name="_Toc173238792"/>
      <w:r w:rsidRPr="002205FC">
        <w:t>Tax Agent Services (Code of Professional Conduct) Determination 2024</w:t>
      </w:r>
      <w:bookmarkEnd w:id="21"/>
    </w:p>
    <w:p w14:paraId="51457149" w14:textId="3497360E" w:rsidR="001E2338" w:rsidRDefault="001E2338" w:rsidP="00F5638C">
      <w:pPr>
        <w:pStyle w:val="ItemHead"/>
      </w:pPr>
      <w:r>
        <w:t xml:space="preserve">1  </w:t>
      </w:r>
      <w:r w:rsidR="00F42451">
        <w:t>S</w:t>
      </w:r>
      <w:r w:rsidR="002247E7">
        <w:t>ection 100</w:t>
      </w:r>
    </w:p>
    <w:p w14:paraId="0436FAC6" w14:textId="75AF8805" w:rsidR="002247E7" w:rsidRDefault="002247E7" w:rsidP="002247E7">
      <w:pPr>
        <w:pStyle w:val="Item"/>
      </w:pPr>
      <w:r>
        <w:t xml:space="preserve">Repeal the </w:t>
      </w:r>
      <w:r w:rsidR="00F42451">
        <w:t>section</w:t>
      </w:r>
      <w:r>
        <w:t>, substitute:</w:t>
      </w:r>
    </w:p>
    <w:p w14:paraId="04D4E7F9" w14:textId="56CBDD4C" w:rsidR="00690BAF" w:rsidRDefault="00690BAF" w:rsidP="00690BAF">
      <w:pPr>
        <w:pStyle w:val="ActHead5"/>
      </w:pPr>
      <w:r w:rsidRPr="00690BAF">
        <w:rPr>
          <w:rStyle w:val="CharSectno"/>
        </w:rPr>
        <w:t>100</w:t>
      </w:r>
      <w:r>
        <w:t xml:space="preserve">  Application—instrument as originally made</w:t>
      </w:r>
    </w:p>
    <w:p w14:paraId="19BE2B93" w14:textId="6342E069" w:rsidR="00F42451" w:rsidRDefault="00CA762C" w:rsidP="00F42451">
      <w:pPr>
        <w:pStyle w:val="SubsectionHead"/>
      </w:pPr>
      <w:r>
        <w:t>Application</w:t>
      </w:r>
    </w:p>
    <w:p w14:paraId="2F9A657E" w14:textId="7D067892" w:rsidR="00F42451" w:rsidRDefault="00F42451" w:rsidP="00F42451">
      <w:pPr>
        <w:pStyle w:val="subsection"/>
      </w:pPr>
      <w:r>
        <w:tab/>
        <w:t>(1)</w:t>
      </w:r>
      <w:r>
        <w:tab/>
        <w:t xml:space="preserve">Except as otherwise provided in this instrument, the obligations included in this instrument on the day it commences (the </w:t>
      </w:r>
      <w:r w:rsidRPr="0053797D">
        <w:rPr>
          <w:b/>
          <w:bCs/>
          <w:i/>
          <w:iCs/>
        </w:rPr>
        <w:t>commencement day</w:t>
      </w:r>
      <w:r>
        <w:t xml:space="preserve">), apply </w:t>
      </w:r>
      <w:r w:rsidR="00793E24">
        <w:t>on or after</w:t>
      </w:r>
      <w:r>
        <w:t>:</w:t>
      </w:r>
    </w:p>
    <w:p w14:paraId="51346A5D" w14:textId="1350C571" w:rsidR="00F42451" w:rsidRDefault="00F42451" w:rsidP="00F42451">
      <w:pPr>
        <w:pStyle w:val="paragraph"/>
      </w:pPr>
      <w:r>
        <w:tab/>
        <w:t>(a)</w:t>
      </w:r>
      <w:r>
        <w:tab/>
        <w:t xml:space="preserve">in relation to a registered tax agent or BAS </w:t>
      </w:r>
      <w:r w:rsidRPr="00E07FBA">
        <w:t>agent</w:t>
      </w:r>
      <w:r w:rsidR="00E05A2D">
        <w:t>,</w:t>
      </w:r>
      <w:r w:rsidRPr="00E07FBA">
        <w:t xml:space="preserve"> </w:t>
      </w:r>
      <w:r w:rsidRPr="00035D99">
        <w:t>that has 100 employees or less as at</w:t>
      </w:r>
      <w:r w:rsidRPr="00E07FBA">
        <w:t xml:space="preserve"> 3</w:t>
      </w:r>
      <w:r>
        <w:t>1</w:t>
      </w:r>
      <w:r w:rsidRPr="00E07FBA">
        <w:t> Ju</w:t>
      </w:r>
      <w:r>
        <w:t>ly </w:t>
      </w:r>
      <w:r w:rsidRPr="00E07FBA">
        <w:t>2024</w:t>
      </w:r>
      <w:r>
        <w:t>—1 July 2025;</w:t>
      </w:r>
    </w:p>
    <w:p w14:paraId="62E15896" w14:textId="16D4DDB1" w:rsidR="00F42451" w:rsidRDefault="00F42451" w:rsidP="00F42451">
      <w:pPr>
        <w:pStyle w:val="paragraph"/>
      </w:pPr>
      <w:r>
        <w:tab/>
        <w:t>(b)</w:t>
      </w:r>
      <w:r>
        <w:tab/>
        <w:t>otherwise—1 January 2025.</w:t>
      </w:r>
    </w:p>
    <w:p w14:paraId="7A10546C" w14:textId="77777777" w:rsidR="00F42451" w:rsidRPr="00CB2493" w:rsidRDefault="00F42451" w:rsidP="00F42451">
      <w:pPr>
        <w:pStyle w:val="SubsectionHead"/>
      </w:pPr>
      <w:r>
        <w:t>Employee count to be undertaken at the practice or firm level</w:t>
      </w:r>
    </w:p>
    <w:p w14:paraId="5F839C95" w14:textId="77777777" w:rsidR="00F42451" w:rsidRDefault="00F42451" w:rsidP="00F42451">
      <w:pPr>
        <w:pStyle w:val="subsection"/>
      </w:pPr>
      <w:r>
        <w:tab/>
        <w:t>(2)</w:t>
      </w:r>
      <w:r>
        <w:tab/>
        <w:t>For the purposes of paragraph (1)(a), where a tax agent</w:t>
      </w:r>
      <w:r w:rsidRPr="00E07FBA">
        <w:t xml:space="preserve"> </w:t>
      </w:r>
      <w:r>
        <w:t>or BAS agent is an employee or member</w:t>
      </w:r>
      <w:r w:rsidRPr="00E07FBA">
        <w:t xml:space="preserve"> of a partnership or company that is a</w:t>
      </w:r>
      <w:r>
        <w:t>lso a</w:t>
      </w:r>
      <w:r w:rsidRPr="00E07FBA">
        <w:t xml:space="preserve"> registered tax</w:t>
      </w:r>
      <w:r>
        <w:t xml:space="preserve"> or BAS</w:t>
      </w:r>
      <w:r w:rsidRPr="00E07FBA">
        <w:t xml:space="preserve"> agent</w:t>
      </w:r>
      <w:r>
        <w:t xml:space="preserve">, the employees of the partnership or company (or any other entity connected with, or an affiliate of, the partnership or company) are to be counted in determining how many employees a registered tax agent or BAS </w:t>
      </w:r>
      <w:r w:rsidRPr="00E07FBA">
        <w:t>agent</w:t>
      </w:r>
      <w:r>
        <w:t xml:space="preserve"> has.</w:t>
      </w:r>
    </w:p>
    <w:p w14:paraId="571AE8F4" w14:textId="77777777" w:rsidR="00F42451" w:rsidRDefault="00F42451" w:rsidP="00F42451">
      <w:pPr>
        <w:pStyle w:val="subsection"/>
      </w:pPr>
      <w:r>
        <w:tab/>
        <w:t>(3)</w:t>
      </w:r>
      <w:r>
        <w:tab/>
        <w:t>If a registered tax agent or BAS agent stops being an employee or member</w:t>
      </w:r>
      <w:r w:rsidRPr="00E07FBA">
        <w:t xml:space="preserve"> of a partnership or company</w:t>
      </w:r>
      <w:r>
        <w:t xml:space="preserve"> </w:t>
      </w:r>
      <w:r w:rsidRPr="00E07FBA">
        <w:t>that is a</w:t>
      </w:r>
      <w:r>
        <w:t>lso a</w:t>
      </w:r>
      <w:r w:rsidRPr="00E07FBA">
        <w:t xml:space="preserve"> registered tax</w:t>
      </w:r>
      <w:r>
        <w:t xml:space="preserve"> or BAS</w:t>
      </w:r>
      <w:r w:rsidRPr="00E07FBA">
        <w:t xml:space="preserve"> agent</w:t>
      </w:r>
      <w:r>
        <w:t xml:space="preserve"> (</w:t>
      </w:r>
      <w:r w:rsidRPr="00F650BD">
        <w:rPr>
          <w:b/>
          <w:bCs/>
          <w:i/>
          <w:iCs/>
        </w:rPr>
        <w:t>old firm</w:t>
      </w:r>
      <w:r>
        <w:t xml:space="preserve">), and starts being an employee or member of another partnership or company </w:t>
      </w:r>
      <w:r w:rsidRPr="00E07FBA">
        <w:t>that is a</w:t>
      </w:r>
      <w:r>
        <w:t>lso a</w:t>
      </w:r>
      <w:r w:rsidRPr="00E07FBA">
        <w:t xml:space="preserve"> registered tax</w:t>
      </w:r>
      <w:r>
        <w:t xml:space="preserve"> or BAS</w:t>
      </w:r>
      <w:r w:rsidRPr="00E07FBA">
        <w:t xml:space="preserve"> agent</w:t>
      </w:r>
      <w:r>
        <w:t xml:space="preserve"> (</w:t>
      </w:r>
      <w:r w:rsidRPr="00F650BD">
        <w:rPr>
          <w:b/>
          <w:bCs/>
          <w:i/>
          <w:iCs/>
        </w:rPr>
        <w:t>new firm)</w:t>
      </w:r>
      <w:r>
        <w:t xml:space="preserve"> during the period starting on the commencement day and ending on 30 June 2025, then whether paragraph (1)(a) or (1)(b) applies to a tax agent or BAS at a particular time is to be determined based on whether they were an employee or member of the old firm or new firm at that time.</w:t>
      </w:r>
    </w:p>
    <w:p w14:paraId="3E67B6E7" w14:textId="11B36F13" w:rsidR="00F42451" w:rsidRDefault="009D06BA" w:rsidP="00F42451">
      <w:pPr>
        <w:pStyle w:val="SubsectionHead"/>
      </w:pPr>
      <w:r>
        <w:t>Record-keeping and false or misleading statements</w:t>
      </w:r>
    </w:p>
    <w:p w14:paraId="2BE082BA" w14:textId="09CAC7FC" w:rsidR="00F42451" w:rsidRDefault="00F42451" w:rsidP="00F42451">
      <w:pPr>
        <w:pStyle w:val="subsection"/>
      </w:pPr>
      <w:r>
        <w:tab/>
        <w:t>(3)</w:t>
      </w:r>
      <w:r>
        <w:tab/>
      </w:r>
      <w:r w:rsidR="009D06BA">
        <w:t>T</w:t>
      </w:r>
      <w:r w:rsidR="009D06BA">
        <w:rPr>
          <w:color w:val="000000"/>
          <w:szCs w:val="22"/>
        </w:rPr>
        <w:t xml:space="preserve">o avoid doubt, section 15 </w:t>
      </w:r>
      <w:r w:rsidR="009D06BA">
        <w:t>(about false or misleading statements) applies to statements made, and</w:t>
      </w:r>
      <w:r w:rsidR="009D06BA">
        <w:rPr>
          <w:color w:val="000000"/>
          <w:szCs w:val="22"/>
        </w:rPr>
        <w:t xml:space="preserve"> section 30 (about the keeping of proper client records) applies to tax agent services provided</w:t>
      </w:r>
      <w:r w:rsidR="00D91DBE">
        <w:rPr>
          <w:color w:val="000000"/>
          <w:szCs w:val="22"/>
        </w:rPr>
        <w:t>,</w:t>
      </w:r>
      <w:r w:rsidR="009D06BA">
        <w:rPr>
          <w:color w:val="000000"/>
          <w:szCs w:val="22"/>
        </w:rPr>
        <w:t xml:space="preserve"> on or after the </w:t>
      </w:r>
      <w:r w:rsidR="00D91DBE">
        <w:rPr>
          <w:color w:val="000000"/>
          <w:szCs w:val="22"/>
        </w:rPr>
        <w:t>day</w:t>
      </w:r>
      <w:r w:rsidR="00BE6802">
        <w:rPr>
          <w:color w:val="000000"/>
          <w:szCs w:val="22"/>
        </w:rPr>
        <w:t xml:space="preserve"> the sections begin to apply to the registered tax agent or BAS agent under subsection (1)</w:t>
      </w:r>
      <w:r w:rsidR="009D06BA">
        <w:rPr>
          <w:color w:val="000000"/>
          <w:szCs w:val="22"/>
        </w:rPr>
        <w:t>.</w:t>
      </w:r>
    </w:p>
    <w:p w14:paraId="3FBEB488" w14:textId="629FE51A" w:rsidR="002205FC" w:rsidRDefault="008E1F2A" w:rsidP="002205FC">
      <w:pPr>
        <w:pStyle w:val="ItemHead"/>
      </w:pPr>
      <w:r>
        <w:t>2</w:t>
      </w:r>
      <w:r w:rsidR="002205FC">
        <w:t xml:space="preserve">  </w:t>
      </w:r>
      <w:r w:rsidR="0004038C">
        <w:t>S</w:t>
      </w:r>
      <w:r w:rsidR="002205FC">
        <w:t>ection 151</w:t>
      </w:r>
    </w:p>
    <w:p w14:paraId="2455C32F" w14:textId="67C3F6D0" w:rsidR="002205FC" w:rsidRDefault="0069522C" w:rsidP="002205FC">
      <w:pPr>
        <w:pStyle w:val="Item"/>
      </w:pPr>
      <w:r>
        <w:t>Omit “</w:t>
      </w:r>
      <w:r w:rsidR="00EF107B" w:rsidRPr="00EF107B">
        <w:rPr>
          <w:color w:val="000000"/>
          <w:szCs w:val="22"/>
        </w:rPr>
        <w:t>on or before the day this instrument commenced within 90 days from that day</w:t>
      </w:r>
      <w:r w:rsidR="00D24603">
        <w:rPr>
          <w:color w:val="000000"/>
          <w:szCs w:val="22"/>
        </w:rPr>
        <w:t>”, substitute “</w:t>
      </w:r>
      <w:r w:rsidR="00EF107B" w:rsidRPr="00EF107B">
        <w:rPr>
          <w:color w:val="000000"/>
          <w:szCs w:val="22"/>
        </w:rPr>
        <w:t>on or before the commencement day by no later than 30 days after section 45 begins to apply to the registered tax agent or BAS agent under subsection</w:t>
      </w:r>
      <w:r w:rsidR="00646316">
        <w:rPr>
          <w:color w:val="000000"/>
          <w:szCs w:val="22"/>
        </w:rPr>
        <w:t> </w:t>
      </w:r>
      <w:r w:rsidR="00BE6802">
        <w:rPr>
          <w:color w:val="000000"/>
          <w:szCs w:val="22"/>
        </w:rPr>
        <w:t>100</w:t>
      </w:r>
      <w:r w:rsidR="00EF107B" w:rsidRPr="00EF107B">
        <w:rPr>
          <w:color w:val="000000"/>
          <w:szCs w:val="22"/>
        </w:rPr>
        <w:t>(1), if section 45 still applies to that matter at that time</w:t>
      </w:r>
      <w:r w:rsidR="00EF107B">
        <w:rPr>
          <w:color w:val="000000"/>
          <w:szCs w:val="22"/>
        </w:rPr>
        <w:t>”.</w:t>
      </w:r>
    </w:p>
    <w:sectPr w:rsidR="002205FC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8D1E" w14:textId="77777777" w:rsidR="00FF0D42" w:rsidRDefault="00FF0D42" w:rsidP="00F5638C">
      <w:pPr>
        <w:spacing w:line="240" w:lineRule="auto"/>
      </w:pPr>
      <w:r>
        <w:separator/>
      </w:r>
    </w:p>
  </w:endnote>
  <w:endnote w:type="continuationSeparator" w:id="0">
    <w:p w14:paraId="0B900F95" w14:textId="77777777" w:rsidR="00FF0D42" w:rsidRDefault="00FF0D42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33E4" w14:textId="375E4085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7997" w14:textId="63358A8C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CBAED36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D8B7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3344" w14:textId="7A2DD91B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1EAE8A0C" w14:textId="77777777" w:rsidTr="00C74A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57F55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02D298" w14:textId="1C2000A7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04AEC">
            <w:rPr>
              <w:i/>
              <w:noProof/>
              <w:sz w:val="18"/>
            </w:rPr>
            <w:t>Tax Agent Services (Code of Professional Conduct) Amendment (Measures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55EE93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E3A332E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2B36" w14:textId="4F48BB9A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021870FD" w14:textId="77777777" w:rsidTr="00C74A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9382D2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0E81B8" w14:textId="64DD9AFD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720A9">
            <w:rPr>
              <w:i/>
              <w:noProof/>
              <w:sz w:val="18"/>
            </w:rPr>
            <w:t>Tax Agent Services (Code of Professional Conduct) Amendment (Measures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9311A4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7977363D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F20C" w14:textId="5E7BCDD5" w:rsidR="00F5165D" w:rsidRPr="00E33C1C" w:rsidRDefault="00F516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E1E476F" w14:textId="77777777" w:rsidTr="00C74A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9D9140" w14:textId="77777777" w:rsidR="00F5165D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DA0464" w14:textId="46BD9799" w:rsidR="00F5165D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720A9">
            <w:rPr>
              <w:i/>
              <w:noProof/>
              <w:sz w:val="18"/>
            </w:rPr>
            <w:t>Tax Agent Services (Code of Professional Conduct) Amendment (Measures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E73662" w14:textId="77777777" w:rsidR="00F5165D" w:rsidRDefault="00F5165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68DE353" w14:textId="77777777" w:rsidR="00F5165D" w:rsidRPr="00ED79B6" w:rsidRDefault="00F5165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9E8F" w14:textId="1633ACC9" w:rsidR="00F5165D" w:rsidRPr="00E33C1C" w:rsidRDefault="00F516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9E33B06" w14:textId="77777777" w:rsidTr="00C74AF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AE89AC" w14:textId="77777777" w:rsidR="00F5165D" w:rsidRDefault="00F5165D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46E64" w14:textId="024C77E1" w:rsidR="00F5165D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720A9">
            <w:rPr>
              <w:i/>
              <w:noProof/>
              <w:sz w:val="18"/>
            </w:rPr>
            <w:t>Tax Agent Services (Code of Professional Conduct) Amendment (Measures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6BCEA4" w14:textId="77777777" w:rsidR="00F5165D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681CCDB8" w14:textId="77777777" w:rsidR="00F5165D" w:rsidRPr="00ED79B6" w:rsidRDefault="00F5165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3918" w14:textId="77777777" w:rsidR="00F5165D" w:rsidRPr="00E33C1C" w:rsidRDefault="00F5165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D0C0973" w14:textId="77777777" w:rsidTr="00C74AF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6F848" w14:textId="77777777" w:rsidR="00F5165D" w:rsidRDefault="00F5165D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FF9C3A" w14:textId="31F00373" w:rsidR="00F5165D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4AEC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192E25" w14:textId="77777777" w:rsidR="00F5165D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81F73BF" w14:textId="77777777" w:rsidR="00F5165D" w:rsidRPr="00ED79B6" w:rsidRDefault="00F5165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B134" w14:textId="77777777" w:rsidR="00FF0D42" w:rsidRDefault="00FF0D42" w:rsidP="00F5638C">
      <w:pPr>
        <w:spacing w:line="240" w:lineRule="auto"/>
      </w:pPr>
      <w:r>
        <w:separator/>
      </w:r>
    </w:p>
  </w:footnote>
  <w:footnote w:type="continuationSeparator" w:id="0">
    <w:p w14:paraId="626B2570" w14:textId="77777777" w:rsidR="00FF0D42" w:rsidRDefault="00FF0D42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A16F" w14:textId="44A2B9FA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B412" w14:textId="0CB8B12E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9172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08F" w14:textId="19F12DD5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349F" w14:textId="6DA80EFC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7491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EBEF" w14:textId="2E7B7922" w:rsidR="00F5165D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20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20A9">
      <w:rPr>
        <w:noProof/>
        <w:sz w:val="20"/>
      </w:rPr>
      <w:t>Amendments</w:t>
    </w:r>
    <w:r>
      <w:rPr>
        <w:sz w:val="20"/>
      </w:rPr>
      <w:fldChar w:fldCharType="end"/>
    </w:r>
  </w:p>
  <w:p w14:paraId="40CB13B4" w14:textId="036E505F" w:rsidR="00F5165D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BFBF1A" w14:textId="77777777" w:rsidR="00F5165D" w:rsidRPr="00A961C4" w:rsidRDefault="00F5165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62C13717" w14:textId="4041FC5A" w:rsidR="00F5165D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96B53EF" w14:textId="2BB5D735" w:rsidR="00F5165D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157FC4DA" w14:textId="77777777" w:rsidR="00F5165D" w:rsidRPr="00A961C4" w:rsidRDefault="00F5165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0DB0" w14:textId="77777777" w:rsidR="00F5165D" w:rsidRPr="00A961C4" w:rsidRDefault="00F5165D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35229342">
    <w:abstractNumId w:val="9"/>
  </w:num>
  <w:num w:numId="2" w16cid:durableId="911041893">
    <w:abstractNumId w:val="7"/>
  </w:num>
  <w:num w:numId="3" w16cid:durableId="1052384412">
    <w:abstractNumId w:val="6"/>
  </w:num>
  <w:num w:numId="4" w16cid:durableId="172233205">
    <w:abstractNumId w:val="5"/>
  </w:num>
  <w:num w:numId="5" w16cid:durableId="508832546">
    <w:abstractNumId w:val="4"/>
  </w:num>
  <w:num w:numId="6" w16cid:durableId="1572084285">
    <w:abstractNumId w:val="8"/>
  </w:num>
  <w:num w:numId="7" w16cid:durableId="1318799694">
    <w:abstractNumId w:val="3"/>
  </w:num>
  <w:num w:numId="8" w16cid:durableId="1818918581">
    <w:abstractNumId w:val="2"/>
  </w:num>
  <w:num w:numId="9" w16cid:durableId="559562733">
    <w:abstractNumId w:val="1"/>
  </w:num>
  <w:num w:numId="10" w16cid:durableId="1846093336">
    <w:abstractNumId w:val="0"/>
  </w:num>
  <w:num w:numId="11" w16cid:durableId="1879858540">
    <w:abstractNumId w:val="11"/>
  </w:num>
  <w:num w:numId="12" w16cid:durableId="957758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F7"/>
    <w:rsid w:val="00001B12"/>
    <w:rsid w:val="00003420"/>
    <w:rsid w:val="00035D99"/>
    <w:rsid w:val="0004038C"/>
    <w:rsid w:val="00046C9B"/>
    <w:rsid w:val="00061911"/>
    <w:rsid w:val="0006668E"/>
    <w:rsid w:val="000766EA"/>
    <w:rsid w:val="000A0CDC"/>
    <w:rsid w:val="000B2374"/>
    <w:rsid w:val="000B6254"/>
    <w:rsid w:val="000D36BC"/>
    <w:rsid w:val="000D6E12"/>
    <w:rsid w:val="000F47FC"/>
    <w:rsid w:val="000F4B0D"/>
    <w:rsid w:val="000F76FC"/>
    <w:rsid w:val="00115B67"/>
    <w:rsid w:val="00122160"/>
    <w:rsid w:val="00125E02"/>
    <w:rsid w:val="0013257E"/>
    <w:rsid w:val="00135EEE"/>
    <w:rsid w:val="001377E8"/>
    <w:rsid w:val="0016537D"/>
    <w:rsid w:val="001670D1"/>
    <w:rsid w:val="00173C8B"/>
    <w:rsid w:val="001A390A"/>
    <w:rsid w:val="001C6E15"/>
    <w:rsid w:val="001D129D"/>
    <w:rsid w:val="001E2338"/>
    <w:rsid w:val="001F17A7"/>
    <w:rsid w:val="001F5217"/>
    <w:rsid w:val="0020505C"/>
    <w:rsid w:val="002205FC"/>
    <w:rsid w:val="002247E7"/>
    <w:rsid w:val="00243737"/>
    <w:rsid w:val="00245879"/>
    <w:rsid w:val="002574E8"/>
    <w:rsid w:val="002748CE"/>
    <w:rsid w:val="00275D81"/>
    <w:rsid w:val="00275E35"/>
    <w:rsid w:val="00285824"/>
    <w:rsid w:val="00285DA5"/>
    <w:rsid w:val="002A2A20"/>
    <w:rsid w:val="002B0101"/>
    <w:rsid w:val="002C78D1"/>
    <w:rsid w:val="002D2406"/>
    <w:rsid w:val="002F11BC"/>
    <w:rsid w:val="003021B5"/>
    <w:rsid w:val="003058AA"/>
    <w:rsid w:val="0031532C"/>
    <w:rsid w:val="003314EC"/>
    <w:rsid w:val="00346D16"/>
    <w:rsid w:val="00352D7D"/>
    <w:rsid w:val="003723EE"/>
    <w:rsid w:val="0039705C"/>
    <w:rsid w:val="003A5834"/>
    <w:rsid w:val="003C1503"/>
    <w:rsid w:val="003C6D57"/>
    <w:rsid w:val="003D0D91"/>
    <w:rsid w:val="003D3176"/>
    <w:rsid w:val="00402945"/>
    <w:rsid w:val="004050F1"/>
    <w:rsid w:val="00424B4F"/>
    <w:rsid w:val="00435B50"/>
    <w:rsid w:val="00437D61"/>
    <w:rsid w:val="00456C02"/>
    <w:rsid w:val="004752C1"/>
    <w:rsid w:val="004A03CA"/>
    <w:rsid w:val="004B235E"/>
    <w:rsid w:val="004C2862"/>
    <w:rsid w:val="004D63FF"/>
    <w:rsid w:val="004E6584"/>
    <w:rsid w:val="004E6AF1"/>
    <w:rsid w:val="004F622B"/>
    <w:rsid w:val="00502F5C"/>
    <w:rsid w:val="00514671"/>
    <w:rsid w:val="005148B9"/>
    <w:rsid w:val="0052333D"/>
    <w:rsid w:val="0053797D"/>
    <w:rsid w:val="00537E33"/>
    <w:rsid w:val="00581177"/>
    <w:rsid w:val="0059454C"/>
    <w:rsid w:val="005A4845"/>
    <w:rsid w:val="005C3F6F"/>
    <w:rsid w:val="00603307"/>
    <w:rsid w:val="00605E7A"/>
    <w:rsid w:val="00613E28"/>
    <w:rsid w:val="00646316"/>
    <w:rsid w:val="00650BE2"/>
    <w:rsid w:val="006524C2"/>
    <w:rsid w:val="0066618D"/>
    <w:rsid w:val="00675584"/>
    <w:rsid w:val="00690BAF"/>
    <w:rsid w:val="0069522C"/>
    <w:rsid w:val="00695B55"/>
    <w:rsid w:val="006B2CF7"/>
    <w:rsid w:val="006D5259"/>
    <w:rsid w:val="006F4F77"/>
    <w:rsid w:val="006F755D"/>
    <w:rsid w:val="00702510"/>
    <w:rsid w:val="00706DC8"/>
    <w:rsid w:val="00721F72"/>
    <w:rsid w:val="007225E7"/>
    <w:rsid w:val="00761DF7"/>
    <w:rsid w:val="007755FD"/>
    <w:rsid w:val="00776F6A"/>
    <w:rsid w:val="00793E24"/>
    <w:rsid w:val="00823A82"/>
    <w:rsid w:val="008440DA"/>
    <w:rsid w:val="00846A44"/>
    <w:rsid w:val="008606E5"/>
    <w:rsid w:val="008775AE"/>
    <w:rsid w:val="00886C6B"/>
    <w:rsid w:val="008A497E"/>
    <w:rsid w:val="008B0E96"/>
    <w:rsid w:val="008C46EE"/>
    <w:rsid w:val="008E1F2A"/>
    <w:rsid w:val="00900217"/>
    <w:rsid w:val="00912753"/>
    <w:rsid w:val="00916B45"/>
    <w:rsid w:val="009222A1"/>
    <w:rsid w:val="0094094A"/>
    <w:rsid w:val="00960CA1"/>
    <w:rsid w:val="00966297"/>
    <w:rsid w:val="00987FB3"/>
    <w:rsid w:val="00991DFD"/>
    <w:rsid w:val="00996BEF"/>
    <w:rsid w:val="009A2BEA"/>
    <w:rsid w:val="009D06BA"/>
    <w:rsid w:val="009D1B02"/>
    <w:rsid w:val="009E3A3B"/>
    <w:rsid w:val="009E56EC"/>
    <w:rsid w:val="00A03285"/>
    <w:rsid w:val="00A03920"/>
    <w:rsid w:val="00A16667"/>
    <w:rsid w:val="00A34269"/>
    <w:rsid w:val="00A4028F"/>
    <w:rsid w:val="00A447C0"/>
    <w:rsid w:val="00A72F22"/>
    <w:rsid w:val="00A759D2"/>
    <w:rsid w:val="00A80473"/>
    <w:rsid w:val="00A86DEA"/>
    <w:rsid w:val="00A96D5B"/>
    <w:rsid w:val="00AD5381"/>
    <w:rsid w:val="00AD7CAF"/>
    <w:rsid w:val="00AE6A42"/>
    <w:rsid w:val="00B14CFE"/>
    <w:rsid w:val="00B24114"/>
    <w:rsid w:val="00B651B9"/>
    <w:rsid w:val="00B65504"/>
    <w:rsid w:val="00B712B5"/>
    <w:rsid w:val="00B76FB7"/>
    <w:rsid w:val="00BB138D"/>
    <w:rsid w:val="00BC692D"/>
    <w:rsid w:val="00BE6802"/>
    <w:rsid w:val="00C036AE"/>
    <w:rsid w:val="00C04AEC"/>
    <w:rsid w:val="00C43BA7"/>
    <w:rsid w:val="00C45A71"/>
    <w:rsid w:val="00C502AD"/>
    <w:rsid w:val="00C53249"/>
    <w:rsid w:val="00C6770F"/>
    <w:rsid w:val="00C74AF7"/>
    <w:rsid w:val="00C9209D"/>
    <w:rsid w:val="00C9500F"/>
    <w:rsid w:val="00C95283"/>
    <w:rsid w:val="00CA762C"/>
    <w:rsid w:val="00CB2493"/>
    <w:rsid w:val="00CD5021"/>
    <w:rsid w:val="00CE3DE4"/>
    <w:rsid w:val="00CF4B4C"/>
    <w:rsid w:val="00D00307"/>
    <w:rsid w:val="00D117F8"/>
    <w:rsid w:val="00D11C16"/>
    <w:rsid w:val="00D15127"/>
    <w:rsid w:val="00D24603"/>
    <w:rsid w:val="00D326E0"/>
    <w:rsid w:val="00D32C14"/>
    <w:rsid w:val="00D33F4F"/>
    <w:rsid w:val="00D43F25"/>
    <w:rsid w:val="00D46095"/>
    <w:rsid w:val="00D47340"/>
    <w:rsid w:val="00D66982"/>
    <w:rsid w:val="00D720A9"/>
    <w:rsid w:val="00D7746B"/>
    <w:rsid w:val="00D80604"/>
    <w:rsid w:val="00D91DBE"/>
    <w:rsid w:val="00DA0D5E"/>
    <w:rsid w:val="00DA61C1"/>
    <w:rsid w:val="00DE1575"/>
    <w:rsid w:val="00E05A2D"/>
    <w:rsid w:val="00E07FBA"/>
    <w:rsid w:val="00E25A99"/>
    <w:rsid w:val="00E30F52"/>
    <w:rsid w:val="00E33F72"/>
    <w:rsid w:val="00E40C80"/>
    <w:rsid w:val="00E46AA3"/>
    <w:rsid w:val="00E53CA5"/>
    <w:rsid w:val="00E631E5"/>
    <w:rsid w:val="00E74FAD"/>
    <w:rsid w:val="00E80C32"/>
    <w:rsid w:val="00E82D6D"/>
    <w:rsid w:val="00E9545F"/>
    <w:rsid w:val="00EA675F"/>
    <w:rsid w:val="00EC098B"/>
    <w:rsid w:val="00EC1DE4"/>
    <w:rsid w:val="00EC66A4"/>
    <w:rsid w:val="00EF107B"/>
    <w:rsid w:val="00F02EF9"/>
    <w:rsid w:val="00F03A48"/>
    <w:rsid w:val="00F32F00"/>
    <w:rsid w:val="00F42451"/>
    <w:rsid w:val="00F472FB"/>
    <w:rsid w:val="00F5165D"/>
    <w:rsid w:val="00F5638C"/>
    <w:rsid w:val="00F56D3F"/>
    <w:rsid w:val="00F609E0"/>
    <w:rsid w:val="00F650BD"/>
    <w:rsid w:val="00F8522A"/>
    <w:rsid w:val="00FB2DBE"/>
    <w:rsid w:val="00FD15CE"/>
    <w:rsid w:val="00FE7B4C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CDD0E"/>
  <w15:chartTrackingRefBased/>
  <w15:docId w15:val="{D052DBF3-8B00-4652-876B-5E68637C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S574FYTY5PW6-969949929-1787</_dlc_DocId>
    <_dlc_DocIdUrl xmlns="fe39d773-a83d-4623-ae74-f25711a76616">
      <Url>https://austreasury.sharepoint.com/sites/leg-cord-function/_layouts/15/DocIdRedir.aspx?ID=S574FYTY5PW6-969949929-1787</Url>
      <Description>S574FYTY5PW6-969949929-1787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7FAE21-CDD0-48B5-8FF1-238759A12333}"/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4CD19-6630-4380-AB17-80F7B39514EE}">
  <ds:schemaRefs>
    <ds:schemaRef ds:uri="http://purl.org/dc/dcmitype/"/>
    <ds:schemaRef ds:uri="http://schemas.microsoft.com/office/2006/documentManagement/types"/>
    <ds:schemaRef ds:uri="a289cb20-8bb9-401f-8d7b-706fb1a2988d"/>
    <ds:schemaRef ds:uri="fe39d773-a83d-4623-ae74-f25711a76616"/>
    <ds:schemaRef ds:uri="ff38c824-6e29-4496-8487-69f397e7ed29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865330c-fbc7-491e-a33e-3e7ed08202e7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17CE3F-0E48-4D98-93C7-ACADA69A63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9E19FD-90E7-4578-9987-4D35395FCA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1697</TotalTime>
  <Pages>6</Pages>
  <Words>679</Words>
  <Characters>3462</Characters>
  <Application>Microsoft Office Word</Application>
  <DocSecurity>0</DocSecurity>
  <Lines>88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Leggett, Chris</cp:lastModifiedBy>
  <cp:revision>205</cp:revision>
  <cp:lastPrinted>2024-09-04T00:37:00Z</cp:lastPrinted>
  <dcterms:created xsi:type="dcterms:W3CDTF">2024-07-30T01:54:00Z</dcterms:created>
  <dcterms:modified xsi:type="dcterms:W3CDTF">2024-09-06T06:54:00Z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684596ea-1043-49f7-859b-a687d0cc23d4</vt:lpwstr>
  </property>
  <property fmtid="{D5CDD505-2E9C-101B-9397-08002B2CF9AE}" pid="16" name="MSIP_Label_221efc91-5b9b-47f7-b46d-2bd3ec97b786_Enabled">
    <vt:lpwstr>true</vt:lpwstr>
  </property>
  <property fmtid="{D5CDD505-2E9C-101B-9397-08002B2CF9AE}" pid="17" name="MSIP_Label_221efc91-5b9b-47f7-b46d-2bd3ec97b786_SetDate">
    <vt:lpwstr>2024-07-30T03:31:14Z</vt:lpwstr>
  </property>
  <property fmtid="{D5CDD505-2E9C-101B-9397-08002B2CF9AE}" pid="18" name="MSIP_Label_221efc91-5b9b-47f7-b46d-2bd3ec97b786_Method">
    <vt:lpwstr>Privileged</vt:lpwstr>
  </property>
  <property fmtid="{D5CDD505-2E9C-101B-9397-08002B2CF9AE}" pid="19" name="MSIP_Label_221efc91-5b9b-47f7-b46d-2bd3ec97b786_Name">
    <vt:lpwstr>OS LP AM</vt:lpwstr>
  </property>
  <property fmtid="{D5CDD505-2E9C-101B-9397-08002B2CF9AE}" pid="20" name="MSIP_Label_221efc91-5b9b-47f7-b46d-2bd3ec97b786_SiteId">
    <vt:lpwstr>214f1646-2021-47cc-8397-e3d3a7ba7d9d</vt:lpwstr>
  </property>
  <property fmtid="{D5CDD505-2E9C-101B-9397-08002B2CF9AE}" pid="21" name="MSIP_Label_221efc91-5b9b-47f7-b46d-2bd3ec97b786_ActionId">
    <vt:lpwstr>93a2ce54-b8bc-4114-9087-31cce669c893</vt:lpwstr>
  </property>
  <property fmtid="{D5CDD505-2E9C-101B-9397-08002B2CF9AE}" pid="22" name="MSIP_Label_221efc91-5b9b-47f7-b46d-2bd3ec97b786_ContentBits">
    <vt:lpwstr>0</vt:lpwstr>
  </property>
  <property fmtid="{D5CDD505-2E9C-101B-9397-08002B2CF9AE}" pid="23" name="TSYStatus">
    <vt:lpwstr/>
  </property>
  <property fmtid="{D5CDD505-2E9C-101B-9397-08002B2CF9AE}" pid="24" name="MediaServiceImageTags">
    <vt:lpwstr/>
  </property>
  <property fmtid="{D5CDD505-2E9C-101B-9397-08002B2CF9AE}" pid="25" name="eTheme">
    <vt:lpwstr>1;#Law Design|318dd2d2-18da-4b8e-a458-14db2c1af95f</vt:lpwstr>
  </property>
  <property fmtid="{D5CDD505-2E9C-101B-9397-08002B2CF9AE}" pid="26" name="eDocumentType">
    <vt:lpwstr>68;#Legislation|bc5c492f-641e-4b74-8651-322acd553d0f</vt:lpwstr>
  </property>
  <property fmtid="{D5CDD505-2E9C-101B-9397-08002B2CF9AE}" pid="27" name="eTopic">
    <vt:lpwstr>36;#Legislation Coordination|58c6712e-e847-48f4-81ab-b25e2bbd3986</vt:lpwstr>
  </property>
  <property fmtid="{D5CDD505-2E9C-101B-9397-08002B2CF9AE}" pid="28" name="LMDivision">
    <vt:lpwstr/>
  </property>
  <property fmtid="{D5CDD505-2E9C-101B-9397-08002B2CF9AE}" pid="29" name="eActivity">
    <vt:lpwstr>35;#Legislation management|cb630f2f-9155-496b-ad0f-d960eb1bf90c</vt:lpwstr>
  </property>
  <property fmtid="{D5CDD505-2E9C-101B-9397-08002B2CF9AE}" pid="30" name="k8424359e03846678cc4a99dd97e9705">
    <vt:lpwstr/>
  </property>
  <property fmtid="{D5CDD505-2E9C-101B-9397-08002B2CF9AE}" pid="31" name="Topic">
    <vt:lpwstr>36;#Legislation Coordination|58c6712e-e847-48f4-81ab-b25e2bbd3986</vt:lpwstr>
  </property>
  <property fmtid="{D5CDD505-2E9C-101B-9397-08002B2CF9AE}" pid="32" name="Activity">
    <vt:lpwstr>35;#Legislation management|cb630f2f-9155-496b-ad0f-d960eb1bf90c</vt:lpwstr>
  </property>
  <property fmtid="{D5CDD505-2E9C-101B-9397-08002B2CF9AE}" pid="33" name="Document Type">
    <vt:lpwstr>42;#Legislation|25c35cca-98fe-4d3e-a63c-3dda1c39f3ec</vt:lpwstr>
  </property>
</Properties>
</file>