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0A3C" w14:textId="77777777" w:rsidR="00FA06CA" w:rsidRPr="005F1388" w:rsidRDefault="00FA06CA" w:rsidP="00FA06CA">
      <w:pPr>
        <w:rPr>
          <w:sz w:val="28"/>
        </w:rPr>
      </w:pPr>
      <w:r>
        <w:rPr>
          <w:noProof/>
          <w:lang w:eastAsia="en-AU"/>
        </w:rPr>
        <w:drawing>
          <wp:inline distT="0" distB="0" distL="0" distR="0" wp14:anchorId="32C5B585" wp14:editId="421ED68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5CF7CDC" w14:textId="77777777" w:rsidR="00FA06CA" w:rsidRPr="00E500D4" w:rsidRDefault="00FA06CA" w:rsidP="00FA06CA">
      <w:pPr>
        <w:rPr>
          <w:sz w:val="19"/>
        </w:rPr>
      </w:pPr>
    </w:p>
    <w:p w14:paraId="73F5CE53" w14:textId="0EEE3060" w:rsidR="00FA06CA" w:rsidRPr="00E500D4" w:rsidRDefault="0055366A" w:rsidP="00FA06CA">
      <w:pPr>
        <w:pStyle w:val="ShortT"/>
      </w:pPr>
      <w:r>
        <w:t>Payment Times Reporting Rules 2024</w:t>
      </w:r>
    </w:p>
    <w:p w14:paraId="37F92E27" w14:textId="4965B6E6" w:rsidR="00FA06CA" w:rsidRPr="00BC5754" w:rsidRDefault="00FA06CA" w:rsidP="00FA06CA">
      <w:pPr>
        <w:pStyle w:val="SignCoverPageStart"/>
        <w:spacing w:before="240"/>
        <w:rPr>
          <w:szCs w:val="22"/>
        </w:rPr>
      </w:pPr>
      <w:r w:rsidRPr="00BC5754">
        <w:rPr>
          <w:szCs w:val="22"/>
        </w:rPr>
        <w:t xml:space="preserve">I, </w:t>
      </w:r>
      <w:r w:rsidR="0055366A" w:rsidRPr="0055366A">
        <w:rPr>
          <w:szCs w:val="22"/>
        </w:rPr>
        <w:t xml:space="preserve">Julie Collins, </w:t>
      </w:r>
      <w:r w:rsidR="0098374F" w:rsidRPr="0098374F">
        <w:rPr>
          <w:szCs w:val="22"/>
        </w:rPr>
        <w:t>Minister for Agriculture, Fisheries and Forestry,</w:t>
      </w:r>
      <w:r w:rsidR="0055366A" w:rsidRPr="0055366A">
        <w:rPr>
          <w:szCs w:val="22"/>
        </w:rPr>
        <w:t xml:space="preserve"> and Minister for Small Business, make the following rules.</w:t>
      </w:r>
    </w:p>
    <w:p w14:paraId="6D6C6C80" w14:textId="1C9677D5"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B11965">
        <w:rPr>
          <w:szCs w:val="22"/>
        </w:rPr>
        <w:t xml:space="preserve">12 September </w:t>
      </w:r>
      <w:r w:rsidR="0055366A">
        <w:rPr>
          <w:szCs w:val="22"/>
        </w:rPr>
        <w:t>2024</w:t>
      </w:r>
    </w:p>
    <w:p w14:paraId="421B5F9F" w14:textId="18C220C7" w:rsidR="00FA06CA" w:rsidRPr="00BC5754" w:rsidRDefault="00FA06CA" w:rsidP="00FA06CA">
      <w:pPr>
        <w:keepNext/>
        <w:tabs>
          <w:tab w:val="left" w:pos="3402"/>
        </w:tabs>
        <w:spacing w:before="840" w:after="1080" w:line="300" w:lineRule="atLeast"/>
        <w:ind w:right="397"/>
        <w:rPr>
          <w:szCs w:val="22"/>
        </w:rPr>
      </w:pPr>
    </w:p>
    <w:p w14:paraId="2F303420" w14:textId="0E476845" w:rsidR="00FA06CA" w:rsidRPr="00BC5754" w:rsidRDefault="0055366A" w:rsidP="00FA06CA">
      <w:pPr>
        <w:keepNext/>
        <w:tabs>
          <w:tab w:val="left" w:pos="3402"/>
        </w:tabs>
        <w:spacing w:before="480" w:line="300" w:lineRule="atLeast"/>
        <w:ind w:right="397"/>
        <w:rPr>
          <w:szCs w:val="22"/>
        </w:rPr>
      </w:pPr>
      <w:r>
        <w:rPr>
          <w:szCs w:val="22"/>
        </w:rPr>
        <w:t>Julie Collins</w:t>
      </w:r>
    </w:p>
    <w:p w14:paraId="674C6F89" w14:textId="29F28ED2" w:rsidR="00FA06CA" w:rsidRPr="00BC5754" w:rsidRDefault="0098374F" w:rsidP="00FA06CA">
      <w:pPr>
        <w:pStyle w:val="SignCoverPageEnd"/>
        <w:rPr>
          <w:szCs w:val="22"/>
        </w:rPr>
      </w:pPr>
      <w:r w:rsidRPr="0098374F">
        <w:rPr>
          <w:szCs w:val="22"/>
        </w:rPr>
        <w:t>Minister for Agriculture, Fisheries and Forestry</w:t>
      </w:r>
      <w:r w:rsidR="0055366A">
        <w:rPr>
          <w:szCs w:val="22"/>
        </w:rPr>
        <w:br/>
        <w:t>Minister for Small Business</w:t>
      </w:r>
    </w:p>
    <w:p w14:paraId="7A5FD8A5" w14:textId="77777777" w:rsidR="00FA06CA" w:rsidRPr="00BC5754" w:rsidRDefault="00FA06CA" w:rsidP="00FA06CA">
      <w:pPr>
        <w:rPr>
          <w:rStyle w:val="CharAmSchNo"/>
        </w:rPr>
      </w:pPr>
    </w:p>
    <w:p w14:paraId="4A073823"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12017CD8"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5E1F340C"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6E1C986F" w14:textId="77777777" w:rsidR="00FA06CA" w:rsidRDefault="00FA06CA" w:rsidP="00FA06CA">
      <w:pPr>
        <w:sectPr w:rsidR="00FA06CA">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5A10BFA0" w14:textId="77777777" w:rsidR="00FA06CA" w:rsidRDefault="00FA06CA" w:rsidP="00FA06CA">
      <w:pPr>
        <w:outlineLvl w:val="0"/>
        <w:rPr>
          <w:sz w:val="36"/>
        </w:rPr>
      </w:pPr>
      <w:r w:rsidRPr="007A1328">
        <w:rPr>
          <w:sz w:val="36"/>
        </w:rPr>
        <w:lastRenderedPageBreak/>
        <w:t>Contents</w:t>
      </w:r>
    </w:p>
    <w:p w14:paraId="3CFD7903" w14:textId="2A8BCEF4" w:rsidR="00736018" w:rsidRDefault="00FA06CA">
      <w:pPr>
        <w:pStyle w:val="TOC2"/>
        <w:rPr>
          <w:rFonts w:asciiTheme="minorHAnsi" w:eastAsiaTheme="minorEastAsia" w:hAnsiTheme="minorHAnsi" w:cstheme="minorBidi"/>
          <w:b w:val="0"/>
          <w:noProof/>
          <w:kern w:val="2"/>
          <w:sz w:val="22"/>
          <w:szCs w:val="22"/>
          <w14:ligatures w14:val="standardContextual"/>
        </w:rPr>
      </w:pPr>
      <w:r w:rsidRPr="00736018">
        <w:fldChar w:fldCharType="begin"/>
      </w:r>
      <w:r>
        <w:instrText xml:space="preserve"> TOC \o "1-9" </w:instrText>
      </w:r>
      <w:r w:rsidRPr="00736018">
        <w:fldChar w:fldCharType="separate"/>
      </w:r>
      <w:r w:rsidR="00736018">
        <w:rPr>
          <w:noProof/>
        </w:rPr>
        <w:t>Part 1—Preliminary</w:t>
      </w:r>
      <w:r w:rsidR="00736018">
        <w:rPr>
          <w:noProof/>
        </w:rPr>
        <w:tab/>
      </w:r>
      <w:r w:rsidR="00736018" w:rsidRPr="00736018">
        <w:rPr>
          <w:b w:val="0"/>
          <w:noProof/>
          <w:sz w:val="18"/>
        </w:rPr>
        <w:fldChar w:fldCharType="begin"/>
      </w:r>
      <w:r w:rsidR="00736018" w:rsidRPr="00736018">
        <w:rPr>
          <w:b w:val="0"/>
          <w:noProof/>
          <w:sz w:val="18"/>
        </w:rPr>
        <w:instrText xml:space="preserve"> PAGEREF _Toc176702618 \h </w:instrText>
      </w:r>
      <w:r w:rsidR="00736018" w:rsidRPr="00736018">
        <w:rPr>
          <w:b w:val="0"/>
          <w:noProof/>
          <w:sz w:val="18"/>
        </w:rPr>
      </w:r>
      <w:r w:rsidR="00736018" w:rsidRPr="00736018">
        <w:rPr>
          <w:b w:val="0"/>
          <w:noProof/>
          <w:sz w:val="18"/>
        </w:rPr>
        <w:fldChar w:fldCharType="separate"/>
      </w:r>
      <w:r w:rsidR="00AE4E40">
        <w:rPr>
          <w:b w:val="0"/>
          <w:noProof/>
          <w:sz w:val="18"/>
        </w:rPr>
        <w:t>1</w:t>
      </w:r>
      <w:r w:rsidR="00736018" w:rsidRPr="00736018">
        <w:rPr>
          <w:b w:val="0"/>
          <w:noProof/>
          <w:sz w:val="18"/>
        </w:rPr>
        <w:fldChar w:fldCharType="end"/>
      </w:r>
    </w:p>
    <w:p w14:paraId="631838C9" w14:textId="21EEA8C4"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tab/>
      </w:r>
      <w:r w:rsidRPr="00736018">
        <w:rPr>
          <w:noProof/>
        </w:rPr>
        <w:fldChar w:fldCharType="begin"/>
      </w:r>
      <w:r w:rsidRPr="00736018">
        <w:rPr>
          <w:noProof/>
        </w:rPr>
        <w:instrText xml:space="preserve"> PAGEREF _Toc176702619 \h </w:instrText>
      </w:r>
      <w:r w:rsidRPr="00736018">
        <w:rPr>
          <w:noProof/>
        </w:rPr>
      </w:r>
      <w:r w:rsidRPr="00736018">
        <w:rPr>
          <w:noProof/>
        </w:rPr>
        <w:fldChar w:fldCharType="separate"/>
      </w:r>
      <w:r w:rsidR="00AE4E40">
        <w:rPr>
          <w:noProof/>
        </w:rPr>
        <w:t>1</w:t>
      </w:r>
      <w:r w:rsidRPr="00736018">
        <w:rPr>
          <w:noProof/>
        </w:rPr>
        <w:fldChar w:fldCharType="end"/>
      </w:r>
    </w:p>
    <w:p w14:paraId="334768E9" w14:textId="665A38D2"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sidRPr="00736018">
        <w:rPr>
          <w:noProof/>
        </w:rPr>
        <w:fldChar w:fldCharType="begin"/>
      </w:r>
      <w:r w:rsidRPr="00736018">
        <w:rPr>
          <w:noProof/>
        </w:rPr>
        <w:instrText xml:space="preserve"> PAGEREF _Toc176702620 \h </w:instrText>
      </w:r>
      <w:r w:rsidRPr="00736018">
        <w:rPr>
          <w:noProof/>
        </w:rPr>
      </w:r>
      <w:r w:rsidRPr="00736018">
        <w:rPr>
          <w:noProof/>
        </w:rPr>
        <w:fldChar w:fldCharType="separate"/>
      </w:r>
      <w:r w:rsidR="00AE4E40">
        <w:rPr>
          <w:noProof/>
        </w:rPr>
        <w:t>1</w:t>
      </w:r>
      <w:r w:rsidRPr="00736018">
        <w:rPr>
          <w:noProof/>
        </w:rPr>
        <w:fldChar w:fldCharType="end"/>
      </w:r>
    </w:p>
    <w:p w14:paraId="55909014" w14:textId="51F7FDF5"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736018">
        <w:rPr>
          <w:noProof/>
        </w:rPr>
        <w:fldChar w:fldCharType="begin"/>
      </w:r>
      <w:r w:rsidRPr="00736018">
        <w:rPr>
          <w:noProof/>
        </w:rPr>
        <w:instrText xml:space="preserve"> PAGEREF _Toc176702621 \h </w:instrText>
      </w:r>
      <w:r w:rsidRPr="00736018">
        <w:rPr>
          <w:noProof/>
        </w:rPr>
      </w:r>
      <w:r w:rsidRPr="00736018">
        <w:rPr>
          <w:noProof/>
        </w:rPr>
        <w:fldChar w:fldCharType="separate"/>
      </w:r>
      <w:r w:rsidR="00AE4E40">
        <w:rPr>
          <w:noProof/>
        </w:rPr>
        <w:t>1</w:t>
      </w:r>
      <w:r w:rsidRPr="00736018">
        <w:rPr>
          <w:noProof/>
        </w:rPr>
        <w:fldChar w:fldCharType="end"/>
      </w:r>
    </w:p>
    <w:p w14:paraId="25F43C83" w14:textId="0C1B847F"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4  Schedules</w:t>
      </w:r>
      <w:r>
        <w:rPr>
          <w:noProof/>
        </w:rPr>
        <w:tab/>
      </w:r>
      <w:r w:rsidRPr="00736018">
        <w:rPr>
          <w:noProof/>
        </w:rPr>
        <w:fldChar w:fldCharType="begin"/>
      </w:r>
      <w:r w:rsidRPr="00736018">
        <w:rPr>
          <w:noProof/>
        </w:rPr>
        <w:instrText xml:space="preserve"> PAGEREF _Toc176702622 \h </w:instrText>
      </w:r>
      <w:r w:rsidRPr="00736018">
        <w:rPr>
          <w:noProof/>
        </w:rPr>
      </w:r>
      <w:r w:rsidRPr="00736018">
        <w:rPr>
          <w:noProof/>
        </w:rPr>
        <w:fldChar w:fldCharType="separate"/>
      </w:r>
      <w:r w:rsidR="00AE4E40">
        <w:rPr>
          <w:noProof/>
        </w:rPr>
        <w:t>1</w:t>
      </w:r>
      <w:r w:rsidRPr="00736018">
        <w:rPr>
          <w:noProof/>
        </w:rPr>
        <w:fldChar w:fldCharType="end"/>
      </w:r>
    </w:p>
    <w:p w14:paraId="25C240FD" w14:textId="7C13EDD4"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5  Definitions</w:t>
      </w:r>
      <w:r>
        <w:rPr>
          <w:noProof/>
        </w:rPr>
        <w:tab/>
      </w:r>
      <w:r w:rsidRPr="00736018">
        <w:rPr>
          <w:noProof/>
        </w:rPr>
        <w:fldChar w:fldCharType="begin"/>
      </w:r>
      <w:r w:rsidRPr="00736018">
        <w:rPr>
          <w:noProof/>
        </w:rPr>
        <w:instrText xml:space="preserve"> PAGEREF _Toc176702623 \h </w:instrText>
      </w:r>
      <w:r w:rsidRPr="00736018">
        <w:rPr>
          <w:noProof/>
        </w:rPr>
      </w:r>
      <w:r w:rsidRPr="00736018">
        <w:rPr>
          <w:noProof/>
        </w:rPr>
        <w:fldChar w:fldCharType="separate"/>
      </w:r>
      <w:r w:rsidR="00AE4E40">
        <w:rPr>
          <w:noProof/>
        </w:rPr>
        <w:t>1</w:t>
      </w:r>
      <w:r w:rsidRPr="00736018">
        <w:rPr>
          <w:noProof/>
        </w:rPr>
        <w:fldChar w:fldCharType="end"/>
      </w:r>
    </w:p>
    <w:p w14:paraId="2843E3C2" w14:textId="1534B082"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6  Payment Times Small Business Identification Tool</w:t>
      </w:r>
      <w:r>
        <w:rPr>
          <w:noProof/>
        </w:rPr>
        <w:tab/>
      </w:r>
      <w:r w:rsidRPr="00736018">
        <w:rPr>
          <w:noProof/>
        </w:rPr>
        <w:fldChar w:fldCharType="begin"/>
      </w:r>
      <w:r w:rsidRPr="00736018">
        <w:rPr>
          <w:noProof/>
        </w:rPr>
        <w:instrText xml:space="preserve"> PAGEREF _Toc176702624 \h </w:instrText>
      </w:r>
      <w:r w:rsidRPr="00736018">
        <w:rPr>
          <w:noProof/>
        </w:rPr>
      </w:r>
      <w:r w:rsidRPr="00736018">
        <w:rPr>
          <w:noProof/>
        </w:rPr>
        <w:fldChar w:fldCharType="separate"/>
      </w:r>
      <w:r w:rsidR="00AE4E40">
        <w:rPr>
          <w:noProof/>
        </w:rPr>
        <w:t>3</w:t>
      </w:r>
      <w:r w:rsidRPr="00736018">
        <w:rPr>
          <w:noProof/>
        </w:rPr>
        <w:fldChar w:fldCharType="end"/>
      </w:r>
    </w:p>
    <w:p w14:paraId="4F8545A5" w14:textId="1B7034BE"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 xml:space="preserve">7  Meaning of </w:t>
      </w:r>
      <w:r w:rsidRPr="00EC13FB">
        <w:rPr>
          <w:i/>
          <w:iCs/>
          <w:noProof/>
        </w:rPr>
        <w:t>payment term</w:t>
      </w:r>
      <w:r>
        <w:rPr>
          <w:noProof/>
        </w:rPr>
        <w:tab/>
      </w:r>
      <w:r w:rsidRPr="00736018">
        <w:rPr>
          <w:noProof/>
        </w:rPr>
        <w:fldChar w:fldCharType="begin"/>
      </w:r>
      <w:r w:rsidRPr="00736018">
        <w:rPr>
          <w:noProof/>
        </w:rPr>
        <w:instrText xml:space="preserve"> PAGEREF _Toc176702625 \h </w:instrText>
      </w:r>
      <w:r w:rsidRPr="00736018">
        <w:rPr>
          <w:noProof/>
        </w:rPr>
      </w:r>
      <w:r w:rsidRPr="00736018">
        <w:rPr>
          <w:noProof/>
        </w:rPr>
        <w:fldChar w:fldCharType="separate"/>
      </w:r>
      <w:r w:rsidR="00AE4E40">
        <w:rPr>
          <w:noProof/>
        </w:rPr>
        <w:t>3</w:t>
      </w:r>
      <w:r w:rsidRPr="00736018">
        <w:rPr>
          <w:noProof/>
        </w:rPr>
        <w:fldChar w:fldCharType="end"/>
      </w:r>
    </w:p>
    <w:p w14:paraId="46CD9F50" w14:textId="45C31186"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 xml:space="preserve">8  Meaning of </w:t>
      </w:r>
      <w:r w:rsidRPr="00EC13FB">
        <w:rPr>
          <w:i/>
          <w:iCs/>
          <w:noProof/>
        </w:rPr>
        <w:t>payment time</w:t>
      </w:r>
      <w:r>
        <w:rPr>
          <w:noProof/>
        </w:rPr>
        <w:tab/>
      </w:r>
      <w:r w:rsidRPr="00736018">
        <w:rPr>
          <w:noProof/>
        </w:rPr>
        <w:fldChar w:fldCharType="begin"/>
      </w:r>
      <w:r w:rsidRPr="00736018">
        <w:rPr>
          <w:noProof/>
        </w:rPr>
        <w:instrText xml:space="preserve"> PAGEREF _Toc176702626 \h </w:instrText>
      </w:r>
      <w:r w:rsidRPr="00736018">
        <w:rPr>
          <w:noProof/>
        </w:rPr>
      </w:r>
      <w:r w:rsidRPr="00736018">
        <w:rPr>
          <w:noProof/>
        </w:rPr>
        <w:fldChar w:fldCharType="separate"/>
      </w:r>
      <w:r w:rsidR="00AE4E40">
        <w:rPr>
          <w:noProof/>
        </w:rPr>
        <w:t>4</w:t>
      </w:r>
      <w:r w:rsidRPr="00736018">
        <w:rPr>
          <w:noProof/>
        </w:rPr>
        <w:fldChar w:fldCharType="end"/>
      </w:r>
    </w:p>
    <w:p w14:paraId="596587C5" w14:textId="4F6BCE28"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 xml:space="preserve">9  Meaning of </w:t>
      </w:r>
      <w:r w:rsidRPr="00EC13FB">
        <w:rPr>
          <w:i/>
          <w:iCs/>
          <w:noProof/>
        </w:rPr>
        <w:t>trade credit arrangement</w:t>
      </w:r>
      <w:r>
        <w:rPr>
          <w:noProof/>
        </w:rPr>
        <w:tab/>
      </w:r>
      <w:r w:rsidRPr="00736018">
        <w:rPr>
          <w:noProof/>
        </w:rPr>
        <w:fldChar w:fldCharType="begin"/>
      </w:r>
      <w:r w:rsidRPr="00736018">
        <w:rPr>
          <w:noProof/>
        </w:rPr>
        <w:instrText xml:space="preserve"> PAGEREF _Toc176702627 \h </w:instrText>
      </w:r>
      <w:r w:rsidRPr="00736018">
        <w:rPr>
          <w:noProof/>
        </w:rPr>
      </w:r>
      <w:r w:rsidRPr="00736018">
        <w:rPr>
          <w:noProof/>
        </w:rPr>
        <w:fldChar w:fldCharType="separate"/>
      </w:r>
      <w:r w:rsidR="00AE4E40">
        <w:rPr>
          <w:noProof/>
        </w:rPr>
        <w:t>5</w:t>
      </w:r>
      <w:r w:rsidRPr="00736018">
        <w:rPr>
          <w:noProof/>
        </w:rPr>
        <w:fldChar w:fldCharType="end"/>
      </w:r>
    </w:p>
    <w:p w14:paraId="271663E3" w14:textId="61092C54" w:rsidR="00736018" w:rsidRDefault="00736018">
      <w:pPr>
        <w:pStyle w:val="TOC2"/>
        <w:rPr>
          <w:rFonts w:asciiTheme="minorHAnsi" w:eastAsiaTheme="minorEastAsia" w:hAnsiTheme="minorHAnsi" w:cstheme="minorBidi"/>
          <w:b w:val="0"/>
          <w:noProof/>
          <w:kern w:val="2"/>
          <w:sz w:val="22"/>
          <w:szCs w:val="22"/>
          <w14:ligatures w14:val="standardContextual"/>
        </w:rPr>
      </w:pPr>
      <w:r>
        <w:rPr>
          <w:noProof/>
        </w:rPr>
        <w:t>Part 2—Entity information</w:t>
      </w:r>
      <w:r>
        <w:rPr>
          <w:noProof/>
        </w:rPr>
        <w:tab/>
      </w:r>
      <w:r w:rsidRPr="00736018">
        <w:rPr>
          <w:b w:val="0"/>
          <w:noProof/>
          <w:sz w:val="18"/>
        </w:rPr>
        <w:fldChar w:fldCharType="begin"/>
      </w:r>
      <w:r w:rsidRPr="00736018">
        <w:rPr>
          <w:b w:val="0"/>
          <w:noProof/>
          <w:sz w:val="18"/>
        </w:rPr>
        <w:instrText xml:space="preserve"> PAGEREF _Toc176702628 \h </w:instrText>
      </w:r>
      <w:r w:rsidRPr="00736018">
        <w:rPr>
          <w:b w:val="0"/>
          <w:noProof/>
          <w:sz w:val="18"/>
        </w:rPr>
      </w:r>
      <w:r w:rsidRPr="00736018">
        <w:rPr>
          <w:b w:val="0"/>
          <w:noProof/>
          <w:sz w:val="18"/>
        </w:rPr>
        <w:fldChar w:fldCharType="separate"/>
      </w:r>
      <w:r w:rsidR="00AE4E40">
        <w:rPr>
          <w:b w:val="0"/>
          <w:noProof/>
          <w:sz w:val="18"/>
        </w:rPr>
        <w:t>6</w:t>
      </w:r>
      <w:r w:rsidRPr="00736018">
        <w:rPr>
          <w:b w:val="0"/>
          <w:noProof/>
          <w:sz w:val="18"/>
        </w:rPr>
        <w:fldChar w:fldCharType="end"/>
      </w:r>
    </w:p>
    <w:p w14:paraId="2102D4B5" w14:textId="0802FE8E"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10 Entity information to be given to the Regulator</w:t>
      </w:r>
      <w:r>
        <w:rPr>
          <w:noProof/>
        </w:rPr>
        <w:tab/>
      </w:r>
      <w:r w:rsidRPr="00736018">
        <w:rPr>
          <w:noProof/>
        </w:rPr>
        <w:fldChar w:fldCharType="begin"/>
      </w:r>
      <w:r w:rsidRPr="00736018">
        <w:rPr>
          <w:noProof/>
        </w:rPr>
        <w:instrText xml:space="preserve"> PAGEREF _Toc176702629 \h </w:instrText>
      </w:r>
      <w:r w:rsidRPr="00736018">
        <w:rPr>
          <w:noProof/>
        </w:rPr>
      </w:r>
      <w:r w:rsidRPr="00736018">
        <w:rPr>
          <w:noProof/>
        </w:rPr>
        <w:fldChar w:fldCharType="separate"/>
      </w:r>
      <w:r w:rsidR="00AE4E40">
        <w:rPr>
          <w:noProof/>
        </w:rPr>
        <w:t>6</w:t>
      </w:r>
      <w:r w:rsidRPr="00736018">
        <w:rPr>
          <w:noProof/>
        </w:rPr>
        <w:fldChar w:fldCharType="end"/>
      </w:r>
    </w:p>
    <w:p w14:paraId="04A6E40C" w14:textId="054F000E" w:rsidR="00736018" w:rsidRDefault="00736018">
      <w:pPr>
        <w:pStyle w:val="TOC2"/>
        <w:rPr>
          <w:rFonts w:asciiTheme="minorHAnsi" w:eastAsiaTheme="minorEastAsia" w:hAnsiTheme="minorHAnsi" w:cstheme="minorBidi"/>
          <w:b w:val="0"/>
          <w:noProof/>
          <w:kern w:val="2"/>
          <w:sz w:val="22"/>
          <w:szCs w:val="22"/>
          <w14:ligatures w14:val="standardContextual"/>
        </w:rPr>
      </w:pPr>
      <w:r>
        <w:rPr>
          <w:noProof/>
        </w:rPr>
        <w:t>Part 3—Payment times reports</w:t>
      </w:r>
      <w:r>
        <w:rPr>
          <w:noProof/>
        </w:rPr>
        <w:tab/>
      </w:r>
      <w:r w:rsidRPr="00736018">
        <w:rPr>
          <w:b w:val="0"/>
          <w:noProof/>
          <w:sz w:val="18"/>
        </w:rPr>
        <w:fldChar w:fldCharType="begin"/>
      </w:r>
      <w:r w:rsidRPr="00736018">
        <w:rPr>
          <w:b w:val="0"/>
          <w:noProof/>
          <w:sz w:val="18"/>
        </w:rPr>
        <w:instrText xml:space="preserve"> PAGEREF _Toc176702630 \h </w:instrText>
      </w:r>
      <w:r w:rsidRPr="00736018">
        <w:rPr>
          <w:b w:val="0"/>
          <w:noProof/>
          <w:sz w:val="18"/>
        </w:rPr>
      </w:r>
      <w:r w:rsidRPr="00736018">
        <w:rPr>
          <w:b w:val="0"/>
          <w:noProof/>
          <w:sz w:val="18"/>
        </w:rPr>
        <w:fldChar w:fldCharType="separate"/>
      </w:r>
      <w:r w:rsidR="00AE4E40">
        <w:rPr>
          <w:b w:val="0"/>
          <w:noProof/>
          <w:sz w:val="18"/>
        </w:rPr>
        <w:t>8</w:t>
      </w:r>
      <w:r w:rsidRPr="00736018">
        <w:rPr>
          <w:b w:val="0"/>
          <w:noProof/>
          <w:sz w:val="18"/>
        </w:rPr>
        <w:fldChar w:fldCharType="end"/>
      </w:r>
    </w:p>
    <w:p w14:paraId="11874DFE" w14:textId="1FE880F4"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11  Purpose of this Part</w:t>
      </w:r>
      <w:r>
        <w:rPr>
          <w:noProof/>
        </w:rPr>
        <w:tab/>
      </w:r>
      <w:r w:rsidRPr="00736018">
        <w:rPr>
          <w:noProof/>
        </w:rPr>
        <w:fldChar w:fldCharType="begin"/>
      </w:r>
      <w:r w:rsidRPr="00736018">
        <w:rPr>
          <w:noProof/>
        </w:rPr>
        <w:instrText xml:space="preserve"> PAGEREF _Toc176702631 \h </w:instrText>
      </w:r>
      <w:r w:rsidRPr="00736018">
        <w:rPr>
          <w:noProof/>
        </w:rPr>
      </w:r>
      <w:r w:rsidRPr="00736018">
        <w:rPr>
          <w:noProof/>
        </w:rPr>
        <w:fldChar w:fldCharType="separate"/>
      </w:r>
      <w:r w:rsidR="00AE4E40">
        <w:rPr>
          <w:noProof/>
        </w:rPr>
        <w:t>8</w:t>
      </w:r>
      <w:r w:rsidRPr="00736018">
        <w:rPr>
          <w:noProof/>
        </w:rPr>
        <w:fldChar w:fldCharType="end"/>
      </w:r>
    </w:p>
    <w:p w14:paraId="0EC7D481" w14:textId="00D93C0A"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12  Content of a report—general requirements</w:t>
      </w:r>
      <w:r>
        <w:rPr>
          <w:noProof/>
        </w:rPr>
        <w:tab/>
      </w:r>
      <w:r w:rsidRPr="00736018">
        <w:rPr>
          <w:noProof/>
        </w:rPr>
        <w:fldChar w:fldCharType="begin"/>
      </w:r>
      <w:r w:rsidRPr="00736018">
        <w:rPr>
          <w:noProof/>
        </w:rPr>
        <w:instrText xml:space="preserve"> PAGEREF _Toc176702632 \h </w:instrText>
      </w:r>
      <w:r w:rsidRPr="00736018">
        <w:rPr>
          <w:noProof/>
        </w:rPr>
      </w:r>
      <w:r w:rsidRPr="00736018">
        <w:rPr>
          <w:noProof/>
        </w:rPr>
        <w:fldChar w:fldCharType="separate"/>
      </w:r>
      <w:r w:rsidR="00AE4E40">
        <w:rPr>
          <w:noProof/>
        </w:rPr>
        <w:t>8</w:t>
      </w:r>
      <w:r w:rsidRPr="00736018">
        <w:rPr>
          <w:noProof/>
        </w:rPr>
        <w:fldChar w:fldCharType="end"/>
      </w:r>
    </w:p>
    <w:p w14:paraId="23301A6D" w14:textId="5A122D92" w:rsidR="00736018" w:rsidRDefault="00736018">
      <w:pPr>
        <w:pStyle w:val="TOC5"/>
        <w:rPr>
          <w:rFonts w:asciiTheme="minorHAnsi" w:eastAsiaTheme="minorEastAsia" w:hAnsiTheme="minorHAnsi" w:cstheme="minorBidi"/>
          <w:noProof/>
          <w:kern w:val="2"/>
          <w:sz w:val="22"/>
          <w:szCs w:val="22"/>
          <w14:ligatures w14:val="standardContextual"/>
        </w:rPr>
      </w:pPr>
      <w:r w:rsidRPr="00EC13FB">
        <w:rPr>
          <w:rFonts w:eastAsiaTheme="minorHAnsi"/>
          <w:noProof/>
        </w:rPr>
        <w:t>13  Content of report—small business trade credit payment times and terms statistics</w:t>
      </w:r>
      <w:r>
        <w:rPr>
          <w:noProof/>
        </w:rPr>
        <w:tab/>
      </w:r>
      <w:r w:rsidRPr="00736018">
        <w:rPr>
          <w:noProof/>
        </w:rPr>
        <w:fldChar w:fldCharType="begin"/>
      </w:r>
      <w:r w:rsidRPr="00736018">
        <w:rPr>
          <w:noProof/>
        </w:rPr>
        <w:instrText xml:space="preserve"> PAGEREF _Toc176702633 \h </w:instrText>
      </w:r>
      <w:r w:rsidRPr="00736018">
        <w:rPr>
          <w:noProof/>
        </w:rPr>
      </w:r>
      <w:r w:rsidRPr="00736018">
        <w:rPr>
          <w:noProof/>
        </w:rPr>
        <w:fldChar w:fldCharType="separate"/>
      </w:r>
      <w:r w:rsidR="00AE4E40">
        <w:rPr>
          <w:noProof/>
        </w:rPr>
        <w:t>9</w:t>
      </w:r>
      <w:r w:rsidRPr="00736018">
        <w:rPr>
          <w:noProof/>
        </w:rPr>
        <w:fldChar w:fldCharType="end"/>
      </w:r>
    </w:p>
    <w:p w14:paraId="07729EF8" w14:textId="542D08CA" w:rsidR="00736018" w:rsidRDefault="00736018">
      <w:pPr>
        <w:pStyle w:val="TOC5"/>
        <w:rPr>
          <w:rFonts w:asciiTheme="minorHAnsi" w:eastAsiaTheme="minorEastAsia" w:hAnsiTheme="minorHAnsi" w:cstheme="minorBidi"/>
          <w:noProof/>
          <w:kern w:val="2"/>
          <w:sz w:val="22"/>
          <w:szCs w:val="22"/>
          <w14:ligatures w14:val="standardContextual"/>
        </w:rPr>
      </w:pPr>
      <w:r w:rsidRPr="00EC13FB">
        <w:rPr>
          <w:rFonts w:eastAsiaTheme="minorHAnsi"/>
          <w:noProof/>
        </w:rPr>
        <w:t>14</w:t>
      </w:r>
      <w:r w:rsidRPr="00EC13FB">
        <w:rPr>
          <w:rFonts w:eastAsiaTheme="minorHAnsi"/>
          <w:noProof/>
          <w:lang w:eastAsia="en-US"/>
        </w:rPr>
        <w:t xml:space="preserve">  Content of report—special rules for certain entities</w:t>
      </w:r>
      <w:r>
        <w:rPr>
          <w:noProof/>
        </w:rPr>
        <w:tab/>
      </w:r>
      <w:r w:rsidRPr="00736018">
        <w:rPr>
          <w:noProof/>
        </w:rPr>
        <w:fldChar w:fldCharType="begin"/>
      </w:r>
      <w:r w:rsidRPr="00736018">
        <w:rPr>
          <w:noProof/>
        </w:rPr>
        <w:instrText xml:space="preserve"> PAGEREF _Toc176702634 \h </w:instrText>
      </w:r>
      <w:r w:rsidRPr="00736018">
        <w:rPr>
          <w:noProof/>
        </w:rPr>
      </w:r>
      <w:r w:rsidRPr="00736018">
        <w:rPr>
          <w:noProof/>
        </w:rPr>
        <w:fldChar w:fldCharType="separate"/>
      </w:r>
      <w:r w:rsidR="00AE4E40">
        <w:rPr>
          <w:noProof/>
        </w:rPr>
        <w:t>13</w:t>
      </w:r>
      <w:r w:rsidRPr="00736018">
        <w:rPr>
          <w:noProof/>
        </w:rPr>
        <w:fldChar w:fldCharType="end"/>
      </w:r>
    </w:p>
    <w:p w14:paraId="53493BA0" w14:textId="2EA866DD" w:rsidR="00736018" w:rsidRDefault="00736018">
      <w:pPr>
        <w:pStyle w:val="TOC5"/>
        <w:rPr>
          <w:rFonts w:asciiTheme="minorHAnsi" w:eastAsiaTheme="minorEastAsia" w:hAnsiTheme="minorHAnsi" w:cstheme="minorBidi"/>
          <w:noProof/>
          <w:kern w:val="2"/>
          <w:sz w:val="22"/>
          <w:szCs w:val="22"/>
          <w14:ligatures w14:val="standardContextual"/>
        </w:rPr>
      </w:pPr>
      <w:r w:rsidRPr="00EC13FB">
        <w:rPr>
          <w:rFonts w:eastAsiaTheme="minorHAnsi"/>
          <w:noProof/>
        </w:rPr>
        <w:t>15  Access to information of controlled entities</w:t>
      </w:r>
      <w:r>
        <w:rPr>
          <w:noProof/>
        </w:rPr>
        <w:tab/>
      </w:r>
      <w:r w:rsidRPr="00736018">
        <w:rPr>
          <w:noProof/>
        </w:rPr>
        <w:fldChar w:fldCharType="begin"/>
      </w:r>
      <w:r w:rsidRPr="00736018">
        <w:rPr>
          <w:noProof/>
        </w:rPr>
        <w:instrText xml:space="preserve"> PAGEREF _Toc176702635 \h </w:instrText>
      </w:r>
      <w:r w:rsidRPr="00736018">
        <w:rPr>
          <w:noProof/>
        </w:rPr>
      </w:r>
      <w:r w:rsidRPr="00736018">
        <w:rPr>
          <w:noProof/>
        </w:rPr>
        <w:fldChar w:fldCharType="separate"/>
      </w:r>
      <w:r w:rsidR="00AE4E40">
        <w:rPr>
          <w:noProof/>
        </w:rPr>
        <w:t>14</w:t>
      </w:r>
      <w:r w:rsidRPr="00736018">
        <w:rPr>
          <w:noProof/>
        </w:rPr>
        <w:fldChar w:fldCharType="end"/>
      </w:r>
    </w:p>
    <w:p w14:paraId="3B81576C" w14:textId="5A912886" w:rsidR="00736018" w:rsidRDefault="00736018">
      <w:pPr>
        <w:pStyle w:val="TOC2"/>
        <w:rPr>
          <w:rFonts w:asciiTheme="minorHAnsi" w:eastAsiaTheme="minorEastAsia" w:hAnsiTheme="minorHAnsi" w:cstheme="minorBidi"/>
          <w:b w:val="0"/>
          <w:noProof/>
          <w:kern w:val="2"/>
          <w:sz w:val="22"/>
          <w:szCs w:val="22"/>
          <w14:ligatures w14:val="standardContextual"/>
        </w:rPr>
      </w:pPr>
      <w:r w:rsidRPr="00EC13FB">
        <w:rPr>
          <w:rFonts w:eastAsiaTheme="minorHAnsi"/>
          <w:noProof/>
        </w:rPr>
        <w:t>Part 4—Slow small business payers</w:t>
      </w:r>
      <w:r>
        <w:rPr>
          <w:noProof/>
        </w:rPr>
        <w:tab/>
      </w:r>
      <w:r w:rsidRPr="00736018">
        <w:rPr>
          <w:b w:val="0"/>
          <w:noProof/>
          <w:sz w:val="18"/>
        </w:rPr>
        <w:fldChar w:fldCharType="begin"/>
      </w:r>
      <w:r w:rsidRPr="00736018">
        <w:rPr>
          <w:b w:val="0"/>
          <w:noProof/>
          <w:sz w:val="18"/>
        </w:rPr>
        <w:instrText xml:space="preserve"> PAGEREF _Toc176702636 \h </w:instrText>
      </w:r>
      <w:r w:rsidRPr="00736018">
        <w:rPr>
          <w:b w:val="0"/>
          <w:noProof/>
          <w:sz w:val="18"/>
        </w:rPr>
      </w:r>
      <w:r w:rsidRPr="00736018">
        <w:rPr>
          <w:b w:val="0"/>
          <w:noProof/>
          <w:sz w:val="18"/>
        </w:rPr>
        <w:fldChar w:fldCharType="separate"/>
      </w:r>
      <w:r w:rsidR="00AE4E40">
        <w:rPr>
          <w:b w:val="0"/>
          <w:noProof/>
          <w:sz w:val="18"/>
        </w:rPr>
        <w:t>16</w:t>
      </w:r>
      <w:r w:rsidRPr="00736018">
        <w:rPr>
          <w:b w:val="0"/>
          <w:noProof/>
          <w:sz w:val="18"/>
        </w:rPr>
        <w:fldChar w:fldCharType="end"/>
      </w:r>
    </w:p>
    <w:p w14:paraId="6C038C18" w14:textId="79728C66"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 xml:space="preserve">16  Meaning of </w:t>
      </w:r>
      <w:r w:rsidRPr="00EC13FB">
        <w:rPr>
          <w:bCs/>
          <w:i/>
          <w:iCs/>
          <w:noProof/>
        </w:rPr>
        <w:t>95</w:t>
      </w:r>
      <w:r w:rsidRPr="00EC13FB">
        <w:rPr>
          <w:bCs/>
          <w:i/>
          <w:iCs/>
          <w:noProof/>
          <w:vertAlign w:val="superscript"/>
        </w:rPr>
        <w:t>th</w:t>
      </w:r>
      <w:r w:rsidRPr="00EC13FB">
        <w:rPr>
          <w:bCs/>
          <w:i/>
          <w:iCs/>
          <w:noProof/>
        </w:rPr>
        <w:t xml:space="preserve"> percentile payment time</w:t>
      </w:r>
      <w:r>
        <w:rPr>
          <w:noProof/>
        </w:rPr>
        <w:t xml:space="preserve"> for a reporting cycle</w:t>
      </w:r>
      <w:r>
        <w:rPr>
          <w:noProof/>
        </w:rPr>
        <w:tab/>
      </w:r>
      <w:r w:rsidRPr="00736018">
        <w:rPr>
          <w:noProof/>
        </w:rPr>
        <w:fldChar w:fldCharType="begin"/>
      </w:r>
      <w:r w:rsidRPr="00736018">
        <w:rPr>
          <w:noProof/>
        </w:rPr>
        <w:instrText xml:space="preserve"> PAGEREF _Toc176702637 \h </w:instrText>
      </w:r>
      <w:r w:rsidRPr="00736018">
        <w:rPr>
          <w:noProof/>
        </w:rPr>
      </w:r>
      <w:r w:rsidRPr="00736018">
        <w:rPr>
          <w:noProof/>
        </w:rPr>
        <w:fldChar w:fldCharType="separate"/>
      </w:r>
      <w:r w:rsidR="00AE4E40">
        <w:rPr>
          <w:noProof/>
        </w:rPr>
        <w:t>16</w:t>
      </w:r>
      <w:r w:rsidRPr="00736018">
        <w:rPr>
          <w:noProof/>
        </w:rPr>
        <w:fldChar w:fldCharType="end"/>
      </w:r>
    </w:p>
    <w:p w14:paraId="5F2267F5" w14:textId="03ED0FDA"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17  Slowest 20% of small business payers</w:t>
      </w:r>
      <w:r>
        <w:rPr>
          <w:noProof/>
        </w:rPr>
        <w:tab/>
      </w:r>
      <w:r w:rsidRPr="00736018">
        <w:rPr>
          <w:noProof/>
        </w:rPr>
        <w:fldChar w:fldCharType="begin"/>
      </w:r>
      <w:r w:rsidRPr="00736018">
        <w:rPr>
          <w:noProof/>
        </w:rPr>
        <w:instrText xml:space="preserve"> PAGEREF _Toc176702638 \h </w:instrText>
      </w:r>
      <w:r w:rsidRPr="00736018">
        <w:rPr>
          <w:noProof/>
        </w:rPr>
      </w:r>
      <w:r w:rsidRPr="00736018">
        <w:rPr>
          <w:noProof/>
        </w:rPr>
        <w:fldChar w:fldCharType="separate"/>
      </w:r>
      <w:r w:rsidR="00AE4E40">
        <w:rPr>
          <w:noProof/>
        </w:rPr>
        <w:t>16</w:t>
      </w:r>
      <w:r w:rsidRPr="00736018">
        <w:rPr>
          <w:noProof/>
        </w:rPr>
        <w:fldChar w:fldCharType="end"/>
      </w:r>
    </w:p>
    <w:p w14:paraId="45FB09EE" w14:textId="02AF4F4E"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18  Slowest 20% of small business payers in</w:t>
      </w:r>
      <w:r w:rsidRPr="00EC13FB">
        <w:rPr>
          <w:i/>
          <w:iCs/>
          <w:noProof/>
        </w:rPr>
        <w:t xml:space="preserve"> </w:t>
      </w:r>
      <w:r>
        <w:rPr>
          <w:noProof/>
        </w:rPr>
        <w:t>an ANZSIC D</w:t>
      </w:r>
      <w:r w:rsidRPr="00EC13FB">
        <w:rPr>
          <w:bCs/>
          <w:noProof/>
        </w:rPr>
        <w:t>ivision</w:t>
      </w:r>
      <w:r>
        <w:rPr>
          <w:noProof/>
        </w:rPr>
        <w:tab/>
      </w:r>
      <w:r w:rsidRPr="00736018">
        <w:rPr>
          <w:noProof/>
        </w:rPr>
        <w:fldChar w:fldCharType="begin"/>
      </w:r>
      <w:r w:rsidRPr="00736018">
        <w:rPr>
          <w:noProof/>
        </w:rPr>
        <w:instrText xml:space="preserve"> PAGEREF _Toc176702639 \h </w:instrText>
      </w:r>
      <w:r w:rsidRPr="00736018">
        <w:rPr>
          <w:noProof/>
        </w:rPr>
      </w:r>
      <w:r w:rsidRPr="00736018">
        <w:rPr>
          <w:noProof/>
        </w:rPr>
        <w:fldChar w:fldCharType="separate"/>
      </w:r>
      <w:r w:rsidR="00AE4E40">
        <w:rPr>
          <w:noProof/>
        </w:rPr>
        <w:t>16</w:t>
      </w:r>
      <w:r w:rsidRPr="00736018">
        <w:rPr>
          <w:noProof/>
        </w:rPr>
        <w:fldChar w:fldCharType="end"/>
      </w:r>
    </w:p>
    <w:p w14:paraId="4AB8C6D4" w14:textId="0ABDA63C"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19  Qualifying payment time of 30 days or less</w:t>
      </w:r>
      <w:r>
        <w:rPr>
          <w:noProof/>
        </w:rPr>
        <w:tab/>
      </w:r>
      <w:r w:rsidRPr="00736018">
        <w:rPr>
          <w:noProof/>
        </w:rPr>
        <w:fldChar w:fldCharType="begin"/>
      </w:r>
      <w:r w:rsidRPr="00736018">
        <w:rPr>
          <w:noProof/>
        </w:rPr>
        <w:instrText xml:space="preserve"> PAGEREF _Toc176702640 \h </w:instrText>
      </w:r>
      <w:r w:rsidRPr="00736018">
        <w:rPr>
          <w:noProof/>
        </w:rPr>
      </w:r>
      <w:r w:rsidRPr="00736018">
        <w:rPr>
          <w:noProof/>
        </w:rPr>
        <w:fldChar w:fldCharType="separate"/>
      </w:r>
      <w:r w:rsidR="00AE4E40">
        <w:rPr>
          <w:noProof/>
        </w:rPr>
        <w:t>17</w:t>
      </w:r>
      <w:r w:rsidRPr="00736018">
        <w:rPr>
          <w:noProof/>
        </w:rPr>
        <w:fldChar w:fldCharType="end"/>
      </w:r>
    </w:p>
    <w:p w14:paraId="2DB084EA" w14:textId="751604B9" w:rsidR="00736018" w:rsidRDefault="00736018">
      <w:pPr>
        <w:pStyle w:val="TOC2"/>
        <w:rPr>
          <w:rFonts w:asciiTheme="minorHAnsi" w:eastAsiaTheme="minorEastAsia" w:hAnsiTheme="minorHAnsi" w:cstheme="minorBidi"/>
          <w:b w:val="0"/>
          <w:noProof/>
          <w:kern w:val="2"/>
          <w:sz w:val="22"/>
          <w:szCs w:val="22"/>
          <w14:ligatures w14:val="standardContextual"/>
        </w:rPr>
      </w:pPr>
      <w:r w:rsidRPr="00EC13FB">
        <w:rPr>
          <w:rFonts w:eastAsiaTheme="minorHAnsi"/>
          <w:noProof/>
        </w:rPr>
        <w:t>Part 5—Fast small business payers</w:t>
      </w:r>
      <w:r>
        <w:rPr>
          <w:noProof/>
        </w:rPr>
        <w:tab/>
      </w:r>
      <w:r w:rsidRPr="00736018">
        <w:rPr>
          <w:b w:val="0"/>
          <w:noProof/>
          <w:sz w:val="18"/>
        </w:rPr>
        <w:fldChar w:fldCharType="begin"/>
      </w:r>
      <w:r w:rsidRPr="00736018">
        <w:rPr>
          <w:b w:val="0"/>
          <w:noProof/>
          <w:sz w:val="18"/>
        </w:rPr>
        <w:instrText xml:space="preserve"> PAGEREF _Toc176702641 \h </w:instrText>
      </w:r>
      <w:r w:rsidRPr="00736018">
        <w:rPr>
          <w:b w:val="0"/>
          <w:noProof/>
          <w:sz w:val="18"/>
        </w:rPr>
      </w:r>
      <w:r w:rsidRPr="00736018">
        <w:rPr>
          <w:b w:val="0"/>
          <w:noProof/>
          <w:sz w:val="18"/>
        </w:rPr>
        <w:fldChar w:fldCharType="separate"/>
      </w:r>
      <w:r w:rsidR="00AE4E40">
        <w:rPr>
          <w:b w:val="0"/>
          <w:noProof/>
          <w:sz w:val="18"/>
        </w:rPr>
        <w:t>18</w:t>
      </w:r>
      <w:r w:rsidRPr="00736018">
        <w:rPr>
          <w:b w:val="0"/>
          <w:noProof/>
          <w:sz w:val="18"/>
        </w:rPr>
        <w:fldChar w:fldCharType="end"/>
      </w:r>
    </w:p>
    <w:p w14:paraId="67E7CCF0" w14:textId="2C7BCAD8"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20  Qualifying payment time of 20 days or less</w:t>
      </w:r>
      <w:r>
        <w:rPr>
          <w:noProof/>
        </w:rPr>
        <w:tab/>
      </w:r>
      <w:r w:rsidRPr="00736018">
        <w:rPr>
          <w:noProof/>
        </w:rPr>
        <w:fldChar w:fldCharType="begin"/>
      </w:r>
      <w:r w:rsidRPr="00736018">
        <w:rPr>
          <w:noProof/>
        </w:rPr>
        <w:instrText xml:space="preserve"> PAGEREF _Toc176702642 \h </w:instrText>
      </w:r>
      <w:r w:rsidRPr="00736018">
        <w:rPr>
          <w:noProof/>
        </w:rPr>
      </w:r>
      <w:r w:rsidRPr="00736018">
        <w:rPr>
          <w:noProof/>
        </w:rPr>
        <w:fldChar w:fldCharType="separate"/>
      </w:r>
      <w:r w:rsidR="00AE4E40">
        <w:rPr>
          <w:noProof/>
        </w:rPr>
        <w:t>18</w:t>
      </w:r>
      <w:r w:rsidRPr="00736018">
        <w:rPr>
          <w:noProof/>
        </w:rPr>
        <w:fldChar w:fldCharType="end"/>
      </w:r>
    </w:p>
    <w:p w14:paraId="42ADFB6A" w14:textId="385A782C" w:rsidR="00736018" w:rsidRDefault="00736018">
      <w:pPr>
        <w:pStyle w:val="TOC2"/>
        <w:rPr>
          <w:rFonts w:asciiTheme="minorHAnsi" w:eastAsiaTheme="minorEastAsia" w:hAnsiTheme="minorHAnsi" w:cstheme="minorBidi"/>
          <w:b w:val="0"/>
          <w:noProof/>
          <w:kern w:val="2"/>
          <w:sz w:val="22"/>
          <w:szCs w:val="22"/>
          <w14:ligatures w14:val="standardContextual"/>
        </w:rPr>
      </w:pPr>
      <w:r>
        <w:rPr>
          <w:noProof/>
        </w:rPr>
        <w:t>Part 6—Publication of information on the register</w:t>
      </w:r>
      <w:r>
        <w:rPr>
          <w:noProof/>
        </w:rPr>
        <w:tab/>
      </w:r>
      <w:r w:rsidRPr="00736018">
        <w:rPr>
          <w:b w:val="0"/>
          <w:noProof/>
          <w:sz w:val="18"/>
        </w:rPr>
        <w:fldChar w:fldCharType="begin"/>
      </w:r>
      <w:r w:rsidRPr="00736018">
        <w:rPr>
          <w:b w:val="0"/>
          <w:noProof/>
          <w:sz w:val="18"/>
        </w:rPr>
        <w:instrText xml:space="preserve"> PAGEREF _Toc176702643 \h </w:instrText>
      </w:r>
      <w:r w:rsidRPr="00736018">
        <w:rPr>
          <w:b w:val="0"/>
          <w:noProof/>
          <w:sz w:val="18"/>
        </w:rPr>
      </w:r>
      <w:r w:rsidRPr="00736018">
        <w:rPr>
          <w:b w:val="0"/>
          <w:noProof/>
          <w:sz w:val="18"/>
        </w:rPr>
        <w:fldChar w:fldCharType="separate"/>
      </w:r>
      <w:r w:rsidR="00AE4E40">
        <w:rPr>
          <w:b w:val="0"/>
          <w:noProof/>
          <w:sz w:val="18"/>
        </w:rPr>
        <w:t>19</w:t>
      </w:r>
      <w:r w:rsidRPr="00736018">
        <w:rPr>
          <w:b w:val="0"/>
          <w:noProof/>
          <w:sz w:val="18"/>
        </w:rPr>
        <w:fldChar w:fldCharType="end"/>
      </w:r>
    </w:p>
    <w:p w14:paraId="2792DE63" w14:textId="66914A97"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21  Information that may or must be published on the register</w:t>
      </w:r>
      <w:r>
        <w:rPr>
          <w:noProof/>
        </w:rPr>
        <w:tab/>
      </w:r>
      <w:r w:rsidRPr="00736018">
        <w:rPr>
          <w:noProof/>
        </w:rPr>
        <w:fldChar w:fldCharType="begin"/>
      </w:r>
      <w:r w:rsidRPr="00736018">
        <w:rPr>
          <w:noProof/>
        </w:rPr>
        <w:instrText xml:space="preserve"> PAGEREF _Toc176702644 \h </w:instrText>
      </w:r>
      <w:r w:rsidRPr="00736018">
        <w:rPr>
          <w:noProof/>
        </w:rPr>
      </w:r>
      <w:r w:rsidRPr="00736018">
        <w:rPr>
          <w:noProof/>
        </w:rPr>
        <w:fldChar w:fldCharType="separate"/>
      </w:r>
      <w:r w:rsidR="00AE4E40">
        <w:rPr>
          <w:noProof/>
        </w:rPr>
        <w:t>19</w:t>
      </w:r>
      <w:r w:rsidRPr="00736018">
        <w:rPr>
          <w:noProof/>
        </w:rPr>
        <w:fldChar w:fldCharType="end"/>
      </w:r>
    </w:p>
    <w:p w14:paraId="486A3D61" w14:textId="3D465C8E"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22  Matters relevant to removal of information from the register</w:t>
      </w:r>
      <w:r>
        <w:rPr>
          <w:noProof/>
        </w:rPr>
        <w:tab/>
      </w:r>
      <w:r w:rsidRPr="00736018">
        <w:rPr>
          <w:noProof/>
        </w:rPr>
        <w:fldChar w:fldCharType="begin"/>
      </w:r>
      <w:r w:rsidRPr="00736018">
        <w:rPr>
          <w:noProof/>
        </w:rPr>
        <w:instrText xml:space="preserve"> PAGEREF _Toc176702645 \h </w:instrText>
      </w:r>
      <w:r w:rsidRPr="00736018">
        <w:rPr>
          <w:noProof/>
        </w:rPr>
      </w:r>
      <w:r w:rsidRPr="00736018">
        <w:rPr>
          <w:noProof/>
        </w:rPr>
        <w:fldChar w:fldCharType="separate"/>
      </w:r>
      <w:r w:rsidR="00AE4E40">
        <w:rPr>
          <w:noProof/>
        </w:rPr>
        <w:t>20</w:t>
      </w:r>
      <w:r w:rsidRPr="00736018">
        <w:rPr>
          <w:noProof/>
        </w:rPr>
        <w:fldChar w:fldCharType="end"/>
      </w:r>
    </w:p>
    <w:p w14:paraId="2EC17BAB" w14:textId="38516EC1" w:rsidR="00736018" w:rsidRDefault="00736018">
      <w:pPr>
        <w:pStyle w:val="TOC2"/>
        <w:rPr>
          <w:rFonts w:asciiTheme="minorHAnsi" w:eastAsiaTheme="minorEastAsia" w:hAnsiTheme="minorHAnsi" w:cstheme="minorBidi"/>
          <w:b w:val="0"/>
          <w:noProof/>
          <w:kern w:val="2"/>
          <w:sz w:val="22"/>
          <w:szCs w:val="22"/>
          <w14:ligatures w14:val="standardContextual"/>
        </w:rPr>
      </w:pPr>
      <w:r>
        <w:rPr>
          <w:noProof/>
        </w:rPr>
        <w:t>Part 20—Application and transitional provisions</w:t>
      </w:r>
      <w:r>
        <w:rPr>
          <w:noProof/>
        </w:rPr>
        <w:tab/>
      </w:r>
      <w:r w:rsidRPr="00736018">
        <w:rPr>
          <w:b w:val="0"/>
          <w:noProof/>
          <w:sz w:val="18"/>
        </w:rPr>
        <w:fldChar w:fldCharType="begin"/>
      </w:r>
      <w:r w:rsidRPr="00736018">
        <w:rPr>
          <w:b w:val="0"/>
          <w:noProof/>
          <w:sz w:val="18"/>
        </w:rPr>
        <w:instrText xml:space="preserve"> PAGEREF _Toc176702646 \h </w:instrText>
      </w:r>
      <w:r w:rsidRPr="00736018">
        <w:rPr>
          <w:b w:val="0"/>
          <w:noProof/>
          <w:sz w:val="18"/>
        </w:rPr>
      </w:r>
      <w:r w:rsidRPr="00736018">
        <w:rPr>
          <w:b w:val="0"/>
          <w:noProof/>
          <w:sz w:val="18"/>
        </w:rPr>
        <w:fldChar w:fldCharType="separate"/>
      </w:r>
      <w:r w:rsidR="00AE4E40">
        <w:rPr>
          <w:b w:val="0"/>
          <w:noProof/>
          <w:sz w:val="18"/>
        </w:rPr>
        <w:t>21</w:t>
      </w:r>
      <w:r w:rsidRPr="00736018">
        <w:rPr>
          <w:b w:val="0"/>
          <w:noProof/>
          <w:sz w:val="18"/>
        </w:rPr>
        <w:fldChar w:fldCharType="end"/>
      </w:r>
    </w:p>
    <w:p w14:paraId="4FB22942" w14:textId="14DE1006" w:rsidR="00736018" w:rsidRDefault="00736018">
      <w:pPr>
        <w:pStyle w:val="TOC5"/>
        <w:rPr>
          <w:rFonts w:asciiTheme="minorHAnsi" w:eastAsiaTheme="minorEastAsia" w:hAnsiTheme="minorHAnsi" w:cstheme="minorBidi"/>
          <w:noProof/>
          <w:kern w:val="2"/>
          <w:sz w:val="22"/>
          <w:szCs w:val="22"/>
          <w14:ligatures w14:val="standardContextual"/>
        </w:rPr>
      </w:pPr>
      <w:r>
        <w:rPr>
          <w:noProof/>
        </w:rPr>
        <w:t>100  Transitional—reporting periods beginning before 1 July 2024</w:t>
      </w:r>
      <w:r>
        <w:rPr>
          <w:noProof/>
        </w:rPr>
        <w:tab/>
      </w:r>
      <w:r w:rsidRPr="00736018">
        <w:rPr>
          <w:noProof/>
        </w:rPr>
        <w:fldChar w:fldCharType="begin"/>
      </w:r>
      <w:r w:rsidRPr="00736018">
        <w:rPr>
          <w:noProof/>
        </w:rPr>
        <w:instrText xml:space="preserve"> PAGEREF _Toc176702647 \h </w:instrText>
      </w:r>
      <w:r w:rsidRPr="00736018">
        <w:rPr>
          <w:noProof/>
        </w:rPr>
      </w:r>
      <w:r w:rsidRPr="00736018">
        <w:rPr>
          <w:noProof/>
        </w:rPr>
        <w:fldChar w:fldCharType="separate"/>
      </w:r>
      <w:r w:rsidR="00AE4E40">
        <w:rPr>
          <w:noProof/>
        </w:rPr>
        <w:t>21</w:t>
      </w:r>
      <w:r w:rsidRPr="00736018">
        <w:rPr>
          <w:noProof/>
        </w:rPr>
        <w:fldChar w:fldCharType="end"/>
      </w:r>
    </w:p>
    <w:p w14:paraId="00E5B687" w14:textId="3778A965" w:rsidR="00736018" w:rsidRDefault="00736018">
      <w:pPr>
        <w:pStyle w:val="TOC1"/>
        <w:rPr>
          <w:rFonts w:asciiTheme="minorHAnsi" w:eastAsiaTheme="minorEastAsia" w:hAnsiTheme="minorHAnsi" w:cstheme="minorBidi"/>
          <w:b w:val="0"/>
          <w:noProof/>
          <w:kern w:val="2"/>
          <w:sz w:val="22"/>
          <w:szCs w:val="22"/>
          <w14:ligatures w14:val="standardContextual"/>
        </w:rPr>
      </w:pPr>
      <w:r>
        <w:rPr>
          <w:noProof/>
        </w:rPr>
        <w:t>Schedule 1—Repeals</w:t>
      </w:r>
      <w:r>
        <w:rPr>
          <w:noProof/>
        </w:rPr>
        <w:tab/>
      </w:r>
      <w:r w:rsidRPr="00736018">
        <w:rPr>
          <w:b w:val="0"/>
          <w:noProof/>
          <w:sz w:val="18"/>
        </w:rPr>
        <w:fldChar w:fldCharType="begin"/>
      </w:r>
      <w:r w:rsidRPr="00736018">
        <w:rPr>
          <w:b w:val="0"/>
          <w:noProof/>
          <w:sz w:val="18"/>
        </w:rPr>
        <w:instrText xml:space="preserve"> PAGEREF _Toc176702648 \h </w:instrText>
      </w:r>
      <w:r w:rsidRPr="00736018">
        <w:rPr>
          <w:b w:val="0"/>
          <w:noProof/>
          <w:sz w:val="18"/>
        </w:rPr>
      </w:r>
      <w:r w:rsidRPr="00736018">
        <w:rPr>
          <w:b w:val="0"/>
          <w:noProof/>
          <w:sz w:val="18"/>
        </w:rPr>
        <w:fldChar w:fldCharType="separate"/>
      </w:r>
      <w:r w:rsidR="00AE4E40">
        <w:rPr>
          <w:b w:val="0"/>
          <w:noProof/>
          <w:sz w:val="18"/>
        </w:rPr>
        <w:t>22</w:t>
      </w:r>
      <w:r w:rsidRPr="00736018">
        <w:rPr>
          <w:b w:val="0"/>
          <w:noProof/>
          <w:sz w:val="18"/>
        </w:rPr>
        <w:fldChar w:fldCharType="end"/>
      </w:r>
    </w:p>
    <w:p w14:paraId="0797FB97" w14:textId="5391C2F5" w:rsidR="00736018" w:rsidRPr="00736018" w:rsidRDefault="00736018">
      <w:pPr>
        <w:pStyle w:val="TOC9"/>
        <w:rPr>
          <w:rFonts w:asciiTheme="minorHAnsi" w:eastAsiaTheme="minorEastAsia" w:hAnsiTheme="minorHAnsi" w:cstheme="minorBidi"/>
          <w:i w:val="0"/>
          <w:noProof/>
          <w:kern w:val="2"/>
          <w:sz w:val="18"/>
          <w:szCs w:val="22"/>
          <w14:ligatures w14:val="standardContextual"/>
        </w:rPr>
      </w:pPr>
      <w:r>
        <w:rPr>
          <w:noProof/>
        </w:rPr>
        <w:t>Payment Times Reporting Rules 2020</w:t>
      </w:r>
      <w:r>
        <w:rPr>
          <w:noProof/>
        </w:rPr>
        <w:tab/>
      </w:r>
      <w:r w:rsidRPr="00736018">
        <w:rPr>
          <w:i w:val="0"/>
          <w:iCs/>
          <w:noProof/>
          <w:sz w:val="18"/>
        </w:rPr>
        <w:fldChar w:fldCharType="begin"/>
      </w:r>
      <w:r w:rsidRPr="00736018">
        <w:rPr>
          <w:i w:val="0"/>
          <w:iCs/>
          <w:noProof/>
          <w:sz w:val="18"/>
        </w:rPr>
        <w:instrText xml:space="preserve"> PAGEREF _Toc176702649 \h </w:instrText>
      </w:r>
      <w:r w:rsidRPr="00736018">
        <w:rPr>
          <w:i w:val="0"/>
          <w:iCs/>
          <w:noProof/>
          <w:sz w:val="18"/>
        </w:rPr>
      </w:r>
      <w:r w:rsidRPr="00736018">
        <w:rPr>
          <w:i w:val="0"/>
          <w:iCs/>
          <w:noProof/>
          <w:sz w:val="18"/>
        </w:rPr>
        <w:fldChar w:fldCharType="separate"/>
      </w:r>
      <w:r w:rsidR="00AE4E40">
        <w:rPr>
          <w:i w:val="0"/>
          <w:iCs/>
          <w:noProof/>
          <w:sz w:val="18"/>
        </w:rPr>
        <w:t>22</w:t>
      </w:r>
      <w:r w:rsidRPr="00736018">
        <w:rPr>
          <w:i w:val="0"/>
          <w:iCs/>
          <w:noProof/>
          <w:sz w:val="18"/>
        </w:rPr>
        <w:fldChar w:fldCharType="end"/>
      </w:r>
    </w:p>
    <w:p w14:paraId="2B0F97FB" w14:textId="6C9B7937" w:rsidR="00FA06CA" w:rsidRDefault="00FA06CA" w:rsidP="00FA06CA">
      <w:r w:rsidRPr="00736018">
        <w:rPr>
          <w:sz w:val="18"/>
        </w:rPr>
        <w:fldChar w:fldCharType="end"/>
      </w:r>
    </w:p>
    <w:p w14:paraId="10464417" w14:textId="77777777" w:rsidR="00FA06CA" w:rsidRDefault="00FA06CA" w:rsidP="00FA06CA">
      <w:pPr>
        <w:sectPr w:rsidR="00FA06CA">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51B60690" w14:textId="3E657E05" w:rsidR="0055366A" w:rsidRPr="0055366A" w:rsidRDefault="0055366A" w:rsidP="0055366A">
      <w:pPr>
        <w:pStyle w:val="ActHead2"/>
        <w:pageBreakBefore/>
        <w:rPr>
          <w:lang w:eastAsia="en-US"/>
        </w:rPr>
      </w:pPr>
      <w:bookmarkStart w:id="16" w:name="_Toc176702618"/>
      <w:r w:rsidRPr="0055366A">
        <w:rPr>
          <w:rStyle w:val="CharPartNo"/>
        </w:rPr>
        <w:lastRenderedPageBreak/>
        <w:t>Part 1</w:t>
      </w:r>
      <w:r>
        <w:t>—</w:t>
      </w:r>
      <w:r w:rsidRPr="0055366A">
        <w:rPr>
          <w:rStyle w:val="CharPartText"/>
        </w:rPr>
        <w:t>Preliminary</w:t>
      </w:r>
      <w:bookmarkEnd w:id="16"/>
    </w:p>
    <w:p w14:paraId="38EA71EC" w14:textId="77777777" w:rsidR="00FA06CA" w:rsidRDefault="00FA06CA" w:rsidP="00FA06CA">
      <w:pPr>
        <w:pStyle w:val="Header"/>
      </w:pPr>
      <w:r>
        <w:t xml:space="preserve">  </w:t>
      </w:r>
    </w:p>
    <w:p w14:paraId="15214015" w14:textId="77777777" w:rsidR="00FA06CA" w:rsidRDefault="00FA06CA" w:rsidP="00FA06CA">
      <w:pPr>
        <w:pStyle w:val="ActHead5"/>
      </w:pPr>
      <w:bookmarkStart w:id="17" w:name="_Toc176702619"/>
      <w:r w:rsidRPr="00C2746F">
        <w:rPr>
          <w:rStyle w:val="CharSectno"/>
        </w:rPr>
        <w:t>1</w:t>
      </w:r>
      <w:r>
        <w:t xml:space="preserve">  Name</w:t>
      </w:r>
      <w:bookmarkEnd w:id="17"/>
    </w:p>
    <w:p w14:paraId="37A414D6" w14:textId="021DFF5D" w:rsidR="00FA06CA" w:rsidRPr="009A038B" w:rsidRDefault="00FA06CA" w:rsidP="00FA06CA">
      <w:pPr>
        <w:pStyle w:val="subsection"/>
      </w:pPr>
      <w:r w:rsidRPr="009A038B">
        <w:tab/>
      </w:r>
      <w:r w:rsidRPr="009A038B">
        <w:tab/>
      </w:r>
      <w:r>
        <w:t xml:space="preserve">This instrument is the </w:t>
      </w:r>
      <w:r w:rsidR="0055366A">
        <w:rPr>
          <w:i/>
          <w:noProof/>
        </w:rPr>
        <w:t>Payment Times Reporting Rules 2024</w:t>
      </w:r>
      <w:r w:rsidRPr="009A038B">
        <w:t>.</w:t>
      </w:r>
    </w:p>
    <w:p w14:paraId="2CC019DA" w14:textId="77777777" w:rsidR="00FA06CA" w:rsidRDefault="00FA06CA" w:rsidP="00FA06CA">
      <w:pPr>
        <w:pStyle w:val="ActHead5"/>
      </w:pPr>
      <w:bookmarkStart w:id="18" w:name="_Toc176702620"/>
      <w:r w:rsidRPr="009A038B">
        <w:rPr>
          <w:rStyle w:val="CharSectno"/>
        </w:rPr>
        <w:t>2</w:t>
      </w:r>
      <w:r w:rsidRPr="009A038B">
        <w:t xml:space="preserve">  Commencement</w:t>
      </w:r>
      <w:bookmarkEnd w:id="18"/>
    </w:p>
    <w:p w14:paraId="60AC9E4E" w14:textId="469BA4D1" w:rsidR="00FA06CA" w:rsidRDefault="00FA06CA" w:rsidP="00FA06CA">
      <w:pPr>
        <w:pStyle w:val="subsection"/>
      </w:pPr>
      <w:r>
        <w:tab/>
        <w:t>(1)</w:t>
      </w:r>
      <w:r>
        <w:tab/>
        <w:t xml:space="preserve">Each provision of </w:t>
      </w:r>
      <w:r w:rsidR="0055366A">
        <w:t xml:space="preserve">this </w:t>
      </w:r>
      <w:r>
        <w:t>instrument specified in column 1 of the table commences, or is taken to have commenced, in accordance with column 2 of the table. Any other statement in column 2 has effect according to its terms.</w:t>
      </w:r>
    </w:p>
    <w:p w14:paraId="5941F592"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2F4C2156" w14:textId="77777777" w:rsidTr="0055366A">
        <w:trPr>
          <w:cantSplit/>
          <w:tblHeader/>
        </w:trPr>
        <w:tc>
          <w:tcPr>
            <w:tcW w:w="8364" w:type="dxa"/>
            <w:gridSpan w:val="3"/>
            <w:tcBorders>
              <w:top w:val="single" w:sz="12" w:space="0" w:color="auto"/>
              <w:left w:val="nil"/>
              <w:bottom w:val="single" w:sz="6" w:space="0" w:color="auto"/>
              <w:right w:val="nil"/>
            </w:tcBorders>
            <w:hideMark/>
          </w:tcPr>
          <w:p w14:paraId="5276B6B5" w14:textId="77777777" w:rsidR="00FA06CA" w:rsidRPr="00416235" w:rsidRDefault="00FA06CA">
            <w:pPr>
              <w:pStyle w:val="TableHeading"/>
            </w:pPr>
            <w:r w:rsidRPr="00416235">
              <w:t>Commencement information</w:t>
            </w:r>
          </w:p>
        </w:tc>
      </w:tr>
      <w:tr w:rsidR="00FA06CA" w:rsidRPr="00416235" w14:paraId="379F17C3" w14:textId="77777777" w:rsidTr="0055366A">
        <w:trPr>
          <w:cantSplit/>
          <w:tblHeader/>
        </w:trPr>
        <w:tc>
          <w:tcPr>
            <w:tcW w:w="2127" w:type="dxa"/>
            <w:tcBorders>
              <w:top w:val="single" w:sz="6" w:space="0" w:color="auto"/>
              <w:left w:val="nil"/>
              <w:bottom w:val="single" w:sz="6" w:space="0" w:color="auto"/>
              <w:right w:val="nil"/>
            </w:tcBorders>
            <w:hideMark/>
          </w:tcPr>
          <w:p w14:paraId="16A7A315" w14:textId="77777777" w:rsidR="00FA06CA" w:rsidRPr="00416235" w:rsidRDefault="00FA06CA">
            <w:pPr>
              <w:pStyle w:val="TableHeading"/>
            </w:pPr>
            <w:r w:rsidRPr="00416235">
              <w:t>Column 1</w:t>
            </w:r>
          </w:p>
        </w:tc>
        <w:tc>
          <w:tcPr>
            <w:tcW w:w="4394" w:type="dxa"/>
            <w:tcBorders>
              <w:top w:val="single" w:sz="6" w:space="0" w:color="auto"/>
              <w:left w:val="nil"/>
              <w:bottom w:val="single" w:sz="6" w:space="0" w:color="auto"/>
              <w:right w:val="nil"/>
            </w:tcBorders>
            <w:hideMark/>
          </w:tcPr>
          <w:p w14:paraId="38281101" w14:textId="77777777" w:rsidR="00FA06CA" w:rsidRPr="00416235" w:rsidRDefault="00FA06CA">
            <w:pPr>
              <w:pStyle w:val="TableHeading"/>
            </w:pPr>
            <w:r w:rsidRPr="00416235">
              <w:t>Column 2</w:t>
            </w:r>
          </w:p>
        </w:tc>
        <w:tc>
          <w:tcPr>
            <w:tcW w:w="1843" w:type="dxa"/>
            <w:tcBorders>
              <w:top w:val="single" w:sz="6" w:space="0" w:color="auto"/>
              <w:left w:val="nil"/>
              <w:bottom w:val="single" w:sz="6" w:space="0" w:color="auto"/>
              <w:right w:val="nil"/>
            </w:tcBorders>
            <w:hideMark/>
          </w:tcPr>
          <w:p w14:paraId="74212BED" w14:textId="77777777" w:rsidR="00FA06CA" w:rsidRPr="00416235" w:rsidRDefault="00FA06CA">
            <w:pPr>
              <w:pStyle w:val="TableHeading"/>
            </w:pPr>
            <w:r w:rsidRPr="00416235">
              <w:t>Column 3</w:t>
            </w:r>
          </w:p>
        </w:tc>
      </w:tr>
      <w:tr w:rsidR="00FA06CA" w14:paraId="5F1EDD03" w14:textId="77777777" w:rsidTr="0055366A">
        <w:trPr>
          <w:cantSplit/>
          <w:tblHeader/>
        </w:trPr>
        <w:tc>
          <w:tcPr>
            <w:tcW w:w="2127" w:type="dxa"/>
            <w:tcBorders>
              <w:top w:val="single" w:sz="6" w:space="0" w:color="auto"/>
              <w:left w:val="nil"/>
              <w:bottom w:val="single" w:sz="12" w:space="0" w:color="auto"/>
              <w:right w:val="nil"/>
            </w:tcBorders>
            <w:hideMark/>
          </w:tcPr>
          <w:p w14:paraId="6D5F66A2" w14:textId="77777777" w:rsidR="00FA06CA" w:rsidRPr="00416235" w:rsidRDefault="00FA06CA">
            <w:pPr>
              <w:pStyle w:val="TableHeading"/>
            </w:pPr>
            <w:r w:rsidRPr="00416235">
              <w:t>Provisions</w:t>
            </w:r>
          </w:p>
        </w:tc>
        <w:tc>
          <w:tcPr>
            <w:tcW w:w="4394" w:type="dxa"/>
            <w:tcBorders>
              <w:top w:val="single" w:sz="6" w:space="0" w:color="auto"/>
              <w:left w:val="nil"/>
              <w:bottom w:val="single" w:sz="12" w:space="0" w:color="auto"/>
              <w:right w:val="nil"/>
            </w:tcBorders>
            <w:hideMark/>
          </w:tcPr>
          <w:p w14:paraId="7FF14A09" w14:textId="77777777" w:rsidR="00FA06CA" w:rsidRPr="00416235" w:rsidRDefault="00FA06CA">
            <w:pPr>
              <w:pStyle w:val="TableHeading"/>
            </w:pPr>
            <w:r w:rsidRPr="00416235">
              <w:t>Commencement</w:t>
            </w:r>
          </w:p>
        </w:tc>
        <w:tc>
          <w:tcPr>
            <w:tcW w:w="1843" w:type="dxa"/>
            <w:tcBorders>
              <w:top w:val="single" w:sz="6" w:space="0" w:color="auto"/>
              <w:left w:val="nil"/>
              <w:bottom w:val="single" w:sz="12" w:space="0" w:color="auto"/>
              <w:right w:val="nil"/>
            </w:tcBorders>
            <w:hideMark/>
          </w:tcPr>
          <w:p w14:paraId="66B23EC4" w14:textId="77777777" w:rsidR="00FA06CA" w:rsidRPr="00416235" w:rsidRDefault="00FA06CA">
            <w:pPr>
              <w:pStyle w:val="TableHeading"/>
            </w:pPr>
            <w:r w:rsidRPr="00416235">
              <w:t>Date/Details</w:t>
            </w:r>
          </w:p>
        </w:tc>
      </w:tr>
      <w:tr w:rsidR="00FA06CA" w14:paraId="070AB952" w14:textId="77777777" w:rsidTr="0055366A">
        <w:trPr>
          <w:cantSplit/>
        </w:trPr>
        <w:tc>
          <w:tcPr>
            <w:tcW w:w="2127" w:type="dxa"/>
            <w:tcBorders>
              <w:top w:val="single" w:sz="2" w:space="0" w:color="auto"/>
              <w:left w:val="nil"/>
              <w:bottom w:val="single" w:sz="12" w:space="0" w:color="auto"/>
              <w:right w:val="nil"/>
            </w:tcBorders>
            <w:hideMark/>
          </w:tcPr>
          <w:p w14:paraId="7EB2D766" w14:textId="16E62923" w:rsidR="00FA06CA" w:rsidRDefault="00193C1B">
            <w:pPr>
              <w:pStyle w:val="Tabletext"/>
            </w:pPr>
            <w:r>
              <w:t>1. The whole of this instrument</w:t>
            </w:r>
          </w:p>
        </w:tc>
        <w:tc>
          <w:tcPr>
            <w:tcW w:w="4394" w:type="dxa"/>
            <w:tcBorders>
              <w:top w:val="single" w:sz="2" w:space="0" w:color="auto"/>
              <w:left w:val="nil"/>
              <w:bottom w:val="single" w:sz="12" w:space="0" w:color="auto"/>
              <w:right w:val="nil"/>
            </w:tcBorders>
          </w:tcPr>
          <w:p w14:paraId="2DFE67DB" w14:textId="2CE4FD4A" w:rsidR="00FA06CA" w:rsidRDefault="00193C1B" w:rsidP="00640909">
            <w:pPr>
              <w:pStyle w:val="Tabletext"/>
              <w:spacing w:line="240" w:lineRule="auto"/>
            </w:pPr>
            <w:r>
              <w:t>The day after this instrument is registered.</w:t>
            </w:r>
          </w:p>
        </w:tc>
        <w:tc>
          <w:tcPr>
            <w:tcW w:w="1843" w:type="dxa"/>
            <w:tcBorders>
              <w:top w:val="single" w:sz="2" w:space="0" w:color="auto"/>
              <w:left w:val="nil"/>
              <w:bottom w:val="single" w:sz="12" w:space="0" w:color="auto"/>
              <w:right w:val="nil"/>
            </w:tcBorders>
          </w:tcPr>
          <w:p w14:paraId="13E30385" w14:textId="77777777" w:rsidR="00FA06CA" w:rsidRDefault="00FA06CA">
            <w:pPr>
              <w:pStyle w:val="Tabletext"/>
            </w:pPr>
          </w:p>
        </w:tc>
      </w:tr>
    </w:tbl>
    <w:p w14:paraId="41743483"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220F687F"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4428A0FC" w14:textId="77777777" w:rsidR="00FA06CA" w:rsidRDefault="00FA06CA" w:rsidP="00FA06CA">
      <w:pPr>
        <w:pStyle w:val="ActHead5"/>
      </w:pPr>
      <w:bookmarkStart w:id="19" w:name="_Toc176702621"/>
      <w:r w:rsidRPr="00C2746F">
        <w:rPr>
          <w:rStyle w:val="CharSectno"/>
        </w:rPr>
        <w:t>3</w:t>
      </w:r>
      <w:r>
        <w:t xml:space="preserve">  Authority</w:t>
      </w:r>
      <w:bookmarkEnd w:id="19"/>
    </w:p>
    <w:p w14:paraId="65B4BD02" w14:textId="5358DEA9" w:rsidR="00FA06CA" w:rsidRDefault="00FA06CA" w:rsidP="00FA06CA">
      <w:pPr>
        <w:pStyle w:val="subsection"/>
      </w:pPr>
      <w:r>
        <w:tab/>
      </w:r>
      <w:r>
        <w:tab/>
        <w:t>This instrument is made under the</w:t>
      </w:r>
      <w:r w:rsidRPr="00FD30C3">
        <w:t xml:space="preserve"> </w:t>
      </w:r>
      <w:r w:rsidR="00CE530C" w:rsidRPr="00EF41E6">
        <w:rPr>
          <w:i/>
        </w:rPr>
        <w:t>Payment Times Reporting Act</w:t>
      </w:r>
      <w:r w:rsidR="00CE530C" w:rsidRPr="0026225B">
        <w:rPr>
          <w:i/>
        </w:rPr>
        <w:t xml:space="preserve"> </w:t>
      </w:r>
      <w:r w:rsidR="00CE530C" w:rsidRPr="00EF41E6">
        <w:rPr>
          <w:i/>
        </w:rPr>
        <w:t>2020</w:t>
      </w:r>
      <w:r w:rsidRPr="003C6231">
        <w:t>.</w:t>
      </w:r>
    </w:p>
    <w:p w14:paraId="7CF28D5D" w14:textId="73542FBD" w:rsidR="00E75C69" w:rsidRPr="00E75C69" w:rsidRDefault="00E75C69" w:rsidP="00E75C69">
      <w:pPr>
        <w:pStyle w:val="notetext"/>
      </w:pPr>
      <w:r>
        <w:t>Note:</w:t>
      </w:r>
      <w:r>
        <w:tab/>
        <w:t xml:space="preserve">Section 58 of the Act </w:t>
      </w:r>
      <w:r w:rsidR="00072BE2">
        <w:t>provides that the Minister may</w:t>
      </w:r>
      <w:r w:rsidR="00081AC8">
        <w:t>,</w:t>
      </w:r>
      <w:r w:rsidR="00072BE2">
        <w:t xml:space="preserve"> by legislative instrument, make rules prescribing matters required or permitted by the Act to be </w:t>
      </w:r>
      <w:r w:rsidR="00763D72">
        <w:t>prescribed, or necessary or convenient to be prescribed for carrying out or giving effect to the Act.</w:t>
      </w:r>
    </w:p>
    <w:p w14:paraId="254963E6" w14:textId="77777777" w:rsidR="00CE530C" w:rsidRDefault="00CE530C" w:rsidP="00CE530C">
      <w:pPr>
        <w:pStyle w:val="ActHead5"/>
      </w:pPr>
      <w:bookmarkStart w:id="20" w:name="_Toc489621897"/>
      <w:bookmarkStart w:id="21" w:name="_Toc176702622"/>
      <w:r>
        <w:t>4  Schedules</w:t>
      </w:r>
      <w:bookmarkEnd w:id="20"/>
      <w:bookmarkEnd w:id="21"/>
    </w:p>
    <w:p w14:paraId="0B8A23C2" w14:textId="77777777" w:rsidR="00CE530C" w:rsidRDefault="00CE530C" w:rsidP="00CE530C">
      <w:pPr>
        <w:pStyle w:val="subsection"/>
      </w:pPr>
      <w:r>
        <w:tab/>
      </w:r>
      <w:r>
        <w:tab/>
        <w:t xml:space="preserve">Each instrument that is specified in a Schedule to this instrument is amended or repealed as set out in the applicable items </w:t>
      </w:r>
      <w:r w:rsidRPr="00083F48">
        <w:t xml:space="preserve">in the Schedule concerned, and any other item in a Schedule to this </w:t>
      </w:r>
      <w:r>
        <w:t>instrument</w:t>
      </w:r>
      <w:r w:rsidRPr="00083F48">
        <w:t xml:space="preserve"> has effect according to its terms.</w:t>
      </w:r>
    </w:p>
    <w:p w14:paraId="5F475515" w14:textId="0245A49A" w:rsidR="00CE530C" w:rsidRDefault="00CE530C" w:rsidP="00CE530C">
      <w:pPr>
        <w:pStyle w:val="ActHead5"/>
      </w:pPr>
      <w:bookmarkStart w:id="22" w:name="_Toc176702623"/>
      <w:r>
        <w:rPr>
          <w:rStyle w:val="CharSectno"/>
        </w:rPr>
        <w:t>5</w:t>
      </w:r>
      <w:r>
        <w:t xml:space="preserve">  Definitions</w:t>
      </w:r>
      <w:bookmarkEnd w:id="22"/>
    </w:p>
    <w:p w14:paraId="4E97EF01" w14:textId="77777777" w:rsidR="00CE530C" w:rsidRPr="00D37616" w:rsidRDefault="00CE530C" w:rsidP="00CE530C">
      <w:pPr>
        <w:pStyle w:val="notemargin"/>
      </w:pPr>
      <w:r w:rsidRPr="00D37616">
        <w:t>Note:</w:t>
      </w:r>
      <w:r w:rsidRPr="00D37616">
        <w:tab/>
        <w:t xml:space="preserve">Expressions have the same meaning in this instrument as in the </w:t>
      </w:r>
      <w:r w:rsidRPr="00EF41E6">
        <w:rPr>
          <w:i/>
        </w:rPr>
        <w:t>Payment Times Reporting Act</w:t>
      </w:r>
      <w:r w:rsidRPr="0026225B">
        <w:rPr>
          <w:i/>
        </w:rPr>
        <w:t xml:space="preserve"> </w:t>
      </w:r>
      <w:r w:rsidRPr="00EF41E6">
        <w:rPr>
          <w:i/>
        </w:rPr>
        <w:t>2020</w:t>
      </w:r>
      <w:r w:rsidRPr="00D37616">
        <w:t xml:space="preserve"> as in force from time to time—see paragraph 13(1)(b) of the </w:t>
      </w:r>
      <w:r w:rsidRPr="00EF41E6">
        <w:rPr>
          <w:i/>
        </w:rPr>
        <w:t>Legislation Act 2003</w:t>
      </w:r>
      <w:r w:rsidRPr="00D37616">
        <w:t>.</w:t>
      </w:r>
    </w:p>
    <w:p w14:paraId="35B8D42D" w14:textId="77777777" w:rsidR="00CE530C" w:rsidRDefault="00CE530C" w:rsidP="00CE530C">
      <w:pPr>
        <w:pStyle w:val="subsection"/>
      </w:pPr>
      <w:r>
        <w:tab/>
      </w:r>
      <w:r>
        <w:tab/>
        <w:t>In this instrument:</w:t>
      </w:r>
    </w:p>
    <w:p w14:paraId="5DB17780" w14:textId="77777777" w:rsidR="0092594E" w:rsidRDefault="0092594E" w:rsidP="0092594E">
      <w:pPr>
        <w:pStyle w:val="Definition"/>
        <w:rPr>
          <w:b/>
          <w:i/>
        </w:rPr>
      </w:pPr>
      <w:r>
        <w:rPr>
          <w:b/>
          <w:i/>
        </w:rPr>
        <w:t>95</w:t>
      </w:r>
      <w:r w:rsidRPr="0072287F">
        <w:rPr>
          <w:b/>
          <w:i/>
          <w:vertAlign w:val="superscript"/>
        </w:rPr>
        <w:t>th</w:t>
      </w:r>
      <w:r>
        <w:rPr>
          <w:b/>
          <w:i/>
        </w:rPr>
        <w:t xml:space="preserve"> percentile payment time</w:t>
      </w:r>
      <w:r w:rsidRPr="00CB224E">
        <w:rPr>
          <w:bCs/>
          <w:iCs/>
        </w:rPr>
        <w:t>:</w:t>
      </w:r>
    </w:p>
    <w:p w14:paraId="7C424968" w14:textId="72FF27D6" w:rsidR="0092594E" w:rsidRPr="000F2136" w:rsidRDefault="0092594E" w:rsidP="0092594E">
      <w:pPr>
        <w:pStyle w:val="paragraph"/>
      </w:pPr>
      <w:r>
        <w:tab/>
      </w:r>
      <w:r w:rsidRPr="000F2136">
        <w:t>(a)</w:t>
      </w:r>
      <w:r w:rsidRPr="000F2136">
        <w:tab/>
      </w:r>
      <w:r>
        <w:t>in relation to a reporting period—</w:t>
      </w:r>
      <w:r w:rsidRPr="000F2136">
        <w:t xml:space="preserve">has the meaning given by </w:t>
      </w:r>
      <w:r>
        <w:t>paragraph </w:t>
      </w:r>
      <w:r w:rsidR="00E1701D">
        <w:t>1</w:t>
      </w:r>
      <w:r w:rsidR="004F6584">
        <w:t>3</w:t>
      </w:r>
      <w:r>
        <w:t>(</w:t>
      </w:r>
      <w:r w:rsidR="00AB1D5B">
        <w:t>2</w:t>
      </w:r>
      <w:r>
        <w:t>)(</w:t>
      </w:r>
      <w:r w:rsidR="00AB1D5B">
        <w:t>d</w:t>
      </w:r>
      <w:r>
        <w:t>)</w:t>
      </w:r>
      <w:r w:rsidRPr="000F2136">
        <w:t>; and</w:t>
      </w:r>
    </w:p>
    <w:p w14:paraId="160707CE" w14:textId="41A81F33" w:rsidR="0092594E" w:rsidRPr="00892F6F" w:rsidRDefault="0092594E" w:rsidP="0092594E">
      <w:pPr>
        <w:pStyle w:val="paragraph"/>
      </w:pPr>
      <w:r w:rsidRPr="000F2136">
        <w:tab/>
        <w:t>(b)</w:t>
      </w:r>
      <w:r w:rsidRPr="000F2136">
        <w:tab/>
      </w:r>
      <w:r>
        <w:t>in relation to a reporting cycle—</w:t>
      </w:r>
      <w:r w:rsidRPr="000F2136">
        <w:t>has the meaning given by section</w:t>
      </w:r>
      <w:r>
        <w:t> </w:t>
      </w:r>
      <w:r w:rsidR="00DC0FF6">
        <w:t>1</w:t>
      </w:r>
      <w:r w:rsidR="004F6584">
        <w:t>6</w:t>
      </w:r>
      <w:r w:rsidRPr="000F2136">
        <w:t>.</w:t>
      </w:r>
    </w:p>
    <w:p w14:paraId="0958051E" w14:textId="77777777" w:rsidR="00D279F5" w:rsidRDefault="0055221B" w:rsidP="00045969">
      <w:pPr>
        <w:pStyle w:val="Definition"/>
        <w:keepNext/>
      </w:pPr>
      <w:r>
        <w:rPr>
          <w:b/>
          <w:bCs/>
          <w:i/>
          <w:iCs/>
        </w:rPr>
        <w:lastRenderedPageBreak/>
        <w:t>AASB</w:t>
      </w:r>
      <w:r w:rsidR="00551AF1">
        <w:rPr>
          <w:b/>
          <w:bCs/>
          <w:i/>
          <w:iCs/>
        </w:rPr>
        <w:t xml:space="preserve"> 8</w:t>
      </w:r>
      <w:r>
        <w:t xml:space="preserve"> </w:t>
      </w:r>
      <w:r w:rsidR="00551AF1">
        <w:t>means</w:t>
      </w:r>
      <w:r w:rsidR="00D279F5">
        <w:t>:</w:t>
      </w:r>
    </w:p>
    <w:p w14:paraId="476FEC4A" w14:textId="60EC11D6" w:rsidR="00D279F5" w:rsidRPr="000D7EF9" w:rsidRDefault="000D7EF9" w:rsidP="00045969">
      <w:pPr>
        <w:pStyle w:val="paragraph"/>
        <w:keepNext/>
      </w:pPr>
      <w:r>
        <w:tab/>
        <w:t>(a)</w:t>
      </w:r>
      <w:r>
        <w:tab/>
      </w:r>
      <w:r w:rsidR="00BD5622" w:rsidRPr="000D7EF9">
        <w:t xml:space="preserve">the </w:t>
      </w:r>
      <w:r w:rsidR="00551AF1" w:rsidRPr="008D17E6">
        <w:rPr>
          <w:i/>
          <w:iCs/>
        </w:rPr>
        <w:t>AASB 8 - Operating Segments - August 2015</w:t>
      </w:r>
      <w:r w:rsidR="00667659" w:rsidRPr="000D7EF9">
        <w:t xml:space="preserve"> </w:t>
      </w:r>
      <w:r w:rsidR="00762CFA" w:rsidRPr="000D7EF9">
        <w:t>[</w:t>
      </w:r>
      <w:r w:rsidR="0041378C" w:rsidRPr="000D7EF9">
        <w:t>F2015L01606</w:t>
      </w:r>
      <w:r w:rsidR="00733821" w:rsidRPr="000D7EF9">
        <w:t>]</w:t>
      </w:r>
      <w:r w:rsidR="00D52EA9" w:rsidRPr="000D7EF9">
        <w:t xml:space="preserve"> (as amended and in force from time to time)</w:t>
      </w:r>
      <w:r w:rsidR="00D279F5" w:rsidRPr="00A05CEF">
        <w:t>;</w:t>
      </w:r>
      <w:r w:rsidR="00667659" w:rsidRPr="000D7EF9">
        <w:t xml:space="preserve"> </w:t>
      </w:r>
      <w:r w:rsidR="00994C23" w:rsidRPr="000D7EF9">
        <w:t>or</w:t>
      </w:r>
    </w:p>
    <w:p w14:paraId="58CDA750" w14:textId="5B751E20" w:rsidR="0055221B" w:rsidRPr="000D7EF9" w:rsidRDefault="00F31010" w:rsidP="00F31010">
      <w:pPr>
        <w:pStyle w:val="paragraph"/>
      </w:pPr>
      <w:r>
        <w:tab/>
        <w:t>(b)</w:t>
      </w:r>
      <w:r>
        <w:tab/>
      </w:r>
      <w:r w:rsidR="00994C23" w:rsidRPr="000D7EF9">
        <w:t>if that instrument is repealed and remade, with or without modifications</w:t>
      </w:r>
      <w:r w:rsidR="00982234" w:rsidRPr="000D7EF9">
        <w:t>—</w:t>
      </w:r>
      <w:r w:rsidR="00994C23" w:rsidRPr="000D7EF9">
        <w:t>the remade instrument.</w:t>
      </w:r>
    </w:p>
    <w:p w14:paraId="52BC39F0" w14:textId="043A120A" w:rsidR="00733821" w:rsidRPr="00733821" w:rsidRDefault="00733821" w:rsidP="00733821">
      <w:pPr>
        <w:pStyle w:val="notetext"/>
      </w:pPr>
      <w:r>
        <w:t>Note:</w:t>
      </w:r>
      <w:r>
        <w:tab/>
        <w:t>AASB 8</w:t>
      </w:r>
      <w:r w:rsidR="00981E97">
        <w:t xml:space="preserve"> is</w:t>
      </w:r>
      <w:r>
        <w:t xml:space="preserve"> an accounting standard</w:t>
      </w:r>
      <w:r w:rsidR="00981E97">
        <w:t>.</w:t>
      </w:r>
    </w:p>
    <w:p w14:paraId="0EB0A1E2" w14:textId="42372685" w:rsidR="00CE530C" w:rsidRDefault="00CE530C" w:rsidP="00CE530C">
      <w:pPr>
        <w:pStyle w:val="Definition"/>
      </w:pPr>
      <w:r w:rsidRPr="00B315A6">
        <w:rPr>
          <w:b/>
          <w:bCs/>
          <w:i/>
          <w:iCs/>
        </w:rPr>
        <w:t>ABN</w:t>
      </w:r>
      <w:r>
        <w:t xml:space="preserve"> has the same meaning as in the </w:t>
      </w:r>
      <w:r w:rsidRPr="00B315A6">
        <w:rPr>
          <w:i/>
          <w:iCs/>
        </w:rPr>
        <w:t>A New Tax System (Australian Business Number) Act 1999</w:t>
      </w:r>
      <w:r>
        <w:t>.</w:t>
      </w:r>
    </w:p>
    <w:p w14:paraId="2065CE83" w14:textId="14D66CCF" w:rsidR="007930A8" w:rsidRDefault="007930A8" w:rsidP="001A7066">
      <w:pPr>
        <w:pStyle w:val="Definition"/>
        <w:rPr>
          <w:b/>
          <w:i/>
        </w:rPr>
      </w:pPr>
      <w:r w:rsidRPr="007930A8">
        <w:rPr>
          <w:b/>
          <w:i/>
        </w:rPr>
        <w:t>ACN</w:t>
      </w:r>
      <w:r w:rsidRPr="007930A8">
        <w:rPr>
          <w:bCs/>
          <w:iCs/>
        </w:rPr>
        <w:t xml:space="preserve"> has the meaning given by section 9 of the </w:t>
      </w:r>
      <w:r w:rsidRPr="007930A8">
        <w:rPr>
          <w:bCs/>
          <w:i/>
        </w:rPr>
        <w:t>Corporations Act 2001</w:t>
      </w:r>
      <w:r>
        <w:rPr>
          <w:bCs/>
          <w:iCs/>
        </w:rPr>
        <w:t>.</w:t>
      </w:r>
    </w:p>
    <w:p w14:paraId="69A674FA" w14:textId="0171B96E" w:rsidR="00615414" w:rsidRDefault="00615414" w:rsidP="001A7066">
      <w:pPr>
        <w:pStyle w:val="Definition"/>
        <w:rPr>
          <w:b/>
          <w:i/>
        </w:rPr>
      </w:pPr>
      <w:r w:rsidRPr="00615414">
        <w:rPr>
          <w:b/>
          <w:i/>
        </w:rPr>
        <w:t>ARBN</w:t>
      </w:r>
      <w:r w:rsidRPr="00615414">
        <w:rPr>
          <w:bCs/>
          <w:iCs/>
        </w:rPr>
        <w:t xml:space="preserve"> has the meaning given by section 9 of the </w:t>
      </w:r>
      <w:r w:rsidRPr="00615414">
        <w:rPr>
          <w:bCs/>
          <w:i/>
        </w:rPr>
        <w:t>Corporations Act 2001</w:t>
      </w:r>
      <w:r w:rsidRPr="00615414">
        <w:rPr>
          <w:bCs/>
          <w:iCs/>
        </w:rPr>
        <w:t>.</w:t>
      </w:r>
    </w:p>
    <w:p w14:paraId="53991E77" w14:textId="6FCD8F56" w:rsidR="00E81EA3" w:rsidRPr="00C12616" w:rsidRDefault="005E68CB" w:rsidP="004B5A96">
      <w:pPr>
        <w:pStyle w:val="Definition"/>
        <w:rPr>
          <w:bCs/>
          <w:iCs/>
        </w:rPr>
      </w:pPr>
      <w:r>
        <w:rPr>
          <w:b/>
          <w:i/>
        </w:rPr>
        <w:t>c</w:t>
      </w:r>
      <w:r w:rsidR="00E81EA3">
        <w:rPr>
          <w:b/>
          <w:i/>
        </w:rPr>
        <w:t>ontrolled entity</w:t>
      </w:r>
      <w:r w:rsidR="00C20D59" w:rsidRPr="003A1FDF">
        <w:rPr>
          <w:bCs/>
          <w:iCs/>
        </w:rPr>
        <w:t xml:space="preserve">: an entity is a </w:t>
      </w:r>
      <w:r w:rsidR="00C20D59" w:rsidRPr="003A1FDF">
        <w:rPr>
          <w:b/>
          <w:i/>
        </w:rPr>
        <w:t>controlled entity</w:t>
      </w:r>
      <w:r w:rsidR="00C20D59" w:rsidRPr="003A1FDF">
        <w:rPr>
          <w:bCs/>
          <w:iCs/>
        </w:rPr>
        <w:t xml:space="preserve"> of </w:t>
      </w:r>
      <w:r w:rsidR="00B26825" w:rsidRPr="003A1FDF">
        <w:rPr>
          <w:bCs/>
          <w:iCs/>
        </w:rPr>
        <w:t>a</w:t>
      </w:r>
      <w:r w:rsidR="00C12616" w:rsidRPr="003A1FDF">
        <w:rPr>
          <w:bCs/>
          <w:iCs/>
        </w:rPr>
        <w:t>nother</w:t>
      </w:r>
      <w:r w:rsidR="00B26825" w:rsidRPr="003A1FDF">
        <w:rPr>
          <w:bCs/>
          <w:iCs/>
        </w:rPr>
        <w:t xml:space="preserve"> entity</w:t>
      </w:r>
      <w:r w:rsidR="00C20D59">
        <w:rPr>
          <w:bCs/>
          <w:iCs/>
        </w:rPr>
        <w:t xml:space="preserve"> if the other entity cont</w:t>
      </w:r>
      <w:r w:rsidR="00901691">
        <w:rPr>
          <w:bCs/>
          <w:iCs/>
        </w:rPr>
        <w:t>rols the entity</w:t>
      </w:r>
      <w:r w:rsidR="00C12616" w:rsidRPr="003A1FDF">
        <w:rPr>
          <w:bCs/>
          <w:iCs/>
        </w:rPr>
        <w:t>.</w:t>
      </w:r>
    </w:p>
    <w:p w14:paraId="02CF5F2D" w14:textId="6647E7E3" w:rsidR="00D20545" w:rsidRPr="00D20545" w:rsidRDefault="00D20545" w:rsidP="00CE530C">
      <w:pPr>
        <w:pStyle w:val="Definition"/>
        <w:rPr>
          <w:bCs/>
          <w:iCs/>
        </w:rPr>
      </w:pPr>
      <w:r>
        <w:rPr>
          <w:b/>
          <w:i/>
        </w:rPr>
        <w:t>corporate Commonwealth entity</w:t>
      </w:r>
      <w:r>
        <w:rPr>
          <w:bCs/>
          <w:iCs/>
        </w:rPr>
        <w:t xml:space="preserve"> has the meaning given by the </w:t>
      </w:r>
      <w:r w:rsidR="009F6410" w:rsidRPr="009F6410">
        <w:rPr>
          <w:bCs/>
          <w:i/>
        </w:rPr>
        <w:t>Public Governance, Performance and Accountability Act 2013</w:t>
      </w:r>
      <w:r w:rsidR="009F6410">
        <w:rPr>
          <w:bCs/>
          <w:iCs/>
        </w:rPr>
        <w:t>.</w:t>
      </w:r>
    </w:p>
    <w:p w14:paraId="293F2548" w14:textId="6916FBC8" w:rsidR="00CE530C" w:rsidRPr="004A68A8" w:rsidRDefault="00CE530C" w:rsidP="00CE530C">
      <w:pPr>
        <w:pStyle w:val="Definition"/>
        <w:rPr>
          <w:bCs/>
          <w:iCs/>
        </w:rPr>
      </w:pPr>
      <w:r>
        <w:rPr>
          <w:b/>
          <w:i/>
        </w:rPr>
        <w:t>entity information</w:t>
      </w:r>
      <w:r w:rsidRPr="004A68A8">
        <w:rPr>
          <w:bCs/>
          <w:iCs/>
        </w:rPr>
        <w:t xml:space="preserve">: see </w:t>
      </w:r>
      <w:r w:rsidR="00E4428F">
        <w:rPr>
          <w:bCs/>
          <w:iCs/>
        </w:rPr>
        <w:t>sub</w:t>
      </w:r>
      <w:r w:rsidRPr="004A68A8">
        <w:rPr>
          <w:bCs/>
          <w:iCs/>
        </w:rPr>
        <w:t xml:space="preserve">section </w:t>
      </w:r>
      <w:r w:rsidR="002B6012">
        <w:rPr>
          <w:bCs/>
          <w:iCs/>
        </w:rPr>
        <w:t>10</w:t>
      </w:r>
      <w:r w:rsidR="00E4428F">
        <w:rPr>
          <w:bCs/>
          <w:iCs/>
        </w:rPr>
        <w:t>(1)</w:t>
      </w:r>
      <w:r w:rsidRPr="004A68A8">
        <w:rPr>
          <w:bCs/>
          <w:iCs/>
        </w:rPr>
        <w:t>.</w:t>
      </w:r>
    </w:p>
    <w:p w14:paraId="3EEE5D88" w14:textId="5C6E5A12" w:rsidR="000E49A6" w:rsidRPr="000E49A6" w:rsidRDefault="000E49A6" w:rsidP="00CE530C">
      <w:pPr>
        <w:pStyle w:val="Definition"/>
      </w:pPr>
      <w:r>
        <w:rPr>
          <w:b/>
          <w:bCs/>
          <w:i/>
          <w:iCs/>
        </w:rPr>
        <w:t>government entity</w:t>
      </w:r>
      <w:r>
        <w:t xml:space="preserve"> has the meaning given by the </w:t>
      </w:r>
      <w:r w:rsidRPr="000E49A6">
        <w:rPr>
          <w:i/>
          <w:iCs/>
        </w:rPr>
        <w:t>A New Tax System (Australian Business Number) Act 1999</w:t>
      </w:r>
      <w:r>
        <w:t>.</w:t>
      </w:r>
    </w:p>
    <w:p w14:paraId="7BBFEB11" w14:textId="7F641E61" w:rsidR="003066BC" w:rsidRPr="003066BC" w:rsidRDefault="003066BC" w:rsidP="00CE530C">
      <w:pPr>
        <w:pStyle w:val="Definition"/>
      </w:pPr>
      <w:r>
        <w:rPr>
          <w:b/>
          <w:bCs/>
          <w:i/>
          <w:iCs/>
        </w:rPr>
        <w:t>local governing body</w:t>
      </w:r>
      <w:r>
        <w:t xml:space="preserve"> has the meaning given by the </w:t>
      </w:r>
      <w:r w:rsidRPr="003066BC">
        <w:rPr>
          <w:i/>
          <w:iCs/>
        </w:rPr>
        <w:t>Income Tax Assessment Act</w:t>
      </w:r>
      <w:r>
        <w:rPr>
          <w:i/>
          <w:iCs/>
        </w:rPr>
        <w:t> </w:t>
      </w:r>
      <w:r w:rsidRPr="003066BC">
        <w:rPr>
          <w:i/>
          <w:iCs/>
        </w:rPr>
        <w:t>1997</w:t>
      </w:r>
      <w:r>
        <w:t>.</w:t>
      </w:r>
    </w:p>
    <w:p w14:paraId="7B2F9B16" w14:textId="69FF21C8" w:rsidR="00CC058E" w:rsidRPr="00AA63C2" w:rsidRDefault="008772F5" w:rsidP="00CE530C">
      <w:pPr>
        <w:pStyle w:val="Definition"/>
      </w:pPr>
      <w:r>
        <w:rPr>
          <w:b/>
          <w:bCs/>
          <w:i/>
          <w:iCs/>
        </w:rPr>
        <w:t>n</w:t>
      </w:r>
      <w:r w:rsidR="00CC058E">
        <w:rPr>
          <w:b/>
          <w:bCs/>
          <w:i/>
          <w:iCs/>
        </w:rPr>
        <w:t>ominated entity</w:t>
      </w:r>
      <w:r>
        <w:t xml:space="preserve">: an entity is a </w:t>
      </w:r>
      <w:r w:rsidRPr="00AA63C2">
        <w:rPr>
          <w:b/>
          <w:bCs/>
          <w:i/>
          <w:iCs/>
        </w:rPr>
        <w:t>nominated entity</w:t>
      </w:r>
      <w:r>
        <w:t xml:space="preserve"> of a reporting nominee </w:t>
      </w:r>
      <w:r w:rsidRPr="008772F5">
        <w:t>if the entity is specified in a reporting nominee determination</w:t>
      </w:r>
      <w:r w:rsidR="002022D2">
        <w:t xml:space="preserve"> </w:t>
      </w:r>
      <w:r w:rsidR="00156C22">
        <w:t>in relation to the reporting nominee.</w:t>
      </w:r>
    </w:p>
    <w:p w14:paraId="19EB9E42" w14:textId="31C60551" w:rsidR="008F2D18" w:rsidRDefault="008F2D18" w:rsidP="00CE530C">
      <w:pPr>
        <w:pStyle w:val="Definition"/>
      </w:pPr>
      <w:r>
        <w:rPr>
          <w:b/>
          <w:bCs/>
          <w:i/>
          <w:iCs/>
        </w:rPr>
        <w:t>payment term</w:t>
      </w:r>
      <w:r w:rsidR="002C6058">
        <w:t>:</w:t>
      </w:r>
      <w:r w:rsidR="00FE101A">
        <w:t xml:space="preserve"> </w:t>
      </w:r>
      <w:r w:rsidR="002C6058">
        <w:t xml:space="preserve">see section </w:t>
      </w:r>
      <w:r w:rsidR="002B6012">
        <w:t>7</w:t>
      </w:r>
      <w:r w:rsidR="002C6058">
        <w:t>.</w:t>
      </w:r>
    </w:p>
    <w:p w14:paraId="47CC4B3E" w14:textId="14C6D037" w:rsidR="00D55F87" w:rsidRPr="00D55F87" w:rsidRDefault="00FF7FDC" w:rsidP="00305357">
      <w:pPr>
        <w:pStyle w:val="Penalty"/>
      </w:pPr>
      <w:r w:rsidRPr="00305357">
        <w:rPr>
          <w:b/>
          <w:bCs/>
          <w:i/>
          <w:iCs/>
        </w:rPr>
        <w:t>payment</w:t>
      </w:r>
      <w:r>
        <w:rPr>
          <w:b/>
          <w:bCs/>
          <w:i/>
          <w:iCs/>
        </w:rPr>
        <w:t xml:space="preserve"> time</w:t>
      </w:r>
      <w:r w:rsidR="001C6A71">
        <w:t xml:space="preserve">: see </w:t>
      </w:r>
      <w:r w:rsidR="001C6A71" w:rsidRPr="00097EE0">
        <w:t>section</w:t>
      </w:r>
      <w:r w:rsidR="001C6A71">
        <w:t xml:space="preserve"> </w:t>
      </w:r>
      <w:r w:rsidR="002B6012">
        <w:t>8</w:t>
      </w:r>
      <w:r w:rsidR="00054357">
        <w:t>.</w:t>
      </w:r>
    </w:p>
    <w:p w14:paraId="0FDD97F3" w14:textId="2A2E9504" w:rsidR="00CE530C" w:rsidRDefault="00CE530C" w:rsidP="00CE530C">
      <w:pPr>
        <w:pStyle w:val="Definition"/>
      </w:pPr>
      <w:r w:rsidRPr="00697C29">
        <w:rPr>
          <w:b/>
          <w:bCs/>
          <w:i/>
          <w:iCs/>
        </w:rPr>
        <w:t>Payment Times Small Business Identification Tool</w:t>
      </w:r>
      <w:r>
        <w:t xml:space="preserve">: see section </w:t>
      </w:r>
      <w:r w:rsidR="00E4428F">
        <w:t>6</w:t>
      </w:r>
      <w:r>
        <w:t>.</w:t>
      </w:r>
    </w:p>
    <w:p w14:paraId="6C26B037" w14:textId="5CA42C93" w:rsidR="00A71572" w:rsidRPr="00CA4040" w:rsidRDefault="0030038B" w:rsidP="007A188B">
      <w:pPr>
        <w:pStyle w:val="Definition"/>
      </w:pPr>
      <w:r>
        <w:rPr>
          <w:b/>
          <w:bCs/>
          <w:i/>
          <w:iCs/>
        </w:rPr>
        <w:t>Peppol enabled</w:t>
      </w:r>
      <w:r w:rsidR="009B24FE">
        <w:rPr>
          <w:b/>
          <w:bCs/>
          <w:i/>
          <w:iCs/>
        </w:rPr>
        <w:t xml:space="preserve"> </w:t>
      </w:r>
      <w:r w:rsidR="00A9217E">
        <w:rPr>
          <w:b/>
          <w:bCs/>
          <w:i/>
          <w:iCs/>
        </w:rPr>
        <w:t>e</w:t>
      </w:r>
      <w:r w:rsidR="00896E58">
        <w:rPr>
          <w:b/>
          <w:bCs/>
          <w:i/>
          <w:iCs/>
        </w:rPr>
        <w:t>I</w:t>
      </w:r>
      <w:r w:rsidR="00A9217E">
        <w:rPr>
          <w:b/>
          <w:bCs/>
          <w:i/>
          <w:iCs/>
        </w:rPr>
        <w:t>nvoice</w:t>
      </w:r>
      <w:r>
        <w:t>, in relation to an invoice</w:t>
      </w:r>
      <w:r w:rsidR="00896E58">
        <w:t xml:space="preserve"> or notice for payment</w:t>
      </w:r>
      <w:r>
        <w:t xml:space="preserve">, in relation to an entity, </w:t>
      </w:r>
      <w:r w:rsidR="007A036E">
        <w:t xml:space="preserve">means an invoice </w:t>
      </w:r>
      <w:r w:rsidR="00A92D46">
        <w:t xml:space="preserve">or notice </w:t>
      </w:r>
      <w:r w:rsidR="007A036E">
        <w:t xml:space="preserve">that is capable of being sent </w:t>
      </w:r>
      <w:r w:rsidR="00846658">
        <w:t>or</w:t>
      </w:r>
      <w:r w:rsidR="007A036E">
        <w:t xml:space="preserve"> received by the entity </w:t>
      </w:r>
      <w:r w:rsidR="009B24FE">
        <w:t>using the Peppol network because the entity is connected to the network.</w:t>
      </w:r>
    </w:p>
    <w:p w14:paraId="34FD96B2" w14:textId="718DE8BE" w:rsidR="007A188B" w:rsidRDefault="007A188B" w:rsidP="007A188B">
      <w:pPr>
        <w:pStyle w:val="Definition"/>
      </w:pPr>
      <w:r w:rsidRPr="007A188B">
        <w:rPr>
          <w:b/>
          <w:bCs/>
          <w:i/>
          <w:iCs/>
        </w:rPr>
        <w:t>Peppol network</w:t>
      </w:r>
      <w:r w:rsidRPr="008D17E6">
        <w:t xml:space="preserve"> </w:t>
      </w:r>
      <w:r w:rsidRPr="007A188B">
        <w:t xml:space="preserve">means the network for electronic invoicing </w:t>
      </w:r>
      <w:r w:rsidR="006324B2">
        <w:t xml:space="preserve">developed and maintained by </w:t>
      </w:r>
      <w:r w:rsidR="004228FD">
        <w:t>OpenPeppol</w:t>
      </w:r>
      <w:r w:rsidR="00F74E6D">
        <w:t>.</w:t>
      </w:r>
    </w:p>
    <w:p w14:paraId="0B35B08A" w14:textId="4F504548" w:rsidR="004228FD" w:rsidRDefault="00AD37F7" w:rsidP="004228FD">
      <w:pPr>
        <w:pStyle w:val="notetext"/>
      </w:pPr>
      <w:r>
        <w:t>No</w:t>
      </w:r>
      <w:r w:rsidR="00BC5511">
        <w:t>t</w:t>
      </w:r>
      <w:r>
        <w:t>e</w:t>
      </w:r>
      <w:r w:rsidR="004228FD">
        <w:t>:</w:t>
      </w:r>
      <w:r w:rsidR="004228FD">
        <w:tab/>
      </w:r>
      <w:r w:rsidRPr="00AD37F7">
        <w:t>OpenPeppol gives authority to various countries to manage the Peppol framework for members</w:t>
      </w:r>
      <w:r w:rsidR="00042D0C">
        <w:t xml:space="preserve"> in</w:t>
      </w:r>
      <w:r w:rsidR="000338C7">
        <w:t xml:space="preserve"> that country</w:t>
      </w:r>
      <w:r w:rsidR="002948EE">
        <w:t xml:space="preserve">. In Australia, </w:t>
      </w:r>
      <w:r w:rsidR="004228FD" w:rsidRPr="004A33EC">
        <w:t xml:space="preserve">the </w:t>
      </w:r>
      <w:r w:rsidR="004228FD">
        <w:t>Australia</w:t>
      </w:r>
      <w:r w:rsidR="00B10A94">
        <w:t>n</w:t>
      </w:r>
      <w:r w:rsidR="004228FD">
        <w:t xml:space="preserve"> Taxation Office </w:t>
      </w:r>
      <w:r w:rsidR="00E0515A">
        <w:t>is</w:t>
      </w:r>
      <w:r w:rsidR="004228FD">
        <w:t xml:space="preserve"> the </w:t>
      </w:r>
      <w:r w:rsidR="004228FD" w:rsidRPr="008D6FE8">
        <w:t>Australian Peppol Authority</w:t>
      </w:r>
      <w:r w:rsidR="00815818">
        <w:t>,</w:t>
      </w:r>
      <w:r w:rsidR="00E0515A">
        <w:t xml:space="preserve"> and manages the Peppol framework for the Australian </w:t>
      </w:r>
      <w:r w:rsidR="00815818">
        <w:t xml:space="preserve">Peppol </w:t>
      </w:r>
      <w:r w:rsidR="00E0515A">
        <w:t>members</w:t>
      </w:r>
      <w:r w:rsidR="004228FD">
        <w:t>.</w:t>
      </w:r>
    </w:p>
    <w:p w14:paraId="544B3064" w14:textId="04D2E98E" w:rsidR="00800889" w:rsidRPr="00AA63C2" w:rsidRDefault="00800889" w:rsidP="00CE530C">
      <w:pPr>
        <w:pStyle w:val="Definition"/>
      </w:pPr>
      <w:r w:rsidRPr="00CE02D3">
        <w:rPr>
          <w:b/>
          <w:bCs/>
          <w:i/>
          <w:iCs/>
        </w:rPr>
        <w:t>recipient created tax invoice</w:t>
      </w:r>
      <w:r w:rsidRPr="00AA63C2">
        <w:t xml:space="preserve"> </w:t>
      </w:r>
      <w:r w:rsidR="00CE02D3">
        <w:t xml:space="preserve">has the meaning given by the </w:t>
      </w:r>
      <w:r w:rsidR="00CE02D3" w:rsidRPr="00AA63C2">
        <w:rPr>
          <w:i/>
          <w:iCs/>
        </w:rPr>
        <w:t>A New Tax System (Goods and Services Tax) Act 1999</w:t>
      </w:r>
      <w:r w:rsidR="00CE02D3">
        <w:t>.</w:t>
      </w:r>
    </w:p>
    <w:p w14:paraId="431B11EE" w14:textId="1BE25107" w:rsidR="00CE530C" w:rsidRPr="007D48A1" w:rsidRDefault="00CE530C" w:rsidP="00CE530C">
      <w:pPr>
        <w:pStyle w:val="Definition"/>
      </w:pPr>
      <w:r w:rsidRPr="007D48A1">
        <w:rPr>
          <w:b/>
          <w:bCs/>
          <w:i/>
          <w:iCs/>
        </w:rPr>
        <w:t>reporting nominee determination</w:t>
      </w:r>
      <w:r w:rsidR="00FB3C3A">
        <w:t xml:space="preserve">, </w:t>
      </w:r>
      <w:r w:rsidR="00211AD1">
        <w:t>in relation to a reporting nominee,</w:t>
      </w:r>
      <w:r w:rsidRPr="00001DCF">
        <w:t xml:space="preserve"> </w:t>
      </w:r>
      <w:r>
        <w:t xml:space="preserve">means </w:t>
      </w:r>
      <w:r w:rsidR="00016446">
        <w:t>the</w:t>
      </w:r>
      <w:r w:rsidRPr="005D0726">
        <w:t xml:space="preserve"> determination made under </w:t>
      </w:r>
      <w:r>
        <w:t>sub</w:t>
      </w:r>
      <w:r w:rsidRPr="005D0726">
        <w:t>section</w:t>
      </w:r>
      <w:r w:rsidR="00001DCF">
        <w:t> </w:t>
      </w:r>
      <w:r w:rsidRPr="005D0726">
        <w:t>10L</w:t>
      </w:r>
      <w:r>
        <w:t>(1)</w:t>
      </w:r>
      <w:r w:rsidRPr="005D0726">
        <w:t xml:space="preserve"> of the Act</w:t>
      </w:r>
      <w:r w:rsidR="00C91C19">
        <w:t xml:space="preserve"> relating to </w:t>
      </w:r>
      <w:r w:rsidR="004B0EB0">
        <w:t>that nominee</w:t>
      </w:r>
      <w:r w:rsidRPr="005D0726">
        <w:t>.</w:t>
      </w:r>
    </w:p>
    <w:p w14:paraId="27E1A255" w14:textId="5817756C" w:rsidR="0019593E" w:rsidRDefault="0019593E" w:rsidP="0019593E">
      <w:pPr>
        <w:pStyle w:val="Definition"/>
        <w:rPr>
          <w:b/>
          <w:i/>
        </w:rPr>
      </w:pPr>
      <w:r>
        <w:rPr>
          <w:b/>
          <w:i/>
        </w:rPr>
        <w:lastRenderedPageBreak/>
        <w:t>small business trade credit payments dataset</w:t>
      </w:r>
      <w:r w:rsidRPr="004A68A8">
        <w:rPr>
          <w:bCs/>
          <w:iCs/>
        </w:rPr>
        <w:t xml:space="preserve">: see </w:t>
      </w:r>
      <w:r w:rsidR="00BA02C2">
        <w:rPr>
          <w:bCs/>
          <w:iCs/>
        </w:rPr>
        <w:t>sub</w:t>
      </w:r>
      <w:r w:rsidRPr="004A68A8">
        <w:rPr>
          <w:bCs/>
          <w:iCs/>
        </w:rPr>
        <w:t xml:space="preserve">section </w:t>
      </w:r>
      <w:r w:rsidR="006345C0">
        <w:rPr>
          <w:bCs/>
          <w:iCs/>
        </w:rPr>
        <w:t>1</w:t>
      </w:r>
      <w:r w:rsidR="009A267E">
        <w:rPr>
          <w:bCs/>
          <w:iCs/>
        </w:rPr>
        <w:t>3</w:t>
      </w:r>
      <w:r w:rsidR="009720B5">
        <w:rPr>
          <w:bCs/>
          <w:iCs/>
        </w:rPr>
        <w:t>(</w:t>
      </w:r>
      <w:r w:rsidR="00EE79C5">
        <w:rPr>
          <w:bCs/>
          <w:iCs/>
        </w:rPr>
        <w:t>5</w:t>
      </w:r>
      <w:r w:rsidR="009720B5">
        <w:rPr>
          <w:bCs/>
          <w:iCs/>
        </w:rPr>
        <w:t>)</w:t>
      </w:r>
      <w:r w:rsidRPr="004A68A8">
        <w:rPr>
          <w:bCs/>
          <w:iCs/>
        </w:rPr>
        <w:t>.</w:t>
      </w:r>
    </w:p>
    <w:p w14:paraId="2F224594" w14:textId="74AC0205" w:rsidR="008773D5" w:rsidRDefault="008773D5" w:rsidP="008773D5">
      <w:pPr>
        <w:pStyle w:val="Definition"/>
        <w:rPr>
          <w:b/>
          <w:i/>
        </w:rPr>
      </w:pPr>
      <w:r w:rsidRPr="005B32EC">
        <w:rPr>
          <w:b/>
          <w:bCs/>
          <w:i/>
          <w:iCs/>
          <w:color w:val="000000"/>
          <w:szCs w:val="22"/>
        </w:rPr>
        <w:t>supply chain finance arrangement</w:t>
      </w:r>
      <w:r>
        <w:rPr>
          <w:color w:val="000000"/>
          <w:szCs w:val="22"/>
        </w:rPr>
        <w:t xml:space="preserve"> means an arrangement under which an entity undertakes or agrees to pay a small business supplier for the supply of a good or service (whether directly or indirectly) earlier than the </w:t>
      </w:r>
      <w:r w:rsidRPr="002D69F1">
        <w:rPr>
          <w:color w:val="000000"/>
          <w:szCs w:val="22"/>
        </w:rPr>
        <w:t>terms for payment</w:t>
      </w:r>
      <w:r>
        <w:rPr>
          <w:color w:val="000000"/>
          <w:szCs w:val="22"/>
        </w:rPr>
        <w:t xml:space="preserve"> would otherwise allow, in exchange for the small business supplier paying a fee or accepting a smaller payment for the supply of the good or service.</w:t>
      </w:r>
    </w:p>
    <w:p w14:paraId="091254AD" w14:textId="77777777" w:rsidR="00CE530C" w:rsidRDefault="00CE530C" w:rsidP="00CE530C">
      <w:pPr>
        <w:pStyle w:val="Definition"/>
        <w:rPr>
          <w:i/>
          <w:iCs/>
        </w:rPr>
      </w:pPr>
      <w:r>
        <w:rPr>
          <w:b/>
          <w:bCs/>
          <w:i/>
          <w:iCs/>
        </w:rPr>
        <w:t>the Act</w:t>
      </w:r>
      <w:r w:rsidRPr="00001DCF">
        <w:t xml:space="preserve"> </w:t>
      </w:r>
      <w:r w:rsidRPr="00B40B34">
        <w:t>means the</w:t>
      </w:r>
      <w:r>
        <w:rPr>
          <w:b/>
          <w:bCs/>
          <w:i/>
          <w:iCs/>
        </w:rPr>
        <w:t xml:space="preserve"> </w:t>
      </w:r>
      <w:r w:rsidRPr="00B40B34">
        <w:rPr>
          <w:i/>
          <w:iCs/>
        </w:rPr>
        <w:t>Payment Times Reporting Act 2020.</w:t>
      </w:r>
    </w:p>
    <w:p w14:paraId="1F472381" w14:textId="17008834" w:rsidR="00CE530C" w:rsidRDefault="00CE530C" w:rsidP="00CE530C">
      <w:pPr>
        <w:pStyle w:val="Definition"/>
      </w:pPr>
      <w:r w:rsidRPr="00B40B34">
        <w:rPr>
          <w:b/>
          <w:bCs/>
          <w:i/>
          <w:iCs/>
        </w:rPr>
        <w:t>trade credit arrangement</w:t>
      </w:r>
      <w:r>
        <w:t xml:space="preserve">: see section </w:t>
      </w:r>
      <w:r w:rsidR="009A267E">
        <w:t>9</w:t>
      </w:r>
      <w:r>
        <w:t>.</w:t>
      </w:r>
    </w:p>
    <w:p w14:paraId="3B92E97D" w14:textId="0A75EFD0" w:rsidR="002836CE" w:rsidRDefault="002836CE" w:rsidP="00CE530C">
      <w:pPr>
        <w:pStyle w:val="Definition"/>
      </w:pPr>
      <w:r>
        <w:rPr>
          <w:b/>
          <w:i/>
        </w:rPr>
        <w:t>trade credit payments dataset</w:t>
      </w:r>
      <w:r w:rsidRPr="004A68A8">
        <w:rPr>
          <w:bCs/>
          <w:iCs/>
        </w:rPr>
        <w:t xml:space="preserve">: see </w:t>
      </w:r>
      <w:r>
        <w:rPr>
          <w:bCs/>
          <w:iCs/>
        </w:rPr>
        <w:t>sub</w:t>
      </w:r>
      <w:r w:rsidRPr="004A68A8">
        <w:rPr>
          <w:bCs/>
          <w:iCs/>
        </w:rPr>
        <w:t xml:space="preserve">section </w:t>
      </w:r>
      <w:r w:rsidR="00EE79C5">
        <w:rPr>
          <w:bCs/>
          <w:iCs/>
        </w:rPr>
        <w:t>1</w:t>
      </w:r>
      <w:r w:rsidR="009A267E">
        <w:rPr>
          <w:bCs/>
          <w:iCs/>
        </w:rPr>
        <w:t>3</w:t>
      </w:r>
      <w:r>
        <w:rPr>
          <w:bCs/>
          <w:iCs/>
        </w:rPr>
        <w:t>(</w:t>
      </w:r>
      <w:r w:rsidR="00E3691A">
        <w:rPr>
          <w:bCs/>
          <w:iCs/>
        </w:rPr>
        <w:t>4</w:t>
      </w:r>
      <w:r>
        <w:rPr>
          <w:bCs/>
          <w:iCs/>
        </w:rPr>
        <w:t>)</w:t>
      </w:r>
      <w:r w:rsidRPr="004A68A8">
        <w:rPr>
          <w:bCs/>
          <w:iCs/>
        </w:rPr>
        <w:t>.</w:t>
      </w:r>
    </w:p>
    <w:p w14:paraId="350C4527" w14:textId="116B258E" w:rsidR="00FA06CA" w:rsidRPr="00001DCF" w:rsidRDefault="00001DCF" w:rsidP="00001DCF">
      <w:pPr>
        <w:pStyle w:val="ActHead5"/>
      </w:pPr>
      <w:bookmarkStart w:id="23" w:name="_Toc176702624"/>
      <w:r w:rsidRPr="00001DCF">
        <w:rPr>
          <w:rStyle w:val="CharSectno"/>
        </w:rPr>
        <w:t>6</w:t>
      </w:r>
      <w:r w:rsidRPr="00001DCF">
        <w:t xml:space="preserve">  Payment Times Small Business Identification Tool</w:t>
      </w:r>
      <w:bookmarkEnd w:id="23"/>
    </w:p>
    <w:p w14:paraId="013E1AD3" w14:textId="2D65BFE5" w:rsidR="00001DCF" w:rsidRDefault="00001DCF" w:rsidP="00001DCF">
      <w:pPr>
        <w:pStyle w:val="subsection"/>
      </w:pPr>
      <w:r>
        <w:tab/>
      </w:r>
      <w:r>
        <w:tab/>
      </w:r>
      <w:r w:rsidRPr="00001DCF">
        <w:t xml:space="preserve">For the purposes of the definition of </w:t>
      </w:r>
      <w:r w:rsidRPr="00001DCF">
        <w:rPr>
          <w:b/>
          <w:bCs/>
          <w:i/>
          <w:iCs/>
        </w:rPr>
        <w:t>Payment Times Small Business Identification Tool</w:t>
      </w:r>
      <w:r w:rsidRPr="00001DCF">
        <w:t xml:space="preserve"> in section 5 of the Act, </w:t>
      </w:r>
      <w:r w:rsidR="003E49BF">
        <w:t xml:space="preserve">the </w:t>
      </w:r>
      <w:r w:rsidRPr="00F00ECC">
        <w:rPr>
          <w:b/>
          <w:bCs/>
          <w:i/>
          <w:iCs/>
        </w:rPr>
        <w:t>Payment Times Small Business Identification Tool</w:t>
      </w:r>
      <w:r w:rsidRPr="00001DCF">
        <w:t xml:space="preserve"> means the tool by that name</w:t>
      </w:r>
      <w:r w:rsidR="001F62DC">
        <w:t>, as existing from time</w:t>
      </w:r>
      <w:r w:rsidR="00B57A10">
        <w:t xml:space="preserve"> </w:t>
      </w:r>
      <w:r w:rsidR="001F62DC">
        <w:t>to</w:t>
      </w:r>
      <w:r w:rsidR="00B57A10">
        <w:t xml:space="preserve"> </w:t>
      </w:r>
      <w:r w:rsidR="001F62DC">
        <w:t>time,</w:t>
      </w:r>
      <w:r w:rsidR="00081BC3">
        <w:t xml:space="preserve"> </w:t>
      </w:r>
      <w:r w:rsidR="0055714F">
        <w:t>that is</w:t>
      </w:r>
      <w:r w:rsidR="00081BC3">
        <w:t xml:space="preserve"> </w:t>
      </w:r>
      <w:r w:rsidR="00C313FB">
        <w:t xml:space="preserve">accessible on </w:t>
      </w:r>
      <w:r w:rsidR="007B3D1E">
        <w:t>the</w:t>
      </w:r>
      <w:r w:rsidR="00C313FB">
        <w:t xml:space="preserve"> website </w:t>
      </w:r>
      <w:r w:rsidR="00AC6806">
        <w:t xml:space="preserve">that is </w:t>
      </w:r>
      <w:r w:rsidR="0029559D">
        <w:rPr>
          <w:color w:val="000000"/>
          <w:szCs w:val="22"/>
        </w:rPr>
        <w:t xml:space="preserve">maintained by the Department for the </w:t>
      </w:r>
      <w:r w:rsidR="00C63FC4">
        <w:rPr>
          <w:color w:val="000000"/>
          <w:szCs w:val="22"/>
        </w:rPr>
        <w:t>giving</w:t>
      </w:r>
      <w:r w:rsidR="0029559D">
        <w:rPr>
          <w:color w:val="000000"/>
          <w:szCs w:val="22"/>
        </w:rPr>
        <w:t xml:space="preserve"> of payment times reports by reporting entities</w:t>
      </w:r>
      <w:r w:rsidR="00C3473A">
        <w:rPr>
          <w:color w:val="000000"/>
          <w:szCs w:val="22"/>
        </w:rPr>
        <w:t xml:space="preserve"> and reporting nominees</w:t>
      </w:r>
      <w:r w:rsidR="0029559D">
        <w:rPr>
          <w:color w:val="000000"/>
          <w:szCs w:val="22"/>
        </w:rPr>
        <w:t xml:space="preserve"> to the Regulator</w:t>
      </w:r>
      <w:r w:rsidR="00927FE9">
        <w:rPr>
          <w:color w:val="000000"/>
          <w:szCs w:val="22"/>
        </w:rPr>
        <w:t>.</w:t>
      </w:r>
    </w:p>
    <w:p w14:paraId="70188BEB" w14:textId="6D7471E2" w:rsidR="004B0C52" w:rsidRPr="00B35BC1" w:rsidRDefault="00B35BC1" w:rsidP="00C9756E">
      <w:pPr>
        <w:pStyle w:val="notetext"/>
      </w:pPr>
      <w:r>
        <w:t>Note:</w:t>
      </w:r>
      <w:r>
        <w:tab/>
        <w:t xml:space="preserve">The </w:t>
      </w:r>
      <w:r w:rsidR="004C611F">
        <w:t xml:space="preserve">Payment Times Small Business Identification Tool </w:t>
      </w:r>
      <w:r>
        <w:t>could</w:t>
      </w:r>
      <w:r w:rsidR="00D97173">
        <w:t xml:space="preserve"> in 2024 be viewed on the </w:t>
      </w:r>
      <w:r w:rsidR="00927FE9">
        <w:t xml:space="preserve">Payment Times Reporting Portal </w:t>
      </w:r>
      <w:r w:rsidR="00D97173">
        <w:t>website (</w:t>
      </w:r>
      <w:r w:rsidR="00C9756E" w:rsidRPr="00927FE9">
        <w:rPr>
          <w:rFonts w:eastAsiaTheme="majorEastAsia"/>
        </w:rPr>
        <w:t>https://paymenttimes.gov.au</w:t>
      </w:r>
      <w:r w:rsidR="00AF4A66">
        <w:t>).</w:t>
      </w:r>
    </w:p>
    <w:p w14:paraId="08EB2D4C" w14:textId="6AF870B3" w:rsidR="002C6058" w:rsidRDefault="00305357" w:rsidP="002C6058">
      <w:pPr>
        <w:pStyle w:val="ActHead5"/>
      </w:pPr>
      <w:bookmarkStart w:id="24" w:name="_Toc176702625"/>
      <w:r>
        <w:rPr>
          <w:rStyle w:val="CharSectno"/>
        </w:rPr>
        <w:t>7</w:t>
      </w:r>
      <w:r w:rsidR="002C6058">
        <w:t xml:space="preserve">  Meaning of </w:t>
      </w:r>
      <w:r w:rsidR="002C6058" w:rsidRPr="002C6058">
        <w:rPr>
          <w:i/>
          <w:iCs/>
        </w:rPr>
        <w:t>payment term</w:t>
      </w:r>
      <w:bookmarkEnd w:id="24"/>
    </w:p>
    <w:p w14:paraId="512EA854" w14:textId="697DA586" w:rsidR="002C6058" w:rsidRDefault="008774E6" w:rsidP="008774E6">
      <w:pPr>
        <w:pStyle w:val="subsection"/>
      </w:pPr>
      <w:r>
        <w:tab/>
        <w:t>(1)</w:t>
      </w:r>
      <w:r>
        <w:tab/>
      </w:r>
      <w:r w:rsidR="00E01F3E">
        <w:t xml:space="preserve">Except </w:t>
      </w:r>
      <w:r w:rsidR="004B591E">
        <w:t xml:space="preserve">in </w:t>
      </w:r>
      <w:r w:rsidR="00636441">
        <w:t xml:space="preserve">a </w:t>
      </w:r>
      <w:r w:rsidR="004B591E">
        <w:t xml:space="preserve">case where subsection (2) applies, a </w:t>
      </w:r>
      <w:r w:rsidR="002C6058">
        <w:rPr>
          <w:b/>
          <w:bCs/>
          <w:i/>
          <w:iCs/>
        </w:rPr>
        <w:t>payment term</w:t>
      </w:r>
      <w:r w:rsidR="002C6058">
        <w:t xml:space="preserve">, for a payment, means the number of calendar days as mentioned in </w:t>
      </w:r>
      <w:r w:rsidR="008B338D">
        <w:t>which</w:t>
      </w:r>
      <w:r w:rsidR="00494544">
        <w:t>ever</w:t>
      </w:r>
      <w:r w:rsidR="00B8758C">
        <w:t xml:space="preserve"> one</w:t>
      </w:r>
      <w:r w:rsidR="008B338D">
        <w:t xml:space="preserve"> </w:t>
      </w:r>
      <w:r w:rsidR="00636441">
        <w:t xml:space="preserve">of </w:t>
      </w:r>
      <w:r w:rsidR="002C6058">
        <w:t>the following paragraphs is relevant to the payment:</w:t>
      </w:r>
    </w:p>
    <w:p w14:paraId="05FC74D6" w14:textId="743B7328" w:rsidR="002C6058" w:rsidRDefault="002C6058" w:rsidP="002C6058">
      <w:pPr>
        <w:pStyle w:val="paragraph"/>
      </w:pPr>
      <w:r w:rsidRPr="001D2438">
        <w:tab/>
        <w:t>(</w:t>
      </w:r>
      <w:r>
        <w:t>a)</w:t>
      </w:r>
      <w:r>
        <w:tab/>
        <w:t xml:space="preserve">where a </w:t>
      </w:r>
      <w:r w:rsidR="004615F0">
        <w:t>stated</w:t>
      </w:r>
      <w:r>
        <w:t xml:space="preserve"> </w:t>
      </w:r>
      <w:r w:rsidR="00B821DA">
        <w:t>number of days</w:t>
      </w:r>
      <w:r>
        <w:t xml:space="preserve">, </w:t>
      </w:r>
      <w:r w:rsidRPr="001069AB">
        <w:rPr>
          <w:color w:val="000000"/>
          <w:szCs w:val="22"/>
        </w:rPr>
        <w:t xml:space="preserve">within which </w:t>
      </w:r>
      <w:r>
        <w:rPr>
          <w:color w:val="000000"/>
          <w:szCs w:val="22"/>
        </w:rPr>
        <w:t xml:space="preserve">the </w:t>
      </w:r>
      <w:r w:rsidRPr="001069AB">
        <w:rPr>
          <w:color w:val="000000"/>
          <w:szCs w:val="22"/>
        </w:rPr>
        <w:t>payment is required to be made</w:t>
      </w:r>
      <w:r>
        <w:rPr>
          <w:color w:val="000000"/>
          <w:szCs w:val="22"/>
        </w:rPr>
        <w:t>, is stated on an invoice</w:t>
      </w:r>
      <w:r>
        <w:t xml:space="preserve">—the </w:t>
      </w:r>
      <w:r w:rsidR="00A15095">
        <w:t xml:space="preserve">stated </w:t>
      </w:r>
      <w:r>
        <w:t>number of days</w:t>
      </w:r>
      <w:r w:rsidR="00C57D74">
        <w:t xml:space="preserve"> (converted to calendar days</w:t>
      </w:r>
      <w:r w:rsidR="001820E0">
        <w:t>, where necessary</w:t>
      </w:r>
      <w:r w:rsidR="00C57D74">
        <w:t>)</w:t>
      </w:r>
      <w:r>
        <w:t>;</w:t>
      </w:r>
    </w:p>
    <w:p w14:paraId="411AF2CF" w14:textId="6173D97E" w:rsidR="002C6058" w:rsidRDefault="002C6058" w:rsidP="002C6058">
      <w:pPr>
        <w:pStyle w:val="paragraph"/>
      </w:pPr>
      <w:r>
        <w:tab/>
        <w:t>(b)</w:t>
      </w:r>
      <w:r>
        <w:tab/>
        <w:t xml:space="preserve">where a period, </w:t>
      </w:r>
      <w:r w:rsidRPr="001069AB">
        <w:rPr>
          <w:color w:val="000000"/>
          <w:szCs w:val="22"/>
        </w:rPr>
        <w:t xml:space="preserve">within which </w:t>
      </w:r>
      <w:r>
        <w:rPr>
          <w:color w:val="000000"/>
          <w:szCs w:val="22"/>
        </w:rPr>
        <w:t xml:space="preserve">the </w:t>
      </w:r>
      <w:r w:rsidRPr="001069AB">
        <w:rPr>
          <w:color w:val="000000"/>
          <w:szCs w:val="22"/>
        </w:rPr>
        <w:t>payment is required to be made</w:t>
      </w:r>
      <w:r>
        <w:rPr>
          <w:color w:val="000000"/>
          <w:szCs w:val="22"/>
        </w:rPr>
        <w:t>, is stated on an invoice</w:t>
      </w:r>
      <w:r w:rsidR="009F7847">
        <w:rPr>
          <w:color w:val="000000"/>
          <w:szCs w:val="22"/>
        </w:rPr>
        <w:t xml:space="preserve"> (other than </w:t>
      </w:r>
      <w:r w:rsidR="00A24D8E">
        <w:rPr>
          <w:color w:val="000000"/>
          <w:szCs w:val="22"/>
        </w:rPr>
        <w:t>a stated number of days)</w:t>
      </w:r>
      <w:r>
        <w:t>—the largest possible number of calendar days in the period</w:t>
      </w:r>
      <w:r w:rsidR="007C2728">
        <w:t xml:space="preserve"> (</w:t>
      </w:r>
      <w:r w:rsidR="00AC1DB7">
        <w:t xml:space="preserve">disregarding </w:t>
      </w:r>
      <w:r w:rsidR="00BB310D">
        <w:t xml:space="preserve">when </w:t>
      </w:r>
      <w:r w:rsidR="00A65A5F">
        <w:t xml:space="preserve">the invoice was </w:t>
      </w:r>
      <w:r w:rsidR="00EE3365">
        <w:t xml:space="preserve">actually </w:t>
      </w:r>
      <w:r w:rsidR="00A65A5F">
        <w:t xml:space="preserve">issued </w:t>
      </w:r>
      <w:r w:rsidR="007269EB">
        <w:t>or received)</w:t>
      </w:r>
      <w:r>
        <w:t>;</w:t>
      </w:r>
    </w:p>
    <w:p w14:paraId="41E1CA76" w14:textId="77777777" w:rsidR="002C6058" w:rsidRDefault="002C6058" w:rsidP="002C6058">
      <w:pPr>
        <w:pStyle w:val="paragraph"/>
      </w:pPr>
      <w:r>
        <w:tab/>
        <w:t>(c)</w:t>
      </w:r>
      <w:r>
        <w:tab/>
        <w:t xml:space="preserve">where a date for payment of an invoice is stated on the invoice and the invoice does </w:t>
      </w:r>
      <w:r w:rsidRPr="002A5BF6">
        <w:rPr>
          <w:i/>
          <w:iCs/>
        </w:rPr>
        <w:t>not</w:t>
      </w:r>
      <w:r>
        <w:t xml:space="preserve"> state a period </w:t>
      </w:r>
      <w:r w:rsidRPr="001069AB">
        <w:rPr>
          <w:color w:val="000000"/>
          <w:szCs w:val="22"/>
        </w:rPr>
        <w:t xml:space="preserve">within which </w:t>
      </w:r>
      <w:r>
        <w:rPr>
          <w:color w:val="000000"/>
          <w:szCs w:val="22"/>
        </w:rPr>
        <w:t xml:space="preserve">the </w:t>
      </w:r>
      <w:r w:rsidRPr="001069AB">
        <w:rPr>
          <w:color w:val="000000"/>
          <w:szCs w:val="22"/>
        </w:rPr>
        <w:t>payment is required</w:t>
      </w:r>
      <w:r>
        <w:t>—the number of calendar days between date the invoice was issued and the date for payment of the invoice;</w:t>
      </w:r>
    </w:p>
    <w:p w14:paraId="77586BCA" w14:textId="1443F0E8" w:rsidR="00845A3D" w:rsidRDefault="00845A3D" w:rsidP="002C6058">
      <w:pPr>
        <w:pStyle w:val="paragraph"/>
      </w:pPr>
      <w:r>
        <w:tab/>
        <w:t>(d)</w:t>
      </w:r>
      <w:r>
        <w:tab/>
      </w:r>
      <w:r w:rsidR="00CA0F62">
        <w:t>where a payment is made</w:t>
      </w:r>
      <w:r w:rsidR="00CA0F62" w:rsidRPr="00EA4167">
        <w:t xml:space="preserve"> without an invoice</w:t>
      </w:r>
      <w:r w:rsidR="00091356">
        <w:t>, but in response to a notice for payment under an agreement</w:t>
      </w:r>
      <w:r w:rsidR="00091356" w:rsidRPr="00EA4167">
        <w:t>—</w:t>
      </w:r>
      <w:r w:rsidR="009643FB">
        <w:t xml:space="preserve">the </w:t>
      </w:r>
      <w:r w:rsidR="00E52D7F">
        <w:t>number of calendar days as set out in paragraph (a)</w:t>
      </w:r>
      <w:r w:rsidR="00963566">
        <w:t>,</w:t>
      </w:r>
      <w:r w:rsidR="00E52D7F">
        <w:t xml:space="preserve"> (b) </w:t>
      </w:r>
      <w:r w:rsidR="00963566">
        <w:t xml:space="preserve">or (c) </w:t>
      </w:r>
      <w:r w:rsidR="00E52D7F">
        <w:t xml:space="preserve">(as is relevant) </w:t>
      </w:r>
      <w:r w:rsidR="00DD4F48">
        <w:t xml:space="preserve">worked out as </w:t>
      </w:r>
      <w:r w:rsidR="00786B86">
        <w:t>if the notice were an invoice;</w:t>
      </w:r>
    </w:p>
    <w:p w14:paraId="0E20F3DA" w14:textId="2C99F3E5" w:rsidR="002C6058" w:rsidRDefault="002C6058" w:rsidP="002C6058">
      <w:pPr>
        <w:pStyle w:val="paragraph"/>
      </w:pPr>
      <w:r>
        <w:tab/>
        <w:t>(</w:t>
      </w:r>
      <w:r w:rsidR="00E46FAF">
        <w:t>e</w:t>
      </w:r>
      <w:r>
        <w:t>)</w:t>
      </w:r>
      <w:r>
        <w:tab/>
        <w:t>where a payment is made</w:t>
      </w:r>
      <w:r w:rsidRPr="00EA4167">
        <w:t xml:space="preserve"> without an invoice</w:t>
      </w:r>
      <w:r w:rsidR="00FB168A">
        <w:t xml:space="preserve"> or a notice for payment</w:t>
      </w:r>
      <w:r w:rsidRPr="00EA4167">
        <w:t>—</w:t>
      </w:r>
      <w:r>
        <w:t xml:space="preserve">the number of calendar days between the date </w:t>
      </w:r>
      <w:r w:rsidRPr="00EA4167">
        <w:t xml:space="preserve">the obligation to make the payment </w:t>
      </w:r>
      <w:r>
        <w:t>arises</w:t>
      </w:r>
      <w:r w:rsidRPr="00EA4167">
        <w:t xml:space="preserve"> under </w:t>
      </w:r>
      <w:r>
        <w:t>an</w:t>
      </w:r>
      <w:r w:rsidRPr="00EA4167">
        <w:t xml:space="preserve"> agreement and the </w:t>
      </w:r>
      <w:r>
        <w:t>date the obligation is to be fully discharged by the payment under the agreement.</w:t>
      </w:r>
    </w:p>
    <w:p w14:paraId="23E6D5F5" w14:textId="1572DD0D" w:rsidR="009271D1" w:rsidRDefault="00CE7E86" w:rsidP="00CE7E86">
      <w:pPr>
        <w:pStyle w:val="notetext"/>
      </w:pPr>
      <w:r>
        <w:t>Example:</w:t>
      </w:r>
      <w:r>
        <w:tab/>
      </w:r>
      <w:r w:rsidR="0042590D">
        <w:t>In relation to paragraph (b)</w:t>
      </w:r>
      <w:r w:rsidR="009F2CC2">
        <w:t>, a payment made in re</w:t>
      </w:r>
      <w:r w:rsidR="003C6D33">
        <w:t>lation to an invoice</w:t>
      </w:r>
      <w:r w:rsidR="009F41F6">
        <w:t>:</w:t>
      </w:r>
    </w:p>
    <w:p w14:paraId="5061A1C2" w14:textId="793BC8E7" w:rsidR="00CE7E86" w:rsidRDefault="009271D1" w:rsidP="009271D1">
      <w:pPr>
        <w:pStyle w:val="notepara"/>
      </w:pPr>
      <w:r>
        <w:t>(a)</w:t>
      </w:r>
      <w:r>
        <w:tab/>
      </w:r>
      <w:r w:rsidR="00B03D0B">
        <w:t xml:space="preserve">requiring payment </w:t>
      </w:r>
      <w:r w:rsidR="009F41F6">
        <w:t>‘by the end of the month’ would have a payment term of 31</w:t>
      </w:r>
      <w:r w:rsidR="003C6D33">
        <w:t xml:space="preserve"> calendar </w:t>
      </w:r>
      <w:r w:rsidR="009F41F6">
        <w:t>days</w:t>
      </w:r>
      <w:r>
        <w:t>;</w:t>
      </w:r>
      <w:r w:rsidR="009F2CC2">
        <w:t xml:space="preserve"> and</w:t>
      </w:r>
    </w:p>
    <w:p w14:paraId="61162314" w14:textId="5042C174" w:rsidR="009271D1" w:rsidRDefault="009271D1" w:rsidP="009271D1">
      <w:pPr>
        <w:pStyle w:val="notepara"/>
      </w:pPr>
      <w:r>
        <w:lastRenderedPageBreak/>
        <w:t>(b)</w:t>
      </w:r>
      <w:r>
        <w:tab/>
        <w:t>requiring payment ‘</w:t>
      </w:r>
      <w:r w:rsidR="007C1525">
        <w:t xml:space="preserve">by the end of next month’ would have a payment </w:t>
      </w:r>
      <w:r w:rsidR="003E4DB8">
        <w:t>term of 62</w:t>
      </w:r>
      <w:r w:rsidR="003C6D33">
        <w:t xml:space="preserve"> calendar </w:t>
      </w:r>
      <w:r w:rsidR="003E4DB8">
        <w:t>days;</w:t>
      </w:r>
      <w:r w:rsidR="009F2CC2">
        <w:t xml:space="preserve"> and</w:t>
      </w:r>
    </w:p>
    <w:p w14:paraId="73A40FB9" w14:textId="6C67A24B" w:rsidR="003E4DB8" w:rsidRDefault="003E4DB8" w:rsidP="009271D1">
      <w:pPr>
        <w:pStyle w:val="notepara"/>
      </w:pPr>
      <w:r>
        <w:t>(c)</w:t>
      </w:r>
      <w:r>
        <w:tab/>
        <w:t>requiring payment ‘</w:t>
      </w:r>
      <w:r w:rsidR="009F2CC2">
        <w:t>by the end of the next week’ would have a payment term of 14</w:t>
      </w:r>
      <w:r w:rsidR="003C6D33">
        <w:t xml:space="preserve"> calendar </w:t>
      </w:r>
      <w:r w:rsidR="009F2CC2">
        <w:t>days; and</w:t>
      </w:r>
    </w:p>
    <w:p w14:paraId="5483EA63" w14:textId="6DFAC9AE" w:rsidR="009F2CC2" w:rsidRPr="00CE7E86" w:rsidRDefault="009F2CC2" w:rsidP="009271D1">
      <w:pPr>
        <w:pStyle w:val="notepara"/>
      </w:pPr>
      <w:r>
        <w:t>(d)</w:t>
      </w:r>
      <w:r>
        <w:tab/>
      </w:r>
      <w:r w:rsidR="003C6D33">
        <w:t>requiring payment ‘</w:t>
      </w:r>
      <w:r w:rsidR="00386CD2">
        <w:t>by the longer of 14 days and the end of the month</w:t>
      </w:r>
      <w:r w:rsidR="009907F1">
        <w:t>’ would have a payment term of 31 calendar days.</w:t>
      </w:r>
    </w:p>
    <w:p w14:paraId="4A457258" w14:textId="7560C612" w:rsidR="00910819" w:rsidRDefault="009A2B28" w:rsidP="002C6058">
      <w:pPr>
        <w:pStyle w:val="subsection"/>
      </w:pPr>
      <w:r>
        <w:tab/>
        <w:t>(2)</w:t>
      </w:r>
      <w:r>
        <w:tab/>
      </w:r>
      <w:r w:rsidR="009B1821">
        <w:t>W</w:t>
      </w:r>
      <w:r w:rsidR="00F5270A">
        <w:t>here</w:t>
      </w:r>
      <w:r w:rsidR="00910819">
        <w:t>:</w:t>
      </w:r>
    </w:p>
    <w:p w14:paraId="19775E3C" w14:textId="24685851" w:rsidR="00055CAC" w:rsidRDefault="00910819" w:rsidP="00910819">
      <w:pPr>
        <w:pStyle w:val="paragraph"/>
      </w:pPr>
      <w:r>
        <w:tab/>
        <w:t>(</w:t>
      </w:r>
      <w:r w:rsidR="00055CAC">
        <w:t>a</w:t>
      </w:r>
      <w:r>
        <w:t>)</w:t>
      </w:r>
      <w:r>
        <w:tab/>
      </w:r>
      <w:r w:rsidR="00F5270A">
        <w:t xml:space="preserve">the </w:t>
      </w:r>
      <w:r w:rsidR="00AB5A45">
        <w:t xml:space="preserve">term for </w:t>
      </w:r>
      <w:r w:rsidR="000A7571">
        <w:t xml:space="preserve">a </w:t>
      </w:r>
      <w:r w:rsidR="00AB5A45">
        <w:t>payment</w:t>
      </w:r>
      <w:r w:rsidR="00F5270A">
        <w:t xml:space="preserve"> is </w:t>
      </w:r>
      <w:r w:rsidR="00F41E5B">
        <w:t xml:space="preserve">set out </w:t>
      </w:r>
      <w:r w:rsidR="007311F8">
        <w:t>as a</w:t>
      </w:r>
      <w:r w:rsidR="00590B34">
        <w:t>n express</w:t>
      </w:r>
      <w:r w:rsidR="007311F8">
        <w:t xml:space="preserve"> term </w:t>
      </w:r>
      <w:r w:rsidR="00F41E5B">
        <w:t>in a written contract</w:t>
      </w:r>
      <w:r w:rsidR="00055CAC">
        <w:t xml:space="preserve">; and </w:t>
      </w:r>
    </w:p>
    <w:p w14:paraId="669553B9" w14:textId="0D7DA4FD" w:rsidR="00055CAC" w:rsidRPr="00055CAC" w:rsidRDefault="00055CAC" w:rsidP="00055CAC">
      <w:pPr>
        <w:pStyle w:val="paragraph"/>
      </w:pPr>
      <w:r>
        <w:tab/>
        <w:t>(</w:t>
      </w:r>
      <w:r w:rsidR="00956640">
        <w:t>b</w:t>
      </w:r>
      <w:r>
        <w:t>)</w:t>
      </w:r>
      <w:r>
        <w:tab/>
      </w:r>
      <w:r w:rsidR="00B96565">
        <w:t>under subsection (1), the payment term</w:t>
      </w:r>
      <w:r w:rsidR="002C5957">
        <w:t>,</w:t>
      </w:r>
      <w:r w:rsidR="00B96565">
        <w:t xml:space="preserve"> for the payment</w:t>
      </w:r>
      <w:r w:rsidR="002C5957">
        <w:t>,</w:t>
      </w:r>
      <w:r w:rsidR="00B96565">
        <w:t xml:space="preserve"> is different to </w:t>
      </w:r>
      <w:r w:rsidR="00D11EAD">
        <w:t xml:space="preserve">the </w:t>
      </w:r>
      <w:r w:rsidR="00144F9D">
        <w:t xml:space="preserve">outcome </w:t>
      </w:r>
      <w:r w:rsidR="002D6D6B">
        <w:t xml:space="preserve">that </w:t>
      </w:r>
      <w:r w:rsidR="00D11EAD">
        <w:t xml:space="preserve">would </w:t>
      </w:r>
      <w:r w:rsidR="002D6D6B">
        <w:t xml:space="preserve">result </w:t>
      </w:r>
      <w:r w:rsidR="00144F9D">
        <w:t xml:space="preserve">from applying the </w:t>
      </w:r>
      <w:r w:rsidR="002D6D6B">
        <w:t xml:space="preserve">relevant </w:t>
      </w:r>
      <w:r w:rsidR="002C5957">
        <w:t xml:space="preserve">term </w:t>
      </w:r>
      <w:r w:rsidR="002D6D6B">
        <w:t>of</w:t>
      </w:r>
      <w:r w:rsidR="002C5957">
        <w:t xml:space="preserve"> the contract;</w:t>
      </w:r>
    </w:p>
    <w:p w14:paraId="22B6D263" w14:textId="282F33EF" w:rsidR="002C6058" w:rsidRDefault="00F062C4" w:rsidP="00285BE2">
      <w:pPr>
        <w:pStyle w:val="subsection2"/>
      </w:pPr>
      <w:r>
        <w:t>the</w:t>
      </w:r>
      <w:r w:rsidR="002C052E">
        <w:t xml:space="preserve">n </w:t>
      </w:r>
      <w:r w:rsidR="002C052E" w:rsidRPr="002C5957">
        <w:t>despite</w:t>
      </w:r>
      <w:r w:rsidR="002C052E">
        <w:t xml:space="preserve"> subsection (1), the</w:t>
      </w:r>
      <w:r>
        <w:t xml:space="preserve"> </w:t>
      </w:r>
      <w:r w:rsidRPr="00F062C4">
        <w:rPr>
          <w:b/>
          <w:bCs/>
          <w:i/>
          <w:iCs/>
        </w:rPr>
        <w:t>payment term</w:t>
      </w:r>
      <w:r>
        <w:t xml:space="preserve">, for </w:t>
      </w:r>
      <w:r w:rsidR="00E26DDA">
        <w:t xml:space="preserve">the </w:t>
      </w:r>
      <w:r>
        <w:t xml:space="preserve">payment </w:t>
      </w:r>
      <w:r w:rsidR="00015A58">
        <w:t xml:space="preserve">is to be determined in accordance with the </w:t>
      </w:r>
      <w:r w:rsidR="00E26DDA">
        <w:t xml:space="preserve">relevant </w:t>
      </w:r>
      <w:r w:rsidR="00015A58">
        <w:t>term of the contract.</w:t>
      </w:r>
    </w:p>
    <w:p w14:paraId="4215294A" w14:textId="2EE514EF" w:rsidR="008925E8" w:rsidRDefault="008925E8" w:rsidP="002C6058">
      <w:pPr>
        <w:pStyle w:val="subsection"/>
      </w:pPr>
      <w:r>
        <w:tab/>
        <w:t>(3)</w:t>
      </w:r>
      <w:r>
        <w:tab/>
      </w:r>
      <w:r w:rsidR="007402FC">
        <w:t xml:space="preserve">When converting a </w:t>
      </w:r>
      <w:r w:rsidR="00C67EB6">
        <w:t xml:space="preserve">number of </w:t>
      </w:r>
      <w:r w:rsidR="007402FC">
        <w:t xml:space="preserve">non-calendar days </w:t>
      </w:r>
      <w:r w:rsidR="003F0A28">
        <w:t>in</w:t>
      </w:r>
      <w:r w:rsidR="007402FC">
        <w:t xml:space="preserve">to calendar days, </w:t>
      </w:r>
      <w:r w:rsidR="00C67EB6">
        <w:t xml:space="preserve">choose the method that would </w:t>
      </w:r>
      <w:r w:rsidR="003F0A28">
        <w:t xml:space="preserve">result in the </w:t>
      </w:r>
      <w:r w:rsidR="00C67EB6">
        <w:t>largest possible number of calendar days</w:t>
      </w:r>
      <w:r w:rsidR="003F0A28">
        <w:t>.</w:t>
      </w:r>
    </w:p>
    <w:p w14:paraId="1504922C" w14:textId="7B0D7D25" w:rsidR="003F0A28" w:rsidRDefault="003F0A28" w:rsidP="003F0A28">
      <w:pPr>
        <w:pStyle w:val="notetext"/>
      </w:pPr>
      <w:r>
        <w:t>Example:</w:t>
      </w:r>
      <w:r>
        <w:tab/>
      </w:r>
      <w:r w:rsidR="00D00F74">
        <w:t>5 business days would be converted to 7 calendar days.</w:t>
      </w:r>
    </w:p>
    <w:p w14:paraId="64C9A74D" w14:textId="35E8303E" w:rsidR="00543909" w:rsidRPr="003F0A28" w:rsidRDefault="00543909" w:rsidP="00285BE2">
      <w:pPr>
        <w:pStyle w:val="subsection"/>
      </w:pPr>
      <w:r>
        <w:tab/>
        <w:t>(4)</w:t>
      </w:r>
      <w:r>
        <w:tab/>
      </w:r>
      <w:r w:rsidR="00993594">
        <w:t>Where an invoice or notice contains an error</w:t>
      </w:r>
      <w:r w:rsidR="00B110F3">
        <w:t xml:space="preserve"> making</w:t>
      </w:r>
      <w:r w:rsidR="00BA3969">
        <w:t xml:space="preserve"> </w:t>
      </w:r>
      <w:r w:rsidR="0021694F">
        <w:t xml:space="preserve">it </w:t>
      </w:r>
      <w:r w:rsidR="00A73CD4">
        <w:t xml:space="preserve">difficult to </w:t>
      </w:r>
      <w:r w:rsidR="00E550D2">
        <w:t xml:space="preserve">ascertain a single payment term under subsection (1), </w:t>
      </w:r>
      <w:r w:rsidR="00037F7E">
        <w:t xml:space="preserve">the </w:t>
      </w:r>
      <w:r w:rsidR="00037F7E" w:rsidRPr="00285BE2">
        <w:rPr>
          <w:b/>
          <w:bCs/>
          <w:i/>
          <w:iCs/>
        </w:rPr>
        <w:t>payment term</w:t>
      </w:r>
      <w:r w:rsidR="00037F7E">
        <w:t>, for the affected payment</w:t>
      </w:r>
      <w:r w:rsidR="003D59B8">
        <w:t xml:space="preserve">, is </w:t>
      </w:r>
      <w:r w:rsidR="008624E3">
        <w:t>payment term with the largest number of calendar days.</w:t>
      </w:r>
    </w:p>
    <w:p w14:paraId="69284135" w14:textId="22DADD6D" w:rsidR="00B34B52" w:rsidRDefault="00305357" w:rsidP="001C6A71">
      <w:pPr>
        <w:pStyle w:val="ActHead5"/>
      </w:pPr>
      <w:bookmarkStart w:id="25" w:name="_Toc176702626"/>
      <w:r>
        <w:rPr>
          <w:rStyle w:val="CharSectno"/>
        </w:rPr>
        <w:t>8</w:t>
      </w:r>
      <w:r w:rsidR="001C6A71">
        <w:t xml:space="preserve">  Meaning of </w:t>
      </w:r>
      <w:r w:rsidR="001C6A71" w:rsidRPr="00285BE2">
        <w:rPr>
          <w:i/>
          <w:iCs/>
        </w:rPr>
        <w:t>payment time</w:t>
      </w:r>
      <w:bookmarkEnd w:id="25"/>
    </w:p>
    <w:p w14:paraId="51A02382" w14:textId="5210F27E" w:rsidR="001C6A71" w:rsidRDefault="00A668E3" w:rsidP="00285BE2">
      <w:pPr>
        <w:pStyle w:val="subsection"/>
      </w:pPr>
      <w:r w:rsidRPr="00285BE2">
        <w:tab/>
        <w:t>(1)</w:t>
      </w:r>
      <w:r w:rsidRPr="00285BE2">
        <w:tab/>
        <w:t xml:space="preserve">A </w:t>
      </w:r>
      <w:r w:rsidR="001C6A71">
        <w:rPr>
          <w:b/>
          <w:bCs/>
          <w:i/>
          <w:iCs/>
        </w:rPr>
        <w:t>payment time</w:t>
      </w:r>
      <w:r w:rsidR="001C6A71" w:rsidRPr="00273D16">
        <w:t>, for a payment,</w:t>
      </w:r>
      <w:r w:rsidR="001C6A71" w:rsidRPr="007A2230">
        <w:t xml:space="preserve"> means</w:t>
      </w:r>
      <w:r w:rsidR="001C6A71">
        <w:t xml:space="preserve"> the number of calendar days </w:t>
      </w:r>
      <w:r w:rsidR="00494544">
        <w:t xml:space="preserve">as mentioned in whichever one </w:t>
      </w:r>
      <w:r w:rsidR="00F5384B">
        <w:t xml:space="preserve">of </w:t>
      </w:r>
      <w:r w:rsidR="00494544">
        <w:t>the following paragraphs is relevant to the payment</w:t>
      </w:r>
      <w:r w:rsidR="001C6A71">
        <w:t>:</w:t>
      </w:r>
    </w:p>
    <w:p w14:paraId="023DC4F3" w14:textId="6F33A828" w:rsidR="007773FA" w:rsidRDefault="0026222F" w:rsidP="001C6A71">
      <w:pPr>
        <w:pStyle w:val="paragraph"/>
      </w:pPr>
      <w:r>
        <w:tab/>
      </w:r>
      <w:r w:rsidR="001E12DD">
        <w:t>(</w:t>
      </w:r>
      <w:r>
        <w:t>a</w:t>
      </w:r>
      <w:r w:rsidR="001E12DD">
        <w:t>)</w:t>
      </w:r>
      <w:r w:rsidR="001E12DD">
        <w:tab/>
      </w:r>
      <w:r w:rsidR="009E385F">
        <w:t xml:space="preserve">where the payment is </w:t>
      </w:r>
      <w:r w:rsidR="00E274E2">
        <w:t>a payment of</w:t>
      </w:r>
      <w:r w:rsidR="009E385F">
        <w:t xml:space="preserve"> an</w:t>
      </w:r>
      <w:r w:rsidR="009C0E66">
        <w:t xml:space="preserve"> invoice (other than a recipient created tax invoice)—</w:t>
      </w:r>
      <w:r w:rsidR="00345FE6">
        <w:t xml:space="preserve">the </w:t>
      </w:r>
      <w:r w:rsidR="009A4135">
        <w:t xml:space="preserve">smallest number of calendar days </w:t>
      </w:r>
      <w:r w:rsidR="007877FD">
        <w:t>from</w:t>
      </w:r>
      <w:r w:rsidR="00524884">
        <w:t xml:space="preserve"> th</w:t>
      </w:r>
      <w:r w:rsidR="007877FD">
        <w:t>e</w:t>
      </w:r>
      <w:r w:rsidR="009A4135">
        <w:t xml:space="preserve"> following</w:t>
      </w:r>
      <w:r w:rsidR="001067CB">
        <w:t>:</w:t>
      </w:r>
    </w:p>
    <w:p w14:paraId="17CB16F8" w14:textId="2BC70550" w:rsidR="00184C53" w:rsidRDefault="00184C53" w:rsidP="00184C53">
      <w:pPr>
        <w:pStyle w:val="paragraphsub"/>
      </w:pPr>
      <w:r>
        <w:tab/>
        <w:t>(i)</w:t>
      </w:r>
      <w:r>
        <w:tab/>
      </w:r>
      <w:r w:rsidR="00C94F74">
        <w:t xml:space="preserve">the </w:t>
      </w:r>
      <w:r w:rsidR="008A7D26">
        <w:t xml:space="preserve">calendar days between the </w:t>
      </w:r>
      <w:r w:rsidR="00C94F74">
        <w:t>date the invoice was issued and the date the invoice was fully discharged by the payment</w:t>
      </w:r>
      <w:r w:rsidR="009E43B7">
        <w:t>;</w:t>
      </w:r>
    </w:p>
    <w:p w14:paraId="6CF21F86" w14:textId="4B0FB0DC" w:rsidR="00184C53" w:rsidRPr="00184C53" w:rsidRDefault="00184C53" w:rsidP="00285BE2">
      <w:pPr>
        <w:pStyle w:val="paragraphsub"/>
      </w:pPr>
      <w:r>
        <w:tab/>
        <w:t>(ii)</w:t>
      </w:r>
      <w:r>
        <w:tab/>
      </w:r>
      <w:r w:rsidR="00C94F74">
        <w:t xml:space="preserve">the </w:t>
      </w:r>
      <w:r w:rsidR="009E43B7">
        <w:t xml:space="preserve">calendar days between </w:t>
      </w:r>
      <w:r w:rsidR="00C94F74">
        <w:t xml:space="preserve">date the invoice was received </w:t>
      </w:r>
      <w:r w:rsidR="00A60731">
        <w:t xml:space="preserve">(if recorded) </w:t>
      </w:r>
      <w:r w:rsidR="00C94F74">
        <w:t>and the date the invoice was fully discharged by the payment</w:t>
      </w:r>
      <w:r w:rsidR="00D75340">
        <w:t>;</w:t>
      </w:r>
    </w:p>
    <w:p w14:paraId="2724EF2C" w14:textId="4415B0DF" w:rsidR="001C6A71" w:rsidRPr="000B00A0" w:rsidRDefault="001C6A71" w:rsidP="001C6A71">
      <w:pPr>
        <w:pStyle w:val="paragraph"/>
      </w:pPr>
      <w:r>
        <w:tab/>
        <w:t>(</w:t>
      </w:r>
      <w:r w:rsidR="008452AE">
        <w:t>b</w:t>
      </w:r>
      <w:r>
        <w:t>)</w:t>
      </w:r>
      <w:r>
        <w:tab/>
      </w:r>
      <w:r w:rsidR="004F7E12">
        <w:t>where the payment</w:t>
      </w:r>
      <w:r>
        <w:t xml:space="preserve"> </w:t>
      </w:r>
      <w:r w:rsidR="004F7E12">
        <w:t>is a</w:t>
      </w:r>
      <w:r>
        <w:t xml:space="preserve"> payment of a recipient created tax invoice—the </w:t>
      </w:r>
      <w:r w:rsidR="00F5384B">
        <w:t xml:space="preserve">number of calendar days between the </w:t>
      </w:r>
      <w:r>
        <w:t>date the invoice was issued and the date the invoice was fully discharged by the payment;</w:t>
      </w:r>
    </w:p>
    <w:p w14:paraId="4EF83D7B" w14:textId="16D478B7" w:rsidR="001C6A71" w:rsidRDefault="001C6A71" w:rsidP="001C6A71">
      <w:pPr>
        <w:pStyle w:val="paragraph"/>
      </w:pPr>
      <w:r>
        <w:tab/>
        <w:t>(</w:t>
      </w:r>
      <w:r w:rsidR="008452AE">
        <w:t>c</w:t>
      </w:r>
      <w:r>
        <w:t>)</w:t>
      </w:r>
      <w:r>
        <w:tab/>
        <w:t xml:space="preserve">where </w:t>
      </w:r>
      <w:r w:rsidR="004F7E12">
        <w:t>the</w:t>
      </w:r>
      <w:r>
        <w:t xml:space="preserve"> payment </w:t>
      </w:r>
      <w:r w:rsidR="004F7E12">
        <w:t xml:space="preserve">is </w:t>
      </w:r>
      <w:r w:rsidR="002674CF">
        <w:t>in response to a notice for payment under an agreement</w:t>
      </w:r>
      <w:r w:rsidRPr="00EA4167">
        <w:t>—</w:t>
      </w:r>
      <w:r>
        <w:t xml:space="preserve">the </w:t>
      </w:r>
      <w:r w:rsidR="00F5384B">
        <w:t xml:space="preserve">number of calendar days between the </w:t>
      </w:r>
      <w:r>
        <w:t xml:space="preserve">date </w:t>
      </w:r>
      <w:r w:rsidR="00BD3B45">
        <w:t>the</w:t>
      </w:r>
      <w:r>
        <w:t xml:space="preserve"> notice for payment</w:t>
      </w:r>
      <w:r w:rsidRPr="00EA4167">
        <w:t xml:space="preserve"> under </w:t>
      </w:r>
      <w:r>
        <w:t>an</w:t>
      </w:r>
      <w:r w:rsidRPr="00EA4167">
        <w:t xml:space="preserve"> agreement</w:t>
      </w:r>
      <w:r>
        <w:t xml:space="preserve"> was issued</w:t>
      </w:r>
      <w:r w:rsidRPr="00EA4167">
        <w:t xml:space="preserve"> and the </w:t>
      </w:r>
      <w:r>
        <w:t>date it was fully discharged by the payment</w:t>
      </w:r>
      <w:r w:rsidR="00042907">
        <w:t>;</w:t>
      </w:r>
    </w:p>
    <w:p w14:paraId="375BFF97" w14:textId="6D70381F" w:rsidR="00042907" w:rsidRPr="00972CA4" w:rsidRDefault="00042907" w:rsidP="001C6A71">
      <w:pPr>
        <w:pStyle w:val="paragraph"/>
      </w:pPr>
      <w:r>
        <w:tab/>
        <w:t>(d)</w:t>
      </w:r>
      <w:r>
        <w:tab/>
      </w:r>
      <w:r w:rsidR="00297A22">
        <w:t>where a payment is made</w:t>
      </w:r>
      <w:r w:rsidR="00297A22" w:rsidRPr="00EA4167">
        <w:t xml:space="preserve"> without an invoice</w:t>
      </w:r>
      <w:r w:rsidR="00297A22">
        <w:t xml:space="preserve"> or a notice for payment</w:t>
      </w:r>
      <w:r w:rsidR="00297A22" w:rsidRPr="00EA4167">
        <w:t>—</w:t>
      </w:r>
      <w:r w:rsidR="00297A22">
        <w:t xml:space="preserve">the number of calendar days between the date </w:t>
      </w:r>
      <w:r w:rsidR="00297A22" w:rsidRPr="00EA4167">
        <w:t xml:space="preserve">the obligation to make the payment </w:t>
      </w:r>
      <w:r w:rsidR="00E41B17">
        <w:t>arose</w:t>
      </w:r>
      <w:r w:rsidR="00297A22" w:rsidRPr="00EA4167">
        <w:t xml:space="preserve"> under </w:t>
      </w:r>
      <w:r w:rsidR="00297A22">
        <w:t>an</w:t>
      </w:r>
      <w:r w:rsidR="00297A22" w:rsidRPr="00EA4167">
        <w:t xml:space="preserve"> agreement and the </w:t>
      </w:r>
      <w:r w:rsidR="00297A22">
        <w:t>date the obligation was fully discharged by the payment.</w:t>
      </w:r>
    </w:p>
    <w:p w14:paraId="710A8E04" w14:textId="0E707112" w:rsidR="001C6A71" w:rsidRPr="00285BE2" w:rsidRDefault="002941EF" w:rsidP="00285BE2">
      <w:pPr>
        <w:pStyle w:val="subsection"/>
      </w:pPr>
      <w:r>
        <w:tab/>
        <w:t>(2)</w:t>
      </w:r>
      <w:r>
        <w:tab/>
      </w:r>
      <w:r w:rsidR="007C6E1B">
        <w:t xml:space="preserve">Where a </w:t>
      </w:r>
      <w:r w:rsidR="00524884">
        <w:t xml:space="preserve">payment is made </w:t>
      </w:r>
      <w:r w:rsidR="00AF0635">
        <w:t>before an invoice was issued</w:t>
      </w:r>
      <w:r w:rsidR="00071243">
        <w:t>, an invoice was</w:t>
      </w:r>
      <w:r w:rsidR="00AF0635">
        <w:t xml:space="preserve"> received, </w:t>
      </w:r>
      <w:r w:rsidR="00032155">
        <w:t xml:space="preserve">a notice </w:t>
      </w:r>
      <w:r w:rsidR="00E41B17">
        <w:t>for payment was issue</w:t>
      </w:r>
      <w:r w:rsidR="0071751F">
        <w:t>d</w:t>
      </w:r>
      <w:r w:rsidR="00E41B17">
        <w:t xml:space="preserve">, or an obligation </w:t>
      </w:r>
      <w:r w:rsidR="00165D82">
        <w:t>arose</w:t>
      </w:r>
      <w:r w:rsidR="00E41B17">
        <w:t xml:space="preserve"> under an agreement</w:t>
      </w:r>
      <w:r w:rsidR="00AF0635">
        <w:t xml:space="preserve">, </w:t>
      </w:r>
      <w:r w:rsidR="00165D82">
        <w:t xml:space="preserve">as is relevant, </w:t>
      </w:r>
      <w:r w:rsidR="0071751F">
        <w:t xml:space="preserve">the </w:t>
      </w:r>
      <w:r w:rsidR="0071751F">
        <w:rPr>
          <w:b/>
          <w:bCs/>
          <w:i/>
          <w:iCs/>
        </w:rPr>
        <w:t>payment time</w:t>
      </w:r>
      <w:r w:rsidR="0071751F" w:rsidRPr="00273D16">
        <w:t>, for a payment,</w:t>
      </w:r>
      <w:r w:rsidR="0071751F">
        <w:t xml:space="preserve"> is </w:t>
      </w:r>
      <w:r w:rsidR="000136F2">
        <w:t>0 calendar days.</w:t>
      </w:r>
    </w:p>
    <w:p w14:paraId="2426E734" w14:textId="1FCCF473" w:rsidR="00F00ECC" w:rsidRDefault="00305357" w:rsidP="00F00ECC">
      <w:pPr>
        <w:pStyle w:val="ActHead5"/>
      </w:pPr>
      <w:bookmarkStart w:id="26" w:name="_Toc176702627"/>
      <w:r>
        <w:rPr>
          <w:rStyle w:val="CharSectno"/>
        </w:rPr>
        <w:lastRenderedPageBreak/>
        <w:t>9</w:t>
      </w:r>
      <w:r w:rsidR="00F00ECC">
        <w:t xml:space="preserve">  Meaning of </w:t>
      </w:r>
      <w:r w:rsidR="00F00ECC" w:rsidRPr="006067F8">
        <w:rPr>
          <w:i/>
          <w:iCs/>
        </w:rPr>
        <w:t>trade credit arrangement</w:t>
      </w:r>
      <w:bookmarkEnd w:id="26"/>
    </w:p>
    <w:p w14:paraId="5CD3A0EA" w14:textId="730AE71F" w:rsidR="005C4C55" w:rsidRPr="005C4C55" w:rsidRDefault="006C0A1F" w:rsidP="00F456E6">
      <w:pPr>
        <w:pStyle w:val="subsection"/>
        <w:rPr>
          <w:rFonts w:eastAsiaTheme="minorHAnsi"/>
        </w:rPr>
      </w:pPr>
      <w:r>
        <w:rPr>
          <w:rFonts w:eastAsiaTheme="minorHAnsi"/>
        </w:rPr>
        <w:tab/>
      </w:r>
      <w:r>
        <w:rPr>
          <w:rFonts w:eastAsiaTheme="minorHAnsi"/>
        </w:rPr>
        <w:tab/>
      </w:r>
      <w:r w:rsidR="00551B0C" w:rsidRPr="005611B2">
        <w:rPr>
          <w:rFonts w:eastAsiaTheme="minorHAnsi"/>
        </w:rPr>
        <w:t xml:space="preserve">A </w:t>
      </w:r>
      <w:r w:rsidR="00551B0C" w:rsidRPr="006C0A1F">
        <w:rPr>
          <w:rFonts w:eastAsiaTheme="minorHAnsi"/>
          <w:b/>
          <w:bCs/>
          <w:i/>
          <w:iCs/>
        </w:rPr>
        <w:t>trade credit arrangement</w:t>
      </w:r>
      <w:r w:rsidR="00551B0C" w:rsidRPr="005611B2">
        <w:rPr>
          <w:rFonts w:eastAsiaTheme="minorHAnsi"/>
        </w:rPr>
        <w:t xml:space="preserve"> means </w:t>
      </w:r>
      <w:r w:rsidR="0017608C" w:rsidRPr="005611B2">
        <w:rPr>
          <w:rFonts w:eastAsiaTheme="minorHAnsi"/>
        </w:rPr>
        <w:t xml:space="preserve">an arrangement under </w:t>
      </w:r>
      <w:r w:rsidR="00217BB0" w:rsidRPr="005611B2">
        <w:rPr>
          <w:rFonts w:eastAsiaTheme="minorHAnsi"/>
        </w:rPr>
        <w:t xml:space="preserve">which </w:t>
      </w:r>
      <w:r w:rsidR="00A30130" w:rsidRPr="005611B2">
        <w:rPr>
          <w:rFonts w:eastAsiaTheme="minorHAnsi"/>
        </w:rPr>
        <w:t>payment</w:t>
      </w:r>
      <w:r w:rsidR="00E063A2">
        <w:rPr>
          <w:rFonts w:eastAsiaTheme="minorHAnsi"/>
        </w:rPr>
        <w:t>,</w:t>
      </w:r>
      <w:r w:rsidR="00A30130" w:rsidRPr="005611B2">
        <w:rPr>
          <w:rFonts w:eastAsiaTheme="minorHAnsi"/>
        </w:rPr>
        <w:t xml:space="preserve"> for the supply of a </w:t>
      </w:r>
      <w:r w:rsidR="005021AA" w:rsidRPr="005611B2">
        <w:rPr>
          <w:rFonts w:eastAsiaTheme="minorHAnsi"/>
        </w:rPr>
        <w:t xml:space="preserve">good or service </w:t>
      </w:r>
      <w:r w:rsidR="00776693" w:rsidRPr="005611B2">
        <w:rPr>
          <w:rFonts w:eastAsiaTheme="minorHAnsi"/>
        </w:rPr>
        <w:t>by a</w:t>
      </w:r>
      <w:r w:rsidR="00FC2625">
        <w:rPr>
          <w:rFonts w:eastAsiaTheme="minorHAnsi"/>
        </w:rPr>
        <w:t>n entity</w:t>
      </w:r>
      <w:r w:rsidR="00776693" w:rsidRPr="005611B2">
        <w:rPr>
          <w:rFonts w:eastAsiaTheme="minorHAnsi"/>
        </w:rPr>
        <w:t xml:space="preserve"> </w:t>
      </w:r>
      <w:r w:rsidR="00FC2625">
        <w:rPr>
          <w:rFonts w:eastAsiaTheme="minorHAnsi"/>
        </w:rPr>
        <w:t>(other than an employee</w:t>
      </w:r>
      <w:r w:rsidR="00B1131F">
        <w:rPr>
          <w:rFonts w:eastAsiaTheme="minorHAnsi"/>
        </w:rPr>
        <w:t xml:space="preserve">, government entity, local governing body </w:t>
      </w:r>
      <w:r w:rsidR="003066BC">
        <w:rPr>
          <w:rFonts w:eastAsiaTheme="minorHAnsi"/>
        </w:rPr>
        <w:t xml:space="preserve">and corporate </w:t>
      </w:r>
      <w:r w:rsidR="009F6410">
        <w:rPr>
          <w:rFonts w:eastAsiaTheme="minorHAnsi"/>
        </w:rPr>
        <w:t>C</w:t>
      </w:r>
      <w:r w:rsidR="003066BC">
        <w:rPr>
          <w:rFonts w:eastAsiaTheme="minorHAnsi"/>
        </w:rPr>
        <w:t>ommonwealth entity</w:t>
      </w:r>
      <w:r w:rsidR="00FC2625">
        <w:rPr>
          <w:rFonts w:eastAsiaTheme="minorHAnsi"/>
        </w:rPr>
        <w:t>)</w:t>
      </w:r>
      <w:r w:rsidR="00F456E6">
        <w:rPr>
          <w:rFonts w:eastAsiaTheme="minorHAnsi"/>
        </w:rPr>
        <w:t>,</w:t>
      </w:r>
      <w:r w:rsidR="00776693" w:rsidRPr="005611B2">
        <w:rPr>
          <w:rFonts w:eastAsiaTheme="minorHAnsi"/>
        </w:rPr>
        <w:t xml:space="preserve"> </w:t>
      </w:r>
      <w:r w:rsidR="00AF3042" w:rsidRPr="005611B2">
        <w:rPr>
          <w:rFonts w:eastAsiaTheme="minorHAnsi"/>
        </w:rPr>
        <w:t>can</w:t>
      </w:r>
      <w:r>
        <w:rPr>
          <w:rFonts w:eastAsiaTheme="minorHAnsi"/>
        </w:rPr>
        <w:t xml:space="preserve"> </w:t>
      </w:r>
      <w:r w:rsidR="00055B5E" w:rsidRPr="005611B2">
        <w:rPr>
          <w:rFonts w:eastAsiaTheme="minorHAnsi"/>
        </w:rPr>
        <w:t xml:space="preserve">be </w:t>
      </w:r>
      <w:r w:rsidR="005021AA" w:rsidRPr="005611B2">
        <w:rPr>
          <w:rFonts w:eastAsiaTheme="minorHAnsi"/>
        </w:rPr>
        <w:t>made</w:t>
      </w:r>
      <w:r w:rsidR="00F1052F" w:rsidRPr="005611B2">
        <w:rPr>
          <w:rFonts w:eastAsiaTheme="minorHAnsi"/>
        </w:rPr>
        <w:t xml:space="preserve">, or </w:t>
      </w:r>
      <w:r w:rsidR="00055B5E" w:rsidRPr="005611B2">
        <w:rPr>
          <w:rFonts w:eastAsiaTheme="minorHAnsi"/>
        </w:rPr>
        <w:t xml:space="preserve">is </w:t>
      </w:r>
      <w:r w:rsidR="00AF3042" w:rsidRPr="005611B2">
        <w:rPr>
          <w:rFonts w:eastAsiaTheme="minorHAnsi"/>
        </w:rPr>
        <w:t>made</w:t>
      </w:r>
      <w:r w:rsidR="00F1052F" w:rsidRPr="005611B2">
        <w:rPr>
          <w:rFonts w:eastAsiaTheme="minorHAnsi"/>
        </w:rPr>
        <w:t>,</w:t>
      </w:r>
      <w:r w:rsidR="005021AA" w:rsidRPr="005611B2">
        <w:rPr>
          <w:rFonts w:eastAsiaTheme="minorHAnsi"/>
        </w:rPr>
        <w:t xml:space="preserve"> </w:t>
      </w:r>
      <w:r w:rsidR="00055B5E" w:rsidRPr="005611B2">
        <w:rPr>
          <w:rFonts w:eastAsiaTheme="minorHAnsi"/>
        </w:rPr>
        <w:t xml:space="preserve">at least one calendar day </w:t>
      </w:r>
      <w:r w:rsidR="005021AA" w:rsidRPr="005611B2">
        <w:rPr>
          <w:rFonts w:eastAsiaTheme="minorHAnsi"/>
        </w:rPr>
        <w:t xml:space="preserve">after the </w:t>
      </w:r>
      <w:r w:rsidR="00217BB0" w:rsidRPr="005611B2">
        <w:rPr>
          <w:rFonts w:eastAsiaTheme="minorHAnsi"/>
        </w:rPr>
        <w:t xml:space="preserve">supply </w:t>
      </w:r>
      <w:r w:rsidR="00023FC7">
        <w:rPr>
          <w:rFonts w:eastAsiaTheme="minorHAnsi"/>
        </w:rPr>
        <w:t>of the good or service</w:t>
      </w:r>
      <w:r w:rsidR="00217BB0" w:rsidRPr="005611B2">
        <w:rPr>
          <w:rFonts w:eastAsiaTheme="minorHAnsi"/>
        </w:rPr>
        <w:t>.</w:t>
      </w:r>
    </w:p>
    <w:p w14:paraId="772200C7" w14:textId="7EC6865D" w:rsidR="00FC3358" w:rsidRPr="00FC3358" w:rsidRDefault="00FC3358" w:rsidP="008A7398">
      <w:pPr>
        <w:pStyle w:val="ActHead2"/>
        <w:pageBreakBefore/>
        <w:rPr>
          <w:lang w:eastAsia="en-US"/>
        </w:rPr>
      </w:pPr>
      <w:bookmarkStart w:id="27" w:name="_Toc176702628"/>
      <w:r w:rsidRPr="00FC3358">
        <w:rPr>
          <w:rStyle w:val="CharPartNo"/>
        </w:rPr>
        <w:lastRenderedPageBreak/>
        <w:t>Part 2</w:t>
      </w:r>
      <w:r>
        <w:t>—</w:t>
      </w:r>
      <w:r w:rsidRPr="00FC3358">
        <w:rPr>
          <w:rStyle w:val="CharPartText"/>
        </w:rPr>
        <w:t>Entity information</w:t>
      </w:r>
      <w:bookmarkEnd w:id="27"/>
    </w:p>
    <w:p w14:paraId="5CE5427E" w14:textId="5E38A0F9" w:rsidR="004013CD" w:rsidRDefault="00305357" w:rsidP="004013CD">
      <w:pPr>
        <w:pStyle w:val="ActHead5"/>
      </w:pPr>
      <w:bookmarkStart w:id="28" w:name="_Toc176702629"/>
      <w:r>
        <w:rPr>
          <w:rStyle w:val="CharSectno"/>
        </w:rPr>
        <w:t>10</w:t>
      </w:r>
      <w:r w:rsidR="004013CD">
        <w:t xml:space="preserve"> </w:t>
      </w:r>
      <w:r w:rsidR="008C06C5">
        <w:t xml:space="preserve"> </w:t>
      </w:r>
      <w:r w:rsidR="004013CD">
        <w:t>Entity information to be given to the Regulator</w:t>
      </w:r>
      <w:bookmarkEnd w:id="28"/>
    </w:p>
    <w:p w14:paraId="5FD9747D" w14:textId="14420C2B" w:rsidR="00F00ECC" w:rsidRPr="00CE5F38" w:rsidRDefault="004D7795" w:rsidP="004D7795">
      <w:pPr>
        <w:pStyle w:val="subsection"/>
      </w:pPr>
      <w:r>
        <w:tab/>
        <w:t>(1)</w:t>
      </w:r>
      <w:r>
        <w:tab/>
      </w:r>
      <w:r w:rsidR="00F00ECC" w:rsidRPr="00CE5F38">
        <w:t xml:space="preserve">For the purposes of </w:t>
      </w:r>
      <w:r w:rsidR="00F00ECC">
        <w:t>subsection 10S(1)</w:t>
      </w:r>
      <w:r w:rsidR="00F00ECC" w:rsidRPr="00CE5F38">
        <w:t xml:space="preserve"> of the Act, </w:t>
      </w:r>
      <w:r w:rsidR="00F00ECC">
        <w:t xml:space="preserve">an entity that is a reporting entity or reporting nominee must give </w:t>
      </w:r>
      <w:r w:rsidR="00F00ECC" w:rsidRPr="00CE5F38">
        <w:t>the following information</w:t>
      </w:r>
      <w:r w:rsidR="00F00ECC">
        <w:t xml:space="preserve"> (</w:t>
      </w:r>
      <w:r w:rsidR="00F00ECC" w:rsidRPr="000A50F6">
        <w:rPr>
          <w:b/>
          <w:bCs/>
          <w:i/>
          <w:iCs/>
        </w:rPr>
        <w:t>entity</w:t>
      </w:r>
      <w:r w:rsidR="00F00ECC">
        <w:rPr>
          <w:b/>
          <w:bCs/>
          <w:i/>
          <w:iCs/>
        </w:rPr>
        <w:t xml:space="preserve"> </w:t>
      </w:r>
      <w:r w:rsidR="00F00ECC" w:rsidRPr="000A50F6">
        <w:rPr>
          <w:b/>
          <w:bCs/>
          <w:i/>
          <w:iCs/>
        </w:rPr>
        <w:t>information</w:t>
      </w:r>
      <w:r w:rsidR="00F00ECC">
        <w:t>) to the Regulator</w:t>
      </w:r>
      <w:r w:rsidR="00F00ECC" w:rsidRPr="000A50F6">
        <w:t>:</w:t>
      </w:r>
    </w:p>
    <w:p w14:paraId="4EA31C0F" w14:textId="77777777" w:rsidR="00736115" w:rsidRDefault="006E663D" w:rsidP="006E663D">
      <w:pPr>
        <w:pStyle w:val="paragraph"/>
      </w:pPr>
      <w:r>
        <w:tab/>
        <w:t>(a)</w:t>
      </w:r>
      <w:r>
        <w:tab/>
      </w:r>
      <w:r w:rsidR="00F00ECC">
        <w:t>the enti</w:t>
      </w:r>
      <w:r w:rsidR="00F00ECC" w:rsidRPr="006E663D">
        <w:t>ty’s name;</w:t>
      </w:r>
    </w:p>
    <w:p w14:paraId="7FD9893A" w14:textId="78E00470" w:rsidR="00F00ECC" w:rsidRPr="006E663D" w:rsidRDefault="006E663D" w:rsidP="006E663D">
      <w:pPr>
        <w:pStyle w:val="paragraph"/>
      </w:pPr>
      <w:r>
        <w:tab/>
        <w:t>(</w:t>
      </w:r>
      <w:r w:rsidR="00F93838">
        <w:t>b</w:t>
      </w:r>
      <w:r>
        <w:t>)</w:t>
      </w:r>
      <w:r>
        <w:tab/>
      </w:r>
      <w:r w:rsidR="00961CEA" w:rsidRPr="00961CEA">
        <w:t>any business name registered to the entity on the Business Names Register</w:t>
      </w:r>
      <w:r w:rsidR="00CC3D73">
        <w:t xml:space="preserve"> </w:t>
      </w:r>
      <w:r w:rsidR="00CC3D73" w:rsidRPr="002E590E">
        <w:rPr>
          <w:bCs/>
          <w:iCs/>
        </w:rPr>
        <w:t xml:space="preserve">established and maintained under section 22 of the </w:t>
      </w:r>
      <w:r w:rsidR="00CC3D73" w:rsidRPr="002E590E">
        <w:rPr>
          <w:bCs/>
          <w:i/>
        </w:rPr>
        <w:t>Business Names Registration Act</w:t>
      </w:r>
      <w:r w:rsidR="00CC3D73">
        <w:rPr>
          <w:bCs/>
          <w:i/>
        </w:rPr>
        <w:t> </w:t>
      </w:r>
      <w:r w:rsidR="00CC3D73" w:rsidRPr="002E590E">
        <w:rPr>
          <w:bCs/>
          <w:i/>
        </w:rPr>
        <w:t>2011</w:t>
      </w:r>
      <w:r w:rsidR="00961CEA">
        <w:t>;</w:t>
      </w:r>
    </w:p>
    <w:p w14:paraId="53776CD0" w14:textId="45172DFB" w:rsidR="00036FE7" w:rsidRDefault="006E663D" w:rsidP="006E663D">
      <w:pPr>
        <w:pStyle w:val="paragraph"/>
      </w:pPr>
      <w:r>
        <w:tab/>
        <w:t>(</w:t>
      </w:r>
      <w:r w:rsidR="00F93838">
        <w:t>c</w:t>
      </w:r>
      <w:r>
        <w:t>)</w:t>
      </w:r>
      <w:r>
        <w:tab/>
      </w:r>
      <w:r w:rsidR="00E62B8D">
        <w:t>if the entity has an ABN—</w:t>
      </w:r>
      <w:r w:rsidR="00F00ECC" w:rsidRPr="006E663D">
        <w:t>the entity’s ABN</w:t>
      </w:r>
      <w:r w:rsidR="000C0A7F">
        <w:t>;</w:t>
      </w:r>
    </w:p>
    <w:p w14:paraId="57726EA1" w14:textId="254BC23D" w:rsidR="00F00ECC" w:rsidRPr="006E663D" w:rsidRDefault="000C0A7F" w:rsidP="006E663D">
      <w:pPr>
        <w:pStyle w:val="paragraph"/>
      </w:pPr>
      <w:r>
        <w:tab/>
        <w:t>(</w:t>
      </w:r>
      <w:r w:rsidR="00F93838">
        <w:t>d</w:t>
      </w:r>
      <w:r>
        <w:t>)</w:t>
      </w:r>
      <w:r>
        <w:tab/>
      </w:r>
      <w:r w:rsidR="00251533">
        <w:t xml:space="preserve">if the entity does </w:t>
      </w:r>
      <w:r w:rsidR="00251533" w:rsidRPr="00582AD9">
        <w:rPr>
          <w:i/>
          <w:iCs/>
        </w:rPr>
        <w:t>not</w:t>
      </w:r>
      <w:r w:rsidR="00251533">
        <w:t xml:space="preserve"> have an ABN</w:t>
      </w:r>
      <w:r w:rsidR="008234B4">
        <w:t xml:space="preserve">, but does have an </w:t>
      </w:r>
      <w:r w:rsidR="00582AD9">
        <w:t>ACN</w:t>
      </w:r>
      <w:r w:rsidR="005B0C2A">
        <w:t xml:space="preserve"> or ARBN—the entity’s ACN or ARBN</w:t>
      </w:r>
      <w:r w:rsidR="00F00ECC" w:rsidRPr="006E663D">
        <w:t>;</w:t>
      </w:r>
    </w:p>
    <w:p w14:paraId="5BADB412" w14:textId="66675FA5" w:rsidR="00FF635F" w:rsidRDefault="0071477F" w:rsidP="006E663D">
      <w:pPr>
        <w:pStyle w:val="paragraph"/>
      </w:pPr>
      <w:r>
        <w:tab/>
      </w:r>
      <w:r w:rsidR="00AD67FA">
        <w:t>(</w:t>
      </w:r>
      <w:r w:rsidR="00F93838">
        <w:t>e</w:t>
      </w:r>
      <w:r w:rsidR="00AD67FA">
        <w:t>)</w:t>
      </w:r>
      <w:r w:rsidR="00AD67FA">
        <w:tab/>
      </w:r>
      <w:r w:rsidR="003137F5">
        <w:t>the entity’s</w:t>
      </w:r>
      <w:r w:rsidR="0039100B">
        <w:t xml:space="preserve"> </w:t>
      </w:r>
      <w:r w:rsidR="00DA7168">
        <w:t>address for service for the purposes of the Act</w:t>
      </w:r>
      <w:r w:rsidR="00FF635F">
        <w:t xml:space="preserve">, </w:t>
      </w:r>
      <w:r w:rsidR="00EA15D6">
        <w:t>which must include</w:t>
      </w:r>
      <w:r w:rsidR="00FF635F">
        <w:t>:</w:t>
      </w:r>
    </w:p>
    <w:p w14:paraId="608F9561" w14:textId="5426C8C3" w:rsidR="00FF635F" w:rsidRDefault="00FF635F" w:rsidP="00FF635F">
      <w:pPr>
        <w:pStyle w:val="paragraphsub"/>
      </w:pPr>
      <w:r>
        <w:tab/>
        <w:t>(i)</w:t>
      </w:r>
      <w:r>
        <w:tab/>
      </w:r>
      <w:r w:rsidR="00B968A6">
        <w:t>an</w:t>
      </w:r>
      <w:r>
        <w:t xml:space="preserve"> </w:t>
      </w:r>
      <w:r w:rsidR="003F6091">
        <w:t>email address</w:t>
      </w:r>
      <w:r>
        <w:t>;</w:t>
      </w:r>
      <w:r w:rsidR="00B968A6">
        <w:t xml:space="preserve"> and</w:t>
      </w:r>
    </w:p>
    <w:p w14:paraId="20ED8D40" w14:textId="666CCE85" w:rsidR="00B968A6" w:rsidRDefault="00B968A6" w:rsidP="00FF635F">
      <w:pPr>
        <w:pStyle w:val="paragraphsub"/>
      </w:pPr>
      <w:r>
        <w:tab/>
        <w:t>(ii)</w:t>
      </w:r>
      <w:r>
        <w:tab/>
        <w:t xml:space="preserve">either a physical </w:t>
      </w:r>
      <w:r w:rsidR="00AD44EB">
        <w:t>or postal address in Australia;</w:t>
      </w:r>
    </w:p>
    <w:p w14:paraId="03B728D4" w14:textId="0B8BE688" w:rsidR="001B352C" w:rsidRDefault="0042201D" w:rsidP="006E663D">
      <w:pPr>
        <w:pStyle w:val="paragraph"/>
      </w:pPr>
      <w:r>
        <w:tab/>
      </w:r>
      <w:r w:rsidR="006E663D">
        <w:t>(</w:t>
      </w:r>
      <w:r w:rsidR="00F93838">
        <w:t>f</w:t>
      </w:r>
      <w:r w:rsidR="006E663D">
        <w:t>)</w:t>
      </w:r>
      <w:r w:rsidR="006E663D">
        <w:tab/>
      </w:r>
      <w:r w:rsidR="001B352C">
        <w:t xml:space="preserve">the </w:t>
      </w:r>
      <w:r w:rsidR="002D3690">
        <w:rPr>
          <w:color w:val="000000"/>
          <w:szCs w:val="22"/>
        </w:rPr>
        <w:t>Subdivision</w:t>
      </w:r>
      <w:r w:rsidR="0039504D">
        <w:rPr>
          <w:color w:val="000000"/>
          <w:szCs w:val="22"/>
        </w:rPr>
        <w:t xml:space="preserve"> </w:t>
      </w:r>
      <w:r w:rsidR="006163CF">
        <w:rPr>
          <w:color w:val="000000"/>
          <w:szCs w:val="22"/>
        </w:rPr>
        <w:t>code</w:t>
      </w:r>
      <w:r w:rsidR="00DB1994">
        <w:rPr>
          <w:color w:val="000000"/>
          <w:szCs w:val="22"/>
        </w:rPr>
        <w:t xml:space="preserve"> and</w:t>
      </w:r>
      <w:r w:rsidR="0004769C">
        <w:rPr>
          <w:color w:val="000000"/>
          <w:szCs w:val="22"/>
        </w:rPr>
        <w:t xml:space="preserve"> </w:t>
      </w:r>
      <w:r w:rsidR="001709D3">
        <w:t>title</w:t>
      </w:r>
      <w:r w:rsidR="001B352C">
        <w:t xml:space="preserve"> for the entity, </w:t>
      </w:r>
      <w:r w:rsidR="00334A33">
        <w:t xml:space="preserve">by reference to </w:t>
      </w:r>
      <w:r w:rsidR="008604B7" w:rsidRPr="006E663D">
        <w:t>the Australian and New Zealand Standard Industrial Classification</w:t>
      </w:r>
      <w:r w:rsidR="001709D3">
        <w:t>;</w:t>
      </w:r>
    </w:p>
    <w:p w14:paraId="6CEDC233" w14:textId="750C8843" w:rsidR="00B37821" w:rsidRDefault="0042201D" w:rsidP="009D6989">
      <w:pPr>
        <w:pStyle w:val="paragraph"/>
      </w:pPr>
      <w:r>
        <w:tab/>
        <w:t>(</w:t>
      </w:r>
      <w:r w:rsidR="00F93838">
        <w:t>g</w:t>
      </w:r>
      <w:r>
        <w:t>)</w:t>
      </w:r>
      <w:r>
        <w:tab/>
      </w:r>
      <w:r w:rsidR="00F00ECC" w:rsidRPr="006E663D">
        <w:t xml:space="preserve">the </w:t>
      </w:r>
      <w:r w:rsidR="00312B6B" w:rsidRPr="006E663D">
        <w:t>da</w:t>
      </w:r>
      <w:r w:rsidR="00312B6B">
        <w:t>y</w:t>
      </w:r>
      <w:r w:rsidR="00312B6B" w:rsidRPr="006E663D">
        <w:t xml:space="preserve"> </w:t>
      </w:r>
      <w:r w:rsidR="00312B6B">
        <w:t xml:space="preserve">and month </w:t>
      </w:r>
      <w:r w:rsidR="00F00ECC" w:rsidRPr="006E663D">
        <w:t xml:space="preserve">on which the entity’s financial year </w:t>
      </w:r>
      <w:r w:rsidR="0019222F">
        <w:t xml:space="preserve">would </w:t>
      </w:r>
      <w:r w:rsidR="00430976">
        <w:t xml:space="preserve">ordinarily </w:t>
      </w:r>
      <w:r w:rsidR="00F00ECC" w:rsidRPr="006E663D">
        <w:t>end</w:t>
      </w:r>
      <w:r w:rsidR="00B37821">
        <w:t>;</w:t>
      </w:r>
    </w:p>
    <w:p w14:paraId="07A1F052" w14:textId="3DCA66CD" w:rsidR="00305022" w:rsidRPr="00305022" w:rsidRDefault="00305022" w:rsidP="00AA63C2">
      <w:pPr>
        <w:pStyle w:val="notepara"/>
      </w:pPr>
      <w:r>
        <w:t>Note:</w:t>
      </w:r>
      <w:r w:rsidR="00A944FF">
        <w:t xml:space="preserve"> </w:t>
      </w:r>
      <w:r w:rsidR="00747F40">
        <w:t>An</w:t>
      </w:r>
      <w:r>
        <w:t xml:space="preserve"> ordinary financial year </w:t>
      </w:r>
      <w:r w:rsidR="00747F40">
        <w:t xml:space="preserve">is the financial year of an entity </w:t>
      </w:r>
      <w:r>
        <w:t>disregarding</w:t>
      </w:r>
      <w:r w:rsidR="00841144">
        <w:t xml:space="preserve"> any</w:t>
      </w:r>
      <w:r>
        <w:t xml:space="preserve"> temporary adjustments </w:t>
      </w:r>
      <w:r w:rsidR="00841144">
        <w:t xml:space="preserve">to the beginning or end of a financial </w:t>
      </w:r>
      <w:r w:rsidR="003B2A0F">
        <w:t xml:space="preserve">year </w:t>
      </w:r>
      <w:r>
        <w:t xml:space="preserve">that may happen from </w:t>
      </w:r>
      <w:r w:rsidR="004275D5">
        <w:t xml:space="preserve">reporting </w:t>
      </w:r>
      <w:r>
        <w:t xml:space="preserve">year to </w:t>
      </w:r>
      <w:r w:rsidR="004275D5">
        <w:t xml:space="preserve">reporting </w:t>
      </w:r>
      <w:r>
        <w:t xml:space="preserve">year, but </w:t>
      </w:r>
      <w:r w:rsidRPr="00312680">
        <w:rPr>
          <w:i/>
          <w:iCs/>
        </w:rPr>
        <w:t>not</w:t>
      </w:r>
      <w:r>
        <w:t xml:space="preserve"> adjustments that are intended to change an entity’s financial year for </w:t>
      </w:r>
      <w:r w:rsidR="004275D5">
        <w:t xml:space="preserve">all </w:t>
      </w:r>
      <w:r>
        <w:t xml:space="preserve">future reporting </w:t>
      </w:r>
      <w:r w:rsidR="00362061">
        <w:t>periods</w:t>
      </w:r>
      <w:r w:rsidR="004275D5">
        <w:t>.</w:t>
      </w:r>
    </w:p>
    <w:p w14:paraId="5960B02D" w14:textId="0409929E" w:rsidR="00F00ECC" w:rsidRDefault="0042201D" w:rsidP="006E663D">
      <w:pPr>
        <w:pStyle w:val="paragraph"/>
      </w:pPr>
      <w:r>
        <w:tab/>
        <w:t>(</w:t>
      </w:r>
      <w:r w:rsidR="00D22C6F">
        <w:t>h</w:t>
      </w:r>
      <w:r>
        <w:t>)</w:t>
      </w:r>
      <w:r>
        <w:tab/>
      </w:r>
      <w:r w:rsidR="00DC2A93" w:rsidRPr="004879A7">
        <w:t>w</w:t>
      </w:r>
      <w:r w:rsidR="00DC2A93">
        <w:t>hether the en</w:t>
      </w:r>
      <w:r w:rsidR="004B5AC2">
        <w:t>tity’s financial reports</w:t>
      </w:r>
      <w:r w:rsidR="0051453C">
        <w:t xml:space="preserve"> </w:t>
      </w:r>
      <w:r w:rsidR="002914C9">
        <w:t xml:space="preserve">are required to </w:t>
      </w:r>
      <w:r w:rsidR="004B5AC2">
        <w:t>comply with AA</w:t>
      </w:r>
      <w:r w:rsidR="00F23F39">
        <w:t>SB</w:t>
      </w:r>
      <w:r w:rsidR="004B5AC2">
        <w:t xml:space="preserve"> 8</w:t>
      </w:r>
      <w:r w:rsidR="002914C9">
        <w:t xml:space="preserve"> (or </w:t>
      </w:r>
      <w:r w:rsidR="006F6F18">
        <w:t xml:space="preserve">an </w:t>
      </w:r>
      <w:r w:rsidR="00E046A3">
        <w:t xml:space="preserve">equivalent </w:t>
      </w:r>
      <w:r w:rsidR="00C011B5">
        <w:t>financial reporting standard of a foreign jurisdiction)</w:t>
      </w:r>
      <w:r w:rsidR="00ED58F2">
        <w:t xml:space="preserve"> for the immediately preceding financial year</w:t>
      </w:r>
      <w:r w:rsidR="00F00ECC" w:rsidRPr="006E663D">
        <w:t>;</w:t>
      </w:r>
    </w:p>
    <w:p w14:paraId="6D538869" w14:textId="2EB372A6" w:rsidR="00F00ECC" w:rsidRPr="006E663D" w:rsidRDefault="0042201D" w:rsidP="006E663D">
      <w:pPr>
        <w:pStyle w:val="paragraph"/>
      </w:pPr>
      <w:r>
        <w:tab/>
        <w:t>(</w:t>
      </w:r>
      <w:r w:rsidR="00D22C6F">
        <w:t>i</w:t>
      </w:r>
      <w:r>
        <w:t>)</w:t>
      </w:r>
      <w:r>
        <w:tab/>
      </w:r>
      <w:r w:rsidR="00D67D7B">
        <w:rPr>
          <w:color w:val="000000"/>
          <w:szCs w:val="22"/>
        </w:rPr>
        <w:t xml:space="preserve">the </w:t>
      </w:r>
      <w:r w:rsidR="00B51D3F">
        <w:rPr>
          <w:color w:val="000000"/>
          <w:szCs w:val="22"/>
        </w:rPr>
        <w:t xml:space="preserve">type of </w:t>
      </w:r>
      <w:r w:rsidR="00D67D7B">
        <w:rPr>
          <w:color w:val="000000"/>
          <w:szCs w:val="22"/>
        </w:rPr>
        <w:t>principal governing body of the entity</w:t>
      </w:r>
      <w:r w:rsidR="00F00ECC" w:rsidRPr="006E663D">
        <w:t>;</w:t>
      </w:r>
    </w:p>
    <w:p w14:paraId="19B4661A" w14:textId="2DEEDA5A" w:rsidR="00760914" w:rsidRDefault="0042201D" w:rsidP="006E663D">
      <w:pPr>
        <w:pStyle w:val="paragraph"/>
      </w:pPr>
      <w:r>
        <w:tab/>
      </w:r>
      <w:r w:rsidR="00D22C6F">
        <w:t>(j</w:t>
      </w:r>
      <w:r>
        <w:t>)</w:t>
      </w:r>
      <w:r>
        <w:tab/>
      </w:r>
      <w:r w:rsidR="00F00ECC" w:rsidRPr="006E663D">
        <w:t xml:space="preserve">the </w:t>
      </w:r>
      <w:r w:rsidR="00DC3099">
        <w:t>name</w:t>
      </w:r>
      <w:r w:rsidR="003E5AB1">
        <w:t>, telephone number</w:t>
      </w:r>
      <w:r w:rsidR="00DC3099">
        <w:t xml:space="preserve"> and </w:t>
      </w:r>
      <w:r w:rsidR="003E5AB1">
        <w:t>email address</w:t>
      </w:r>
      <w:r w:rsidR="00DC3099">
        <w:t xml:space="preserve"> for each of the following</w:t>
      </w:r>
      <w:r w:rsidR="00760914">
        <w:t>:</w:t>
      </w:r>
    </w:p>
    <w:p w14:paraId="38A50AB9" w14:textId="423048A4" w:rsidR="00F00ECC" w:rsidRDefault="00760914" w:rsidP="00760914">
      <w:pPr>
        <w:pStyle w:val="paragraphsub"/>
      </w:pPr>
      <w:r>
        <w:tab/>
        <w:t>(i)</w:t>
      </w:r>
      <w:r>
        <w:tab/>
      </w:r>
      <w:r w:rsidR="00E93D75">
        <w:t xml:space="preserve">a responsible member of </w:t>
      </w:r>
      <w:r w:rsidR="002B254C">
        <w:t xml:space="preserve">the </w:t>
      </w:r>
      <w:r w:rsidR="00F00ECC" w:rsidRPr="006E663D">
        <w:t>entity;</w:t>
      </w:r>
    </w:p>
    <w:p w14:paraId="13A03A96" w14:textId="31D8034E" w:rsidR="00760914" w:rsidRDefault="00760914" w:rsidP="00760914">
      <w:pPr>
        <w:pStyle w:val="paragraphsub"/>
      </w:pPr>
      <w:r>
        <w:tab/>
        <w:t>(ii)</w:t>
      </w:r>
      <w:r>
        <w:tab/>
      </w:r>
      <w:r w:rsidR="008B465B">
        <w:t>an individual</w:t>
      </w:r>
      <w:r w:rsidR="004546B6">
        <w:t>,</w:t>
      </w:r>
      <w:r w:rsidR="008B465B">
        <w:t xml:space="preserve"> </w:t>
      </w:r>
      <w:r w:rsidR="007D3D27">
        <w:t>other than a responsible member</w:t>
      </w:r>
      <w:r w:rsidR="004546B6">
        <w:t>,</w:t>
      </w:r>
      <w:r w:rsidR="007D3D27">
        <w:t xml:space="preserve"> </w:t>
      </w:r>
      <w:r w:rsidR="008B465B">
        <w:t xml:space="preserve">authorised </w:t>
      </w:r>
      <w:r w:rsidR="000E76D3">
        <w:t xml:space="preserve">in writing </w:t>
      </w:r>
      <w:r w:rsidR="008B465B">
        <w:t>to act on the entity’s behalf in relation to the entity’s obligations under the Act</w:t>
      </w:r>
      <w:r w:rsidR="00F83351">
        <w:t xml:space="preserve"> (including </w:t>
      </w:r>
      <w:r w:rsidR="002137C4">
        <w:t xml:space="preserve">by </w:t>
      </w:r>
      <w:r w:rsidR="00C14EE5">
        <w:t xml:space="preserve">accepting information </w:t>
      </w:r>
      <w:r w:rsidR="002B254C">
        <w:t xml:space="preserve">on </w:t>
      </w:r>
      <w:r w:rsidR="00C14EE5">
        <w:t>behalf of the entity)</w:t>
      </w:r>
      <w:r w:rsidR="003E54A4">
        <w:t>;</w:t>
      </w:r>
    </w:p>
    <w:p w14:paraId="4F196278" w14:textId="278F7AE3" w:rsidR="001E17B4" w:rsidRDefault="001E17B4" w:rsidP="001E17B4">
      <w:pPr>
        <w:pStyle w:val="paragraph"/>
      </w:pPr>
      <w:r>
        <w:tab/>
        <w:t>(</w:t>
      </w:r>
      <w:r w:rsidR="00D46CED">
        <w:t>k</w:t>
      </w:r>
      <w:r>
        <w:t>)</w:t>
      </w:r>
      <w:r>
        <w:tab/>
      </w:r>
      <w:r w:rsidRPr="006E663D">
        <w:t>if the entity is</w:t>
      </w:r>
      <w:r>
        <w:t xml:space="preserve"> a controlled entity of one or more other entities</w:t>
      </w:r>
      <w:r w:rsidRPr="006E663D">
        <w:t>—the information mentioned in paragraphs (a) to (</w:t>
      </w:r>
      <w:r>
        <w:t>d</w:t>
      </w:r>
      <w:r w:rsidRPr="006E663D">
        <w:t xml:space="preserve">) in relation to </w:t>
      </w:r>
      <w:r>
        <w:t>the one</w:t>
      </w:r>
      <w:r w:rsidRPr="006E663D">
        <w:t xml:space="preserve"> </w:t>
      </w:r>
      <w:r>
        <w:t xml:space="preserve">other </w:t>
      </w:r>
      <w:r w:rsidRPr="006E663D">
        <w:t>entity</w:t>
      </w:r>
      <w:r>
        <w:t xml:space="preserve"> that is </w:t>
      </w:r>
      <w:r w:rsidRPr="00AA63C2">
        <w:rPr>
          <w:i/>
          <w:iCs/>
        </w:rPr>
        <w:t>not</w:t>
      </w:r>
      <w:r>
        <w:t xml:space="preserve"> itself a controlled entity of another entity</w:t>
      </w:r>
      <w:r w:rsidRPr="006E663D">
        <w:t>;</w:t>
      </w:r>
    </w:p>
    <w:p w14:paraId="15678312" w14:textId="466A316D" w:rsidR="004546B6" w:rsidRDefault="0042201D" w:rsidP="006E663D">
      <w:pPr>
        <w:pStyle w:val="paragraph"/>
      </w:pPr>
      <w:r>
        <w:tab/>
        <w:t>(</w:t>
      </w:r>
      <w:r w:rsidR="00D46CED">
        <w:t>l</w:t>
      </w:r>
      <w:r>
        <w:t>)</w:t>
      </w:r>
      <w:r>
        <w:tab/>
      </w:r>
      <w:r w:rsidR="00B90498">
        <w:t>if the entity</w:t>
      </w:r>
      <w:r w:rsidR="00DF34B2">
        <w:t xml:space="preserve"> is</w:t>
      </w:r>
      <w:r w:rsidR="00B90498">
        <w:t xml:space="preserve"> </w:t>
      </w:r>
      <w:r w:rsidR="00B90498" w:rsidRPr="00E50447">
        <w:rPr>
          <w:i/>
          <w:iCs/>
        </w:rPr>
        <w:t>not</w:t>
      </w:r>
      <w:r w:rsidR="00B90498">
        <w:t xml:space="preserve"> a reporting nominee but has one or more controlled entities</w:t>
      </w:r>
      <w:r w:rsidR="00F00ECC" w:rsidRPr="00B9487D">
        <w:t>—the information</w:t>
      </w:r>
      <w:r w:rsidR="00F00ECC" w:rsidRPr="006E663D">
        <w:t xml:space="preserve"> mentioned in paragraphs (a) to (</w:t>
      </w:r>
      <w:r w:rsidR="006F4454">
        <w:t>d</w:t>
      </w:r>
      <w:r w:rsidR="00F00ECC" w:rsidRPr="006E663D">
        <w:t xml:space="preserve">) in relation to </w:t>
      </w:r>
      <w:r w:rsidR="00441429">
        <w:t>each</w:t>
      </w:r>
      <w:r w:rsidR="00F00ECC" w:rsidRPr="006E663D">
        <w:t xml:space="preserve"> </w:t>
      </w:r>
      <w:r w:rsidR="00302782">
        <w:t>controlled</w:t>
      </w:r>
      <w:r w:rsidR="00CA1C48">
        <w:t xml:space="preserve"> entity</w:t>
      </w:r>
      <w:r w:rsidR="00F00ECC" w:rsidRPr="006E663D">
        <w:t>;</w:t>
      </w:r>
    </w:p>
    <w:p w14:paraId="78B9C0FD" w14:textId="72F71011" w:rsidR="00EF2FCA" w:rsidRPr="00B6474F" w:rsidRDefault="007C00BA" w:rsidP="006E663D">
      <w:pPr>
        <w:pStyle w:val="paragraph"/>
      </w:pPr>
      <w:r>
        <w:tab/>
      </w:r>
      <w:r w:rsidRPr="00B6474F">
        <w:t>(</w:t>
      </w:r>
      <w:r w:rsidR="00D46CED">
        <w:t>m</w:t>
      </w:r>
      <w:r w:rsidRPr="00B6474F">
        <w:t>)</w:t>
      </w:r>
      <w:r w:rsidRPr="00B6474F">
        <w:tab/>
      </w:r>
      <w:r w:rsidR="004E7E1D" w:rsidRPr="00B6474F">
        <w:t>if the entity is a reporting nominee—the information mentioned in paragraphs (a) to (</w:t>
      </w:r>
      <w:r w:rsidR="006F4454" w:rsidRPr="00B6474F">
        <w:t>d</w:t>
      </w:r>
      <w:r w:rsidR="004E7E1D" w:rsidRPr="00B6474F">
        <w:t>) in relation to</w:t>
      </w:r>
      <w:r w:rsidR="00637800" w:rsidRPr="00F52A18">
        <w:t xml:space="preserve"> each of the reporting nominee’s nominated entities</w:t>
      </w:r>
      <w:r w:rsidR="007B4038">
        <w:t>;</w:t>
      </w:r>
    </w:p>
    <w:p w14:paraId="707D05A7" w14:textId="0B30447B" w:rsidR="00D46CED" w:rsidRDefault="00D46CED" w:rsidP="00D46CED">
      <w:pPr>
        <w:pStyle w:val="paragraph"/>
      </w:pPr>
      <w:r>
        <w:tab/>
        <w:t>(n)</w:t>
      </w:r>
      <w:r>
        <w:tab/>
        <w:t xml:space="preserve">if the entity has one or more </w:t>
      </w:r>
      <w:r w:rsidRPr="008D17E6">
        <w:t>controlled entities</w:t>
      </w:r>
      <w:r>
        <w:t xml:space="preserve"> that are subsidiary reporting entities</w:t>
      </w:r>
      <w:r w:rsidRPr="00B9487D">
        <w:t>—the information</w:t>
      </w:r>
      <w:r w:rsidRPr="006E663D">
        <w:t xml:space="preserve"> mentioned in paragraphs (a) to (</w:t>
      </w:r>
      <w:r>
        <w:t>d</w:t>
      </w:r>
      <w:r w:rsidRPr="006E663D">
        <w:t xml:space="preserve">) in relation to </w:t>
      </w:r>
      <w:r>
        <w:t>each controlled entity that is a subsidiary reporting entity;</w:t>
      </w:r>
    </w:p>
    <w:p w14:paraId="44BB5FE2" w14:textId="55BFD02A" w:rsidR="0042520B" w:rsidRDefault="0042520B" w:rsidP="0042520B">
      <w:pPr>
        <w:pStyle w:val="paragraph"/>
      </w:pPr>
      <w:r>
        <w:lastRenderedPageBreak/>
        <w:tab/>
        <w:t>(o)</w:t>
      </w:r>
      <w:r>
        <w:tab/>
        <w:t>if the entity is a subsidiary reporting entity—</w:t>
      </w:r>
      <w:r w:rsidR="00DB45E2" w:rsidRPr="007A777D">
        <w:t>the information mentioned in paragraphs (a) to (d) in relation to</w:t>
      </w:r>
      <w:r w:rsidR="00DB45E2">
        <w:t xml:space="preserve"> </w:t>
      </w:r>
      <w:r w:rsidR="00F25596">
        <w:t xml:space="preserve">the </w:t>
      </w:r>
      <w:r w:rsidRPr="007D4EC5">
        <w:t>reporting entity that controls the subsidiary reporting entity</w:t>
      </w:r>
      <w:r w:rsidR="00EA4846">
        <w:t>.</w:t>
      </w:r>
    </w:p>
    <w:p w14:paraId="23593F10" w14:textId="424B7E43" w:rsidR="002A1C92" w:rsidRDefault="00F15CBC" w:rsidP="00F15CBC">
      <w:pPr>
        <w:pStyle w:val="subsection"/>
      </w:pPr>
      <w:r>
        <w:tab/>
        <w:t>(2)</w:t>
      </w:r>
      <w:r>
        <w:tab/>
      </w:r>
      <w:r w:rsidR="005D207E" w:rsidRPr="00CE5F38">
        <w:t xml:space="preserve">For the purposes of </w:t>
      </w:r>
      <w:r w:rsidR="005D207E">
        <w:t>subsection 10S(</w:t>
      </w:r>
      <w:r w:rsidR="002E4B43">
        <w:t>1</w:t>
      </w:r>
      <w:r w:rsidR="005D207E">
        <w:t>)</w:t>
      </w:r>
      <w:r w:rsidR="005D207E" w:rsidRPr="00CE5F38">
        <w:t xml:space="preserve"> of the Act</w:t>
      </w:r>
      <w:r w:rsidR="005D207E">
        <w:t xml:space="preserve">, </w:t>
      </w:r>
      <w:r w:rsidR="00B67C28">
        <w:t xml:space="preserve">if </w:t>
      </w:r>
      <w:r w:rsidR="00DE3B72">
        <w:t>an</w:t>
      </w:r>
      <w:r w:rsidR="00F00ECC">
        <w:t xml:space="preserve"> entity </w:t>
      </w:r>
      <w:r w:rsidR="00B67C28">
        <w:t>gives</w:t>
      </w:r>
      <w:r w:rsidR="003560A0">
        <w:t>, or is required to</w:t>
      </w:r>
      <w:r w:rsidR="00AA4E72">
        <w:t xml:space="preserve"> give,</w:t>
      </w:r>
      <w:r w:rsidR="00F6063C">
        <w:t xml:space="preserve"> the Regulator </w:t>
      </w:r>
      <w:r w:rsidR="002D0214">
        <w:t xml:space="preserve">entity information </w:t>
      </w:r>
      <w:r w:rsidR="00597A9E">
        <w:t xml:space="preserve">under </w:t>
      </w:r>
      <w:r w:rsidR="003A79E3">
        <w:t xml:space="preserve">this </w:t>
      </w:r>
      <w:r w:rsidR="00597A9E">
        <w:t>section</w:t>
      </w:r>
      <w:r w:rsidR="002A1C92">
        <w:t xml:space="preserve">, </w:t>
      </w:r>
      <w:r w:rsidR="00793B24">
        <w:t>and later becomes aware that</w:t>
      </w:r>
      <w:r w:rsidR="002A1C92">
        <w:t>:</w:t>
      </w:r>
    </w:p>
    <w:p w14:paraId="061C4FDB" w14:textId="0E700DB9" w:rsidR="00AF568C" w:rsidRDefault="002A1C92" w:rsidP="002A1C92">
      <w:pPr>
        <w:pStyle w:val="paragraph"/>
      </w:pPr>
      <w:r>
        <w:tab/>
        <w:t>(a)</w:t>
      </w:r>
      <w:r>
        <w:tab/>
      </w:r>
      <w:r w:rsidR="00AA4E72">
        <w:t xml:space="preserve">the information </w:t>
      </w:r>
      <w:r w:rsidR="00935D33">
        <w:t xml:space="preserve">given </w:t>
      </w:r>
      <w:r w:rsidR="00F706D7">
        <w:t>was false</w:t>
      </w:r>
      <w:r w:rsidR="00CF08F4">
        <w:t xml:space="preserve"> </w:t>
      </w:r>
      <w:r w:rsidR="00F706D7">
        <w:t>or misleading</w:t>
      </w:r>
      <w:r w:rsidR="00ED7E80">
        <w:t xml:space="preserve"> in a material particular</w:t>
      </w:r>
      <w:r w:rsidR="00D06E99">
        <w:t xml:space="preserve"> (including because the information given </w:t>
      </w:r>
      <w:r w:rsidR="00C713F6">
        <w:t xml:space="preserve">omits </w:t>
      </w:r>
      <w:r w:rsidR="0044520C">
        <w:t>something</w:t>
      </w:r>
      <w:r w:rsidR="00C713F6">
        <w:t xml:space="preserve"> without which the information </w:t>
      </w:r>
      <w:r w:rsidR="00EC17C0">
        <w:t>is</w:t>
      </w:r>
      <w:r w:rsidR="00FE6D19">
        <w:t xml:space="preserve"> </w:t>
      </w:r>
      <w:r w:rsidR="00917274">
        <w:t>misleading in a material particular</w:t>
      </w:r>
      <w:r w:rsidR="00D06E99">
        <w:t>)</w:t>
      </w:r>
      <w:r w:rsidR="00AF568C">
        <w:t>; or</w:t>
      </w:r>
    </w:p>
    <w:p w14:paraId="28F9A0E9" w14:textId="6CD739AE" w:rsidR="00AA4E72" w:rsidRDefault="00AA4E72" w:rsidP="002A1C92">
      <w:pPr>
        <w:pStyle w:val="paragraph"/>
      </w:pPr>
      <w:r>
        <w:tab/>
        <w:t>(b)</w:t>
      </w:r>
      <w:r>
        <w:tab/>
      </w:r>
      <w:r w:rsidR="004A213B">
        <w:t xml:space="preserve">information that was required to be given </w:t>
      </w:r>
      <w:r w:rsidR="00320B70">
        <w:t xml:space="preserve">has </w:t>
      </w:r>
      <w:r w:rsidR="00320B70" w:rsidRPr="003F7A87">
        <w:rPr>
          <w:i/>
          <w:iCs/>
        </w:rPr>
        <w:t>not</w:t>
      </w:r>
      <w:r w:rsidR="00320B70">
        <w:t xml:space="preserve"> been given</w:t>
      </w:r>
      <w:r w:rsidR="004A213B">
        <w:t>; or</w:t>
      </w:r>
    </w:p>
    <w:p w14:paraId="28512105" w14:textId="1343A83F" w:rsidR="004A213B" w:rsidRDefault="004A213B" w:rsidP="002A1C92">
      <w:pPr>
        <w:pStyle w:val="paragraph"/>
      </w:pPr>
      <w:r>
        <w:tab/>
        <w:t>(c)</w:t>
      </w:r>
      <w:r>
        <w:tab/>
      </w:r>
      <w:r w:rsidR="00CF4C19">
        <w:t xml:space="preserve">the information given, although correct at </w:t>
      </w:r>
      <w:r w:rsidR="00FC0D81">
        <w:t>the</w:t>
      </w:r>
      <w:r w:rsidR="00CF4C19">
        <w:t xml:space="preserve"> time</w:t>
      </w:r>
      <w:r w:rsidR="00FC0D81">
        <w:t xml:space="preserve"> it was given</w:t>
      </w:r>
      <w:r w:rsidR="00CF4C19">
        <w:t xml:space="preserve">, has later become </w:t>
      </w:r>
      <w:r w:rsidR="005A653F">
        <w:t>incorrect</w:t>
      </w:r>
      <w:r w:rsidR="008F0CAC">
        <w:t xml:space="preserve"> as a result of a change in circumstances;</w:t>
      </w:r>
      <w:r w:rsidR="00E0702E">
        <w:t xml:space="preserve"> or</w:t>
      </w:r>
    </w:p>
    <w:p w14:paraId="7E6C74E7" w14:textId="20176169" w:rsidR="000557E3" w:rsidRDefault="000557E3" w:rsidP="002A1C92">
      <w:pPr>
        <w:pStyle w:val="paragraph"/>
      </w:pPr>
      <w:r>
        <w:tab/>
        <w:t>(d)</w:t>
      </w:r>
      <w:r>
        <w:tab/>
        <w:t xml:space="preserve">information that was </w:t>
      </w:r>
      <w:r w:rsidRPr="00923E73">
        <w:rPr>
          <w:i/>
          <w:iCs/>
        </w:rPr>
        <w:t>not</w:t>
      </w:r>
      <w:r>
        <w:t xml:space="preserve"> previously required to be given, </w:t>
      </w:r>
      <w:r w:rsidR="00277113">
        <w:t xml:space="preserve">is now, </w:t>
      </w:r>
      <w:r w:rsidR="00C51565">
        <w:t>as a result of a change in circumstances, required to be given;</w:t>
      </w:r>
    </w:p>
    <w:p w14:paraId="12FA220B" w14:textId="02008627" w:rsidR="00F90CD8" w:rsidRDefault="0059006F" w:rsidP="0068127B">
      <w:pPr>
        <w:pStyle w:val="subsection2"/>
      </w:pPr>
      <w:r>
        <w:t xml:space="preserve">the entity </w:t>
      </w:r>
      <w:r w:rsidR="00344D35">
        <w:t>m</w:t>
      </w:r>
      <w:r w:rsidR="00F00ECC">
        <w:t>ust</w:t>
      </w:r>
      <w:r w:rsidR="00DE64E7">
        <w:t xml:space="preserve"> </w:t>
      </w:r>
      <w:r w:rsidR="00344D35">
        <w:t>correct, give or update</w:t>
      </w:r>
      <w:r w:rsidR="00B86BB0">
        <w:t xml:space="preserve"> </w:t>
      </w:r>
      <w:r w:rsidR="00344D35">
        <w:t>the</w:t>
      </w:r>
      <w:r w:rsidR="00F00ECC">
        <w:t xml:space="preserve"> entity information </w:t>
      </w:r>
      <w:r w:rsidR="00EC0862">
        <w:t>(as appr</w:t>
      </w:r>
      <w:r w:rsidR="00F90CD8">
        <w:t>opriate):</w:t>
      </w:r>
    </w:p>
    <w:p w14:paraId="18414E40" w14:textId="3AA1BEEA" w:rsidR="00F90CD8" w:rsidRDefault="00EE00D5" w:rsidP="003F4F45">
      <w:pPr>
        <w:pStyle w:val="paragraph"/>
      </w:pPr>
      <w:r>
        <w:tab/>
      </w:r>
      <w:r w:rsidR="00F90CD8">
        <w:t>(e)</w:t>
      </w:r>
      <w:r>
        <w:tab/>
      </w:r>
      <w:r w:rsidR="00F90CD8">
        <w:t>where paragraph (a) or (b) applies</w:t>
      </w:r>
      <w:r w:rsidR="00A8477B" w:rsidRPr="006E663D">
        <w:t>—</w:t>
      </w:r>
      <w:r w:rsidR="00F00ECC">
        <w:t>as soon as</w:t>
      </w:r>
      <w:r w:rsidR="0033240A">
        <w:t xml:space="preserve"> </w:t>
      </w:r>
      <w:r w:rsidR="00F00ECC">
        <w:t>practicable</w:t>
      </w:r>
      <w:r w:rsidR="00F90CD8">
        <w:t>;</w:t>
      </w:r>
      <w:r w:rsidR="00BA145C">
        <w:t xml:space="preserve"> or</w:t>
      </w:r>
    </w:p>
    <w:p w14:paraId="17575C2A" w14:textId="6A25E0CF" w:rsidR="00F00ECC" w:rsidRDefault="00EE00D5" w:rsidP="003F4F45">
      <w:pPr>
        <w:pStyle w:val="paragraph"/>
      </w:pPr>
      <w:r>
        <w:tab/>
      </w:r>
      <w:r w:rsidR="00F90CD8">
        <w:t>(f)</w:t>
      </w:r>
      <w:r>
        <w:tab/>
      </w:r>
      <w:r w:rsidR="00F90CD8">
        <w:t>where paragraph (c) or (d) applies</w:t>
      </w:r>
      <w:r w:rsidR="00A8477B" w:rsidRPr="006E663D">
        <w:t>—</w:t>
      </w:r>
      <w:r w:rsidR="00F00ECC">
        <w:t xml:space="preserve">no later than </w:t>
      </w:r>
      <w:r w:rsidR="004673FD">
        <w:t xml:space="preserve">immediately before </w:t>
      </w:r>
      <w:r w:rsidR="0033240A">
        <w:t xml:space="preserve">the </w:t>
      </w:r>
      <w:r w:rsidR="002A511F">
        <w:t>entity</w:t>
      </w:r>
      <w:r w:rsidR="00F00ECC">
        <w:t xml:space="preserve"> next gives a payment times report to the Regulator.</w:t>
      </w:r>
    </w:p>
    <w:p w14:paraId="0D776677" w14:textId="4A2E622E" w:rsidR="00F00ECC" w:rsidRDefault="00F00ECC" w:rsidP="00F00ECC">
      <w:pPr>
        <w:pStyle w:val="notetext"/>
      </w:pPr>
      <w:r>
        <w:t>Note:</w:t>
      </w:r>
      <w:r>
        <w:tab/>
        <w:t xml:space="preserve">A payment times report given by an entity must include a </w:t>
      </w:r>
      <w:r w:rsidR="00F552B5">
        <w:t>statement confirming</w:t>
      </w:r>
      <w:r w:rsidR="00470D7D">
        <w:t xml:space="preserve"> </w:t>
      </w:r>
      <w:r>
        <w:t xml:space="preserve">that entity information in respect of the entity is correct </w:t>
      </w:r>
      <w:r w:rsidR="00CA5A75">
        <w:t xml:space="preserve">as </w:t>
      </w:r>
      <w:r>
        <w:t>at the time the report is given</w:t>
      </w:r>
      <w:r w:rsidR="00CA5A75">
        <w:t xml:space="preserve"> to the Regula</w:t>
      </w:r>
      <w:r w:rsidR="00354E97">
        <w:t>tor</w:t>
      </w:r>
      <w:r>
        <w:t xml:space="preserve"> (see subsection </w:t>
      </w:r>
      <w:r w:rsidR="00DF34B2">
        <w:t>12(4) of this instrument</w:t>
      </w:r>
      <w:r>
        <w:t>).</w:t>
      </w:r>
    </w:p>
    <w:p w14:paraId="40007BDF" w14:textId="53A682D9" w:rsidR="003B280A" w:rsidRDefault="003B280A" w:rsidP="003B280A">
      <w:pPr>
        <w:pStyle w:val="subsection"/>
      </w:pPr>
      <w:r>
        <w:tab/>
        <w:t>(3)</w:t>
      </w:r>
      <w:r>
        <w:tab/>
      </w:r>
      <w:r w:rsidRPr="00CE5F38">
        <w:t xml:space="preserve">For the purposes of </w:t>
      </w:r>
      <w:r>
        <w:t>subsection 10S(</w:t>
      </w:r>
      <w:r w:rsidR="002E4B43">
        <w:t>1</w:t>
      </w:r>
      <w:r>
        <w:t>)</w:t>
      </w:r>
      <w:r w:rsidRPr="00CE5F38">
        <w:t xml:space="preserve"> of the Act</w:t>
      </w:r>
      <w:r>
        <w:t>,</w:t>
      </w:r>
      <w:r w:rsidR="00A15EE8">
        <w:t xml:space="preserve"> if an entity is required to give the Regulator entity information under this section, the entity </w:t>
      </w:r>
      <w:r w:rsidR="000A4C4D">
        <w:t xml:space="preserve">is required to give the information in the form and manner </w:t>
      </w:r>
      <w:r w:rsidR="000A32C7">
        <w:t xml:space="preserve">(if any) </w:t>
      </w:r>
      <w:r w:rsidR="000A4C4D">
        <w:t>approved</w:t>
      </w:r>
      <w:r w:rsidR="00024604">
        <w:t xml:space="preserve"> by the Regulator.</w:t>
      </w:r>
    </w:p>
    <w:p w14:paraId="6143D24A" w14:textId="3E74EC92" w:rsidR="00024604" w:rsidRPr="00024604" w:rsidRDefault="00024604" w:rsidP="00024604">
      <w:pPr>
        <w:pStyle w:val="notetext"/>
      </w:pPr>
      <w:r>
        <w:t>Note:</w:t>
      </w:r>
      <w:r>
        <w:tab/>
        <w:t xml:space="preserve">The </w:t>
      </w:r>
      <w:r w:rsidR="000A32C7">
        <w:t xml:space="preserve">Regulator </w:t>
      </w:r>
      <w:r w:rsidR="000A32C7" w:rsidRPr="000A32C7">
        <w:t>may, by notifiable instrument, approve form</w:t>
      </w:r>
      <w:r w:rsidR="009E238B">
        <w:t>s</w:t>
      </w:r>
      <w:r w:rsidR="000A32C7" w:rsidRPr="000A32C7">
        <w:t xml:space="preserve"> or manner</w:t>
      </w:r>
      <w:r w:rsidR="009E238B">
        <w:t>s</w:t>
      </w:r>
      <w:r w:rsidR="000A32C7" w:rsidRPr="000A32C7">
        <w:t xml:space="preserve"> for the</w:t>
      </w:r>
      <w:r w:rsidR="005D71FD">
        <w:t xml:space="preserve"> giving of </w:t>
      </w:r>
      <w:r w:rsidR="00252161">
        <w:t>entity information if permitted by the rules</w:t>
      </w:r>
      <w:r w:rsidR="009E238B">
        <w:t xml:space="preserve">—see subsection </w:t>
      </w:r>
      <w:r w:rsidR="007C7460">
        <w:t>10S(3) of the Act.</w:t>
      </w:r>
    </w:p>
    <w:p w14:paraId="105D586A" w14:textId="37AA5586" w:rsidR="00EE6A54" w:rsidRPr="00EE6A54" w:rsidRDefault="00EE6A54" w:rsidP="00EE6A54">
      <w:pPr>
        <w:pStyle w:val="ActHead2"/>
        <w:pageBreakBefore/>
        <w:rPr>
          <w:lang w:eastAsia="en-US"/>
        </w:rPr>
      </w:pPr>
      <w:bookmarkStart w:id="29" w:name="_Toc176702630"/>
      <w:r w:rsidRPr="00EE6A54">
        <w:rPr>
          <w:rStyle w:val="CharPartNo"/>
        </w:rPr>
        <w:lastRenderedPageBreak/>
        <w:t>Part 3</w:t>
      </w:r>
      <w:r>
        <w:t>—</w:t>
      </w:r>
      <w:r w:rsidRPr="00EE6A54">
        <w:rPr>
          <w:rStyle w:val="CharPartText"/>
        </w:rPr>
        <w:t>Payment times reports</w:t>
      </w:r>
      <w:bookmarkEnd w:id="29"/>
    </w:p>
    <w:p w14:paraId="59C05D83" w14:textId="6DB233E5" w:rsidR="00D77401" w:rsidRDefault="003D6099" w:rsidP="00D77401">
      <w:pPr>
        <w:pStyle w:val="ActHead5"/>
      </w:pPr>
      <w:bookmarkStart w:id="30" w:name="_Toc176702631"/>
      <w:r>
        <w:rPr>
          <w:rStyle w:val="CharSectno"/>
        </w:rPr>
        <w:t>11</w:t>
      </w:r>
      <w:r w:rsidR="00D77401">
        <w:t xml:space="preserve">  Purpose of this Part</w:t>
      </w:r>
      <w:bookmarkEnd w:id="30"/>
    </w:p>
    <w:p w14:paraId="06742227" w14:textId="77777777" w:rsidR="00F00ECC" w:rsidRPr="006E288F" w:rsidRDefault="00F00ECC" w:rsidP="00F00ECC">
      <w:pPr>
        <w:pStyle w:val="subsection"/>
      </w:pPr>
      <w:r>
        <w:tab/>
      </w:r>
      <w:r>
        <w:tab/>
      </w:r>
      <w:r w:rsidRPr="006E288F">
        <w:t>For the purposes of section 14 of the Act, this Part prescribes:</w:t>
      </w:r>
    </w:p>
    <w:p w14:paraId="304EEF89" w14:textId="7849CA11" w:rsidR="00F00ECC" w:rsidRDefault="00F00ECC" w:rsidP="00F00ECC">
      <w:pPr>
        <w:pStyle w:val="paragraph"/>
      </w:pPr>
      <w:r>
        <w:tab/>
        <w:t>(a)</w:t>
      </w:r>
      <w:r>
        <w:tab/>
        <w:t>i</w:t>
      </w:r>
      <w:r w:rsidRPr="0063102D">
        <w:t xml:space="preserve">nformation that an entity that is a reporting entity or a reporting nominee must include in </w:t>
      </w:r>
      <w:r>
        <w:t>a</w:t>
      </w:r>
      <w:r w:rsidRPr="0063102D">
        <w:t xml:space="preserve"> payment times report </w:t>
      </w:r>
      <w:r w:rsidR="004A1F2F">
        <w:t>to be given to the Regulator by the entity</w:t>
      </w:r>
      <w:r w:rsidR="00FA4CD4">
        <w:t xml:space="preserve"> for </w:t>
      </w:r>
      <w:r w:rsidR="00CA31AD">
        <w:t xml:space="preserve">a </w:t>
      </w:r>
      <w:r w:rsidR="00FA4CD4">
        <w:t>reporting period for the entity</w:t>
      </w:r>
      <w:r w:rsidRPr="0063102D">
        <w:t>; and</w:t>
      </w:r>
    </w:p>
    <w:p w14:paraId="5F482B8A" w14:textId="64DDE3DA" w:rsidR="00F00ECC" w:rsidRPr="0063102D" w:rsidRDefault="00F00ECC" w:rsidP="00F00ECC">
      <w:pPr>
        <w:pStyle w:val="paragraph"/>
      </w:pPr>
      <w:r>
        <w:tab/>
        <w:t>(b)</w:t>
      </w:r>
      <w:r>
        <w:tab/>
        <w:t xml:space="preserve">methods for </w:t>
      </w:r>
      <w:r w:rsidRPr="0063102D">
        <w:t xml:space="preserve">working out matters that must be included in </w:t>
      </w:r>
      <w:r w:rsidR="00327453">
        <w:t>a</w:t>
      </w:r>
      <w:r w:rsidR="00327453" w:rsidRPr="0063102D">
        <w:t xml:space="preserve"> payment times report</w:t>
      </w:r>
      <w:r>
        <w:t>.</w:t>
      </w:r>
    </w:p>
    <w:p w14:paraId="604E097B" w14:textId="0A673FBB" w:rsidR="005209EF" w:rsidRDefault="000E3DF1" w:rsidP="005209EF">
      <w:pPr>
        <w:pStyle w:val="ActHead5"/>
      </w:pPr>
      <w:bookmarkStart w:id="31" w:name="_Toc176702632"/>
      <w:r>
        <w:rPr>
          <w:rStyle w:val="CharSectno"/>
        </w:rPr>
        <w:t>1</w:t>
      </w:r>
      <w:r w:rsidR="003D6099">
        <w:rPr>
          <w:rStyle w:val="CharSectno"/>
        </w:rPr>
        <w:t>2</w:t>
      </w:r>
      <w:r w:rsidR="005209EF">
        <w:t xml:space="preserve">  Content of a report—general requirements</w:t>
      </w:r>
      <w:bookmarkEnd w:id="31"/>
    </w:p>
    <w:p w14:paraId="62F52DAB" w14:textId="0A3978A4" w:rsidR="00241B6B" w:rsidRDefault="00241B6B" w:rsidP="008D17E6">
      <w:pPr>
        <w:pStyle w:val="SubsectionHead"/>
      </w:pPr>
      <w:r>
        <w:t>Required content</w:t>
      </w:r>
      <w:r w:rsidR="00263204">
        <w:t>—</w:t>
      </w:r>
      <w:r w:rsidR="00CF59C1">
        <w:t>reporting entities and reporting nominees</w:t>
      </w:r>
    </w:p>
    <w:p w14:paraId="0E491E24" w14:textId="747EFCBF" w:rsidR="000647B9" w:rsidRDefault="000647B9" w:rsidP="000647B9">
      <w:pPr>
        <w:pStyle w:val="subsection"/>
      </w:pPr>
      <w:r>
        <w:tab/>
        <w:t>(1)</w:t>
      </w:r>
      <w:r>
        <w:tab/>
      </w:r>
      <w:r w:rsidR="00A4433B">
        <w:t>A</w:t>
      </w:r>
      <w:r>
        <w:t xml:space="preserve"> </w:t>
      </w:r>
      <w:r w:rsidRPr="00A44CBE">
        <w:t>payment times report</w:t>
      </w:r>
      <w:r w:rsidR="00475CDF">
        <w:t xml:space="preserve"> </w:t>
      </w:r>
      <w:r w:rsidR="00F17482">
        <w:t xml:space="preserve">for a reporting </w:t>
      </w:r>
      <w:r w:rsidR="008B0192">
        <w:t xml:space="preserve">period </w:t>
      </w:r>
      <w:r w:rsidR="00475CDF">
        <w:t>for an entity</w:t>
      </w:r>
      <w:r w:rsidRPr="00A44CBE">
        <w:t xml:space="preserve"> must </w:t>
      </w:r>
      <w:r>
        <w:t>include the following information:</w:t>
      </w:r>
    </w:p>
    <w:p w14:paraId="1F85B970" w14:textId="77777777" w:rsidR="00FF72C9" w:rsidRDefault="009A533D" w:rsidP="00E61E5A">
      <w:pPr>
        <w:pStyle w:val="paragraph"/>
      </w:pPr>
      <w:r>
        <w:tab/>
        <w:t>(a)</w:t>
      </w:r>
      <w:r>
        <w:tab/>
      </w:r>
      <w:r w:rsidR="000647B9" w:rsidRPr="009A533D">
        <w:t xml:space="preserve">the start </w:t>
      </w:r>
      <w:r w:rsidR="00BF0040">
        <w:t xml:space="preserve">date </w:t>
      </w:r>
      <w:r w:rsidR="000647B9" w:rsidRPr="009A533D">
        <w:t>and end date of the reporting period;</w:t>
      </w:r>
    </w:p>
    <w:p w14:paraId="792ACFC2" w14:textId="706DC3C7" w:rsidR="002E3B38" w:rsidRDefault="002E3B38" w:rsidP="002E3B38">
      <w:pPr>
        <w:pStyle w:val="paragraph"/>
      </w:pPr>
      <w:r>
        <w:tab/>
        <w:t>(</w:t>
      </w:r>
      <w:r w:rsidR="00AD72E7">
        <w:t>b</w:t>
      </w:r>
      <w:r>
        <w:t>)</w:t>
      </w:r>
      <w:r>
        <w:tab/>
        <w:t>the name of the responsible member who approved the report and the date the member approved the report</w:t>
      </w:r>
      <w:r w:rsidR="00CD5AE3">
        <w:t>.</w:t>
      </w:r>
    </w:p>
    <w:p w14:paraId="22C6825D" w14:textId="5DF00D5F" w:rsidR="00263204" w:rsidRPr="00263204" w:rsidRDefault="00263204" w:rsidP="009D63F0">
      <w:pPr>
        <w:pStyle w:val="SubsectionHead"/>
      </w:pPr>
      <w:r>
        <w:t>Required content—reporting entities</w:t>
      </w:r>
    </w:p>
    <w:p w14:paraId="6540FD19" w14:textId="22DA6333" w:rsidR="00263204" w:rsidRDefault="00263204" w:rsidP="009D63F0">
      <w:pPr>
        <w:pStyle w:val="subsection"/>
      </w:pPr>
      <w:r>
        <w:tab/>
        <w:t>(2)</w:t>
      </w:r>
      <w:r>
        <w:tab/>
        <w:t xml:space="preserve">A </w:t>
      </w:r>
      <w:r w:rsidRPr="00A44CBE">
        <w:t>payment times report</w:t>
      </w:r>
      <w:r>
        <w:t xml:space="preserve"> for a reporting period for a reporting entity</w:t>
      </w:r>
      <w:r w:rsidRPr="00A44CBE">
        <w:t xml:space="preserve"> must </w:t>
      </w:r>
      <w:r w:rsidR="009D63F0">
        <w:t xml:space="preserve">also </w:t>
      </w:r>
      <w:r>
        <w:t>include the following information:</w:t>
      </w:r>
    </w:p>
    <w:p w14:paraId="19C435D5" w14:textId="7FAC94B6" w:rsidR="000647B9" w:rsidRDefault="00E61E5A" w:rsidP="00E61E5A">
      <w:pPr>
        <w:pStyle w:val="paragraph"/>
      </w:pPr>
      <w:r>
        <w:tab/>
      </w:r>
      <w:r w:rsidR="000407A2">
        <w:t>(</w:t>
      </w:r>
      <w:r w:rsidR="00AD72E7">
        <w:t>a</w:t>
      </w:r>
      <w:r w:rsidR="000407A2">
        <w:t>)</w:t>
      </w:r>
      <w:r>
        <w:tab/>
      </w:r>
      <w:r w:rsidR="000647B9" w:rsidRPr="00E61E5A">
        <w:t>whether</w:t>
      </w:r>
      <w:r w:rsidR="002649AF">
        <w:t>,</w:t>
      </w:r>
      <w:r w:rsidR="000647B9">
        <w:t xml:space="preserve"> </w:t>
      </w:r>
      <w:r w:rsidR="00A5018F">
        <w:t>during</w:t>
      </w:r>
      <w:r w:rsidR="008413B6">
        <w:t xml:space="preserve"> the</w:t>
      </w:r>
      <w:r w:rsidR="00A5018F">
        <w:t xml:space="preserve"> reporting period</w:t>
      </w:r>
      <w:r w:rsidR="002649AF">
        <w:t>,</w:t>
      </w:r>
      <w:r w:rsidR="00A5018F">
        <w:t xml:space="preserve"> </w:t>
      </w:r>
      <w:r w:rsidR="00E07D13">
        <w:t xml:space="preserve">the entity or </w:t>
      </w:r>
      <w:r w:rsidR="00126583">
        <w:t>any of its</w:t>
      </w:r>
      <w:r w:rsidR="00E07D13">
        <w:t xml:space="preserve"> controlled entities</w:t>
      </w:r>
      <w:r w:rsidR="00217EAA">
        <w:t>,</w:t>
      </w:r>
      <w:r w:rsidR="00E07D13" w:rsidDel="00D91A49">
        <w:t xml:space="preserve"> </w:t>
      </w:r>
      <w:r w:rsidR="00CD1B2C">
        <w:t xml:space="preserve">made an </w:t>
      </w:r>
      <w:r w:rsidR="00E54CB3" w:rsidRPr="00856EF0">
        <w:t>offer to enter into a supply chain finance arrangement</w:t>
      </w:r>
      <w:r w:rsidR="000240D3">
        <w:t>;</w:t>
      </w:r>
    </w:p>
    <w:p w14:paraId="47733B25" w14:textId="495E42FE" w:rsidR="00DF39EE" w:rsidRDefault="00DF39EE" w:rsidP="00DF39EE">
      <w:pPr>
        <w:pStyle w:val="paragraph"/>
      </w:pPr>
      <w:r>
        <w:tab/>
        <w:t>(</w:t>
      </w:r>
      <w:r w:rsidR="00AD72E7">
        <w:t>b</w:t>
      </w:r>
      <w:r>
        <w:t>)</w:t>
      </w:r>
      <w:r>
        <w:tab/>
      </w:r>
      <w:r w:rsidRPr="00E61E5A">
        <w:t>whether</w:t>
      </w:r>
      <w:r>
        <w:t>, during the reporting period, the entity or any of its controlled entities, had or used a practice or</w:t>
      </w:r>
      <w:r w:rsidRPr="00856EF0">
        <w:t xml:space="preserve"> arrangement which involve</w:t>
      </w:r>
      <w:r>
        <w:t>d</w:t>
      </w:r>
      <w:r w:rsidRPr="00856EF0">
        <w:t xml:space="preserve"> </w:t>
      </w:r>
      <w:r>
        <w:t xml:space="preserve">one or more </w:t>
      </w:r>
      <w:r w:rsidRPr="00856EF0">
        <w:t>small business supplier</w:t>
      </w:r>
      <w:r>
        <w:t>s</w:t>
      </w:r>
      <w:r w:rsidRPr="00856EF0">
        <w:t xml:space="preserve"> paying the entity an amount </w:t>
      </w:r>
      <w:r>
        <w:t>(</w:t>
      </w:r>
      <w:r w:rsidRPr="005C3031">
        <w:t>including a subscription or membership fee</w:t>
      </w:r>
      <w:r>
        <w:t>)</w:t>
      </w:r>
      <w:r w:rsidRPr="00856EF0">
        <w:t xml:space="preserve"> to either be able to make an offer to the entity </w:t>
      </w:r>
      <w:r>
        <w:t xml:space="preserve">to </w:t>
      </w:r>
      <w:r w:rsidRPr="00856EF0">
        <w:t xml:space="preserve">supply </w:t>
      </w:r>
      <w:r>
        <w:t>it with</w:t>
      </w:r>
      <w:r w:rsidRPr="00856EF0">
        <w:t xml:space="preserve"> goods or services or to be able to issue an invoice to the entity for the supply of goods or services</w:t>
      </w:r>
      <w:r>
        <w:t>;</w:t>
      </w:r>
    </w:p>
    <w:p w14:paraId="70D1DDCA" w14:textId="08425057" w:rsidR="00760152" w:rsidRDefault="00760152" w:rsidP="00760152">
      <w:pPr>
        <w:pStyle w:val="paragraph"/>
      </w:pPr>
      <w:r>
        <w:tab/>
      </w:r>
      <w:r w:rsidRPr="00957E8F">
        <w:t>(</w:t>
      </w:r>
      <w:r>
        <w:t>c</w:t>
      </w:r>
      <w:r w:rsidRPr="00957E8F">
        <w:t>)</w:t>
      </w:r>
      <w:r w:rsidRPr="00957E8F">
        <w:tab/>
      </w:r>
      <w:r>
        <w:t xml:space="preserve">whether another law of the Commonwealth, or a law of a </w:t>
      </w:r>
      <w:r w:rsidRPr="00890016">
        <w:t xml:space="preserve">State or Territory, </w:t>
      </w:r>
      <w:r w:rsidRPr="0028454F">
        <w:t>or a code</w:t>
      </w:r>
      <w:r>
        <w:t xml:space="preserve"> of conduct</w:t>
      </w:r>
      <w:r w:rsidRPr="0028454F">
        <w:t xml:space="preserve"> </w:t>
      </w:r>
      <w:r>
        <w:t>(which binds participants in an industry regulated by the code by voluntary agreement)</w:t>
      </w:r>
      <w:r w:rsidRPr="0028454F">
        <w:t xml:space="preserve">, </w:t>
      </w:r>
      <w:r>
        <w:t xml:space="preserve">imposes requirements on the entity or any of its controlled entities, in relation to their </w:t>
      </w:r>
      <w:r w:rsidRPr="00957E8F">
        <w:t>payment times</w:t>
      </w:r>
      <w:r>
        <w:t xml:space="preserve"> and practices for small business suppliers</w:t>
      </w:r>
      <w:r w:rsidR="001B5356">
        <w:t>.</w:t>
      </w:r>
    </w:p>
    <w:p w14:paraId="479E1FD5" w14:textId="4A1B3A7B" w:rsidR="00A61896" w:rsidRPr="00263204" w:rsidRDefault="00A61896" w:rsidP="00A61896">
      <w:pPr>
        <w:pStyle w:val="SubsectionHead"/>
      </w:pPr>
      <w:r>
        <w:t>Required content—reporting nominees</w:t>
      </w:r>
    </w:p>
    <w:p w14:paraId="1837F890" w14:textId="444F9566" w:rsidR="00A61896" w:rsidRDefault="00A61896" w:rsidP="00A61896">
      <w:pPr>
        <w:pStyle w:val="subsection"/>
      </w:pPr>
      <w:r>
        <w:tab/>
        <w:t>(3)</w:t>
      </w:r>
      <w:r>
        <w:tab/>
        <w:t xml:space="preserve">A </w:t>
      </w:r>
      <w:r w:rsidRPr="00A44CBE">
        <w:t>payment times report</w:t>
      </w:r>
      <w:r>
        <w:t xml:space="preserve"> for a reporting period for a reporting nominee</w:t>
      </w:r>
      <w:r w:rsidRPr="00A44CBE">
        <w:t xml:space="preserve"> must </w:t>
      </w:r>
      <w:r w:rsidR="009D63F0">
        <w:t xml:space="preserve">also </w:t>
      </w:r>
      <w:r>
        <w:t>include the following information:</w:t>
      </w:r>
    </w:p>
    <w:p w14:paraId="5DF8AADB" w14:textId="3A1C9FF0" w:rsidR="000240D3" w:rsidRDefault="000240D3" w:rsidP="003C687F">
      <w:pPr>
        <w:pStyle w:val="paragraph"/>
      </w:pPr>
      <w:r>
        <w:tab/>
        <w:t>(a)</w:t>
      </w:r>
      <w:r>
        <w:tab/>
      </w:r>
      <w:r w:rsidRPr="00E61E5A">
        <w:t>whether</w:t>
      </w:r>
      <w:r>
        <w:t xml:space="preserve">, during the reporting period, </w:t>
      </w:r>
      <w:r w:rsidR="00217EAA">
        <w:t xml:space="preserve">the </w:t>
      </w:r>
      <w:r>
        <w:t xml:space="preserve">reporting nominee, </w:t>
      </w:r>
      <w:r w:rsidR="0094148B">
        <w:t xml:space="preserve">or </w:t>
      </w:r>
      <w:r w:rsidR="00217EAA">
        <w:t xml:space="preserve">any of </w:t>
      </w:r>
      <w:r>
        <w:t>its nominated entities</w:t>
      </w:r>
      <w:r w:rsidR="005F0976">
        <w:t>,</w:t>
      </w:r>
      <w:r>
        <w:t xml:space="preserve"> </w:t>
      </w:r>
      <w:r w:rsidRPr="00856EF0">
        <w:t>made an offer to enter into a supply chain finance arrangement</w:t>
      </w:r>
      <w:r w:rsidR="00BC524A">
        <w:t>;</w:t>
      </w:r>
    </w:p>
    <w:p w14:paraId="0B02B134" w14:textId="3F2C8003" w:rsidR="004624A7" w:rsidRDefault="004624A7" w:rsidP="003C687F">
      <w:pPr>
        <w:pStyle w:val="paragraph"/>
      </w:pPr>
      <w:r>
        <w:tab/>
        <w:t>(b)</w:t>
      </w:r>
      <w:r>
        <w:tab/>
      </w:r>
      <w:r w:rsidRPr="00E61E5A">
        <w:t>whether</w:t>
      </w:r>
      <w:r>
        <w:t xml:space="preserve">, during the reporting period, the reporting nominee, </w:t>
      </w:r>
      <w:r w:rsidR="0094148B">
        <w:t xml:space="preserve">or </w:t>
      </w:r>
      <w:r>
        <w:t>any of its nominated entities, had or used a practice or</w:t>
      </w:r>
      <w:r w:rsidRPr="00856EF0">
        <w:t xml:space="preserve"> arrangement which involve</w:t>
      </w:r>
      <w:r>
        <w:t>d</w:t>
      </w:r>
      <w:r w:rsidRPr="00856EF0">
        <w:t xml:space="preserve"> </w:t>
      </w:r>
      <w:r>
        <w:t xml:space="preserve">one or more </w:t>
      </w:r>
      <w:r w:rsidRPr="00856EF0">
        <w:t>small business supplier</w:t>
      </w:r>
      <w:r>
        <w:t>s</w:t>
      </w:r>
      <w:r w:rsidRPr="00856EF0">
        <w:t xml:space="preserve"> paying the </w:t>
      </w:r>
      <w:r w:rsidR="008C7591">
        <w:t>no</w:t>
      </w:r>
      <w:r w:rsidR="004F19FE">
        <w:t xml:space="preserve">minee or any of its nominated </w:t>
      </w:r>
      <w:r w:rsidR="004F19FE" w:rsidRPr="00856EF0">
        <w:t>entit</w:t>
      </w:r>
      <w:r w:rsidR="004F19FE">
        <w:t>ies</w:t>
      </w:r>
      <w:r w:rsidR="004F19FE" w:rsidRPr="00856EF0">
        <w:t xml:space="preserve"> </w:t>
      </w:r>
      <w:r w:rsidRPr="00856EF0">
        <w:t xml:space="preserve">an amount </w:t>
      </w:r>
      <w:r>
        <w:t>(</w:t>
      </w:r>
      <w:r w:rsidRPr="005C3031">
        <w:t>including a subscription or membership fee</w:t>
      </w:r>
      <w:r>
        <w:t>)</w:t>
      </w:r>
      <w:r w:rsidRPr="00856EF0">
        <w:t xml:space="preserve"> </w:t>
      </w:r>
      <w:r w:rsidRPr="00856EF0">
        <w:lastRenderedPageBreak/>
        <w:t xml:space="preserve">to either be able to make an offer to </w:t>
      </w:r>
      <w:r w:rsidR="004F19FE">
        <w:t>that</w:t>
      </w:r>
      <w:r w:rsidR="004F19FE" w:rsidRPr="00856EF0">
        <w:t xml:space="preserve"> </w:t>
      </w:r>
      <w:r w:rsidRPr="00856EF0">
        <w:t xml:space="preserve">entity </w:t>
      </w:r>
      <w:r>
        <w:t xml:space="preserve">to </w:t>
      </w:r>
      <w:r w:rsidRPr="00856EF0">
        <w:t xml:space="preserve">supply </w:t>
      </w:r>
      <w:r>
        <w:t>it with</w:t>
      </w:r>
      <w:r w:rsidRPr="00856EF0">
        <w:t xml:space="preserve"> goods or services or to be able to issue an invoice to </w:t>
      </w:r>
      <w:r w:rsidR="005D52E1">
        <w:t>that</w:t>
      </w:r>
      <w:r w:rsidR="005D52E1" w:rsidRPr="00856EF0">
        <w:t xml:space="preserve"> </w:t>
      </w:r>
      <w:r w:rsidRPr="00856EF0">
        <w:t>entity for the supply of goods or services</w:t>
      </w:r>
      <w:r>
        <w:t>;</w:t>
      </w:r>
    </w:p>
    <w:p w14:paraId="23072033" w14:textId="05FCEA24" w:rsidR="00D332F7" w:rsidRDefault="00D332F7" w:rsidP="00D332F7">
      <w:pPr>
        <w:pStyle w:val="paragraph"/>
      </w:pPr>
      <w:r>
        <w:tab/>
      </w:r>
      <w:r w:rsidRPr="00957E8F">
        <w:t>(</w:t>
      </w:r>
      <w:r>
        <w:t>c</w:t>
      </w:r>
      <w:r w:rsidRPr="00957E8F">
        <w:t>)</w:t>
      </w:r>
      <w:r w:rsidRPr="00957E8F">
        <w:tab/>
      </w:r>
      <w:r>
        <w:t xml:space="preserve">whether another law of the Commonwealth, or a law of a </w:t>
      </w:r>
      <w:r w:rsidRPr="00890016">
        <w:t xml:space="preserve">State or Territory, </w:t>
      </w:r>
      <w:r w:rsidRPr="0028454F">
        <w:t>or a code</w:t>
      </w:r>
      <w:r>
        <w:t xml:space="preserve"> of conduct</w:t>
      </w:r>
      <w:r w:rsidRPr="0028454F">
        <w:t xml:space="preserve"> </w:t>
      </w:r>
      <w:r>
        <w:t>(which binds participants in an industry regulated by the code by voluntary agreement)</w:t>
      </w:r>
      <w:r w:rsidRPr="0028454F">
        <w:t xml:space="preserve">, </w:t>
      </w:r>
      <w:r>
        <w:t xml:space="preserve">imposes requirements on </w:t>
      </w:r>
      <w:r w:rsidR="00A83E99">
        <w:t xml:space="preserve">the reporting nominee, </w:t>
      </w:r>
      <w:r w:rsidR="0094148B">
        <w:t xml:space="preserve">or </w:t>
      </w:r>
      <w:r w:rsidR="00A83E99">
        <w:t xml:space="preserve">any of its nominated entities, </w:t>
      </w:r>
      <w:r>
        <w:t xml:space="preserve">in relation to their </w:t>
      </w:r>
      <w:r w:rsidRPr="00957E8F">
        <w:t>payment times</w:t>
      </w:r>
      <w:r>
        <w:t xml:space="preserve"> and practices for small business suppliers</w:t>
      </w:r>
      <w:r w:rsidR="00633324">
        <w:t>.</w:t>
      </w:r>
    </w:p>
    <w:p w14:paraId="1FBEC390" w14:textId="3803FEED" w:rsidR="00583F62" w:rsidRPr="00583F62" w:rsidRDefault="009E4B12" w:rsidP="008D17E6">
      <w:pPr>
        <w:pStyle w:val="SubsectionHead"/>
      </w:pPr>
      <w:r>
        <w:t xml:space="preserve">Confirmation </w:t>
      </w:r>
      <w:r w:rsidR="00583F62">
        <w:t>of entity information</w:t>
      </w:r>
    </w:p>
    <w:p w14:paraId="54FDAD3C" w14:textId="42D478FF" w:rsidR="000647B9" w:rsidRDefault="000647B9" w:rsidP="000647B9">
      <w:pPr>
        <w:pStyle w:val="subsection"/>
      </w:pPr>
      <w:r>
        <w:tab/>
        <w:t>(</w:t>
      </w:r>
      <w:r w:rsidR="00CD12AC">
        <w:t>4</w:t>
      </w:r>
      <w:r>
        <w:t>)</w:t>
      </w:r>
      <w:r>
        <w:tab/>
      </w:r>
      <w:r w:rsidR="00432BFC">
        <w:t>A</w:t>
      </w:r>
      <w:r w:rsidRPr="00593289">
        <w:t xml:space="preserve"> payment times report</w:t>
      </w:r>
      <w:r w:rsidR="0038419D">
        <w:t xml:space="preserve">, for a reporting period for </w:t>
      </w:r>
      <w:r w:rsidR="008D55DD">
        <w:t>an</w:t>
      </w:r>
      <w:r w:rsidR="0038419D">
        <w:t xml:space="preserve"> entity,</w:t>
      </w:r>
      <w:r w:rsidRPr="00593289">
        <w:t xml:space="preserve"> must </w:t>
      </w:r>
      <w:r w:rsidR="00E6683E">
        <w:t xml:space="preserve">also </w:t>
      </w:r>
      <w:r w:rsidRPr="00593289">
        <w:t xml:space="preserve">include a </w:t>
      </w:r>
      <w:r w:rsidR="00755123">
        <w:t>statement confirming</w:t>
      </w:r>
      <w:r w:rsidR="00755123" w:rsidRPr="00593289">
        <w:t xml:space="preserve"> </w:t>
      </w:r>
      <w:r w:rsidRPr="00593289">
        <w:t>that</w:t>
      </w:r>
      <w:r w:rsidR="003B1D6A">
        <w:t>, in relation to each particular of</w:t>
      </w:r>
      <w:r w:rsidR="00E467E4">
        <w:t xml:space="preserve"> </w:t>
      </w:r>
      <w:r w:rsidRPr="00593289">
        <w:t>entity</w:t>
      </w:r>
      <w:r>
        <w:t xml:space="preserve"> </w:t>
      </w:r>
      <w:r w:rsidRPr="00593289">
        <w:t>information</w:t>
      </w:r>
      <w:r w:rsidR="00572D39">
        <w:t xml:space="preserve"> </w:t>
      </w:r>
      <w:r w:rsidR="002B3EE6">
        <w:t xml:space="preserve">most recently </w:t>
      </w:r>
      <w:r w:rsidRPr="00593289">
        <w:t xml:space="preserve">given </w:t>
      </w:r>
      <w:r>
        <w:t xml:space="preserve">by the entity </w:t>
      </w:r>
      <w:r w:rsidR="002B3EE6">
        <w:t>to the Regulator</w:t>
      </w:r>
      <w:r w:rsidR="00E5480C">
        <w:t>,</w:t>
      </w:r>
      <w:r w:rsidR="002B3EE6">
        <w:t xml:space="preserve"> </w:t>
      </w:r>
      <w:r w:rsidR="009C0662">
        <w:t xml:space="preserve">the </w:t>
      </w:r>
      <w:r w:rsidR="00E5480C">
        <w:t>particular</w:t>
      </w:r>
      <w:r w:rsidR="00BB1AFD">
        <w:t xml:space="preserve"> of </w:t>
      </w:r>
      <w:r w:rsidR="00BB1AFD" w:rsidRPr="00593289">
        <w:t>entity</w:t>
      </w:r>
      <w:r w:rsidR="00BB1AFD">
        <w:t xml:space="preserve"> </w:t>
      </w:r>
      <w:r w:rsidR="00BB1AFD" w:rsidRPr="00593289">
        <w:t>information</w:t>
      </w:r>
      <w:r w:rsidR="004136C3">
        <w:t>, as most recently given,</w:t>
      </w:r>
      <w:r w:rsidR="00E5480C">
        <w:t xml:space="preserve"> </w:t>
      </w:r>
      <w:r w:rsidRPr="00593289">
        <w:t xml:space="preserve">is </w:t>
      </w:r>
      <w:r w:rsidR="0085313D" w:rsidRPr="00231D27">
        <w:t>still</w:t>
      </w:r>
      <w:r w:rsidR="0085313D">
        <w:t xml:space="preserve"> </w:t>
      </w:r>
      <w:r w:rsidR="002B3EE6">
        <w:t xml:space="preserve">true and </w:t>
      </w:r>
      <w:r w:rsidRPr="00593289">
        <w:t>correct.</w:t>
      </w:r>
    </w:p>
    <w:p w14:paraId="7841524B" w14:textId="76C960AD" w:rsidR="00583F62" w:rsidRPr="00583F62" w:rsidRDefault="00583F62" w:rsidP="008D17E6">
      <w:pPr>
        <w:pStyle w:val="SubsectionHead"/>
      </w:pPr>
      <w:r>
        <w:t xml:space="preserve">Reports </w:t>
      </w:r>
      <w:r w:rsidR="00560AF5">
        <w:t xml:space="preserve">to </w:t>
      </w:r>
      <w:r>
        <w:t>include addi</w:t>
      </w:r>
      <w:r w:rsidR="00F029E9">
        <w:t>tional contextual information</w:t>
      </w:r>
    </w:p>
    <w:p w14:paraId="148390AB" w14:textId="79C8569B" w:rsidR="00C80818" w:rsidRPr="00860C68" w:rsidRDefault="00857798" w:rsidP="000647B9">
      <w:pPr>
        <w:pStyle w:val="subsection"/>
      </w:pPr>
      <w:r>
        <w:tab/>
      </w:r>
      <w:r w:rsidRPr="00860C68">
        <w:t>(</w:t>
      </w:r>
      <w:r w:rsidR="00CD12AC" w:rsidRPr="00860C68">
        <w:t>5</w:t>
      </w:r>
      <w:r w:rsidRPr="00860C68">
        <w:t>)</w:t>
      </w:r>
      <w:r w:rsidRPr="00860C68">
        <w:tab/>
        <w:t xml:space="preserve">A payment times report, for a reporting period for an entity, </w:t>
      </w:r>
      <w:r w:rsidR="00B1367C" w:rsidRPr="00860C68">
        <w:t xml:space="preserve">must </w:t>
      </w:r>
      <w:r w:rsidRPr="00860C68">
        <w:t>also</w:t>
      </w:r>
      <w:r w:rsidR="001B6C66" w:rsidRPr="00860C68">
        <w:t xml:space="preserve"> </w:t>
      </w:r>
      <w:r w:rsidR="004E2A21" w:rsidRPr="00860C68">
        <w:t>include</w:t>
      </w:r>
      <w:r w:rsidR="00BC1510">
        <w:t xml:space="preserve"> reasonable</w:t>
      </w:r>
      <w:r w:rsidR="004E2A21" w:rsidRPr="00860C68">
        <w:t xml:space="preserve"> </w:t>
      </w:r>
      <w:r w:rsidR="0016681C" w:rsidRPr="00AE0690">
        <w:rPr>
          <w:color w:val="000000"/>
          <w:szCs w:val="22"/>
        </w:rPr>
        <w:t>additional information providing context or explanation</w:t>
      </w:r>
      <w:r w:rsidR="0016681C" w:rsidRPr="00860C68" w:rsidDel="0016681C">
        <w:t xml:space="preserve"> </w:t>
      </w:r>
      <w:r w:rsidR="00F26F94">
        <w:t>for</w:t>
      </w:r>
      <w:r w:rsidR="00EB02DE" w:rsidRPr="00860C68">
        <w:t xml:space="preserve"> </w:t>
      </w:r>
      <w:r w:rsidR="00C67D89">
        <w:t>anything</w:t>
      </w:r>
      <w:r w:rsidR="00D54D75" w:rsidRPr="00FF11C7">
        <w:t xml:space="preserve"> included in the report</w:t>
      </w:r>
      <w:r w:rsidR="00D54D75" w:rsidRPr="00D54D75">
        <w:t xml:space="preserve"> </w:t>
      </w:r>
      <w:r w:rsidR="00D54D75">
        <w:t>relating to any</w:t>
      </w:r>
      <w:r w:rsidR="00C80818" w:rsidRPr="00860C68">
        <w:t xml:space="preserve"> </w:t>
      </w:r>
      <w:r w:rsidR="00A87995">
        <w:t xml:space="preserve">of </w:t>
      </w:r>
      <w:r w:rsidR="00C80818" w:rsidRPr="00860C68">
        <w:t>the following:</w:t>
      </w:r>
    </w:p>
    <w:p w14:paraId="3F57DF1E" w14:textId="3779D337" w:rsidR="00C80818" w:rsidRPr="00860C68" w:rsidRDefault="00C80818" w:rsidP="00C80818">
      <w:pPr>
        <w:pStyle w:val="paragraph"/>
      </w:pPr>
      <w:r w:rsidRPr="00860C68">
        <w:tab/>
        <w:t>(a)</w:t>
      </w:r>
      <w:r w:rsidRPr="00860C68">
        <w:tab/>
      </w:r>
      <w:r w:rsidR="00D54D75">
        <w:t>a</w:t>
      </w:r>
      <w:r w:rsidR="00B07D20" w:rsidRPr="00860C68">
        <w:t xml:space="preserve"> matter, occurring during the reporting period, that had a</w:t>
      </w:r>
      <w:r w:rsidR="00D95126" w:rsidRPr="00860C68">
        <w:t>n</w:t>
      </w:r>
      <w:r w:rsidR="00B07D20" w:rsidRPr="00860C68">
        <w:t xml:space="preserve"> </w:t>
      </w:r>
      <w:r w:rsidR="0083181C" w:rsidRPr="0083181C">
        <w:t>effect</w:t>
      </w:r>
      <w:r w:rsidR="00D95126" w:rsidRPr="00860C68">
        <w:t xml:space="preserve"> of a material nature,</w:t>
      </w:r>
      <w:r w:rsidR="00B07D20" w:rsidRPr="00860C68">
        <w:t xml:space="preserve"> on</w:t>
      </w:r>
      <w:r w:rsidR="007C3B38">
        <w:t xml:space="preserve"> the</w:t>
      </w:r>
      <w:r w:rsidR="00B07D20" w:rsidRPr="00860C68">
        <w:t xml:space="preserve"> payment times and practices for small business suppliers</w:t>
      </w:r>
      <w:r w:rsidR="008D24CC">
        <w:t>;</w:t>
      </w:r>
    </w:p>
    <w:p w14:paraId="19105EB7" w14:textId="0F09131D" w:rsidR="00166CA9" w:rsidRDefault="00166CA9" w:rsidP="00C80818">
      <w:pPr>
        <w:pStyle w:val="paragraph"/>
      </w:pPr>
      <w:r w:rsidRPr="00860C68">
        <w:tab/>
        <w:t>(b)</w:t>
      </w:r>
      <w:r w:rsidRPr="00860C68">
        <w:tab/>
      </w:r>
      <w:r w:rsidR="0083181C">
        <w:t>a change</w:t>
      </w:r>
      <w:r w:rsidR="00886406">
        <w:t xml:space="preserve">, </w:t>
      </w:r>
      <w:r w:rsidR="00526166" w:rsidRPr="00FF11C7">
        <w:t>of a material nature,</w:t>
      </w:r>
      <w:r w:rsidR="004B2658">
        <w:t xml:space="preserve"> </w:t>
      </w:r>
      <w:r w:rsidR="004B1F71">
        <w:t>to</w:t>
      </w:r>
      <w:r w:rsidR="004B2658">
        <w:t xml:space="preserve"> </w:t>
      </w:r>
      <w:r w:rsidR="002A1568">
        <w:t xml:space="preserve">financial reporting practices, </w:t>
      </w:r>
      <w:r w:rsidR="004B1F71">
        <w:t>dataset creation</w:t>
      </w:r>
      <w:r w:rsidR="008D24CC">
        <w:t xml:space="preserve"> processes</w:t>
      </w:r>
      <w:r w:rsidR="00C31F09">
        <w:t xml:space="preserve">, </w:t>
      </w:r>
      <w:r w:rsidR="004B3729">
        <w:t>or</w:t>
      </w:r>
      <w:r w:rsidR="00A41DB1">
        <w:t xml:space="preserve"> </w:t>
      </w:r>
      <w:r w:rsidR="00564311">
        <w:t xml:space="preserve">statistical </w:t>
      </w:r>
      <w:r w:rsidR="00C31F09">
        <w:t>calculation methods</w:t>
      </w:r>
      <w:r w:rsidR="00282FB8">
        <w:t>;</w:t>
      </w:r>
    </w:p>
    <w:p w14:paraId="2FC537A7" w14:textId="707957A6" w:rsidR="00602225" w:rsidRDefault="00602225" w:rsidP="00C80818">
      <w:pPr>
        <w:pStyle w:val="paragraph"/>
      </w:pPr>
      <w:r>
        <w:tab/>
        <w:t>(c)</w:t>
      </w:r>
      <w:r>
        <w:tab/>
      </w:r>
      <w:r w:rsidR="0018416D">
        <w:t>whether section 1</w:t>
      </w:r>
      <w:r w:rsidR="009A267E">
        <w:t>5</w:t>
      </w:r>
      <w:r w:rsidR="0018416D">
        <w:t xml:space="preserve"> (about </w:t>
      </w:r>
      <w:r w:rsidR="00B67FE2">
        <w:t xml:space="preserve">access to information of controlled entities) </w:t>
      </w:r>
      <w:r w:rsidR="0018416D">
        <w:t xml:space="preserve">applied </w:t>
      </w:r>
      <w:r w:rsidR="00B67FE2">
        <w:t>in relation to the reporting period</w:t>
      </w:r>
      <w:r w:rsidR="00300DE8">
        <w:t xml:space="preserve"> </w:t>
      </w:r>
      <w:r w:rsidR="00586C73">
        <w:t xml:space="preserve">to </w:t>
      </w:r>
      <w:r w:rsidR="00586C73" w:rsidRPr="00C5007B">
        <w:rPr>
          <w:i/>
          <w:iCs/>
        </w:rPr>
        <w:t>not</w:t>
      </w:r>
      <w:r w:rsidR="00586C73">
        <w:t xml:space="preserve"> require information to be included or used in a payment times report</w:t>
      </w:r>
      <w:r w:rsidR="00B67FE2">
        <w:t xml:space="preserve">, </w:t>
      </w:r>
      <w:r w:rsidR="00A94F04">
        <w:t xml:space="preserve">why </w:t>
      </w:r>
      <w:r w:rsidR="00A7155E">
        <w:t>it</w:t>
      </w:r>
      <w:r w:rsidR="00A94F04">
        <w:t xml:space="preserve"> applied in relation to the reporting period, </w:t>
      </w:r>
      <w:r w:rsidR="00B67FE2">
        <w:t xml:space="preserve">and the extent to which </w:t>
      </w:r>
      <w:r w:rsidR="00A7155E">
        <w:t>it</w:t>
      </w:r>
      <w:r w:rsidR="00B67FE2">
        <w:t xml:space="preserve"> applied in relation to the reporting period;</w:t>
      </w:r>
    </w:p>
    <w:p w14:paraId="7A216E9C" w14:textId="2DCE102A" w:rsidR="001C5681" w:rsidRPr="00860C68" w:rsidRDefault="001C5681" w:rsidP="00C80818">
      <w:pPr>
        <w:pStyle w:val="paragraph"/>
      </w:pPr>
      <w:r>
        <w:tab/>
        <w:t>(</w:t>
      </w:r>
      <w:r w:rsidR="00602225">
        <w:t>d</w:t>
      </w:r>
      <w:r>
        <w:t>)</w:t>
      </w:r>
      <w:r>
        <w:tab/>
      </w:r>
      <w:r w:rsidR="007B57BE">
        <w:t xml:space="preserve">any </w:t>
      </w:r>
      <w:r w:rsidR="00514157">
        <w:t xml:space="preserve">other </w:t>
      </w:r>
      <w:r w:rsidR="007B57BE">
        <w:t xml:space="preserve">details </w:t>
      </w:r>
      <w:r w:rsidRPr="001C5681">
        <w:t xml:space="preserve">without which the </w:t>
      </w:r>
      <w:r w:rsidR="007B57BE">
        <w:t>report</w:t>
      </w:r>
      <w:r w:rsidRPr="001C5681">
        <w:t xml:space="preserve"> is </w:t>
      </w:r>
      <w:r w:rsidR="007B57BE">
        <w:t xml:space="preserve">likely to be </w:t>
      </w:r>
      <w:r w:rsidRPr="001C5681">
        <w:t>misleading in a material respect</w:t>
      </w:r>
      <w:r w:rsidR="00AB66B5">
        <w:t>.</w:t>
      </w:r>
    </w:p>
    <w:p w14:paraId="509402CE" w14:textId="6C6BBA9F" w:rsidR="003745E0" w:rsidRPr="002C56CD" w:rsidRDefault="00B5075D" w:rsidP="002C56CD">
      <w:pPr>
        <w:pStyle w:val="ActHead5"/>
        <w:rPr>
          <w:rFonts w:eastAsiaTheme="minorHAnsi"/>
        </w:rPr>
      </w:pPr>
      <w:bookmarkStart w:id="32" w:name="_Toc176702633"/>
      <w:r w:rsidRPr="002C56CD">
        <w:rPr>
          <w:rStyle w:val="CharSectno"/>
          <w:rFonts w:eastAsiaTheme="minorHAnsi"/>
        </w:rPr>
        <w:t>1</w:t>
      </w:r>
      <w:r w:rsidR="003D6099">
        <w:rPr>
          <w:rStyle w:val="CharSectno"/>
          <w:rFonts w:eastAsiaTheme="minorHAnsi"/>
        </w:rPr>
        <w:t>3</w:t>
      </w:r>
      <w:r w:rsidRPr="002C56CD">
        <w:rPr>
          <w:rFonts w:eastAsiaTheme="minorHAnsi"/>
        </w:rPr>
        <w:t xml:space="preserve">  </w:t>
      </w:r>
      <w:r w:rsidR="003745E0" w:rsidRPr="002C56CD">
        <w:rPr>
          <w:rFonts w:eastAsiaTheme="minorHAnsi"/>
        </w:rPr>
        <w:t>Content of report—</w:t>
      </w:r>
      <w:r w:rsidR="006B20EE">
        <w:rPr>
          <w:rFonts w:eastAsiaTheme="minorHAnsi"/>
        </w:rPr>
        <w:t xml:space="preserve">small business </w:t>
      </w:r>
      <w:r w:rsidR="00F75083">
        <w:rPr>
          <w:rFonts w:eastAsiaTheme="minorHAnsi"/>
        </w:rPr>
        <w:t xml:space="preserve">trade credit </w:t>
      </w:r>
      <w:r w:rsidR="006B20EE">
        <w:rPr>
          <w:rFonts w:eastAsiaTheme="minorHAnsi"/>
        </w:rPr>
        <w:t xml:space="preserve">payment </w:t>
      </w:r>
      <w:r w:rsidR="00A56FB9">
        <w:rPr>
          <w:rFonts w:eastAsiaTheme="minorHAnsi"/>
        </w:rPr>
        <w:t xml:space="preserve">times </w:t>
      </w:r>
      <w:r w:rsidR="00B460E4">
        <w:rPr>
          <w:rFonts w:eastAsiaTheme="minorHAnsi"/>
        </w:rPr>
        <w:t xml:space="preserve">and </w:t>
      </w:r>
      <w:r w:rsidR="00A56FB9">
        <w:rPr>
          <w:rFonts w:eastAsiaTheme="minorHAnsi"/>
        </w:rPr>
        <w:t xml:space="preserve">terms </w:t>
      </w:r>
      <w:r w:rsidR="00EE1165">
        <w:rPr>
          <w:rFonts w:eastAsiaTheme="minorHAnsi"/>
        </w:rPr>
        <w:t>statistics</w:t>
      </w:r>
      <w:bookmarkEnd w:id="32"/>
    </w:p>
    <w:p w14:paraId="7953FCFB" w14:textId="5DC14604" w:rsidR="00163C1E" w:rsidRPr="003B4768" w:rsidRDefault="00163C1E" w:rsidP="00163C1E">
      <w:pPr>
        <w:pStyle w:val="SubsectionHead"/>
      </w:pPr>
      <w:r>
        <w:t>Information to be included in a report—general</w:t>
      </w:r>
    </w:p>
    <w:p w14:paraId="0C8D9EE9" w14:textId="6AD8F4E7" w:rsidR="00163C1E" w:rsidRDefault="00163C1E" w:rsidP="00163C1E">
      <w:pPr>
        <w:pStyle w:val="subsection"/>
      </w:pPr>
      <w:r w:rsidRPr="00067B47">
        <w:tab/>
      </w:r>
      <w:r>
        <w:t>(</w:t>
      </w:r>
      <w:r w:rsidR="006129D9">
        <w:t>1</w:t>
      </w:r>
      <w:r>
        <w:t>)</w:t>
      </w:r>
      <w:r>
        <w:tab/>
        <w:t>A payment times report, for a reporting period for an entity, must include the following information:</w:t>
      </w:r>
    </w:p>
    <w:p w14:paraId="254306EC" w14:textId="789E3970" w:rsidR="00163C1E" w:rsidRDefault="00163C1E" w:rsidP="00163C1E">
      <w:pPr>
        <w:pStyle w:val="paragraph"/>
      </w:pPr>
      <w:r w:rsidRPr="00B231B7">
        <w:tab/>
        <w:t>(a)</w:t>
      </w:r>
      <w:r w:rsidRPr="00B231B7">
        <w:tab/>
      </w:r>
      <w:r>
        <w:t>the proportion of the total number of payments in the trade credit payments dataset</w:t>
      </w:r>
      <w:r w:rsidR="00242667">
        <w:t xml:space="preserve"> for a reporting period</w:t>
      </w:r>
      <w:r>
        <w:t xml:space="preserve"> that comprises payment</w:t>
      </w:r>
      <w:r w:rsidR="00073A12">
        <w:t>s</w:t>
      </w:r>
      <w:r>
        <w:t xml:space="preserve"> in the small business trade credit payments dataset </w:t>
      </w:r>
      <w:r w:rsidR="00242667">
        <w:t xml:space="preserve">for the reporting period </w:t>
      </w:r>
      <w:r>
        <w:t>(expressed as a percentage);</w:t>
      </w:r>
    </w:p>
    <w:p w14:paraId="118541BA" w14:textId="241F2C5E" w:rsidR="00317DA9" w:rsidRPr="00B231B7" w:rsidRDefault="00317DA9" w:rsidP="00163C1E">
      <w:pPr>
        <w:pStyle w:val="paragraph"/>
      </w:pPr>
      <w:r>
        <w:tab/>
        <w:t>(b)</w:t>
      </w:r>
      <w:r>
        <w:tab/>
        <w:t xml:space="preserve">the proportion of the total number </w:t>
      </w:r>
      <w:r w:rsidR="00C01002">
        <w:t>of payments in the small business trade credit payments dataset</w:t>
      </w:r>
      <w:r w:rsidR="00242667">
        <w:t xml:space="preserve"> for a reporting period</w:t>
      </w:r>
      <w:r w:rsidR="00C01002">
        <w:t xml:space="preserve"> that comprises</w:t>
      </w:r>
      <w:r w:rsidR="008504EB">
        <w:t xml:space="preserve"> payments</w:t>
      </w:r>
      <w:r w:rsidR="00C01002">
        <w:t xml:space="preserve"> </w:t>
      </w:r>
      <w:r w:rsidR="008504EB">
        <w:t xml:space="preserve">that relate to a Peppol </w:t>
      </w:r>
      <w:r w:rsidR="00A7719E">
        <w:t xml:space="preserve">enabled </w:t>
      </w:r>
      <w:r w:rsidR="00A9217E">
        <w:t>e</w:t>
      </w:r>
      <w:r w:rsidR="000600CB">
        <w:t>I</w:t>
      </w:r>
      <w:r w:rsidR="00A9217E">
        <w:t>nvoice</w:t>
      </w:r>
      <w:r w:rsidR="004B46CE">
        <w:t xml:space="preserve"> for the reporting period.</w:t>
      </w:r>
    </w:p>
    <w:p w14:paraId="48471623" w14:textId="4BFC6982" w:rsidR="003B4768" w:rsidRPr="003B4768" w:rsidRDefault="003B4768" w:rsidP="003B4768">
      <w:pPr>
        <w:pStyle w:val="SubsectionHead"/>
      </w:pPr>
      <w:r>
        <w:lastRenderedPageBreak/>
        <w:t>Information to be included in a report</w:t>
      </w:r>
      <w:r w:rsidR="00536519">
        <w:t>—</w:t>
      </w:r>
      <w:r w:rsidR="00EA7366">
        <w:t>payment times</w:t>
      </w:r>
    </w:p>
    <w:p w14:paraId="5C9346C4" w14:textId="29D5F74C" w:rsidR="000647B9" w:rsidRDefault="000647B9" w:rsidP="000647B9">
      <w:pPr>
        <w:pStyle w:val="subsection"/>
      </w:pPr>
      <w:r w:rsidRPr="00067B47">
        <w:tab/>
      </w:r>
      <w:r w:rsidR="00292EE7">
        <w:t>(</w:t>
      </w:r>
      <w:r w:rsidR="006129D9">
        <w:t>2</w:t>
      </w:r>
      <w:r w:rsidR="00292EE7">
        <w:t>)</w:t>
      </w:r>
      <w:r>
        <w:tab/>
      </w:r>
      <w:r w:rsidR="0001467B">
        <w:t>A</w:t>
      </w:r>
      <w:r>
        <w:t xml:space="preserve"> payment times report</w:t>
      </w:r>
      <w:r w:rsidR="003C390A">
        <w:t>, for a reporting period for an entity,</w:t>
      </w:r>
      <w:r>
        <w:t xml:space="preserve"> must include the following information:</w:t>
      </w:r>
    </w:p>
    <w:p w14:paraId="61818A4C" w14:textId="4E0554E1" w:rsidR="000647B9" w:rsidRDefault="000647B9" w:rsidP="000647B9">
      <w:pPr>
        <w:pStyle w:val="paragraph"/>
      </w:pPr>
      <w:r>
        <w:tab/>
        <w:t>(</w:t>
      </w:r>
      <w:r w:rsidR="006129D9">
        <w:t>a</w:t>
      </w:r>
      <w:r>
        <w:t>)</w:t>
      </w:r>
      <w:r>
        <w:tab/>
        <w:t xml:space="preserve">the </w:t>
      </w:r>
      <w:r w:rsidRPr="00980713">
        <w:t>average</w:t>
      </w:r>
      <w:r>
        <w:t xml:space="preserve"> </w:t>
      </w:r>
      <w:r w:rsidR="00BB0E07">
        <w:t>payment time</w:t>
      </w:r>
      <w:r w:rsidR="001D407B">
        <w:t xml:space="preserve"> </w:t>
      </w:r>
      <w:r w:rsidR="00476B6C">
        <w:t xml:space="preserve">(expressed as a number of calendar days) </w:t>
      </w:r>
      <w:r w:rsidR="00063B99">
        <w:t xml:space="preserve">that represents the statistical mean </w:t>
      </w:r>
      <w:r w:rsidR="00DE7F58">
        <w:t xml:space="preserve">for all payments </w:t>
      </w:r>
      <w:r w:rsidR="004936EF">
        <w:t>(</w:t>
      </w:r>
      <w:r w:rsidR="004936EF" w:rsidRPr="00DA6EED">
        <w:t>that discharged an invoice or obligation in full</w:t>
      </w:r>
      <w:r w:rsidR="004936EF">
        <w:t xml:space="preserve">) </w:t>
      </w:r>
      <w:r w:rsidR="00DE7F58">
        <w:t xml:space="preserve">included in the small business </w:t>
      </w:r>
      <w:r w:rsidR="00DE7F58" w:rsidRPr="006F0587">
        <w:t>trade credit</w:t>
      </w:r>
      <w:r w:rsidR="00DE7F58">
        <w:t xml:space="preserve"> payments</w:t>
      </w:r>
      <w:r w:rsidR="00DE7F58" w:rsidRPr="006F0587">
        <w:t xml:space="preserve"> dataset</w:t>
      </w:r>
      <w:r w:rsidR="00DE7F58">
        <w:rPr>
          <w:i/>
          <w:iCs/>
        </w:rPr>
        <w:t xml:space="preserve"> </w:t>
      </w:r>
      <w:r w:rsidR="00DE7F58" w:rsidRPr="00A6383C">
        <w:t xml:space="preserve">for the reporting </w:t>
      </w:r>
      <w:r w:rsidR="002E7A00">
        <w:t>period</w:t>
      </w:r>
      <w:r w:rsidR="00DE7F58" w:rsidRPr="00A6383C">
        <w:t xml:space="preserve"> for the entity</w:t>
      </w:r>
      <w:r>
        <w:t>;</w:t>
      </w:r>
    </w:p>
    <w:p w14:paraId="41A36BF6" w14:textId="684F8806" w:rsidR="000647B9" w:rsidRDefault="000647B9" w:rsidP="00717F14">
      <w:pPr>
        <w:pStyle w:val="paragraph"/>
      </w:pPr>
      <w:r>
        <w:tab/>
        <w:t>(</w:t>
      </w:r>
      <w:r w:rsidR="006129D9">
        <w:t>b</w:t>
      </w:r>
      <w:r>
        <w:t>)</w:t>
      </w:r>
      <w:r>
        <w:tab/>
      </w:r>
      <w:r w:rsidRPr="00717F14">
        <w:t>the</w:t>
      </w:r>
      <w:r>
        <w:t xml:space="preserve"> median payment time </w:t>
      </w:r>
      <w:r w:rsidR="00476B6C">
        <w:t xml:space="preserve">(expressed as a number of calendar days) for all payments </w:t>
      </w:r>
      <w:r w:rsidR="004936EF">
        <w:t>(</w:t>
      </w:r>
      <w:r w:rsidR="004936EF" w:rsidRPr="00DA6EED">
        <w:t>that discharged an invoice or obligation in full</w:t>
      </w:r>
      <w:r w:rsidR="004936EF">
        <w:t xml:space="preserve">) </w:t>
      </w:r>
      <w:r w:rsidR="00476B6C">
        <w:t xml:space="preserve">included in the small business </w:t>
      </w:r>
      <w:r w:rsidR="00476B6C" w:rsidRPr="006F0587">
        <w:t>trade credit</w:t>
      </w:r>
      <w:r w:rsidR="00476B6C">
        <w:t xml:space="preserve"> payments</w:t>
      </w:r>
      <w:r w:rsidR="00476B6C" w:rsidRPr="006F0587">
        <w:t xml:space="preserve"> dataset</w:t>
      </w:r>
      <w:r w:rsidR="00476B6C">
        <w:rPr>
          <w:i/>
          <w:iCs/>
        </w:rPr>
        <w:t xml:space="preserve"> </w:t>
      </w:r>
      <w:r w:rsidR="00476B6C" w:rsidRPr="00A6383C">
        <w:t xml:space="preserve">for the reporting </w:t>
      </w:r>
      <w:r w:rsidR="009C4067">
        <w:t>period</w:t>
      </w:r>
      <w:r w:rsidR="00476B6C" w:rsidRPr="00A6383C">
        <w:t xml:space="preserve"> for the entity</w:t>
      </w:r>
      <w:r w:rsidRPr="007D71A4">
        <w:t>;</w:t>
      </w:r>
    </w:p>
    <w:p w14:paraId="485B3CB4" w14:textId="1EA3325F" w:rsidR="0079266A" w:rsidRDefault="00717F14" w:rsidP="0079266A">
      <w:pPr>
        <w:pStyle w:val="paragraph"/>
      </w:pPr>
      <w:r>
        <w:tab/>
        <w:t>(</w:t>
      </w:r>
      <w:r w:rsidR="006129D9">
        <w:t>c</w:t>
      </w:r>
      <w:r>
        <w:t>)</w:t>
      </w:r>
      <w:r>
        <w:tab/>
      </w:r>
      <w:r w:rsidR="000647B9" w:rsidRPr="00717F14">
        <w:t>the</w:t>
      </w:r>
      <w:r w:rsidR="000647B9">
        <w:t xml:space="preserve"> payment time </w:t>
      </w:r>
      <w:r w:rsidR="000A43EB">
        <w:t xml:space="preserve">(expressed as a number of calendar days) </w:t>
      </w:r>
      <w:r w:rsidR="000647B9">
        <w:t xml:space="preserve">that is the </w:t>
      </w:r>
      <w:r w:rsidR="006A7952">
        <w:t>80</w:t>
      </w:r>
      <w:r w:rsidR="006A7952" w:rsidRPr="00916040">
        <w:rPr>
          <w:vertAlign w:val="superscript"/>
        </w:rPr>
        <w:t>th</w:t>
      </w:r>
      <w:r w:rsidR="006A7952">
        <w:t> </w:t>
      </w:r>
      <w:r w:rsidR="000647B9">
        <w:t xml:space="preserve">percentile of all payment times </w:t>
      </w:r>
      <w:r w:rsidR="00CD264D">
        <w:t>(</w:t>
      </w:r>
      <w:r w:rsidR="001B38A8">
        <w:t xml:space="preserve">ordered </w:t>
      </w:r>
      <w:r w:rsidR="00670D5C">
        <w:t xml:space="preserve">fastest </w:t>
      </w:r>
      <w:r w:rsidR="001B38A8">
        <w:t xml:space="preserve">to </w:t>
      </w:r>
      <w:r w:rsidR="00670D5C">
        <w:t>slowest</w:t>
      </w:r>
      <w:r w:rsidR="001B38A8">
        <w:t xml:space="preserve">) </w:t>
      </w:r>
      <w:r w:rsidR="005B1390">
        <w:t xml:space="preserve">for all payments </w:t>
      </w:r>
      <w:r w:rsidR="004936EF">
        <w:t>(</w:t>
      </w:r>
      <w:r w:rsidR="004936EF" w:rsidRPr="00DA6EED">
        <w:t>that discharged an invoice or obligation in full</w:t>
      </w:r>
      <w:r w:rsidR="004936EF">
        <w:t xml:space="preserve">) </w:t>
      </w:r>
      <w:r w:rsidR="005B1390">
        <w:t xml:space="preserve">included in the small business </w:t>
      </w:r>
      <w:r w:rsidR="005B1390" w:rsidRPr="006F0587">
        <w:t>trade credit</w:t>
      </w:r>
      <w:r w:rsidR="005B1390">
        <w:t xml:space="preserve"> payments</w:t>
      </w:r>
      <w:r w:rsidR="005B1390" w:rsidRPr="006F0587">
        <w:t xml:space="preserve"> dataset</w:t>
      </w:r>
      <w:r w:rsidR="005B1390">
        <w:rPr>
          <w:i/>
          <w:iCs/>
        </w:rPr>
        <w:t xml:space="preserve"> </w:t>
      </w:r>
      <w:r w:rsidR="005B1390" w:rsidRPr="00A6383C">
        <w:t xml:space="preserve">for the reporting </w:t>
      </w:r>
      <w:r w:rsidR="002E7A00">
        <w:t>period</w:t>
      </w:r>
      <w:r w:rsidR="005B1390" w:rsidRPr="00A6383C">
        <w:t xml:space="preserve"> for the entity</w:t>
      </w:r>
      <w:r w:rsidR="004275C0">
        <w:t>;</w:t>
      </w:r>
    </w:p>
    <w:p w14:paraId="57A2E403" w14:textId="2417A8B4" w:rsidR="000647B9" w:rsidRDefault="0079266A" w:rsidP="0079266A">
      <w:pPr>
        <w:pStyle w:val="paragraph"/>
      </w:pPr>
      <w:r>
        <w:tab/>
        <w:t>(</w:t>
      </w:r>
      <w:r w:rsidR="006129D9">
        <w:t>d</w:t>
      </w:r>
      <w:r>
        <w:t>)</w:t>
      </w:r>
      <w:r>
        <w:tab/>
      </w:r>
      <w:r w:rsidR="000647B9">
        <w:t xml:space="preserve">the payment time </w:t>
      </w:r>
      <w:r w:rsidR="004275C0">
        <w:t xml:space="preserve">(expressed as a number of calendar days) </w:t>
      </w:r>
      <w:r w:rsidR="000647B9">
        <w:t xml:space="preserve">that is the </w:t>
      </w:r>
      <w:r w:rsidR="006A7952">
        <w:t>95</w:t>
      </w:r>
      <w:r w:rsidR="006A7952" w:rsidRPr="00916040">
        <w:rPr>
          <w:vertAlign w:val="superscript"/>
        </w:rPr>
        <w:t>th</w:t>
      </w:r>
      <w:r w:rsidR="006A7952">
        <w:t> </w:t>
      </w:r>
      <w:r w:rsidR="000647B9">
        <w:t xml:space="preserve">percentile </w:t>
      </w:r>
      <w:r w:rsidR="004275C0">
        <w:t xml:space="preserve">of all payment times (ordered </w:t>
      </w:r>
      <w:r w:rsidR="00670D5C">
        <w:t xml:space="preserve">fastest </w:t>
      </w:r>
      <w:r w:rsidR="004275C0">
        <w:t xml:space="preserve">to </w:t>
      </w:r>
      <w:r w:rsidR="00670D5C">
        <w:t>slowest</w:t>
      </w:r>
      <w:r w:rsidR="004275C0">
        <w:t xml:space="preserve">) for all payments </w:t>
      </w:r>
      <w:r w:rsidR="004936EF">
        <w:t>(</w:t>
      </w:r>
      <w:r w:rsidR="004936EF" w:rsidRPr="00DA6EED">
        <w:t>that discharged an invoice or obligation in full</w:t>
      </w:r>
      <w:r w:rsidR="004936EF">
        <w:t xml:space="preserve">) </w:t>
      </w:r>
      <w:r w:rsidR="004275C0">
        <w:t xml:space="preserve">included in the small business </w:t>
      </w:r>
      <w:r w:rsidR="004275C0" w:rsidRPr="006F0587">
        <w:t>trade credit</w:t>
      </w:r>
      <w:r w:rsidR="004275C0">
        <w:t xml:space="preserve"> payments</w:t>
      </w:r>
      <w:r w:rsidR="004275C0" w:rsidRPr="006F0587">
        <w:t xml:space="preserve"> dataset</w:t>
      </w:r>
      <w:r w:rsidR="004275C0">
        <w:rPr>
          <w:i/>
          <w:iCs/>
        </w:rPr>
        <w:t xml:space="preserve"> </w:t>
      </w:r>
      <w:r w:rsidR="004275C0" w:rsidRPr="00A6383C">
        <w:t xml:space="preserve">for the reporting </w:t>
      </w:r>
      <w:r w:rsidR="009C4067">
        <w:t>period</w:t>
      </w:r>
      <w:r w:rsidR="004275C0" w:rsidRPr="00A6383C">
        <w:t xml:space="preserve"> for the entity</w:t>
      </w:r>
      <w:r w:rsidR="004275C0">
        <w:t xml:space="preserve"> </w:t>
      </w:r>
      <w:r w:rsidR="000647B9">
        <w:t xml:space="preserve">(the </w:t>
      </w:r>
      <w:r w:rsidR="000647B9" w:rsidRPr="00274E70">
        <w:rPr>
          <w:b/>
          <w:bCs/>
          <w:i/>
          <w:iCs/>
        </w:rPr>
        <w:t>95</w:t>
      </w:r>
      <w:r w:rsidR="000647B9" w:rsidRPr="00274E70">
        <w:rPr>
          <w:b/>
          <w:bCs/>
          <w:i/>
          <w:iCs/>
          <w:vertAlign w:val="superscript"/>
        </w:rPr>
        <w:t>th</w:t>
      </w:r>
      <w:r w:rsidR="000647B9" w:rsidRPr="00274E70">
        <w:rPr>
          <w:b/>
          <w:bCs/>
          <w:i/>
          <w:iCs/>
        </w:rPr>
        <w:t xml:space="preserve"> percentile payment time</w:t>
      </w:r>
      <w:r w:rsidR="00804874">
        <w:t xml:space="preserve"> for the reporting period</w:t>
      </w:r>
      <w:r w:rsidR="000647B9">
        <w:t>)</w:t>
      </w:r>
      <w:r w:rsidR="004275C0">
        <w:t>;</w:t>
      </w:r>
    </w:p>
    <w:p w14:paraId="47CAABCA" w14:textId="59E7AD03" w:rsidR="00857B52" w:rsidRDefault="000647B9" w:rsidP="00857B52">
      <w:pPr>
        <w:pStyle w:val="paragraph"/>
      </w:pPr>
      <w:r>
        <w:tab/>
        <w:t>(</w:t>
      </w:r>
      <w:r w:rsidR="006129D9">
        <w:t>e</w:t>
      </w:r>
      <w:r>
        <w:t>)</w:t>
      </w:r>
      <w:r>
        <w:tab/>
        <w:t>each of the following</w:t>
      </w:r>
      <w:r w:rsidR="00B76322">
        <w:t xml:space="preserve"> (expressed as </w:t>
      </w:r>
      <w:r w:rsidR="0066422C">
        <w:t>percentages)</w:t>
      </w:r>
      <w:r w:rsidR="004978F5">
        <w:t>,</w:t>
      </w:r>
      <w:r w:rsidR="005B71EE">
        <w:t xml:space="preserve"> as derived from </w:t>
      </w:r>
      <w:r w:rsidR="00EF7E45">
        <w:t xml:space="preserve">the </w:t>
      </w:r>
      <w:r w:rsidR="005B71EE">
        <w:t xml:space="preserve">small business </w:t>
      </w:r>
      <w:r w:rsidR="005B71EE" w:rsidRPr="006F0587">
        <w:t>trade credit</w:t>
      </w:r>
      <w:r w:rsidR="005B71EE">
        <w:t xml:space="preserve"> payments</w:t>
      </w:r>
      <w:r w:rsidR="005B71EE" w:rsidRPr="006F0587">
        <w:t xml:space="preserve"> dataset</w:t>
      </w:r>
      <w:r w:rsidR="002F2E8F">
        <w:t xml:space="preserve"> for the reporting period for the entity</w:t>
      </w:r>
      <w:r>
        <w:t>:</w:t>
      </w:r>
    </w:p>
    <w:p w14:paraId="30507345" w14:textId="2E42A498" w:rsidR="000647B9" w:rsidRPr="0066422C" w:rsidRDefault="0066422C" w:rsidP="00857B52">
      <w:pPr>
        <w:pStyle w:val="paragraphsub"/>
      </w:pPr>
      <w:r>
        <w:tab/>
      </w:r>
      <w:r w:rsidRPr="000621E5">
        <w:t>(i)</w:t>
      </w:r>
      <w:r w:rsidRPr="000621E5">
        <w:tab/>
      </w:r>
      <w:r w:rsidR="000647B9" w:rsidRPr="000621E5">
        <w:t>payments</w:t>
      </w:r>
      <w:r w:rsidR="00944578" w:rsidRPr="000621E5">
        <w:t xml:space="preserve"> </w:t>
      </w:r>
      <w:r w:rsidR="00944578" w:rsidRPr="007B7069">
        <w:t xml:space="preserve">that discharged an invoice or obligation in full </w:t>
      </w:r>
      <w:r w:rsidR="00BD2B71">
        <w:t>for which the</w:t>
      </w:r>
      <w:r w:rsidR="004623C3">
        <w:t xml:space="preserve"> payment time </w:t>
      </w:r>
      <w:r w:rsidR="0058503C">
        <w:t>was equal to or less than the payment term</w:t>
      </w:r>
      <w:r w:rsidR="00162217">
        <w:t>,</w:t>
      </w:r>
      <w:r w:rsidR="00E15D64" w:rsidRPr="000621E5">
        <w:t xml:space="preserve"> </w:t>
      </w:r>
      <w:r w:rsidR="00944578" w:rsidRPr="000621E5">
        <w:t xml:space="preserve">as </w:t>
      </w:r>
      <w:r w:rsidR="00590597" w:rsidRPr="000621E5">
        <w:t>a proportion of all payments</w:t>
      </w:r>
      <w:r w:rsidR="004F4D36" w:rsidRPr="000621E5">
        <w:t xml:space="preserve"> in the dataset</w:t>
      </w:r>
      <w:r w:rsidR="00ED3D3C" w:rsidRPr="000621E5">
        <w:t xml:space="preserve"> that discharged an invoice or obligation in full</w:t>
      </w:r>
      <w:r w:rsidR="000647B9" w:rsidRPr="000621E5">
        <w:t>;</w:t>
      </w:r>
    </w:p>
    <w:p w14:paraId="1962F2F6" w14:textId="0830E4CF" w:rsidR="000647B9" w:rsidRPr="0066422C" w:rsidRDefault="0066422C" w:rsidP="0066422C">
      <w:pPr>
        <w:pStyle w:val="paragraphsub"/>
      </w:pPr>
      <w:r>
        <w:tab/>
        <w:t>(ii)</w:t>
      </w:r>
      <w:r>
        <w:tab/>
      </w:r>
      <w:r w:rsidR="000647B9" w:rsidRPr="0066422C">
        <w:t xml:space="preserve">payments </w:t>
      </w:r>
      <w:r w:rsidR="00FF6C3C" w:rsidRPr="007B7069">
        <w:t xml:space="preserve">that discharged an invoice or obligation in full </w:t>
      </w:r>
      <w:r w:rsidR="000647B9" w:rsidRPr="0066422C">
        <w:t>for which the payment time was 30 days or less</w:t>
      </w:r>
      <w:r w:rsidR="005E2C89">
        <w:t>,</w:t>
      </w:r>
      <w:r w:rsidR="004F4D36">
        <w:t xml:space="preserve"> as a proportion of all payments in the dataset</w:t>
      </w:r>
      <w:r w:rsidR="00BF1915">
        <w:t xml:space="preserve"> </w:t>
      </w:r>
      <w:r w:rsidR="00BF1915" w:rsidRPr="007B7069">
        <w:t>that discharged an invoice or obligation in full</w:t>
      </w:r>
      <w:r w:rsidR="000647B9" w:rsidRPr="0066422C">
        <w:t>;</w:t>
      </w:r>
    </w:p>
    <w:p w14:paraId="040F997E" w14:textId="66232391" w:rsidR="000647B9" w:rsidRPr="0066422C" w:rsidRDefault="0066422C" w:rsidP="0066422C">
      <w:pPr>
        <w:pStyle w:val="paragraphsub"/>
      </w:pPr>
      <w:r>
        <w:tab/>
        <w:t>(iii)</w:t>
      </w:r>
      <w:r>
        <w:tab/>
      </w:r>
      <w:r w:rsidR="000647B9" w:rsidRPr="0066422C">
        <w:t xml:space="preserve">payments </w:t>
      </w:r>
      <w:r w:rsidR="00BF1915" w:rsidRPr="007B7069">
        <w:t xml:space="preserve">that discharged an invoice or obligation in full </w:t>
      </w:r>
      <w:r w:rsidR="000647B9" w:rsidRPr="0066422C">
        <w:t>for which the payment time was between 31 and 60 days</w:t>
      </w:r>
      <w:r w:rsidR="005E2C89">
        <w:t>,</w:t>
      </w:r>
      <w:r w:rsidR="004F4D36">
        <w:t xml:space="preserve"> as a proportion of all payments</w:t>
      </w:r>
      <w:r w:rsidR="009F02F5">
        <w:t xml:space="preserve"> in the dataset</w:t>
      </w:r>
      <w:r w:rsidR="00BF1915">
        <w:t xml:space="preserve"> </w:t>
      </w:r>
      <w:r w:rsidR="00BF1915" w:rsidRPr="007B7069">
        <w:t>that discharged an invoice or obligation in full</w:t>
      </w:r>
      <w:r w:rsidR="000647B9" w:rsidRPr="0066422C">
        <w:t>;</w:t>
      </w:r>
    </w:p>
    <w:p w14:paraId="76942CC3" w14:textId="3BF9B84B" w:rsidR="008609A0" w:rsidRDefault="0066422C" w:rsidP="0066422C">
      <w:pPr>
        <w:pStyle w:val="paragraphsub"/>
      </w:pPr>
      <w:r>
        <w:tab/>
        <w:t>(iv)</w:t>
      </w:r>
      <w:r>
        <w:tab/>
      </w:r>
      <w:r w:rsidR="000647B9" w:rsidRPr="0066422C">
        <w:t xml:space="preserve">payments </w:t>
      </w:r>
      <w:r w:rsidR="00BF1915" w:rsidRPr="007B7069">
        <w:t xml:space="preserve">that discharged an invoice or obligation in full </w:t>
      </w:r>
      <w:r w:rsidR="000647B9" w:rsidRPr="0066422C">
        <w:t>for which the payment time was more than 60 days</w:t>
      </w:r>
      <w:r w:rsidR="005E2C89">
        <w:t>,</w:t>
      </w:r>
      <w:r w:rsidR="009F02F5">
        <w:t xml:space="preserve"> as a proportion of all payments</w:t>
      </w:r>
      <w:r w:rsidR="005E2C89">
        <w:t xml:space="preserve"> in the </w:t>
      </w:r>
      <w:r w:rsidR="00963FAE">
        <w:t>dataset</w:t>
      </w:r>
      <w:r w:rsidR="00BF1915" w:rsidRPr="00BF1915">
        <w:t xml:space="preserve"> </w:t>
      </w:r>
      <w:r w:rsidR="00BF1915" w:rsidRPr="007B7069">
        <w:t>that discharged an invoice or obligation in full</w:t>
      </w:r>
      <w:r w:rsidR="008003E4">
        <w:t>.</w:t>
      </w:r>
    </w:p>
    <w:p w14:paraId="1C0B04C0" w14:textId="77777777" w:rsidR="001E003A" w:rsidRPr="003B4768" w:rsidRDefault="001E003A" w:rsidP="001E003A">
      <w:pPr>
        <w:pStyle w:val="SubsectionHead"/>
      </w:pPr>
      <w:r>
        <w:t>Information to be included in a report—payment terms</w:t>
      </w:r>
    </w:p>
    <w:p w14:paraId="6DC20BB8" w14:textId="1945456A" w:rsidR="001E003A" w:rsidRDefault="001E003A" w:rsidP="001E003A">
      <w:pPr>
        <w:pStyle w:val="subsection"/>
      </w:pPr>
      <w:r w:rsidRPr="00067B47">
        <w:tab/>
      </w:r>
      <w:r>
        <w:t>(</w:t>
      </w:r>
      <w:r w:rsidR="006129D9">
        <w:t>3</w:t>
      </w:r>
      <w:r>
        <w:t>)</w:t>
      </w:r>
      <w:r>
        <w:tab/>
        <w:t>A payment times report, for a reporting period for an entity, must also include the following information:</w:t>
      </w:r>
    </w:p>
    <w:p w14:paraId="4848871B" w14:textId="77777777" w:rsidR="001E003A" w:rsidRDefault="001E003A" w:rsidP="001E003A">
      <w:pPr>
        <w:pStyle w:val="paragraph"/>
      </w:pPr>
      <w:r>
        <w:tab/>
        <w:t>(a)</w:t>
      </w:r>
      <w:r>
        <w:tab/>
        <w:t xml:space="preserve">the payment term (expressed as a number of calendar days) that represents the </w:t>
      </w:r>
      <w:r w:rsidRPr="002F1E29">
        <w:t>statistical</w:t>
      </w:r>
      <w:r>
        <w:t xml:space="preserve"> mode of all payment terms for all payments (</w:t>
      </w:r>
      <w:r w:rsidRPr="00554450">
        <w:t>that discharged an invoice or obligation in full</w:t>
      </w:r>
      <w:r>
        <w:t xml:space="preserve">) included in the small business </w:t>
      </w:r>
      <w:r w:rsidRPr="006F0587">
        <w:t>trade credit</w:t>
      </w:r>
      <w:r>
        <w:t xml:space="preserve"> payments</w:t>
      </w:r>
      <w:r w:rsidRPr="006F0587">
        <w:t xml:space="preserve"> dataset</w:t>
      </w:r>
      <w:r>
        <w:rPr>
          <w:i/>
          <w:iCs/>
        </w:rPr>
        <w:t xml:space="preserve"> </w:t>
      </w:r>
      <w:r w:rsidRPr="00A6383C">
        <w:t xml:space="preserve">for the reporting </w:t>
      </w:r>
      <w:r>
        <w:t>period</w:t>
      </w:r>
      <w:r w:rsidRPr="00A6383C">
        <w:t xml:space="preserve"> for the entity</w:t>
      </w:r>
      <w:r>
        <w:t>;</w:t>
      </w:r>
    </w:p>
    <w:p w14:paraId="2173FAFD" w14:textId="7A246C71" w:rsidR="001E003A" w:rsidRDefault="001E003A" w:rsidP="001E003A">
      <w:pPr>
        <w:pStyle w:val="paragraph"/>
      </w:pPr>
      <w:r>
        <w:tab/>
      </w:r>
      <w:r w:rsidRPr="00905500">
        <w:t>(b)</w:t>
      </w:r>
      <w:r w:rsidRPr="00905500">
        <w:tab/>
        <w:t xml:space="preserve">whether the entity’s </w:t>
      </w:r>
      <w:r w:rsidRPr="00905500">
        <w:rPr>
          <w:color w:val="000000"/>
          <w:szCs w:val="22"/>
        </w:rPr>
        <w:t>most common</w:t>
      </w:r>
      <w:r w:rsidR="00967F04" w:rsidRPr="00905500">
        <w:rPr>
          <w:color w:val="000000"/>
          <w:szCs w:val="22"/>
        </w:rPr>
        <w:t xml:space="preserve"> offered</w:t>
      </w:r>
      <w:r w:rsidRPr="00905500">
        <w:rPr>
          <w:color w:val="000000"/>
          <w:szCs w:val="22"/>
        </w:rPr>
        <w:t xml:space="preserve"> terms for payment (expressed in calendar days), within which payment is required to be made by a buyer of </w:t>
      </w:r>
      <w:r w:rsidRPr="00905500">
        <w:rPr>
          <w:color w:val="000000"/>
          <w:szCs w:val="22"/>
        </w:rPr>
        <w:lastRenderedPageBreak/>
        <w:t>goods or services from the entity,</w:t>
      </w:r>
      <w:r w:rsidRPr="00905500" w:rsidDel="00274FF2">
        <w:t xml:space="preserve"> </w:t>
      </w:r>
      <w:r w:rsidRPr="00905500">
        <w:t>is longer, shorter or the same as the statistical mode of payment terms as specified in paragraph (a)</w:t>
      </w:r>
      <w:r w:rsidR="00A87995">
        <w:t>;</w:t>
      </w:r>
    </w:p>
    <w:p w14:paraId="79709020" w14:textId="7FCB20D1" w:rsidR="001E003A" w:rsidRDefault="001E003A" w:rsidP="001E003A">
      <w:pPr>
        <w:pStyle w:val="paragraph"/>
      </w:pPr>
      <w:r>
        <w:tab/>
        <w:t>(c)</w:t>
      </w:r>
      <w:r>
        <w:tab/>
        <w:t xml:space="preserve">if the entity </w:t>
      </w:r>
      <w:r w:rsidR="00A87995">
        <w:t xml:space="preserve">is </w:t>
      </w:r>
      <w:r w:rsidRPr="00E50447">
        <w:rPr>
          <w:i/>
          <w:iCs/>
        </w:rPr>
        <w:t>not</w:t>
      </w:r>
      <w:r>
        <w:t xml:space="preserve"> a reporting nominee but has one or more controlled entities</w:t>
      </w:r>
      <w:r w:rsidRPr="00734243">
        <w:t>—</w:t>
      </w:r>
      <w:r>
        <w:t xml:space="preserve">the payment terms (expressed as a number of calendar days) that represent the </w:t>
      </w:r>
      <w:r w:rsidRPr="002F1E29">
        <w:t>statistical</w:t>
      </w:r>
      <w:r>
        <w:t xml:space="preserve"> maximum and minimum of all of the following:</w:t>
      </w:r>
    </w:p>
    <w:p w14:paraId="6E56221E" w14:textId="77777777" w:rsidR="001E003A" w:rsidRDefault="001E003A" w:rsidP="001E003A">
      <w:pPr>
        <w:pStyle w:val="paragraphsub"/>
      </w:pPr>
      <w:r>
        <w:tab/>
        <w:t>(i)</w:t>
      </w:r>
      <w:r>
        <w:tab/>
        <w:t xml:space="preserve">the payment term representing the </w:t>
      </w:r>
      <w:r w:rsidRPr="002F1E29">
        <w:t>statistical</w:t>
      </w:r>
      <w:r>
        <w:t xml:space="preserve"> mode for all payments (</w:t>
      </w:r>
      <w:r w:rsidRPr="00554450">
        <w:t>that discharged an invoice or obligation in full</w:t>
      </w:r>
      <w:r>
        <w:t xml:space="preserve">), made by the entity, included in the small business </w:t>
      </w:r>
      <w:r w:rsidRPr="006F0587">
        <w:t>trade credit</w:t>
      </w:r>
      <w:r>
        <w:t xml:space="preserve"> payments</w:t>
      </w:r>
      <w:r w:rsidRPr="006F0587">
        <w:t xml:space="preserve"> dataset</w:t>
      </w:r>
      <w:r>
        <w:rPr>
          <w:i/>
          <w:iCs/>
        </w:rPr>
        <w:t xml:space="preserve"> </w:t>
      </w:r>
      <w:r w:rsidRPr="00A6383C">
        <w:t xml:space="preserve">for the reporting </w:t>
      </w:r>
      <w:r>
        <w:t>period</w:t>
      </w:r>
      <w:r w:rsidRPr="00A6383C">
        <w:t xml:space="preserve"> for the entity</w:t>
      </w:r>
      <w:r>
        <w:t>;</w:t>
      </w:r>
    </w:p>
    <w:p w14:paraId="7967DAE5" w14:textId="77777777" w:rsidR="001E003A" w:rsidRPr="00BB5D9A" w:rsidRDefault="001E003A" w:rsidP="001E003A">
      <w:pPr>
        <w:pStyle w:val="paragraphsub"/>
      </w:pPr>
      <w:r>
        <w:tab/>
        <w:t>(ii)</w:t>
      </w:r>
      <w:r>
        <w:tab/>
        <w:t>a payment term for each of the entity’s controlled entities, representing for each controlled entity, the statistical mode for all payments (</w:t>
      </w:r>
      <w:r w:rsidRPr="00554450">
        <w:t>that discharged an invoice or obligation in full</w:t>
      </w:r>
      <w:r>
        <w:t xml:space="preserve">), made by the controlled entity, included in the small business </w:t>
      </w:r>
      <w:r w:rsidRPr="006F0587">
        <w:t>trade credit</w:t>
      </w:r>
      <w:r>
        <w:t xml:space="preserve"> payments</w:t>
      </w:r>
      <w:r w:rsidRPr="006F0587">
        <w:t xml:space="preserve"> dataset</w:t>
      </w:r>
      <w:r>
        <w:rPr>
          <w:i/>
          <w:iCs/>
        </w:rPr>
        <w:t xml:space="preserve"> </w:t>
      </w:r>
      <w:r w:rsidRPr="00A6383C">
        <w:t xml:space="preserve">for the reporting </w:t>
      </w:r>
      <w:r>
        <w:t>period</w:t>
      </w:r>
      <w:r w:rsidRPr="00A6383C">
        <w:t xml:space="preserve"> for the entity</w:t>
      </w:r>
      <w:r>
        <w:t>;</w:t>
      </w:r>
    </w:p>
    <w:p w14:paraId="20458917" w14:textId="77777777" w:rsidR="001E003A" w:rsidRDefault="001E003A" w:rsidP="001E003A">
      <w:pPr>
        <w:pStyle w:val="paragraph"/>
      </w:pPr>
      <w:r>
        <w:tab/>
        <w:t>(d)</w:t>
      </w:r>
      <w:r>
        <w:tab/>
        <w:t xml:space="preserve">if the entity </w:t>
      </w:r>
      <w:r w:rsidRPr="00312680">
        <w:t>is</w:t>
      </w:r>
      <w:r>
        <w:t xml:space="preserve"> a reporting nominee</w:t>
      </w:r>
      <w:r w:rsidRPr="00734243">
        <w:t>—</w:t>
      </w:r>
      <w:r>
        <w:t xml:space="preserve">the payment terms (expressed as a number of calendar days) that represent the </w:t>
      </w:r>
      <w:r w:rsidRPr="002F1E29">
        <w:t>statistical</w:t>
      </w:r>
      <w:r>
        <w:t xml:space="preserve"> maximum and minimum of all of the following:</w:t>
      </w:r>
    </w:p>
    <w:p w14:paraId="26A9019C" w14:textId="77777777" w:rsidR="001E003A" w:rsidRDefault="001E003A" w:rsidP="001E003A">
      <w:pPr>
        <w:pStyle w:val="paragraphsub"/>
      </w:pPr>
      <w:r>
        <w:tab/>
        <w:t>(i)</w:t>
      </w:r>
      <w:r>
        <w:tab/>
        <w:t xml:space="preserve">the payment term representing the </w:t>
      </w:r>
      <w:r w:rsidRPr="002F1E29">
        <w:t>statistical</w:t>
      </w:r>
      <w:r>
        <w:t xml:space="preserve"> mode for all payments (</w:t>
      </w:r>
      <w:r w:rsidRPr="00554450">
        <w:t>that discharged an invoice or obligation in full</w:t>
      </w:r>
      <w:r>
        <w:t xml:space="preserve">), made by the reporting nominee, included in the small business </w:t>
      </w:r>
      <w:r w:rsidRPr="006F0587">
        <w:t>trade credit</w:t>
      </w:r>
      <w:r>
        <w:t xml:space="preserve"> payments</w:t>
      </w:r>
      <w:r w:rsidRPr="006F0587">
        <w:t xml:space="preserve"> dataset</w:t>
      </w:r>
      <w:r>
        <w:rPr>
          <w:i/>
          <w:iCs/>
        </w:rPr>
        <w:t xml:space="preserve"> </w:t>
      </w:r>
      <w:r w:rsidRPr="00A6383C">
        <w:t xml:space="preserve">for the reporting </w:t>
      </w:r>
      <w:r>
        <w:t>period</w:t>
      </w:r>
      <w:r w:rsidRPr="00A6383C">
        <w:t xml:space="preserve"> for the</w:t>
      </w:r>
      <w:r>
        <w:t xml:space="preserve"> reporting nominee;</w:t>
      </w:r>
    </w:p>
    <w:p w14:paraId="3CAF97BC" w14:textId="77777777" w:rsidR="001E003A" w:rsidRPr="00BB5D9A" w:rsidRDefault="001E003A" w:rsidP="001E003A">
      <w:pPr>
        <w:pStyle w:val="paragraphsub"/>
      </w:pPr>
      <w:r>
        <w:tab/>
        <w:t>(ii)</w:t>
      </w:r>
      <w:r>
        <w:tab/>
        <w:t>a payment term for each of the reporting nominee’s nominated entities, representing for each nominated entity, the statistical mode for all payments (</w:t>
      </w:r>
      <w:r w:rsidRPr="00554450">
        <w:t>that discharged an invoice or obligation in full</w:t>
      </w:r>
      <w:r>
        <w:t xml:space="preserve">), made by the nominated entity, included in the small business </w:t>
      </w:r>
      <w:r w:rsidRPr="006F0587">
        <w:t>trade credit</w:t>
      </w:r>
      <w:r>
        <w:t xml:space="preserve"> payments</w:t>
      </w:r>
      <w:r w:rsidRPr="006F0587">
        <w:t xml:space="preserve"> dataset</w:t>
      </w:r>
      <w:r>
        <w:rPr>
          <w:i/>
          <w:iCs/>
        </w:rPr>
        <w:t xml:space="preserve"> </w:t>
      </w:r>
      <w:r w:rsidRPr="00A6383C">
        <w:t xml:space="preserve">for the reporting </w:t>
      </w:r>
      <w:r>
        <w:t>period</w:t>
      </w:r>
      <w:r w:rsidRPr="00A6383C">
        <w:t xml:space="preserve"> for the </w:t>
      </w:r>
      <w:r>
        <w:t>reporting nominee;</w:t>
      </w:r>
    </w:p>
    <w:p w14:paraId="375CEDE0" w14:textId="6261360A" w:rsidR="001E003A" w:rsidRDefault="001E003A" w:rsidP="001E003A">
      <w:pPr>
        <w:pStyle w:val="paragraph"/>
      </w:pPr>
      <w:r>
        <w:tab/>
        <w:t>(e)</w:t>
      </w:r>
      <w:r>
        <w:tab/>
        <w:t xml:space="preserve">what the entity reasonably expects the payment terms mentioned in paragraph </w:t>
      </w:r>
      <w:r w:rsidR="00550056">
        <w:t xml:space="preserve">(a), </w:t>
      </w:r>
      <w:r w:rsidR="00B00634">
        <w:t xml:space="preserve">and </w:t>
      </w:r>
      <w:r>
        <w:t>(c) or (d) (</w:t>
      </w:r>
      <w:r w:rsidR="00A87C21">
        <w:t>if</w:t>
      </w:r>
      <w:r w:rsidR="00E232D3">
        <w:t>,</w:t>
      </w:r>
      <w:r w:rsidR="00A87C21">
        <w:t xml:space="preserve"> </w:t>
      </w:r>
      <w:r w:rsidR="005C0143">
        <w:t xml:space="preserve">and </w:t>
      </w:r>
      <w:r>
        <w:t>as appropriate)</w:t>
      </w:r>
      <w:r w:rsidR="00AB421D">
        <w:t>,</w:t>
      </w:r>
      <w:r>
        <w:t xml:space="preserve"> to be for the next reporting period for the entity.</w:t>
      </w:r>
    </w:p>
    <w:p w14:paraId="360D27EB" w14:textId="47D40DE4" w:rsidR="00A30C9F" w:rsidRDefault="00A30C9F" w:rsidP="00A30C9F">
      <w:pPr>
        <w:pStyle w:val="SubsectionHead"/>
      </w:pPr>
      <w:r>
        <w:t>Creating a trade credit payments dataset</w:t>
      </w:r>
    </w:p>
    <w:p w14:paraId="31C13B76" w14:textId="3764038B" w:rsidR="00A30C9F" w:rsidRDefault="00A30C9F" w:rsidP="00A30C9F">
      <w:pPr>
        <w:pStyle w:val="subsection"/>
      </w:pPr>
      <w:r>
        <w:tab/>
        <w:t>(</w:t>
      </w:r>
      <w:r w:rsidR="006129D9">
        <w:t>4</w:t>
      </w:r>
      <w:r>
        <w:t>)</w:t>
      </w:r>
      <w:r>
        <w:tab/>
        <w:t xml:space="preserve">An entity creates a </w:t>
      </w:r>
      <w:r>
        <w:rPr>
          <w:b/>
          <w:bCs/>
          <w:i/>
          <w:iCs/>
        </w:rPr>
        <w:t>trade credit payments</w:t>
      </w:r>
      <w:r w:rsidRPr="009445F7">
        <w:rPr>
          <w:b/>
          <w:bCs/>
          <w:i/>
          <w:iCs/>
        </w:rPr>
        <w:t xml:space="preserve"> dataset</w:t>
      </w:r>
      <w:r>
        <w:t xml:space="preserve"> for a reporting period for the entity, as follows:</w:t>
      </w:r>
    </w:p>
    <w:p w14:paraId="244AC76D" w14:textId="77777777" w:rsidR="005271F3" w:rsidRPr="009F5DFA" w:rsidRDefault="005271F3" w:rsidP="005271F3">
      <w:pPr>
        <w:pStyle w:val="BoxHeadItalic"/>
      </w:pPr>
      <w:r w:rsidRPr="009F5DFA">
        <w:t>Method statement</w:t>
      </w:r>
    </w:p>
    <w:p w14:paraId="5B9A80AD" w14:textId="38B23345" w:rsidR="00A30C9F" w:rsidRDefault="00A30C9F" w:rsidP="00A30C9F">
      <w:pPr>
        <w:pStyle w:val="BoxStep"/>
      </w:pPr>
      <w:r>
        <w:t>Step 1.</w:t>
      </w:r>
      <w:r>
        <w:tab/>
        <w:t xml:space="preserve">Identify </w:t>
      </w:r>
      <w:r w:rsidRPr="009F5DFA">
        <w:t>all</w:t>
      </w:r>
      <w:r>
        <w:t xml:space="preserve"> </w:t>
      </w:r>
      <w:r w:rsidRPr="00760FD0">
        <w:t xml:space="preserve">payments </w:t>
      </w:r>
      <w:r w:rsidR="00B75FB5" w:rsidRPr="00760FD0">
        <w:t xml:space="preserve">made under a trade credit arrangement </w:t>
      </w:r>
      <w:r w:rsidRPr="00760FD0">
        <w:t>in t</w:t>
      </w:r>
      <w:r>
        <w:t>he reporting period</w:t>
      </w:r>
      <w:r w:rsidR="00B75FB5">
        <w:t xml:space="preserve"> </w:t>
      </w:r>
      <w:r>
        <w:t>by:</w:t>
      </w:r>
    </w:p>
    <w:p w14:paraId="514743B0" w14:textId="77777777" w:rsidR="00A30C9F" w:rsidRDefault="00A30C9F" w:rsidP="00A30C9F">
      <w:pPr>
        <w:pStyle w:val="BoxPara"/>
      </w:pPr>
      <w:r>
        <w:tab/>
        <w:t>(a)</w:t>
      </w:r>
      <w:r>
        <w:tab/>
        <w:t xml:space="preserve">for an entity that is a reporting entity—the reporting entity and each of its controlled </w:t>
      </w:r>
      <w:r w:rsidRPr="00CC0392">
        <w:t xml:space="preserve">entities (other than a controlled entity that is a subsidiary reporting entity </w:t>
      </w:r>
      <w:r w:rsidRPr="00312680">
        <w:rPr>
          <w:iCs/>
        </w:rPr>
        <w:t>and any controlled entity of the subsidiary reporting entity</w:t>
      </w:r>
      <w:r w:rsidRPr="00CC0392">
        <w:t>);</w:t>
      </w:r>
      <w:r>
        <w:t xml:space="preserve"> and</w:t>
      </w:r>
    </w:p>
    <w:p w14:paraId="35FCA4C9" w14:textId="77777777" w:rsidR="00A30C9F" w:rsidRDefault="00A30C9F" w:rsidP="00A30C9F">
      <w:pPr>
        <w:pStyle w:val="BoxPara"/>
      </w:pPr>
      <w:r>
        <w:tab/>
        <w:t>(b</w:t>
      </w:r>
      <w:r w:rsidRPr="00F25E97">
        <w:t>)</w:t>
      </w:r>
      <w:r>
        <w:tab/>
      </w:r>
      <w:r w:rsidRPr="00835E0C">
        <w:t xml:space="preserve">for an entity that is a reporting nominee—the reporting nominee </w:t>
      </w:r>
      <w:r w:rsidRPr="00231D27">
        <w:t xml:space="preserve">and </w:t>
      </w:r>
      <w:r w:rsidRPr="00835E0C">
        <w:t>each of its nominated entities.</w:t>
      </w:r>
    </w:p>
    <w:p w14:paraId="384A7170" w14:textId="77777777" w:rsidR="00A30C9F" w:rsidRDefault="00A30C9F" w:rsidP="00A30C9F">
      <w:pPr>
        <w:pStyle w:val="BoxStep"/>
      </w:pPr>
      <w:r>
        <w:lastRenderedPageBreak/>
        <w:t>Step 2.</w:t>
      </w:r>
      <w:r>
        <w:tab/>
        <w:t>Include in the dataset the following information in relation to each payment identified in Step 1:</w:t>
      </w:r>
    </w:p>
    <w:p w14:paraId="1AEE94EE" w14:textId="77777777" w:rsidR="00A30C9F" w:rsidRDefault="00A30C9F" w:rsidP="00A30C9F">
      <w:pPr>
        <w:pStyle w:val="BoxPara"/>
      </w:pPr>
      <w:r>
        <w:tab/>
        <w:t>(a)</w:t>
      </w:r>
      <w:r>
        <w:tab/>
        <w:t>the amount of the payment;</w:t>
      </w:r>
    </w:p>
    <w:p w14:paraId="4DD42DA0" w14:textId="422BDEDF" w:rsidR="00A30C9F" w:rsidRDefault="00A30C9F" w:rsidP="00A30C9F">
      <w:pPr>
        <w:pStyle w:val="BoxPara"/>
      </w:pPr>
      <w:r>
        <w:tab/>
        <w:t>(b)</w:t>
      </w:r>
      <w:r>
        <w:tab/>
        <w:t xml:space="preserve">the </w:t>
      </w:r>
      <w:r w:rsidR="00A87995">
        <w:t xml:space="preserve">name of the </w:t>
      </w:r>
      <w:r>
        <w:t xml:space="preserve">entity that made the payment (and that entity’s ABN, or if that entity does </w:t>
      </w:r>
      <w:r w:rsidRPr="005C3031">
        <w:rPr>
          <w:i/>
          <w:iCs/>
        </w:rPr>
        <w:t>not</w:t>
      </w:r>
      <w:r>
        <w:t xml:space="preserve"> have an ABN, the entity’s ACN or ARBN);</w:t>
      </w:r>
    </w:p>
    <w:p w14:paraId="5FE731AF" w14:textId="686CF652" w:rsidR="00A30C9F" w:rsidRDefault="00A30C9F" w:rsidP="00A30C9F">
      <w:pPr>
        <w:pStyle w:val="BoxPara"/>
      </w:pPr>
      <w:r>
        <w:tab/>
        <w:t>(c)</w:t>
      </w:r>
      <w:r>
        <w:tab/>
        <w:t xml:space="preserve">the </w:t>
      </w:r>
      <w:r w:rsidR="00A87995">
        <w:t xml:space="preserve">name of the </w:t>
      </w:r>
      <w:r>
        <w:t>entity to which the payment was made (and that entity’s ABN</w:t>
      </w:r>
      <w:r w:rsidR="00B33D4D">
        <w:t xml:space="preserve"> (if </w:t>
      </w:r>
      <w:r w:rsidR="00FF52E1">
        <w:t>it has an ABN)</w:t>
      </w:r>
      <w:r>
        <w:t>);</w:t>
      </w:r>
    </w:p>
    <w:p w14:paraId="4369E941" w14:textId="77777777" w:rsidR="00A30C9F" w:rsidRDefault="00A30C9F" w:rsidP="00A30C9F">
      <w:pPr>
        <w:pStyle w:val="BoxPara"/>
      </w:pPr>
      <w:r>
        <w:tab/>
        <w:t>(d)</w:t>
      </w:r>
      <w:r>
        <w:tab/>
        <w:t>the date the payment was made;</w:t>
      </w:r>
    </w:p>
    <w:p w14:paraId="512644EB" w14:textId="209CE539" w:rsidR="00A30C9F" w:rsidRDefault="00A30C9F" w:rsidP="00A30C9F">
      <w:pPr>
        <w:pStyle w:val="BoxPara"/>
      </w:pPr>
      <w:r>
        <w:tab/>
        <w:t>(e)</w:t>
      </w:r>
      <w:r>
        <w:tab/>
      </w:r>
      <w:r w:rsidR="00A87995">
        <w:t xml:space="preserve">if </w:t>
      </w:r>
      <w:r w:rsidR="008E663F">
        <w:t>the</w:t>
      </w:r>
      <w:r>
        <w:t xml:space="preserve"> payment was made</w:t>
      </w:r>
      <w:r w:rsidR="008E663F">
        <w:t xml:space="preserve"> by way of a credit card</w:t>
      </w:r>
      <w:r>
        <w:t>;</w:t>
      </w:r>
    </w:p>
    <w:p w14:paraId="442ED133" w14:textId="46631BBD" w:rsidR="00A30C9F" w:rsidRDefault="00A30C9F" w:rsidP="00A30C9F">
      <w:pPr>
        <w:pStyle w:val="BoxPara"/>
      </w:pPr>
      <w:r>
        <w:tab/>
        <w:t>(f)</w:t>
      </w:r>
      <w:r>
        <w:tab/>
        <w:t xml:space="preserve">if the payment relates to an invoice—an invoice reference number, whether the invoice was a Peppol </w:t>
      </w:r>
      <w:r w:rsidR="00A7719E">
        <w:t xml:space="preserve">enabled </w:t>
      </w:r>
      <w:r w:rsidR="00A9217E">
        <w:t>e</w:t>
      </w:r>
      <w:r w:rsidR="000600CB">
        <w:t>I</w:t>
      </w:r>
      <w:r w:rsidR="00A9217E">
        <w:t>nvoice</w:t>
      </w:r>
      <w:r>
        <w:t xml:space="preserve">, the date on which the invoice was issued, the date on which the invoice was received (if recorded), the specified due date for payment on the invoice (if specified), the </w:t>
      </w:r>
      <w:r w:rsidR="0016375D">
        <w:t>terms for payment as specified in the invoice</w:t>
      </w:r>
      <w:r>
        <w:t xml:space="preserve">, </w:t>
      </w:r>
      <w:r w:rsidR="000975DE">
        <w:t xml:space="preserve">if </w:t>
      </w:r>
      <w:r w:rsidR="003478BD">
        <w:t xml:space="preserve">subsection </w:t>
      </w:r>
      <w:r w:rsidR="00F120A2">
        <w:t>7</w:t>
      </w:r>
      <w:r w:rsidR="003478BD">
        <w:t>(2) applies, the terms for payment as set out in the</w:t>
      </w:r>
      <w:r w:rsidR="00606A8F">
        <w:t xml:space="preserve"> contract</w:t>
      </w:r>
      <w:r w:rsidR="003478BD">
        <w:t xml:space="preserve">, </w:t>
      </w:r>
      <w:r>
        <w:t>and if the invoice was a recipient created tax invoice;</w:t>
      </w:r>
    </w:p>
    <w:p w14:paraId="531C6599" w14:textId="33761871" w:rsidR="00A30C9F" w:rsidRDefault="00A30C9F" w:rsidP="00A30C9F">
      <w:pPr>
        <w:pStyle w:val="BoxPara"/>
      </w:pPr>
      <w:r>
        <w:tab/>
        <w:t>(g)</w:t>
      </w:r>
      <w:r>
        <w:tab/>
        <w:t xml:space="preserve">if the payment was made without an invoice—a reference number for the agreement to which the payment relates (if any), the date on which the obligation to make the payment arose under the agreement, </w:t>
      </w:r>
      <w:r w:rsidRPr="00B46AAB">
        <w:t>the date a notice for payment under the agreement was issued</w:t>
      </w:r>
      <w:r w:rsidR="00A76C0E">
        <w:t xml:space="preserve"> (if any)</w:t>
      </w:r>
      <w:r w:rsidRPr="00B46AAB">
        <w:t xml:space="preserve">, </w:t>
      </w:r>
      <w:r w:rsidR="003D048C">
        <w:t xml:space="preserve">whether the </w:t>
      </w:r>
      <w:r w:rsidR="00ED47ED">
        <w:t>notice</w:t>
      </w:r>
      <w:r w:rsidR="003D048C">
        <w:t xml:space="preserve"> was a Peppol enabled eInvoice</w:t>
      </w:r>
      <w:r w:rsidR="00ED47ED">
        <w:t>,</w:t>
      </w:r>
      <w:r w:rsidR="003D048C" w:rsidRPr="00B46AAB">
        <w:t xml:space="preserve"> </w:t>
      </w:r>
      <w:r w:rsidRPr="00B46AAB">
        <w:t>the</w:t>
      </w:r>
      <w:r>
        <w:t xml:space="preserve"> due date for payment under the agreement, and the</w:t>
      </w:r>
      <w:r w:rsidR="00D50497">
        <w:t xml:space="preserve"> terms for payment as specified in the agreement</w:t>
      </w:r>
      <w:r>
        <w:t>;</w:t>
      </w:r>
    </w:p>
    <w:p w14:paraId="037270C8" w14:textId="21F4E3AE" w:rsidR="00A30C9F" w:rsidRDefault="00A30C9F" w:rsidP="00A30C9F">
      <w:pPr>
        <w:pStyle w:val="BoxPara"/>
      </w:pPr>
      <w:r>
        <w:tab/>
        <w:t>(h)</w:t>
      </w:r>
      <w:r>
        <w:tab/>
        <w:t>whether the payment discharged the invoice or obligation (as applicable) in full or in part</w:t>
      </w:r>
      <w:r w:rsidR="00626DB5">
        <w:t>.</w:t>
      </w:r>
    </w:p>
    <w:p w14:paraId="1222A4D4" w14:textId="77777777" w:rsidR="00A30C9F" w:rsidRDefault="00A30C9F" w:rsidP="00A30C9F">
      <w:pPr>
        <w:pStyle w:val="BoxStep"/>
      </w:pPr>
      <w:r>
        <w:t>Step 3. Remove from the dataset the following payments:</w:t>
      </w:r>
    </w:p>
    <w:p w14:paraId="561A0107" w14:textId="29CEFBAD" w:rsidR="00A30C9F" w:rsidRDefault="00A30C9F" w:rsidP="00A30C9F">
      <w:pPr>
        <w:pStyle w:val="BoxPara"/>
      </w:pPr>
      <w:r>
        <w:tab/>
        <w:t>(a)</w:t>
      </w:r>
      <w:r>
        <w:tab/>
      </w:r>
      <w:r w:rsidRPr="00EC2293">
        <w:t xml:space="preserve">payments to entities </w:t>
      </w:r>
      <w:r>
        <w:t>that do</w:t>
      </w:r>
      <w:r w:rsidRPr="002C51CA">
        <w:rPr>
          <w:i/>
          <w:iCs/>
        </w:rPr>
        <w:t xml:space="preserve"> not </w:t>
      </w:r>
      <w:r>
        <w:t>have an ABN;</w:t>
      </w:r>
    </w:p>
    <w:p w14:paraId="3EA6433C" w14:textId="77777777" w:rsidR="00A30C9F" w:rsidRDefault="00A30C9F" w:rsidP="00A30C9F">
      <w:pPr>
        <w:pStyle w:val="BoxPara"/>
      </w:pPr>
      <w:r>
        <w:tab/>
      </w:r>
      <w:r w:rsidRPr="003A41B0">
        <w:t>(b)</w:t>
      </w:r>
      <w:r w:rsidRPr="003A41B0">
        <w:tab/>
        <w:t>payments between entities where both entities’ payments are included in the dataset</w:t>
      </w:r>
      <w:r w:rsidRPr="00E709F3">
        <w:t xml:space="preserve">, both entities are controlled by a common entity, or one of the entities </w:t>
      </w:r>
      <w:r>
        <w:t>is a controlled entity of</w:t>
      </w:r>
      <w:r w:rsidRPr="00E709F3">
        <w:t xml:space="preserve"> the other entity</w:t>
      </w:r>
      <w:r w:rsidRPr="003A41B0">
        <w:t>;</w:t>
      </w:r>
    </w:p>
    <w:p w14:paraId="6B2C10F7" w14:textId="67DAE63B" w:rsidR="00A30C9F" w:rsidRDefault="00A30C9F" w:rsidP="00A30C9F">
      <w:pPr>
        <w:pStyle w:val="BoxPara"/>
      </w:pPr>
      <w:r>
        <w:tab/>
        <w:t>(</w:t>
      </w:r>
      <w:r w:rsidR="00A87995">
        <w:t>c</w:t>
      </w:r>
      <w:r>
        <w:t>)</w:t>
      </w:r>
      <w:r>
        <w:tab/>
        <w:t>if the entity elects that this paragraph applies for a reporting period—</w:t>
      </w:r>
      <w:r w:rsidRPr="00EC2293">
        <w:t>payment</w:t>
      </w:r>
      <w:r>
        <w:t>s that were made by way of a credit card for an amount of less than $100;</w:t>
      </w:r>
    </w:p>
    <w:p w14:paraId="1493C8EC" w14:textId="53BF52AE" w:rsidR="00A30C9F" w:rsidRDefault="00A30C9F" w:rsidP="00A30C9F">
      <w:pPr>
        <w:pStyle w:val="BoxPara"/>
      </w:pPr>
      <w:r>
        <w:tab/>
        <w:t>(</w:t>
      </w:r>
      <w:r w:rsidR="00A87995">
        <w:t>d</w:t>
      </w:r>
      <w:r>
        <w:t>)</w:t>
      </w:r>
      <w:r>
        <w:tab/>
        <w:t>i</w:t>
      </w:r>
      <w:r w:rsidRPr="005E377B">
        <w:t xml:space="preserve">f the entity </w:t>
      </w:r>
      <w:r>
        <w:t xml:space="preserve">elects that this paragraph applies for a reporting period and has a genuinely enforced internal </w:t>
      </w:r>
      <w:r w:rsidRPr="005E377B">
        <w:t>policy</w:t>
      </w:r>
      <w:r>
        <w:t xml:space="preserve"> that prohibits </w:t>
      </w:r>
      <w:r w:rsidRPr="00EC2293">
        <w:t>payment</w:t>
      </w:r>
      <w:r>
        <w:t xml:space="preserve">s by way of credit card, type of credit card, or credit </w:t>
      </w:r>
      <w:r>
        <w:lastRenderedPageBreak/>
        <w:t>card holder, in relation to</w:t>
      </w:r>
      <w:r w:rsidDel="004938BF">
        <w:t xml:space="preserve"> </w:t>
      </w:r>
      <w:r>
        <w:t>a trade credit arrangement—each payment made by way of the prohibited credit card, type of credit card, or credit card holder, as covered by the internal policy.</w:t>
      </w:r>
    </w:p>
    <w:p w14:paraId="1DD47427" w14:textId="6DD3B09B" w:rsidR="00847433" w:rsidRPr="00AB48ED" w:rsidRDefault="00847433" w:rsidP="00847433">
      <w:pPr>
        <w:pStyle w:val="SubsectionHead"/>
      </w:pPr>
      <w:r>
        <w:t xml:space="preserve">Creating a small business </w:t>
      </w:r>
      <w:r w:rsidR="00AA268D">
        <w:t xml:space="preserve">trade credit </w:t>
      </w:r>
      <w:r>
        <w:t>payments dataset</w:t>
      </w:r>
    </w:p>
    <w:p w14:paraId="7A78BB2E" w14:textId="1982AD94" w:rsidR="00847433" w:rsidRPr="0024284D" w:rsidRDefault="00847433" w:rsidP="00847433">
      <w:pPr>
        <w:pStyle w:val="subsection"/>
      </w:pPr>
      <w:r>
        <w:tab/>
        <w:t>(</w:t>
      </w:r>
      <w:r w:rsidR="006129D9">
        <w:t>5</w:t>
      </w:r>
      <w:r>
        <w:t>)</w:t>
      </w:r>
      <w:r>
        <w:tab/>
        <w:t>An entity creates a</w:t>
      </w:r>
      <w:r w:rsidRPr="0024284D">
        <w:t xml:space="preserve"> </w:t>
      </w:r>
      <w:r w:rsidRPr="00717F14">
        <w:rPr>
          <w:b/>
          <w:bCs/>
          <w:i/>
          <w:iCs/>
        </w:rPr>
        <w:t xml:space="preserve">small business </w:t>
      </w:r>
      <w:r>
        <w:rPr>
          <w:b/>
          <w:bCs/>
          <w:i/>
          <w:iCs/>
        </w:rPr>
        <w:t xml:space="preserve">trade credit </w:t>
      </w:r>
      <w:r w:rsidRPr="00717F14">
        <w:rPr>
          <w:b/>
          <w:bCs/>
          <w:i/>
          <w:iCs/>
        </w:rPr>
        <w:t>payments dataset</w:t>
      </w:r>
      <w:r w:rsidRPr="0024284D">
        <w:t xml:space="preserve"> </w:t>
      </w:r>
      <w:r w:rsidRPr="0024284D">
        <w:rPr>
          <w:rFonts w:eastAsiaTheme="minorHAnsi"/>
        </w:rPr>
        <w:t>for a reporting period</w:t>
      </w:r>
      <w:r>
        <w:rPr>
          <w:rFonts w:eastAsiaTheme="minorHAnsi"/>
        </w:rPr>
        <w:t xml:space="preserve"> for the entity</w:t>
      </w:r>
      <w:r w:rsidRPr="0024284D">
        <w:t xml:space="preserve">, </w:t>
      </w:r>
      <w:r>
        <w:t xml:space="preserve">by </w:t>
      </w:r>
      <w:r w:rsidRPr="0024284D">
        <w:t xml:space="preserve">using the Payment Times Small Business Identification Tool </w:t>
      </w:r>
      <w:r>
        <w:t>to remove from the trade credit payments dataset, for the reporting period for the entity,</w:t>
      </w:r>
      <w:r w:rsidRPr="0024284D">
        <w:t xml:space="preserve"> each payment</w:t>
      </w:r>
      <w:r>
        <w:t xml:space="preserve"> in that dataset</w:t>
      </w:r>
      <w:r w:rsidRPr="0024284D">
        <w:t xml:space="preserve"> </w:t>
      </w:r>
      <w:r>
        <w:t xml:space="preserve">that was </w:t>
      </w:r>
      <w:r w:rsidRPr="00EB512F">
        <w:rPr>
          <w:i/>
          <w:iCs/>
        </w:rPr>
        <w:t>not</w:t>
      </w:r>
      <w:r w:rsidRPr="0024284D">
        <w:t xml:space="preserve"> made to a small business supplier.</w:t>
      </w:r>
    </w:p>
    <w:p w14:paraId="04B1CAB3" w14:textId="632BF009" w:rsidR="00847433" w:rsidRPr="00321F9B" w:rsidRDefault="00847433" w:rsidP="00847433">
      <w:pPr>
        <w:pStyle w:val="notetext"/>
      </w:pPr>
      <w:r>
        <w:t>Note:</w:t>
      </w:r>
      <w:r>
        <w:tab/>
        <w:t xml:space="preserve">Entities that have no payments in their small business </w:t>
      </w:r>
      <w:r w:rsidR="00C241E9">
        <w:t xml:space="preserve">trade credit </w:t>
      </w:r>
      <w:r>
        <w:t>payments dataset may have a different content requirement to include in their report—see subsection</w:t>
      </w:r>
      <w:r w:rsidR="00CF3F84">
        <w:t> </w:t>
      </w:r>
      <w:r>
        <w:t>1</w:t>
      </w:r>
      <w:r w:rsidR="009C1C67">
        <w:t>4</w:t>
      </w:r>
      <w:r>
        <w:t>(2).</w:t>
      </w:r>
    </w:p>
    <w:p w14:paraId="1E9A3793" w14:textId="77777777" w:rsidR="00664BFB" w:rsidRPr="000256CC" w:rsidRDefault="00664BFB" w:rsidP="00664BFB">
      <w:pPr>
        <w:pStyle w:val="SubsectionHead"/>
      </w:pPr>
      <w:r>
        <w:t>Special rule for calculating median payment time</w:t>
      </w:r>
    </w:p>
    <w:p w14:paraId="1D52C252" w14:textId="27A462F6" w:rsidR="00664BFB" w:rsidRDefault="00664BFB" w:rsidP="00664BFB">
      <w:pPr>
        <w:pStyle w:val="subsection"/>
      </w:pPr>
      <w:r w:rsidRPr="00140290">
        <w:tab/>
        <w:t>(</w:t>
      </w:r>
      <w:r w:rsidR="006129D9">
        <w:t>6</w:t>
      </w:r>
      <w:r w:rsidRPr="00140290">
        <w:t>)</w:t>
      </w:r>
      <w:r w:rsidRPr="00140290">
        <w:tab/>
      </w:r>
      <w:r>
        <w:t>For the purposes of paragraph (</w:t>
      </w:r>
      <w:r w:rsidR="006129D9">
        <w:t>2</w:t>
      </w:r>
      <w:r>
        <w:t>)(</w:t>
      </w:r>
      <w:r w:rsidR="006129D9">
        <w:t>b</w:t>
      </w:r>
      <w:r>
        <w:t>)</w:t>
      </w:r>
      <w:r w:rsidRPr="004368FC">
        <w:t xml:space="preserve">, </w:t>
      </w:r>
      <w:r>
        <w:t xml:space="preserve">if </w:t>
      </w:r>
      <w:r w:rsidRPr="004368FC">
        <w:t xml:space="preserve">there are an even number of payment times, </w:t>
      </w:r>
      <w:r>
        <w:t>the median payment time is the average of the</w:t>
      </w:r>
      <w:r w:rsidRPr="004368FC">
        <w:t xml:space="preserve"> 2 median</w:t>
      </w:r>
      <w:r>
        <w:t xml:space="preserve"> payment</w:t>
      </w:r>
      <w:r w:rsidRPr="004368FC">
        <w:t xml:space="preserve"> times</w:t>
      </w:r>
      <w:r>
        <w:t>.</w:t>
      </w:r>
    </w:p>
    <w:p w14:paraId="743CCD01" w14:textId="45DE41BF" w:rsidR="00031280" w:rsidRPr="000256CC" w:rsidRDefault="00031280" w:rsidP="00031280">
      <w:pPr>
        <w:pStyle w:val="SubsectionHead"/>
      </w:pPr>
      <w:r>
        <w:t>Rounding rules</w:t>
      </w:r>
    </w:p>
    <w:p w14:paraId="5B918B7C" w14:textId="097E7EF4" w:rsidR="00031280" w:rsidRDefault="00031280" w:rsidP="00031280">
      <w:pPr>
        <w:pStyle w:val="subsection"/>
        <w:rPr>
          <w:color w:val="000000"/>
          <w:szCs w:val="22"/>
        </w:rPr>
      </w:pPr>
      <w:r w:rsidRPr="00140290">
        <w:tab/>
        <w:t>(</w:t>
      </w:r>
      <w:r>
        <w:t>7</w:t>
      </w:r>
      <w:r w:rsidRPr="00140290">
        <w:t>)</w:t>
      </w:r>
      <w:r w:rsidRPr="00140290">
        <w:tab/>
      </w:r>
      <w:r w:rsidR="003A15CA">
        <w:rPr>
          <w:color w:val="000000"/>
          <w:szCs w:val="22"/>
        </w:rPr>
        <w:t xml:space="preserve">An amount to be worked out under this section is to be rounded to </w:t>
      </w:r>
      <w:r w:rsidR="005E4166">
        <w:rPr>
          <w:color w:val="000000"/>
          <w:szCs w:val="22"/>
        </w:rPr>
        <w:t>2</w:t>
      </w:r>
      <w:r w:rsidR="003A15CA">
        <w:rPr>
          <w:color w:val="000000"/>
          <w:szCs w:val="22"/>
        </w:rPr>
        <w:t xml:space="preserve"> decimal places (rounding up if the next decimal place is 5 or more)</w:t>
      </w:r>
      <w:r w:rsidR="005E4166">
        <w:rPr>
          <w:color w:val="000000"/>
          <w:szCs w:val="22"/>
        </w:rPr>
        <w:t>.</w:t>
      </w:r>
    </w:p>
    <w:p w14:paraId="4185119E" w14:textId="2723A3BA" w:rsidR="000F795C" w:rsidRPr="000256CC" w:rsidRDefault="000F795C" w:rsidP="000F795C">
      <w:pPr>
        <w:pStyle w:val="SubsectionHead"/>
      </w:pPr>
      <w:r w:rsidRPr="00285BE2">
        <w:rPr>
          <w:color w:val="000000"/>
          <w:szCs w:val="22"/>
        </w:rPr>
        <w:t>Most common offered terms for payment</w:t>
      </w:r>
    </w:p>
    <w:p w14:paraId="2901B823" w14:textId="68753B1A" w:rsidR="000F795C" w:rsidRDefault="000F795C" w:rsidP="000F795C">
      <w:pPr>
        <w:pStyle w:val="subsection"/>
        <w:rPr>
          <w:color w:val="000000"/>
          <w:szCs w:val="22"/>
        </w:rPr>
      </w:pPr>
      <w:r w:rsidRPr="00140290">
        <w:tab/>
        <w:t>(</w:t>
      </w:r>
      <w:r w:rsidR="00170C14">
        <w:t>8</w:t>
      </w:r>
      <w:r w:rsidRPr="00140290">
        <w:t>)</w:t>
      </w:r>
      <w:r w:rsidRPr="00140290">
        <w:tab/>
      </w:r>
      <w:r>
        <w:t xml:space="preserve">For the purposes of paragraph (3)(b), when determining </w:t>
      </w:r>
      <w:r w:rsidR="00C80896">
        <w:t>a reporting</w:t>
      </w:r>
      <w:r>
        <w:t xml:space="preserve"> </w:t>
      </w:r>
      <w:r w:rsidRPr="000F795C">
        <w:rPr>
          <w:color w:val="000000"/>
          <w:szCs w:val="22"/>
        </w:rPr>
        <w:t xml:space="preserve">entity’s </w:t>
      </w:r>
      <w:r w:rsidR="00C80896">
        <w:rPr>
          <w:color w:val="000000"/>
          <w:szCs w:val="22"/>
        </w:rPr>
        <w:t xml:space="preserve">or reporting nominee’s </w:t>
      </w:r>
      <w:r w:rsidRPr="000F795C">
        <w:rPr>
          <w:color w:val="000000"/>
          <w:szCs w:val="22"/>
        </w:rPr>
        <w:t>most common offered terms for payment, within which payment is required to be made by a buyer of goods or services from the entity</w:t>
      </w:r>
      <w:r w:rsidR="00640F3E">
        <w:rPr>
          <w:color w:val="000000"/>
          <w:szCs w:val="22"/>
        </w:rPr>
        <w:t xml:space="preserve"> or its controlled entities or </w:t>
      </w:r>
      <w:r w:rsidR="00DB5C93">
        <w:rPr>
          <w:color w:val="000000"/>
          <w:szCs w:val="22"/>
        </w:rPr>
        <w:t>nominated entities (as appropriate)</w:t>
      </w:r>
      <w:r w:rsidR="00D24260">
        <w:rPr>
          <w:color w:val="000000"/>
          <w:szCs w:val="22"/>
        </w:rPr>
        <w:t xml:space="preserve">, </w:t>
      </w:r>
      <w:r w:rsidR="00640F3E">
        <w:rPr>
          <w:color w:val="000000"/>
          <w:szCs w:val="22"/>
        </w:rPr>
        <w:t>the</w:t>
      </w:r>
      <w:r w:rsidR="00D24260">
        <w:rPr>
          <w:color w:val="000000"/>
          <w:szCs w:val="22"/>
        </w:rPr>
        <w:t xml:space="preserve"> entity may choose to either </w:t>
      </w:r>
      <w:r w:rsidR="005E5CB7">
        <w:rPr>
          <w:color w:val="000000"/>
          <w:szCs w:val="22"/>
        </w:rPr>
        <w:t xml:space="preserve">use the </w:t>
      </w:r>
      <w:r w:rsidR="00C50CFD">
        <w:rPr>
          <w:color w:val="000000"/>
          <w:szCs w:val="22"/>
        </w:rPr>
        <w:t xml:space="preserve">most commonly offered </w:t>
      </w:r>
      <w:r w:rsidR="005E5CB7">
        <w:rPr>
          <w:color w:val="000000"/>
          <w:szCs w:val="22"/>
        </w:rPr>
        <w:t xml:space="preserve">terms for payment </w:t>
      </w:r>
      <w:r w:rsidR="00E9474E">
        <w:rPr>
          <w:color w:val="000000"/>
          <w:szCs w:val="22"/>
        </w:rPr>
        <w:t>(</w:t>
      </w:r>
      <w:r w:rsidR="00DB5C93">
        <w:rPr>
          <w:color w:val="000000"/>
          <w:szCs w:val="22"/>
        </w:rPr>
        <w:t>as</w:t>
      </w:r>
      <w:r w:rsidR="005E5CB7">
        <w:rPr>
          <w:color w:val="000000"/>
          <w:szCs w:val="22"/>
        </w:rPr>
        <w:t xml:space="preserve"> </w:t>
      </w:r>
      <w:r w:rsidR="00C80896">
        <w:rPr>
          <w:color w:val="000000"/>
          <w:szCs w:val="22"/>
        </w:rPr>
        <w:t>reference</w:t>
      </w:r>
      <w:r w:rsidR="00DB5C93">
        <w:rPr>
          <w:color w:val="000000"/>
          <w:szCs w:val="22"/>
        </w:rPr>
        <w:t>d</w:t>
      </w:r>
      <w:r w:rsidR="00350ED8">
        <w:rPr>
          <w:color w:val="000000"/>
          <w:szCs w:val="22"/>
        </w:rPr>
        <w:t xml:space="preserve"> </w:t>
      </w:r>
      <w:r w:rsidR="00DB5C93">
        <w:rPr>
          <w:color w:val="000000"/>
          <w:szCs w:val="22"/>
        </w:rPr>
        <w:t>in</w:t>
      </w:r>
      <w:r w:rsidR="00350ED8">
        <w:rPr>
          <w:color w:val="000000"/>
          <w:szCs w:val="22"/>
        </w:rPr>
        <w:t xml:space="preserve"> the entity’s</w:t>
      </w:r>
      <w:r w:rsidR="00B165EE">
        <w:rPr>
          <w:color w:val="000000"/>
          <w:szCs w:val="22"/>
        </w:rPr>
        <w:t xml:space="preserve"> (including </w:t>
      </w:r>
      <w:r w:rsidR="005947B7">
        <w:rPr>
          <w:color w:val="000000"/>
          <w:szCs w:val="22"/>
        </w:rPr>
        <w:t xml:space="preserve">controlled or nominated entities of </w:t>
      </w:r>
      <w:r w:rsidR="00B165EE">
        <w:rPr>
          <w:color w:val="000000"/>
          <w:szCs w:val="22"/>
        </w:rPr>
        <w:t>the entity)</w:t>
      </w:r>
      <w:r w:rsidR="00350ED8">
        <w:rPr>
          <w:color w:val="000000"/>
          <w:szCs w:val="22"/>
        </w:rPr>
        <w:t xml:space="preserve"> standard </w:t>
      </w:r>
      <w:r w:rsidR="005947B7">
        <w:rPr>
          <w:color w:val="000000"/>
          <w:szCs w:val="22"/>
        </w:rPr>
        <w:t xml:space="preserve">credit </w:t>
      </w:r>
      <w:r w:rsidR="00350ED8">
        <w:rPr>
          <w:color w:val="000000"/>
          <w:szCs w:val="22"/>
        </w:rPr>
        <w:t>policies</w:t>
      </w:r>
      <w:r w:rsidR="00E9474E">
        <w:rPr>
          <w:color w:val="000000"/>
          <w:szCs w:val="22"/>
        </w:rPr>
        <w:t>)</w:t>
      </w:r>
      <w:r w:rsidR="00190317">
        <w:rPr>
          <w:color w:val="000000"/>
          <w:szCs w:val="22"/>
        </w:rPr>
        <w:t>,</w:t>
      </w:r>
      <w:r w:rsidR="00350ED8">
        <w:rPr>
          <w:color w:val="000000"/>
          <w:szCs w:val="22"/>
        </w:rPr>
        <w:t xml:space="preserve"> </w:t>
      </w:r>
      <w:r w:rsidR="002B598B">
        <w:rPr>
          <w:color w:val="000000"/>
          <w:szCs w:val="22"/>
        </w:rPr>
        <w:t xml:space="preserve">or by way of </w:t>
      </w:r>
      <w:r w:rsidR="00161242">
        <w:rPr>
          <w:color w:val="000000"/>
          <w:szCs w:val="22"/>
        </w:rPr>
        <w:t>a</w:t>
      </w:r>
      <w:r w:rsidR="003955FC">
        <w:rPr>
          <w:color w:val="000000"/>
          <w:szCs w:val="22"/>
        </w:rPr>
        <w:t xml:space="preserve">n appropriate </w:t>
      </w:r>
      <w:r w:rsidR="002B598B">
        <w:rPr>
          <w:color w:val="000000"/>
          <w:szCs w:val="22"/>
        </w:rPr>
        <w:t xml:space="preserve">statistical calculation of all </w:t>
      </w:r>
      <w:r w:rsidR="00170C14">
        <w:rPr>
          <w:color w:val="000000"/>
          <w:szCs w:val="22"/>
        </w:rPr>
        <w:t xml:space="preserve">relevant </w:t>
      </w:r>
      <w:r w:rsidR="002B598B">
        <w:rPr>
          <w:color w:val="000000"/>
          <w:szCs w:val="22"/>
        </w:rPr>
        <w:t>payments</w:t>
      </w:r>
      <w:r w:rsidR="00771E15">
        <w:rPr>
          <w:color w:val="000000"/>
          <w:szCs w:val="22"/>
        </w:rPr>
        <w:t>,</w:t>
      </w:r>
      <w:r w:rsidR="00443A3A">
        <w:rPr>
          <w:color w:val="000000"/>
          <w:szCs w:val="22"/>
        </w:rPr>
        <w:t xml:space="preserve"> as is customary </w:t>
      </w:r>
      <w:r w:rsidR="00771E15">
        <w:rPr>
          <w:color w:val="000000"/>
          <w:szCs w:val="22"/>
        </w:rPr>
        <w:t>in</w:t>
      </w:r>
      <w:r w:rsidR="00443A3A">
        <w:rPr>
          <w:color w:val="000000"/>
          <w:szCs w:val="22"/>
        </w:rPr>
        <w:t xml:space="preserve"> the entity’s industry</w:t>
      </w:r>
      <w:r w:rsidR="00170C14">
        <w:rPr>
          <w:color w:val="000000"/>
          <w:szCs w:val="22"/>
        </w:rPr>
        <w:t>.</w:t>
      </w:r>
    </w:p>
    <w:p w14:paraId="52CF59F5" w14:textId="6107A51B" w:rsidR="009C4B9B" w:rsidRDefault="00B5075D" w:rsidP="00961266">
      <w:pPr>
        <w:pStyle w:val="ActHead5"/>
        <w:rPr>
          <w:rFonts w:eastAsiaTheme="minorHAnsi"/>
          <w:lang w:eastAsia="en-US"/>
        </w:rPr>
      </w:pPr>
      <w:bookmarkStart w:id="33" w:name="_Toc176702634"/>
      <w:r w:rsidRPr="00961266">
        <w:rPr>
          <w:rStyle w:val="CharSectno"/>
          <w:rFonts w:eastAsiaTheme="minorHAnsi"/>
        </w:rPr>
        <w:t>1</w:t>
      </w:r>
      <w:r w:rsidR="003D6099">
        <w:rPr>
          <w:rStyle w:val="CharSectno"/>
          <w:rFonts w:eastAsiaTheme="minorHAnsi"/>
        </w:rPr>
        <w:t>4</w:t>
      </w:r>
      <w:r>
        <w:rPr>
          <w:rFonts w:eastAsiaTheme="minorHAnsi"/>
          <w:lang w:eastAsia="en-US"/>
        </w:rPr>
        <w:t xml:space="preserve">  </w:t>
      </w:r>
      <w:r w:rsidR="00961266">
        <w:rPr>
          <w:rFonts w:eastAsiaTheme="minorHAnsi"/>
          <w:lang w:eastAsia="en-US"/>
        </w:rPr>
        <w:t>Content of report—special rules for certain entities</w:t>
      </w:r>
      <w:bookmarkEnd w:id="33"/>
    </w:p>
    <w:p w14:paraId="495C96F6" w14:textId="77777777" w:rsidR="000647B9" w:rsidRPr="004065E5" w:rsidRDefault="000647B9" w:rsidP="000647B9">
      <w:pPr>
        <w:pStyle w:val="SubsectionHead"/>
      </w:pPr>
      <w:r w:rsidRPr="004065E5">
        <w:t>Entities in external administration</w:t>
      </w:r>
    </w:p>
    <w:p w14:paraId="00183F37" w14:textId="07C4BABE" w:rsidR="000647B9" w:rsidRDefault="000647B9" w:rsidP="000647B9">
      <w:pPr>
        <w:pStyle w:val="subsection"/>
      </w:pPr>
      <w:r w:rsidRPr="00067B47">
        <w:tab/>
        <w:t>(</w:t>
      </w:r>
      <w:r w:rsidR="00125191">
        <w:t>1</w:t>
      </w:r>
      <w:r>
        <w:t>)</w:t>
      </w:r>
      <w:r>
        <w:tab/>
        <w:t>If</w:t>
      </w:r>
      <w:r w:rsidRPr="001571DB">
        <w:t xml:space="preserve">, </w:t>
      </w:r>
      <w:r w:rsidR="002F4922" w:rsidRPr="003F7A87">
        <w:t xml:space="preserve">at any time during </w:t>
      </w:r>
      <w:r w:rsidR="009C537D" w:rsidRPr="003F7A87">
        <w:t>a</w:t>
      </w:r>
      <w:r w:rsidR="002F4922" w:rsidRPr="003F7A87">
        <w:t xml:space="preserve"> reporting period</w:t>
      </w:r>
      <w:r w:rsidR="00D97F0F" w:rsidRPr="001571DB">
        <w:t>,</w:t>
      </w:r>
      <w:r w:rsidR="00090546" w:rsidRPr="001571DB">
        <w:t xml:space="preserve"> or after</w:t>
      </w:r>
      <w:r w:rsidR="00090546">
        <w:t xml:space="preserve"> the reporting period </w:t>
      </w:r>
      <w:r w:rsidR="005E7BBE">
        <w:t xml:space="preserve">ends </w:t>
      </w:r>
      <w:r w:rsidR="00090546">
        <w:t xml:space="preserve">but before </w:t>
      </w:r>
      <w:r w:rsidR="006D5CC4">
        <w:t>an entity is required to give the Regulator a payment times report for the reporting period</w:t>
      </w:r>
      <w:r w:rsidRPr="002F4922">
        <w:t>,</w:t>
      </w:r>
      <w:r>
        <w:t xml:space="preserve"> </w:t>
      </w:r>
      <w:r w:rsidR="006D5CC4">
        <w:t xml:space="preserve">the </w:t>
      </w:r>
      <w:r>
        <w:t xml:space="preserve">entity is in external administration (within the meaning of section 5-15 of Schedule 2 to the </w:t>
      </w:r>
      <w:r w:rsidRPr="004854B8">
        <w:rPr>
          <w:i/>
          <w:iCs/>
        </w:rPr>
        <w:t>Corporations Act 2001</w:t>
      </w:r>
      <w:r>
        <w:t>), the</w:t>
      </w:r>
      <w:r w:rsidR="00B94964">
        <w:t>n</w:t>
      </w:r>
      <w:r w:rsidR="00590931">
        <w:t>,</w:t>
      </w:r>
      <w:r w:rsidR="00B94964">
        <w:t xml:space="preserve"> despite anything else in this Part</w:t>
      </w:r>
      <w:r w:rsidR="00DE71DD">
        <w:t xml:space="preserve">, </w:t>
      </w:r>
      <w:r w:rsidR="005876BC">
        <w:t>the</w:t>
      </w:r>
      <w:r>
        <w:t xml:space="preserve"> </w:t>
      </w:r>
      <w:r w:rsidR="00512B65">
        <w:t xml:space="preserve">entity’s </w:t>
      </w:r>
      <w:r>
        <w:t>payment times report</w:t>
      </w:r>
      <w:r w:rsidR="00DE71DD">
        <w:t xml:space="preserve"> for the reporting period</w:t>
      </w:r>
      <w:r w:rsidR="00F11A0B">
        <w:t>,</w:t>
      </w:r>
      <w:r>
        <w:t xml:space="preserve"> </w:t>
      </w:r>
      <w:r w:rsidR="00981E29">
        <w:t>is to</w:t>
      </w:r>
      <w:r>
        <w:t xml:space="preserve"> include</w:t>
      </w:r>
      <w:r w:rsidR="00981E29">
        <w:t xml:space="preserve"> only</w:t>
      </w:r>
      <w:r>
        <w:t xml:space="preserve"> the following:</w:t>
      </w:r>
    </w:p>
    <w:p w14:paraId="3D3DC2B3" w14:textId="74693613" w:rsidR="000647B9" w:rsidRDefault="000647B9" w:rsidP="000647B9">
      <w:pPr>
        <w:pStyle w:val="paragraph"/>
      </w:pPr>
      <w:r>
        <w:tab/>
        <w:t>(a)</w:t>
      </w:r>
      <w:r>
        <w:tab/>
        <w:t xml:space="preserve">the information mentioned </w:t>
      </w:r>
      <w:r w:rsidRPr="006D541C">
        <w:t xml:space="preserve">in </w:t>
      </w:r>
      <w:r w:rsidR="00C87AC6">
        <w:t>subsection</w:t>
      </w:r>
      <w:r w:rsidR="00C87AC6" w:rsidRPr="006D541C">
        <w:t xml:space="preserve"> </w:t>
      </w:r>
      <w:r w:rsidRPr="006D541C">
        <w:t>1</w:t>
      </w:r>
      <w:r w:rsidR="005D3BE7">
        <w:t>2</w:t>
      </w:r>
      <w:r w:rsidRPr="006D541C">
        <w:t>(1)</w:t>
      </w:r>
      <w:r w:rsidR="00A87995">
        <w:t xml:space="preserve"> of this instrument</w:t>
      </w:r>
      <w:r w:rsidRPr="006D541C">
        <w:t>;</w:t>
      </w:r>
    </w:p>
    <w:p w14:paraId="05631CD5" w14:textId="05A59EB4" w:rsidR="000647B9" w:rsidRDefault="000647B9" w:rsidP="000647B9">
      <w:pPr>
        <w:pStyle w:val="paragraph"/>
      </w:pPr>
      <w:r>
        <w:tab/>
        <w:t>(b)</w:t>
      </w:r>
      <w:r>
        <w:tab/>
        <w:t>the name of the external administrator of the entity</w:t>
      </w:r>
      <w:r w:rsidR="00804E5F">
        <w:t xml:space="preserve"> (within the meaning of </w:t>
      </w:r>
      <w:r w:rsidR="007B483A">
        <w:t xml:space="preserve">section </w:t>
      </w:r>
      <w:r w:rsidR="00804E5F">
        <w:t>5-20</w:t>
      </w:r>
      <w:r w:rsidR="00F76D8D">
        <w:t xml:space="preserve"> of Schedule 2 to the </w:t>
      </w:r>
      <w:r w:rsidR="00F76D8D" w:rsidRPr="00F76D8D">
        <w:rPr>
          <w:i/>
          <w:iCs/>
        </w:rPr>
        <w:t>Corporations Act 2001</w:t>
      </w:r>
      <w:r w:rsidR="00F76D8D">
        <w:t>)</w:t>
      </w:r>
      <w:r>
        <w:t>;</w:t>
      </w:r>
    </w:p>
    <w:p w14:paraId="4655C349" w14:textId="5579DAA7" w:rsidR="000647B9" w:rsidRDefault="000647B9" w:rsidP="000647B9">
      <w:pPr>
        <w:pStyle w:val="paragraph"/>
      </w:pPr>
      <w:r>
        <w:tab/>
        <w:t>(c)</w:t>
      </w:r>
      <w:r>
        <w:tab/>
        <w:t>the capacity in which the external administrator has been appointed</w:t>
      </w:r>
      <w:r w:rsidR="00617EEA">
        <w:t>;</w:t>
      </w:r>
    </w:p>
    <w:p w14:paraId="6331B24A" w14:textId="054FEEFC" w:rsidR="000647B9" w:rsidRDefault="000647B9" w:rsidP="000647B9">
      <w:pPr>
        <w:pStyle w:val="paragraph"/>
      </w:pPr>
      <w:r>
        <w:tab/>
        <w:t>(d)</w:t>
      </w:r>
      <w:r>
        <w:tab/>
        <w:t>the date the external administrator</w:t>
      </w:r>
      <w:r w:rsidR="00EA3E52">
        <w:t xml:space="preserve"> was</w:t>
      </w:r>
      <w:r>
        <w:t xml:space="preserve"> appoint</w:t>
      </w:r>
      <w:r w:rsidR="00EA3E52">
        <w:t>ed</w:t>
      </w:r>
      <w:r w:rsidR="007E2CEE">
        <w:t>.</w:t>
      </w:r>
    </w:p>
    <w:p w14:paraId="6B87FE25" w14:textId="633CC5A2" w:rsidR="00E37B57" w:rsidRPr="00E37B57" w:rsidRDefault="00E37B57" w:rsidP="00285BE2">
      <w:pPr>
        <w:pStyle w:val="notetext"/>
      </w:pPr>
      <w:r>
        <w:lastRenderedPageBreak/>
        <w:t>Example:</w:t>
      </w:r>
      <w:r>
        <w:tab/>
      </w:r>
      <w:r w:rsidR="00980F6D">
        <w:t>C</w:t>
      </w:r>
      <w:r w:rsidR="00132C96">
        <w:t>apacit</w:t>
      </w:r>
      <w:r w:rsidR="00980F6D">
        <w:t>ies</w:t>
      </w:r>
      <w:r w:rsidR="00132C96">
        <w:t xml:space="preserve"> in which a</w:t>
      </w:r>
      <w:r w:rsidR="00B23D1F">
        <w:t>n external administrator</w:t>
      </w:r>
      <w:r w:rsidR="00173050">
        <w:t xml:space="preserve"> c</w:t>
      </w:r>
      <w:r w:rsidR="00132C96">
        <w:t>an</w:t>
      </w:r>
      <w:r w:rsidR="00173050">
        <w:t xml:space="preserve"> be appointed </w:t>
      </w:r>
      <w:r w:rsidR="00132C96">
        <w:t>include as an administrator of the entity or liquidator of the entity.</w:t>
      </w:r>
    </w:p>
    <w:p w14:paraId="65BAA565" w14:textId="77777777" w:rsidR="000647B9" w:rsidRDefault="000647B9" w:rsidP="000647B9">
      <w:pPr>
        <w:pStyle w:val="SubsectionHead"/>
      </w:pPr>
      <w:r>
        <w:t>Entities that do not make payments to small business suppliers</w:t>
      </w:r>
    </w:p>
    <w:p w14:paraId="0FD72326" w14:textId="62E745C6" w:rsidR="00837996" w:rsidRDefault="000647B9" w:rsidP="000647B9">
      <w:pPr>
        <w:pStyle w:val="subsection"/>
      </w:pPr>
      <w:r>
        <w:tab/>
      </w:r>
      <w:r w:rsidRPr="00155076">
        <w:t>(</w:t>
      </w:r>
      <w:r w:rsidR="00125191">
        <w:t>2</w:t>
      </w:r>
      <w:r w:rsidRPr="00155076">
        <w:t>)</w:t>
      </w:r>
      <w:r w:rsidRPr="00155076">
        <w:tab/>
      </w:r>
      <w:r w:rsidR="003F52C6">
        <w:t>Where there are</w:t>
      </w:r>
      <w:r>
        <w:t xml:space="preserve"> </w:t>
      </w:r>
      <w:r w:rsidR="006C7FF2">
        <w:t>no payments in a</w:t>
      </w:r>
      <w:r>
        <w:t xml:space="preserve"> </w:t>
      </w:r>
      <w:r w:rsidR="00810D6F" w:rsidRPr="00810D6F">
        <w:t xml:space="preserve">small business </w:t>
      </w:r>
      <w:r w:rsidR="008323E9">
        <w:t xml:space="preserve">trade credit </w:t>
      </w:r>
      <w:r w:rsidR="00810D6F" w:rsidRPr="00810D6F">
        <w:t>payments dataset</w:t>
      </w:r>
      <w:r w:rsidR="006C7FF2">
        <w:t xml:space="preserve"> for a reporting period for </w:t>
      </w:r>
      <w:r w:rsidR="003F52C6">
        <w:t>an entity</w:t>
      </w:r>
      <w:r>
        <w:t xml:space="preserve">, </w:t>
      </w:r>
      <w:r w:rsidR="00F11A0B">
        <w:t>then</w:t>
      </w:r>
      <w:r w:rsidR="00824BA3">
        <w:t>,</w:t>
      </w:r>
      <w:r w:rsidR="00F11A0B">
        <w:t xml:space="preserve"> despite anything else in this Part, </w:t>
      </w:r>
      <w:r w:rsidR="0038603F">
        <w:t xml:space="preserve">the entity’s </w:t>
      </w:r>
      <w:r w:rsidRPr="00155076">
        <w:t>payment times report</w:t>
      </w:r>
      <w:r w:rsidR="003F52C6">
        <w:t xml:space="preserve"> for the reporting period</w:t>
      </w:r>
      <w:r w:rsidR="00F11A0B">
        <w:t>,</w:t>
      </w:r>
      <w:r w:rsidRPr="00155076">
        <w:t xml:space="preserve"> </w:t>
      </w:r>
      <w:r w:rsidR="003F52C6">
        <w:t xml:space="preserve">is to include only </w:t>
      </w:r>
      <w:r w:rsidR="00C47A0B">
        <w:t xml:space="preserve">the </w:t>
      </w:r>
      <w:r w:rsidR="00837996">
        <w:t>following:</w:t>
      </w:r>
    </w:p>
    <w:p w14:paraId="03AA9311" w14:textId="034C6ABF" w:rsidR="00837996" w:rsidRDefault="00837996" w:rsidP="00837996">
      <w:pPr>
        <w:pStyle w:val="paragraph"/>
      </w:pPr>
      <w:r>
        <w:tab/>
        <w:t>(a)</w:t>
      </w:r>
      <w:r>
        <w:tab/>
        <w:t xml:space="preserve">the </w:t>
      </w:r>
      <w:r w:rsidR="00C47A0B" w:rsidRPr="00837996">
        <w:t xml:space="preserve">information mentioned in </w:t>
      </w:r>
      <w:r w:rsidR="00C87AC6">
        <w:t>subsection</w:t>
      </w:r>
      <w:r w:rsidR="00C87AC6" w:rsidRPr="00837996">
        <w:t xml:space="preserve"> </w:t>
      </w:r>
      <w:r w:rsidR="00C47A0B" w:rsidRPr="00837996">
        <w:t>1</w:t>
      </w:r>
      <w:r w:rsidR="00190317">
        <w:t>2</w:t>
      </w:r>
      <w:r w:rsidR="00C47A0B" w:rsidRPr="00837996">
        <w:t>(1)</w:t>
      </w:r>
      <w:r>
        <w:t>;</w:t>
      </w:r>
    </w:p>
    <w:p w14:paraId="44681039" w14:textId="25A7CDF9" w:rsidR="000647B9" w:rsidRDefault="00837996" w:rsidP="00837996">
      <w:pPr>
        <w:pStyle w:val="paragraph"/>
      </w:pPr>
      <w:r>
        <w:tab/>
      </w:r>
      <w:r w:rsidRPr="00830420">
        <w:t>(b)</w:t>
      </w:r>
      <w:r w:rsidRPr="00830420">
        <w:tab/>
      </w:r>
      <w:r w:rsidR="005A2779" w:rsidRPr="00830420">
        <w:t>the proportion of payments made to small business suppliers for the reporting period for the entity</w:t>
      </w:r>
      <w:r w:rsidRPr="00830420">
        <w:t xml:space="preserve"> mentioned in </w:t>
      </w:r>
      <w:r w:rsidR="0041257A">
        <w:t>paragraph</w:t>
      </w:r>
      <w:r w:rsidRPr="00830420">
        <w:t xml:space="preserve"> 1</w:t>
      </w:r>
      <w:r w:rsidR="009312BF">
        <w:t>3</w:t>
      </w:r>
      <w:r w:rsidRPr="00830420">
        <w:t>(1)</w:t>
      </w:r>
      <w:r w:rsidR="0041257A">
        <w:t>(a)</w:t>
      </w:r>
      <w:r w:rsidR="00830420" w:rsidRPr="00830420">
        <w:t>.</w:t>
      </w:r>
    </w:p>
    <w:p w14:paraId="5FE8343D" w14:textId="025EBE53" w:rsidR="006116CB" w:rsidRPr="006116CB" w:rsidRDefault="006116CB" w:rsidP="008D17E6">
      <w:pPr>
        <w:pStyle w:val="notetext"/>
      </w:pPr>
      <w:r>
        <w:t>Note:</w:t>
      </w:r>
      <w:r>
        <w:tab/>
      </w:r>
      <w:r w:rsidR="00BC5C17">
        <w:t xml:space="preserve">Where there are </w:t>
      </w:r>
      <w:r>
        <w:t xml:space="preserve">no payments in a </w:t>
      </w:r>
      <w:r w:rsidRPr="00810D6F">
        <w:t xml:space="preserve">small business </w:t>
      </w:r>
      <w:r w:rsidR="008323E9">
        <w:t xml:space="preserve">trade credit </w:t>
      </w:r>
      <w:r w:rsidRPr="00810D6F">
        <w:t>payments dataset</w:t>
      </w:r>
      <w:r w:rsidR="00BC5C17">
        <w:t xml:space="preserve"> for a reporting period,</w:t>
      </w:r>
      <w:r>
        <w:t xml:space="preserve"> </w:t>
      </w:r>
      <w:r w:rsidRPr="00830420">
        <w:t xml:space="preserve">the proportion of payments made to small business suppliers for the reporting period </w:t>
      </w:r>
      <w:r w:rsidR="007A35CB">
        <w:t>is</w:t>
      </w:r>
      <w:r w:rsidR="000C48BC">
        <w:t> </w:t>
      </w:r>
      <w:r w:rsidR="007A35CB">
        <w:t>0%</w:t>
      </w:r>
      <w:r w:rsidR="00C36EA5">
        <w:t>.</w:t>
      </w:r>
    </w:p>
    <w:p w14:paraId="7BE42D22" w14:textId="77777777" w:rsidR="000647B9" w:rsidRDefault="000647B9" w:rsidP="000647B9">
      <w:pPr>
        <w:pStyle w:val="SubsectionHead"/>
      </w:pPr>
      <w:r>
        <w:t>Entities for which another entity is reporting nominee</w:t>
      </w:r>
    </w:p>
    <w:p w14:paraId="7BA47692" w14:textId="49569A03" w:rsidR="000647B9" w:rsidRDefault="000647B9" w:rsidP="000647B9">
      <w:pPr>
        <w:pStyle w:val="subsection"/>
      </w:pPr>
      <w:r w:rsidRPr="00067B47">
        <w:tab/>
        <w:t>(</w:t>
      </w:r>
      <w:r w:rsidR="00125191">
        <w:t>3</w:t>
      </w:r>
      <w:r>
        <w:t>)</w:t>
      </w:r>
      <w:r>
        <w:tab/>
      </w:r>
      <w:r w:rsidRPr="00EA6E1F">
        <w:t>If</w:t>
      </w:r>
      <w:r w:rsidR="00EA6E1F" w:rsidRPr="00EA6E1F">
        <w:t>,</w:t>
      </w:r>
      <w:r w:rsidRPr="00EA6E1F">
        <w:t xml:space="preserve"> </w:t>
      </w:r>
      <w:r w:rsidR="00EA6E1F" w:rsidRPr="00EA6E1F">
        <w:t>at all times during a reporting period</w:t>
      </w:r>
      <w:r w:rsidRPr="00EA6E1F">
        <w:t xml:space="preserve">, </w:t>
      </w:r>
      <w:r w:rsidR="00EA6E1F">
        <w:t>an</w:t>
      </w:r>
      <w:r w:rsidRPr="00EA6E1F">
        <w:t xml:space="preserve"> entity</w:t>
      </w:r>
      <w:r w:rsidR="00640B2F">
        <w:t xml:space="preserve"> </w:t>
      </w:r>
      <w:r w:rsidR="00305796">
        <w:t>is</w:t>
      </w:r>
      <w:r w:rsidRPr="00755CBA">
        <w:t xml:space="preserve"> </w:t>
      </w:r>
      <w:r w:rsidR="00D41004">
        <w:t>a nominated entity</w:t>
      </w:r>
      <w:r w:rsidR="00FA012F">
        <w:t xml:space="preserve"> of a reporting nominee</w:t>
      </w:r>
      <w:r w:rsidRPr="00755CBA">
        <w:t xml:space="preserve">, </w:t>
      </w:r>
      <w:r w:rsidR="00564A3B">
        <w:t>then despite anything else in this Part,</w:t>
      </w:r>
      <w:r w:rsidR="00564A3B" w:rsidRPr="00755CBA">
        <w:t xml:space="preserve"> </w:t>
      </w:r>
      <w:r w:rsidR="009C2B4E">
        <w:t>a</w:t>
      </w:r>
      <w:r w:rsidRPr="00755CBA">
        <w:t xml:space="preserve"> payment times</w:t>
      </w:r>
      <w:r>
        <w:t xml:space="preserve"> report </w:t>
      </w:r>
      <w:r w:rsidR="00A62572">
        <w:t>for the reporting period for the entity</w:t>
      </w:r>
      <w:r w:rsidR="00A62572" w:rsidRPr="00155076">
        <w:t xml:space="preserve"> </w:t>
      </w:r>
      <w:r w:rsidR="00A62572">
        <w:t xml:space="preserve">is to include only </w:t>
      </w:r>
      <w:r>
        <w:t>the following:</w:t>
      </w:r>
    </w:p>
    <w:p w14:paraId="6F65BDBE" w14:textId="31957FDC" w:rsidR="000647B9" w:rsidRDefault="000647B9" w:rsidP="000647B9">
      <w:pPr>
        <w:pStyle w:val="paragraph"/>
      </w:pPr>
      <w:r>
        <w:tab/>
        <w:t>(a)</w:t>
      </w:r>
      <w:r>
        <w:tab/>
      </w:r>
      <w:r w:rsidR="00564A3B">
        <w:t xml:space="preserve">the information mentioned in </w:t>
      </w:r>
      <w:r w:rsidR="00C87AC6">
        <w:t xml:space="preserve">subsection </w:t>
      </w:r>
      <w:r w:rsidR="00564A3B">
        <w:t>1</w:t>
      </w:r>
      <w:r w:rsidR="009C1C67">
        <w:t>2</w:t>
      </w:r>
      <w:r w:rsidR="00564A3B">
        <w:t>(1);</w:t>
      </w:r>
    </w:p>
    <w:p w14:paraId="2D2D01DC" w14:textId="76AB5188" w:rsidR="000647B9" w:rsidRDefault="000647B9" w:rsidP="000647B9">
      <w:pPr>
        <w:pStyle w:val="paragraph"/>
      </w:pPr>
      <w:r>
        <w:tab/>
        <w:t>(b)</w:t>
      </w:r>
      <w:r>
        <w:tab/>
        <w:t>the name of the reporting nominee;</w:t>
      </w:r>
    </w:p>
    <w:p w14:paraId="5EF59DD7" w14:textId="325215AC" w:rsidR="00E822E2" w:rsidRPr="00307AA0" w:rsidRDefault="00E822E2" w:rsidP="00307AA0">
      <w:pPr>
        <w:pStyle w:val="paragraph"/>
      </w:pPr>
      <w:r w:rsidRPr="00734243">
        <w:tab/>
        <w:t>(</w:t>
      </w:r>
      <w:r w:rsidR="00307AA0">
        <w:t>c</w:t>
      </w:r>
      <w:r w:rsidRPr="00734243">
        <w:t>)</w:t>
      </w:r>
      <w:r w:rsidRPr="00734243">
        <w:tab/>
        <w:t xml:space="preserve">if the </w:t>
      </w:r>
      <w:r w:rsidRPr="00307AA0">
        <w:t xml:space="preserve">reporting </w:t>
      </w:r>
      <w:r w:rsidR="00307AA0">
        <w:t>nominee</w:t>
      </w:r>
      <w:r w:rsidRPr="00307AA0">
        <w:t xml:space="preserve"> has an ABN—the reporting </w:t>
      </w:r>
      <w:r w:rsidR="00307AA0">
        <w:t>nominee’s</w:t>
      </w:r>
      <w:r w:rsidRPr="00307AA0">
        <w:t xml:space="preserve"> ABN;</w:t>
      </w:r>
    </w:p>
    <w:p w14:paraId="0FB51CBF" w14:textId="1AC93269" w:rsidR="00E822E2" w:rsidRDefault="00E822E2" w:rsidP="00307AA0">
      <w:pPr>
        <w:pStyle w:val="paragraph"/>
      </w:pPr>
      <w:r w:rsidRPr="00307AA0">
        <w:tab/>
        <w:t>(</w:t>
      </w:r>
      <w:r w:rsidR="00307AA0">
        <w:t>d</w:t>
      </w:r>
      <w:r w:rsidRPr="00307AA0">
        <w:t>)</w:t>
      </w:r>
      <w:r w:rsidRPr="00307AA0">
        <w:tab/>
        <w:t>if the repo</w:t>
      </w:r>
      <w:r>
        <w:t xml:space="preserve">rting </w:t>
      </w:r>
      <w:r w:rsidR="00307AA0">
        <w:t>nominee</w:t>
      </w:r>
      <w:r w:rsidRPr="00734243">
        <w:t xml:space="preserve"> does</w:t>
      </w:r>
      <w:r w:rsidRPr="00734243">
        <w:rPr>
          <w:i/>
          <w:iCs/>
        </w:rPr>
        <w:t xml:space="preserve"> not </w:t>
      </w:r>
      <w:r w:rsidRPr="00734243">
        <w:t xml:space="preserve">have an ABN, but does have an ACN or ARBN—the </w:t>
      </w:r>
      <w:r>
        <w:t xml:space="preserve">reporting </w:t>
      </w:r>
      <w:r w:rsidR="00307AA0">
        <w:t>nominee’s</w:t>
      </w:r>
      <w:r w:rsidRPr="00734243">
        <w:t xml:space="preserve"> ACN or ARBN</w:t>
      </w:r>
      <w:r w:rsidR="00307AA0">
        <w:t>.</w:t>
      </w:r>
    </w:p>
    <w:p w14:paraId="550587A7" w14:textId="37C1A013" w:rsidR="000A4422" w:rsidRPr="000A4422" w:rsidRDefault="000A4422" w:rsidP="000A4422">
      <w:pPr>
        <w:pStyle w:val="SubsectionHead"/>
      </w:pPr>
      <w:r>
        <w:t xml:space="preserve">Entities </w:t>
      </w:r>
      <w:r w:rsidR="00CC42D9">
        <w:t>adopting AASB 8 in the preparation of financial reports</w:t>
      </w:r>
    </w:p>
    <w:p w14:paraId="217924BF" w14:textId="52EDB18F" w:rsidR="00BA23E9" w:rsidRPr="00734243" w:rsidRDefault="00CD6EB1" w:rsidP="00A7667F">
      <w:pPr>
        <w:pStyle w:val="subsection"/>
      </w:pPr>
      <w:r>
        <w:tab/>
        <w:t>(4)</w:t>
      </w:r>
      <w:r>
        <w:tab/>
      </w:r>
      <w:r w:rsidR="00D90A9E">
        <w:t>Where</w:t>
      </w:r>
      <w:r w:rsidR="00BA23E9">
        <w:t xml:space="preserve"> the entity’s financial reports</w:t>
      </w:r>
      <w:r w:rsidR="00D90A9E">
        <w:t xml:space="preserve">, for </w:t>
      </w:r>
      <w:r w:rsidR="00625A1C">
        <w:t xml:space="preserve">the financial year immediately preceding a reporting period for the entity, </w:t>
      </w:r>
      <w:r w:rsidR="00BA23E9">
        <w:t>are required to comply with AASB 8 (or an equivalent financial reporting standard of a foreign jurisdiction)</w:t>
      </w:r>
      <w:r w:rsidR="001447D5">
        <w:t xml:space="preserve">, </w:t>
      </w:r>
      <w:r w:rsidR="001E4A73">
        <w:t xml:space="preserve">then </w:t>
      </w:r>
      <w:r w:rsidR="00C65E77">
        <w:t xml:space="preserve">the entity’s </w:t>
      </w:r>
      <w:r w:rsidR="001E4A73">
        <w:t xml:space="preserve">payment times report for the reporting period must also include the information covered by </w:t>
      </w:r>
      <w:r w:rsidR="00F80F01">
        <w:t>sub</w:t>
      </w:r>
      <w:r w:rsidR="001E4A73">
        <w:t xml:space="preserve">section </w:t>
      </w:r>
      <w:r w:rsidR="0041257A" w:rsidRPr="00920A9B">
        <w:t>1</w:t>
      </w:r>
      <w:r w:rsidR="009C1C67">
        <w:t>3</w:t>
      </w:r>
      <w:r w:rsidR="00920A9B">
        <w:t>(2)</w:t>
      </w:r>
      <w:r w:rsidR="00A92796">
        <w:t xml:space="preserve"> </w:t>
      </w:r>
      <w:r w:rsidR="00177904">
        <w:t xml:space="preserve">and </w:t>
      </w:r>
      <w:r w:rsidR="00B04976">
        <w:t>paragraph 1</w:t>
      </w:r>
      <w:r w:rsidR="009C1C67">
        <w:t>3</w:t>
      </w:r>
      <w:r w:rsidR="00B04976">
        <w:t xml:space="preserve">(3)(a) </w:t>
      </w:r>
      <w:r w:rsidR="001E4A73">
        <w:t>in relation to each operating segment of the entity (within the meaning of AASB 8</w:t>
      </w:r>
      <w:r w:rsidR="00BC7169">
        <w:t xml:space="preserve"> (or the equivalent financial reporting standard</w:t>
      </w:r>
      <w:r>
        <w:t xml:space="preserve"> of a foreign jurisdiction</w:t>
      </w:r>
      <w:r w:rsidR="00BC7169">
        <w:t>)</w:t>
      </w:r>
      <w:r w:rsidR="00B80697">
        <w:t>)</w:t>
      </w:r>
      <w:r>
        <w:t>.</w:t>
      </w:r>
    </w:p>
    <w:p w14:paraId="46194907" w14:textId="7E73B967" w:rsidR="000647B9" w:rsidRDefault="000647B9" w:rsidP="000647B9">
      <w:pPr>
        <w:pStyle w:val="SubsectionHead"/>
      </w:pPr>
      <w:r>
        <w:t>Additional information may be included</w:t>
      </w:r>
    </w:p>
    <w:p w14:paraId="5E37574E" w14:textId="2D7B57CC" w:rsidR="00F00ECC" w:rsidRDefault="00735AC9" w:rsidP="00DB01E7">
      <w:pPr>
        <w:pStyle w:val="subsection"/>
      </w:pPr>
      <w:r>
        <w:tab/>
        <w:t>(5)</w:t>
      </w:r>
      <w:r>
        <w:tab/>
      </w:r>
      <w:r w:rsidR="000647B9" w:rsidRPr="00CF34A2">
        <w:t xml:space="preserve">An entity to which this section applies may include, in </w:t>
      </w:r>
      <w:r>
        <w:t>a</w:t>
      </w:r>
      <w:r w:rsidR="000647B9" w:rsidRPr="00CF34A2">
        <w:t xml:space="preserve"> payment times report</w:t>
      </w:r>
      <w:r>
        <w:t xml:space="preserve"> for a reporting period for the entity</w:t>
      </w:r>
      <w:r w:rsidR="000647B9" w:rsidRPr="00CF34A2">
        <w:t xml:space="preserve">, any additional information that </w:t>
      </w:r>
      <w:r w:rsidR="004B10F8">
        <w:t>the entity</w:t>
      </w:r>
      <w:r w:rsidR="000647B9" w:rsidRPr="00CF34A2">
        <w:t xml:space="preserve"> considers useful for providing </w:t>
      </w:r>
      <w:r w:rsidR="00DB01E7">
        <w:t xml:space="preserve">additional </w:t>
      </w:r>
      <w:r w:rsidR="000647B9" w:rsidRPr="00CF34A2">
        <w:t xml:space="preserve">context for </w:t>
      </w:r>
      <w:r w:rsidR="00DB01E7">
        <w:t xml:space="preserve">any </w:t>
      </w:r>
      <w:r w:rsidR="000647B9" w:rsidRPr="00CF34A2">
        <w:t>matter</w:t>
      </w:r>
      <w:r w:rsidR="00F43F01">
        <w:t xml:space="preserve"> covered</w:t>
      </w:r>
      <w:r w:rsidR="000647B9" w:rsidRPr="00CF34A2">
        <w:t xml:space="preserve"> in the report.</w:t>
      </w:r>
    </w:p>
    <w:p w14:paraId="40B0A6E4" w14:textId="190376A3" w:rsidR="00A47597" w:rsidRDefault="00B5075D" w:rsidP="00A47597">
      <w:pPr>
        <w:pStyle w:val="ActHead5"/>
        <w:rPr>
          <w:rFonts w:eastAsiaTheme="minorHAnsi"/>
        </w:rPr>
      </w:pPr>
      <w:bookmarkStart w:id="34" w:name="_Toc176702635"/>
      <w:r w:rsidRPr="00A47597">
        <w:rPr>
          <w:rStyle w:val="CharSectno"/>
          <w:rFonts w:eastAsiaTheme="minorHAnsi"/>
        </w:rPr>
        <w:t>1</w:t>
      </w:r>
      <w:r w:rsidR="003D6099">
        <w:rPr>
          <w:rStyle w:val="CharSectno"/>
          <w:rFonts w:eastAsiaTheme="minorHAnsi"/>
        </w:rPr>
        <w:t>5</w:t>
      </w:r>
      <w:r>
        <w:rPr>
          <w:rFonts w:eastAsiaTheme="minorHAnsi"/>
        </w:rPr>
        <w:t xml:space="preserve">  </w:t>
      </w:r>
      <w:r w:rsidR="00A47597">
        <w:rPr>
          <w:rFonts w:eastAsiaTheme="minorHAnsi"/>
        </w:rPr>
        <w:t>Access to information of controlled entities</w:t>
      </w:r>
      <w:bookmarkEnd w:id="34"/>
    </w:p>
    <w:p w14:paraId="05F41E09" w14:textId="315B7263" w:rsidR="00BF435D" w:rsidRDefault="00BF435D" w:rsidP="00BF435D">
      <w:pPr>
        <w:pStyle w:val="subsection"/>
      </w:pPr>
      <w:r>
        <w:tab/>
      </w:r>
      <w:r>
        <w:tab/>
        <w:t xml:space="preserve">If an entity </w:t>
      </w:r>
      <w:r w:rsidRPr="00CF34A2">
        <w:t xml:space="preserve">to which this </w:t>
      </w:r>
      <w:r>
        <w:t xml:space="preserve">Part </w:t>
      </w:r>
      <w:r w:rsidRPr="00CF34A2">
        <w:t xml:space="preserve">applies </w:t>
      </w:r>
      <w:r>
        <w:t>is, due to the limits of its capacity to exercise control over a controlled entity, unable to access:</w:t>
      </w:r>
    </w:p>
    <w:p w14:paraId="0130F991" w14:textId="77777777" w:rsidR="00BF435D" w:rsidRPr="0035146E" w:rsidRDefault="00BF435D" w:rsidP="00BF435D">
      <w:pPr>
        <w:pStyle w:val="paragraph"/>
      </w:pPr>
      <w:r>
        <w:tab/>
        <w:t>(a)</w:t>
      </w:r>
      <w:r>
        <w:tab/>
        <w:t>information</w:t>
      </w:r>
      <w:r w:rsidRPr="0035146E">
        <w:t xml:space="preserve"> </w:t>
      </w:r>
      <w:r>
        <w:t xml:space="preserve">relating to the controlled </w:t>
      </w:r>
      <w:r w:rsidRPr="0035146E">
        <w:t>entity</w:t>
      </w:r>
      <w:r>
        <w:t xml:space="preserve"> that is required to be included in a payment times report for a reporting period for the entity</w:t>
      </w:r>
      <w:r w:rsidRPr="0035146E">
        <w:t>; or</w:t>
      </w:r>
    </w:p>
    <w:p w14:paraId="4EE2EF4A" w14:textId="77777777" w:rsidR="00BF435D" w:rsidRDefault="00BF435D" w:rsidP="00BF435D">
      <w:pPr>
        <w:pStyle w:val="paragraph"/>
      </w:pPr>
      <w:r w:rsidRPr="0035146E">
        <w:tab/>
        <w:t>(</w:t>
      </w:r>
      <w:r>
        <w:t>b</w:t>
      </w:r>
      <w:r w:rsidRPr="0035146E">
        <w:t>)</w:t>
      </w:r>
      <w:r>
        <w:tab/>
        <w:t xml:space="preserve">information relating to the controlled entity that must be used to </w:t>
      </w:r>
      <w:r w:rsidRPr="0035146E">
        <w:t xml:space="preserve">work out </w:t>
      </w:r>
      <w:r>
        <w:t xml:space="preserve">a matter that is required </w:t>
      </w:r>
      <w:r w:rsidRPr="0035146E">
        <w:t xml:space="preserve">to be included in </w:t>
      </w:r>
      <w:r>
        <w:t xml:space="preserve">such a </w:t>
      </w:r>
      <w:r w:rsidRPr="0035146E">
        <w:t>report</w:t>
      </w:r>
      <w:r>
        <w:t>;</w:t>
      </w:r>
    </w:p>
    <w:p w14:paraId="7302CBE3" w14:textId="77777777" w:rsidR="00BF435D" w:rsidRDefault="00BF435D" w:rsidP="00BF435D">
      <w:pPr>
        <w:pStyle w:val="subsection2"/>
      </w:pPr>
      <w:r>
        <w:lastRenderedPageBreak/>
        <w:t xml:space="preserve">then this Part is taken </w:t>
      </w:r>
      <w:r w:rsidRPr="00925AC0">
        <w:rPr>
          <w:i/>
          <w:iCs/>
        </w:rPr>
        <w:t>not</w:t>
      </w:r>
      <w:r>
        <w:t xml:space="preserve"> to require that information to be so included or used.</w:t>
      </w:r>
    </w:p>
    <w:p w14:paraId="1898EF9D" w14:textId="7FCE0A23" w:rsidR="006B16BA" w:rsidRPr="00414938" w:rsidRDefault="00414938" w:rsidP="00AA63C2">
      <w:pPr>
        <w:pStyle w:val="notetext"/>
      </w:pPr>
      <w:r>
        <w:t>Note:</w:t>
      </w:r>
      <w:r>
        <w:tab/>
        <w:t xml:space="preserve">Reporting entities and reporting nominees </w:t>
      </w:r>
      <w:r w:rsidR="004F3E7B">
        <w:t>must keep records of any information used in the preparation of a payment times report for a reporting period</w:t>
      </w:r>
      <w:r w:rsidR="00402E78">
        <w:t xml:space="preserve"> (see sections 29 </w:t>
      </w:r>
      <w:r w:rsidR="00426AE6">
        <w:t>and </w:t>
      </w:r>
      <w:r w:rsidR="00402E78">
        <w:t>29A of the Act).</w:t>
      </w:r>
    </w:p>
    <w:p w14:paraId="0AA291ED" w14:textId="558AD0A5" w:rsidR="005A34D8" w:rsidRPr="005A34D8" w:rsidRDefault="005A34D8" w:rsidP="005A34D8">
      <w:pPr>
        <w:pStyle w:val="ActHead2"/>
        <w:pageBreakBefore/>
        <w:rPr>
          <w:lang w:eastAsia="en-US"/>
        </w:rPr>
      </w:pPr>
      <w:bookmarkStart w:id="35" w:name="_Toc176702636"/>
      <w:r w:rsidRPr="005A34D8">
        <w:rPr>
          <w:rStyle w:val="CharPartNo"/>
          <w:rFonts w:eastAsiaTheme="minorHAnsi"/>
        </w:rPr>
        <w:lastRenderedPageBreak/>
        <w:t>Part 4</w:t>
      </w:r>
      <w:r>
        <w:rPr>
          <w:rFonts w:eastAsiaTheme="minorHAnsi"/>
        </w:rPr>
        <w:t>—</w:t>
      </w:r>
      <w:r w:rsidRPr="005A34D8">
        <w:rPr>
          <w:rStyle w:val="CharPartText"/>
          <w:rFonts w:eastAsiaTheme="minorHAnsi"/>
        </w:rPr>
        <w:t>Slow small business payers</w:t>
      </w:r>
      <w:bookmarkEnd w:id="35"/>
    </w:p>
    <w:p w14:paraId="5302C96B" w14:textId="65ED9888" w:rsidR="00F00ECC" w:rsidRDefault="00B5075D" w:rsidP="00F00ECC">
      <w:pPr>
        <w:pStyle w:val="ActHead5"/>
      </w:pPr>
      <w:bookmarkStart w:id="36" w:name="_Toc176702637"/>
      <w:r w:rsidRPr="000610FA">
        <w:rPr>
          <w:rStyle w:val="CharSectno"/>
        </w:rPr>
        <w:t>1</w:t>
      </w:r>
      <w:r w:rsidR="003D6099">
        <w:rPr>
          <w:rStyle w:val="CharSectno"/>
        </w:rPr>
        <w:t>6</w:t>
      </w:r>
      <w:r>
        <w:t xml:space="preserve">  </w:t>
      </w:r>
      <w:r w:rsidR="00F00ECC">
        <w:t xml:space="preserve">Meaning of </w:t>
      </w:r>
      <w:r w:rsidR="00F00ECC" w:rsidRPr="00274E70">
        <w:rPr>
          <w:bCs/>
          <w:i/>
          <w:iCs/>
        </w:rPr>
        <w:t>95</w:t>
      </w:r>
      <w:r w:rsidR="00F00ECC" w:rsidRPr="00274E70">
        <w:rPr>
          <w:bCs/>
          <w:i/>
          <w:iCs/>
          <w:vertAlign w:val="superscript"/>
        </w:rPr>
        <w:t>th</w:t>
      </w:r>
      <w:r w:rsidR="00F00ECC" w:rsidRPr="00274E70">
        <w:rPr>
          <w:bCs/>
          <w:i/>
          <w:iCs/>
        </w:rPr>
        <w:t xml:space="preserve"> percentile payment time</w:t>
      </w:r>
      <w:r w:rsidR="00525F6C">
        <w:t xml:space="preserve"> for a reporting cycle</w:t>
      </w:r>
      <w:bookmarkEnd w:id="36"/>
    </w:p>
    <w:p w14:paraId="2CF5EB3C" w14:textId="273F4C7C" w:rsidR="00F00ECC" w:rsidRDefault="00972A0B" w:rsidP="00972A0B">
      <w:pPr>
        <w:pStyle w:val="subsection"/>
      </w:pPr>
      <w:r>
        <w:tab/>
      </w:r>
      <w:r>
        <w:tab/>
      </w:r>
      <w:r w:rsidR="004472C5">
        <w:t>A</w:t>
      </w:r>
      <w:r w:rsidR="00F00ECC">
        <w:t xml:space="preserve"> </w:t>
      </w:r>
      <w:r w:rsidR="00F00ECC" w:rsidRPr="00274E70">
        <w:rPr>
          <w:b/>
          <w:bCs/>
          <w:i/>
          <w:iCs/>
        </w:rPr>
        <w:t>95</w:t>
      </w:r>
      <w:r w:rsidR="00F00ECC" w:rsidRPr="00274E70">
        <w:rPr>
          <w:b/>
          <w:bCs/>
          <w:i/>
          <w:iCs/>
          <w:vertAlign w:val="superscript"/>
        </w:rPr>
        <w:t>th</w:t>
      </w:r>
      <w:r w:rsidR="00F00ECC" w:rsidRPr="00274E70">
        <w:rPr>
          <w:b/>
          <w:bCs/>
          <w:i/>
          <w:iCs/>
        </w:rPr>
        <w:t xml:space="preserve"> percentile payment time</w:t>
      </w:r>
      <w:r w:rsidR="00F00ECC">
        <w:t>, for a reporting cycle</w:t>
      </w:r>
      <w:r w:rsidR="00C45D7C">
        <w:t xml:space="preserve"> for an entity</w:t>
      </w:r>
      <w:r w:rsidR="00F00ECC">
        <w:t>, means:</w:t>
      </w:r>
    </w:p>
    <w:p w14:paraId="714E1CB5" w14:textId="44106B88" w:rsidR="00F00ECC" w:rsidRPr="00363BFC" w:rsidRDefault="00DA2E4B" w:rsidP="00DA2E4B">
      <w:pPr>
        <w:pStyle w:val="paragraph"/>
      </w:pPr>
      <w:r>
        <w:tab/>
      </w:r>
      <w:r w:rsidR="005C1BF3">
        <w:t>(a)</w:t>
      </w:r>
      <w:r w:rsidR="005C1BF3">
        <w:tab/>
      </w:r>
      <w:r w:rsidR="00A060BB" w:rsidRPr="00363BFC">
        <w:t>i</w:t>
      </w:r>
      <w:r w:rsidR="00F00ECC" w:rsidRPr="00363BFC">
        <w:t>f only one reporting period for the entity ended within</w:t>
      </w:r>
      <w:r w:rsidR="00D15DE3">
        <w:t>,</w:t>
      </w:r>
      <w:r w:rsidR="00F00ECC" w:rsidRPr="00363BFC">
        <w:t xml:space="preserve"> </w:t>
      </w:r>
      <w:r w:rsidR="00135EBB" w:rsidRPr="00363BFC">
        <w:t>or at the end of</w:t>
      </w:r>
      <w:r w:rsidR="00D15DE3">
        <w:t>,</w:t>
      </w:r>
      <w:r w:rsidR="00135EBB" w:rsidRPr="00363BFC">
        <w:t xml:space="preserve"> </w:t>
      </w:r>
      <w:r w:rsidR="00F00ECC" w:rsidRPr="00363BFC">
        <w:t>the reporting cycle—the 95</w:t>
      </w:r>
      <w:r w:rsidR="006879CA" w:rsidRPr="00860C68">
        <w:rPr>
          <w:vertAlign w:val="superscript"/>
        </w:rPr>
        <w:t>th</w:t>
      </w:r>
      <w:r w:rsidR="006879CA">
        <w:t xml:space="preserve"> </w:t>
      </w:r>
      <w:r w:rsidR="00F00ECC" w:rsidRPr="00363BFC">
        <w:t>percentile payment time</w:t>
      </w:r>
      <w:r w:rsidR="00D0627D" w:rsidRPr="00363BFC">
        <w:t xml:space="preserve"> for th</w:t>
      </w:r>
      <w:r w:rsidR="00EA180A" w:rsidRPr="00363BFC">
        <w:t>at</w:t>
      </w:r>
      <w:r w:rsidR="00D0627D" w:rsidRPr="00363BFC">
        <w:t xml:space="preserve"> reporting p</w:t>
      </w:r>
      <w:r w:rsidR="00C45D7C" w:rsidRPr="00363BFC">
        <w:t>eriod</w:t>
      </w:r>
      <w:r w:rsidR="00F00ECC" w:rsidRPr="00363BFC">
        <w:t>; or</w:t>
      </w:r>
    </w:p>
    <w:p w14:paraId="3A7BEF45" w14:textId="10D6B6F1" w:rsidR="00571830" w:rsidRPr="00363BFC" w:rsidRDefault="00DA2E4B" w:rsidP="00DA2E4B">
      <w:pPr>
        <w:pStyle w:val="paragraph"/>
      </w:pPr>
      <w:r>
        <w:tab/>
        <w:t>(b)</w:t>
      </w:r>
      <w:r>
        <w:tab/>
      </w:r>
      <w:r w:rsidR="00F00ECC" w:rsidRPr="00363BFC">
        <w:t>if more than one reporting period for the entity ended within</w:t>
      </w:r>
      <w:r w:rsidR="00D15DE3">
        <w:t>,</w:t>
      </w:r>
      <w:r w:rsidR="00F00ECC" w:rsidRPr="00363BFC">
        <w:t xml:space="preserve"> </w:t>
      </w:r>
      <w:r w:rsidR="00135EBB" w:rsidRPr="00363BFC">
        <w:t>or at the end of</w:t>
      </w:r>
      <w:r w:rsidR="00D15DE3">
        <w:t>,</w:t>
      </w:r>
      <w:r w:rsidR="00F00ECC" w:rsidRPr="00363BFC">
        <w:t xml:space="preserve"> the reporting cycle—the </w:t>
      </w:r>
      <w:r w:rsidR="006879CA" w:rsidRPr="00363BFC">
        <w:t>95</w:t>
      </w:r>
      <w:r w:rsidR="006879CA" w:rsidRPr="00860C68">
        <w:rPr>
          <w:vertAlign w:val="superscript"/>
        </w:rPr>
        <w:t>th</w:t>
      </w:r>
      <w:r w:rsidR="006879CA">
        <w:t xml:space="preserve"> </w:t>
      </w:r>
      <w:r w:rsidR="00F00ECC" w:rsidRPr="00363BFC">
        <w:t>percentile payment time</w:t>
      </w:r>
      <w:r w:rsidR="00932604" w:rsidRPr="00363BFC">
        <w:t xml:space="preserve"> for the reporting period</w:t>
      </w:r>
      <w:r w:rsidR="00F4352D" w:rsidRPr="00363BFC">
        <w:t xml:space="preserve"> that</w:t>
      </w:r>
      <w:r w:rsidR="00F00ECC" w:rsidRPr="00363BFC">
        <w:t xml:space="preserve"> </w:t>
      </w:r>
      <w:r w:rsidR="00F4352D" w:rsidRPr="00363BFC">
        <w:t xml:space="preserve">last </w:t>
      </w:r>
      <w:r w:rsidR="00F00ECC" w:rsidRPr="00363BFC">
        <w:t xml:space="preserve">ended within </w:t>
      </w:r>
      <w:r w:rsidR="00650A6E">
        <w:t xml:space="preserve">or at the end of </w:t>
      </w:r>
      <w:r w:rsidR="00F00ECC" w:rsidRPr="00363BFC">
        <w:t xml:space="preserve">the </w:t>
      </w:r>
      <w:r w:rsidR="00F4352D" w:rsidRPr="00363BFC">
        <w:t xml:space="preserve">reporting </w:t>
      </w:r>
      <w:r w:rsidR="00F00ECC" w:rsidRPr="00363BFC">
        <w:t>cycle</w:t>
      </w:r>
      <w:r w:rsidR="0004086A" w:rsidRPr="00363BFC">
        <w:t>; or</w:t>
      </w:r>
    </w:p>
    <w:p w14:paraId="44DE2B73" w14:textId="56145F2C" w:rsidR="0004086A" w:rsidRDefault="00DA2E4B" w:rsidP="00DA2E4B">
      <w:pPr>
        <w:pStyle w:val="paragraph"/>
      </w:pPr>
      <w:r>
        <w:tab/>
        <w:t>(c)</w:t>
      </w:r>
      <w:r>
        <w:tab/>
      </w:r>
      <w:r w:rsidR="0004086A" w:rsidRPr="00363BFC">
        <w:t>if no reporting period for the entity ended within</w:t>
      </w:r>
      <w:r w:rsidR="00D15DE3">
        <w:t>,</w:t>
      </w:r>
      <w:r w:rsidR="0004086A" w:rsidRPr="00363BFC">
        <w:t xml:space="preserve"> </w:t>
      </w:r>
      <w:r w:rsidR="00135EBB" w:rsidRPr="00363BFC">
        <w:t>or at the end</w:t>
      </w:r>
      <w:r w:rsidR="0004086A" w:rsidRPr="00363BFC">
        <w:t xml:space="preserve"> </w:t>
      </w:r>
      <w:r w:rsidR="000E2CEF" w:rsidRPr="00363BFC">
        <w:t>of</w:t>
      </w:r>
      <w:r w:rsidR="00D15DE3">
        <w:t>,</w:t>
      </w:r>
      <w:r w:rsidR="0004086A" w:rsidRPr="00363BFC">
        <w:t xml:space="preserve"> the reporting cycle</w:t>
      </w:r>
      <w:r w:rsidR="00D06E5E" w:rsidRPr="00363BFC">
        <w:t>—</w:t>
      </w:r>
      <w:r w:rsidR="004E137B" w:rsidRPr="00363BFC">
        <w:t>the 95</w:t>
      </w:r>
      <w:r w:rsidR="006879CA" w:rsidRPr="00860C68">
        <w:rPr>
          <w:vertAlign w:val="superscript"/>
        </w:rPr>
        <w:t>th</w:t>
      </w:r>
      <w:r w:rsidR="006879CA">
        <w:t xml:space="preserve"> </w:t>
      </w:r>
      <w:r w:rsidR="004E137B" w:rsidRPr="00363BFC">
        <w:t xml:space="preserve">percentile payment </w:t>
      </w:r>
      <w:r w:rsidR="00AB6753" w:rsidRPr="00363BFC">
        <w:t xml:space="preserve">time </w:t>
      </w:r>
      <w:r w:rsidR="004E137B" w:rsidRPr="00363BFC">
        <w:t xml:space="preserve">for the </w:t>
      </w:r>
      <w:r w:rsidR="00C66FD4" w:rsidRPr="00363BFC">
        <w:t>first re</w:t>
      </w:r>
      <w:r w:rsidR="004E137B" w:rsidRPr="00363BFC">
        <w:t xml:space="preserve">porting period that ended </w:t>
      </w:r>
      <w:r w:rsidR="00C66FD4" w:rsidRPr="00363BFC">
        <w:t>after the reporting cycle.</w:t>
      </w:r>
    </w:p>
    <w:p w14:paraId="5E983EA0" w14:textId="0B4C2DDB" w:rsidR="00F00ECC" w:rsidRPr="00C73B15" w:rsidRDefault="00B5075D" w:rsidP="00F00ECC">
      <w:pPr>
        <w:pStyle w:val="ActHead5"/>
      </w:pPr>
      <w:bookmarkStart w:id="37" w:name="_Toc176702638"/>
      <w:r w:rsidRPr="00C73B15">
        <w:rPr>
          <w:rStyle w:val="CharSectno"/>
        </w:rPr>
        <w:t>1</w:t>
      </w:r>
      <w:r w:rsidR="003D6099">
        <w:rPr>
          <w:rStyle w:val="CharSectno"/>
        </w:rPr>
        <w:t>7</w:t>
      </w:r>
      <w:r w:rsidRPr="00C73B15">
        <w:t xml:space="preserve">  </w:t>
      </w:r>
      <w:r w:rsidR="00F00ECC" w:rsidRPr="00C73B15">
        <w:t>Slowest 20% of small business payers</w:t>
      </w:r>
      <w:bookmarkEnd w:id="37"/>
    </w:p>
    <w:p w14:paraId="65A40208" w14:textId="2D31D4C4" w:rsidR="004961D4" w:rsidRDefault="00A931ED" w:rsidP="00F00ECC">
      <w:pPr>
        <w:pStyle w:val="subsection"/>
      </w:pPr>
      <w:r>
        <w:tab/>
        <w:t>(1)</w:t>
      </w:r>
      <w:r>
        <w:tab/>
        <w:t>For the purposes of section 22D of the Act, t</w:t>
      </w:r>
      <w:r w:rsidRPr="001E1A9E">
        <w:t xml:space="preserve">he </w:t>
      </w:r>
      <w:r w:rsidRPr="00435508">
        <w:rPr>
          <w:b/>
          <w:i/>
          <w:iCs/>
        </w:rPr>
        <w:t>slowest 20% of small business payers</w:t>
      </w:r>
      <w:r w:rsidRPr="00435508">
        <w:rPr>
          <w:i/>
          <w:iCs/>
        </w:rPr>
        <w:t xml:space="preserve"> </w:t>
      </w:r>
      <w:r w:rsidRPr="001E1A9E">
        <w:t xml:space="preserve">for a reporting cycle means </w:t>
      </w:r>
      <w:r>
        <w:t xml:space="preserve">those </w:t>
      </w:r>
      <w:r w:rsidRPr="001E1A9E">
        <w:t>entities</w:t>
      </w:r>
      <w:r>
        <w:t xml:space="preserve"> that are reporting entities or reporting nominees and</w:t>
      </w:r>
      <w:r w:rsidRPr="001E1A9E">
        <w:t xml:space="preserve"> whose 95</w:t>
      </w:r>
      <w:r w:rsidRPr="002363B8">
        <w:rPr>
          <w:vertAlign w:val="superscript"/>
        </w:rPr>
        <w:t>th</w:t>
      </w:r>
      <w:r>
        <w:t> </w:t>
      </w:r>
      <w:r w:rsidRPr="001E1A9E">
        <w:t>percentile payment times</w:t>
      </w:r>
      <w:r w:rsidRPr="001E1A9E" w:rsidDel="00E436BD">
        <w:t xml:space="preserve"> </w:t>
      </w:r>
      <w:r w:rsidRPr="001E1A9E">
        <w:t>for the reporting cycle</w:t>
      </w:r>
      <w:r w:rsidR="007B66C4">
        <w:t>,</w:t>
      </w:r>
      <w:r w:rsidRPr="001E1A9E">
        <w:t xml:space="preserve"> </w:t>
      </w:r>
      <w:r>
        <w:t xml:space="preserve">as </w:t>
      </w:r>
      <w:r w:rsidR="00AF3E42">
        <w:t>ranked amongst</w:t>
      </w:r>
      <w:r>
        <w:t xml:space="preserve"> all </w:t>
      </w:r>
      <w:r w:rsidR="00760768">
        <w:t xml:space="preserve">reporting entities’ and </w:t>
      </w:r>
      <w:r>
        <w:t>reporting nominees’</w:t>
      </w:r>
      <w:r w:rsidRPr="001E1A9E">
        <w:t xml:space="preserve"> 95</w:t>
      </w:r>
      <w:r w:rsidRPr="005B5EAC">
        <w:rPr>
          <w:vertAlign w:val="superscript"/>
        </w:rPr>
        <w:t>th</w:t>
      </w:r>
      <w:r>
        <w:t xml:space="preserve"> </w:t>
      </w:r>
      <w:r w:rsidRPr="001E1A9E">
        <w:t xml:space="preserve">percentile payment times for the </w:t>
      </w:r>
      <w:r>
        <w:t xml:space="preserve">reporting </w:t>
      </w:r>
      <w:r w:rsidRPr="001E1A9E">
        <w:t>cycle</w:t>
      </w:r>
      <w:r w:rsidR="001C1A3F">
        <w:t xml:space="preserve">, were </w:t>
      </w:r>
      <w:r w:rsidR="00D35881">
        <w:t xml:space="preserve">in </w:t>
      </w:r>
      <w:r w:rsidR="001C1A3F">
        <w:t>the slowest 20%</w:t>
      </w:r>
      <w:r>
        <w:t>.</w:t>
      </w:r>
    </w:p>
    <w:p w14:paraId="35F48906" w14:textId="5999C884" w:rsidR="005D46C2" w:rsidRPr="005D46C2" w:rsidRDefault="00CC208E" w:rsidP="00AD7B94">
      <w:pPr>
        <w:pStyle w:val="subsection"/>
      </w:pPr>
      <w:r>
        <w:tab/>
      </w:r>
      <w:r w:rsidR="00611A24">
        <w:t>(2)</w:t>
      </w:r>
      <w:r w:rsidR="00611A24">
        <w:tab/>
      </w:r>
      <w:r w:rsidR="00550269">
        <w:t xml:space="preserve">In </w:t>
      </w:r>
      <w:r w:rsidR="00C86804">
        <w:t xml:space="preserve">applying subsection </w:t>
      </w:r>
      <w:r w:rsidR="00EE0F7C">
        <w:t>(1)</w:t>
      </w:r>
      <w:r w:rsidR="0063242C">
        <w:t xml:space="preserve"> </w:t>
      </w:r>
      <w:r w:rsidR="002724FC">
        <w:t>for</w:t>
      </w:r>
      <w:r w:rsidR="0063242C">
        <w:t xml:space="preserve"> a reporting cycle</w:t>
      </w:r>
      <w:r w:rsidR="00EE0F7C">
        <w:t xml:space="preserve">, </w:t>
      </w:r>
      <w:r w:rsidR="00A05B9E">
        <w:t>disregard</w:t>
      </w:r>
      <w:r w:rsidR="00C86804">
        <w:t xml:space="preserve"> </w:t>
      </w:r>
      <w:r w:rsidR="004170F6">
        <w:t xml:space="preserve">any entity, </w:t>
      </w:r>
      <w:r w:rsidR="00A05B9E">
        <w:t>and</w:t>
      </w:r>
      <w:r w:rsidR="004170F6">
        <w:t xml:space="preserve"> th</w:t>
      </w:r>
      <w:r w:rsidR="00FE60C2">
        <w:t xml:space="preserve">at </w:t>
      </w:r>
      <w:r w:rsidR="00934577">
        <w:t xml:space="preserve">entity’s </w:t>
      </w:r>
      <w:r w:rsidR="00304729">
        <w:t>95</w:t>
      </w:r>
      <w:r w:rsidR="00304729" w:rsidRPr="00304729">
        <w:rPr>
          <w:vertAlign w:val="superscript"/>
        </w:rPr>
        <w:t>th</w:t>
      </w:r>
      <w:r w:rsidR="00A05B9E">
        <w:t> </w:t>
      </w:r>
      <w:r w:rsidR="00304729">
        <w:t>percentile payment time</w:t>
      </w:r>
      <w:r w:rsidR="00A05B9E">
        <w:t>, if:</w:t>
      </w:r>
    </w:p>
    <w:p w14:paraId="41C1F8C9" w14:textId="03C1989D" w:rsidR="00A05B9E" w:rsidRDefault="00A05B9E" w:rsidP="00A05B9E">
      <w:pPr>
        <w:pStyle w:val="paragraph"/>
      </w:pPr>
      <w:r>
        <w:tab/>
        <w:t>(</w:t>
      </w:r>
      <w:r w:rsidR="00341FEB">
        <w:t>a</w:t>
      </w:r>
      <w:r>
        <w:t>)</w:t>
      </w:r>
      <w:r>
        <w:tab/>
      </w:r>
      <w:r w:rsidR="000E7D97">
        <w:t>the</w:t>
      </w:r>
      <w:r w:rsidR="002724FC">
        <w:t xml:space="preserve"> payment times report </w:t>
      </w:r>
      <w:r w:rsidR="000E7D97">
        <w:t xml:space="preserve">for the reporting period </w:t>
      </w:r>
      <w:r w:rsidR="003C401F">
        <w:t>that last ended within</w:t>
      </w:r>
      <w:r w:rsidR="001A3562">
        <w:t>,</w:t>
      </w:r>
      <w:r w:rsidR="003C401F">
        <w:t xml:space="preserve"> </w:t>
      </w:r>
      <w:r w:rsidR="00EE1A34" w:rsidRPr="00851F7B">
        <w:t xml:space="preserve">or </w:t>
      </w:r>
      <w:r w:rsidR="00037A42" w:rsidRPr="00851F7B">
        <w:t xml:space="preserve">ended </w:t>
      </w:r>
      <w:r w:rsidR="00EE1A34" w:rsidRPr="00851F7B">
        <w:t>at the end of</w:t>
      </w:r>
      <w:r w:rsidR="001A3562">
        <w:t>,</w:t>
      </w:r>
      <w:r w:rsidR="00EE1A34">
        <w:t xml:space="preserve"> </w:t>
      </w:r>
      <w:r w:rsidR="003C401F">
        <w:t xml:space="preserve">the reporting cycle </w:t>
      </w:r>
      <w:r w:rsidR="000E7D97">
        <w:t>for th</w:t>
      </w:r>
      <w:r w:rsidR="00797D00">
        <w:t>e</w:t>
      </w:r>
      <w:r w:rsidR="000E7D97">
        <w:t xml:space="preserve"> entity </w:t>
      </w:r>
      <w:r w:rsidR="007307E8">
        <w:t xml:space="preserve">did </w:t>
      </w:r>
      <w:r w:rsidR="007307E8" w:rsidRPr="00D15DE3">
        <w:rPr>
          <w:i/>
          <w:iCs/>
        </w:rPr>
        <w:t>not</w:t>
      </w:r>
      <w:r w:rsidR="007307E8">
        <w:t xml:space="preserve"> </w:t>
      </w:r>
      <w:r w:rsidR="001B52EC">
        <w:t xml:space="preserve">need to include the information mentioned in subsection </w:t>
      </w:r>
      <w:r w:rsidR="00A92796">
        <w:t>1</w:t>
      </w:r>
      <w:r w:rsidR="009C1C67">
        <w:t>3</w:t>
      </w:r>
      <w:r w:rsidR="001B52EC">
        <w:t>(</w:t>
      </w:r>
      <w:r w:rsidR="00921AE7">
        <w:t>2</w:t>
      </w:r>
      <w:r w:rsidR="001B52EC">
        <w:t>);</w:t>
      </w:r>
      <w:r w:rsidR="00267ED6">
        <w:t xml:space="preserve"> or</w:t>
      </w:r>
    </w:p>
    <w:p w14:paraId="2725B107" w14:textId="6DAE11D8" w:rsidR="00267ED6" w:rsidRPr="00A05B9E" w:rsidRDefault="00267ED6" w:rsidP="00A05B9E">
      <w:pPr>
        <w:pStyle w:val="paragraph"/>
      </w:pPr>
      <w:r>
        <w:tab/>
        <w:t>(</w:t>
      </w:r>
      <w:r w:rsidR="00341FEB">
        <w:t>b</w:t>
      </w:r>
      <w:r>
        <w:t>)</w:t>
      </w:r>
      <w:r>
        <w:tab/>
        <w:t xml:space="preserve">the entity was a </w:t>
      </w:r>
      <w:r w:rsidRPr="0090668C">
        <w:rPr>
          <w:szCs w:val="22"/>
        </w:rPr>
        <w:t>volunteering entity</w:t>
      </w:r>
      <w:r>
        <w:rPr>
          <w:szCs w:val="22"/>
        </w:rPr>
        <w:t xml:space="preserve"> </w:t>
      </w:r>
      <w:r w:rsidR="003D174E">
        <w:rPr>
          <w:szCs w:val="22"/>
        </w:rPr>
        <w:t xml:space="preserve">for </w:t>
      </w:r>
      <w:r w:rsidR="00333CD5">
        <w:rPr>
          <w:szCs w:val="22"/>
        </w:rPr>
        <w:t>the</w:t>
      </w:r>
      <w:r w:rsidR="003D174E">
        <w:rPr>
          <w:szCs w:val="22"/>
        </w:rPr>
        <w:t xml:space="preserve"> reporting period</w:t>
      </w:r>
      <w:r w:rsidR="006100D0">
        <w:rPr>
          <w:szCs w:val="22"/>
        </w:rPr>
        <w:t xml:space="preserve"> </w:t>
      </w:r>
      <w:r w:rsidR="006100D0">
        <w:t>that last ended within</w:t>
      </w:r>
      <w:r w:rsidR="001A3562">
        <w:t>,</w:t>
      </w:r>
      <w:r w:rsidR="006100D0">
        <w:t xml:space="preserve"> </w:t>
      </w:r>
      <w:r w:rsidR="00EE1A34" w:rsidRPr="00851F7B">
        <w:t xml:space="preserve">or </w:t>
      </w:r>
      <w:r w:rsidR="00037A42" w:rsidRPr="00851F7B">
        <w:t xml:space="preserve">ended </w:t>
      </w:r>
      <w:r w:rsidR="00EE1A34" w:rsidRPr="00851F7B">
        <w:t>at the end of</w:t>
      </w:r>
      <w:r w:rsidR="001A3562">
        <w:t>,</w:t>
      </w:r>
      <w:r w:rsidR="00EE1A34">
        <w:t xml:space="preserve"> </w:t>
      </w:r>
      <w:r w:rsidR="006100D0">
        <w:t>the reporting cycle.</w:t>
      </w:r>
    </w:p>
    <w:p w14:paraId="5E7D9005" w14:textId="08CC1263" w:rsidR="00F00ECC" w:rsidRPr="00E72A0B" w:rsidRDefault="00B5075D" w:rsidP="00F00ECC">
      <w:pPr>
        <w:pStyle w:val="ActHead5"/>
      </w:pPr>
      <w:bookmarkStart w:id="38" w:name="_Toc176702639"/>
      <w:r>
        <w:rPr>
          <w:rStyle w:val="CharSectno"/>
        </w:rPr>
        <w:t>1</w:t>
      </w:r>
      <w:r w:rsidR="003D6099">
        <w:rPr>
          <w:rStyle w:val="CharSectno"/>
        </w:rPr>
        <w:t>8</w:t>
      </w:r>
      <w:r>
        <w:t xml:space="preserve">  </w:t>
      </w:r>
      <w:r w:rsidR="00F00ECC" w:rsidRPr="00470512">
        <w:t>Slowest 20% of small business payers in</w:t>
      </w:r>
      <w:r w:rsidR="00F00ECC" w:rsidRPr="006C0F05">
        <w:rPr>
          <w:i/>
          <w:iCs/>
        </w:rPr>
        <w:t xml:space="preserve"> </w:t>
      </w:r>
      <w:r w:rsidR="00F00ECC">
        <w:t xml:space="preserve">an ANZSIC </w:t>
      </w:r>
      <w:r w:rsidR="00F00ECC" w:rsidRPr="00E72A0B">
        <w:t>D</w:t>
      </w:r>
      <w:r w:rsidR="00F00ECC" w:rsidRPr="00E72A0B">
        <w:rPr>
          <w:bCs/>
        </w:rPr>
        <w:t>ivision</w:t>
      </w:r>
      <w:bookmarkEnd w:id="38"/>
    </w:p>
    <w:p w14:paraId="26CCE3BD" w14:textId="721C2FB9" w:rsidR="00DE6142" w:rsidRDefault="00F00ECC" w:rsidP="00F00ECC">
      <w:pPr>
        <w:pStyle w:val="subsection"/>
      </w:pPr>
      <w:r>
        <w:tab/>
      </w:r>
      <w:r>
        <w:tab/>
      </w:r>
      <w:r w:rsidR="00741534">
        <w:t>For the purposes of section 22D of the Act</w:t>
      </w:r>
      <w:r w:rsidR="005C79CE">
        <w:t>, t</w:t>
      </w:r>
      <w:r w:rsidRPr="00943373">
        <w:t xml:space="preserve">he </w:t>
      </w:r>
      <w:r w:rsidRPr="00370CCB">
        <w:rPr>
          <w:b/>
          <w:bCs/>
          <w:i/>
          <w:iCs/>
        </w:rPr>
        <w:t xml:space="preserve">slowest 20% of small business payers in </w:t>
      </w:r>
      <w:r w:rsidRPr="00943373">
        <w:rPr>
          <w:b/>
          <w:bCs/>
          <w:i/>
          <w:iCs/>
        </w:rPr>
        <w:t>a Division of the Australian and New Zealand Standard Industrial Classification</w:t>
      </w:r>
      <w:r w:rsidRPr="00370CCB" w:rsidDel="00FF7CE6">
        <w:t xml:space="preserve"> </w:t>
      </w:r>
      <w:r w:rsidRPr="00943373">
        <w:t>for a reporting cycle means</w:t>
      </w:r>
      <w:r w:rsidR="00C56478">
        <w:t xml:space="preserve"> </w:t>
      </w:r>
      <w:r w:rsidR="00F90D16">
        <w:t xml:space="preserve">those entities </w:t>
      </w:r>
      <w:r w:rsidR="00E841D2">
        <w:t>work</w:t>
      </w:r>
      <w:r w:rsidR="00481119">
        <w:t>ed</w:t>
      </w:r>
      <w:r w:rsidR="00E841D2">
        <w:t xml:space="preserve"> out as follows:</w:t>
      </w:r>
    </w:p>
    <w:p w14:paraId="5F77F0B8" w14:textId="77777777" w:rsidR="00712A10" w:rsidRPr="009F5DFA" w:rsidRDefault="00712A10" w:rsidP="00712A10">
      <w:pPr>
        <w:pStyle w:val="BoxHeadItalic"/>
      </w:pPr>
      <w:r w:rsidRPr="009F5DFA">
        <w:t>Method statement</w:t>
      </w:r>
    </w:p>
    <w:p w14:paraId="175AB1AA" w14:textId="3F5407CD" w:rsidR="00712A10" w:rsidRDefault="00712A10" w:rsidP="00712A10">
      <w:pPr>
        <w:pStyle w:val="BoxStep"/>
      </w:pPr>
      <w:r>
        <w:t>Step 1.</w:t>
      </w:r>
      <w:r>
        <w:tab/>
      </w:r>
      <w:r w:rsidR="000B4C8E">
        <w:t>F</w:t>
      </w:r>
      <w:r w:rsidR="00C160C9">
        <w:t>or the reporting cycle</w:t>
      </w:r>
      <w:r w:rsidR="0024604A">
        <w:t xml:space="preserve">, </w:t>
      </w:r>
      <w:r w:rsidR="00490B8F">
        <w:t>identify</w:t>
      </w:r>
      <w:r w:rsidR="00584144">
        <w:t xml:space="preserve"> each reporting entit</w:t>
      </w:r>
      <w:r w:rsidR="00CD086B">
        <w:t>y</w:t>
      </w:r>
      <w:r w:rsidR="00584144">
        <w:t xml:space="preserve"> or reporting nominee</w:t>
      </w:r>
      <w:r w:rsidR="009B753E">
        <w:t xml:space="preserve">, and the </w:t>
      </w:r>
      <w:r w:rsidR="00803655">
        <w:t>95</w:t>
      </w:r>
      <w:r w:rsidR="00803655" w:rsidRPr="00E001AF">
        <w:rPr>
          <w:vertAlign w:val="superscript"/>
        </w:rPr>
        <w:t>th</w:t>
      </w:r>
      <w:r w:rsidR="00803655">
        <w:t xml:space="preserve"> </w:t>
      </w:r>
      <w:r w:rsidR="009B753E">
        <w:t xml:space="preserve">percentile payment times for the reporting cycle for </w:t>
      </w:r>
      <w:r w:rsidR="00BE01C6">
        <w:t>each</w:t>
      </w:r>
      <w:r w:rsidR="009B753E">
        <w:t xml:space="preserve"> </w:t>
      </w:r>
      <w:r w:rsidR="00BE01C6">
        <w:t xml:space="preserve">of those </w:t>
      </w:r>
      <w:r w:rsidR="009B753E">
        <w:t>entit</w:t>
      </w:r>
      <w:r w:rsidR="00BE01C6">
        <w:t>ies.</w:t>
      </w:r>
    </w:p>
    <w:p w14:paraId="11981409" w14:textId="15BC1B4B" w:rsidR="00010C21" w:rsidRDefault="00D0332E" w:rsidP="00010C21">
      <w:pPr>
        <w:pStyle w:val="BoxStep"/>
      </w:pPr>
      <w:r>
        <w:t>Step 2.</w:t>
      </w:r>
      <w:r>
        <w:tab/>
      </w:r>
      <w:r w:rsidR="00292064">
        <w:t>Remove</w:t>
      </w:r>
      <w:r w:rsidR="006F379E">
        <w:t xml:space="preserve"> </w:t>
      </w:r>
      <w:r w:rsidR="00010C21">
        <w:t>any entity, and th</w:t>
      </w:r>
      <w:r w:rsidR="00632B85">
        <w:t xml:space="preserve">at entity’s </w:t>
      </w:r>
      <w:r w:rsidR="00010C21">
        <w:t>95</w:t>
      </w:r>
      <w:r w:rsidR="00FC4F15" w:rsidRPr="00E001AF">
        <w:rPr>
          <w:vertAlign w:val="superscript"/>
        </w:rPr>
        <w:t>th</w:t>
      </w:r>
      <w:r w:rsidR="00010C21">
        <w:t xml:space="preserve"> percentile </w:t>
      </w:r>
      <w:r w:rsidR="00B47E96">
        <w:t>payment times</w:t>
      </w:r>
      <w:r w:rsidR="0006329A">
        <w:t>,</w:t>
      </w:r>
      <w:r w:rsidR="00010C21">
        <w:t xml:space="preserve"> for the reporting cycle for the entity, if:</w:t>
      </w:r>
    </w:p>
    <w:p w14:paraId="091D76B7" w14:textId="35087476" w:rsidR="00010C21" w:rsidRPr="00010C21" w:rsidRDefault="00010C21" w:rsidP="00010C21">
      <w:pPr>
        <w:pStyle w:val="BoxPara"/>
      </w:pPr>
      <w:r w:rsidRPr="00010C21">
        <w:tab/>
        <w:t>(</w:t>
      </w:r>
      <w:r w:rsidR="00341FEB">
        <w:t>a</w:t>
      </w:r>
      <w:r w:rsidRPr="00010C21">
        <w:t>)</w:t>
      </w:r>
      <w:r w:rsidRPr="00010C21">
        <w:tab/>
        <w:t>the payment times report for the reporting period that last ended within</w:t>
      </w:r>
      <w:r w:rsidR="001D1F07">
        <w:t>,</w:t>
      </w:r>
      <w:r w:rsidRPr="00010C21">
        <w:t xml:space="preserve"> </w:t>
      </w:r>
      <w:r w:rsidR="008F04F8" w:rsidRPr="00E86542">
        <w:t xml:space="preserve">or </w:t>
      </w:r>
      <w:r w:rsidR="009D7A16" w:rsidRPr="00E86542">
        <w:t xml:space="preserve">ended </w:t>
      </w:r>
      <w:r w:rsidR="008F04F8" w:rsidRPr="00E86542">
        <w:t>at the end of</w:t>
      </w:r>
      <w:r w:rsidR="001D1F07">
        <w:t>,</w:t>
      </w:r>
      <w:r w:rsidR="008F04F8">
        <w:t xml:space="preserve"> </w:t>
      </w:r>
      <w:r w:rsidRPr="00010C21">
        <w:t xml:space="preserve">the reporting cycle for the entity did </w:t>
      </w:r>
      <w:r w:rsidRPr="008D17E6">
        <w:rPr>
          <w:i/>
          <w:iCs/>
        </w:rPr>
        <w:t>not</w:t>
      </w:r>
      <w:r w:rsidRPr="00010C21">
        <w:t xml:space="preserve"> need to include the information mentioned in </w:t>
      </w:r>
      <w:r w:rsidR="00FC4F15" w:rsidRPr="00010C21">
        <w:t>subsection</w:t>
      </w:r>
      <w:r w:rsidR="00FC4F15">
        <w:t> </w:t>
      </w:r>
      <w:r w:rsidR="00C10C74" w:rsidRPr="00010C21">
        <w:t>1</w:t>
      </w:r>
      <w:r w:rsidR="009C1C67">
        <w:t>3</w:t>
      </w:r>
      <w:r w:rsidRPr="00010C21">
        <w:t>(</w:t>
      </w:r>
      <w:r w:rsidR="0041257A">
        <w:t>2</w:t>
      </w:r>
      <w:r w:rsidRPr="00010C21">
        <w:t>); or</w:t>
      </w:r>
    </w:p>
    <w:p w14:paraId="301398EB" w14:textId="4B6A46AA" w:rsidR="00D0332E" w:rsidRDefault="00010C21" w:rsidP="00010C21">
      <w:pPr>
        <w:pStyle w:val="BoxPara"/>
      </w:pPr>
      <w:r w:rsidRPr="00010C21">
        <w:lastRenderedPageBreak/>
        <w:tab/>
        <w:t>(</w:t>
      </w:r>
      <w:r w:rsidR="00E6219A">
        <w:t>b</w:t>
      </w:r>
      <w:r w:rsidRPr="00010C21">
        <w:t>)</w:t>
      </w:r>
      <w:r w:rsidRPr="00010C21">
        <w:tab/>
        <w:t>the entity</w:t>
      </w:r>
      <w:r>
        <w:t xml:space="preserve"> was a volunteering entity for the reporting period that last ended within</w:t>
      </w:r>
      <w:r w:rsidR="001A3562">
        <w:t>,</w:t>
      </w:r>
      <w:r>
        <w:t xml:space="preserve"> </w:t>
      </w:r>
      <w:r w:rsidR="008F04F8" w:rsidRPr="00E86542">
        <w:t xml:space="preserve">or </w:t>
      </w:r>
      <w:r w:rsidR="009D7A16" w:rsidRPr="00E86542">
        <w:t xml:space="preserve">ended </w:t>
      </w:r>
      <w:r w:rsidR="008F04F8" w:rsidRPr="00E86542">
        <w:t>at the end of</w:t>
      </w:r>
      <w:r w:rsidR="001A3562">
        <w:t>,</w:t>
      </w:r>
      <w:r w:rsidR="008F04F8">
        <w:t xml:space="preserve"> </w:t>
      </w:r>
      <w:r>
        <w:t>the reporting cycle.</w:t>
      </w:r>
    </w:p>
    <w:p w14:paraId="6910C4C9" w14:textId="6203E3AB" w:rsidR="00490B8F" w:rsidRDefault="00712A10" w:rsidP="00490B8F">
      <w:pPr>
        <w:pStyle w:val="BoxStep"/>
      </w:pPr>
      <w:r>
        <w:t xml:space="preserve">Step </w:t>
      </w:r>
      <w:r w:rsidR="006F1118">
        <w:t>3</w:t>
      </w:r>
      <w:r>
        <w:t>.</w:t>
      </w:r>
      <w:r>
        <w:tab/>
      </w:r>
      <w:r w:rsidR="00A43C2F">
        <w:t xml:space="preserve">Based on the entity information known to the Regulator, </w:t>
      </w:r>
      <w:r w:rsidR="00BC1320">
        <w:t>a</w:t>
      </w:r>
      <w:r w:rsidR="00E05994">
        <w:t xml:space="preserve">ssign </w:t>
      </w:r>
      <w:r w:rsidR="00490B8F">
        <w:t xml:space="preserve">each </w:t>
      </w:r>
      <w:r w:rsidR="00375713">
        <w:t xml:space="preserve">remaining </w:t>
      </w:r>
      <w:r w:rsidR="00490B8F">
        <w:t xml:space="preserve">reporting entity or reporting nominee to </w:t>
      </w:r>
      <w:r w:rsidR="001438A1">
        <w:t xml:space="preserve">the relevant </w:t>
      </w:r>
      <w:r w:rsidR="00490B8F">
        <w:t xml:space="preserve">Division of the </w:t>
      </w:r>
      <w:r w:rsidR="00490B8F" w:rsidRPr="006E663D">
        <w:t>Australian and New Zealand Standard Industrial Classification</w:t>
      </w:r>
      <w:r w:rsidR="00F65247">
        <w:t xml:space="preserve"> for that entity</w:t>
      </w:r>
      <w:r w:rsidR="00490B8F">
        <w:t>.</w:t>
      </w:r>
    </w:p>
    <w:p w14:paraId="5FC3565A" w14:textId="70F23DC6" w:rsidR="00F760B4" w:rsidRDefault="00375713" w:rsidP="00712A10">
      <w:pPr>
        <w:pStyle w:val="BoxStep"/>
      </w:pPr>
      <w:r>
        <w:t>Step 4.</w:t>
      </w:r>
      <w:r>
        <w:tab/>
      </w:r>
      <w:r w:rsidR="00863372">
        <w:t xml:space="preserve">For </w:t>
      </w:r>
      <w:r w:rsidR="00A66112">
        <w:t>each</w:t>
      </w:r>
      <w:r w:rsidR="007912C4">
        <w:t xml:space="preserve"> Division of the </w:t>
      </w:r>
      <w:r w:rsidR="007912C4" w:rsidRPr="006E663D">
        <w:t>Australian and New Zealand Standard Industrial Classification</w:t>
      </w:r>
      <w:r w:rsidR="007912C4">
        <w:t xml:space="preserve">, </w:t>
      </w:r>
      <w:r w:rsidR="00623C78">
        <w:t xml:space="preserve">work out which </w:t>
      </w:r>
      <w:r w:rsidR="00240AA6">
        <w:t>entities’</w:t>
      </w:r>
      <w:r w:rsidR="007A1675">
        <w:t xml:space="preserve"> </w:t>
      </w:r>
      <w:r w:rsidR="007912C4" w:rsidRPr="001E1A9E">
        <w:t>95</w:t>
      </w:r>
      <w:r w:rsidR="007912C4" w:rsidRPr="002363B8">
        <w:rPr>
          <w:vertAlign w:val="superscript"/>
        </w:rPr>
        <w:t>th</w:t>
      </w:r>
      <w:r w:rsidR="007912C4">
        <w:t> </w:t>
      </w:r>
      <w:r w:rsidR="007912C4" w:rsidRPr="001E1A9E">
        <w:t>percentile payment times</w:t>
      </w:r>
      <w:r w:rsidR="007912C4" w:rsidRPr="001E1A9E" w:rsidDel="00E436BD">
        <w:t xml:space="preserve"> </w:t>
      </w:r>
      <w:r w:rsidR="007912C4" w:rsidRPr="001E1A9E">
        <w:t>for the reporting cycle</w:t>
      </w:r>
      <w:r w:rsidR="005B4A87">
        <w:t>,</w:t>
      </w:r>
      <w:r w:rsidR="005B4A87" w:rsidRPr="001E1A9E">
        <w:t xml:space="preserve"> </w:t>
      </w:r>
      <w:r w:rsidR="005B4A87">
        <w:t xml:space="preserve">as ranked amongst all </w:t>
      </w:r>
      <w:r w:rsidR="007E0B66">
        <w:t xml:space="preserve">reporting entities’ and </w:t>
      </w:r>
      <w:r w:rsidR="005B4A87">
        <w:t>reporting nominees’</w:t>
      </w:r>
      <w:r w:rsidR="005B4A87" w:rsidRPr="001E1A9E">
        <w:t xml:space="preserve"> 95</w:t>
      </w:r>
      <w:r w:rsidR="005B4A87" w:rsidRPr="005B5EAC">
        <w:rPr>
          <w:vertAlign w:val="superscript"/>
        </w:rPr>
        <w:t>th</w:t>
      </w:r>
      <w:r w:rsidR="005B4A87">
        <w:t xml:space="preserve"> </w:t>
      </w:r>
      <w:r w:rsidR="005B4A87" w:rsidRPr="001E1A9E">
        <w:t xml:space="preserve">percentile payment times </w:t>
      </w:r>
      <w:r w:rsidR="005B4A87">
        <w:t xml:space="preserve">allocated to that Division </w:t>
      </w:r>
      <w:r w:rsidR="005B4A87" w:rsidRPr="001E1A9E">
        <w:t xml:space="preserve">for the </w:t>
      </w:r>
      <w:r w:rsidR="005B4A87">
        <w:t xml:space="preserve">reporting </w:t>
      </w:r>
      <w:r w:rsidR="005B4A87" w:rsidRPr="001E1A9E">
        <w:t>cycle</w:t>
      </w:r>
      <w:r w:rsidR="005B4A87">
        <w:t xml:space="preserve">, were in the </w:t>
      </w:r>
      <w:r w:rsidR="00A92830">
        <w:t>slowest </w:t>
      </w:r>
      <w:r w:rsidR="005B4A87">
        <w:t>20%.</w:t>
      </w:r>
    </w:p>
    <w:p w14:paraId="003B96AB" w14:textId="441BEDD3" w:rsidR="00712A10" w:rsidRDefault="00712A10" w:rsidP="00712A10">
      <w:pPr>
        <w:pStyle w:val="BoxStep"/>
      </w:pPr>
      <w:r>
        <w:t xml:space="preserve">Step </w:t>
      </w:r>
      <w:r w:rsidR="00CF25E4">
        <w:t>5</w:t>
      </w:r>
      <w:r>
        <w:t>.</w:t>
      </w:r>
      <w:r>
        <w:tab/>
      </w:r>
      <w:r w:rsidR="00980C88">
        <w:t xml:space="preserve">The entities worked out under Step 4 for each Division of the </w:t>
      </w:r>
      <w:r w:rsidR="00980C88" w:rsidRPr="006E663D">
        <w:t>Australian and New Zealand Standard Industrial Classification</w:t>
      </w:r>
      <w:r w:rsidR="006F6260">
        <w:t xml:space="preserve"> </w:t>
      </w:r>
      <w:r w:rsidR="00980C88">
        <w:t xml:space="preserve">are the </w:t>
      </w:r>
      <w:r w:rsidR="006F6260" w:rsidRPr="00DF58FD">
        <w:rPr>
          <w:b/>
          <w:bCs/>
          <w:i/>
          <w:iCs/>
        </w:rPr>
        <w:t>slowest 20% of small business payers in a Division of the Australian and New Zealand Standard Industrial Classification</w:t>
      </w:r>
      <w:r w:rsidR="00821585">
        <w:t>.</w:t>
      </w:r>
    </w:p>
    <w:p w14:paraId="29BAF397" w14:textId="52E1A741" w:rsidR="00F00ECC" w:rsidRDefault="00B5075D" w:rsidP="00F00ECC">
      <w:pPr>
        <w:pStyle w:val="ActHead5"/>
      </w:pPr>
      <w:bookmarkStart w:id="39" w:name="_Toc176702640"/>
      <w:r>
        <w:rPr>
          <w:rStyle w:val="CharSectno"/>
        </w:rPr>
        <w:t>1</w:t>
      </w:r>
      <w:r w:rsidR="003D6099">
        <w:rPr>
          <w:rStyle w:val="CharSectno"/>
        </w:rPr>
        <w:t>9</w:t>
      </w:r>
      <w:r>
        <w:t xml:space="preserve">  </w:t>
      </w:r>
      <w:r w:rsidR="00F00ECC">
        <w:t>Qualifying payment time</w:t>
      </w:r>
      <w:r w:rsidR="00281804">
        <w:t xml:space="preserve"> of 30 days or less</w:t>
      </w:r>
      <w:bookmarkEnd w:id="39"/>
    </w:p>
    <w:p w14:paraId="041FA0E1" w14:textId="48C393CA" w:rsidR="00F00ECC" w:rsidRDefault="00DA0812" w:rsidP="00F00ECC">
      <w:pPr>
        <w:pStyle w:val="subsection2"/>
      </w:pPr>
      <w:r>
        <w:t xml:space="preserve">For the purposes of </w:t>
      </w:r>
      <w:r w:rsidR="004566EA">
        <w:t xml:space="preserve">paragraph </w:t>
      </w:r>
      <w:r>
        <w:t>22D</w:t>
      </w:r>
      <w:r w:rsidR="004566EA">
        <w:t>(4)(b)</w:t>
      </w:r>
      <w:r>
        <w:t xml:space="preserve"> of the Act</w:t>
      </w:r>
      <w:r w:rsidR="009D29E6">
        <w:t>,</w:t>
      </w:r>
      <w:r>
        <w:t xml:space="preserve"> </w:t>
      </w:r>
      <w:r w:rsidR="00F00ECC" w:rsidRPr="0083100C">
        <w:t>a</w:t>
      </w:r>
      <w:r w:rsidR="008A7125">
        <w:t xml:space="preserve"> </w:t>
      </w:r>
      <w:r w:rsidR="000D3BCB">
        <w:t>payment times report has a</w:t>
      </w:r>
      <w:r w:rsidR="00F00ECC" w:rsidRPr="0083100C">
        <w:t xml:space="preserve"> </w:t>
      </w:r>
      <w:r w:rsidR="00F00ECC" w:rsidRPr="008A365B">
        <w:rPr>
          <w:b/>
          <w:bCs/>
          <w:i/>
          <w:iCs/>
        </w:rPr>
        <w:t>qualifying payment time of 30 days or</w:t>
      </w:r>
      <w:r w:rsidR="00F00ECC">
        <w:rPr>
          <w:b/>
          <w:bCs/>
          <w:i/>
          <w:iCs/>
        </w:rPr>
        <w:t xml:space="preserve"> less</w:t>
      </w:r>
      <w:r w:rsidR="00F00ECC" w:rsidRPr="000610FA">
        <w:t xml:space="preserve"> </w:t>
      </w:r>
      <w:r w:rsidR="00F00ECC" w:rsidRPr="0083100C">
        <w:t xml:space="preserve">for a </w:t>
      </w:r>
      <w:r w:rsidR="00C54839">
        <w:t>reporting</w:t>
      </w:r>
      <w:r w:rsidR="00C54839" w:rsidRPr="0083100C">
        <w:t xml:space="preserve"> </w:t>
      </w:r>
      <w:r w:rsidR="000D3BCB">
        <w:t>period</w:t>
      </w:r>
      <w:r w:rsidR="000D3BCB" w:rsidRPr="000610FA">
        <w:t xml:space="preserve"> </w:t>
      </w:r>
      <w:r w:rsidR="00F00ECC" w:rsidRPr="0083100C">
        <w:t xml:space="preserve">if the entity’s </w:t>
      </w:r>
      <w:r w:rsidR="0086019E" w:rsidRPr="005C7DBC">
        <w:t>95</w:t>
      </w:r>
      <w:r w:rsidR="0086019E" w:rsidRPr="00860C68">
        <w:rPr>
          <w:vertAlign w:val="superscript"/>
        </w:rPr>
        <w:t>th</w:t>
      </w:r>
      <w:r w:rsidR="0086019E">
        <w:t xml:space="preserve"> </w:t>
      </w:r>
      <w:r w:rsidR="00F00ECC" w:rsidRPr="005C7DBC">
        <w:t>percentile payment time</w:t>
      </w:r>
      <w:r w:rsidR="00F00ECC" w:rsidRPr="0083100C">
        <w:t xml:space="preserve"> for th</w:t>
      </w:r>
      <w:r w:rsidR="00F00ECC">
        <w:t xml:space="preserve">e </w:t>
      </w:r>
      <w:r w:rsidR="00C54839">
        <w:t xml:space="preserve">reporting </w:t>
      </w:r>
      <w:r w:rsidR="000D3BCB">
        <w:t>period</w:t>
      </w:r>
      <w:r w:rsidR="000D3BCB" w:rsidRPr="0083100C">
        <w:t xml:space="preserve"> </w:t>
      </w:r>
      <w:r w:rsidR="00F00ECC" w:rsidRPr="0083100C">
        <w:t xml:space="preserve">is </w:t>
      </w:r>
      <w:r w:rsidR="0086019E" w:rsidRPr="0083100C">
        <w:t>30</w:t>
      </w:r>
      <w:r w:rsidR="0086019E">
        <w:t> </w:t>
      </w:r>
      <w:r w:rsidR="00F00ECC" w:rsidRPr="0083100C">
        <w:t>days or</w:t>
      </w:r>
      <w:r w:rsidR="00F00ECC">
        <w:t xml:space="preserve"> less</w:t>
      </w:r>
      <w:r w:rsidR="00F00ECC" w:rsidRPr="0083100C">
        <w:t>.</w:t>
      </w:r>
    </w:p>
    <w:p w14:paraId="1D7954EF" w14:textId="10C2AB16" w:rsidR="001B18AC" w:rsidRPr="00EA6C21" w:rsidRDefault="001B18AC" w:rsidP="00EA6C21">
      <w:pPr>
        <w:pStyle w:val="ActHead2"/>
        <w:pageBreakBefore/>
      </w:pPr>
      <w:bookmarkStart w:id="40" w:name="_Toc176702641"/>
      <w:bookmarkStart w:id="41" w:name="_Toc168069667"/>
      <w:r w:rsidRPr="00EA6C21">
        <w:rPr>
          <w:rStyle w:val="CharPartNo"/>
          <w:rFonts w:eastAsiaTheme="minorHAnsi"/>
        </w:rPr>
        <w:lastRenderedPageBreak/>
        <w:t>Part 5</w:t>
      </w:r>
      <w:r>
        <w:rPr>
          <w:rFonts w:eastAsiaTheme="minorHAnsi"/>
        </w:rPr>
        <w:t>—</w:t>
      </w:r>
      <w:r w:rsidRPr="00EA6C21">
        <w:rPr>
          <w:rStyle w:val="CharPartText"/>
          <w:rFonts w:eastAsiaTheme="minorHAnsi"/>
        </w:rPr>
        <w:t>Fast small business payers</w:t>
      </w:r>
      <w:bookmarkEnd w:id="40"/>
    </w:p>
    <w:p w14:paraId="24E44DD4" w14:textId="00A07512" w:rsidR="001B18AC" w:rsidRDefault="003D6099" w:rsidP="00EA6C21">
      <w:pPr>
        <w:pStyle w:val="ActHead5"/>
      </w:pPr>
      <w:bookmarkStart w:id="42" w:name="_Toc176702642"/>
      <w:r>
        <w:rPr>
          <w:rStyle w:val="CharSectno"/>
        </w:rPr>
        <w:t>20</w:t>
      </w:r>
      <w:r w:rsidR="00B5075D">
        <w:t xml:space="preserve">  </w:t>
      </w:r>
      <w:r w:rsidR="001B18AC">
        <w:t>Qualifying payment time of 20 days or less</w:t>
      </w:r>
      <w:bookmarkEnd w:id="42"/>
    </w:p>
    <w:p w14:paraId="4EAA4516" w14:textId="5732F3F8" w:rsidR="001B18AC" w:rsidRDefault="005F521D" w:rsidP="00EA6C21">
      <w:pPr>
        <w:pStyle w:val="subsection"/>
      </w:pPr>
      <w:r>
        <w:tab/>
      </w:r>
      <w:r>
        <w:tab/>
      </w:r>
      <w:r w:rsidR="001B18AC">
        <w:t xml:space="preserve">For the purposes of </w:t>
      </w:r>
      <w:r w:rsidR="007A0861">
        <w:t>Division 5 of Part 2</w:t>
      </w:r>
      <w:r w:rsidR="001B18AC">
        <w:t xml:space="preserve"> of the Act, a</w:t>
      </w:r>
      <w:r w:rsidR="002E5486">
        <w:t xml:space="preserve"> payment times report</w:t>
      </w:r>
      <w:r w:rsidR="001B18AC" w:rsidRPr="0083100C">
        <w:t xml:space="preserve"> has a </w:t>
      </w:r>
      <w:r w:rsidR="001B18AC" w:rsidRPr="008A365B">
        <w:rPr>
          <w:b/>
          <w:bCs/>
          <w:i/>
          <w:iCs/>
        </w:rPr>
        <w:t xml:space="preserve">qualifying payment time of </w:t>
      </w:r>
      <w:r w:rsidR="007A0861">
        <w:rPr>
          <w:b/>
          <w:bCs/>
          <w:i/>
          <w:iCs/>
        </w:rPr>
        <w:t>20</w:t>
      </w:r>
      <w:r w:rsidR="001B18AC" w:rsidRPr="008A365B">
        <w:rPr>
          <w:b/>
          <w:bCs/>
          <w:i/>
          <w:iCs/>
        </w:rPr>
        <w:t xml:space="preserve"> days or</w:t>
      </w:r>
      <w:r w:rsidR="001B18AC">
        <w:rPr>
          <w:b/>
          <w:bCs/>
          <w:i/>
          <w:iCs/>
        </w:rPr>
        <w:t xml:space="preserve"> less</w:t>
      </w:r>
      <w:r w:rsidR="001B18AC" w:rsidRPr="000610FA">
        <w:t xml:space="preserve"> </w:t>
      </w:r>
      <w:r w:rsidR="001B18AC" w:rsidRPr="0083100C">
        <w:t xml:space="preserve">for a </w:t>
      </w:r>
      <w:r w:rsidR="001B18AC">
        <w:t>reporting</w:t>
      </w:r>
      <w:r w:rsidR="001B18AC" w:rsidRPr="0083100C">
        <w:t xml:space="preserve"> </w:t>
      </w:r>
      <w:r w:rsidR="002E5486">
        <w:t>period</w:t>
      </w:r>
      <w:r w:rsidR="001B18AC" w:rsidRPr="000610FA">
        <w:t xml:space="preserve"> </w:t>
      </w:r>
      <w:r w:rsidR="001B18AC" w:rsidRPr="0083100C">
        <w:t xml:space="preserve">if the entity’s </w:t>
      </w:r>
      <w:r w:rsidR="001B18AC" w:rsidRPr="005C7DBC">
        <w:t>95</w:t>
      </w:r>
      <w:r w:rsidR="0086019E" w:rsidRPr="00860C68">
        <w:rPr>
          <w:vertAlign w:val="superscript"/>
        </w:rPr>
        <w:t>th</w:t>
      </w:r>
      <w:r w:rsidR="0086019E">
        <w:t xml:space="preserve"> </w:t>
      </w:r>
      <w:r w:rsidR="001B18AC" w:rsidRPr="005C7DBC">
        <w:t>percentile payment time</w:t>
      </w:r>
      <w:r w:rsidR="001B18AC" w:rsidRPr="0083100C">
        <w:t xml:space="preserve"> for th</w:t>
      </w:r>
      <w:r w:rsidR="001B18AC">
        <w:t xml:space="preserve">e reporting </w:t>
      </w:r>
      <w:r w:rsidR="00EA6C21">
        <w:t>period</w:t>
      </w:r>
      <w:r w:rsidR="001B18AC" w:rsidRPr="0083100C">
        <w:t xml:space="preserve"> is </w:t>
      </w:r>
      <w:r w:rsidR="0086019E">
        <w:t>20 </w:t>
      </w:r>
      <w:r w:rsidR="001B18AC" w:rsidRPr="0083100C">
        <w:t>days or</w:t>
      </w:r>
      <w:r w:rsidR="001B18AC">
        <w:t xml:space="preserve"> less</w:t>
      </w:r>
      <w:r w:rsidR="001B18AC" w:rsidRPr="0083100C">
        <w:t>.</w:t>
      </w:r>
    </w:p>
    <w:p w14:paraId="5B56AFF2" w14:textId="1E64CCD7" w:rsidR="00FA6015" w:rsidRPr="00FA6015" w:rsidRDefault="00FA6015" w:rsidP="00FA6015">
      <w:pPr>
        <w:pStyle w:val="ActHead2"/>
        <w:pageBreakBefore/>
        <w:rPr>
          <w:lang w:eastAsia="en-US"/>
        </w:rPr>
      </w:pPr>
      <w:bookmarkStart w:id="43" w:name="_Toc176702643"/>
      <w:r w:rsidRPr="00FA6015">
        <w:rPr>
          <w:rStyle w:val="CharPartNo"/>
        </w:rPr>
        <w:lastRenderedPageBreak/>
        <w:t>Part </w:t>
      </w:r>
      <w:r w:rsidR="001571DB">
        <w:rPr>
          <w:rStyle w:val="CharPartNo"/>
        </w:rPr>
        <w:t>6</w:t>
      </w:r>
      <w:r>
        <w:t>—</w:t>
      </w:r>
      <w:r w:rsidRPr="00FA6015">
        <w:rPr>
          <w:rStyle w:val="CharPartText"/>
        </w:rPr>
        <w:t>Publication of information on the register</w:t>
      </w:r>
      <w:bookmarkEnd w:id="43"/>
    </w:p>
    <w:p w14:paraId="62AF5166" w14:textId="1994F9D1" w:rsidR="008B3864" w:rsidRDefault="003D6099" w:rsidP="008B3864">
      <w:pPr>
        <w:pStyle w:val="ActHead5"/>
      </w:pPr>
      <w:bookmarkStart w:id="44" w:name="_Toc176702644"/>
      <w:r>
        <w:rPr>
          <w:rStyle w:val="CharSectno"/>
        </w:rPr>
        <w:t>21</w:t>
      </w:r>
      <w:r w:rsidR="00B5075D">
        <w:t xml:space="preserve">  </w:t>
      </w:r>
      <w:r w:rsidR="008B3864">
        <w:t>Information that may or must be published on the register</w:t>
      </w:r>
      <w:bookmarkEnd w:id="44"/>
    </w:p>
    <w:p w14:paraId="1343DB45" w14:textId="77777777" w:rsidR="00F00ECC" w:rsidRPr="00FB2A04" w:rsidRDefault="00F00ECC" w:rsidP="00F00ECC">
      <w:pPr>
        <w:pStyle w:val="SubsectionHead"/>
      </w:pPr>
      <w:r>
        <w:t>Information the Regulator may publish</w:t>
      </w:r>
    </w:p>
    <w:p w14:paraId="2D3F9366" w14:textId="56671086" w:rsidR="00F00ECC" w:rsidRDefault="003B1A07" w:rsidP="003B1A07">
      <w:pPr>
        <w:pStyle w:val="subsection"/>
      </w:pPr>
      <w:r>
        <w:tab/>
        <w:t>(1)</w:t>
      </w:r>
      <w:r>
        <w:tab/>
      </w:r>
      <w:r w:rsidR="00F00ECC">
        <w:t xml:space="preserve">For the purposes of paragraph 22A(a) of the Act, the Regulator may publish </w:t>
      </w:r>
      <w:r w:rsidR="00B4467B">
        <w:t xml:space="preserve">the following information </w:t>
      </w:r>
      <w:r w:rsidR="00F00ECC">
        <w:t>on the register:</w:t>
      </w:r>
    </w:p>
    <w:p w14:paraId="2D78BF3B" w14:textId="50232CE6" w:rsidR="00316B47" w:rsidRDefault="00316B47" w:rsidP="00B4467B">
      <w:pPr>
        <w:pStyle w:val="paragraph"/>
      </w:pPr>
      <w:r>
        <w:tab/>
        <w:t>(</w:t>
      </w:r>
      <w:r w:rsidR="00746544">
        <w:t>a</w:t>
      </w:r>
      <w:r>
        <w:t>)</w:t>
      </w:r>
      <w:r>
        <w:tab/>
        <w:t xml:space="preserve">that an entity has ceased to be a reporting entity from the start of a specified reporting period, having notified the Regulator </w:t>
      </w:r>
      <w:r w:rsidR="00957B1E">
        <w:t xml:space="preserve">to that effect </w:t>
      </w:r>
      <w:r>
        <w:t xml:space="preserve">under subsection 10H(2) of the Act </w:t>
      </w:r>
      <w:r w:rsidRPr="00364989">
        <w:t>(unless the entity has given notice to withdraw that notice)</w:t>
      </w:r>
      <w:r>
        <w:t>;</w:t>
      </w:r>
    </w:p>
    <w:p w14:paraId="35A73FB8" w14:textId="3AEC7D90" w:rsidR="00746544" w:rsidRPr="0073039B" w:rsidRDefault="00746544" w:rsidP="00746544">
      <w:pPr>
        <w:pStyle w:val="paragraph"/>
      </w:pPr>
      <w:r>
        <w:tab/>
        <w:t>(b)</w:t>
      </w:r>
      <w:r>
        <w:tab/>
        <w:t xml:space="preserve">that the Regulator has determined that an entity is an exempt entity under subsection 10P(1) of the </w:t>
      </w:r>
      <w:r w:rsidRPr="0073039B">
        <w:t>Act</w:t>
      </w:r>
      <w:r>
        <w:t>, and when that determination takes effect</w:t>
      </w:r>
      <w:r w:rsidRPr="0073039B">
        <w:t>;</w:t>
      </w:r>
    </w:p>
    <w:p w14:paraId="6C444CAF" w14:textId="4E94A90C" w:rsidR="00746544" w:rsidRPr="0073039B" w:rsidRDefault="00746544" w:rsidP="00746544">
      <w:pPr>
        <w:pStyle w:val="paragraph"/>
      </w:pPr>
      <w:r w:rsidRPr="0073039B">
        <w:tab/>
        <w:t>(</w:t>
      </w:r>
      <w:r>
        <w:t>c</w:t>
      </w:r>
      <w:r w:rsidRPr="0073039B">
        <w:t>)</w:t>
      </w:r>
      <w:r w:rsidRPr="0073039B">
        <w:tab/>
      </w:r>
      <w:r>
        <w:t xml:space="preserve">that a determination that an entity is an exempt entity under subsection 10P(1) of the </w:t>
      </w:r>
      <w:r w:rsidRPr="0073039B">
        <w:t>Act</w:t>
      </w:r>
      <w:r>
        <w:t xml:space="preserve"> has been revoked </w:t>
      </w:r>
      <w:r w:rsidRPr="0073039B">
        <w:t>under subsection</w:t>
      </w:r>
      <w:r>
        <w:t> </w:t>
      </w:r>
      <w:r w:rsidRPr="0073039B">
        <w:t>10R(1) of the Act</w:t>
      </w:r>
      <w:r>
        <w:t>, and when that revocation takes effect</w:t>
      </w:r>
      <w:r w:rsidRPr="0073039B">
        <w:t>;</w:t>
      </w:r>
    </w:p>
    <w:p w14:paraId="1C89C9A8" w14:textId="26C401F2" w:rsidR="00A85BED" w:rsidRDefault="00A85BED" w:rsidP="00B4467B">
      <w:pPr>
        <w:pStyle w:val="paragraph"/>
      </w:pPr>
      <w:r>
        <w:tab/>
        <w:t>(</w:t>
      </w:r>
      <w:r w:rsidR="00746544">
        <w:t>d</w:t>
      </w:r>
      <w:r>
        <w:t>)</w:t>
      </w:r>
      <w:r>
        <w:tab/>
        <w:t>entity information</w:t>
      </w:r>
      <w:r w:rsidR="00540943">
        <w:t xml:space="preserve"> that is </w:t>
      </w:r>
      <w:r w:rsidR="00540943" w:rsidRPr="00BA1401">
        <w:rPr>
          <w:i/>
          <w:iCs/>
        </w:rPr>
        <w:t>not</w:t>
      </w:r>
      <w:r w:rsidR="00540943">
        <w:t xml:space="preserve"> personal information </w:t>
      </w:r>
      <w:r w:rsidR="00E56F0F">
        <w:t>(</w:t>
      </w:r>
      <w:r w:rsidR="00540943">
        <w:t xml:space="preserve">within the meaning of the </w:t>
      </w:r>
      <w:r w:rsidR="00540943" w:rsidRPr="00540943">
        <w:rPr>
          <w:i/>
          <w:iCs/>
        </w:rPr>
        <w:t>Privacy Act 1988</w:t>
      </w:r>
      <w:r w:rsidR="00350DFA" w:rsidRPr="00312680">
        <w:t>)</w:t>
      </w:r>
      <w:r>
        <w:t>.</w:t>
      </w:r>
    </w:p>
    <w:p w14:paraId="7062AFC6" w14:textId="206899E7" w:rsidR="00031A4B" w:rsidRDefault="00031A4B" w:rsidP="00031A4B">
      <w:pPr>
        <w:pStyle w:val="subsection"/>
      </w:pPr>
      <w:r>
        <w:tab/>
        <w:t>(2)</w:t>
      </w:r>
      <w:r>
        <w:tab/>
        <w:t>For the purposes of par</w:t>
      </w:r>
      <w:r w:rsidR="006D3B71">
        <w:t>agraph (1)(a), the Regulator may publish the information based on</w:t>
      </w:r>
      <w:r w:rsidR="00655A5F">
        <w:t>ly on</w:t>
      </w:r>
      <w:r w:rsidR="006D3B71">
        <w:t xml:space="preserve"> the </w:t>
      </w:r>
      <w:r w:rsidR="00D8344A">
        <w:t xml:space="preserve">notice </w:t>
      </w:r>
      <w:r w:rsidR="00B90403">
        <w:t xml:space="preserve">the entity gave to </w:t>
      </w:r>
      <w:r w:rsidR="00D8344A">
        <w:t>the Regulator</w:t>
      </w:r>
      <w:r w:rsidR="00916634">
        <w:t>.</w:t>
      </w:r>
    </w:p>
    <w:p w14:paraId="076579CC" w14:textId="645D751C" w:rsidR="00F00ECC" w:rsidRDefault="00F00ECC" w:rsidP="00F00ECC">
      <w:pPr>
        <w:pStyle w:val="SubsectionHead"/>
      </w:pPr>
      <w:r>
        <w:t>Information the Regulator must publish</w:t>
      </w:r>
    </w:p>
    <w:p w14:paraId="1A8EA0F0" w14:textId="0F471E9F" w:rsidR="00904250" w:rsidRDefault="00F00ECC" w:rsidP="00904250">
      <w:pPr>
        <w:pStyle w:val="subsection"/>
      </w:pPr>
      <w:r>
        <w:tab/>
        <w:t>(</w:t>
      </w:r>
      <w:r w:rsidR="00031A4B">
        <w:t>3</w:t>
      </w:r>
      <w:r>
        <w:t>)</w:t>
      </w:r>
      <w:r>
        <w:tab/>
        <w:t>For the purposes of paragraph 22A(b) of the Act, the Regulator must publish the following</w:t>
      </w:r>
      <w:r w:rsidR="00DE01C7">
        <w:t xml:space="preserve"> information on the register</w:t>
      </w:r>
      <w:r>
        <w:t>:</w:t>
      </w:r>
    </w:p>
    <w:p w14:paraId="307ABCAE" w14:textId="77777777" w:rsidR="005A710F" w:rsidRDefault="005A710F" w:rsidP="005A710F">
      <w:pPr>
        <w:pStyle w:val="paragraph"/>
      </w:pPr>
      <w:r>
        <w:tab/>
        <w:t>(a)</w:t>
      </w:r>
      <w:r>
        <w:tab/>
        <w:t>that the Regulator has determined that an entity is a reporting</w:t>
      </w:r>
      <w:r w:rsidRPr="00B4467B">
        <w:t xml:space="preserve"> </w:t>
      </w:r>
      <w:r>
        <w:t xml:space="preserve">entity </w:t>
      </w:r>
      <w:r w:rsidRPr="00B4467B">
        <w:t>under subsection 10B(1) of the Act</w:t>
      </w:r>
      <w:r>
        <w:t>, and when that determination takes or took effect</w:t>
      </w:r>
      <w:r w:rsidRPr="00B4467B">
        <w:t>;</w:t>
      </w:r>
    </w:p>
    <w:p w14:paraId="6FA523B1" w14:textId="77777777" w:rsidR="005A710F" w:rsidRPr="004B44A5" w:rsidRDefault="005A710F" w:rsidP="005A710F">
      <w:pPr>
        <w:pStyle w:val="notepara"/>
      </w:pPr>
      <w:r>
        <w:t xml:space="preserve">Note: </w:t>
      </w:r>
      <w:r w:rsidDel="00FF690F">
        <w:t xml:space="preserve">Section 10B of the Act is about </w:t>
      </w:r>
      <w:r>
        <w:t xml:space="preserve">volunteering entity </w:t>
      </w:r>
      <w:r w:rsidRPr="00E25875" w:rsidDel="00FF690F">
        <w:t>determinations</w:t>
      </w:r>
      <w:r w:rsidDel="00FF690F">
        <w:t>.</w:t>
      </w:r>
    </w:p>
    <w:p w14:paraId="2D573E41" w14:textId="77777777" w:rsidR="005A710F" w:rsidRDefault="005A710F" w:rsidP="005A710F">
      <w:pPr>
        <w:pStyle w:val="paragraph"/>
      </w:pPr>
      <w:r>
        <w:tab/>
        <w:t>(b)</w:t>
      </w:r>
      <w:r>
        <w:tab/>
        <w:t xml:space="preserve">that a </w:t>
      </w:r>
      <w:r w:rsidRPr="00B4467B">
        <w:t xml:space="preserve">determination </w:t>
      </w:r>
      <w:r>
        <w:t>that an entity is a reporting</w:t>
      </w:r>
      <w:r w:rsidRPr="00B4467B">
        <w:t xml:space="preserve"> </w:t>
      </w:r>
      <w:r>
        <w:t xml:space="preserve">entity </w:t>
      </w:r>
      <w:r w:rsidRPr="00B4467B">
        <w:t>under subsection 10B(1) of the Act</w:t>
      </w:r>
      <w:r>
        <w:t>, will be</w:t>
      </w:r>
      <w:r w:rsidRPr="00364989">
        <w:t>, has been or is taken to have been revoked under section 10D of the Act, and when that revocation takes effect (where specified in a notice);</w:t>
      </w:r>
    </w:p>
    <w:p w14:paraId="06FC0E52" w14:textId="5EED8172" w:rsidR="005A710F" w:rsidRDefault="005A710F" w:rsidP="005A710F">
      <w:pPr>
        <w:pStyle w:val="paragraph"/>
      </w:pPr>
      <w:r>
        <w:tab/>
        <w:t>(c)</w:t>
      </w:r>
      <w:r>
        <w:tab/>
        <w:t xml:space="preserve">that the Regulator has determined that </w:t>
      </w:r>
      <w:r w:rsidR="00B90403">
        <w:t xml:space="preserve">an </w:t>
      </w:r>
      <w:r>
        <w:t xml:space="preserve">entity is a subsidiary reporting entity under subsection 10E(1) of the </w:t>
      </w:r>
      <w:r w:rsidRPr="0073039B">
        <w:t>Act</w:t>
      </w:r>
      <w:r>
        <w:t>, and when that determination takes effect</w:t>
      </w:r>
      <w:r w:rsidRPr="0073039B">
        <w:t>;</w:t>
      </w:r>
    </w:p>
    <w:p w14:paraId="0EBE16F1" w14:textId="77777777" w:rsidR="005A710F" w:rsidRDefault="005A710F" w:rsidP="005A710F">
      <w:pPr>
        <w:pStyle w:val="paragraph"/>
      </w:pPr>
      <w:r>
        <w:tab/>
        <w:t>(d)</w:t>
      </w:r>
      <w:r>
        <w:tab/>
        <w:t xml:space="preserve">that a </w:t>
      </w:r>
      <w:r w:rsidRPr="00B4467B">
        <w:t xml:space="preserve">determination </w:t>
      </w:r>
      <w:r>
        <w:t>that an entity is a subsidiary reporting</w:t>
      </w:r>
      <w:r w:rsidRPr="00B4467B">
        <w:t xml:space="preserve"> </w:t>
      </w:r>
      <w:r>
        <w:t>entity under subsection 10E(1) of the Act has been revoked under subsection 10G(1) of the Act, and when that revocation takes effect;</w:t>
      </w:r>
    </w:p>
    <w:p w14:paraId="5F10EEFF" w14:textId="588BE7FA" w:rsidR="00AF03D6" w:rsidRDefault="00AF03D6" w:rsidP="00AF03D6">
      <w:pPr>
        <w:pStyle w:val="paragraph"/>
      </w:pPr>
      <w:r>
        <w:tab/>
        <w:t>(</w:t>
      </w:r>
      <w:r w:rsidR="00B90403">
        <w:t>e</w:t>
      </w:r>
      <w:r>
        <w:t>)</w:t>
      </w:r>
      <w:r>
        <w:tab/>
        <w:t xml:space="preserve">that the Regulator has determined that an entity is a reporting nominee under subsection 10L(1) of the </w:t>
      </w:r>
      <w:r w:rsidRPr="0073039B">
        <w:t>Act</w:t>
      </w:r>
      <w:r>
        <w:t xml:space="preserve"> for one or more other entities, and when that determination takes effect</w:t>
      </w:r>
      <w:r w:rsidRPr="0073039B">
        <w:t>;</w:t>
      </w:r>
    </w:p>
    <w:p w14:paraId="27ADA87F" w14:textId="0A4F3B70" w:rsidR="00AF03D6" w:rsidRPr="00B4467B" w:rsidRDefault="00AF03D6" w:rsidP="00AF03D6">
      <w:pPr>
        <w:pStyle w:val="paragraph"/>
      </w:pPr>
      <w:r>
        <w:tab/>
        <w:t>(</w:t>
      </w:r>
      <w:r w:rsidR="00B90403">
        <w:t>f</w:t>
      </w:r>
      <w:r>
        <w:t>)</w:t>
      </w:r>
      <w:r>
        <w:tab/>
        <w:t>that a determination that an entity is a reporting nominee under subsection 10L(1) of the Act has been revoked under subsection 10N(1) of the Act, and when that revocation takes effect;</w:t>
      </w:r>
    </w:p>
    <w:p w14:paraId="4C25CD47" w14:textId="1CA7F475" w:rsidR="00AF03D6" w:rsidRDefault="00AF03D6" w:rsidP="00AF03D6">
      <w:pPr>
        <w:pStyle w:val="paragraph"/>
      </w:pPr>
      <w:r>
        <w:tab/>
        <w:t>(</w:t>
      </w:r>
      <w:r w:rsidR="00B90403">
        <w:t>g</w:t>
      </w:r>
      <w:r>
        <w:t>)</w:t>
      </w:r>
      <w:r>
        <w:tab/>
        <w:t xml:space="preserve">that the Regulator is reasonably satisfied that an entity is no longer a reporting entity (including whether the Regulator has determined that the </w:t>
      </w:r>
      <w:r>
        <w:lastRenderedPageBreak/>
        <w:t>entity is to cease to be a reporting entity under subsection 10K(1) of the Act, and when such a determination takes effect);</w:t>
      </w:r>
    </w:p>
    <w:p w14:paraId="2320486E" w14:textId="7259EBE4" w:rsidR="00F00ECC" w:rsidRPr="00933C1D" w:rsidRDefault="00F00ECC" w:rsidP="00F00ECC">
      <w:pPr>
        <w:pStyle w:val="paragraph"/>
      </w:pPr>
      <w:r w:rsidRPr="0073039B">
        <w:tab/>
        <w:t>(</w:t>
      </w:r>
      <w:r w:rsidR="00B90403">
        <w:t>h</w:t>
      </w:r>
      <w:r w:rsidRPr="0073039B">
        <w:t>)</w:t>
      </w:r>
      <w:r w:rsidRPr="0073039B">
        <w:tab/>
      </w:r>
      <w:r w:rsidR="00415DC3">
        <w:t xml:space="preserve">that the </w:t>
      </w:r>
      <w:r w:rsidR="008C5B4E">
        <w:t xml:space="preserve">Regulator </w:t>
      </w:r>
      <w:r w:rsidR="00415DC3">
        <w:t>has extended the time for an entity</w:t>
      </w:r>
      <w:r w:rsidRPr="0073039B">
        <w:t xml:space="preserve"> to give a payment times report under</w:t>
      </w:r>
      <w:r>
        <w:t xml:space="preserve"> section 13A or 13B of the Act.</w:t>
      </w:r>
    </w:p>
    <w:p w14:paraId="095537FD" w14:textId="53B2FB5F" w:rsidR="00E10A11" w:rsidRDefault="00B5075D" w:rsidP="00E10A11">
      <w:pPr>
        <w:pStyle w:val="ActHead5"/>
      </w:pPr>
      <w:bookmarkStart w:id="45" w:name="_Toc176702645"/>
      <w:r w:rsidRPr="00E10A11">
        <w:rPr>
          <w:rStyle w:val="CharSectno"/>
        </w:rPr>
        <w:t>2</w:t>
      </w:r>
      <w:r w:rsidR="003D6099">
        <w:rPr>
          <w:rStyle w:val="CharSectno"/>
        </w:rPr>
        <w:t>2</w:t>
      </w:r>
      <w:r>
        <w:t xml:space="preserve">  </w:t>
      </w:r>
      <w:r w:rsidR="00E10A11">
        <w:t xml:space="preserve">Matters relevant to removal of information from </w:t>
      </w:r>
      <w:r w:rsidR="007E6D1A">
        <w:t xml:space="preserve">the </w:t>
      </w:r>
      <w:r w:rsidR="00E10A11">
        <w:t>register</w:t>
      </w:r>
      <w:bookmarkEnd w:id="45"/>
    </w:p>
    <w:p w14:paraId="70429B08" w14:textId="79C27CA3" w:rsidR="00F00ECC" w:rsidRDefault="00F00ECC" w:rsidP="002E6A81">
      <w:pPr>
        <w:pStyle w:val="subsection"/>
      </w:pPr>
      <w:r>
        <w:tab/>
      </w:r>
      <w:r w:rsidR="002E6A81">
        <w:tab/>
      </w:r>
      <w:r>
        <w:t xml:space="preserve">For the purposes of paragraph 20(2)(c) of the Act, the Regulator may, when deciding to remove information </w:t>
      </w:r>
      <w:r w:rsidR="00614364">
        <w:t>contained</w:t>
      </w:r>
      <w:r w:rsidR="00E02B90">
        <w:t xml:space="preserve"> in </w:t>
      </w:r>
      <w:r w:rsidR="007E6D1A">
        <w:t xml:space="preserve">a </w:t>
      </w:r>
      <w:r w:rsidR="00E02B90">
        <w:t xml:space="preserve">payment times report </w:t>
      </w:r>
      <w:r>
        <w:t xml:space="preserve">from the register, have regard to whether </w:t>
      </w:r>
      <w:r w:rsidR="00EB769F">
        <w:t xml:space="preserve">removing </w:t>
      </w:r>
      <w:r>
        <w:t xml:space="preserve">the information </w:t>
      </w:r>
      <w:r w:rsidR="00C93714">
        <w:t xml:space="preserve">would </w:t>
      </w:r>
      <w:r w:rsidR="00EA175A">
        <w:t>further</w:t>
      </w:r>
      <w:r w:rsidR="00B07299">
        <w:t>,</w:t>
      </w:r>
      <w:r w:rsidR="00EA175A">
        <w:t xml:space="preserve"> or hinder </w:t>
      </w:r>
      <w:r w:rsidR="00B07299">
        <w:t xml:space="preserve">achieving, </w:t>
      </w:r>
      <w:r>
        <w:t>the objects of the Act.</w:t>
      </w:r>
    </w:p>
    <w:p w14:paraId="2B6AEC7F" w14:textId="44F55A51" w:rsidR="00E77EE4" w:rsidRPr="00E77EE4" w:rsidRDefault="00E77EE4" w:rsidP="00E77EE4">
      <w:pPr>
        <w:pStyle w:val="ActHead2"/>
        <w:pageBreakBefore/>
        <w:rPr>
          <w:lang w:eastAsia="en-US"/>
        </w:rPr>
      </w:pPr>
      <w:bookmarkStart w:id="46" w:name="_Toc176702646"/>
      <w:r w:rsidRPr="00E77EE4">
        <w:rPr>
          <w:rStyle w:val="CharPartNo"/>
        </w:rPr>
        <w:lastRenderedPageBreak/>
        <w:t>Part 20</w:t>
      </w:r>
      <w:r>
        <w:t>—</w:t>
      </w:r>
      <w:r w:rsidRPr="00E77EE4">
        <w:rPr>
          <w:rStyle w:val="CharPartText"/>
        </w:rPr>
        <w:t>Application and transitional provisions</w:t>
      </w:r>
      <w:bookmarkEnd w:id="46"/>
    </w:p>
    <w:p w14:paraId="36F78B21" w14:textId="1B3227B5" w:rsidR="009F46DC" w:rsidRDefault="009F46DC" w:rsidP="009F46DC">
      <w:pPr>
        <w:pStyle w:val="ActHead5"/>
      </w:pPr>
      <w:bookmarkStart w:id="47" w:name="_Toc176702647"/>
      <w:bookmarkEnd w:id="41"/>
      <w:r w:rsidRPr="009F46DC">
        <w:rPr>
          <w:rStyle w:val="CharSectno"/>
        </w:rPr>
        <w:t>100</w:t>
      </w:r>
      <w:r>
        <w:t xml:space="preserve">  Transitional—reporting periods beginning before 1 July 2024</w:t>
      </w:r>
      <w:bookmarkEnd w:id="47"/>
    </w:p>
    <w:p w14:paraId="78E01B66" w14:textId="2D50BBBB" w:rsidR="00923117" w:rsidRDefault="00F9175A" w:rsidP="00F9175A">
      <w:pPr>
        <w:pStyle w:val="subsection"/>
        <w:sectPr w:rsidR="00923117">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pPr>
      <w:r>
        <w:tab/>
      </w:r>
      <w:r>
        <w:tab/>
      </w:r>
      <w:r w:rsidR="00F00ECC">
        <w:t xml:space="preserve">Despite the repeal of the </w:t>
      </w:r>
      <w:r w:rsidR="00F00ECC" w:rsidRPr="00F41267">
        <w:rPr>
          <w:i/>
          <w:iCs/>
        </w:rPr>
        <w:t xml:space="preserve">Payment </w:t>
      </w:r>
      <w:r w:rsidR="00F00ECC">
        <w:rPr>
          <w:i/>
          <w:iCs/>
        </w:rPr>
        <w:t>T</w:t>
      </w:r>
      <w:r w:rsidR="00F00ECC" w:rsidRPr="00F41267">
        <w:rPr>
          <w:i/>
          <w:iCs/>
        </w:rPr>
        <w:t xml:space="preserve">imes Reporting Rules </w:t>
      </w:r>
      <w:r w:rsidR="00746F1E">
        <w:rPr>
          <w:i/>
          <w:iCs/>
        </w:rPr>
        <w:t>2020</w:t>
      </w:r>
      <w:r w:rsidR="00F00ECC">
        <w:t xml:space="preserve">, as in force immediately before the commencement of </w:t>
      </w:r>
      <w:r w:rsidR="00052192">
        <w:t>Schedule 1 to this</w:t>
      </w:r>
      <w:r w:rsidR="00F00ECC">
        <w:t xml:space="preserve"> instrument, </w:t>
      </w:r>
      <w:r w:rsidR="00FC7C60">
        <w:t xml:space="preserve">the </w:t>
      </w:r>
      <w:r w:rsidR="00FC7C60" w:rsidRPr="00F41267">
        <w:rPr>
          <w:i/>
          <w:iCs/>
        </w:rPr>
        <w:t xml:space="preserve">Payment </w:t>
      </w:r>
      <w:r w:rsidR="00FC7C60">
        <w:rPr>
          <w:i/>
          <w:iCs/>
        </w:rPr>
        <w:t>T</w:t>
      </w:r>
      <w:r w:rsidR="00FC7C60" w:rsidRPr="00F41267">
        <w:rPr>
          <w:i/>
          <w:iCs/>
        </w:rPr>
        <w:t xml:space="preserve">imes Reporting Rules </w:t>
      </w:r>
      <w:r w:rsidR="00FC7C60">
        <w:rPr>
          <w:i/>
          <w:iCs/>
        </w:rPr>
        <w:t>2020</w:t>
      </w:r>
      <w:r w:rsidR="00712289" w:rsidRPr="00712289">
        <w:t xml:space="preserve"> </w:t>
      </w:r>
      <w:r w:rsidR="00F00ECC">
        <w:t>continue to apply, on and after 1</w:t>
      </w:r>
      <w:r w:rsidR="0019544A">
        <w:t> </w:t>
      </w:r>
      <w:r w:rsidR="00F00ECC">
        <w:t>July</w:t>
      </w:r>
      <w:r w:rsidR="0019544A">
        <w:t> </w:t>
      </w:r>
      <w:r w:rsidR="00F00ECC">
        <w:t>2024, in relation to a payment times report for a reporting period beginning before that date.</w:t>
      </w:r>
    </w:p>
    <w:p w14:paraId="53BC2505" w14:textId="50FBF48B" w:rsidR="00F00ECC" w:rsidRPr="00F00ECC" w:rsidRDefault="00F00ECC" w:rsidP="00F00ECC">
      <w:pPr>
        <w:pStyle w:val="ActHead1"/>
        <w:pageBreakBefore/>
        <w:rPr>
          <w:lang w:eastAsia="en-US"/>
        </w:rPr>
      </w:pPr>
      <w:bookmarkStart w:id="60" w:name="_Toc176702648"/>
      <w:r w:rsidRPr="00F00ECC">
        <w:rPr>
          <w:rStyle w:val="CharChapNo"/>
        </w:rPr>
        <w:lastRenderedPageBreak/>
        <w:t>Schedule 1</w:t>
      </w:r>
      <w:r>
        <w:t>—</w:t>
      </w:r>
      <w:r w:rsidRPr="00F00ECC">
        <w:rPr>
          <w:rStyle w:val="CharChapText"/>
        </w:rPr>
        <w:t>Repeals</w:t>
      </w:r>
      <w:bookmarkEnd w:id="60"/>
    </w:p>
    <w:p w14:paraId="244A244D" w14:textId="77777777" w:rsidR="00F00ECC" w:rsidRPr="00F21702" w:rsidRDefault="00F00ECC" w:rsidP="00F00ECC">
      <w:pPr>
        <w:pStyle w:val="ActHead9"/>
        <w:rPr>
          <w:b w:val="0"/>
          <w:i w:val="0"/>
        </w:rPr>
      </w:pPr>
      <w:bookmarkStart w:id="61" w:name="_Toc165274909"/>
      <w:bookmarkStart w:id="62" w:name="_Toc176702649"/>
      <w:r>
        <w:t>Payment Times Reporting</w:t>
      </w:r>
      <w:r w:rsidRPr="00F21702">
        <w:t xml:space="preserve"> Rules </w:t>
      </w:r>
      <w:r>
        <w:t>2020</w:t>
      </w:r>
      <w:bookmarkEnd w:id="61"/>
      <w:bookmarkEnd w:id="62"/>
    </w:p>
    <w:p w14:paraId="4B5F5438" w14:textId="64E5A65A" w:rsidR="00F00ECC" w:rsidRDefault="00F00ECC" w:rsidP="00F00ECC">
      <w:pPr>
        <w:pStyle w:val="ItemHead"/>
      </w:pPr>
      <w:r>
        <w:t xml:space="preserve">1  The whole </w:t>
      </w:r>
      <w:r w:rsidR="00E73941">
        <w:t xml:space="preserve">of the </w:t>
      </w:r>
      <w:r>
        <w:t>instrument</w:t>
      </w:r>
    </w:p>
    <w:p w14:paraId="24EE9513" w14:textId="670D897A" w:rsidR="00F00ECC" w:rsidRPr="00F00ECC" w:rsidRDefault="00F00ECC" w:rsidP="00F00ECC">
      <w:pPr>
        <w:pStyle w:val="Item"/>
      </w:pPr>
      <w:r>
        <w:t>Repeal the instrument.</w:t>
      </w:r>
    </w:p>
    <w:sectPr w:rsidR="00F00ECC" w:rsidRPr="00F00ECC" w:rsidSect="00EB55DD">
      <w:headerReference w:type="even" r:id="rId29"/>
      <w:headerReference w:type="default" r:id="rId30"/>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7841" w14:textId="77777777" w:rsidR="00282C34" w:rsidRDefault="00282C34" w:rsidP="00FA06CA">
      <w:pPr>
        <w:spacing w:line="240" w:lineRule="auto"/>
      </w:pPr>
      <w:r>
        <w:separator/>
      </w:r>
    </w:p>
  </w:endnote>
  <w:endnote w:type="continuationSeparator" w:id="0">
    <w:p w14:paraId="127347DA" w14:textId="77777777" w:rsidR="00282C34" w:rsidRDefault="00282C34" w:rsidP="00FA06CA">
      <w:pPr>
        <w:spacing w:line="240" w:lineRule="auto"/>
      </w:pPr>
      <w:r>
        <w:continuationSeparator/>
      </w:r>
    </w:p>
  </w:endnote>
  <w:endnote w:type="continuationNotice" w:id="1">
    <w:p w14:paraId="46A3473E" w14:textId="77777777" w:rsidR="00282C34" w:rsidRDefault="00282C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6DED" w14:textId="4486D50C" w:rsidR="00FA06CA" w:rsidRDefault="00FA06CA">
    <w:pPr>
      <w:pStyle w:val="Footer"/>
    </w:pPr>
    <w:bookmarkStart w:id="0" w:name="_Hlk26286429"/>
    <w:bookmarkStart w:id="1" w:name="_Hlk26286430"/>
    <w:bookmarkStart w:id="2" w:name="_Hlk26286433"/>
    <w:bookmarkStart w:id="3" w:name="_Hlk26286434"/>
  </w:p>
  <w:bookmarkEnd w:id="0"/>
  <w:bookmarkEnd w:id="1"/>
  <w:bookmarkEnd w:id="2"/>
  <w:bookmarkEnd w:id="3"/>
  <w:p w14:paraId="73D13B44" w14:textId="77777777" w:rsidR="00FA06CA" w:rsidRPr="007500C8" w:rsidRDefault="00FA0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3897" w14:textId="77777777" w:rsidR="00FA06CA" w:rsidRPr="00ED79B6" w:rsidRDefault="00FA06CA">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4EE6" w14:textId="6146C6CC" w:rsidR="00FA06CA" w:rsidRPr="00E33C1C" w:rsidRDefault="00FA06C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3F06A8C0" w14:textId="77777777" w:rsidTr="0055366A">
      <w:tc>
        <w:tcPr>
          <w:tcW w:w="709" w:type="dxa"/>
          <w:tcBorders>
            <w:top w:val="nil"/>
            <w:left w:val="nil"/>
            <w:bottom w:val="nil"/>
            <w:right w:val="nil"/>
          </w:tcBorders>
        </w:tcPr>
        <w:p w14:paraId="72B0D326" w14:textId="77777777" w:rsidR="00FA06CA" w:rsidRDefault="00FA06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4A153EA" w14:textId="1AABCB74"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E4E40">
            <w:rPr>
              <w:i/>
              <w:noProof/>
              <w:sz w:val="18"/>
            </w:rPr>
            <w:t>Payment Times Reporting Rules 2024</w:t>
          </w:r>
          <w:r>
            <w:rPr>
              <w:i/>
              <w:sz w:val="18"/>
            </w:rPr>
            <w:fldChar w:fldCharType="end"/>
          </w:r>
        </w:p>
      </w:tc>
      <w:tc>
        <w:tcPr>
          <w:tcW w:w="1384" w:type="dxa"/>
          <w:tcBorders>
            <w:top w:val="nil"/>
            <w:left w:val="nil"/>
            <w:bottom w:val="nil"/>
            <w:right w:val="nil"/>
          </w:tcBorders>
        </w:tcPr>
        <w:p w14:paraId="3C1CFC45" w14:textId="77777777" w:rsidR="00FA06CA" w:rsidRDefault="00FA06CA">
          <w:pPr>
            <w:spacing w:line="0" w:lineRule="atLeast"/>
            <w:jc w:val="right"/>
            <w:rPr>
              <w:sz w:val="18"/>
            </w:rPr>
          </w:pPr>
        </w:p>
      </w:tc>
    </w:tr>
  </w:tbl>
  <w:p w14:paraId="70EBE596" w14:textId="77777777" w:rsidR="00FA06CA" w:rsidRPr="00ED79B6" w:rsidRDefault="00FA06CA">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EA1A" w14:textId="712EAEEB" w:rsidR="00FA06CA" w:rsidRPr="00E33C1C" w:rsidRDefault="00FA06C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47D904AE" w14:textId="77777777">
      <w:tc>
        <w:tcPr>
          <w:tcW w:w="1383" w:type="dxa"/>
          <w:tcBorders>
            <w:top w:val="nil"/>
            <w:left w:val="nil"/>
            <w:bottom w:val="nil"/>
            <w:right w:val="nil"/>
          </w:tcBorders>
        </w:tcPr>
        <w:p w14:paraId="7CB7D117" w14:textId="77777777" w:rsidR="00FA06CA" w:rsidRDefault="00FA06CA">
          <w:pPr>
            <w:spacing w:line="0" w:lineRule="atLeast"/>
            <w:rPr>
              <w:sz w:val="18"/>
            </w:rPr>
          </w:pPr>
        </w:p>
      </w:tc>
      <w:tc>
        <w:tcPr>
          <w:tcW w:w="6380" w:type="dxa"/>
          <w:tcBorders>
            <w:top w:val="nil"/>
            <w:left w:val="nil"/>
            <w:bottom w:val="nil"/>
            <w:right w:val="nil"/>
          </w:tcBorders>
        </w:tcPr>
        <w:p w14:paraId="32DD63E8" w14:textId="38957E5C"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11965">
            <w:rPr>
              <w:i/>
              <w:noProof/>
              <w:sz w:val="18"/>
            </w:rPr>
            <w:t>Payment Times Reporting Rules 2024</w:t>
          </w:r>
          <w:r>
            <w:rPr>
              <w:i/>
              <w:sz w:val="18"/>
            </w:rPr>
            <w:fldChar w:fldCharType="end"/>
          </w:r>
        </w:p>
      </w:tc>
      <w:tc>
        <w:tcPr>
          <w:tcW w:w="709" w:type="dxa"/>
          <w:tcBorders>
            <w:top w:val="nil"/>
            <w:left w:val="nil"/>
            <w:bottom w:val="nil"/>
            <w:right w:val="nil"/>
          </w:tcBorders>
        </w:tcPr>
        <w:p w14:paraId="724E7B31" w14:textId="77777777" w:rsidR="00FA06CA" w:rsidRDefault="00FA06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3678707C" w14:textId="77777777" w:rsidR="00FA06CA" w:rsidRPr="00ED79B6" w:rsidRDefault="00FA06C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2C64" w14:textId="65ADD639" w:rsidR="00324E6B" w:rsidRPr="00E33C1C" w:rsidRDefault="00324E6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2122E8" w14:paraId="29946A55" w14:textId="77777777" w:rsidTr="0055366A">
      <w:tc>
        <w:tcPr>
          <w:tcW w:w="709" w:type="dxa"/>
          <w:tcBorders>
            <w:top w:val="nil"/>
            <w:left w:val="nil"/>
            <w:bottom w:val="nil"/>
            <w:right w:val="nil"/>
          </w:tcBorders>
        </w:tcPr>
        <w:p w14:paraId="0B79BEEA" w14:textId="77777777" w:rsidR="00324E6B" w:rsidRDefault="006360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89DCE87" w14:textId="5FFCEE2B" w:rsidR="00324E6B"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11965">
            <w:rPr>
              <w:i/>
              <w:noProof/>
              <w:sz w:val="18"/>
            </w:rPr>
            <w:t>Payment Times Reporting Rules 2024</w:t>
          </w:r>
          <w:r>
            <w:rPr>
              <w:i/>
              <w:sz w:val="18"/>
            </w:rPr>
            <w:fldChar w:fldCharType="end"/>
          </w:r>
        </w:p>
      </w:tc>
      <w:tc>
        <w:tcPr>
          <w:tcW w:w="1384" w:type="dxa"/>
          <w:tcBorders>
            <w:top w:val="nil"/>
            <w:left w:val="nil"/>
            <w:bottom w:val="nil"/>
            <w:right w:val="nil"/>
          </w:tcBorders>
        </w:tcPr>
        <w:p w14:paraId="390901BC" w14:textId="77777777" w:rsidR="00324E6B" w:rsidRDefault="00324E6B">
          <w:pPr>
            <w:spacing w:line="0" w:lineRule="atLeast"/>
            <w:jc w:val="right"/>
            <w:rPr>
              <w:sz w:val="18"/>
            </w:rPr>
          </w:pPr>
        </w:p>
      </w:tc>
    </w:tr>
  </w:tbl>
  <w:p w14:paraId="29FD96C0" w14:textId="77777777" w:rsidR="00324E6B" w:rsidRPr="00ED79B6" w:rsidRDefault="00324E6B">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876D" w14:textId="1EE22C64" w:rsidR="00324E6B" w:rsidRPr="00E33C1C" w:rsidRDefault="00324E6B">
    <w:pPr>
      <w:pBdr>
        <w:top w:val="single" w:sz="6" w:space="1" w:color="auto"/>
      </w:pBdr>
      <w:spacing w:before="120" w:line="0" w:lineRule="atLeast"/>
      <w:rPr>
        <w:sz w:val="16"/>
        <w:szCs w:val="16"/>
      </w:rPr>
    </w:pPr>
    <w:bookmarkStart w:id="52" w:name="_Hlk26286453"/>
    <w:bookmarkStart w:id="53" w:name="_Hlk26286454"/>
    <w:bookmarkStart w:id="54" w:name="_Hlk26286457"/>
    <w:bookmarkStart w:id="55" w:name="_Hlk26286458"/>
  </w:p>
  <w:tbl>
    <w:tblPr>
      <w:tblStyle w:val="TableGrid"/>
      <w:tblW w:w="0" w:type="auto"/>
      <w:tblLook w:val="04A0" w:firstRow="1" w:lastRow="0" w:firstColumn="1" w:lastColumn="0" w:noHBand="0" w:noVBand="1"/>
    </w:tblPr>
    <w:tblGrid>
      <w:gridCol w:w="1357"/>
      <w:gridCol w:w="6256"/>
      <w:gridCol w:w="700"/>
    </w:tblGrid>
    <w:tr w:rsidR="002122E8" w14:paraId="58B27BAD" w14:textId="77777777" w:rsidTr="0055366A">
      <w:tc>
        <w:tcPr>
          <w:tcW w:w="1357" w:type="dxa"/>
          <w:tcBorders>
            <w:top w:val="nil"/>
            <w:left w:val="nil"/>
            <w:bottom w:val="nil"/>
            <w:right w:val="nil"/>
          </w:tcBorders>
        </w:tcPr>
        <w:p w14:paraId="58D4357E" w14:textId="77777777" w:rsidR="00324E6B" w:rsidRDefault="00324E6B">
          <w:pPr>
            <w:spacing w:line="0" w:lineRule="atLeast"/>
            <w:rPr>
              <w:sz w:val="18"/>
            </w:rPr>
          </w:pPr>
        </w:p>
      </w:tc>
      <w:tc>
        <w:tcPr>
          <w:tcW w:w="6256" w:type="dxa"/>
          <w:tcBorders>
            <w:top w:val="nil"/>
            <w:left w:val="nil"/>
            <w:bottom w:val="nil"/>
            <w:right w:val="nil"/>
          </w:tcBorders>
        </w:tcPr>
        <w:p w14:paraId="6015005B" w14:textId="26310879" w:rsidR="00324E6B"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11965">
            <w:rPr>
              <w:i/>
              <w:noProof/>
              <w:sz w:val="18"/>
            </w:rPr>
            <w:t>Payment Times Reporting Rules 2024</w:t>
          </w:r>
          <w:r>
            <w:rPr>
              <w:i/>
              <w:sz w:val="18"/>
            </w:rPr>
            <w:fldChar w:fldCharType="end"/>
          </w:r>
        </w:p>
      </w:tc>
      <w:tc>
        <w:tcPr>
          <w:tcW w:w="700" w:type="dxa"/>
          <w:tcBorders>
            <w:top w:val="nil"/>
            <w:left w:val="nil"/>
            <w:bottom w:val="nil"/>
            <w:right w:val="nil"/>
          </w:tcBorders>
        </w:tcPr>
        <w:p w14:paraId="20BB9E3E" w14:textId="77777777" w:rsidR="00324E6B"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52"/>
    <w:bookmarkEnd w:id="53"/>
    <w:bookmarkEnd w:id="54"/>
    <w:bookmarkEnd w:id="55"/>
  </w:tbl>
  <w:p w14:paraId="6DFC2FAC" w14:textId="77777777" w:rsidR="00324E6B" w:rsidRPr="00ED79B6" w:rsidRDefault="00324E6B">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1EDE" w14:textId="77777777" w:rsidR="00324E6B" w:rsidRPr="00E33C1C" w:rsidRDefault="00324E6B">
    <w:pPr>
      <w:pBdr>
        <w:top w:val="single" w:sz="6" w:space="1" w:color="auto"/>
      </w:pBdr>
      <w:spacing w:line="0" w:lineRule="atLeast"/>
      <w:rPr>
        <w:sz w:val="16"/>
        <w:szCs w:val="16"/>
      </w:rPr>
    </w:pPr>
    <w:bookmarkStart w:id="58" w:name="_Hlk26286455"/>
    <w:bookmarkStart w:id="59" w:name="_Hlk26286456"/>
  </w:p>
  <w:tbl>
    <w:tblPr>
      <w:tblStyle w:val="TableGrid"/>
      <w:tblW w:w="0" w:type="auto"/>
      <w:tblLook w:val="04A0" w:firstRow="1" w:lastRow="0" w:firstColumn="1" w:lastColumn="0" w:noHBand="0" w:noVBand="1"/>
    </w:tblPr>
    <w:tblGrid>
      <w:gridCol w:w="1359"/>
      <w:gridCol w:w="6254"/>
      <w:gridCol w:w="700"/>
    </w:tblGrid>
    <w:tr w:rsidR="002122E8" w14:paraId="5569C1AA" w14:textId="77777777" w:rsidTr="0055366A">
      <w:tc>
        <w:tcPr>
          <w:tcW w:w="1359" w:type="dxa"/>
          <w:tcBorders>
            <w:top w:val="nil"/>
            <w:left w:val="nil"/>
            <w:bottom w:val="nil"/>
            <w:right w:val="nil"/>
          </w:tcBorders>
        </w:tcPr>
        <w:p w14:paraId="02DA0AA3" w14:textId="77777777" w:rsidR="00324E6B" w:rsidRDefault="00324E6B">
          <w:pPr>
            <w:spacing w:line="0" w:lineRule="atLeast"/>
            <w:rPr>
              <w:sz w:val="18"/>
            </w:rPr>
          </w:pPr>
        </w:p>
      </w:tc>
      <w:tc>
        <w:tcPr>
          <w:tcW w:w="6254" w:type="dxa"/>
          <w:tcBorders>
            <w:top w:val="nil"/>
            <w:left w:val="nil"/>
            <w:bottom w:val="nil"/>
            <w:right w:val="nil"/>
          </w:tcBorders>
        </w:tcPr>
        <w:p w14:paraId="01D6B67B" w14:textId="0D8E0435" w:rsidR="00324E6B" w:rsidRDefault="006360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4E40">
            <w:rPr>
              <w:i/>
              <w:sz w:val="18"/>
            </w:rPr>
            <w:t>[title] 2017</w:t>
          </w:r>
          <w:r w:rsidRPr="007A1328">
            <w:rPr>
              <w:i/>
              <w:sz w:val="18"/>
            </w:rPr>
            <w:fldChar w:fldCharType="end"/>
          </w:r>
        </w:p>
      </w:tc>
      <w:tc>
        <w:tcPr>
          <w:tcW w:w="700" w:type="dxa"/>
          <w:tcBorders>
            <w:top w:val="nil"/>
            <w:left w:val="nil"/>
            <w:bottom w:val="nil"/>
            <w:right w:val="nil"/>
          </w:tcBorders>
        </w:tcPr>
        <w:p w14:paraId="2523470F" w14:textId="77777777" w:rsidR="00324E6B"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58"/>
    <w:bookmarkEnd w:id="59"/>
  </w:tbl>
  <w:p w14:paraId="6BFBCA7F" w14:textId="77777777" w:rsidR="00324E6B" w:rsidRPr="00ED79B6" w:rsidRDefault="00324E6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8306" w14:textId="77777777" w:rsidR="00282C34" w:rsidRDefault="00282C34" w:rsidP="00FA06CA">
      <w:pPr>
        <w:spacing w:line="240" w:lineRule="auto"/>
      </w:pPr>
      <w:r>
        <w:separator/>
      </w:r>
    </w:p>
  </w:footnote>
  <w:footnote w:type="continuationSeparator" w:id="0">
    <w:p w14:paraId="3A0B846E" w14:textId="77777777" w:rsidR="00282C34" w:rsidRDefault="00282C34" w:rsidP="00FA06CA">
      <w:pPr>
        <w:spacing w:line="240" w:lineRule="auto"/>
      </w:pPr>
      <w:r>
        <w:continuationSeparator/>
      </w:r>
    </w:p>
  </w:footnote>
  <w:footnote w:type="continuationNotice" w:id="1">
    <w:p w14:paraId="5F23CCD1" w14:textId="77777777" w:rsidR="00282C34" w:rsidRDefault="00282C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E3B2" w14:textId="6E3C3F39" w:rsidR="00FA06CA" w:rsidRPr="005F1388" w:rsidRDefault="00FA06CA">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5EB6" w14:textId="11C6B86D" w:rsidR="00474EFD" w:rsidRDefault="00474EF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11965">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11965">
      <w:rPr>
        <w:noProof/>
        <w:sz w:val="20"/>
      </w:rPr>
      <w:t>Repeals</w:t>
    </w:r>
    <w:r>
      <w:rPr>
        <w:sz w:val="20"/>
      </w:rPr>
      <w:fldChar w:fldCharType="end"/>
    </w:r>
  </w:p>
  <w:p w14:paraId="59BC3D30" w14:textId="1BED4199" w:rsidR="00474EFD" w:rsidRDefault="00474EFD">
    <w:pPr>
      <w:rPr>
        <w:sz w:val="20"/>
      </w:rPr>
    </w:pPr>
    <w:r>
      <w:rPr>
        <w:sz w:val="20"/>
      </w:rPr>
      <w:t xml:space="preserve">  </w:t>
    </w:r>
  </w:p>
  <w:p w14:paraId="258448CF" w14:textId="6CA76994" w:rsidR="00474EFD" w:rsidRPr="007A1328" w:rsidRDefault="00474EF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EE9F607" w14:textId="77777777" w:rsidR="00474EFD" w:rsidRPr="007A1328" w:rsidRDefault="00474EFD">
    <w:pPr>
      <w:rPr>
        <w:b/>
        <w:sz w:val="24"/>
      </w:rPr>
    </w:pPr>
  </w:p>
  <w:p w14:paraId="509059A9" w14:textId="15E28A73" w:rsidR="00474EFD" w:rsidRPr="007A1328" w:rsidRDefault="00474EFD">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767F" w14:textId="0FA6DBC0" w:rsidR="00EB55DD" w:rsidRPr="007A1328" w:rsidRDefault="00EB55D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C8CB976" w14:textId="2B0FF306" w:rsidR="00EB55DD" w:rsidRPr="007A1328" w:rsidRDefault="00EB55DD">
    <w:pPr>
      <w:jc w:val="right"/>
      <w:rPr>
        <w:sz w:val="20"/>
      </w:rPr>
    </w:pPr>
  </w:p>
  <w:p w14:paraId="0DB3A240" w14:textId="50906705" w:rsidR="00EB55DD" w:rsidRPr="007A1328" w:rsidRDefault="00EB55D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F6419D3" w14:textId="77777777" w:rsidR="00EB55DD" w:rsidRPr="007A1328" w:rsidRDefault="00EB55DD">
    <w:pPr>
      <w:jc w:val="right"/>
      <w:rPr>
        <w:b/>
        <w:sz w:val="24"/>
      </w:rPr>
    </w:pPr>
  </w:p>
  <w:p w14:paraId="7E3F880E" w14:textId="40B9C260" w:rsidR="00EB55DD" w:rsidRPr="007A1328" w:rsidRDefault="00EB55DD">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721F" w14:textId="6F445E13" w:rsidR="00FA06CA" w:rsidRPr="005F1388" w:rsidRDefault="00FA06CA">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118C" w14:textId="77777777" w:rsidR="00FA06CA" w:rsidRPr="005F1388" w:rsidRDefault="00FA06CA">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A835" w14:textId="42564021" w:rsidR="00FA06CA" w:rsidRPr="00ED79B6" w:rsidRDefault="00FA06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9926" w14:textId="7E9392C2" w:rsidR="00FA06CA" w:rsidRPr="00ED79B6" w:rsidRDefault="00FA06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E69C" w14:textId="77777777" w:rsidR="00FA06CA" w:rsidRPr="00ED79B6" w:rsidRDefault="00FA06CA">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CD9C" w14:textId="3690AA86" w:rsidR="00324E6B" w:rsidRDefault="0063607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756B622" w14:textId="2345B27F" w:rsidR="00324E6B" w:rsidRDefault="0063607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11965">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11965">
      <w:rPr>
        <w:noProof/>
        <w:sz w:val="20"/>
      </w:rPr>
      <w:t>Preliminary</w:t>
    </w:r>
    <w:r>
      <w:rPr>
        <w:sz w:val="20"/>
      </w:rPr>
      <w:fldChar w:fldCharType="end"/>
    </w:r>
  </w:p>
  <w:p w14:paraId="049615BD" w14:textId="028C73EE" w:rsidR="00324E6B" w:rsidRPr="007A1328" w:rsidRDefault="0063607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CCCAFE8" w14:textId="77777777" w:rsidR="00324E6B" w:rsidRPr="007A1328" w:rsidRDefault="00324E6B">
    <w:pPr>
      <w:rPr>
        <w:b/>
        <w:sz w:val="24"/>
      </w:rPr>
    </w:pPr>
  </w:p>
  <w:p w14:paraId="23850C42" w14:textId="260EB043" w:rsidR="00324E6B" w:rsidRPr="007A1328" w:rsidRDefault="0063607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E4E4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11965">
      <w:rPr>
        <w:noProof/>
        <w:sz w:val="24"/>
      </w:rPr>
      <w:t>8</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8" w:name="_Hlk26286447"/>
  <w:bookmarkStart w:id="49" w:name="_Hlk26286448"/>
  <w:bookmarkStart w:id="50" w:name="_Hlk26286451"/>
  <w:bookmarkStart w:id="51" w:name="_Hlk26286452"/>
  <w:p w14:paraId="60797F01" w14:textId="57B42F0E" w:rsidR="00324E6B" w:rsidRPr="007A1328" w:rsidRDefault="0063607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00A4572" w14:textId="5A3BB923" w:rsidR="00324E6B" w:rsidRPr="007A1328" w:rsidRDefault="00636078">
    <w:pPr>
      <w:jc w:val="right"/>
      <w:rPr>
        <w:sz w:val="20"/>
      </w:rPr>
    </w:pPr>
    <w:r w:rsidRPr="007A1328">
      <w:rPr>
        <w:sz w:val="20"/>
      </w:rPr>
      <w:fldChar w:fldCharType="begin"/>
    </w:r>
    <w:r w:rsidRPr="007A1328">
      <w:rPr>
        <w:sz w:val="20"/>
      </w:rPr>
      <w:instrText xml:space="preserve"> STYLEREF CharPartText </w:instrText>
    </w:r>
    <w:r w:rsidR="00B11965">
      <w:rPr>
        <w:sz w:val="20"/>
      </w:rPr>
      <w:fldChar w:fldCharType="separate"/>
    </w:r>
    <w:r w:rsidR="00B1196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11965">
      <w:rPr>
        <w:b/>
        <w:sz w:val="20"/>
      </w:rPr>
      <w:fldChar w:fldCharType="separate"/>
    </w:r>
    <w:r w:rsidR="00B11965">
      <w:rPr>
        <w:b/>
        <w:noProof/>
        <w:sz w:val="20"/>
      </w:rPr>
      <w:t>Part 1</w:t>
    </w:r>
    <w:r>
      <w:rPr>
        <w:b/>
        <w:sz w:val="20"/>
      </w:rPr>
      <w:fldChar w:fldCharType="end"/>
    </w:r>
  </w:p>
  <w:p w14:paraId="1516F877" w14:textId="4F6F2148" w:rsidR="00324E6B" w:rsidRPr="007A1328" w:rsidRDefault="0063607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D469CBD" w14:textId="77777777" w:rsidR="00324E6B" w:rsidRPr="007A1328" w:rsidRDefault="00324E6B">
    <w:pPr>
      <w:jc w:val="right"/>
      <w:rPr>
        <w:b/>
        <w:sz w:val="24"/>
      </w:rPr>
    </w:pPr>
  </w:p>
  <w:p w14:paraId="08F7B849" w14:textId="7E795E38" w:rsidR="00324E6B" w:rsidRPr="007A1328" w:rsidRDefault="0063607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E4E4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11965">
      <w:rPr>
        <w:noProof/>
        <w:sz w:val="24"/>
      </w:rPr>
      <w:t>9</w:t>
    </w:r>
    <w:r w:rsidRPr="007A1328">
      <w:rPr>
        <w:sz w:val="24"/>
      </w:rPr>
      <w:fldChar w:fldCharType="end"/>
    </w:r>
    <w:bookmarkEnd w:id="48"/>
    <w:bookmarkEnd w:id="49"/>
    <w:bookmarkEnd w:id="50"/>
    <w:bookmarkEnd w:id="51"/>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1F84" w14:textId="77777777" w:rsidR="00324E6B" w:rsidRPr="007A1328" w:rsidRDefault="00324E6B">
    <w:bookmarkStart w:id="56" w:name="_Hlk26286449"/>
    <w:bookmarkStart w:id="57" w:name="_Hlk26286450"/>
    <w:bookmarkEnd w:id="56"/>
    <w:bookmarkEnd w:id="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F157A"/>
    <w:multiLevelType w:val="hybridMultilevel"/>
    <w:tmpl w:val="8E0E5748"/>
    <w:lvl w:ilvl="0" w:tplc="FD52DC64">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25B4B"/>
    <w:multiLevelType w:val="hybridMultilevel"/>
    <w:tmpl w:val="A9F6AC80"/>
    <w:lvl w:ilvl="0" w:tplc="8870CE7A">
      <w:start w:val="1"/>
      <w:numFmt w:val="lowerLetter"/>
      <w:lvlText w:val="(%1)"/>
      <w:lvlJc w:val="left"/>
      <w:pPr>
        <w:ind w:left="1700" w:hanging="41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3" w15:restartNumberingAfterBreak="0">
    <w:nsid w:val="21433CAA"/>
    <w:multiLevelType w:val="hybridMultilevel"/>
    <w:tmpl w:val="DD8618F2"/>
    <w:lvl w:ilvl="0" w:tplc="63C4E37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4" w15:restartNumberingAfterBreak="0">
    <w:nsid w:val="23C90966"/>
    <w:multiLevelType w:val="hybridMultilevel"/>
    <w:tmpl w:val="F9F6FCAC"/>
    <w:lvl w:ilvl="0" w:tplc="FFFFFFFF">
      <w:start w:val="1"/>
      <w:numFmt w:val="lowerRoman"/>
      <w:lvlText w:val="(%1)"/>
      <w:lvlJc w:val="left"/>
      <w:pPr>
        <w:ind w:left="2820" w:hanging="720"/>
      </w:pPr>
      <w:rPr>
        <w:rFonts w:hint="default"/>
      </w:rPr>
    </w:lvl>
    <w:lvl w:ilvl="1" w:tplc="FFFFFFFF" w:tentative="1">
      <w:start w:val="1"/>
      <w:numFmt w:val="lowerLetter"/>
      <w:lvlText w:val="%2."/>
      <w:lvlJc w:val="left"/>
      <w:pPr>
        <w:ind w:left="3180" w:hanging="360"/>
      </w:p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15" w15:restartNumberingAfterBreak="0">
    <w:nsid w:val="257C3565"/>
    <w:multiLevelType w:val="hybridMultilevel"/>
    <w:tmpl w:val="8A9E5E6C"/>
    <w:lvl w:ilvl="0" w:tplc="73EE04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71370C"/>
    <w:multiLevelType w:val="hybridMultilevel"/>
    <w:tmpl w:val="E62CA954"/>
    <w:lvl w:ilvl="0" w:tplc="18A835A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E56825"/>
    <w:multiLevelType w:val="hybridMultilevel"/>
    <w:tmpl w:val="280CADB0"/>
    <w:lvl w:ilvl="0" w:tplc="D3B09316">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53982374"/>
    <w:multiLevelType w:val="hybridMultilevel"/>
    <w:tmpl w:val="5B8C9C60"/>
    <w:lvl w:ilvl="0" w:tplc="2BEAF6B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646D65EB"/>
    <w:multiLevelType w:val="hybridMultilevel"/>
    <w:tmpl w:val="A2A4E556"/>
    <w:lvl w:ilvl="0" w:tplc="385C9772">
      <w:start w:val="1"/>
      <w:numFmt w:val="lowerLetter"/>
      <w:lvlText w:val="(%1)"/>
      <w:lvlJc w:val="left"/>
      <w:pPr>
        <w:ind w:left="1494" w:hanging="360"/>
      </w:pPr>
      <w:rPr>
        <w:rFonts w:ascii="Times New Roman" w:eastAsia="Times New Roman" w:hAnsi="Times New Roman" w:cs="Times New Roman"/>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15:restartNumberingAfterBreak="0">
    <w:nsid w:val="6C500213"/>
    <w:multiLevelType w:val="hybridMultilevel"/>
    <w:tmpl w:val="EBA4A904"/>
    <w:lvl w:ilvl="0" w:tplc="7ADE07A0">
      <w:start w:val="1"/>
      <w:numFmt w:val="lowerLetter"/>
      <w:lvlText w:val="(%1)"/>
      <w:lvlJc w:val="left"/>
      <w:pPr>
        <w:ind w:left="1890" w:hanging="360"/>
      </w:pPr>
      <w:rPr>
        <w:rFonts w:hint="default"/>
      </w:rPr>
    </w:lvl>
    <w:lvl w:ilvl="1" w:tplc="0C090019" w:tentative="1">
      <w:start w:val="1"/>
      <w:numFmt w:val="lowerLetter"/>
      <w:lvlText w:val="%2."/>
      <w:lvlJc w:val="left"/>
      <w:pPr>
        <w:ind w:left="2610" w:hanging="360"/>
      </w:pPr>
    </w:lvl>
    <w:lvl w:ilvl="2" w:tplc="0C09001B" w:tentative="1">
      <w:start w:val="1"/>
      <w:numFmt w:val="lowerRoman"/>
      <w:lvlText w:val="%3."/>
      <w:lvlJc w:val="right"/>
      <w:pPr>
        <w:ind w:left="3330" w:hanging="180"/>
      </w:pPr>
    </w:lvl>
    <w:lvl w:ilvl="3" w:tplc="0C09000F" w:tentative="1">
      <w:start w:val="1"/>
      <w:numFmt w:val="decimal"/>
      <w:lvlText w:val="%4."/>
      <w:lvlJc w:val="left"/>
      <w:pPr>
        <w:ind w:left="4050" w:hanging="360"/>
      </w:pPr>
    </w:lvl>
    <w:lvl w:ilvl="4" w:tplc="0C090019" w:tentative="1">
      <w:start w:val="1"/>
      <w:numFmt w:val="lowerLetter"/>
      <w:lvlText w:val="%5."/>
      <w:lvlJc w:val="left"/>
      <w:pPr>
        <w:ind w:left="4770" w:hanging="360"/>
      </w:pPr>
    </w:lvl>
    <w:lvl w:ilvl="5" w:tplc="0C09001B" w:tentative="1">
      <w:start w:val="1"/>
      <w:numFmt w:val="lowerRoman"/>
      <w:lvlText w:val="%6."/>
      <w:lvlJc w:val="right"/>
      <w:pPr>
        <w:ind w:left="5490" w:hanging="180"/>
      </w:pPr>
    </w:lvl>
    <w:lvl w:ilvl="6" w:tplc="0C09000F" w:tentative="1">
      <w:start w:val="1"/>
      <w:numFmt w:val="decimal"/>
      <w:lvlText w:val="%7."/>
      <w:lvlJc w:val="left"/>
      <w:pPr>
        <w:ind w:left="6210" w:hanging="360"/>
      </w:pPr>
    </w:lvl>
    <w:lvl w:ilvl="7" w:tplc="0C090019" w:tentative="1">
      <w:start w:val="1"/>
      <w:numFmt w:val="lowerLetter"/>
      <w:lvlText w:val="%8."/>
      <w:lvlJc w:val="left"/>
      <w:pPr>
        <w:ind w:left="6930" w:hanging="360"/>
      </w:pPr>
    </w:lvl>
    <w:lvl w:ilvl="8" w:tplc="0C09001B" w:tentative="1">
      <w:start w:val="1"/>
      <w:numFmt w:val="lowerRoman"/>
      <w:lvlText w:val="%9."/>
      <w:lvlJc w:val="right"/>
      <w:pPr>
        <w:ind w:left="7650" w:hanging="180"/>
      </w:pPr>
    </w:lvl>
  </w:abstractNum>
  <w:abstractNum w:abstractNumId="22" w15:restartNumberingAfterBreak="0">
    <w:nsid w:val="71B870CC"/>
    <w:multiLevelType w:val="hybridMultilevel"/>
    <w:tmpl w:val="FAFC42EA"/>
    <w:lvl w:ilvl="0" w:tplc="464677F2">
      <w:start w:val="1"/>
      <w:numFmt w:val="lowerLetter"/>
      <w:lvlText w:val="(%1)"/>
      <w:lvlJc w:val="left"/>
      <w:pPr>
        <w:ind w:left="1815" w:hanging="360"/>
      </w:pPr>
      <w:rPr>
        <w:rFonts w:hint="default"/>
      </w:rPr>
    </w:lvl>
    <w:lvl w:ilvl="1" w:tplc="0C090019">
      <w:start w:val="1"/>
      <w:numFmt w:val="lowerLetter"/>
      <w:lvlText w:val="%2."/>
      <w:lvlJc w:val="left"/>
      <w:pPr>
        <w:ind w:left="2535" w:hanging="360"/>
      </w:pPr>
    </w:lvl>
    <w:lvl w:ilvl="2" w:tplc="0C09001B" w:tentative="1">
      <w:start w:val="1"/>
      <w:numFmt w:val="lowerRoman"/>
      <w:lvlText w:val="%3."/>
      <w:lvlJc w:val="right"/>
      <w:pPr>
        <w:ind w:left="3255" w:hanging="180"/>
      </w:pPr>
    </w:lvl>
    <w:lvl w:ilvl="3" w:tplc="0C09000F" w:tentative="1">
      <w:start w:val="1"/>
      <w:numFmt w:val="decimal"/>
      <w:lvlText w:val="%4."/>
      <w:lvlJc w:val="left"/>
      <w:pPr>
        <w:ind w:left="3975" w:hanging="360"/>
      </w:pPr>
    </w:lvl>
    <w:lvl w:ilvl="4" w:tplc="0C090019" w:tentative="1">
      <w:start w:val="1"/>
      <w:numFmt w:val="lowerLetter"/>
      <w:lvlText w:val="%5."/>
      <w:lvlJc w:val="left"/>
      <w:pPr>
        <w:ind w:left="4695" w:hanging="360"/>
      </w:pPr>
    </w:lvl>
    <w:lvl w:ilvl="5" w:tplc="0C09001B" w:tentative="1">
      <w:start w:val="1"/>
      <w:numFmt w:val="lowerRoman"/>
      <w:lvlText w:val="%6."/>
      <w:lvlJc w:val="right"/>
      <w:pPr>
        <w:ind w:left="5415" w:hanging="180"/>
      </w:pPr>
    </w:lvl>
    <w:lvl w:ilvl="6" w:tplc="0C09000F" w:tentative="1">
      <w:start w:val="1"/>
      <w:numFmt w:val="decimal"/>
      <w:lvlText w:val="%7."/>
      <w:lvlJc w:val="left"/>
      <w:pPr>
        <w:ind w:left="6135" w:hanging="360"/>
      </w:pPr>
    </w:lvl>
    <w:lvl w:ilvl="7" w:tplc="0C090019" w:tentative="1">
      <w:start w:val="1"/>
      <w:numFmt w:val="lowerLetter"/>
      <w:lvlText w:val="%8."/>
      <w:lvlJc w:val="left"/>
      <w:pPr>
        <w:ind w:left="6855" w:hanging="360"/>
      </w:pPr>
    </w:lvl>
    <w:lvl w:ilvl="8" w:tplc="0C09001B" w:tentative="1">
      <w:start w:val="1"/>
      <w:numFmt w:val="lowerRoman"/>
      <w:lvlText w:val="%9."/>
      <w:lvlJc w:val="right"/>
      <w:pPr>
        <w:ind w:left="7575" w:hanging="180"/>
      </w:pPr>
    </w:lvl>
  </w:abstractNum>
  <w:abstractNum w:abstractNumId="23" w15:restartNumberingAfterBreak="0">
    <w:nsid w:val="73D16001"/>
    <w:multiLevelType w:val="hybridMultilevel"/>
    <w:tmpl w:val="F4F01E9E"/>
    <w:lvl w:ilvl="0" w:tplc="F676CDC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4" w15:restartNumberingAfterBreak="0">
    <w:nsid w:val="760C0428"/>
    <w:multiLevelType w:val="hybridMultilevel"/>
    <w:tmpl w:val="61E05AE0"/>
    <w:lvl w:ilvl="0" w:tplc="29DC38A4">
      <w:start w:val="1"/>
      <w:numFmt w:val="decimal"/>
      <w:lvlText w:val="(%1)"/>
      <w:lvlJc w:val="left"/>
      <w:pPr>
        <w:ind w:left="1242" w:hanging="39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25" w15:restartNumberingAfterBreak="0">
    <w:nsid w:val="7ECB012D"/>
    <w:multiLevelType w:val="hybridMultilevel"/>
    <w:tmpl w:val="BDD41568"/>
    <w:lvl w:ilvl="0" w:tplc="3570991E">
      <w:start w:val="1"/>
      <w:numFmt w:val="lowerLetter"/>
      <w:lvlText w:val="(%1)"/>
      <w:lvlJc w:val="left"/>
      <w:pPr>
        <w:ind w:left="1530" w:hanging="147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num w:numId="1" w16cid:durableId="2035306228">
    <w:abstractNumId w:val="9"/>
  </w:num>
  <w:num w:numId="2" w16cid:durableId="784466477">
    <w:abstractNumId w:val="7"/>
  </w:num>
  <w:num w:numId="3" w16cid:durableId="2085910519">
    <w:abstractNumId w:val="6"/>
  </w:num>
  <w:num w:numId="4" w16cid:durableId="1098334015">
    <w:abstractNumId w:val="5"/>
  </w:num>
  <w:num w:numId="5" w16cid:durableId="1393312210">
    <w:abstractNumId w:val="4"/>
  </w:num>
  <w:num w:numId="6" w16cid:durableId="251285639">
    <w:abstractNumId w:val="8"/>
  </w:num>
  <w:num w:numId="7" w16cid:durableId="1353873523">
    <w:abstractNumId w:val="3"/>
  </w:num>
  <w:num w:numId="8" w16cid:durableId="462697415">
    <w:abstractNumId w:val="2"/>
  </w:num>
  <w:num w:numId="9" w16cid:durableId="1141650059">
    <w:abstractNumId w:val="1"/>
  </w:num>
  <w:num w:numId="10" w16cid:durableId="862549072">
    <w:abstractNumId w:val="0"/>
  </w:num>
  <w:num w:numId="11" w16cid:durableId="750004961">
    <w:abstractNumId w:val="18"/>
  </w:num>
  <w:num w:numId="12" w16cid:durableId="87433389">
    <w:abstractNumId w:val="11"/>
  </w:num>
  <w:num w:numId="13" w16cid:durableId="450829463">
    <w:abstractNumId w:val="22"/>
  </w:num>
  <w:num w:numId="14" w16cid:durableId="1890071550">
    <w:abstractNumId w:val="16"/>
  </w:num>
  <w:num w:numId="15" w16cid:durableId="1447849401">
    <w:abstractNumId w:val="14"/>
  </w:num>
  <w:num w:numId="16" w16cid:durableId="788935184">
    <w:abstractNumId w:val="12"/>
  </w:num>
  <w:num w:numId="17" w16cid:durableId="1468013398">
    <w:abstractNumId w:val="21"/>
  </w:num>
  <w:num w:numId="18" w16cid:durableId="1988169251">
    <w:abstractNumId w:val="24"/>
  </w:num>
  <w:num w:numId="19" w16cid:durableId="434130940">
    <w:abstractNumId w:val="23"/>
  </w:num>
  <w:num w:numId="20" w16cid:durableId="924803647">
    <w:abstractNumId w:val="10"/>
  </w:num>
  <w:num w:numId="21" w16cid:durableId="1450005013">
    <w:abstractNumId w:val="25"/>
  </w:num>
  <w:num w:numId="22" w16cid:durableId="1765682534">
    <w:abstractNumId w:val="15"/>
  </w:num>
  <w:num w:numId="23" w16cid:durableId="895823143">
    <w:abstractNumId w:val="17"/>
  </w:num>
  <w:num w:numId="24" w16cid:durableId="1645964165">
    <w:abstractNumId w:val="19"/>
  </w:num>
  <w:num w:numId="25" w16cid:durableId="959073681">
    <w:abstractNumId w:val="20"/>
  </w:num>
  <w:num w:numId="26" w16cid:durableId="17675804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6A"/>
    <w:rsid w:val="00000263"/>
    <w:rsid w:val="000006E0"/>
    <w:rsid w:val="00000C44"/>
    <w:rsid w:val="00000C9F"/>
    <w:rsid w:val="00000D5C"/>
    <w:rsid w:val="00001DCF"/>
    <w:rsid w:val="00001F95"/>
    <w:rsid w:val="00002151"/>
    <w:rsid w:val="000021F1"/>
    <w:rsid w:val="000029A3"/>
    <w:rsid w:val="00002C7F"/>
    <w:rsid w:val="00002F91"/>
    <w:rsid w:val="000031BC"/>
    <w:rsid w:val="0000367D"/>
    <w:rsid w:val="00003772"/>
    <w:rsid w:val="00003801"/>
    <w:rsid w:val="00003CA1"/>
    <w:rsid w:val="00003D75"/>
    <w:rsid w:val="00004035"/>
    <w:rsid w:val="00004248"/>
    <w:rsid w:val="00005161"/>
    <w:rsid w:val="000051ED"/>
    <w:rsid w:val="0000542B"/>
    <w:rsid w:val="00005701"/>
    <w:rsid w:val="00006825"/>
    <w:rsid w:val="00006AED"/>
    <w:rsid w:val="00006DA4"/>
    <w:rsid w:val="00007478"/>
    <w:rsid w:val="0000767A"/>
    <w:rsid w:val="000101AD"/>
    <w:rsid w:val="00010C21"/>
    <w:rsid w:val="00010CE9"/>
    <w:rsid w:val="00011675"/>
    <w:rsid w:val="00011AFA"/>
    <w:rsid w:val="00012392"/>
    <w:rsid w:val="000126A4"/>
    <w:rsid w:val="000136F2"/>
    <w:rsid w:val="00013C27"/>
    <w:rsid w:val="00013E45"/>
    <w:rsid w:val="0001401F"/>
    <w:rsid w:val="000141AC"/>
    <w:rsid w:val="0001467B"/>
    <w:rsid w:val="00014F98"/>
    <w:rsid w:val="0001522D"/>
    <w:rsid w:val="00015941"/>
    <w:rsid w:val="00015A58"/>
    <w:rsid w:val="00015E40"/>
    <w:rsid w:val="00016446"/>
    <w:rsid w:val="000166E3"/>
    <w:rsid w:val="00017ACE"/>
    <w:rsid w:val="00017B01"/>
    <w:rsid w:val="000201C0"/>
    <w:rsid w:val="00020547"/>
    <w:rsid w:val="00020AC1"/>
    <w:rsid w:val="000220EC"/>
    <w:rsid w:val="00022581"/>
    <w:rsid w:val="00023E62"/>
    <w:rsid w:val="00023FC7"/>
    <w:rsid w:val="000240D3"/>
    <w:rsid w:val="00024604"/>
    <w:rsid w:val="00024F70"/>
    <w:rsid w:val="00025031"/>
    <w:rsid w:val="000250BE"/>
    <w:rsid w:val="00025630"/>
    <w:rsid w:val="000256CC"/>
    <w:rsid w:val="00025BCB"/>
    <w:rsid w:val="0002609B"/>
    <w:rsid w:val="000264D2"/>
    <w:rsid w:val="00026C53"/>
    <w:rsid w:val="00027AA9"/>
    <w:rsid w:val="00030B82"/>
    <w:rsid w:val="00030C17"/>
    <w:rsid w:val="00031280"/>
    <w:rsid w:val="0003162D"/>
    <w:rsid w:val="00031A4B"/>
    <w:rsid w:val="00032155"/>
    <w:rsid w:val="00032E35"/>
    <w:rsid w:val="00033206"/>
    <w:rsid w:val="000334F0"/>
    <w:rsid w:val="00033561"/>
    <w:rsid w:val="00033884"/>
    <w:rsid w:val="000338C7"/>
    <w:rsid w:val="00033906"/>
    <w:rsid w:val="00034029"/>
    <w:rsid w:val="0003428D"/>
    <w:rsid w:val="00035186"/>
    <w:rsid w:val="0003639A"/>
    <w:rsid w:val="00036FE7"/>
    <w:rsid w:val="00037013"/>
    <w:rsid w:val="000370C3"/>
    <w:rsid w:val="000377AB"/>
    <w:rsid w:val="0003792B"/>
    <w:rsid w:val="00037A42"/>
    <w:rsid w:val="00037CD3"/>
    <w:rsid w:val="00037DCF"/>
    <w:rsid w:val="00037F7E"/>
    <w:rsid w:val="0004004A"/>
    <w:rsid w:val="000404C9"/>
    <w:rsid w:val="000407A2"/>
    <w:rsid w:val="0004086A"/>
    <w:rsid w:val="0004099C"/>
    <w:rsid w:val="00040B77"/>
    <w:rsid w:val="00041C43"/>
    <w:rsid w:val="00041EB1"/>
    <w:rsid w:val="00042907"/>
    <w:rsid w:val="00042D0C"/>
    <w:rsid w:val="00043198"/>
    <w:rsid w:val="0004358C"/>
    <w:rsid w:val="000435C3"/>
    <w:rsid w:val="000444A7"/>
    <w:rsid w:val="00044B88"/>
    <w:rsid w:val="00045969"/>
    <w:rsid w:val="00045D38"/>
    <w:rsid w:val="00046205"/>
    <w:rsid w:val="00047036"/>
    <w:rsid w:val="0004769C"/>
    <w:rsid w:val="00047CA3"/>
    <w:rsid w:val="000502C4"/>
    <w:rsid w:val="00050350"/>
    <w:rsid w:val="00050649"/>
    <w:rsid w:val="00051B76"/>
    <w:rsid w:val="00052192"/>
    <w:rsid w:val="00052261"/>
    <w:rsid w:val="000527CD"/>
    <w:rsid w:val="00052AB9"/>
    <w:rsid w:val="00052EF9"/>
    <w:rsid w:val="00053E56"/>
    <w:rsid w:val="00053EDD"/>
    <w:rsid w:val="00054028"/>
    <w:rsid w:val="00054357"/>
    <w:rsid w:val="00054624"/>
    <w:rsid w:val="00055298"/>
    <w:rsid w:val="000557E3"/>
    <w:rsid w:val="00055B5E"/>
    <w:rsid w:val="00055CAC"/>
    <w:rsid w:val="00055D9D"/>
    <w:rsid w:val="00055F08"/>
    <w:rsid w:val="00056EAF"/>
    <w:rsid w:val="00057A9B"/>
    <w:rsid w:val="00057BA5"/>
    <w:rsid w:val="00057E36"/>
    <w:rsid w:val="000600CB"/>
    <w:rsid w:val="00061992"/>
    <w:rsid w:val="00061B2B"/>
    <w:rsid w:val="000621E5"/>
    <w:rsid w:val="00062CA3"/>
    <w:rsid w:val="00062CDC"/>
    <w:rsid w:val="0006329A"/>
    <w:rsid w:val="000632D5"/>
    <w:rsid w:val="00063B99"/>
    <w:rsid w:val="00063F5F"/>
    <w:rsid w:val="000644F2"/>
    <w:rsid w:val="000647B9"/>
    <w:rsid w:val="00064D56"/>
    <w:rsid w:val="00064F03"/>
    <w:rsid w:val="00065477"/>
    <w:rsid w:val="00065B6E"/>
    <w:rsid w:val="00065C8F"/>
    <w:rsid w:val="00065CF0"/>
    <w:rsid w:val="00065F4E"/>
    <w:rsid w:val="0006629E"/>
    <w:rsid w:val="000663F7"/>
    <w:rsid w:val="00066952"/>
    <w:rsid w:val="00066AFC"/>
    <w:rsid w:val="00066D44"/>
    <w:rsid w:val="000675EA"/>
    <w:rsid w:val="00067A7B"/>
    <w:rsid w:val="000701CE"/>
    <w:rsid w:val="00070812"/>
    <w:rsid w:val="0007096A"/>
    <w:rsid w:val="00070C9B"/>
    <w:rsid w:val="00070F5E"/>
    <w:rsid w:val="00071243"/>
    <w:rsid w:val="00072A63"/>
    <w:rsid w:val="00072BE2"/>
    <w:rsid w:val="00072D37"/>
    <w:rsid w:val="00072F1D"/>
    <w:rsid w:val="00072F27"/>
    <w:rsid w:val="00073214"/>
    <w:rsid w:val="000739B7"/>
    <w:rsid w:val="00073A12"/>
    <w:rsid w:val="00073F6B"/>
    <w:rsid w:val="0007453A"/>
    <w:rsid w:val="00074FC3"/>
    <w:rsid w:val="00076422"/>
    <w:rsid w:val="00077A52"/>
    <w:rsid w:val="00077D81"/>
    <w:rsid w:val="0008051C"/>
    <w:rsid w:val="00081654"/>
    <w:rsid w:val="00081AC8"/>
    <w:rsid w:val="00081BC3"/>
    <w:rsid w:val="00081BED"/>
    <w:rsid w:val="000827F8"/>
    <w:rsid w:val="000833A9"/>
    <w:rsid w:val="00085A6C"/>
    <w:rsid w:val="00085A94"/>
    <w:rsid w:val="00086044"/>
    <w:rsid w:val="00086143"/>
    <w:rsid w:val="00086D93"/>
    <w:rsid w:val="000900E5"/>
    <w:rsid w:val="00090546"/>
    <w:rsid w:val="000905C2"/>
    <w:rsid w:val="00090CC1"/>
    <w:rsid w:val="00091356"/>
    <w:rsid w:val="000914C2"/>
    <w:rsid w:val="00091BCB"/>
    <w:rsid w:val="00091C64"/>
    <w:rsid w:val="0009204C"/>
    <w:rsid w:val="00092813"/>
    <w:rsid w:val="00092DB4"/>
    <w:rsid w:val="0009302F"/>
    <w:rsid w:val="00093B11"/>
    <w:rsid w:val="00094174"/>
    <w:rsid w:val="000943DB"/>
    <w:rsid w:val="000948E7"/>
    <w:rsid w:val="00095323"/>
    <w:rsid w:val="000958CB"/>
    <w:rsid w:val="000960F9"/>
    <w:rsid w:val="0009721B"/>
    <w:rsid w:val="00097431"/>
    <w:rsid w:val="000975DE"/>
    <w:rsid w:val="00097EE0"/>
    <w:rsid w:val="000A01FC"/>
    <w:rsid w:val="000A0F46"/>
    <w:rsid w:val="000A168B"/>
    <w:rsid w:val="000A2471"/>
    <w:rsid w:val="000A24A9"/>
    <w:rsid w:val="000A32C7"/>
    <w:rsid w:val="000A3302"/>
    <w:rsid w:val="000A3AB3"/>
    <w:rsid w:val="000A4352"/>
    <w:rsid w:val="000A43EB"/>
    <w:rsid w:val="000A4422"/>
    <w:rsid w:val="000A4C4D"/>
    <w:rsid w:val="000A727C"/>
    <w:rsid w:val="000A7571"/>
    <w:rsid w:val="000B00A0"/>
    <w:rsid w:val="000B0AED"/>
    <w:rsid w:val="000B155C"/>
    <w:rsid w:val="000B1A7D"/>
    <w:rsid w:val="000B1F4B"/>
    <w:rsid w:val="000B399F"/>
    <w:rsid w:val="000B4541"/>
    <w:rsid w:val="000B45DD"/>
    <w:rsid w:val="000B4C8E"/>
    <w:rsid w:val="000B64FB"/>
    <w:rsid w:val="000B6901"/>
    <w:rsid w:val="000C0243"/>
    <w:rsid w:val="000C02F8"/>
    <w:rsid w:val="000C0A7F"/>
    <w:rsid w:val="000C1329"/>
    <w:rsid w:val="000C2840"/>
    <w:rsid w:val="000C2C58"/>
    <w:rsid w:val="000C376B"/>
    <w:rsid w:val="000C3FAA"/>
    <w:rsid w:val="000C4281"/>
    <w:rsid w:val="000C48BC"/>
    <w:rsid w:val="000C5730"/>
    <w:rsid w:val="000C593E"/>
    <w:rsid w:val="000C659C"/>
    <w:rsid w:val="000C7392"/>
    <w:rsid w:val="000D03EE"/>
    <w:rsid w:val="000D0C19"/>
    <w:rsid w:val="000D15F7"/>
    <w:rsid w:val="000D2207"/>
    <w:rsid w:val="000D2C03"/>
    <w:rsid w:val="000D3BCB"/>
    <w:rsid w:val="000D3EA2"/>
    <w:rsid w:val="000D4000"/>
    <w:rsid w:val="000D41BC"/>
    <w:rsid w:val="000D4522"/>
    <w:rsid w:val="000D4845"/>
    <w:rsid w:val="000D49E0"/>
    <w:rsid w:val="000D5D8F"/>
    <w:rsid w:val="000D68A0"/>
    <w:rsid w:val="000D69AF"/>
    <w:rsid w:val="000D7958"/>
    <w:rsid w:val="000D7EF9"/>
    <w:rsid w:val="000E0874"/>
    <w:rsid w:val="000E0CE1"/>
    <w:rsid w:val="000E0D3E"/>
    <w:rsid w:val="000E16FE"/>
    <w:rsid w:val="000E1784"/>
    <w:rsid w:val="000E2A07"/>
    <w:rsid w:val="000E2BC3"/>
    <w:rsid w:val="000E2CEF"/>
    <w:rsid w:val="000E2ED1"/>
    <w:rsid w:val="000E3DF1"/>
    <w:rsid w:val="000E49A6"/>
    <w:rsid w:val="000E5831"/>
    <w:rsid w:val="000E5862"/>
    <w:rsid w:val="000E5E84"/>
    <w:rsid w:val="000E69AF"/>
    <w:rsid w:val="000E69DB"/>
    <w:rsid w:val="000E6B0E"/>
    <w:rsid w:val="000E76D3"/>
    <w:rsid w:val="000E7D97"/>
    <w:rsid w:val="000F011C"/>
    <w:rsid w:val="000F03AE"/>
    <w:rsid w:val="000F127D"/>
    <w:rsid w:val="000F1685"/>
    <w:rsid w:val="000F1928"/>
    <w:rsid w:val="000F330A"/>
    <w:rsid w:val="000F3673"/>
    <w:rsid w:val="000F3967"/>
    <w:rsid w:val="000F3AC7"/>
    <w:rsid w:val="000F3AE0"/>
    <w:rsid w:val="000F4A0F"/>
    <w:rsid w:val="000F4F0F"/>
    <w:rsid w:val="000F53B3"/>
    <w:rsid w:val="000F623D"/>
    <w:rsid w:val="000F683B"/>
    <w:rsid w:val="000F6A4C"/>
    <w:rsid w:val="000F795C"/>
    <w:rsid w:val="000F7DAF"/>
    <w:rsid w:val="00100EDB"/>
    <w:rsid w:val="00102823"/>
    <w:rsid w:val="00102A3B"/>
    <w:rsid w:val="00103A9F"/>
    <w:rsid w:val="00103CF3"/>
    <w:rsid w:val="0010405C"/>
    <w:rsid w:val="00104A68"/>
    <w:rsid w:val="00104B9F"/>
    <w:rsid w:val="001051C0"/>
    <w:rsid w:val="001060F2"/>
    <w:rsid w:val="001067CB"/>
    <w:rsid w:val="001067F6"/>
    <w:rsid w:val="0010684C"/>
    <w:rsid w:val="001069AB"/>
    <w:rsid w:val="001103B6"/>
    <w:rsid w:val="0011075D"/>
    <w:rsid w:val="00110AB0"/>
    <w:rsid w:val="0011109C"/>
    <w:rsid w:val="0011189F"/>
    <w:rsid w:val="00111FEB"/>
    <w:rsid w:val="001121D1"/>
    <w:rsid w:val="00112282"/>
    <w:rsid w:val="00112599"/>
    <w:rsid w:val="00112614"/>
    <w:rsid w:val="001126F0"/>
    <w:rsid w:val="00112C67"/>
    <w:rsid w:val="0011331F"/>
    <w:rsid w:val="00113915"/>
    <w:rsid w:val="00113DA5"/>
    <w:rsid w:val="0011436C"/>
    <w:rsid w:val="00114F30"/>
    <w:rsid w:val="00115682"/>
    <w:rsid w:val="0011579B"/>
    <w:rsid w:val="00115C26"/>
    <w:rsid w:val="00115CAA"/>
    <w:rsid w:val="00115CB3"/>
    <w:rsid w:val="00115DCF"/>
    <w:rsid w:val="0011648E"/>
    <w:rsid w:val="00116CDB"/>
    <w:rsid w:val="00116EB7"/>
    <w:rsid w:val="001177EE"/>
    <w:rsid w:val="0011792A"/>
    <w:rsid w:val="00117E68"/>
    <w:rsid w:val="00117F47"/>
    <w:rsid w:val="00117F86"/>
    <w:rsid w:val="001208AF"/>
    <w:rsid w:val="00120A28"/>
    <w:rsid w:val="00120B52"/>
    <w:rsid w:val="00120E93"/>
    <w:rsid w:val="001219EB"/>
    <w:rsid w:val="00121E2F"/>
    <w:rsid w:val="00121EA9"/>
    <w:rsid w:val="0012300F"/>
    <w:rsid w:val="00123181"/>
    <w:rsid w:val="00123B0D"/>
    <w:rsid w:val="00123D5A"/>
    <w:rsid w:val="00125191"/>
    <w:rsid w:val="00125CB1"/>
    <w:rsid w:val="00125D05"/>
    <w:rsid w:val="00126583"/>
    <w:rsid w:val="00126710"/>
    <w:rsid w:val="00126E94"/>
    <w:rsid w:val="001302E7"/>
    <w:rsid w:val="001318BD"/>
    <w:rsid w:val="00131CAC"/>
    <w:rsid w:val="00132457"/>
    <w:rsid w:val="00132478"/>
    <w:rsid w:val="00132C96"/>
    <w:rsid w:val="001337C7"/>
    <w:rsid w:val="001341F6"/>
    <w:rsid w:val="00135309"/>
    <w:rsid w:val="00135EA9"/>
    <w:rsid w:val="00135EBB"/>
    <w:rsid w:val="00135F04"/>
    <w:rsid w:val="0013623A"/>
    <w:rsid w:val="00136EA1"/>
    <w:rsid w:val="00140290"/>
    <w:rsid w:val="0014085B"/>
    <w:rsid w:val="00141076"/>
    <w:rsid w:val="001413D6"/>
    <w:rsid w:val="00141882"/>
    <w:rsid w:val="00141AAD"/>
    <w:rsid w:val="00142C55"/>
    <w:rsid w:val="001438A1"/>
    <w:rsid w:val="00143CE3"/>
    <w:rsid w:val="001440F2"/>
    <w:rsid w:val="0014476A"/>
    <w:rsid w:val="001447D5"/>
    <w:rsid w:val="00144AEB"/>
    <w:rsid w:val="00144F9D"/>
    <w:rsid w:val="001457E2"/>
    <w:rsid w:val="001459C7"/>
    <w:rsid w:val="0014619C"/>
    <w:rsid w:val="001464FF"/>
    <w:rsid w:val="00146B55"/>
    <w:rsid w:val="00147352"/>
    <w:rsid w:val="00147AB3"/>
    <w:rsid w:val="00147B1A"/>
    <w:rsid w:val="00150254"/>
    <w:rsid w:val="001504E5"/>
    <w:rsid w:val="00151744"/>
    <w:rsid w:val="00151B4B"/>
    <w:rsid w:val="00151FDD"/>
    <w:rsid w:val="0015243D"/>
    <w:rsid w:val="001528E2"/>
    <w:rsid w:val="00152C76"/>
    <w:rsid w:val="0015396F"/>
    <w:rsid w:val="00153EFA"/>
    <w:rsid w:val="0015575E"/>
    <w:rsid w:val="00155B8F"/>
    <w:rsid w:val="00156209"/>
    <w:rsid w:val="00156B88"/>
    <w:rsid w:val="00156C22"/>
    <w:rsid w:val="00156D7F"/>
    <w:rsid w:val="001571DB"/>
    <w:rsid w:val="0015748F"/>
    <w:rsid w:val="00157850"/>
    <w:rsid w:val="00157BE5"/>
    <w:rsid w:val="00160028"/>
    <w:rsid w:val="001603B7"/>
    <w:rsid w:val="001607D6"/>
    <w:rsid w:val="00160E16"/>
    <w:rsid w:val="00161242"/>
    <w:rsid w:val="00162217"/>
    <w:rsid w:val="00162656"/>
    <w:rsid w:val="00162B0F"/>
    <w:rsid w:val="001630AC"/>
    <w:rsid w:val="0016310D"/>
    <w:rsid w:val="001635B5"/>
    <w:rsid w:val="0016375D"/>
    <w:rsid w:val="00163960"/>
    <w:rsid w:val="00163C1E"/>
    <w:rsid w:val="00163F54"/>
    <w:rsid w:val="00164774"/>
    <w:rsid w:val="00164A8A"/>
    <w:rsid w:val="00164BBC"/>
    <w:rsid w:val="001657D0"/>
    <w:rsid w:val="00165D82"/>
    <w:rsid w:val="00165DFC"/>
    <w:rsid w:val="001660AB"/>
    <w:rsid w:val="00166505"/>
    <w:rsid w:val="0016681C"/>
    <w:rsid w:val="00166CA9"/>
    <w:rsid w:val="00166CB8"/>
    <w:rsid w:val="00166D80"/>
    <w:rsid w:val="0016763A"/>
    <w:rsid w:val="00167ABD"/>
    <w:rsid w:val="00167F25"/>
    <w:rsid w:val="00170707"/>
    <w:rsid w:val="001709D3"/>
    <w:rsid w:val="00170C14"/>
    <w:rsid w:val="00170E3C"/>
    <w:rsid w:val="001712F6"/>
    <w:rsid w:val="001724EE"/>
    <w:rsid w:val="00172FD0"/>
    <w:rsid w:val="00173050"/>
    <w:rsid w:val="001735C6"/>
    <w:rsid w:val="00174C5E"/>
    <w:rsid w:val="00174CA4"/>
    <w:rsid w:val="001758B9"/>
    <w:rsid w:val="00175908"/>
    <w:rsid w:val="00175E40"/>
    <w:rsid w:val="0017608C"/>
    <w:rsid w:val="0017617A"/>
    <w:rsid w:val="00176E5F"/>
    <w:rsid w:val="00176F6D"/>
    <w:rsid w:val="001773B6"/>
    <w:rsid w:val="001773F8"/>
    <w:rsid w:val="00177904"/>
    <w:rsid w:val="00180113"/>
    <w:rsid w:val="001808D4"/>
    <w:rsid w:val="001811D5"/>
    <w:rsid w:val="001811D6"/>
    <w:rsid w:val="0018202F"/>
    <w:rsid w:val="001820E0"/>
    <w:rsid w:val="001822C6"/>
    <w:rsid w:val="0018288C"/>
    <w:rsid w:val="0018303A"/>
    <w:rsid w:val="00183446"/>
    <w:rsid w:val="00184153"/>
    <w:rsid w:val="0018416D"/>
    <w:rsid w:val="00184C53"/>
    <w:rsid w:val="0018524C"/>
    <w:rsid w:val="00185877"/>
    <w:rsid w:val="00186503"/>
    <w:rsid w:val="0018651F"/>
    <w:rsid w:val="00187AB5"/>
    <w:rsid w:val="00187EAC"/>
    <w:rsid w:val="00190317"/>
    <w:rsid w:val="00190778"/>
    <w:rsid w:val="00191182"/>
    <w:rsid w:val="001911E8"/>
    <w:rsid w:val="00191756"/>
    <w:rsid w:val="00191995"/>
    <w:rsid w:val="00191D05"/>
    <w:rsid w:val="00191DF1"/>
    <w:rsid w:val="0019222F"/>
    <w:rsid w:val="00192D8D"/>
    <w:rsid w:val="00193149"/>
    <w:rsid w:val="00193C1B"/>
    <w:rsid w:val="0019476A"/>
    <w:rsid w:val="0019544A"/>
    <w:rsid w:val="00195652"/>
    <w:rsid w:val="0019593E"/>
    <w:rsid w:val="00195B75"/>
    <w:rsid w:val="00195F15"/>
    <w:rsid w:val="00196347"/>
    <w:rsid w:val="00196538"/>
    <w:rsid w:val="001969CC"/>
    <w:rsid w:val="00197062"/>
    <w:rsid w:val="001978C2"/>
    <w:rsid w:val="001A0366"/>
    <w:rsid w:val="001A0387"/>
    <w:rsid w:val="001A063A"/>
    <w:rsid w:val="001A07C5"/>
    <w:rsid w:val="001A096A"/>
    <w:rsid w:val="001A11F3"/>
    <w:rsid w:val="001A1ED0"/>
    <w:rsid w:val="001A2FE3"/>
    <w:rsid w:val="001A3562"/>
    <w:rsid w:val="001A3863"/>
    <w:rsid w:val="001A3D94"/>
    <w:rsid w:val="001A3DCE"/>
    <w:rsid w:val="001A3EC5"/>
    <w:rsid w:val="001A3F6A"/>
    <w:rsid w:val="001A4055"/>
    <w:rsid w:val="001A4698"/>
    <w:rsid w:val="001A4F38"/>
    <w:rsid w:val="001A5099"/>
    <w:rsid w:val="001A551A"/>
    <w:rsid w:val="001A56DC"/>
    <w:rsid w:val="001A5A4C"/>
    <w:rsid w:val="001A6FC6"/>
    <w:rsid w:val="001A7066"/>
    <w:rsid w:val="001A706E"/>
    <w:rsid w:val="001A70BD"/>
    <w:rsid w:val="001A716C"/>
    <w:rsid w:val="001A79FC"/>
    <w:rsid w:val="001B09EF"/>
    <w:rsid w:val="001B0C94"/>
    <w:rsid w:val="001B18AC"/>
    <w:rsid w:val="001B1937"/>
    <w:rsid w:val="001B19C7"/>
    <w:rsid w:val="001B1A01"/>
    <w:rsid w:val="001B1A87"/>
    <w:rsid w:val="001B1F22"/>
    <w:rsid w:val="001B33D4"/>
    <w:rsid w:val="001B352C"/>
    <w:rsid w:val="001B38A8"/>
    <w:rsid w:val="001B3977"/>
    <w:rsid w:val="001B42CC"/>
    <w:rsid w:val="001B4E8C"/>
    <w:rsid w:val="001B52EC"/>
    <w:rsid w:val="001B5356"/>
    <w:rsid w:val="001B5A30"/>
    <w:rsid w:val="001B5D35"/>
    <w:rsid w:val="001B6290"/>
    <w:rsid w:val="001B660C"/>
    <w:rsid w:val="001B69B4"/>
    <w:rsid w:val="001B6C66"/>
    <w:rsid w:val="001B6D48"/>
    <w:rsid w:val="001B7420"/>
    <w:rsid w:val="001B791B"/>
    <w:rsid w:val="001C09D5"/>
    <w:rsid w:val="001C0AAC"/>
    <w:rsid w:val="001C0C34"/>
    <w:rsid w:val="001C1178"/>
    <w:rsid w:val="001C18DD"/>
    <w:rsid w:val="001C1A3F"/>
    <w:rsid w:val="001C219E"/>
    <w:rsid w:val="001C23D8"/>
    <w:rsid w:val="001C242F"/>
    <w:rsid w:val="001C2B06"/>
    <w:rsid w:val="001C2C31"/>
    <w:rsid w:val="001C2DCE"/>
    <w:rsid w:val="001C32BA"/>
    <w:rsid w:val="001C3502"/>
    <w:rsid w:val="001C4920"/>
    <w:rsid w:val="001C5681"/>
    <w:rsid w:val="001C617B"/>
    <w:rsid w:val="001C6519"/>
    <w:rsid w:val="001C668F"/>
    <w:rsid w:val="001C67D4"/>
    <w:rsid w:val="001C6A71"/>
    <w:rsid w:val="001C6BF8"/>
    <w:rsid w:val="001D0095"/>
    <w:rsid w:val="001D0994"/>
    <w:rsid w:val="001D1271"/>
    <w:rsid w:val="001D163D"/>
    <w:rsid w:val="001D177B"/>
    <w:rsid w:val="001D18AF"/>
    <w:rsid w:val="001D1C8A"/>
    <w:rsid w:val="001D1F07"/>
    <w:rsid w:val="001D2326"/>
    <w:rsid w:val="001D2438"/>
    <w:rsid w:val="001D31BF"/>
    <w:rsid w:val="001D407B"/>
    <w:rsid w:val="001D44C2"/>
    <w:rsid w:val="001D51D0"/>
    <w:rsid w:val="001D526D"/>
    <w:rsid w:val="001D6BCD"/>
    <w:rsid w:val="001D6ED2"/>
    <w:rsid w:val="001D6FD0"/>
    <w:rsid w:val="001D73DD"/>
    <w:rsid w:val="001D74DB"/>
    <w:rsid w:val="001E003A"/>
    <w:rsid w:val="001E010C"/>
    <w:rsid w:val="001E012C"/>
    <w:rsid w:val="001E04C7"/>
    <w:rsid w:val="001E12DD"/>
    <w:rsid w:val="001E17B4"/>
    <w:rsid w:val="001E29DB"/>
    <w:rsid w:val="001E3B80"/>
    <w:rsid w:val="001E3BDF"/>
    <w:rsid w:val="001E3C63"/>
    <w:rsid w:val="001E486B"/>
    <w:rsid w:val="001E4A73"/>
    <w:rsid w:val="001E4E6C"/>
    <w:rsid w:val="001E5B79"/>
    <w:rsid w:val="001E5F8D"/>
    <w:rsid w:val="001E6B06"/>
    <w:rsid w:val="001E6D9E"/>
    <w:rsid w:val="001E6DD7"/>
    <w:rsid w:val="001E78A3"/>
    <w:rsid w:val="001E7C2B"/>
    <w:rsid w:val="001E7D66"/>
    <w:rsid w:val="001F0CB8"/>
    <w:rsid w:val="001F18FE"/>
    <w:rsid w:val="001F1ED7"/>
    <w:rsid w:val="001F20B4"/>
    <w:rsid w:val="001F22A2"/>
    <w:rsid w:val="001F23ED"/>
    <w:rsid w:val="001F2CCE"/>
    <w:rsid w:val="001F3BCF"/>
    <w:rsid w:val="001F3D53"/>
    <w:rsid w:val="001F4429"/>
    <w:rsid w:val="001F46ED"/>
    <w:rsid w:val="001F4BF1"/>
    <w:rsid w:val="001F597E"/>
    <w:rsid w:val="001F5D42"/>
    <w:rsid w:val="001F62DC"/>
    <w:rsid w:val="001F6CCB"/>
    <w:rsid w:val="001F77C2"/>
    <w:rsid w:val="001F7C85"/>
    <w:rsid w:val="00200CCC"/>
    <w:rsid w:val="002022D2"/>
    <w:rsid w:val="00202645"/>
    <w:rsid w:val="00202B21"/>
    <w:rsid w:val="00204552"/>
    <w:rsid w:val="002048DD"/>
    <w:rsid w:val="002049B8"/>
    <w:rsid w:val="00205A7E"/>
    <w:rsid w:val="00205FDF"/>
    <w:rsid w:val="002060C0"/>
    <w:rsid w:val="00206FF6"/>
    <w:rsid w:val="002108F7"/>
    <w:rsid w:val="00210D22"/>
    <w:rsid w:val="00210D30"/>
    <w:rsid w:val="002114BB"/>
    <w:rsid w:val="00211819"/>
    <w:rsid w:val="00211AD1"/>
    <w:rsid w:val="00211E3F"/>
    <w:rsid w:val="002122E8"/>
    <w:rsid w:val="00212672"/>
    <w:rsid w:val="00212A75"/>
    <w:rsid w:val="00212F35"/>
    <w:rsid w:val="00212F8F"/>
    <w:rsid w:val="002130BE"/>
    <w:rsid w:val="002137C4"/>
    <w:rsid w:val="002137FF"/>
    <w:rsid w:val="0021405C"/>
    <w:rsid w:val="0021504A"/>
    <w:rsid w:val="0021694F"/>
    <w:rsid w:val="00217BB0"/>
    <w:rsid w:val="00217E0E"/>
    <w:rsid w:val="00217EAA"/>
    <w:rsid w:val="0022022C"/>
    <w:rsid w:val="002207FF"/>
    <w:rsid w:val="00220E84"/>
    <w:rsid w:val="002218E1"/>
    <w:rsid w:val="00221980"/>
    <w:rsid w:val="00221F28"/>
    <w:rsid w:val="002221F4"/>
    <w:rsid w:val="0022220B"/>
    <w:rsid w:val="00222313"/>
    <w:rsid w:val="002229C8"/>
    <w:rsid w:val="0022369F"/>
    <w:rsid w:val="00223875"/>
    <w:rsid w:val="00223A0F"/>
    <w:rsid w:val="00223C4D"/>
    <w:rsid w:val="00223C9D"/>
    <w:rsid w:val="00223CD6"/>
    <w:rsid w:val="00223E3A"/>
    <w:rsid w:val="002246D9"/>
    <w:rsid w:val="00224DA7"/>
    <w:rsid w:val="0022599C"/>
    <w:rsid w:val="00225F42"/>
    <w:rsid w:val="002261F3"/>
    <w:rsid w:val="00226430"/>
    <w:rsid w:val="002303A6"/>
    <w:rsid w:val="00230497"/>
    <w:rsid w:val="00230685"/>
    <w:rsid w:val="0023073B"/>
    <w:rsid w:val="00231801"/>
    <w:rsid w:val="00231D27"/>
    <w:rsid w:val="00232108"/>
    <w:rsid w:val="0023436C"/>
    <w:rsid w:val="0023503C"/>
    <w:rsid w:val="00235199"/>
    <w:rsid w:val="002351C3"/>
    <w:rsid w:val="0023579C"/>
    <w:rsid w:val="00235CEC"/>
    <w:rsid w:val="002363B8"/>
    <w:rsid w:val="00236563"/>
    <w:rsid w:val="00236A7B"/>
    <w:rsid w:val="00236E9D"/>
    <w:rsid w:val="00237031"/>
    <w:rsid w:val="002403A4"/>
    <w:rsid w:val="0024076F"/>
    <w:rsid w:val="00240AA6"/>
    <w:rsid w:val="00240D43"/>
    <w:rsid w:val="002414DE"/>
    <w:rsid w:val="002415F2"/>
    <w:rsid w:val="00241982"/>
    <w:rsid w:val="00241B6B"/>
    <w:rsid w:val="00242188"/>
    <w:rsid w:val="00242667"/>
    <w:rsid w:val="00242B35"/>
    <w:rsid w:val="002444DD"/>
    <w:rsid w:val="0024574A"/>
    <w:rsid w:val="00245812"/>
    <w:rsid w:val="00245F26"/>
    <w:rsid w:val="00245FD0"/>
    <w:rsid w:val="00245FDF"/>
    <w:rsid w:val="0024604A"/>
    <w:rsid w:val="002474BA"/>
    <w:rsid w:val="00247AD5"/>
    <w:rsid w:val="00247E4A"/>
    <w:rsid w:val="00247F7F"/>
    <w:rsid w:val="00250133"/>
    <w:rsid w:val="00251533"/>
    <w:rsid w:val="00251D7E"/>
    <w:rsid w:val="00252144"/>
    <w:rsid w:val="00252161"/>
    <w:rsid w:val="00252666"/>
    <w:rsid w:val="00252871"/>
    <w:rsid w:val="00252A08"/>
    <w:rsid w:val="00252B1E"/>
    <w:rsid w:val="00252BF8"/>
    <w:rsid w:val="002559F7"/>
    <w:rsid w:val="00255AEE"/>
    <w:rsid w:val="00255C3D"/>
    <w:rsid w:val="00256606"/>
    <w:rsid w:val="00256B49"/>
    <w:rsid w:val="00256BD5"/>
    <w:rsid w:val="002572FF"/>
    <w:rsid w:val="0025732F"/>
    <w:rsid w:val="002573A3"/>
    <w:rsid w:val="00257AED"/>
    <w:rsid w:val="00257BA3"/>
    <w:rsid w:val="00260271"/>
    <w:rsid w:val="002603DB"/>
    <w:rsid w:val="002610ED"/>
    <w:rsid w:val="00261420"/>
    <w:rsid w:val="00262084"/>
    <w:rsid w:val="00262163"/>
    <w:rsid w:val="0026222F"/>
    <w:rsid w:val="0026246E"/>
    <w:rsid w:val="002629A0"/>
    <w:rsid w:val="00263204"/>
    <w:rsid w:val="0026366F"/>
    <w:rsid w:val="00263BB2"/>
    <w:rsid w:val="00264104"/>
    <w:rsid w:val="002649AF"/>
    <w:rsid w:val="00264C23"/>
    <w:rsid w:val="00265967"/>
    <w:rsid w:val="002660E5"/>
    <w:rsid w:val="002672B6"/>
    <w:rsid w:val="002674CF"/>
    <w:rsid w:val="002677A4"/>
    <w:rsid w:val="00267A6B"/>
    <w:rsid w:val="00267AFE"/>
    <w:rsid w:val="00267D8C"/>
    <w:rsid w:val="00267ED6"/>
    <w:rsid w:val="00267F8D"/>
    <w:rsid w:val="00270BF1"/>
    <w:rsid w:val="0027106E"/>
    <w:rsid w:val="00271C8F"/>
    <w:rsid w:val="00271E8D"/>
    <w:rsid w:val="002724FC"/>
    <w:rsid w:val="0027369C"/>
    <w:rsid w:val="00273D16"/>
    <w:rsid w:val="00274144"/>
    <w:rsid w:val="00274789"/>
    <w:rsid w:val="00274FF2"/>
    <w:rsid w:val="00277113"/>
    <w:rsid w:val="002779A6"/>
    <w:rsid w:val="00280002"/>
    <w:rsid w:val="002810EF"/>
    <w:rsid w:val="002812B1"/>
    <w:rsid w:val="00281804"/>
    <w:rsid w:val="00282860"/>
    <w:rsid w:val="00282C34"/>
    <w:rsid w:val="00282D6D"/>
    <w:rsid w:val="00282FB8"/>
    <w:rsid w:val="00283156"/>
    <w:rsid w:val="002836CE"/>
    <w:rsid w:val="002839AC"/>
    <w:rsid w:val="00283F9C"/>
    <w:rsid w:val="0028454F"/>
    <w:rsid w:val="00284966"/>
    <w:rsid w:val="002859E9"/>
    <w:rsid w:val="00285BE2"/>
    <w:rsid w:val="00285F95"/>
    <w:rsid w:val="00285FB7"/>
    <w:rsid w:val="00287C85"/>
    <w:rsid w:val="00290336"/>
    <w:rsid w:val="002909EF"/>
    <w:rsid w:val="002914C9"/>
    <w:rsid w:val="00291EB1"/>
    <w:rsid w:val="00292064"/>
    <w:rsid w:val="0029209D"/>
    <w:rsid w:val="002926E5"/>
    <w:rsid w:val="00292E49"/>
    <w:rsid w:val="00292EE7"/>
    <w:rsid w:val="00293207"/>
    <w:rsid w:val="002941EF"/>
    <w:rsid w:val="00294391"/>
    <w:rsid w:val="00294580"/>
    <w:rsid w:val="002948EE"/>
    <w:rsid w:val="00294CFE"/>
    <w:rsid w:val="0029559D"/>
    <w:rsid w:val="00295D6E"/>
    <w:rsid w:val="00296077"/>
    <w:rsid w:val="00296E97"/>
    <w:rsid w:val="002978D8"/>
    <w:rsid w:val="00297A22"/>
    <w:rsid w:val="00297C0C"/>
    <w:rsid w:val="00297E48"/>
    <w:rsid w:val="00297E5E"/>
    <w:rsid w:val="00297EAC"/>
    <w:rsid w:val="002A01C4"/>
    <w:rsid w:val="002A0A66"/>
    <w:rsid w:val="002A0C65"/>
    <w:rsid w:val="002A0D5D"/>
    <w:rsid w:val="002A1568"/>
    <w:rsid w:val="002A1A5D"/>
    <w:rsid w:val="002A1C92"/>
    <w:rsid w:val="002A1DAD"/>
    <w:rsid w:val="002A235C"/>
    <w:rsid w:val="002A2754"/>
    <w:rsid w:val="002A2B44"/>
    <w:rsid w:val="002A2BDB"/>
    <w:rsid w:val="002A2DB4"/>
    <w:rsid w:val="002A3E3E"/>
    <w:rsid w:val="002A4507"/>
    <w:rsid w:val="002A45C7"/>
    <w:rsid w:val="002A4715"/>
    <w:rsid w:val="002A4987"/>
    <w:rsid w:val="002A511F"/>
    <w:rsid w:val="002A5BF6"/>
    <w:rsid w:val="002A5F13"/>
    <w:rsid w:val="002A75B6"/>
    <w:rsid w:val="002A76AC"/>
    <w:rsid w:val="002A7B7C"/>
    <w:rsid w:val="002A7DAD"/>
    <w:rsid w:val="002B0C87"/>
    <w:rsid w:val="002B1509"/>
    <w:rsid w:val="002B1B75"/>
    <w:rsid w:val="002B1C78"/>
    <w:rsid w:val="002B254C"/>
    <w:rsid w:val="002B27E5"/>
    <w:rsid w:val="002B3C50"/>
    <w:rsid w:val="002B3EE6"/>
    <w:rsid w:val="002B50F6"/>
    <w:rsid w:val="002B5416"/>
    <w:rsid w:val="002B598B"/>
    <w:rsid w:val="002B6012"/>
    <w:rsid w:val="002B65BE"/>
    <w:rsid w:val="002B6924"/>
    <w:rsid w:val="002B6C84"/>
    <w:rsid w:val="002B7358"/>
    <w:rsid w:val="002B7983"/>
    <w:rsid w:val="002B7A70"/>
    <w:rsid w:val="002C02B3"/>
    <w:rsid w:val="002C03A5"/>
    <w:rsid w:val="002C052E"/>
    <w:rsid w:val="002C05A7"/>
    <w:rsid w:val="002C0B76"/>
    <w:rsid w:val="002C0C87"/>
    <w:rsid w:val="002C12FC"/>
    <w:rsid w:val="002C18BA"/>
    <w:rsid w:val="002C3069"/>
    <w:rsid w:val="002C36E0"/>
    <w:rsid w:val="002C3A9E"/>
    <w:rsid w:val="002C3AEE"/>
    <w:rsid w:val="002C4315"/>
    <w:rsid w:val="002C4736"/>
    <w:rsid w:val="002C5185"/>
    <w:rsid w:val="002C51CA"/>
    <w:rsid w:val="002C56CD"/>
    <w:rsid w:val="002C5957"/>
    <w:rsid w:val="002C5A8B"/>
    <w:rsid w:val="002C6058"/>
    <w:rsid w:val="002C62EF"/>
    <w:rsid w:val="002C661A"/>
    <w:rsid w:val="002C6BEE"/>
    <w:rsid w:val="002C7272"/>
    <w:rsid w:val="002C7718"/>
    <w:rsid w:val="002D0214"/>
    <w:rsid w:val="002D09B5"/>
    <w:rsid w:val="002D0A3A"/>
    <w:rsid w:val="002D0F79"/>
    <w:rsid w:val="002D1297"/>
    <w:rsid w:val="002D1860"/>
    <w:rsid w:val="002D20C5"/>
    <w:rsid w:val="002D2AB4"/>
    <w:rsid w:val="002D2C4E"/>
    <w:rsid w:val="002D2DD1"/>
    <w:rsid w:val="002D33D1"/>
    <w:rsid w:val="002D35CD"/>
    <w:rsid w:val="002D3650"/>
    <w:rsid w:val="002D3690"/>
    <w:rsid w:val="002D4012"/>
    <w:rsid w:val="002D4F52"/>
    <w:rsid w:val="002D543A"/>
    <w:rsid w:val="002D58BC"/>
    <w:rsid w:val="002D5B44"/>
    <w:rsid w:val="002D5E21"/>
    <w:rsid w:val="002D69B7"/>
    <w:rsid w:val="002D69F1"/>
    <w:rsid w:val="002D6D6B"/>
    <w:rsid w:val="002E02B8"/>
    <w:rsid w:val="002E10C8"/>
    <w:rsid w:val="002E134A"/>
    <w:rsid w:val="002E17E5"/>
    <w:rsid w:val="002E1D89"/>
    <w:rsid w:val="002E20B6"/>
    <w:rsid w:val="002E2198"/>
    <w:rsid w:val="002E2371"/>
    <w:rsid w:val="002E2A63"/>
    <w:rsid w:val="002E2A8C"/>
    <w:rsid w:val="002E2DF4"/>
    <w:rsid w:val="002E31A5"/>
    <w:rsid w:val="002E3B38"/>
    <w:rsid w:val="002E41CC"/>
    <w:rsid w:val="002E43E9"/>
    <w:rsid w:val="002E4B43"/>
    <w:rsid w:val="002E541C"/>
    <w:rsid w:val="002E5486"/>
    <w:rsid w:val="002E5760"/>
    <w:rsid w:val="002E590E"/>
    <w:rsid w:val="002E5A92"/>
    <w:rsid w:val="002E6375"/>
    <w:rsid w:val="002E6854"/>
    <w:rsid w:val="002E6A81"/>
    <w:rsid w:val="002E7A00"/>
    <w:rsid w:val="002F01F3"/>
    <w:rsid w:val="002F0823"/>
    <w:rsid w:val="002F0E2A"/>
    <w:rsid w:val="002F1153"/>
    <w:rsid w:val="002F1E29"/>
    <w:rsid w:val="002F25ED"/>
    <w:rsid w:val="002F2C1C"/>
    <w:rsid w:val="002F2E8F"/>
    <w:rsid w:val="002F2EB1"/>
    <w:rsid w:val="002F31AB"/>
    <w:rsid w:val="002F3791"/>
    <w:rsid w:val="002F4922"/>
    <w:rsid w:val="002F4AD9"/>
    <w:rsid w:val="002F4C8F"/>
    <w:rsid w:val="002F4CC3"/>
    <w:rsid w:val="002F5C83"/>
    <w:rsid w:val="002F6075"/>
    <w:rsid w:val="002F74F6"/>
    <w:rsid w:val="002F7876"/>
    <w:rsid w:val="002F78F5"/>
    <w:rsid w:val="0030014E"/>
    <w:rsid w:val="0030038B"/>
    <w:rsid w:val="00300614"/>
    <w:rsid w:val="00300B63"/>
    <w:rsid w:val="00300BE2"/>
    <w:rsid w:val="00300DE8"/>
    <w:rsid w:val="00301696"/>
    <w:rsid w:val="00301D22"/>
    <w:rsid w:val="00301F54"/>
    <w:rsid w:val="00301F85"/>
    <w:rsid w:val="003020C7"/>
    <w:rsid w:val="00302782"/>
    <w:rsid w:val="00302AF3"/>
    <w:rsid w:val="00302B7D"/>
    <w:rsid w:val="003030B8"/>
    <w:rsid w:val="003033CC"/>
    <w:rsid w:val="0030341D"/>
    <w:rsid w:val="0030448F"/>
    <w:rsid w:val="0030449C"/>
    <w:rsid w:val="00304729"/>
    <w:rsid w:val="00304ACF"/>
    <w:rsid w:val="00304B02"/>
    <w:rsid w:val="00304DB7"/>
    <w:rsid w:val="00304E4E"/>
    <w:rsid w:val="00305022"/>
    <w:rsid w:val="00305187"/>
    <w:rsid w:val="00305357"/>
    <w:rsid w:val="00305796"/>
    <w:rsid w:val="003057A2"/>
    <w:rsid w:val="003061F7"/>
    <w:rsid w:val="003064FE"/>
    <w:rsid w:val="003066BC"/>
    <w:rsid w:val="00306AC3"/>
    <w:rsid w:val="00306CD5"/>
    <w:rsid w:val="00307270"/>
    <w:rsid w:val="00307318"/>
    <w:rsid w:val="00307AA0"/>
    <w:rsid w:val="00307B39"/>
    <w:rsid w:val="00307E0A"/>
    <w:rsid w:val="00307FDE"/>
    <w:rsid w:val="00310308"/>
    <w:rsid w:val="00310556"/>
    <w:rsid w:val="0031061A"/>
    <w:rsid w:val="00310999"/>
    <w:rsid w:val="00311479"/>
    <w:rsid w:val="003115F6"/>
    <w:rsid w:val="003119A3"/>
    <w:rsid w:val="00311CAC"/>
    <w:rsid w:val="00312680"/>
    <w:rsid w:val="00312859"/>
    <w:rsid w:val="00312896"/>
    <w:rsid w:val="00312B6B"/>
    <w:rsid w:val="00313259"/>
    <w:rsid w:val="003137F5"/>
    <w:rsid w:val="003138AE"/>
    <w:rsid w:val="00313C22"/>
    <w:rsid w:val="00313D28"/>
    <w:rsid w:val="00313E16"/>
    <w:rsid w:val="003147AF"/>
    <w:rsid w:val="00314F80"/>
    <w:rsid w:val="0031523E"/>
    <w:rsid w:val="003152C3"/>
    <w:rsid w:val="003168A3"/>
    <w:rsid w:val="00316B47"/>
    <w:rsid w:val="00317DA9"/>
    <w:rsid w:val="00320B70"/>
    <w:rsid w:val="00320E3F"/>
    <w:rsid w:val="003216C6"/>
    <w:rsid w:val="00321E80"/>
    <w:rsid w:val="00323161"/>
    <w:rsid w:val="00323278"/>
    <w:rsid w:val="00323D6D"/>
    <w:rsid w:val="003242F7"/>
    <w:rsid w:val="00324314"/>
    <w:rsid w:val="00324552"/>
    <w:rsid w:val="00324E6B"/>
    <w:rsid w:val="00325C38"/>
    <w:rsid w:val="003264E6"/>
    <w:rsid w:val="00327306"/>
    <w:rsid w:val="00327453"/>
    <w:rsid w:val="00327AA1"/>
    <w:rsid w:val="00327DAB"/>
    <w:rsid w:val="00330BF5"/>
    <w:rsid w:val="00331661"/>
    <w:rsid w:val="00331669"/>
    <w:rsid w:val="0033216F"/>
    <w:rsid w:val="0033240A"/>
    <w:rsid w:val="00333CD5"/>
    <w:rsid w:val="00333E16"/>
    <w:rsid w:val="0033420E"/>
    <w:rsid w:val="00334306"/>
    <w:rsid w:val="003347AD"/>
    <w:rsid w:val="00334A1F"/>
    <w:rsid w:val="00334A33"/>
    <w:rsid w:val="003359E3"/>
    <w:rsid w:val="00337123"/>
    <w:rsid w:val="00337195"/>
    <w:rsid w:val="0034114E"/>
    <w:rsid w:val="003415A3"/>
    <w:rsid w:val="00341F5C"/>
    <w:rsid w:val="00341FEB"/>
    <w:rsid w:val="0034270F"/>
    <w:rsid w:val="00342D61"/>
    <w:rsid w:val="00342FBD"/>
    <w:rsid w:val="00343045"/>
    <w:rsid w:val="00343AEB"/>
    <w:rsid w:val="00343FE3"/>
    <w:rsid w:val="00344D35"/>
    <w:rsid w:val="003451B4"/>
    <w:rsid w:val="00345366"/>
    <w:rsid w:val="00345FE6"/>
    <w:rsid w:val="00346576"/>
    <w:rsid w:val="003478BD"/>
    <w:rsid w:val="00347D69"/>
    <w:rsid w:val="00350AFC"/>
    <w:rsid w:val="00350BEB"/>
    <w:rsid w:val="00350DFA"/>
    <w:rsid w:val="00350ED8"/>
    <w:rsid w:val="0035146E"/>
    <w:rsid w:val="0035193C"/>
    <w:rsid w:val="00351F53"/>
    <w:rsid w:val="0035202E"/>
    <w:rsid w:val="003521A4"/>
    <w:rsid w:val="0035224B"/>
    <w:rsid w:val="0035330C"/>
    <w:rsid w:val="00353532"/>
    <w:rsid w:val="003538A5"/>
    <w:rsid w:val="003539FB"/>
    <w:rsid w:val="00354E97"/>
    <w:rsid w:val="00355703"/>
    <w:rsid w:val="00355C46"/>
    <w:rsid w:val="003560A0"/>
    <w:rsid w:val="003562A7"/>
    <w:rsid w:val="0035642D"/>
    <w:rsid w:val="0035662A"/>
    <w:rsid w:val="003573EB"/>
    <w:rsid w:val="003575A6"/>
    <w:rsid w:val="0035786B"/>
    <w:rsid w:val="00357A86"/>
    <w:rsid w:val="00361645"/>
    <w:rsid w:val="00362061"/>
    <w:rsid w:val="003624BA"/>
    <w:rsid w:val="003635B3"/>
    <w:rsid w:val="00363BFC"/>
    <w:rsid w:val="00363D7E"/>
    <w:rsid w:val="0036419C"/>
    <w:rsid w:val="00364208"/>
    <w:rsid w:val="003647DB"/>
    <w:rsid w:val="00364989"/>
    <w:rsid w:val="00364AF8"/>
    <w:rsid w:val="00364C8A"/>
    <w:rsid w:val="003655D8"/>
    <w:rsid w:val="00365A56"/>
    <w:rsid w:val="00366064"/>
    <w:rsid w:val="00366151"/>
    <w:rsid w:val="00366FD5"/>
    <w:rsid w:val="003676BD"/>
    <w:rsid w:val="00367B21"/>
    <w:rsid w:val="00370B48"/>
    <w:rsid w:val="0037123A"/>
    <w:rsid w:val="00371792"/>
    <w:rsid w:val="003717FA"/>
    <w:rsid w:val="00371ECA"/>
    <w:rsid w:val="003723FE"/>
    <w:rsid w:val="003726C2"/>
    <w:rsid w:val="003729F3"/>
    <w:rsid w:val="0037341E"/>
    <w:rsid w:val="0037378D"/>
    <w:rsid w:val="003738C7"/>
    <w:rsid w:val="00373D0A"/>
    <w:rsid w:val="003745E0"/>
    <w:rsid w:val="003748A3"/>
    <w:rsid w:val="00374D2D"/>
    <w:rsid w:val="0037566B"/>
    <w:rsid w:val="00375713"/>
    <w:rsid w:val="003758E5"/>
    <w:rsid w:val="00375C66"/>
    <w:rsid w:val="00375E94"/>
    <w:rsid w:val="00375ED0"/>
    <w:rsid w:val="003775D6"/>
    <w:rsid w:val="00377C7E"/>
    <w:rsid w:val="003801BC"/>
    <w:rsid w:val="003810D3"/>
    <w:rsid w:val="0038117C"/>
    <w:rsid w:val="00381939"/>
    <w:rsid w:val="003819C9"/>
    <w:rsid w:val="00382925"/>
    <w:rsid w:val="003833A6"/>
    <w:rsid w:val="003834DE"/>
    <w:rsid w:val="0038419D"/>
    <w:rsid w:val="0038434F"/>
    <w:rsid w:val="00384946"/>
    <w:rsid w:val="00384C99"/>
    <w:rsid w:val="00384D93"/>
    <w:rsid w:val="0038603F"/>
    <w:rsid w:val="00386046"/>
    <w:rsid w:val="0038672A"/>
    <w:rsid w:val="00386787"/>
    <w:rsid w:val="003867BB"/>
    <w:rsid w:val="00386CD2"/>
    <w:rsid w:val="00386F7B"/>
    <w:rsid w:val="003877E9"/>
    <w:rsid w:val="00387E6C"/>
    <w:rsid w:val="00390EE7"/>
    <w:rsid w:val="0039100B"/>
    <w:rsid w:val="00391F38"/>
    <w:rsid w:val="0039222F"/>
    <w:rsid w:val="003929E5"/>
    <w:rsid w:val="00392FCC"/>
    <w:rsid w:val="003944F6"/>
    <w:rsid w:val="0039504D"/>
    <w:rsid w:val="003955FC"/>
    <w:rsid w:val="00395FB7"/>
    <w:rsid w:val="003973F4"/>
    <w:rsid w:val="0039778F"/>
    <w:rsid w:val="00397CC5"/>
    <w:rsid w:val="003A04B8"/>
    <w:rsid w:val="003A0531"/>
    <w:rsid w:val="003A12CE"/>
    <w:rsid w:val="003A15CA"/>
    <w:rsid w:val="003A18F3"/>
    <w:rsid w:val="003A1FDF"/>
    <w:rsid w:val="003A2056"/>
    <w:rsid w:val="003A2ACE"/>
    <w:rsid w:val="003A2FBA"/>
    <w:rsid w:val="003A31D2"/>
    <w:rsid w:val="003A3D4E"/>
    <w:rsid w:val="003A41B0"/>
    <w:rsid w:val="003A6335"/>
    <w:rsid w:val="003A67CC"/>
    <w:rsid w:val="003A6C11"/>
    <w:rsid w:val="003A6C2B"/>
    <w:rsid w:val="003A7089"/>
    <w:rsid w:val="003A79E3"/>
    <w:rsid w:val="003A7E50"/>
    <w:rsid w:val="003B008A"/>
    <w:rsid w:val="003B01AA"/>
    <w:rsid w:val="003B0448"/>
    <w:rsid w:val="003B04CF"/>
    <w:rsid w:val="003B0DE4"/>
    <w:rsid w:val="003B0F9B"/>
    <w:rsid w:val="003B166A"/>
    <w:rsid w:val="003B1973"/>
    <w:rsid w:val="003B1A07"/>
    <w:rsid w:val="003B1AC3"/>
    <w:rsid w:val="003B1D6A"/>
    <w:rsid w:val="003B280A"/>
    <w:rsid w:val="003B293C"/>
    <w:rsid w:val="003B2A0F"/>
    <w:rsid w:val="003B2CC1"/>
    <w:rsid w:val="003B35ED"/>
    <w:rsid w:val="003B414A"/>
    <w:rsid w:val="003B4768"/>
    <w:rsid w:val="003B4838"/>
    <w:rsid w:val="003B4872"/>
    <w:rsid w:val="003B57D3"/>
    <w:rsid w:val="003B6394"/>
    <w:rsid w:val="003B64E2"/>
    <w:rsid w:val="003C03CF"/>
    <w:rsid w:val="003C0515"/>
    <w:rsid w:val="003C0E10"/>
    <w:rsid w:val="003C25B2"/>
    <w:rsid w:val="003C3120"/>
    <w:rsid w:val="003C390A"/>
    <w:rsid w:val="003C3BBD"/>
    <w:rsid w:val="003C3E9F"/>
    <w:rsid w:val="003C401F"/>
    <w:rsid w:val="003C40F6"/>
    <w:rsid w:val="003C602D"/>
    <w:rsid w:val="003C687F"/>
    <w:rsid w:val="003C6D33"/>
    <w:rsid w:val="003C6F6B"/>
    <w:rsid w:val="003C7711"/>
    <w:rsid w:val="003D00FF"/>
    <w:rsid w:val="003D0419"/>
    <w:rsid w:val="003D048C"/>
    <w:rsid w:val="003D0CB5"/>
    <w:rsid w:val="003D0CFB"/>
    <w:rsid w:val="003D139F"/>
    <w:rsid w:val="003D174E"/>
    <w:rsid w:val="003D17A8"/>
    <w:rsid w:val="003D1D2E"/>
    <w:rsid w:val="003D21BC"/>
    <w:rsid w:val="003D278B"/>
    <w:rsid w:val="003D4986"/>
    <w:rsid w:val="003D4A6B"/>
    <w:rsid w:val="003D4EAF"/>
    <w:rsid w:val="003D59B8"/>
    <w:rsid w:val="003D59C8"/>
    <w:rsid w:val="003D6099"/>
    <w:rsid w:val="003D7302"/>
    <w:rsid w:val="003D76F9"/>
    <w:rsid w:val="003D7719"/>
    <w:rsid w:val="003D7B05"/>
    <w:rsid w:val="003D7BEF"/>
    <w:rsid w:val="003E03AD"/>
    <w:rsid w:val="003E0874"/>
    <w:rsid w:val="003E0AC1"/>
    <w:rsid w:val="003E0ACA"/>
    <w:rsid w:val="003E0D32"/>
    <w:rsid w:val="003E0F66"/>
    <w:rsid w:val="003E1853"/>
    <w:rsid w:val="003E19F7"/>
    <w:rsid w:val="003E1EB3"/>
    <w:rsid w:val="003E3A11"/>
    <w:rsid w:val="003E40A7"/>
    <w:rsid w:val="003E45A1"/>
    <w:rsid w:val="003E49BF"/>
    <w:rsid w:val="003E4DB8"/>
    <w:rsid w:val="003E4E0B"/>
    <w:rsid w:val="003E5020"/>
    <w:rsid w:val="003E52FD"/>
    <w:rsid w:val="003E54A4"/>
    <w:rsid w:val="003E5AB1"/>
    <w:rsid w:val="003E7251"/>
    <w:rsid w:val="003E7FB6"/>
    <w:rsid w:val="003F0A1D"/>
    <w:rsid w:val="003F0A28"/>
    <w:rsid w:val="003F105C"/>
    <w:rsid w:val="003F10B9"/>
    <w:rsid w:val="003F171B"/>
    <w:rsid w:val="003F2241"/>
    <w:rsid w:val="003F2622"/>
    <w:rsid w:val="003F309E"/>
    <w:rsid w:val="003F3125"/>
    <w:rsid w:val="003F317F"/>
    <w:rsid w:val="003F46D5"/>
    <w:rsid w:val="003F4986"/>
    <w:rsid w:val="003F4F45"/>
    <w:rsid w:val="003F5177"/>
    <w:rsid w:val="003F52C6"/>
    <w:rsid w:val="003F6091"/>
    <w:rsid w:val="003F6573"/>
    <w:rsid w:val="003F7A87"/>
    <w:rsid w:val="003F7D99"/>
    <w:rsid w:val="00400769"/>
    <w:rsid w:val="0040130F"/>
    <w:rsid w:val="004013CD"/>
    <w:rsid w:val="00401F03"/>
    <w:rsid w:val="0040257B"/>
    <w:rsid w:val="00402E78"/>
    <w:rsid w:val="004031E7"/>
    <w:rsid w:val="0040324E"/>
    <w:rsid w:val="0040358E"/>
    <w:rsid w:val="0040399D"/>
    <w:rsid w:val="00403B0E"/>
    <w:rsid w:val="0040461C"/>
    <w:rsid w:val="00404DCA"/>
    <w:rsid w:val="00404FA5"/>
    <w:rsid w:val="004065EB"/>
    <w:rsid w:val="00407597"/>
    <w:rsid w:val="00407B0A"/>
    <w:rsid w:val="00407C24"/>
    <w:rsid w:val="00407DBD"/>
    <w:rsid w:val="0041013C"/>
    <w:rsid w:val="00411BE9"/>
    <w:rsid w:val="00411D44"/>
    <w:rsid w:val="0041204D"/>
    <w:rsid w:val="004124E9"/>
    <w:rsid w:val="0041257A"/>
    <w:rsid w:val="00412E95"/>
    <w:rsid w:val="004136C3"/>
    <w:rsid w:val="0041378C"/>
    <w:rsid w:val="00413A2E"/>
    <w:rsid w:val="0041448F"/>
    <w:rsid w:val="00414938"/>
    <w:rsid w:val="004159F7"/>
    <w:rsid w:val="00415D68"/>
    <w:rsid w:val="00415DC3"/>
    <w:rsid w:val="00416788"/>
    <w:rsid w:val="00416B4E"/>
    <w:rsid w:val="00416E42"/>
    <w:rsid w:val="00417093"/>
    <w:rsid w:val="004170F6"/>
    <w:rsid w:val="00420475"/>
    <w:rsid w:val="00420D7C"/>
    <w:rsid w:val="00421425"/>
    <w:rsid w:val="00421979"/>
    <w:rsid w:val="0042201D"/>
    <w:rsid w:val="00422473"/>
    <w:rsid w:val="004228FD"/>
    <w:rsid w:val="00423CE7"/>
    <w:rsid w:val="00424A6F"/>
    <w:rsid w:val="0042520B"/>
    <w:rsid w:val="004255CF"/>
    <w:rsid w:val="0042590D"/>
    <w:rsid w:val="0042597F"/>
    <w:rsid w:val="00425DA6"/>
    <w:rsid w:val="00426AE6"/>
    <w:rsid w:val="00426E87"/>
    <w:rsid w:val="004275C0"/>
    <w:rsid w:val="004275D5"/>
    <w:rsid w:val="004300CE"/>
    <w:rsid w:val="00430976"/>
    <w:rsid w:val="00431252"/>
    <w:rsid w:val="004315DE"/>
    <w:rsid w:val="00431977"/>
    <w:rsid w:val="00431B88"/>
    <w:rsid w:val="00431F5C"/>
    <w:rsid w:val="004320BB"/>
    <w:rsid w:val="00432127"/>
    <w:rsid w:val="00432568"/>
    <w:rsid w:val="00432A01"/>
    <w:rsid w:val="00432BFC"/>
    <w:rsid w:val="0043307C"/>
    <w:rsid w:val="00433324"/>
    <w:rsid w:val="00435508"/>
    <w:rsid w:val="004357B3"/>
    <w:rsid w:val="00436317"/>
    <w:rsid w:val="004368FC"/>
    <w:rsid w:val="00436AB8"/>
    <w:rsid w:val="00436D10"/>
    <w:rsid w:val="00437737"/>
    <w:rsid w:val="004402D8"/>
    <w:rsid w:val="00440776"/>
    <w:rsid w:val="0044083C"/>
    <w:rsid w:val="004410EF"/>
    <w:rsid w:val="00441187"/>
    <w:rsid w:val="004412EF"/>
    <w:rsid w:val="0044131D"/>
    <w:rsid w:val="00441429"/>
    <w:rsid w:val="00441799"/>
    <w:rsid w:val="0044311A"/>
    <w:rsid w:val="00443A3A"/>
    <w:rsid w:val="0044492B"/>
    <w:rsid w:val="0044520C"/>
    <w:rsid w:val="00445C51"/>
    <w:rsid w:val="00445F78"/>
    <w:rsid w:val="00445FF6"/>
    <w:rsid w:val="0044655E"/>
    <w:rsid w:val="00446B4F"/>
    <w:rsid w:val="00446D85"/>
    <w:rsid w:val="00446DC7"/>
    <w:rsid w:val="004472C5"/>
    <w:rsid w:val="0044743F"/>
    <w:rsid w:val="004479D3"/>
    <w:rsid w:val="00447C1B"/>
    <w:rsid w:val="00447F54"/>
    <w:rsid w:val="00450C62"/>
    <w:rsid w:val="0045153C"/>
    <w:rsid w:val="00451906"/>
    <w:rsid w:val="00451FCE"/>
    <w:rsid w:val="00452A15"/>
    <w:rsid w:val="00452F01"/>
    <w:rsid w:val="004542B1"/>
    <w:rsid w:val="004546B6"/>
    <w:rsid w:val="004549E2"/>
    <w:rsid w:val="004551D9"/>
    <w:rsid w:val="00455858"/>
    <w:rsid w:val="00455E58"/>
    <w:rsid w:val="004566EA"/>
    <w:rsid w:val="004566F6"/>
    <w:rsid w:val="00456B1F"/>
    <w:rsid w:val="004571E4"/>
    <w:rsid w:val="00457234"/>
    <w:rsid w:val="0045762F"/>
    <w:rsid w:val="004576F3"/>
    <w:rsid w:val="00457D4C"/>
    <w:rsid w:val="00457E40"/>
    <w:rsid w:val="0046041D"/>
    <w:rsid w:val="00460A64"/>
    <w:rsid w:val="00460E64"/>
    <w:rsid w:val="004615F0"/>
    <w:rsid w:val="00461B23"/>
    <w:rsid w:val="004623C3"/>
    <w:rsid w:val="004624A7"/>
    <w:rsid w:val="00462F25"/>
    <w:rsid w:val="00463C4F"/>
    <w:rsid w:val="00464A88"/>
    <w:rsid w:val="00464C55"/>
    <w:rsid w:val="00464E32"/>
    <w:rsid w:val="00465375"/>
    <w:rsid w:val="00465412"/>
    <w:rsid w:val="00465B1F"/>
    <w:rsid w:val="00465C34"/>
    <w:rsid w:val="00465E2C"/>
    <w:rsid w:val="0046628E"/>
    <w:rsid w:val="004668A5"/>
    <w:rsid w:val="00466CDA"/>
    <w:rsid w:val="00467001"/>
    <w:rsid w:val="004673FD"/>
    <w:rsid w:val="00467C4C"/>
    <w:rsid w:val="0047032B"/>
    <w:rsid w:val="0047044B"/>
    <w:rsid w:val="004706F8"/>
    <w:rsid w:val="00470A4A"/>
    <w:rsid w:val="00470B23"/>
    <w:rsid w:val="00470D7D"/>
    <w:rsid w:val="00471FD2"/>
    <w:rsid w:val="0047231D"/>
    <w:rsid w:val="00472CD4"/>
    <w:rsid w:val="00474EFD"/>
    <w:rsid w:val="0047542B"/>
    <w:rsid w:val="004756D5"/>
    <w:rsid w:val="00475A86"/>
    <w:rsid w:val="00475CDF"/>
    <w:rsid w:val="00475EB3"/>
    <w:rsid w:val="004765E7"/>
    <w:rsid w:val="00476899"/>
    <w:rsid w:val="00476B6C"/>
    <w:rsid w:val="00477832"/>
    <w:rsid w:val="00477DC8"/>
    <w:rsid w:val="00480282"/>
    <w:rsid w:val="0048057E"/>
    <w:rsid w:val="00480A92"/>
    <w:rsid w:val="00481119"/>
    <w:rsid w:val="004819A8"/>
    <w:rsid w:val="004821DF"/>
    <w:rsid w:val="004835F4"/>
    <w:rsid w:val="004848B8"/>
    <w:rsid w:val="00485168"/>
    <w:rsid w:val="0048527F"/>
    <w:rsid w:val="00485495"/>
    <w:rsid w:val="00485AA5"/>
    <w:rsid w:val="00486243"/>
    <w:rsid w:val="004863D7"/>
    <w:rsid w:val="00486BE5"/>
    <w:rsid w:val="00486BF4"/>
    <w:rsid w:val="00487302"/>
    <w:rsid w:val="004876F9"/>
    <w:rsid w:val="004879A7"/>
    <w:rsid w:val="004900B4"/>
    <w:rsid w:val="004906DF"/>
    <w:rsid w:val="00490B8F"/>
    <w:rsid w:val="00491B53"/>
    <w:rsid w:val="0049238A"/>
    <w:rsid w:val="004931DC"/>
    <w:rsid w:val="004936EF"/>
    <w:rsid w:val="004938BF"/>
    <w:rsid w:val="00494544"/>
    <w:rsid w:val="0049500E"/>
    <w:rsid w:val="004955D0"/>
    <w:rsid w:val="00495C60"/>
    <w:rsid w:val="00495E06"/>
    <w:rsid w:val="004961D4"/>
    <w:rsid w:val="00497636"/>
    <w:rsid w:val="004978F5"/>
    <w:rsid w:val="00497BB5"/>
    <w:rsid w:val="00497CC7"/>
    <w:rsid w:val="004A0647"/>
    <w:rsid w:val="004A06AA"/>
    <w:rsid w:val="004A07E7"/>
    <w:rsid w:val="004A0890"/>
    <w:rsid w:val="004A0986"/>
    <w:rsid w:val="004A162C"/>
    <w:rsid w:val="004A1F2F"/>
    <w:rsid w:val="004A213B"/>
    <w:rsid w:val="004A2280"/>
    <w:rsid w:val="004A26D2"/>
    <w:rsid w:val="004A28AD"/>
    <w:rsid w:val="004A33EC"/>
    <w:rsid w:val="004A3587"/>
    <w:rsid w:val="004A3B4A"/>
    <w:rsid w:val="004A3ECF"/>
    <w:rsid w:val="004A4BF0"/>
    <w:rsid w:val="004A4DF5"/>
    <w:rsid w:val="004A52C5"/>
    <w:rsid w:val="004A6536"/>
    <w:rsid w:val="004A6A9B"/>
    <w:rsid w:val="004A7A17"/>
    <w:rsid w:val="004B05DC"/>
    <w:rsid w:val="004B0C52"/>
    <w:rsid w:val="004B0EB0"/>
    <w:rsid w:val="004B10F8"/>
    <w:rsid w:val="004B127F"/>
    <w:rsid w:val="004B1898"/>
    <w:rsid w:val="004B1BFA"/>
    <w:rsid w:val="004B1C97"/>
    <w:rsid w:val="004B1F71"/>
    <w:rsid w:val="004B1F88"/>
    <w:rsid w:val="004B210A"/>
    <w:rsid w:val="004B2658"/>
    <w:rsid w:val="004B27A2"/>
    <w:rsid w:val="004B2914"/>
    <w:rsid w:val="004B29C7"/>
    <w:rsid w:val="004B3073"/>
    <w:rsid w:val="004B3729"/>
    <w:rsid w:val="004B3C61"/>
    <w:rsid w:val="004B405B"/>
    <w:rsid w:val="004B433F"/>
    <w:rsid w:val="004B44A5"/>
    <w:rsid w:val="004B46CE"/>
    <w:rsid w:val="004B46E2"/>
    <w:rsid w:val="004B4E1B"/>
    <w:rsid w:val="004B4F84"/>
    <w:rsid w:val="004B5822"/>
    <w:rsid w:val="004B5882"/>
    <w:rsid w:val="004B591E"/>
    <w:rsid w:val="004B5A96"/>
    <w:rsid w:val="004B5AC2"/>
    <w:rsid w:val="004B5B4B"/>
    <w:rsid w:val="004B5D52"/>
    <w:rsid w:val="004B5D88"/>
    <w:rsid w:val="004B6C22"/>
    <w:rsid w:val="004B74D1"/>
    <w:rsid w:val="004B756B"/>
    <w:rsid w:val="004B796E"/>
    <w:rsid w:val="004B7BDC"/>
    <w:rsid w:val="004C06B1"/>
    <w:rsid w:val="004C0816"/>
    <w:rsid w:val="004C10B5"/>
    <w:rsid w:val="004C1C90"/>
    <w:rsid w:val="004C2412"/>
    <w:rsid w:val="004C2520"/>
    <w:rsid w:val="004C29FE"/>
    <w:rsid w:val="004C2BF4"/>
    <w:rsid w:val="004C3204"/>
    <w:rsid w:val="004C4A81"/>
    <w:rsid w:val="004C611F"/>
    <w:rsid w:val="004C6411"/>
    <w:rsid w:val="004C65CA"/>
    <w:rsid w:val="004C6F80"/>
    <w:rsid w:val="004C70F5"/>
    <w:rsid w:val="004C7855"/>
    <w:rsid w:val="004D0292"/>
    <w:rsid w:val="004D09F4"/>
    <w:rsid w:val="004D0B8E"/>
    <w:rsid w:val="004D147B"/>
    <w:rsid w:val="004D154E"/>
    <w:rsid w:val="004D19A6"/>
    <w:rsid w:val="004D1AA2"/>
    <w:rsid w:val="004D217A"/>
    <w:rsid w:val="004D2277"/>
    <w:rsid w:val="004D22FF"/>
    <w:rsid w:val="004D253E"/>
    <w:rsid w:val="004D2ECE"/>
    <w:rsid w:val="004D3452"/>
    <w:rsid w:val="004D3881"/>
    <w:rsid w:val="004D4BE0"/>
    <w:rsid w:val="004D5384"/>
    <w:rsid w:val="004D54EE"/>
    <w:rsid w:val="004D55FC"/>
    <w:rsid w:val="004D589F"/>
    <w:rsid w:val="004D61B3"/>
    <w:rsid w:val="004D69AB"/>
    <w:rsid w:val="004D6FCB"/>
    <w:rsid w:val="004D771D"/>
    <w:rsid w:val="004D7795"/>
    <w:rsid w:val="004D792A"/>
    <w:rsid w:val="004E027F"/>
    <w:rsid w:val="004E0886"/>
    <w:rsid w:val="004E0966"/>
    <w:rsid w:val="004E0A06"/>
    <w:rsid w:val="004E1160"/>
    <w:rsid w:val="004E137B"/>
    <w:rsid w:val="004E1B11"/>
    <w:rsid w:val="004E1DA2"/>
    <w:rsid w:val="004E23CE"/>
    <w:rsid w:val="004E2617"/>
    <w:rsid w:val="004E2788"/>
    <w:rsid w:val="004E289C"/>
    <w:rsid w:val="004E2A21"/>
    <w:rsid w:val="004E33DD"/>
    <w:rsid w:val="004E38C5"/>
    <w:rsid w:val="004E58F2"/>
    <w:rsid w:val="004E6CC8"/>
    <w:rsid w:val="004E7E1D"/>
    <w:rsid w:val="004E7EDF"/>
    <w:rsid w:val="004F1377"/>
    <w:rsid w:val="004F19FE"/>
    <w:rsid w:val="004F1A07"/>
    <w:rsid w:val="004F1F14"/>
    <w:rsid w:val="004F34D9"/>
    <w:rsid w:val="004F399B"/>
    <w:rsid w:val="004F3E7B"/>
    <w:rsid w:val="004F3E82"/>
    <w:rsid w:val="004F3F55"/>
    <w:rsid w:val="004F4479"/>
    <w:rsid w:val="004F4D36"/>
    <w:rsid w:val="004F532C"/>
    <w:rsid w:val="004F586E"/>
    <w:rsid w:val="004F5C5F"/>
    <w:rsid w:val="004F6584"/>
    <w:rsid w:val="004F7035"/>
    <w:rsid w:val="004F7946"/>
    <w:rsid w:val="004F7BC6"/>
    <w:rsid w:val="004F7E12"/>
    <w:rsid w:val="005007AA"/>
    <w:rsid w:val="0050164C"/>
    <w:rsid w:val="0050214E"/>
    <w:rsid w:val="005021AA"/>
    <w:rsid w:val="00502542"/>
    <w:rsid w:val="00503E97"/>
    <w:rsid w:val="005056A2"/>
    <w:rsid w:val="00505E20"/>
    <w:rsid w:val="00505F0D"/>
    <w:rsid w:val="00506170"/>
    <w:rsid w:val="00506B19"/>
    <w:rsid w:val="005070E6"/>
    <w:rsid w:val="005076AE"/>
    <w:rsid w:val="00507DC5"/>
    <w:rsid w:val="00507E2B"/>
    <w:rsid w:val="00507EBE"/>
    <w:rsid w:val="005100D1"/>
    <w:rsid w:val="0051032D"/>
    <w:rsid w:val="005110C6"/>
    <w:rsid w:val="005124AC"/>
    <w:rsid w:val="0051254D"/>
    <w:rsid w:val="00512579"/>
    <w:rsid w:val="005127B3"/>
    <w:rsid w:val="00512B65"/>
    <w:rsid w:val="005130F6"/>
    <w:rsid w:val="00513650"/>
    <w:rsid w:val="00514080"/>
    <w:rsid w:val="00514157"/>
    <w:rsid w:val="0051453C"/>
    <w:rsid w:val="00514631"/>
    <w:rsid w:val="00514635"/>
    <w:rsid w:val="00515CFE"/>
    <w:rsid w:val="00520279"/>
    <w:rsid w:val="00520340"/>
    <w:rsid w:val="005209EF"/>
    <w:rsid w:val="005215C7"/>
    <w:rsid w:val="0052218C"/>
    <w:rsid w:val="00522296"/>
    <w:rsid w:val="005245D1"/>
    <w:rsid w:val="00524884"/>
    <w:rsid w:val="00525D3B"/>
    <w:rsid w:val="00525F6C"/>
    <w:rsid w:val="00526166"/>
    <w:rsid w:val="0052677F"/>
    <w:rsid w:val="00526D85"/>
    <w:rsid w:val="00526F73"/>
    <w:rsid w:val="005271F3"/>
    <w:rsid w:val="00527B2E"/>
    <w:rsid w:val="00527F83"/>
    <w:rsid w:val="00530169"/>
    <w:rsid w:val="00530552"/>
    <w:rsid w:val="00530C90"/>
    <w:rsid w:val="00530D56"/>
    <w:rsid w:val="00531AB2"/>
    <w:rsid w:val="00532035"/>
    <w:rsid w:val="00532B85"/>
    <w:rsid w:val="00533D61"/>
    <w:rsid w:val="00535055"/>
    <w:rsid w:val="00535636"/>
    <w:rsid w:val="00535ACB"/>
    <w:rsid w:val="00535B06"/>
    <w:rsid w:val="00535CB5"/>
    <w:rsid w:val="0053638B"/>
    <w:rsid w:val="00536519"/>
    <w:rsid w:val="0053767E"/>
    <w:rsid w:val="0053772D"/>
    <w:rsid w:val="005379DF"/>
    <w:rsid w:val="00540943"/>
    <w:rsid w:val="00541773"/>
    <w:rsid w:val="00541A48"/>
    <w:rsid w:val="00541F58"/>
    <w:rsid w:val="00542A5D"/>
    <w:rsid w:val="00543909"/>
    <w:rsid w:val="00543936"/>
    <w:rsid w:val="00543CE7"/>
    <w:rsid w:val="0054428A"/>
    <w:rsid w:val="00544847"/>
    <w:rsid w:val="00544CA6"/>
    <w:rsid w:val="0054547B"/>
    <w:rsid w:val="0054659D"/>
    <w:rsid w:val="00546621"/>
    <w:rsid w:val="0054729F"/>
    <w:rsid w:val="0054745C"/>
    <w:rsid w:val="00550056"/>
    <w:rsid w:val="00550269"/>
    <w:rsid w:val="00551AF1"/>
    <w:rsid w:val="00551B0C"/>
    <w:rsid w:val="005521F9"/>
    <w:rsid w:val="0055221B"/>
    <w:rsid w:val="005525DE"/>
    <w:rsid w:val="0055273B"/>
    <w:rsid w:val="00552A47"/>
    <w:rsid w:val="005535A8"/>
    <w:rsid w:val="0055366A"/>
    <w:rsid w:val="00554450"/>
    <w:rsid w:val="005548CE"/>
    <w:rsid w:val="005554AA"/>
    <w:rsid w:val="005559BC"/>
    <w:rsid w:val="005559F8"/>
    <w:rsid w:val="00556A18"/>
    <w:rsid w:val="00556DA5"/>
    <w:rsid w:val="0055714F"/>
    <w:rsid w:val="0055748E"/>
    <w:rsid w:val="0055781A"/>
    <w:rsid w:val="00557ACA"/>
    <w:rsid w:val="00557F44"/>
    <w:rsid w:val="00560041"/>
    <w:rsid w:val="00560244"/>
    <w:rsid w:val="00560A42"/>
    <w:rsid w:val="00560AF5"/>
    <w:rsid w:val="005611B2"/>
    <w:rsid w:val="005618F1"/>
    <w:rsid w:val="00564311"/>
    <w:rsid w:val="005649D2"/>
    <w:rsid w:val="00564A3B"/>
    <w:rsid w:val="00564FB4"/>
    <w:rsid w:val="0056503D"/>
    <w:rsid w:val="00565379"/>
    <w:rsid w:val="005664ED"/>
    <w:rsid w:val="00566CBD"/>
    <w:rsid w:val="00567B9F"/>
    <w:rsid w:val="005705A9"/>
    <w:rsid w:val="00570A3C"/>
    <w:rsid w:val="00570EDA"/>
    <w:rsid w:val="005710D4"/>
    <w:rsid w:val="005712A6"/>
    <w:rsid w:val="00571523"/>
    <w:rsid w:val="00571830"/>
    <w:rsid w:val="00571EDC"/>
    <w:rsid w:val="00572277"/>
    <w:rsid w:val="00572609"/>
    <w:rsid w:val="00572D39"/>
    <w:rsid w:val="0057321F"/>
    <w:rsid w:val="005732C9"/>
    <w:rsid w:val="00573426"/>
    <w:rsid w:val="005744E4"/>
    <w:rsid w:val="00574C4D"/>
    <w:rsid w:val="00574DDE"/>
    <w:rsid w:val="00575E55"/>
    <w:rsid w:val="00577454"/>
    <w:rsid w:val="00580E8F"/>
    <w:rsid w:val="00581812"/>
    <w:rsid w:val="00581D61"/>
    <w:rsid w:val="00582AD9"/>
    <w:rsid w:val="00582F68"/>
    <w:rsid w:val="00583041"/>
    <w:rsid w:val="005831A2"/>
    <w:rsid w:val="0058339A"/>
    <w:rsid w:val="00583E7B"/>
    <w:rsid w:val="00583F62"/>
    <w:rsid w:val="00584144"/>
    <w:rsid w:val="0058442F"/>
    <w:rsid w:val="005846E4"/>
    <w:rsid w:val="0058503C"/>
    <w:rsid w:val="0058546E"/>
    <w:rsid w:val="00586C73"/>
    <w:rsid w:val="00586D20"/>
    <w:rsid w:val="005876BC"/>
    <w:rsid w:val="00587C69"/>
    <w:rsid w:val="0059006F"/>
    <w:rsid w:val="00590597"/>
    <w:rsid w:val="00590859"/>
    <w:rsid w:val="00590931"/>
    <w:rsid w:val="00590B34"/>
    <w:rsid w:val="00591434"/>
    <w:rsid w:val="00591DB2"/>
    <w:rsid w:val="005926AD"/>
    <w:rsid w:val="00592709"/>
    <w:rsid w:val="005929F5"/>
    <w:rsid w:val="005936D5"/>
    <w:rsid w:val="00593DAF"/>
    <w:rsid w:val="005947B7"/>
    <w:rsid w:val="00594CC6"/>
    <w:rsid w:val="005952FE"/>
    <w:rsid w:val="00595849"/>
    <w:rsid w:val="00595B34"/>
    <w:rsid w:val="0059695D"/>
    <w:rsid w:val="00596DC5"/>
    <w:rsid w:val="00596E6C"/>
    <w:rsid w:val="00597A49"/>
    <w:rsid w:val="00597A9E"/>
    <w:rsid w:val="00597F5A"/>
    <w:rsid w:val="005A03F1"/>
    <w:rsid w:val="005A044B"/>
    <w:rsid w:val="005A0F99"/>
    <w:rsid w:val="005A13B6"/>
    <w:rsid w:val="005A1662"/>
    <w:rsid w:val="005A1826"/>
    <w:rsid w:val="005A1BAC"/>
    <w:rsid w:val="005A2779"/>
    <w:rsid w:val="005A2968"/>
    <w:rsid w:val="005A298C"/>
    <w:rsid w:val="005A2BF0"/>
    <w:rsid w:val="005A2E92"/>
    <w:rsid w:val="005A34D8"/>
    <w:rsid w:val="005A3861"/>
    <w:rsid w:val="005A40D1"/>
    <w:rsid w:val="005A45DA"/>
    <w:rsid w:val="005A46C5"/>
    <w:rsid w:val="005A48DD"/>
    <w:rsid w:val="005A4914"/>
    <w:rsid w:val="005A6511"/>
    <w:rsid w:val="005A653F"/>
    <w:rsid w:val="005A710F"/>
    <w:rsid w:val="005A7159"/>
    <w:rsid w:val="005A747E"/>
    <w:rsid w:val="005B04B8"/>
    <w:rsid w:val="005B0ABB"/>
    <w:rsid w:val="005B0C2A"/>
    <w:rsid w:val="005B1076"/>
    <w:rsid w:val="005B1390"/>
    <w:rsid w:val="005B2A6D"/>
    <w:rsid w:val="005B2FE4"/>
    <w:rsid w:val="005B32EC"/>
    <w:rsid w:val="005B3E09"/>
    <w:rsid w:val="005B4870"/>
    <w:rsid w:val="005B4A87"/>
    <w:rsid w:val="005B56AF"/>
    <w:rsid w:val="005B5A64"/>
    <w:rsid w:val="005B5C82"/>
    <w:rsid w:val="005B5DBA"/>
    <w:rsid w:val="005B5EAC"/>
    <w:rsid w:val="005B5F1B"/>
    <w:rsid w:val="005B6BE6"/>
    <w:rsid w:val="005B71EE"/>
    <w:rsid w:val="005B7EFB"/>
    <w:rsid w:val="005C0143"/>
    <w:rsid w:val="005C02F9"/>
    <w:rsid w:val="005C0550"/>
    <w:rsid w:val="005C1BF3"/>
    <w:rsid w:val="005C29C6"/>
    <w:rsid w:val="005C2B84"/>
    <w:rsid w:val="005C2D83"/>
    <w:rsid w:val="005C391E"/>
    <w:rsid w:val="005C3F61"/>
    <w:rsid w:val="005C485F"/>
    <w:rsid w:val="005C4C55"/>
    <w:rsid w:val="005C6810"/>
    <w:rsid w:val="005C689E"/>
    <w:rsid w:val="005C7942"/>
    <w:rsid w:val="005C79CE"/>
    <w:rsid w:val="005D0032"/>
    <w:rsid w:val="005D128E"/>
    <w:rsid w:val="005D1F7A"/>
    <w:rsid w:val="005D207E"/>
    <w:rsid w:val="005D2090"/>
    <w:rsid w:val="005D2C48"/>
    <w:rsid w:val="005D3808"/>
    <w:rsid w:val="005D3AD3"/>
    <w:rsid w:val="005D3BE7"/>
    <w:rsid w:val="005D3C27"/>
    <w:rsid w:val="005D46C2"/>
    <w:rsid w:val="005D4996"/>
    <w:rsid w:val="005D50A8"/>
    <w:rsid w:val="005D52CF"/>
    <w:rsid w:val="005D52E1"/>
    <w:rsid w:val="005D54C5"/>
    <w:rsid w:val="005D6082"/>
    <w:rsid w:val="005D659A"/>
    <w:rsid w:val="005D690C"/>
    <w:rsid w:val="005D71FD"/>
    <w:rsid w:val="005E02DD"/>
    <w:rsid w:val="005E07C6"/>
    <w:rsid w:val="005E09FA"/>
    <w:rsid w:val="005E19A3"/>
    <w:rsid w:val="005E2300"/>
    <w:rsid w:val="005E28D5"/>
    <w:rsid w:val="005E2C89"/>
    <w:rsid w:val="005E337F"/>
    <w:rsid w:val="005E3462"/>
    <w:rsid w:val="005E377B"/>
    <w:rsid w:val="005E3C36"/>
    <w:rsid w:val="005E40AC"/>
    <w:rsid w:val="005E4166"/>
    <w:rsid w:val="005E447A"/>
    <w:rsid w:val="005E5791"/>
    <w:rsid w:val="005E5CB7"/>
    <w:rsid w:val="005E63AA"/>
    <w:rsid w:val="005E68CB"/>
    <w:rsid w:val="005E69D2"/>
    <w:rsid w:val="005E6B6A"/>
    <w:rsid w:val="005E7BBE"/>
    <w:rsid w:val="005F007D"/>
    <w:rsid w:val="005F059F"/>
    <w:rsid w:val="005F0976"/>
    <w:rsid w:val="005F0AA7"/>
    <w:rsid w:val="005F1169"/>
    <w:rsid w:val="005F1CCF"/>
    <w:rsid w:val="005F23BD"/>
    <w:rsid w:val="005F296E"/>
    <w:rsid w:val="005F2F50"/>
    <w:rsid w:val="005F3427"/>
    <w:rsid w:val="005F4A4B"/>
    <w:rsid w:val="005F521D"/>
    <w:rsid w:val="005F597F"/>
    <w:rsid w:val="005F6022"/>
    <w:rsid w:val="005F691D"/>
    <w:rsid w:val="005F7208"/>
    <w:rsid w:val="005F738A"/>
    <w:rsid w:val="005F7393"/>
    <w:rsid w:val="005F7B10"/>
    <w:rsid w:val="00600074"/>
    <w:rsid w:val="00601601"/>
    <w:rsid w:val="0060167E"/>
    <w:rsid w:val="00602137"/>
    <w:rsid w:val="00602225"/>
    <w:rsid w:val="006023EE"/>
    <w:rsid w:val="006025EE"/>
    <w:rsid w:val="0060278B"/>
    <w:rsid w:val="00602E1C"/>
    <w:rsid w:val="00602FD8"/>
    <w:rsid w:val="00603F61"/>
    <w:rsid w:val="00604148"/>
    <w:rsid w:val="00604459"/>
    <w:rsid w:val="00604DDE"/>
    <w:rsid w:val="006050CD"/>
    <w:rsid w:val="0060524A"/>
    <w:rsid w:val="006062AA"/>
    <w:rsid w:val="00606756"/>
    <w:rsid w:val="0060698C"/>
    <w:rsid w:val="006069EF"/>
    <w:rsid w:val="00606A8F"/>
    <w:rsid w:val="00606DFE"/>
    <w:rsid w:val="00606E74"/>
    <w:rsid w:val="00606F0F"/>
    <w:rsid w:val="00606F11"/>
    <w:rsid w:val="0060751E"/>
    <w:rsid w:val="006077E0"/>
    <w:rsid w:val="00607B40"/>
    <w:rsid w:val="00607E4E"/>
    <w:rsid w:val="006100D0"/>
    <w:rsid w:val="0061025C"/>
    <w:rsid w:val="00610B60"/>
    <w:rsid w:val="00611348"/>
    <w:rsid w:val="006116CB"/>
    <w:rsid w:val="00611A24"/>
    <w:rsid w:val="006129D9"/>
    <w:rsid w:val="00613A9B"/>
    <w:rsid w:val="00613BEA"/>
    <w:rsid w:val="00613DF0"/>
    <w:rsid w:val="00614364"/>
    <w:rsid w:val="00614B3D"/>
    <w:rsid w:val="00615145"/>
    <w:rsid w:val="00615204"/>
    <w:rsid w:val="00615414"/>
    <w:rsid w:val="00616133"/>
    <w:rsid w:val="006163CF"/>
    <w:rsid w:val="00616505"/>
    <w:rsid w:val="006175DA"/>
    <w:rsid w:val="0061783E"/>
    <w:rsid w:val="006178EB"/>
    <w:rsid w:val="00617EEA"/>
    <w:rsid w:val="006213D0"/>
    <w:rsid w:val="00621BCA"/>
    <w:rsid w:val="00622DD4"/>
    <w:rsid w:val="00623767"/>
    <w:rsid w:val="00623812"/>
    <w:rsid w:val="00623C78"/>
    <w:rsid w:val="00624ED6"/>
    <w:rsid w:val="006250BF"/>
    <w:rsid w:val="00625237"/>
    <w:rsid w:val="00625260"/>
    <w:rsid w:val="00625A1C"/>
    <w:rsid w:val="00626008"/>
    <w:rsid w:val="006263A5"/>
    <w:rsid w:val="006265BF"/>
    <w:rsid w:val="00626D7E"/>
    <w:rsid w:val="00626DB5"/>
    <w:rsid w:val="00627345"/>
    <w:rsid w:val="00627D73"/>
    <w:rsid w:val="00630914"/>
    <w:rsid w:val="00630937"/>
    <w:rsid w:val="0063242C"/>
    <w:rsid w:val="006324B2"/>
    <w:rsid w:val="00632625"/>
    <w:rsid w:val="006327AB"/>
    <w:rsid w:val="00632B85"/>
    <w:rsid w:val="00633042"/>
    <w:rsid w:val="00633066"/>
    <w:rsid w:val="00633324"/>
    <w:rsid w:val="00633407"/>
    <w:rsid w:val="006339D5"/>
    <w:rsid w:val="00633B31"/>
    <w:rsid w:val="006342C6"/>
    <w:rsid w:val="0063454A"/>
    <w:rsid w:val="006345C0"/>
    <w:rsid w:val="00634E7D"/>
    <w:rsid w:val="00634EE9"/>
    <w:rsid w:val="0063545E"/>
    <w:rsid w:val="00636078"/>
    <w:rsid w:val="006360FB"/>
    <w:rsid w:val="0063611F"/>
    <w:rsid w:val="00636441"/>
    <w:rsid w:val="006373A7"/>
    <w:rsid w:val="00637696"/>
    <w:rsid w:val="00637800"/>
    <w:rsid w:val="00637F56"/>
    <w:rsid w:val="00640909"/>
    <w:rsid w:val="00640A44"/>
    <w:rsid w:val="00640B2F"/>
    <w:rsid w:val="00640BCB"/>
    <w:rsid w:val="00640F3E"/>
    <w:rsid w:val="006417A9"/>
    <w:rsid w:val="00641BA4"/>
    <w:rsid w:val="00642096"/>
    <w:rsid w:val="00643737"/>
    <w:rsid w:val="006439D0"/>
    <w:rsid w:val="00643FE8"/>
    <w:rsid w:val="006448F7"/>
    <w:rsid w:val="006454C0"/>
    <w:rsid w:val="00645663"/>
    <w:rsid w:val="00645F25"/>
    <w:rsid w:val="00646B92"/>
    <w:rsid w:val="00646D43"/>
    <w:rsid w:val="00647358"/>
    <w:rsid w:val="00647806"/>
    <w:rsid w:val="00650A6E"/>
    <w:rsid w:val="00651AE3"/>
    <w:rsid w:val="00651DEF"/>
    <w:rsid w:val="00652254"/>
    <w:rsid w:val="00652917"/>
    <w:rsid w:val="00652B09"/>
    <w:rsid w:val="00653779"/>
    <w:rsid w:val="00653CB3"/>
    <w:rsid w:val="00654028"/>
    <w:rsid w:val="0065440F"/>
    <w:rsid w:val="006551A7"/>
    <w:rsid w:val="006552FD"/>
    <w:rsid w:val="00655531"/>
    <w:rsid w:val="00655A5F"/>
    <w:rsid w:val="00655D52"/>
    <w:rsid w:val="00656DED"/>
    <w:rsid w:val="00656F29"/>
    <w:rsid w:val="006572E9"/>
    <w:rsid w:val="00657C3D"/>
    <w:rsid w:val="00660C26"/>
    <w:rsid w:val="00662477"/>
    <w:rsid w:val="006626BA"/>
    <w:rsid w:val="00662C9F"/>
    <w:rsid w:val="006639C2"/>
    <w:rsid w:val="0066422C"/>
    <w:rsid w:val="006644B9"/>
    <w:rsid w:val="00664BFB"/>
    <w:rsid w:val="00664D98"/>
    <w:rsid w:val="00666978"/>
    <w:rsid w:val="00666AA2"/>
    <w:rsid w:val="00666B47"/>
    <w:rsid w:val="006674F0"/>
    <w:rsid w:val="00667659"/>
    <w:rsid w:val="00667D7D"/>
    <w:rsid w:val="0067022F"/>
    <w:rsid w:val="006702BF"/>
    <w:rsid w:val="006704F5"/>
    <w:rsid w:val="00670D5C"/>
    <w:rsid w:val="00670FD4"/>
    <w:rsid w:val="0067145B"/>
    <w:rsid w:val="00671DC0"/>
    <w:rsid w:val="00671F29"/>
    <w:rsid w:val="00672235"/>
    <w:rsid w:val="006722A5"/>
    <w:rsid w:val="00673143"/>
    <w:rsid w:val="00673D93"/>
    <w:rsid w:val="00673E0E"/>
    <w:rsid w:val="00673FA1"/>
    <w:rsid w:val="0067461B"/>
    <w:rsid w:val="00675AB2"/>
    <w:rsid w:val="00675C00"/>
    <w:rsid w:val="006760CE"/>
    <w:rsid w:val="0067614F"/>
    <w:rsid w:val="00676452"/>
    <w:rsid w:val="00676F69"/>
    <w:rsid w:val="006774CE"/>
    <w:rsid w:val="006777D7"/>
    <w:rsid w:val="00680758"/>
    <w:rsid w:val="00680A1D"/>
    <w:rsid w:val="00680BB5"/>
    <w:rsid w:val="0068127B"/>
    <w:rsid w:val="00681754"/>
    <w:rsid w:val="00681882"/>
    <w:rsid w:val="006827E4"/>
    <w:rsid w:val="0068292B"/>
    <w:rsid w:val="00683DE2"/>
    <w:rsid w:val="00684093"/>
    <w:rsid w:val="00684D35"/>
    <w:rsid w:val="006851F2"/>
    <w:rsid w:val="00685917"/>
    <w:rsid w:val="00685982"/>
    <w:rsid w:val="00686158"/>
    <w:rsid w:val="006872A1"/>
    <w:rsid w:val="006879CA"/>
    <w:rsid w:val="00687B0F"/>
    <w:rsid w:val="006900ED"/>
    <w:rsid w:val="00690263"/>
    <w:rsid w:val="00690E5A"/>
    <w:rsid w:val="00691016"/>
    <w:rsid w:val="00691166"/>
    <w:rsid w:val="00693AA8"/>
    <w:rsid w:val="00693B5B"/>
    <w:rsid w:val="00694FAD"/>
    <w:rsid w:val="006959CA"/>
    <w:rsid w:val="0069693E"/>
    <w:rsid w:val="00696CDB"/>
    <w:rsid w:val="006973C8"/>
    <w:rsid w:val="006A0A7F"/>
    <w:rsid w:val="006A12E2"/>
    <w:rsid w:val="006A1347"/>
    <w:rsid w:val="006A15CC"/>
    <w:rsid w:val="006A1EA7"/>
    <w:rsid w:val="006A2629"/>
    <w:rsid w:val="006A3A46"/>
    <w:rsid w:val="006A4188"/>
    <w:rsid w:val="006A4604"/>
    <w:rsid w:val="006A4A40"/>
    <w:rsid w:val="006A4D18"/>
    <w:rsid w:val="006A60F2"/>
    <w:rsid w:val="006A704D"/>
    <w:rsid w:val="006A7139"/>
    <w:rsid w:val="006A7952"/>
    <w:rsid w:val="006A7A04"/>
    <w:rsid w:val="006A7A48"/>
    <w:rsid w:val="006B07F0"/>
    <w:rsid w:val="006B16BA"/>
    <w:rsid w:val="006B1C08"/>
    <w:rsid w:val="006B20EE"/>
    <w:rsid w:val="006B2248"/>
    <w:rsid w:val="006B274D"/>
    <w:rsid w:val="006B3404"/>
    <w:rsid w:val="006B3947"/>
    <w:rsid w:val="006B3D6B"/>
    <w:rsid w:val="006B4749"/>
    <w:rsid w:val="006B4942"/>
    <w:rsid w:val="006B4B93"/>
    <w:rsid w:val="006B610A"/>
    <w:rsid w:val="006B6466"/>
    <w:rsid w:val="006B66E4"/>
    <w:rsid w:val="006B752D"/>
    <w:rsid w:val="006B769E"/>
    <w:rsid w:val="006B7BB3"/>
    <w:rsid w:val="006C01EF"/>
    <w:rsid w:val="006C0A1F"/>
    <w:rsid w:val="006C155F"/>
    <w:rsid w:val="006C1735"/>
    <w:rsid w:val="006C1E1D"/>
    <w:rsid w:val="006C2E45"/>
    <w:rsid w:val="006C3EDD"/>
    <w:rsid w:val="006C4237"/>
    <w:rsid w:val="006C4420"/>
    <w:rsid w:val="006C44AA"/>
    <w:rsid w:val="006C591B"/>
    <w:rsid w:val="006C5955"/>
    <w:rsid w:val="006C5C89"/>
    <w:rsid w:val="006C5F75"/>
    <w:rsid w:val="006C6EE4"/>
    <w:rsid w:val="006C7FF2"/>
    <w:rsid w:val="006D001A"/>
    <w:rsid w:val="006D0A70"/>
    <w:rsid w:val="006D123C"/>
    <w:rsid w:val="006D1DA8"/>
    <w:rsid w:val="006D24AA"/>
    <w:rsid w:val="006D2BC0"/>
    <w:rsid w:val="006D3B71"/>
    <w:rsid w:val="006D3D5B"/>
    <w:rsid w:val="006D4722"/>
    <w:rsid w:val="006D541C"/>
    <w:rsid w:val="006D548D"/>
    <w:rsid w:val="006D5B38"/>
    <w:rsid w:val="006D5C62"/>
    <w:rsid w:val="006D5CC4"/>
    <w:rsid w:val="006D652C"/>
    <w:rsid w:val="006D6B2E"/>
    <w:rsid w:val="006D750F"/>
    <w:rsid w:val="006D7605"/>
    <w:rsid w:val="006D78C5"/>
    <w:rsid w:val="006D7C2A"/>
    <w:rsid w:val="006E10D7"/>
    <w:rsid w:val="006E20D9"/>
    <w:rsid w:val="006E3273"/>
    <w:rsid w:val="006E461F"/>
    <w:rsid w:val="006E4CE3"/>
    <w:rsid w:val="006E5433"/>
    <w:rsid w:val="006E6195"/>
    <w:rsid w:val="006E663D"/>
    <w:rsid w:val="006E6BFF"/>
    <w:rsid w:val="006E6DC8"/>
    <w:rsid w:val="006E7164"/>
    <w:rsid w:val="006E732C"/>
    <w:rsid w:val="006E767B"/>
    <w:rsid w:val="006E792B"/>
    <w:rsid w:val="006E797E"/>
    <w:rsid w:val="006E7B6C"/>
    <w:rsid w:val="006F0089"/>
    <w:rsid w:val="006F04CE"/>
    <w:rsid w:val="006F0587"/>
    <w:rsid w:val="006F0969"/>
    <w:rsid w:val="006F09CE"/>
    <w:rsid w:val="006F1118"/>
    <w:rsid w:val="006F1361"/>
    <w:rsid w:val="006F172F"/>
    <w:rsid w:val="006F1A4E"/>
    <w:rsid w:val="006F1C73"/>
    <w:rsid w:val="006F2031"/>
    <w:rsid w:val="006F2203"/>
    <w:rsid w:val="006F2527"/>
    <w:rsid w:val="006F2B9B"/>
    <w:rsid w:val="006F361F"/>
    <w:rsid w:val="006F3707"/>
    <w:rsid w:val="006F379E"/>
    <w:rsid w:val="006F3D26"/>
    <w:rsid w:val="006F3D83"/>
    <w:rsid w:val="006F4012"/>
    <w:rsid w:val="006F4362"/>
    <w:rsid w:val="006F4454"/>
    <w:rsid w:val="006F44A9"/>
    <w:rsid w:val="006F4B7F"/>
    <w:rsid w:val="006F5900"/>
    <w:rsid w:val="006F6260"/>
    <w:rsid w:val="006F629E"/>
    <w:rsid w:val="006F6AC5"/>
    <w:rsid w:val="006F6B6E"/>
    <w:rsid w:val="006F6C05"/>
    <w:rsid w:val="006F6F18"/>
    <w:rsid w:val="006F73E7"/>
    <w:rsid w:val="006F7EAC"/>
    <w:rsid w:val="00702597"/>
    <w:rsid w:val="00703488"/>
    <w:rsid w:val="00703613"/>
    <w:rsid w:val="007036F2"/>
    <w:rsid w:val="00703706"/>
    <w:rsid w:val="007038C0"/>
    <w:rsid w:val="00703A2B"/>
    <w:rsid w:val="00703A34"/>
    <w:rsid w:val="007048BC"/>
    <w:rsid w:val="00705D44"/>
    <w:rsid w:val="00705DDF"/>
    <w:rsid w:val="007061C1"/>
    <w:rsid w:val="00706464"/>
    <w:rsid w:val="00706D3C"/>
    <w:rsid w:val="00707404"/>
    <w:rsid w:val="00707A92"/>
    <w:rsid w:val="007102EE"/>
    <w:rsid w:val="00710DD0"/>
    <w:rsid w:val="00710EDD"/>
    <w:rsid w:val="00710F69"/>
    <w:rsid w:val="007111C8"/>
    <w:rsid w:val="0071136C"/>
    <w:rsid w:val="007114A8"/>
    <w:rsid w:val="00711DAF"/>
    <w:rsid w:val="00712289"/>
    <w:rsid w:val="00712411"/>
    <w:rsid w:val="00712A10"/>
    <w:rsid w:val="00712A16"/>
    <w:rsid w:val="00712CF8"/>
    <w:rsid w:val="00713130"/>
    <w:rsid w:val="007131CB"/>
    <w:rsid w:val="00713F53"/>
    <w:rsid w:val="0071477F"/>
    <w:rsid w:val="007147F2"/>
    <w:rsid w:val="00714BF3"/>
    <w:rsid w:val="00714EB9"/>
    <w:rsid w:val="00716272"/>
    <w:rsid w:val="0071686C"/>
    <w:rsid w:val="0071751F"/>
    <w:rsid w:val="0071797E"/>
    <w:rsid w:val="00717F14"/>
    <w:rsid w:val="00717FC0"/>
    <w:rsid w:val="00720622"/>
    <w:rsid w:val="007206A9"/>
    <w:rsid w:val="00720C35"/>
    <w:rsid w:val="00720E95"/>
    <w:rsid w:val="007211DA"/>
    <w:rsid w:val="007212B0"/>
    <w:rsid w:val="00721A94"/>
    <w:rsid w:val="007224CC"/>
    <w:rsid w:val="007226EF"/>
    <w:rsid w:val="0072295C"/>
    <w:rsid w:val="0072297C"/>
    <w:rsid w:val="00722B95"/>
    <w:rsid w:val="007234C7"/>
    <w:rsid w:val="0072401F"/>
    <w:rsid w:val="007246C7"/>
    <w:rsid w:val="00724BCA"/>
    <w:rsid w:val="00725022"/>
    <w:rsid w:val="00725828"/>
    <w:rsid w:val="0072584C"/>
    <w:rsid w:val="00725A08"/>
    <w:rsid w:val="00726117"/>
    <w:rsid w:val="00726349"/>
    <w:rsid w:val="007266A5"/>
    <w:rsid w:val="007269EB"/>
    <w:rsid w:val="0073078F"/>
    <w:rsid w:val="007307E8"/>
    <w:rsid w:val="00730989"/>
    <w:rsid w:val="007311F8"/>
    <w:rsid w:val="00732AEF"/>
    <w:rsid w:val="00732D03"/>
    <w:rsid w:val="00732D99"/>
    <w:rsid w:val="007330E3"/>
    <w:rsid w:val="00733315"/>
    <w:rsid w:val="00733821"/>
    <w:rsid w:val="00734194"/>
    <w:rsid w:val="00734243"/>
    <w:rsid w:val="00734477"/>
    <w:rsid w:val="00734CAA"/>
    <w:rsid w:val="00735597"/>
    <w:rsid w:val="00735AC9"/>
    <w:rsid w:val="00736018"/>
    <w:rsid w:val="00736115"/>
    <w:rsid w:val="007366AD"/>
    <w:rsid w:val="00737421"/>
    <w:rsid w:val="007402FC"/>
    <w:rsid w:val="00740686"/>
    <w:rsid w:val="0074075E"/>
    <w:rsid w:val="0074094A"/>
    <w:rsid w:val="00741534"/>
    <w:rsid w:val="00741A08"/>
    <w:rsid w:val="0074250B"/>
    <w:rsid w:val="007426FF"/>
    <w:rsid w:val="00742B9B"/>
    <w:rsid w:val="0074344F"/>
    <w:rsid w:val="00743E33"/>
    <w:rsid w:val="007442E2"/>
    <w:rsid w:val="007445DE"/>
    <w:rsid w:val="007447F4"/>
    <w:rsid w:val="00745581"/>
    <w:rsid w:val="007456F6"/>
    <w:rsid w:val="007457AD"/>
    <w:rsid w:val="00745C45"/>
    <w:rsid w:val="00745F9E"/>
    <w:rsid w:val="00746516"/>
    <w:rsid w:val="00746544"/>
    <w:rsid w:val="00746A22"/>
    <w:rsid w:val="00746F1E"/>
    <w:rsid w:val="007475A9"/>
    <w:rsid w:val="00747F40"/>
    <w:rsid w:val="0075023C"/>
    <w:rsid w:val="00750778"/>
    <w:rsid w:val="0075198A"/>
    <w:rsid w:val="007523E9"/>
    <w:rsid w:val="007527DD"/>
    <w:rsid w:val="00752B58"/>
    <w:rsid w:val="00752C3C"/>
    <w:rsid w:val="007537F8"/>
    <w:rsid w:val="00753C04"/>
    <w:rsid w:val="00753CBE"/>
    <w:rsid w:val="00754E27"/>
    <w:rsid w:val="00755123"/>
    <w:rsid w:val="007555E9"/>
    <w:rsid w:val="00755676"/>
    <w:rsid w:val="007559F4"/>
    <w:rsid w:val="007566F1"/>
    <w:rsid w:val="007578C0"/>
    <w:rsid w:val="00757A85"/>
    <w:rsid w:val="00757BED"/>
    <w:rsid w:val="00760152"/>
    <w:rsid w:val="00760768"/>
    <w:rsid w:val="00760914"/>
    <w:rsid w:val="00760FD0"/>
    <w:rsid w:val="00761181"/>
    <w:rsid w:val="00761232"/>
    <w:rsid w:val="0076196A"/>
    <w:rsid w:val="00761B6F"/>
    <w:rsid w:val="0076255E"/>
    <w:rsid w:val="00762CFA"/>
    <w:rsid w:val="00763B9C"/>
    <w:rsid w:val="00763D16"/>
    <w:rsid w:val="00763D72"/>
    <w:rsid w:val="00764C2D"/>
    <w:rsid w:val="00764C73"/>
    <w:rsid w:val="0076512E"/>
    <w:rsid w:val="00765C02"/>
    <w:rsid w:val="00765DD8"/>
    <w:rsid w:val="00767063"/>
    <w:rsid w:val="007676F0"/>
    <w:rsid w:val="007677F0"/>
    <w:rsid w:val="007678F9"/>
    <w:rsid w:val="0077120A"/>
    <w:rsid w:val="00771E15"/>
    <w:rsid w:val="00772528"/>
    <w:rsid w:val="00773250"/>
    <w:rsid w:val="007734A4"/>
    <w:rsid w:val="00773557"/>
    <w:rsid w:val="007735B8"/>
    <w:rsid w:val="007736EA"/>
    <w:rsid w:val="00773DD7"/>
    <w:rsid w:val="00773FE6"/>
    <w:rsid w:val="00774286"/>
    <w:rsid w:val="00775FC7"/>
    <w:rsid w:val="00776693"/>
    <w:rsid w:val="007767BE"/>
    <w:rsid w:val="00776A08"/>
    <w:rsid w:val="00776FF3"/>
    <w:rsid w:val="007773D3"/>
    <w:rsid w:val="007773FA"/>
    <w:rsid w:val="00777439"/>
    <w:rsid w:val="00781E0C"/>
    <w:rsid w:val="00781F71"/>
    <w:rsid w:val="00782652"/>
    <w:rsid w:val="007828D1"/>
    <w:rsid w:val="00782FA9"/>
    <w:rsid w:val="007837F3"/>
    <w:rsid w:val="007838D2"/>
    <w:rsid w:val="00783F37"/>
    <w:rsid w:val="00784986"/>
    <w:rsid w:val="00784ECA"/>
    <w:rsid w:val="007853AA"/>
    <w:rsid w:val="00785DD6"/>
    <w:rsid w:val="007861B7"/>
    <w:rsid w:val="0078624C"/>
    <w:rsid w:val="00786412"/>
    <w:rsid w:val="007867D5"/>
    <w:rsid w:val="007868F6"/>
    <w:rsid w:val="0078693A"/>
    <w:rsid w:val="00786A94"/>
    <w:rsid w:val="00786B86"/>
    <w:rsid w:val="00787770"/>
    <w:rsid w:val="007877FD"/>
    <w:rsid w:val="00787CC0"/>
    <w:rsid w:val="00790209"/>
    <w:rsid w:val="0079041B"/>
    <w:rsid w:val="00790900"/>
    <w:rsid w:val="007912C4"/>
    <w:rsid w:val="00791ACB"/>
    <w:rsid w:val="00791D5F"/>
    <w:rsid w:val="00791FDC"/>
    <w:rsid w:val="0079266A"/>
    <w:rsid w:val="00792755"/>
    <w:rsid w:val="007930A8"/>
    <w:rsid w:val="00793399"/>
    <w:rsid w:val="00793AEA"/>
    <w:rsid w:val="00793B24"/>
    <w:rsid w:val="00795517"/>
    <w:rsid w:val="00795986"/>
    <w:rsid w:val="00795F19"/>
    <w:rsid w:val="00796879"/>
    <w:rsid w:val="0079707D"/>
    <w:rsid w:val="00797B14"/>
    <w:rsid w:val="00797CB3"/>
    <w:rsid w:val="00797D00"/>
    <w:rsid w:val="007A036E"/>
    <w:rsid w:val="007A0861"/>
    <w:rsid w:val="007A0E2B"/>
    <w:rsid w:val="007A0EFA"/>
    <w:rsid w:val="007A1675"/>
    <w:rsid w:val="007A188B"/>
    <w:rsid w:val="007A2230"/>
    <w:rsid w:val="007A2291"/>
    <w:rsid w:val="007A23C3"/>
    <w:rsid w:val="007A29BB"/>
    <w:rsid w:val="007A3002"/>
    <w:rsid w:val="007A33C0"/>
    <w:rsid w:val="007A35CB"/>
    <w:rsid w:val="007A449E"/>
    <w:rsid w:val="007A4B67"/>
    <w:rsid w:val="007A599E"/>
    <w:rsid w:val="007A59BE"/>
    <w:rsid w:val="007A5C1D"/>
    <w:rsid w:val="007A5D0A"/>
    <w:rsid w:val="007A65DD"/>
    <w:rsid w:val="007A67F7"/>
    <w:rsid w:val="007A6AC9"/>
    <w:rsid w:val="007A777D"/>
    <w:rsid w:val="007B00C8"/>
    <w:rsid w:val="007B0DB5"/>
    <w:rsid w:val="007B11C3"/>
    <w:rsid w:val="007B1ACA"/>
    <w:rsid w:val="007B1B0F"/>
    <w:rsid w:val="007B213A"/>
    <w:rsid w:val="007B266D"/>
    <w:rsid w:val="007B2F4E"/>
    <w:rsid w:val="007B35F2"/>
    <w:rsid w:val="007B3C7A"/>
    <w:rsid w:val="007B3D1E"/>
    <w:rsid w:val="007B4038"/>
    <w:rsid w:val="007B419D"/>
    <w:rsid w:val="007B480E"/>
    <w:rsid w:val="007B483A"/>
    <w:rsid w:val="007B4AA6"/>
    <w:rsid w:val="007B4B1B"/>
    <w:rsid w:val="007B4C2B"/>
    <w:rsid w:val="007B5114"/>
    <w:rsid w:val="007B5574"/>
    <w:rsid w:val="007B57BE"/>
    <w:rsid w:val="007B652B"/>
    <w:rsid w:val="007B66C4"/>
    <w:rsid w:val="007B69C7"/>
    <w:rsid w:val="007B7069"/>
    <w:rsid w:val="007C00BA"/>
    <w:rsid w:val="007C018D"/>
    <w:rsid w:val="007C0260"/>
    <w:rsid w:val="007C0D96"/>
    <w:rsid w:val="007C1525"/>
    <w:rsid w:val="007C1915"/>
    <w:rsid w:val="007C22AB"/>
    <w:rsid w:val="007C2728"/>
    <w:rsid w:val="007C2F16"/>
    <w:rsid w:val="007C3B38"/>
    <w:rsid w:val="007C49F1"/>
    <w:rsid w:val="007C4E00"/>
    <w:rsid w:val="007C5D8A"/>
    <w:rsid w:val="007C5F7B"/>
    <w:rsid w:val="007C66B5"/>
    <w:rsid w:val="007C6E1B"/>
    <w:rsid w:val="007C7460"/>
    <w:rsid w:val="007C7A27"/>
    <w:rsid w:val="007C7DAE"/>
    <w:rsid w:val="007C7E0A"/>
    <w:rsid w:val="007D0763"/>
    <w:rsid w:val="007D0BBA"/>
    <w:rsid w:val="007D0BF1"/>
    <w:rsid w:val="007D0FE7"/>
    <w:rsid w:val="007D1BFF"/>
    <w:rsid w:val="007D1EF2"/>
    <w:rsid w:val="007D1FCD"/>
    <w:rsid w:val="007D259B"/>
    <w:rsid w:val="007D26C5"/>
    <w:rsid w:val="007D2D93"/>
    <w:rsid w:val="007D2E0E"/>
    <w:rsid w:val="007D3D27"/>
    <w:rsid w:val="007D4B6F"/>
    <w:rsid w:val="007D5139"/>
    <w:rsid w:val="007D5B21"/>
    <w:rsid w:val="007D5D8F"/>
    <w:rsid w:val="007D62AB"/>
    <w:rsid w:val="007D7080"/>
    <w:rsid w:val="007D7306"/>
    <w:rsid w:val="007D7A63"/>
    <w:rsid w:val="007D7A83"/>
    <w:rsid w:val="007D7E35"/>
    <w:rsid w:val="007D7EE4"/>
    <w:rsid w:val="007E09A5"/>
    <w:rsid w:val="007E0B54"/>
    <w:rsid w:val="007E0B66"/>
    <w:rsid w:val="007E1551"/>
    <w:rsid w:val="007E1DB0"/>
    <w:rsid w:val="007E2B63"/>
    <w:rsid w:val="007E2CEE"/>
    <w:rsid w:val="007E2DE3"/>
    <w:rsid w:val="007E4F92"/>
    <w:rsid w:val="007E5382"/>
    <w:rsid w:val="007E54C0"/>
    <w:rsid w:val="007E55ED"/>
    <w:rsid w:val="007E56AE"/>
    <w:rsid w:val="007E592A"/>
    <w:rsid w:val="007E694B"/>
    <w:rsid w:val="007E6D1A"/>
    <w:rsid w:val="007E7B10"/>
    <w:rsid w:val="007E7E5D"/>
    <w:rsid w:val="007F0757"/>
    <w:rsid w:val="007F0AC3"/>
    <w:rsid w:val="007F18D6"/>
    <w:rsid w:val="007F1A41"/>
    <w:rsid w:val="007F1CDD"/>
    <w:rsid w:val="007F294B"/>
    <w:rsid w:val="007F29A1"/>
    <w:rsid w:val="007F32FB"/>
    <w:rsid w:val="007F3D7F"/>
    <w:rsid w:val="007F43D0"/>
    <w:rsid w:val="007F49BA"/>
    <w:rsid w:val="007F6796"/>
    <w:rsid w:val="007F75CE"/>
    <w:rsid w:val="007F766F"/>
    <w:rsid w:val="007F7EE7"/>
    <w:rsid w:val="008003E4"/>
    <w:rsid w:val="00800848"/>
    <w:rsid w:val="00800889"/>
    <w:rsid w:val="008016AE"/>
    <w:rsid w:val="00801F0A"/>
    <w:rsid w:val="008024D9"/>
    <w:rsid w:val="008026F9"/>
    <w:rsid w:val="00802C99"/>
    <w:rsid w:val="00802CE5"/>
    <w:rsid w:val="00802E65"/>
    <w:rsid w:val="0080312A"/>
    <w:rsid w:val="00803655"/>
    <w:rsid w:val="00803AAB"/>
    <w:rsid w:val="0080404A"/>
    <w:rsid w:val="008041C2"/>
    <w:rsid w:val="008042C6"/>
    <w:rsid w:val="00804874"/>
    <w:rsid w:val="00804AAF"/>
    <w:rsid w:val="00804E5F"/>
    <w:rsid w:val="00805233"/>
    <w:rsid w:val="008052B8"/>
    <w:rsid w:val="00805C1C"/>
    <w:rsid w:val="00806231"/>
    <w:rsid w:val="008064D5"/>
    <w:rsid w:val="008067FF"/>
    <w:rsid w:val="008103C0"/>
    <w:rsid w:val="00810482"/>
    <w:rsid w:val="00810D6F"/>
    <w:rsid w:val="00810FB0"/>
    <w:rsid w:val="00811688"/>
    <w:rsid w:val="00812584"/>
    <w:rsid w:val="00812E08"/>
    <w:rsid w:val="008143E9"/>
    <w:rsid w:val="0081453B"/>
    <w:rsid w:val="008145E8"/>
    <w:rsid w:val="00814AD8"/>
    <w:rsid w:val="008152CE"/>
    <w:rsid w:val="00815818"/>
    <w:rsid w:val="00815A95"/>
    <w:rsid w:val="00815B0A"/>
    <w:rsid w:val="00815DD4"/>
    <w:rsid w:val="0081633A"/>
    <w:rsid w:val="008203EE"/>
    <w:rsid w:val="00820899"/>
    <w:rsid w:val="00821337"/>
    <w:rsid w:val="00821465"/>
    <w:rsid w:val="00821522"/>
    <w:rsid w:val="00821585"/>
    <w:rsid w:val="008223D3"/>
    <w:rsid w:val="008223FB"/>
    <w:rsid w:val="00822A20"/>
    <w:rsid w:val="008234B4"/>
    <w:rsid w:val="00823911"/>
    <w:rsid w:val="00823C55"/>
    <w:rsid w:val="008241C5"/>
    <w:rsid w:val="00824282"/>
    <w:rsid w:val="008242B1"/>
    <w:rsid w:val="008245E4"/>
    <w:rsid w:val="00824ADD"/>
    <w:rsid w:val="00824BA3"/>
    <w:rsid w:val="0082596E"/>
    <w:rsid w:val="00825AD2"/>
    <w:rsid w:val="0082629B"/>
    <w:rsid w:val="008263F9"/>
    <w:rsid w:val="008266FF"/>
    <w:rsid w:val="008272B3"/>
    <w:rsid w:val="00827718"/>
    <w:rsid w:val="00827B5A"/>
    <w:rsid w:val="00827FD0"/>
    <w:rsid w:val="00830420"/>
    <w:rsid w:val="008304E0"/>
    <w:rsid w:val="00830EC4"/>
    <w:rsid w:val="0083181C"/>
    <w:rsid w:val="00831E58"/>
    <w:rsid w:val="008323E9"/>
    <w:rsid w:val="0083302D"/>
    <w:rsid w:val="00834D0F"/>
    <w:rsid w:val="00834FE7"/>
    <w:rsid w:val="00835124"/>
    <w:rsid w:val="0083533D"/>
    <w:rsid w:val="00835570"/>
    <w:rsid w:val="00835E0C"/>
    <w:rsid w:val="00836530"/>
    <w:rsid w:val="00836E57"/>
    <w:rsid w:val="00837996"/>
    <w:rsid w:val="00837C02"/>
    <w:rsid w:val="00840E54"/>
    <w:rsid w:val="00841144"/>
    <w:rsid w:val="008413B6"/>
    <w:rsid w:val="00841617"/>
    <w:rsid w:val="00842C09"/>
    <w:rsid w:val="00842C1A"/>
    <w:rsid w:val="00842CE4"/>
    <w:rsid w:val="00842FFA"/>
    <w:rsid w:val="0084366A"/>
    <w:rsid w:val="00843902"/>
    <w:rsid w:val="00844A6C"/>
    <w:rsid w:val="008452AE"/>
    <w:rsid w:val="00845466"/>
    <w:rsid w:val="00845A3D"/>
    <w:rsid w:val="0084601E"/>
    <w:rsid w:val="00846658"/>
    <w:rsid w:val="00846822"/>
    <w:rsid w:val="00846A6B"/>
    <w:rsid w:val="00846FD5"/>
    <w:rsid w:val="00847433"/>
    <w:rsid w:val="00847809"/>
    <w:rsid w:val="008504EB"/>
    <w:rsid w:val="00851485"/>
    <w:rsid w:val="00851BEA"/>
    <w:rsid w:val="00851F7B"/>
    <w:rsid w:val="008524E1"/>
    <w:rsid w:val="00852EF5"/>
    <w:rsid w:val="0085313D"/>
    <w:rsid w:val="00853A3D"/>
    <w:rsid w:val="00853CEB"/>
    <w:rsid w:val="00854147"/>
    <w:rsid w:val="00854690"/>
    <w:rsid w:val="00854742"/>
    <w:rsid w:val="00854811"/>
    <w:rsid w:val="00855E71"/>
    <w:rsid w:val="008561DB"/>
    <w:rsid w:val="008564DF"/>
    <w:rsid w:val="00856B2D"/>
    <w:rsid w:val="00856EB3"/>
    <w:rsid w:val="00856EF0"/>
    <w:rsid w:val="0085735B"/>
    <w:rsid w:val="00857680"/>
    <w:rsid w:val="00857798"/>
    <w:rsid w:val="00857A98"/>
    <w:rsid w:val="00857B19"/>
    <w:rsid w:val="00857B52"/>
    <w:rsid w:val="00857D71"/>
    <w:rsid w:val="0086019E"/>
    <w:rsid w:val="0086021D"/>
    <w:rsid w:val="008604B7"/>
    <w:rsid w:val="008604EC"/>
    <w:rsid w:val="008609A0"/>
    <w:rsid w:val="00860C68"/>
    <w:rsid w:val="00860E5F"/>
    <w:rsid w:val="0086151E"/>
    <w:rsid w:val="008620CD"/>
    <w:rsid w:val="008624E3"/>
    <w:rsid w:val="00862FC3"/>
    <w:rsid w:val="00863372"/>
    <w:rsid w:val="008639C7"/>
    <w:rsid w:val="0086402F"/>
    <w:rsid w:val="008641EE"/>
    <w:rsid w:val="008645CB"/>
    <w:rsid w:val="00864EE8"/>
    <w:rsid w:val="00865415"/>
    <w:rsid w:val="0086680D"/>
    <w:rsid w:val="00867BC3"/>
    <w:rsid w:val="00867CF6"/>
    <w:rsid w:val="00867DF1"/>
    <w:rsid w:val="00871A94"/>
    <w:rsid w:val="00871C63"/>
    <w:rsid w:val="00872F6A"/>
    <w:rsid w:val="008730AF"/>
    <w:rsid w:val="008738AF"/>
    <w:rsid w:val="00874096"/>
    <w:rsid w:val="008746B9"/>
    <w:rsid w:val="0087495B"/>
    <w:rsid w:val="00874CDC"/>
    <w:rsid w:val="00875552"/>
    <w:rsid w:val="00876241"/>
    <w:rsid w:val="008762A7"/>
    <w:rsid w:val="00876683"/>
    <w:rsid w:val="008772F5"/>
    <w:rsid w:val="00877360"/>
    <w:rsid w:val="008773D5"/>
    <w:rsid w:val="008774E6"/>
    <w:rsid w:val="00877C96"/>
    <w:rsid w:val="00880124"/>
    <w:rsid w:val="00880170"/>
    <w:rsid w:val="008821BC"/>
    <w:rsid w:val="00882E8B"/>
    <w:rsid w:val="00883E15"/>
    <w:rsid w:val="008840E2"/>
    <w:rsid w:val="00884974"/>
    <w:rsid w:val="00885F53"/>
    <w:rsid w:val="00886222"/>
    <w:rsid w:val="00886406"/>
    <w:rsid w:val="008871BA"/>
    <w:rsid w:val="0088721E"/>
    <w:rsid w:val="00887F47"/>
    <w:rsid w:val="00890016"/>
    <w:rsid w:val="00891207"/>
    <w:rsid w:val="0089131A"/>
    <w:rsid w:val="0089163A"/>
    <w:rsid w:val="008925E8"/>
    <w:rsid w:val="00892754"/>
    <w:rsid w:val="00892932"/>
    <w:rsid w:val="00892A38"/>
    <w:rsid w:val="008933D3"/>
    <w:rsid w:val="00893582"/>
    <w:rsid w:val="008948C9"/>
    <w:rsid w:val="00894C06"/>
    <w:rsid w:val="0089505A"/>
    <w:rsid w:val="0089553F"/>
    <w:rsid w:val="0089568A"/>
    <w:rsid w:val="00896D1B"/>
    <w:rsid w:val="00896E58"/>
    <w:rsid w:val="0089720C"/>
    <w:rsid w:val="0089732D"/>
    <w:rsid w:val="008973F6"/>
    <w:rsid w:val="008979F2"/>
    <w:rsid w:val="00897FC3"/>
    <w:rsid w:val="008A0666"/>
    <w:rsid w:val="008A0981"/>
    <w:rsid w:val="008A09AE"/>
    <w:rsid w:val="008A1296"/>
    <w:rsid w:val="008A17F4"/>
    <w:rsid w:val="008A1811"/>
    <w:rsid w:val="008A27CF"/>
    <w:rsid w:val="008A2806"/>
    <w:rsid w:val="008A2F16"/>
    <w:rsid w:val="008A48FF"/>
    <w:rsid w:val="008A4CB8"/>
    <w:rsid w:val="008A4DE3"/>
    <w:rsid w:val="008A5A6A"/>
    <w:rsid w:val="008A61CC"/>
    <w:rsid w:val="008A7125"/>
    <w:rsid w:val="008A732A"/>
    <w:rsid w:val="008A7398"/>
    <w:rsid w:val="008A742D"/>
    <w:rsid w:val="008A7911"/>
    <w:rsid w:val="008A7988"/>
    <w:rsid w:val="008A7D26"/>
    <w:rsid w:val="008B0192"/>
    <w:rsid w:val="008B06DD"/>
    <w:rsid w:val="008B0810"/>
    <w:rsid w:val="008B0979"/>
    <w:rsid w:val="008B2614"/>
    <w:rsid w:val="008B2A16"/>
    <w:rsid w:val="008B2E60"/>
    <w:rsid w:val="008B2FDE"/>
    <w:rsid w:val="008B338D"/>
    <w:rsid w:val="008B3864"/>
    <w:rsid w:val="008B3996"/>
    <w:rsid w:val="008B465B"/>
    <w:rsid w:val="008B4E77"/>
    <w:rsid w:val="008B56B3"/>
    <w:rsid w:val="008B5C7E"/>
    <w:rsid w:val="008B6A9E"/>
    <w:rsid w:val="008B7B2E"/>
    <w:rsid w:val="008C0573"/>
    <w:rsid w:val="008C06C5"/>
    <w:rsid w:val="008C10CE"/>
    <w:rsid w:val="008C147A"/>
    <w:rsid w:val="008C15CE"/>
    <w:rsid w:val="008C1865"/>
    <w:rsid w:val="008C1B4B"/>
    <w:rsid w:val="008C1D3C"/>
    <w:rsid w:val="008C2109"/>
    <w:rsid w:val="008C2391"/>
    <w:rsid w:val="008C263C"/>
    <w:rsid w:val="008C2CF2"/>
    <w:rsid w:val="008C36C0"/>
    <w:rsid w:val="008C3784"/>
    <w:rsid w:val="008C3953"/>
    <w:rsid w:val="008C3FA8"/>
    <w:rsid w:val="008C4471"/>
    <w:rsid w:val="008C47AF"/>
    <w:rsid w:val="008C4982"/>
    <w:rsid w:val="008C4A75"/>
    <w:rsid w:val="008C4AC7"/>
    <w:rsid w:val="008C5117"/>
    <w:rsid w:val="008C5B4E"/>
    <w:rsid w:val="008C62F5"/>
    <w:rsid w:val="008C7591"/>
    <w:rsid w:val="008C7DFD"/>
    <w:rsid w:val="008C7E3D"/>
    <w:rsid w:val="008D084F"/>
    <w:rsid w:val="008D0FCC"/>
    <w:rsid w:val="008D0FEC"/>
    <w:rsid w:val="008D10FF"/>
    <w:rsid w:val="008D14E5"/>
    <w:rsid w:val="008D17E6"/>
    <w:rsid w:val="008D24CC"/>
    <w:rsid w:val="008D28D8"/>
    <w:rsid w:val="008D2F9A"/>
    <w:rsid w:val="008D38FF"/>
    <w:rsid w:val="008D3A5C"/>
    <w:rsid w:val="008D3C5D"/>
    <w:rsid w:val="008D4D17"/>
    <w:rsid w:val="008D4E82"/>
    <w:rsid w:val="008D55DD"/>
    <w:rsid w:val="008D561B"/>
    <w:rsid w:val="008D5AB3"/>
    <w:rsid w:val="008D63D0"/>
    <w:rsid w:val="008D6ABF"/>
    <w:rsid w:val="008D6FE8"/>
    <w:rsid w:val="008D7CAB"/>
    <w:rsid w:val="008E0B71"/>
    <w:rsid w:val="008E0D61"/>
    <w:rsid w:val="008E146E"/>
    <w:rsid w:val="008E1810"/>
    <w:rsid w:val="008E232A"/>
    <w:rsid w:val="008E2C3D"/>
    <w:rsid w:val="008E2DC2"/>
    <w:rsid w:val="008E3D8F"/>
    <w:rsid w:val="008E3F73"/>
    <w:rsid w:val="008E46D2"/>
    <w:rsid w:val="008E486A"/>
    <w:rsid w:val="008E5630"/>
    <w:rsid w:val="008E5660"/>
    <w:rsid w:val="008E663F"/>
    <w:rsid w:val="008E7682"/>
    <w:rsid w:val="008E78E3"/>
    <w:rsid w:val="008E7DFC"/>
    <w:rsid w:val="008F0492"/>
    <w:rsid w:val="008F04F8"/>
    <w:rsid w:val="008F0844"/>
    <w:rsid w:val="008F09EA"/>
    <w:rsid w:val="008F0CAC"/>
    <w:rsid w:val="008F1376"/>
    <w:rsid w:val="008F1A19"/>
    <w:rsid w:val="008F1F75"/>
    <w:rsid w:val="008F2D18"/>
    <w:rsid w:val="008F3FCB"/>
    <w:rsid w:val="008F62E5"/>
    <w:rsid w:val="008F62E9"/>
    <w:rsid w:val="008F6383"/>
    <w:rsid w:val="008F6622"/>
    <w:rsid w:val="008F6926"/>
    <w:rsid w:val="008F70EF"/>
    <w:rsid w:val="008F7167"/>
    <w:rsid w:val="008F7173"/>
    <w:rsid w:val="008F72D0"/>
    <w:rsid w:val="008F7B5B"/>
    <w:rsid w:val="008F7DA1"/>
    <w:rsid w:val="009002C4"/>
    <w:rsid w:val="00900484"/>
    <w:rsid w:val="009006D5"/>
    <w:rsid w:val="0090074D"/>
    <w:rsid w:val="00900793"/>
    <w:rsid w:val="00900D5B"/>
    <w:rsid w:val="009012D5"/>
    <w:rsid w:val="00901691"/>
    <w:rsid w:val="00902EBA"/>
    <w:rsid w:val="00903427"/>
    <w:rsid w:val="00903574"/>
    <w:rsid w:val="00904144"/>
    <w:rsid w:val="00904250"/>
    <w:rsid w:val="009045EE"/>
    <w:rsid w:val="00904B78"/>
    <w:rsid w:val="00904BEB"/>
    <w:rsid w:val="00905500"/>
    <w:rsid w:val="00905592"/>
    <w:rsid w:val="00906FF9"/>
    <w:rsid w:val="00907012"/>
    <w:rsid w:val="00907248"/>
    <w:rsid w:val="00907263"/>
    <w:rsid w:val="009075F5"/>
    <w:rsid w:val="009100F3"/>
    <w:rsid w:val="00910819"/>
    <w:rsid w:val="00910AED"/>
    <w:rsid w:val="0091111F"/>
    <w:rsid w:val="00911432"/>
    <w:rsid w:val="00911CAE"/>
    <w:rsid w:val="00912FCA"/>
    <w:rsid w:val="00913738"/>
    <w:rsid w:val="009139E1"/>
    <w:rsid w:val="009146C4"/>
    <w:rsid w:val="0091489B"/>
    <w:rsid w:val="009149AD"/>
    <w:rsid w:val="00915005"/>
    <w:rsid w:val="00915499"/>
    <w:rsid w:val="00916448"/>
    <w:rsid w:val="0091650E"/>
    <w:rsid w:val="00916634"/>
    <w:rsid w:val="00916B59"/>
    <w:rsid w:val="00917274"/>
    <w:rsid w:val="00920A9B"/>
    <w:rsid w:val="00920B06"/>
    <w:rsid w:val="00920CCF"/>
    <w:rsid w:val="00920F1B"/>
    <w:rsid w:val="00920F85"/>
    <w:rsid w:val="00921AE7"/>
    <w:rsid w:val="00922A11"/>
    <w:rsid w:val="00923117"/>
    <w:rsid w:val="00923E73"/>
    <w:rsid w:val="0092594E"/>
    <w:rsid w:val="00925AC0"/>
    <w:rsid w:val="00925E0A"/>
    <w:rsid w:val="009260EB"/>
    <w:rsid w:val="009271D1"/>
    <w:rsid w:val="00927AB9"/>
    <w:rsid w:val="00927AE8"/>
    <w:rsid w:val="00927FE9"/>
    <w:rsid w:val="0093011D"/>
    <w:rsid w:val="00930345"/>
    <w:rsid w:val="009304E3"/>
    <w:rsid w:val="00930960"/>
    <w:rsid w:val="009312BF"/>
    <w:rsid w:val="00931822"/>
    <w:rsid w:val="00931A34"/>
    <w:rsid w:val="0093221B"/>
    <w:rsid w:val="009324E3"/>
    <w:rsid w:val="00932604"/>
    <w:rsid w:val="00933C4A"/>
    <w:rsid w:val="00934577"/>
    <w:rsid w:val="00934688"/>
    <w:rsid w:val="009349A4"/>
    <w:rsid w:val="00934B5A"/>
    <w:rsid w:val="009357E5"/>
    <w:rsid w:val="009359AF"/>
    <w:rsid w:val="00935D33"/>
    <w:rsid w:val="009371A1"/>
    <w:rsid w:val="0093743B"/>
    <w:rsid w:val="00937F7E"/>
    <w:rsid w:val="00940451"/>
    <w:rsid w:val="00940586"/>
    <w:rsid w:val="00940B41"/>
    <w:rsid w:val="00940B96"/>
    <w:rsid w:val="0094148B"/>
    <w:rsid w:val="00941563"/>
    <w:rsid w:val="009418B3"/>
    <w:rsid w:val="00941C63"/>
    <w:rsid w:val="00942770"/>
    <w:rsid w:val="00944424"/>
    <w:rsid w:val="00944578"/>
    <w:rsid w:val="00944B79"/>
    <w:rsid w:val="00944D11"/>
    <w:rsid w:val="00945527"/>
    <w:rsid w:val="00945B9C"/>
    <w:rsid w:val="00945F8D"/>
    <w:rsid w:val="009462F3"/>
    <w:rsid w:val="00946607"/>
    <w:rsid w:val="00946C19"/>
    <w:rsid w:val="00947779"/>
    <w:rsid w:val="0094793C"/>
    <w:rsid w:val="00947A23"/>
    <w:rsid w:val="00947E36"/>
    <w:rsid w:val="009500F6"/>
    <w:rsid w:val="00950A9F"/>
    <w:rsid w:val="00950D5E"/>
    <w:rsid w:val="00950DCD"/>
    <w:rsid w:val="00950FBE"/>
    <w:rsid w:val="0095171A"/>
    <w:rsid w:val="00951EF8"/>
    <w:rsid w:val="00952D5D"/>
    <w:rsid w:val="00953553"/>
    <w:rsid w:val="00953884"/>
    <w:rsid w:val="00953DCD"/>
    <w:rsid w:val="00954CA9"/>
    <w:rsid w:val="00954D03"/>
    <w:rsid w:val="00955381"/>
    <w:rsid w:val="00955963"/>
    <w:rsid w:val="00955A99"/>
    <w:rsid w:val="00956640"/>
    <w:rsid w:val="009566B6"/>
    <w:rsid w:val="00956C45"/>
    <w:rsid w:val="00956FE1"/>
    <w:rsid w:val="00957345"/>
    <w:rsid w:val="0095743C"/>
    <w:rsid w:val="00957B1E"/>
    <w:rsid w:val="00957C98"/>
    <w:rsid w:val="009602FE"/>
    <w:rsid w:val="00960396"/>
    <w:rsid w:val="00961266"/>
    <w:rsid w:val="00961776"/>
    <w:rsid w:val="00961CEA"/>
    <w:rsid w:val="00962025"/>
    <w:rsid w:val="009626CF"/>
    <w:rsid w:val="0096312E"/>
    <w:rsid w:val="00963566"/>
    <w:rsid w:val="009637FA"/>
    <w:rsid w:val="00963FAE"/>
    <w:rsid w:val="009643FB"/>
    <w:rsid w:val="009648CF"/>
    <w:rsid w:val="00964C50"/>
    <w:rsid w:val="00964F0F"/>
    <w:rsid w:val="00965731"/>
    <w:rsid w:val="00965DD6"/>
    <w:rsid w:val="009662B3"/>
    <w:rsid w:val="0096748D"/>
    <w:rsid w:val="009675E3"/>
    <w:rsid w:val="00967F04"/>
    <w:rsid w:val="009700D3"/>
    <w:rsid w:val="009701AB"/>
    <w:rsid w:val="00970644"/>
    <w:rsid w:val="00971983"/>
    <w:rsid w:val="00971C9E"/>
    <w:rsid w:val="00971EA5"/>
    <w:rsid w:val="00972009"/>
    <w:rsid w:val="009720B5"/>
    <w:rsid w:val="0097245C"/>
    <w:rsid w:val="00972A0B"/>
    <w:rsid w:val="00972ADD"/>
    <w:rsid w:val="00972CA4"/>
    <w:rsid w:val="00972E8E"/>
    <w:rsid w:val="00973298"/>
    <w:rsid w:val="00974049"/>
    <w:rsid w:val="00974612"/>
    <w:rsid w:val="0097538C"/>
    <w:rsid w:val="00975B8A"/>
    <w:rsid w:val="00975D54"/>
    <w:rsid w:val="00976857"/>
    <w:rsid w:val="009771EE"/>
    <w:rsid w:val="00977BB1"/>
    <w:rsid w:val="00980688"/>
    <w:rsid w:val="00980713"/>
    <w:rsid w:val="00980AD2"/>
    <w:rsid w:val="00980C88"/>
    <w:rsid w:val="00980F6D"/>
    <w:rsid w:val="00981E29"/>
    <w:rsid w:val="00981E97"/>
    <w:rsid w:val="00982234"/>
    <w:rsid w:val="0098252E"/>
    <w:rsid w:val="0098343A"/>
    <w:rsid w:val="0098374F"/>
    <w:rsid w:val="00983A62"/>
    <w:rsid w:val="009854D5"/>
    <w:rsid w:val="00985CF8"/>
    <w:rsid w:val="00986BC1"/>
    <w:rsid w:val="00987C67"/>
    <w:rsid w:val="0099010B"/>
    <w:rsid w:val="009907F1"/>
    <w:rsid w:val="009908A0"/>
    <w:rsid w:val="009911B5"/>
    <w:rsid w:val="009920B8"/>
    <w:rsid w:val="0099211C"/>
    <w:rsid w:val="0099284F"/>
    <w:rsid w:val="00992E8D"/>
    <w:rsid w:val="00992F64"/>
    <w:rsid w:val="00993594"/>
    <w:rsid w:val="00993E3E"/>
    <w:rsid w:val="00993EA7"/>
    <w:rsid w:val="009945CD"/>
    <w:rsid w:val="00994C23"/>
    <w:rsid w:val="00994D97"/>
    <w:rsid w:val="00994DAE"/>
    <w:rsid w:val="00995680"/>
    <w:rsid w:val="00996255"/>
    <w:rsid w:val="0099694B"/>
    <w:rsid w:val="00996AFF"/>
    <w:rsid w:val="00996E62"/>
    <w:rsid w:val="00997CA3"/>
    <w:rsid w:val="00997D5E"/>
    <w:rsid w:val="009A00DA"/>
    <w:rsid w:val="009A0CF9"/>
    <w:rsid w:val="009A1AB4"/>
    <w:rsid w:val="009A1E6B"/>
    <w:rsid w:val="009A22DC"/>
    <w:rsid w:val="009A267E"/>
    <w:rsid w:val="009A2ACB"/>
    <w:rsid w:val="009A2B28"/>
    <w:rsid w:val="009A3B63"/>
    <w:rsid w:val="009A3E3A"/>
    <w:rsid w:val="009A3F89"/>
    <w:rsid w:val="009A4068"/>
    <w:rsid w:val="009A4135"/>
    <w:rsid w:val="009A472F"/>
    <w:rsid w:val="009A4BE3"/>
    <w:rsid w:val="009A4C5C"/>
    <w:rsid w:val="009A4D63"/>
    <w:rsid w:val="009A5316"/>
    <w:rsid w:val="009A533D"/>
    <w:rsid w:val="009A54FD"/>
    <w:rsid w:val="009A60DF"/>
    <w:rsid w:val="009A61BF"/>
    <w:rsid w:val="009A6895"/>
    <w:rsid w:val="009A6CFD"/>
    <w:rsid w:val="009A7631"/>
    <w:rsid w:val="009A79C0"/>
    <w:rsid w:val="009A7A6E"/>
    <w:rsid w:val="009B04CE"/>
    <w:rsid w:val="009B06FC"/>
    <w:rsid w:val="009B0719"/>
    <w:rsid w:val="009B13CA"/>
    <w:rsid w:val="009B152F"/>
    <w:rsid w:val="009B1602"/>
    <w:rsid w:val="009B1821"/>
    <w:rsid w:val="009B22B5"/>
    <w:rsid w:val="009B24FE"/>
    <w:rsid w:val="009B2FA6"/>
    <w:rsid w:val="009B30E3"/>
    <w:rsid w:val="009B33DA"/>
    <w:rsid w:val="009B379E"/>
    <w:rsid w:val="009B38C1"/>
    <w:rsid w:val="009B4750"/>
    <w:rsid w:val="009B4D8B"/>
    <w:rsid w:val="009B4DDB"/>
    <w:rsid w:val="009B551E"/>
    <w:rsid w:val="009B5C5B"/>
    <w:rsid w:val="009B5E0D"/>
    <w:rsid w:val="009B5E8E"/>
    <w:rsid w:val="009B729B"/>
    <w:rsid w:val="009B753E"/>
    <w:rsid w:val="009C031A"/>
    <w:rsid w:val="009C0662"/>
    <w:rsid w:val="009C0B02"/>
    <w:rsid w:val="009C0E66"/>
    <w:rsid w:val="009C0EB8"/>
    <w:rsid w:val="009C1BF3"/>
    <w:rsid w:val="009C1C67"/>
    <w:rsid w:val="009C1CEC"/>
    <w:rsid w:val="009C20E6"/>
    <w:rsid w:val="009C2445"/>
    <w:rsid w:val="009C2632"/>
    <w:rsid w:val="009C2B4E"/>
    <w:rsid w:val="009C2EB7"/>
    <w:rsid w:val="009C2ED2"/>
    <w:rsid w:val="009C3A09"/>
    <w:rsid w:val="009C4067"/>
    <w:rsid w:val="009C4B7A"/>
    <w:rsid w:val="009C4B9B"/>
    <w:rsid w:val="009C5132"/>
    <w:rsid w:val="009C51EB"/>
    <w:rsid w:val="009C5346"/>
    <w:rsid w:val="009C5376"/>
    <w:rsid w:val="009C537D"/>
    <w:rsid w:val="009C5BDB"/>
    <w:rsid w:val="009C5C2A"/>
    <w:rsid w:val="009C6671"/>
    <w:rsid w:val="009C6878"/>
    <w:rsid w:val="009C7783"/>
    <w:rsid w:val="009C7A4A"/>
    <w:rsid w:val="009D0204"/>
    <w:rsid w:val="009D0269"/>
    <w:rsid w:val="009D0293"/>
    <w:rsid w:val="009D0E33"/>
    <w:rsid w:val="009D1273"/>
    <w:rsid w:val="009D1395"/>
    <w:rsid w:val="009D139D"/>
    <w:rsid w:val="009D1E24"/>
    <w:rsid w:val="009D2085"/>
    <w:rsid w:val="009D2290"/>
    <w:rsid w:val="009D25D7"/>
    <w:rsid w:val="009D25FC"/>
    <w:rsid w:val="009D272E"/>
    <w:rsid w:val="009D29E6"/>
    <w:rsid w:val="009D4FA7"/>
    <w:rsid w:val="009D5D63"/>
    <w:rsid w:val="009D63F0"/>
    <w:rsid w:val="009D6448"/>
    <w:rsid w:val="009D65F0"/>
    <w:rsid w:val="009D68DC"/>
    <w:rsid w:val="009D6989"/>
    <w:rsid w:val="009D7A16"/>
    <w:rsid w:val="009D7C47"/>
    <w:rsid w:val="009E0A54"/>
    <w:rsid w:val="009E103C"/>
    <w:rsid w:val="009E1113"/>
    <w:rsid w:val="009E180C"/>
    <w:rsid w:val="009E1B63"/>
    <w:rsid w:val="009E1C8F"/>
    <w:rsid w:val="009E1DF7"/>
    <w:rsid w:val="009E1EDB"/>
    <w:rsid w:val="009E22A3"/>
    <w:rsid w:val="009E238B"/>
    <w:rsid w:val="009E2F03"/>
    <w:rsid w:val="009E3130"/>
    <w:rsid w:val="009E385F"/>
    <w:rsid w:val="009E3902"/>
    <w:rsid w:val="009E3970"/>
    <w:rsid w:val="009E3EF1"/>
    <w:rsid w:val="009E43B7"/>
    <w:rsid w:val="009E4576"/>
    <w:rsid w:val="009E4B12"/>
    <w:rsid w:val="009E5491"/>
    <w:rsid w:val="009E618F"/>
    <w:rsid w:val="009E647B"/>
    <w:rsid w:val="009E6D9C"/>
    <w:rsid w:val="009E7756"/>
    <w:rsid w:val="009E7FCC"/>
    <w:rsid w:val="009F00BA"/>
    <w:rsid w:val="009F02F5"/>
    <w:rsid w:val="009F06F7"/>
    <w:rsid w:val="009F0785"/>
    <w:rsid w:val="009F1954"/>
    <w:rsid w:val="009F2154"/>
    <w:rsid w:val="009F2338"/>
    <w:rsid w:val="009F29F4"/>
    <w:rsid w:val="009F2BBF"/>
    <w:rsid w:val="009F2CC2"/>
    <w:rsid w:val="009F306A"/>
    <w:rsid w:val="009F3333"/>
    <w:rsid w:val="009F355F"/>
    <w:rsid w:val="009F40A4"/>
    <w:rsid w:val="009F41F6"/>
    <w:rsid w:val="009F46DC"/>
    <w:rsid w:val="009F4D4B"/>
    <w:rsid w:val="009F5119"/>
    <w:rsid w:val="009F5624"/>
    <w:rsid w:val="009F5A08"/>
    <w:rsid w:val="009F6410"/>
    <w:rsid w:val="009F6437"/>
    <w:rsid w:val="009F6951"/>
    <w:rsid w:val="009F7847"/>
    <w:rsid w:val="009F79CE"/>
    <w:rsid w:val="009F7E8F"/>
    <w:rsid w:val="00A0003C"/>
    <w:rsid w:val="00A000D2"/>
    <w:rsid w:val="00A00350"/>
    <w:rsid w:val="00A01D77"/>
    <w:rsid w:val="00A01DC0"/>
    <w:rsid w:val="00A025F9"/>
    <w:rsid w:val="00A03582"/>
    <w:rsid w:val="00A036F6"/>
    <w:rsid w:val="00A03A38"/>
    <w:rsid w:val="00A04A1B"/>
    <w:rsid w:val="00A04A2C"/>
    <w:rsid w:val="00A04ACE"/>
    <w:rsid w:val="00A05B9E"/>
    <w:rsid w:val="00A060BB"/>
    <w:rsid w:val="00A061A6"/>
    <w:rsid w:val="00A062FD"/>
    <w:rsid w:val="00A064BB"/>
    <w:rsid w:val="00A0745C"/>
    <w:rsid w:val="00A07526"/>
    <w:rsid w:val="00A07BFB"/>
    <w:rsid w:val="00A1006F"/>
    <w:rsid w:val="00A10310"/>
    <w:rsid w:val="00A107E6"/>
    <w:rsid w:val="00A10CD4"/>
    <w:rsid w:val="00A10FEF"/>
    <w:rsid w:val="00A11038"/>
    <w:rsid w:val="00A11546"/>
    <w:rsid w:val="00A1179F"/>
    <w:rsid w:val="00A11807"/>
    <w:rsid w:val="00A129B5"/>
    <w:rsid w:val="00A13174"/>
    <w:rsid w:val="00A13AA0"/>
    <w:rsid w:val="00A1432F"/>
    <w:rsid w:val="00A14B58"/>
    <w:rsid w:val="00A14EE0"/>
    <w:rsid w:val="00A14F6F"/>
    <w:rsid w:val="00A15095"/>
    <w:rsid w:val="00A151A3"/>
    <w:rsid w:val="00A1550F"/>
    <w:rsid w:val="00A15E72"/>
    <w:rsid w:val="00A15EE8"/>
    <w:rsid w:val="00A166AA"/>
    <w:rsid w:val="00A16B8B"/>
    <w:rsid w:val="00A20B6A"/>
    <w:rsid w:val="00A21BDE"/>
    <w:rsid w:val="00A21D2C"/>
    <w:rsid w:val="00A2261C"/>
    <w:rsid w:val="00A2269E"/>
    <w:rsid w:val="00A22B23"/>
    <w:rsid w:val="00A22BD0"/>
    <w:rsid w:val="00A22CA1"/>
    <w:rsid w:val="00A24353"/>
    <w:rsid w:val="00A24522"/>
    <w:rsid w:val="00A2484E"/>
    <w:rsid w:val="00A24C82"/>
    <w:rsid w:val="00A24D8E"/>
    <w:rsid w:val="00A24DFE"/>
    <w:rsid w:val="00A2706B"/>
    <w:rsid w:val="00A278D9"/>
    <w:rsid w:val="00A30130"/>
    <w:rsid w:val="00A30C9F"/>
    <w:rsid w:val="00A31B79"/>
    <w:rsid w:val="00A32962"/>
    <w:rsid w:val="00A345CA"/>
    <w:rsid w:val="00A345E4"/>
    <w:rsid w:val="00A35284"/>
    <w:rsid w:val="00A352EA"/>
    <w:rsid w:val="00A3532B"/>
    <w:rsid w:val="00A35709"/>
    <w:rsid w:val="00A35C84"/>
    <w:rsid w:val="00A3658E"/>
    <w:rsid w:val="00A36F12"/>
    <w:rsid w:val="00A373D2"/>
    <w:rsid w:val="00A37EC9"/>
    <w:rsid w:val="00A40682"/>
    <w:rsid w:val="00A406D8"/>
    <w:rsid w:val="00A40D1A"/>
    <w:rsid w:val="00A41629"/>
    <w:rsid w:val="00A41DB1"/>
    <w:rsid w:val="00A42118"/>
    <w:rsid w:val="00A42810"/>
    <w:rsid w:val="00A42B46"/>
    <w:rsid w:val="00A42EB6"/>
    <w:rsid w:val="00A43C2F"/>
    <w:rsid w:val="00A440F9"/>
    <w:rsid w:val="00A4433B"/>
    <w:rsid w:val="00A443AB"/>
    <w:rsid w:val="00A446E3"/>
    <w:rsid w:val="00A44808"/>
    <w:rsid w:val="00A44BD6"/>
    <w:rsid w:val="00A4532B"/>
    <w:rsid w:val="00A4563E"/>
    <w:rsid w:val="00A4594E"/>
    <w:rsid w:val="00A4595E"/>
    <w:rsid w:val="00A46CFF"/>
    <w:rsid w:val="00A46D0E"/>
    <w:rsid w:val="00A46F75"/>
    <w:rsid w:val="00A46FFA"/>
    <w:rsid w:val="00A4718D"/>
    <w:rsid w:val="00A4742C"/>
    <w:rsid w:val="00A47597"/>
    <w:rsid w:val="00A476A6"/>
    <w:rsid w:val="00A47D5D"/>
    <w:rsid w:val="00A47E60"/>
    <w:rsid w:val="00A5018F"/>
    <w:rsid w:val="00A53001"/>
    <w:rsid w:val="00A5323C"/>
    <w:rsid w:val="00A53380"/>
    <w:rsid w:val="00A534BC"/>
    <w:rsid w:val="00A53B8D"/>
    <w:rsid w:val="00A55BD0"/>
    <w:rsid w:val="00A55E27"/>
    <w:rsid w:val="00A561BD"/>
    <w:rsid w:val="00A56720"/>
    <w:rsid w:val="00A569AA"/>
    <w:rsid w:val="00A56DCC"/>
    <w:rsid w:val="00A56FB9"/>
    <w:rsid w:val="00A602E1"/>
    <w:rsid w:val="00A6058A"/>
    <w:rsid w:val="00A605A7"/>
    <w:rsid w:val="00A60731"/>
    <w:rsid w:val="00A616D9"/>
    <w:rsid w:val="00A61896"/>
    <w:rsid w:val="00A61D64"/>
    <w:rsid w:val="00A62572"/>
    <w:rsid w:val="00A62630"/>
    <w:rsid w:val="00A626BE"/>
    <w:rsid w:val="00A6339C"/>
    <w:rsid w:val="00A63488"/>
    <w:rsid w:val="00A6383C"/>
    <w:rsid w:val="00A63CC0"/>
    <w:rsid w:val="00A6491F"/>
    <w:rsid w:val="00A64CEC"/>
    <w:rsid w:val="00A6569A"/>
    <w:rsid w:val="00A65A5F"/>
    <w:rsid w:val="00A65B7D"/>
    <w:rsid w:val="00A66112"/>
    <w:rsid w:val="00A66781"/>
    <w:rsid w:val="00A668E3"/>
    <w:rsid w:val="00A66FBE"/>
    <w:rsid w:val="00A6725A"/>
    <w:rsid w:val="00A67533"/>
    <w:rsid w:val="00A67D16"/>
    <w:rsid w:val="00A7155E"/>
    <w:rsid w:val="00A71572"/>
    <w:rsid w:val="00A71580"/>
    <w:rsid w:val="00A722A2"/>
    <w:rsid w:val="00A72917"/>
    <w:rsid w:val="00A72A19"/>
    <w:rsid w:val="00A72AE4"/>
    <w:rsid w:val="00A73125"/>
    <w:rsid w:val="00A732C9"/>
    <w:rsid w:val="00A73CD4"/>
    <w:rsid w:val="00A74ACA"/>
    <w:rsid w:val="00A74D19"/>
    <w:rsid w:val="00A74EE0"/>
    <w:rsid w:val="00A754CF"/>
    <w:rsid w:val="00A760C7"/>
    <w:rsid w:val="00A7667F"/>
    <w:rsid w:val="00A768D9"/>
    <w:rsid w:val="00A76C0E"/>
    <w:rsid w:val="00A7719E"/>
    <w:rsid w:val="00A77380"/>
    <w:rsid w:val="00A80807"/>
    <w:rsid w:val="00A80AB0"/>
    <w:rsid w:val="00A81ACD"/>
    <w:rsid w:val="00A839D7"/>
    <w:rsid w:val="00A83E99"/>
    <w:rsid w:val="00A83ECF"/>
    <w:rsid w:val="00A8477B"/>
    <w:rsid w:val="00A84A88"/>
    <w:rsid w:val="00A851CE"/>
    <w:rsid w:val="00A85BED"/>
    <w:rsid w:val="00A85D33"/>
    <w:rsid w:val="00A85F6A"/>
    <w:rsid w:val="00A865C9"/>
    <w:rsid w:val="00A866E9"/>
    <w:rsid w:val="00A86D87"/>
    <w:rsid w:val="00A8701C"/>
    <w:rsid w:val="00A870B1"/>
    <w:rsid w:val="00A8760B"/>
    <w:rsid w:val="00A878D3"/>
    <w:rsid w:val="00A87995"/>
    <w:rsid w:val="00A87C21"/>
    <w:rsid w:val="00A90374"/>
    <w:rsid w:val="00A905CD"/>
    <w:rsid w:val="00A9114E"/>
    <w:rsid w:val="00A911F5"/>
    <w:rsid w:val="00A9174F"/>
    <w:rsid w:val="00A91BD7"/>
    <w:rsid w:val="00A91D0D"/>
    <w:rsid w:val="00A9202C"/>
    <w:rsid w:val="00A92064"/>
    <w:rsid w:val="00A9217E"/>
    <w:rsid w:val="00A921A8"/>
    <w:rsid w:val="00A92796"/>
    <w:rsid w:val="00A92830"/>
    <w:rsid w:val="00A92D46"/>
    <w:rsid w:val="00A931ED"/>
    <w:rsid w:val="00A933AB"/>
    <w:rsid w:val="00A944FF"/>
    <w:rsid w:val="00A94F04"/>
    <w:rsid w:val="00A959D7"/>
    <w:rsid w:val="00A96C4C"/>
    <w:rsid w:val="00A96DC2"/>
    <w:rsid w:val="00A96E2A"/>
    <w:rsid w:val="00A97A56"/>
    <w:rsid w:val="00A97A66"/>
    <w:rsid w:val="00AA0929"/>
    <w:rsid w:val="00AA1C63"/>
    <w:rsid w:val="00AA1D93"/>
    <w:rsid w:val="00AA230D"/>
    <w:rsid w:val="00AA268D"/>
    <w:rsid w:val="00AA35AB"/>
    <w:rsid w:val="00AA4800"/>
    <w:rsid w:val="00AA4E72"/>
    <w:rsid w:val="00AA4FAA"/>
    <w:rsid w:val="00AA5689"/>
    <w:rsid w:val="00AA5E03"/>
    <w:rsid w:val="00AA62F9"/>
    <w:rsid w:val="00AA63C2"/>
    <w:rsid w:val="00AA6904"/>
    <w:rsid w:val="00AA6B0A"/>
    <w:rsid w:val="00AA6B39"/>
    <w:rsid w:val="00AA735C"/>
    <w:rsid w:val="00AA7700"/>
    <w:rsid w:val="00AA7A59"/>
    <w:rsid w:val="00AA7D84"/>
    <w:rsid w:val="00AB00BA"/>
    <w:rsid w:val="00AB0ADA"/>
    <w:rsid w:val="00AB101A"/>
    <w:rsid w:val="00AB1D5B"/>
    <w:rsid w:val="00AB1F27"/>
    <w:rsid w:val="00AB283D"/>
    <w:rsid w:val="00AB2CE8"/>
    <w:rsid w:val="00AB355F"/>
    <w:rsid w:val="00AB3D66"/>
    <w:rsid w:val="00AB421D"/>
    <w:rsid w:val="00AB4954"/>
    <w:rsid w:val="00AB551F"/>
    <w:rsid w:val="00AB5A45"/>
    <w:rsid w:val="00AB5FF0"/>
    <w:rsid w:val="00AB66B5"/>
    <w:rsid w:val="00AB6753"/>
    <w:rsid w:val="00AB6D8C"/>
    <w:rsid w:val="00AB709B"/>
    <w:rsid w:val="00AB7AC3"/>
    <w:rsid w:val="00AB7B3C"/>
    <w:rsid w:val="00AC04ED"/>
    <w:rsid w:val="00AC0584"/>
    <w:rsid w:val="00AC08AC"/>
    <w:rsid w:val="00AC09B5"/>
    <w:rsid w:val="00AC193C"/>
    <w:rsid w:val="00AC1A37"/>
    <w:rsid w:val="00AC1DB7"/>
    <w:rsid w:val="00AC1FAA"/>
    <w:rsid w:val="00AC2258"/>
    <w:rsid w:val="00AC2A7F"/>
    <w:rsid w:val="00AC33AA"/>
    <w:rsid w:val="00AC3609"/>
    <w:rsid w:val="00AC4012"/>
    <w:rsid w:val="00AC449C"/>
    <w:rsid w:val="00AC4E42"/>
    <w:rsid w:val="00AC527C"/>
    <w:rsid w:val="00AC6325"/>
    <w:rsid w:val="00AC652E"/>
    <w:rsid w:val="00AC6771"/>
    <w:rsid w:val="00AC6806"/>
    <w:rsid w:val="00AC697A"/>
    <w:rsid w:val="00AC735B"/>
    <w:rsid w:val="00AC749F"/>
    <w:rsid w:val="00AC790E"/>
    <w:rsid w:val="00AC7F30"/>
    <w:rsid w:val="00AD09C3"/>
    <w:rsid w:val="00AD1C72"/>
    <w:rsid w:val="00AD1D25"/>
    <w:rsid w:val="00AD2318"/>
    <w:rsid w:val="00AD24CB"/>
    <w:rsid w:val="00AD2B47"/>
    <w:rsid w:val="00AD2D65"/>
    <w:rsid w:val="00AD37F7"/>
    <w:rsid w:val="00AD3D7A"/>
    <w:rsid w:val="00AD44EB"/>
    <w:rsid w:val="00AD4A4B"/>
    <w:rsid w:val="00AD543C"/>
    <w:rsid w:val="00AD5841"/>
    <w:rsid w:val="00AD593A"/>
    <w:rsid w:val="00AD6369"/>
    <w:rsid w:val="00AD67CF"/>
    <w:rsid w:val="00AD67FA"/>
    <w:rsid w:val="00AD69AD"/>
    <w:rsid w:val="00AD72E7"/>
    <w:rsid w:val="00AD7B94"/>
    <w:rsid w:val="00AE0690"/>
    <w:rsid w:val="00AE142B"/>
    <w:rsid w:val="00AE3C69"/>
    <w:rsid w:val="00AE42E4"/>
    <w:rsid w:val="00AE4902"/>
    <w:rsid w:val="00AE4A6E"/>
    <w:rsid w:val="00AE4C85"/>
    <w:rsid w:val="00AE4E40"/>
    <w:rsid w:val="00AE5BCF"/>
    <w:rsid w:val="00AE6FF8"/>
    <w:rsid w:val="00AE7151"/>
    <w:rsid w:val="00AE72B5"/>
    <w:rsid w:val="00AE7E71"/>
    <w:rsid w:val="00AE7F79"/>
    <w:rsid w:val="00AF0338"/>
    <w:rsid w:val="00AF03D6"/>
    <w:rsid w:val="00AF0635"/>
    <w:rsid w:val="00AF103F"/>
    <w:rsid w:val="00AF1C20"/>
    <w:rsid w:val="00AF2EB5"/>
    <w:rsid w:val="00AF3042"/>
    <w:rsid w:val="00AF39F4"/>
    <w:rsid w:val="00AF3E42"/>
    <w:rsid w:val="00AF41A8"/>
    <w:rsid w:val="00AF4A2C"/>
    <w:rsid w:val="00AF4A66"/>
    <w:rsid w:val="00AF54B3"/>
    <w:rsid w:val="00AF568C"/>
    <w:rsid w:val="00AF61BB"/>
    <w:rsid w:val="00AF6278"/>
    <w:rsid w:val="00AF65AA"/>
    <w:rsid w:val="00AF665A"/>
    <w:rsid w:val="00B00634"/>
    <w:rsid w:val="00B00780"/>
    <w:rsid w:val="00B01618"/>
    <w:rsid w:val="00B01CA5"/>
    <w:rsid w:val="00B022ED"/>
    <w:rsid w:val="00B02B95"/>
    <w:rsid w:val="00B02E4A"/>
    <w:rsid w:val="00B02E57"/>
    <w:rsid w:val="00B039A6"/>
    <w:rsid w:val="00B03B2A"/>
    <w:rsid w:val="00B03BDE"/>
    <w:rsid w:val="00B03D0B"/>
    <w:rsid w:val="00B0419D"/>
    <w:rsid w:val="00B04976"/>
    <w:rsid w:val="00B04D63"/>
    <w:rsid w:val="00B05124"/>
    <w:rsid w:val="00B05376"/>
    <w:rsid w:val="00B05969"/>
    <w:rsid w:val="00B05B86"/>
    <w:rsid w:val="00B07299"/>
    <w:rsid w:val="00B073F3"/>
    <w:rsid w:val="00B07441"/>
    <w:rsid w:val="00B07D20"/>
    <w:rsid w:val="00B10513"/>
    <w:rsid w:val="00B10583"/>
    <w:rsid w:val="00B106AB"/>
    <w:rsid w:val="00B10854"/>
    <w:rsid w:val="00B10A47"/>
    <w:rsid w:val="00B10A94"/>
    <w:rsid w:val="00B10C41"/>
    <w:rsid w:val="00B110F3"/>
    <w:rsid w:val="00B1131F"/>
    <w:rsid w:val="00B118B3"/>
    <w:rsid w:val="00B11965"/>
    <w:rsid w:val="00B11EB5"/>
    <w:rsid w:val="00B1286D"/>
    <w:rsid w:val="00B12DF7"/>
    <w:rsid w:val="00B1367C"/>
    <w:rsid w:val="00B139F8"/>
    <w:rsid w:val="00B13C72"/>
    <w:rsid w:val="00B143CC"/>
    <w:rsid w:val="00B158C7"/>
    <w:rsid w:val="00B1612E"/>
    <w:rsid w:val="00B165EE"/>
    <w:rsid w:val="00B168FD"/>
    <w:rsid w:val="00B1774E"/>
    <w:rsid w:val="00B17BCB"/>
    <w:rsid w:val="00B17E55"/>
    <w:rsid w:val="00B208E1"/>
    <w:rsid w:val="00B216E8"/>
    <w:rsid w:val="00B21C39"/>
    <w:rsid w:val="00B22787"/>
    <w:rsid w:val="00B231B7"/>
    <w:rsid w:val="00B23425"/>
    <w:rsid w:val="00B2346A"/>
    <w:rsid w:val="00B23D1F"/>
    <w:rsid w:val="00B24D42"/>
    <w:rsid w:val="00B26825"/>
    <w:rsid w:val="00B26964"/>
    <w:rsid w:val="00B26A53"/>
    <w:rsid w:val="00B272D7"/>
    <w:rsid w:val="00B278B9"/>
    <w:rsid w:val="00B278D9"/>
    <w:rsid w:val="00B27BA9"/>
    <w:rsid w:val="00B27E51"/>
    <w:rsid w:val="00B30B70"/>
    <w:rsid w:val="00B317CD"/>
    <w:rsid w:val="00B31B9C"/>
    <w:rsid w:val="00B31BDB"/>
    <w:rsid w:val="00B325EC"/>
    <w:rsid w:val="00B32EC6"/>
    <w:rsid w:val="00B336D7"/>
    <w:rsid w:val="00B33BA2"/>
    <w:rsid w:val="00B33C22"/>
    <w:rsid w:val="00B33D4D"/>
    <w:rsid w:val="00B34B52"/>
    <w:rsid w:val="00B34FEE"/>
    <w:rsid w:val="00B35BC1"/>
    <w:rsid w:val="00B37821"/>
    <w:rsid w:val="00B4085D"/>
    <w:rsid w:val="00B41A95"/>
    <w:rsid w:val="00B41CDF"/>
    <w:rsid w:val="00B41EEB"/>
    <w:rsid w:val="00B42677"/>
    <w:rsid w:val="00B43474"/>
    <w:rsid w:val="00B43D8D"/>
    <w:rsid w:val="00B44037"/>
    <w:rsid w:val="00B4467B"/>
    <w:rsid w:val="00B447B6"/>
    <w:rsid w:val="00B44F53"/>
    <w:rsid w:val="00B453E7"/>
    <w:rsid w:val="00B4543A"/>
    <w:rsid w:val="00B45817"/>
    <w:rsid w:val="00B45E1C"/>
    <w:rsid w:val="00B460E4"/>
    <w:rsid w:val="00B46AAB"/>
    <w:rsid w:val="00B46E48"/>
    <w:rsid w:val="00B47E96"/>
    <w:rsid w:val="00B5004A"/>
    <w:rsid w:val="00B5075D"/>
    <w:rsid w:val="00B5091B"/>
    <w:rsid w:val="00B50C82"/>
    <w:rsid w:val="00B50E2E"/>
    <w:rsid w:val="00B510AB"/>
    <w:rsid w:val="00B514AA"/>
    <w:rsid w:val="00B514DA"/>
    <w:rsid w:val="00B515F2"/>
    <w:rsid w:val="00B5167D"/>
    <w:rsid w:val="00B51687"/>
    <w:rsid w:val="00B516A0"/>
    <w:rsid w:val="00B5177B"/>
    <w:rsid w:val="00B5196B"/>
    <w:rsid w:val="00B51A62"/>
    <w:rsid w:val="00B51B31"/>
    <w:rsid w:val="00B51D3F"/>
    <w:rsid w:val="00B51E6A"/>
    <w:rsid w:val="00B52FC8"/>
    <w:rsid w:val="00B53DBF"/>
    <w:rsid w:val="00B54D16"/>
    <w:rsid w:val="00B55430"/>
    <w:rsid w:val="00B5579F"/>
    <w:rsid w:val="00B55CE7"/>
    <w:rsid w:val="00B56176"/>
    <w:rsid w:val="00B56CCB"/>
    <w:rsid w:val="00B56FDF"/>
    <w:rsid w:val="00B575BB"/>
    <w:rsid w:val="00B57A10"/>
    <w:rsid w:val="00B57B14"/>
    <w:rsid w:val="00B61762"/>
    <w:rsid w:val="00B6199F"/>
    <w:rsid w:val="00B61C5D"/>
    <w:rsid w:val="00B61FD5"/>
    <w:rsid w:val="00B62421"/>
    <w:rsid w:val="00B62935"/>
    <w:rsid w:val="00B62CAB"/>
    <w:rsid w:val="00B63716"/>
    <w:rsid w:val="00B6398A"/>
    <w:rsid w:val="00B63E1E"/>
    <w:rsid w:val="00B6474F"/>
    <w:rsid w:val="00B64B32"/>
    <w:rsid w:val="00B65268"/>
    <w:rsid w:val="00B65555"/>
    <w:rsid w:val="00B65977"/>
    <w:rsid w:val="00B65ADD"/>
    <w:rsid w:val="00B65E1D"/>
    <w:rsid w:val="00B67248"/>
    <w:rsid w:val="00B67C28"/>
    <w:rsid w:val="00B67D0E"/>
    <w:rsid w:val="00B67FE2"/>
    <w:rsid w:val="00B706CD"/>
    <w:rsid w:val="00B72002"/>
    <w:rsid w:val="00B7236D"/>
    <w:rsid w:val="00B72D61"/>
    <w:rsid w:val="00B7309D"/>
    <w:rsid w:val="00B74248"/>
    <w:rsid w:val="00B74F64"/>
    <w:rsid w:val="00B75246"/>
    <w:rsid w:val="00B753F0"/>
    <w:rsid w:val="00B75C6B"/>
    <w:rsid w:val="00B75FB5"/>
    <w:rsid w:val="00B76322"/>
    <w:rsid w:val="00B76A60"/>
    <w:rsid w:val="00B77150"/>
    <w:rsid w:val="00B77ABF"/>
    <w:rsid w:val="00B80661"/>
    <w:rsid w:val="00B80697"/>
    <w:rsid w:val="00B80A22"/>
    <w:rsid w:val="00B81408"/>
    <w:rsid w:val="00B81BFE"/>
    <w:rsid w:val="00B821DA"/>
    <w:rsid w:val="00B82602"/>
    <w:rsid w:val="00B82B95"/>
    <w:rsid w:val="00B82E9B"/>
    <w:rsid w:val="00B84034"/>
    <w:rsid w:val="00B858A3"/>
    <w:rsid w:val="00B85BEE"/>
    <w:rsid w:val="00B8602D"/>
    <w:rsid w:val="00B8646C"/>
    <w:rsid w:val="00B86780"/>
    <w:rsid w:val="00B86BB0"/>
    <w:rsid w:val="00B8758C"/>
    <w:rsid w:val="00B87DA6"/>
    <w:rsid w:val="00B90403"/>
    <w:rsid w:val="00B90498"/>
    <w:rsid w:val="00B90D9F"/>
    <w:rsid w:val="00B91C94"/>
    <w:rsid w:val="00B920D7"/>
    <w:rsid w:val="00B92918"/>
    <w:rsid w:val="00B93408"/>
    <w:rsid w:val="00B93ED3"/>
    <w:rsid w:val="00B9487D"/>
    <w:rsid w:val="00B94964"/>
    <w:rsid w:val="00B94D9F"/>
    <w:rsid w:val="00B951B8"/>
    <w:rsid w:val="00B951EF"/>
    <w:rsid w:val="00B95804"/>
    <w:rsid w:val="00B95C9D"/>
    <w:rsid w:val="00B95E31"/>
    <w:rsid w:val="00B96252"/>
    <w:rsid w:val="00B96565"/>
    <w:rsid w:val="00B968A6"/>
    <w:rsid w:val="00B96F79"/>
    <w:rsid w:val="00BA02C2"/>
    <w:rsid w:val="00BA0904"/>
    <w:rsid w:val="00BA1401"/>
    <w:rsid w:val="00BA145C"/>
    <w:rsid w:val="00BA16EB"/>
    <w:rsid w:val="00BA200F"/>
    <w:rsid w:val="00BA2060"/>
    <w:rsid w:val="00BA23E9"/>
    <w:rsid w:val="00BA29A2"/>
    <w:rsid w:val="00BA2F0D"/>
    <w:rsid w:val="00BA3969"/>
    <w:rsid w:val="00BA39A0"/>
    <w:rsid w:val="00BA456F"/>
    <w:rsid w:val="00BA553C"/>
    <w:rsid w:val="00BA55F3"/>
    <w:rsid w:val="00BA61CB"/>
    <w:rsid w:val="00BA6B35"/>
    <w:rsid w:val="00BA6F90"/>
    <w:rsid w:val="00BA7E1D"/>
    <w:rsid w:val="00BB0E07"/>
    <w:rsid w:val="00BB11FB"/>
    <w:rsid w:val="00BB12FC"/>
    <w:rsid w:val="00BB15CE"/>
    <w:rsid w:val="00BB1883"/>
    <w:rsid w:val="00BB1915"/>
    <w:rsid w:val="00BB1AFD"/>
    <w:rsid w:val="00BB2CD1"/>
    <w:rsid w:val="00BB2EC6"/>
    <w:rsid w:val="00BB3049"/>
    <w:rsid w:val="00BB310D"/>
    <w:rsid w:val="00BB31AE"/>
    <w:rsid w:val="00BB36A3"/>
    <w:rsid w:val="00BB43BA"/>
    <w:rsid w:val="00BB4C5C"/>
    <w:rsid w:val="00BB5D7D"/>
    <w:rsid w:val="00BB5D9A"/>
    <w:rsid w:val="00BB61EF"/>
    <w:rsid w:val="00BB65D5"/>
    <w:rsid w:val="00BB7A94"/>
    <w:rsid w:val="00BB7F18"/>
    <w:rsid w:val="00BC031B"/>
    <w:rsid w:val="00BC05F1"/>
    <w:rsid w:val="00BC0725"/>
    <w:rsid w:val="00BC1320"/>
    <w:rsid w:val="00BC1395"/>
    <w:rsid w:val="00BC1510"/>
    <w:rsid w:val="00BC1C1A"/>
    <w:rsid w:val="00BC28C8"/>
    <w:rsid w:val="00BC2C0F"/>
    <w:rsid w:val="00BC4F2A"/>
    <w:rsid w:val="00BC508B"/>
    <w:rsid w:val="00BC50EB"/>
    <w:rsid w:val="00BC524A"/>
    <w:rsid w:val="00BC53B2"/>
    <w:rsid w:val="00BC5511"/>
    <w:rsid w:val="00BC5AB4"/>
    <w:rsid w:val="00BC5ADE"/>
    <w:rsid w:val="00BC5C17"/>
    <w:rsid w:val="00BC5DF0"/>
    <w:rsid w:val="00BC7169"/>
    <w:rsid w:val="00BC7C0B"/>
    <w:rsid w:val="00BD0348"/>
    <w:rsid w:val="00BD0C6C"/>
    <w:rsid w:val="00BD1060"/>
    <w:rsid w:val="00BD1D1F"/>
    <w:rsid w:val="00BD2217"/>
    <w:rsid w:val="00BD2B71"/>
    <w:rsid w:val="00BD3502"/>
    <w:rsid w:val="00BD3B45"/>
    <w:rsid w:val="00BD4279"/>
    <w:rsid w:val="00BD47ED"/>
    <w:rsid w:val="00BD4CD8"/>
    <w:rsid w:val="00BD5491"/>
    <w:rsid w:val="00BD5622"/>
    <w:rsid w:val="00BD5BFA"/>
    <w:rsid w:val="00BD627B"/>
    <w:rsid w:val="00BD7A3E"/>
    <w:rsid w:val="00BD7CFD"/>
    <w:rsid w:val="00BE01C6"/>
    <w:rsid w:val="00BE0879"/>
    <w:rsid w:val="00BE1FA4"/>
    <w:rsid w:val="00BE2069"/>
    <w:rsid w:val="00BE2612"/>
    <w:rsid w:val="00BE2931"/>
    <w:rsid w:val="00BE2B91"/>
    <w:rsid w:val="00BE2D31"/>
    <w:rsid w:val="00BE2F37"/>
    <w:rsid w:val="00BE3163"/>
    <w:rsid w:val="00BE377D"/>
    <w:rsid w:val="00BE3788"/>
    <w:rsid w:val="00BE39F3"/>
    <w:rsid w:val="00BE492A"/>
    <w:rsid w:val="00BE4C1E"/>
    <w:rsid w:val="00BE548B"/>
    <w:rsid w:val="00BE5580"/>
    <w:rsid w:val="00BE5C2F"/>
    <w:rsid w:val="00BE5C61"/>
    <w:rsid w:val="00BE61A3"/>
    <w:rsid w:val="00BE64D2"/>
    <w:rsid w:val="00BE68F1"/>
    <w:rsid w:val="00BE6E3A"/>
    <w:rsid w:val="00BE70A8"/>
    <w:rsid w:val="00BF0040"/>
    <w:rsid w:val="00BF053D"/>
    <w:rsid w:val="00BF1915"/>
    <w:rsid w:val="00BF1A83"/>
    <w:rsid w:val="00BF1C84"/>
    <w:rsid w:val="00BF25C0"/>
    <w:rsid w:val="00BF30A0"/>
    <w:rsid w:val="00BF3D0C"/>
    <w:rsid w:val="00BF41FB"/>
    <w:rsid w:val="00BF435D"/>
    <w:rsid w:val="00BF4DCB"/>
    <w:rsid w:val="00BF5669"/>
    <w:rsid w:val="00BF5F59"/>
    <w:rsid w:val="00BF66EA"/>
    <w:rsid w:val="00BF687E"/>
    <w:rsid w:val="00BF6890"/>
    <w:rsid w:val="00BF6B0C"/>
    <w:rsid w:val="00BF73E3"/>
    <w:rsid w:val="00BF7B0B"/>
    <w:rsid w:val="00BF7E4F"/>
    <w:rsid w:val="00C00288"/>
    <w:rsid w:val="00C01002"/>
    <w:rsid w:val="00C011B5"/>
    <w:rsid w:val="00C01C48"/>
    <w:rsid w:val="00C01EAA"/>
    <w:rsid w:val="00C020CD"/>
    <w:rsid w:val="00C03428"/>
    <w:rsid w:val="00C0345A"/>
    <w:rsid w:val="00C0354D"/>
    <w:rsid w:val="00C03B44"/>
    <w:rsid w:val="00C03FA0"/>
    <w:rsid w:val="00C043A4"/>
    <w:rsid w:val="00C052D4"/>
    <w:rsid w:val="00C0535F"/>
    <w:rsid w:val="00C058FD"/>
    <w:rsid w:val="00C06650"/>
    <w:rsid w:val="00C075A6"/>
    <w:rsid w:val="00C07CFB"/>
    <w:rsid w:val="00C10493"/>
    <w:rsid w:val="00C10698"/>
    <w:rsid w:val="00C106C0"/>
    <w:rsid w:val="00C10973"/>
    <w:rsid w:val="00C10AAD"/>
    <w:rsid w:val="00C10ABA"/>
    <w:rsid w:val="00C10C74"/>
    <w:rsid w:val="00C12353"/>
    <w:rsid w:val="00C12473"/>
    <w:rsid w:val="00C12616"/>
    <w:rsid w:val="00C1295D"/>
    <w:rsid w:val="00C12CBF"/>
    <w:rsid w:val="00C12D38"/>
    <w:rsid w:val="00C13A6E"/>
    <w:rsid w:val="00C14273"/>
    <w:rsid w:val="00C14425"/>
    <w:rsid w:val="00C14EE5"/>
    <w:rsid w:val="00C160C9"/>
    <w:rsid w:val="00C1781A"/>
    <w:rsid w:val="00C17880"/>
    <w:rsid w:val="00C17D66"/>
    <w:rsid w:val="00C202D4"/>
    <w:rsid w:val="00C20D59"/>
    <w:rsid w:val="00C214B0"/>
    <w:rsid w:val="00C2178E"/>
    <w:rsid w:val="00C21E12"/>
    <w:rsid w:val="00C21F93"/>
    <w:rsid w:val="00C22973"/>
    <w:rsid w:val="00C237FA"/>
    <w:rsid w:val="00C238E3"/>
    <w:rsid w:val="00C241E9"/>
    <w:rsid w:val="00C242D2"/>
    <w:rsid w:val="00C24787"/>
    <w:rsid w:val="00C24D4E"/>
    <w:rsid w:val="00C24EC0"/>
    <w:rsid w:val="00C25840"/>
    <w:rsid w:val="00C25E3E"/>
    <w:rsid w:val="00C25E60"/>
    <w:rsid w:val="00C2604A"/>
    <w:rsid w:val="00C261D1"/>
    <w:rsid w:val="00C26C9F"/>
    <w:rsid w:val="00C26D1C"/>
    <w:rsid w:val="00C313FB"/>
    <w:rsid w:val="00C31762"/>
    <w:rsid w:val="00C31F09"/>
    <w:rsid w:val="00C321A2"/>
    <w:rsid w:val="00C32B8D"/>
    <w:rsid w:val="00C33A42"/>
    <w:rsid w:val="00C33D3D"/>
    <w:rsid w:val="00C3416D"/>
    <w:rsid w:val="00C3473A"/>
    <w:rsid w:val="00C3541A"/>
    <w:rsid w:val="00C36EA5"/>
    <w:rsid w:val="00C4298D"/>
    <w:rsid w:val="00C430FA"/>
    <w:rsid w:val="00C43113"/>
    <w:rsid w:val="00C43865"/>
    <w:rsid w:val="00C43F57"/>
    <w:rsid w:val="00C44372"/>
    <w:rsid w:val="00C44E8C"/>
    <w:rsid w:val="00C450E5"/>
    <w:rsid w:val="00C45C19"/>
    <w:rsid w:val="00C45D7C"/>
    <w:rsid w:val="00C46BE6"/>
    <w:rsid w:val="00C47831"/>
    <w:rsid w:val="00C47A0B"/>
    <w:rsid w:val="00C47A45"/>
    <w:rsid w:val="00C5007B"/>
    <w:rsid w:val="00C50188"/>
    <w:rsid w:val="00C507EE"/>
    <w:rsid w:val="00C50CFD"/>
    <w:rsid w:val="00C51565"/>
    <w:rsid w:val="00C51649"/>
    <w:rsid w:val="00C51C7B"/>
    <w:rsid w:val="00C53081"/>
    <w:rsid w:val="00C531CC"/>
    <w:rsid w:val="00C532E8"/>
    <w:rsid w:val="00C54839"/>
    <w:rsid w:val="00C5506D"/>
    <w:rsid w:val="00C55B01"/>
    <w:rsid w:val="00C56136"/>
    <w:rsid w:val="00C56478"/>
    <w:rsid w:val="00C56B7C"/>
    <w:rsid w:val="00C57219"/>
    <w:rsid w:val="00C57320"/>
    <w:rsid w:val="00C5734D"/>
    <w:rsid w:val="00C5751E"/>
    <w:rsid w:val="00C57D74"/>
    <w:rsid w:val="00C57DD2"/>
    <w:rsid w:val="00C57EAF"/>
    <w:rsid w:val="00C57FD5"/>
    <w:rsid w:val="00C606A0"/>
    <w:rsid w:val="00C60D5D"/>
    <w:rsid w:val="00C631D6"/>
    <w:rsid w:val="00C63E1C"/>
    <w:rsid w:val="00C63FC4"/>
    <w:rsid w:val="00C6454B"/>
    <w:rsid w:val="00C648C3"/>
    <w:rsid w:val="00C649D3"/>
    <w:rsid w:val="00C65085"/>
    <w:rsid w:val="00C651E3"/>
    <w:rsid w:val="00C65306"/>
    <w:rsid w:val="00C65E77"/>
    <w:rsid w:val="00C65F4A"/>
    <w:rsid w:val="00C66D3E"/>
    <w:rsid w:val="00C66FD4"/>
    <w:rsid w:val="00C674E6"/>
    <w:rsid w:val="00C677B7"/>
    <w:rsid w:val="00C67D89"/>
    <w:rsid w:val="00C67E9D"/>
    <w:rsid w:val="00C67EB6"/>
    <w:rsid w:val="00C706B8"/>
    <w:rsid w:val="00C708D2"/>
    <w:rsid w:val="00C70911"/>
    <w:rsid w:val="00C70AFA"/>
    <w:rsid w:val="00C713F6"/>
    <w:rsid w:val="00C71F22"/>
    <w:rsid w:val="00C72086"/>
    <w:rsid w:val="00C72129"/>
    <w:rsid w:val="00C72BA2"/>
    <w:rsid w:val="00C73060"/>
    <w:rsid w:val="00C734D1"/>
    <w:rsid w:val="00C73B15"/>
    <w:rsid w:val="00C73C97"/>
    <w:rsid w:val="00C73F56"/>
    <w:rsid w:val="00C74A31"/>
    <w:rsid w:val="00C76614"/>
    <w:rsid w:val="00C777B0"/>
    <w:rsid w:val="00C77E88"/>
    <w:rsid w:val="00C80818"/>
    <w:rsid w:val="00C80896"/>
    <w:rsid w:val="00C810D2"/>
    <w:rsid w:val="00C816E9"/>
    <w:rsid w:val="00C81788"/>
    <w:rsid w:val="00C8207E"/>
    <w:rsid w:val="00C826FD"/>
    <w:rsid w:val="00C827AB"/>
    <w:rsid w:val="00C83CB5"/>
    <w:rsid w:val="00C83CE7"/>
    <w:rsid w:val="00C83D82"/>
    <w:rsid w:val="00C85599"/>
    <w:rsid w:val="00C86804"/>
    <w:rsid w:val="00C871AF"/>
    <w:rsid w:val="00C87AC6"/>
    <w:rsid w:val="00C9080F"/>
    <w:rsid w:val="00C909F2"/>
    <w:rsid w:val="00C90D08"/>
    <w:rsid w:val="00C916EF"/>
    <w:rsid w:val="00C91C19"/>
    <w:rsid w:val="00C9209D"/>
    <w:rsid w:val="00C92BBB"/>
    <w:rsid w:val="00C93264"/>
    <w:rsid w:val="00C933C2"/>
    <w:rsid w:val="00C93714"/>
    <w:rsid w:val="00C9378A"/>
    <w:rsid w:val="00C93A24"/>
    <w:rsid w:val="00C94F74"/>
    <w:rsid w:val="00C9500F"/>
    <w:rsid w:val="00C9515A"/>
    <w:rsid w:val="00C95CCB"/>
    <w:rsid w:val="00C95CD8"/>
    <w:rsid w:val="00C963DA"/>
    <w:rsid w:val="00C9672C"/>
    <w:rsid w:val="00C96990"/>
    <w:rsid w:val="00C9703B"/>
    <w:rsid w:val="00C97129"/>
    <w:rsid w:val="00C9756E"/>
    <w:rsid w:val="00CA0667"/>
    <w:rsid w:val="00CA08F0"/>
    <w:rsid w:val="00CA0F62"/>
    <w:rsid w:val="00CA1C48"/>
    <w:rsid w:val="00CA1CAC"/>
    <w:rsid w:val="00CA2862"/>
    <w:rsid w:val="00CA2D92"/>
    <w:rsid w:val="00CA2DB8"/>
    <w:rsid w:val="00CA30A1"/>
    <w:rsid w:val="00CA31AD"/>
    <w:rsid w:val="00CA4040"/>
    <w:rsid w:val="00CA40DA"/>
    <w:rsid w:val="00CA41B4"/>
    <w:rsid w:val="00CA4202"/>
    <w:rsid w:val="00CA4B48"/>
    <w:rsid w:val="00CA4D39"/>
    <w:rsid w:val="00CA5A75"/>
    <w:rsid w:val="00CA64B9"/>
    <w:rsid w:val="00CA76AA"/>
    <w:rsid w:val="00CB03BE"/>
    <w:rsid w:val="00CB088A"/>
    <w:rsid w:val="00CB2705"/>
    <w:rsid w:val="00CB2A8F"/>
    <w:rsid w:val="00CB380F"/>
    <w:rsid w:val="00CB488F"/>
    <w:rsid w:val="00CB4A5B"/>
    <w:rsid w:val="00CB55C3"/>
    <w:rsid w:val="00CB5A25"/>
    <w:rsid w:val="00CB65F4"/>
    <w:rsid w:val="00CB7AD3"/>
    <w:rsid w:val="00CB7B20"/>
    <w:rsid w:val="00CB7DA5"/>
    <w:rsid w:val="00CC0392"/>
    <w:rsid w:val="00CC058E"/>
    <w:rsid w:val="00CC1A2C"/>
    <w:rsid w:val="00CC1E93"/>
    <w:rsid w:val="00CC208E"/>
    <w:rsid w:val="00CC2553"/>
    <w:rsid w:val="00CC3D73"/>
    <w:rsid w:val="00CC42D9"/>
    <w:rsid w:val="00CC44EA"/>
    <w:rsid w:val="00CC4E15"/>
    <w:rsid w:val="00CC53AE"/>
    <w:rsid w:val="00CC59D8"/>
    <w:rsid w:val="00CC5BB8"/>
    <w:rsid w:val="00CC6280"/>
    <w:rsid w:val="00CC674C"/>
    <w:rsid w:val="00CC6B38"/>
    <w:rsid w:val="00CC6D1B"/>
    <w:rsid w:val="00CC6F77"/>
    <w:rsid w:val="00CC75E3"/>
    <w:rsid w:val="00CC7818"/>
    <w:rsid w:val="00CC7873"/>
    <w:rsid w:val="00CC7EB2"/>
    <w:rsid w:val="00CD086B"/>
    <w:rsid w:val="00CD08F8"/>
    <w:rsid w:val="00CD1257"/>
    <w:rsid w:val="00CD12AC"/>
    <w:rsid w:val="00CD13EA"/>
    <w:rsid w:val="00CD1B2C"/>
    <w:rsid w:val="00CD220A"/>
    <w:rsid w:val="00CD264D"/>
    <w:rsid w:val="00CD2CBF"/>
    <w:rsid w:val="00CD3421"/>
    <w:rsid w:val="00CD3642"/>
    <w:rsid w:val="00CD36CE"/>
    <w:rsid w:val="00CD39BE"/>
    <w:rsid w:val="00CD564A"/>
    <w:rsid w:val="00CD56BE"/>
    <w:rsid w:val="00CD5AE3"/>
    <w:rsid w:val="00CD5B6C"/>
    <w:rsid w:val="00CD5D3B"/>
    <w:rsid w:val="00CD5F1A"/>
    <w:rsid w:val="00CD644F"/>
    <w:rsid w:val="00CD66E2"/>
    <w:rsid w:val="00CD685A"/>
    <w:rsid w:val="00CD6B4C"/>
    <w:rsid w:val="00CD6EB1"/>
    <w:rsid w:val="00CE0226"/>
    <w:rsid w:val="00CE02D3"/>
    <w:rsid w:val="00CE0545"/>
    <w:rsid w:val="00CE0D42"/>
    <w:rsid w:val="00CE17AB"/>
    <w:rsid w:val="00CE1CB0"/>
    <w:rsid w:val="00CE238F"/>
    <w:rsid w:val="00CE26FF"/>
    <w:rsid w:val="00CE27D2"/>
    <w:rsid w:val="00CE3732"/>
    <w:rsid w:val="00CE3E5A"/>
    <w:rsid w:val="00CE530C"/>
    <w:rsid w:val="00CE569B"/>
    <w:rsid w:val="00CE57E6"/>
    <w:rsid w:val="00CE6588"/>
    <w:rsid w:val="00CE690E"/>
    <w:rsid w:val="00CE7025"/>
    <w:rsid w:val="00CE7E86"/>
    <w:rsid w:val="00CF04CB"/>
    <w:rsid w:val="00CF08F4"/>
    <w:rsid w:val="00CF25E4"/>
    <w:rsid w:val="00CF2BC6"/>
    <w:rsid w:val="00CF2EF8"/>
    <w:rsid w:val="00CF3026"/>
    <w:rsid w:val="00CF304F"/>
    <w:rsid w:val="00CF359C"/>
    <w:rsid w:val="00CF3666"/>
    <w:rsid w:val="00CF3A86"/>
    <w:rsid w:val="00CF3E51"/>
    <w:rsid w:val="00CF3F84"/>
    <w:rsid w:val="00CF40A2"/>
    <w:rsid w:val="00CF43E6"/>
    <w:rsid w:val="00CF4573"/>
    <w:rsid w:val="00CF473B"/>
    <w:rsid w:val="00CF4C19"/>
    <w:rsid w:val="00CF4FA8"/>
    <w:rsid w:val="00CF5109"/>
    <w:rsid w:val="00CF59C1"/>
    <w:rsid w:val="00CF5BA9"/>
    <w:rsid w:val="00CF60EF"/>
    <w:rsid w:val="00CF6CD1"/>
    <w:rsid w:val="00CF6F30"/>
    <w:rsid w:val="00CF71A3"/>
    <w:rsid w:val="00CF7B42"/>
    <w:rsid w:val="00D00AD7"/>
    <w:rsid w:val="00D00F51"/>
    <w:rsid w:val="00D00F74"/>
    <w:rsid w:val="00D012E0"/>
    <w:rsid w:val="00D01694"/>
    <w:rsid w:val="00D01BC5"/>
    <w:rsid w:val="00D01CBA"/>
    <w:rsid w:val="00D0332E"/>
    <w:rsid w:val="00D037A9"/>
    <w:rsid w:val="00D03938"/>
    <w:rsid w:val="00D039E8"/>
    <w:rsid w:val="00D041A3"/>
    <w:rsid w:val="00D04297"/>
    <w:rsid w:val="00D05C78"/>
    <w:rsid w:val="00D0627D"/>
    <w:rsid w:val="00D06BEC"/>
    <w:rsid w:val="00D06E5E"/>
    <w:rsid w:val="00D06E99"/>
    <w:rsid w:val="00D073F9"/>
    <w:rsid w:val="00D105D5"/>
    <w:rsid w:val="00D10B0E"/>
    <w:rsid w:val="00D10F01"/>
    <w:rsid w:val="00D119EE"/>
    <w:rsid w:val="00D11BAC"/>
    <w:rsid w:val="00D11EAD"/>
    <w:rsid w:val="00D12991"/>
    <w:rsid w:val="00D12CA4"/>
    <w:rsid w:val="00D13023"/>
    <w:rsid w:val="00D13C1D"/>
    <w:rsid w:val="00D1444A"/>
    <w:rsid w:val="00D145DF"/>
    <w:rsid w:val="00D14C73"/>
    <w:rsid w:val="00D155E7"/>
    <w:rsid w:val="00D15DE3"/>
    <w:rsid w:val="00D15EC1"/>
    <w:rsid w:val="00D16E25"/>
    <w:rsid w:val="00D16EB0"/>
    <w:rsid w:val="00D20053"/>
    <w:rsid w:val="00D20265"/>
    <w:rsid w:val="00D20545"/>
    <w:rsid w:val="00D20FBB"/>
    <w:rsid w:val="00D22239"/>
    <w:rsid w:val="00D2224A"/>
    <w:rsid w:val="00D2256C"/>
    <w:rsid w:val="00D22A63"/>
    <w:rsid w:val="00D22C6F"/>
    <w:rsid w:val="00D24260"/>
    <w:rsid w:val="00D24FDA"/>
    <w:rsid w:val="00D25152"/>
    <w:rsid w:val="00D2547F"/>
    <w:rsid w:val="00D25499"/>
    <w:rsid w:val="00D263C3"/>
    <w:rsid w:val="00D26460"/>
    <w:rsid w:val="00D279F5"/>
    <w:rsid w:val="00D30622"/>
    <w:rsid w:val="00D31C52"/>
    <w:rsid w:val="00D31DE8"/>
    <w:rsid w:val="00D32032"/>
    <w:rsid w:val="00D3218C"/>
    <w:rsid w:val="00D332F7"/>
    <w:rsid w:val="00D3387C"/>
    <w:rsid w:val="00D34BB3"/>
    <w:rsid w:val="00D35881"/>
    <w:rsid w:val="00D359DA"/>
    <w:rsid w:val="00D35D2B"/>
    <w:rsid w:val="00D36ABC"/>
    <w:rsid w:val="00D36CF8"/>
    <w:rsid w:val="00D371F3"/>
    <w:rsid w:val="00D377CD"/>
    <w:rsid w:val="00D378B6"/>
    <w:rsid w:val="00D379E0"/>
    <w:rsid w:val="00D37B74"/>
    <w:rsid w:val="00D37EA3"/>
    <w:rsid w:val="00D41004"/>
    <w:rsid w:val="00D415FE"/>
    <w:rsid w:val="00D418F7"/>
    <w:rsid w:val="00D41CDF"/>
    <w:rsid w:val="00D437DF"/>
    <w:rsid w:val="00D43A0E"/>
    <w:rsid w:val="00D459CB"/>
    <w:rsid w:val="00D45D11"/>
    <w:rsid w:val="00D45E13"/>
    <w:rsid w:val="00D46CED"/>
    <w:rsid w:val="00D471D0"/>
    <w:rsid w:val="00D4777E"/>
    <w:rsid w:val="00D47A34"/>
    <w:rsid w:val="00D500A5"/>
    <w:rsid w:val="00D50497"/>
    <w:rsid w:val="00D50683"/>
    <w:rsid w:val="00D50853"/>
    <w:rsid w:val="00D511B0"/>
    <w:rsid w:val="00D515DB"/>
    <w:rsid w:val="00D51BD1"/>
    <w:rsid w:val="00D51F7E"/>
    <w:rsid w:val="00D52D24"/>
    <w:rsid w:val="00D52EA9"/>
    <w:rsid w:val="00D530F1"/>
    <w:rsid w:val="00D54111"/>
    <w:rsid w:val="00D54C5A"/>
    <w:rsid w:val="00D54D75"/>
    <w:rsid w:val="00D55190"/>
    <w:rsid w:val="00D55F87"/>
    <w:rsid w:val="00D55FD4"/>
    <w:rsid w:val="00D571E7"/>
    <w:rsid w:val="00D57662"/>
    <w:rsid w:val="00D57860"/>
    <w:rsid w:val="00D57FA0"/>
    <w:rsid w:val="00D60070"/>
    <w:rsid w:val="00D607F8"/>
    <w:rsid w:val="00D61103"/>
    <w:rsid w:val="00D61217"/>
    <w:rsid w:val="00D61258"/>
    <w:rsid w:val="00D61480"/>
    <w:rsid w:val="00D62D45"/>
    <w:rsid w:val="00D62DCB"/>
    <w:rsid w:val="00D638D1"/>
    <w:rsid w:val="00D6391B"/>
    <w:rsid w:val="00D6522B"/>
    <w:rsid w:val="00D659D2"/>
    <w:rsid w:val="00D65A2A"/>
    <w:rsid w:val="00D66A24"/>
    <w:rsid w:val="00D66BAA"/>
    <w:rsid w:val="00D66E7F"/>
    <w:rsid w:val="00D6717D"/>
    <w:rsid w:val="00D6775C"/>
    <w:rsid w:val="00D67781"/>
    <w:rsid w:val="00D6797A"/>
    <w:rsid w:val="00D67D7B"/>
    <w:rsid w:val="00D71143"/>
    <w:rsid w:val="00D720B2"/>
    <w:rsid w:val="00D727F8"/>
    <w:rsid w:val="00D72992"/>
    <w:rsid w:val="00D737C6"/>
    <w:rsid w:val="00D73C44"/>
    <w:rsid w:val="00D74155"/>
    <w:rsid w:val="00D7437C"/>
    <w:rsid w:val="00D74BB7"/>
    <w:rsid w:val="00D75161"/>
    <w:rsid w:val="00D75340"/>
    <w:rsid w:val="00D753C9"/>
    <w:rsid w:val="00D753F2"/>
    <w:rsid w:val="00D760A1"/>
    <w:rsid w:val="00D76521"/>
    <w:rsid w:val="00D77158"/>
    <w:rsid w:val="00D772C4"/>
    <w:rsid w:val="00D77401"/>
    <w:rsid w:val="00D77BA3"/>
    <w:rsid w:val="00D80023"/>
    <w:rsid w:val="00D80436"/>
    <w:rsid w:val="00D81090"/>
    <w:rsid w:val="00D811D5"/>
    <w:rsid w:val="00D81860"/>
    <w:rsid w:val="00D819D9"/>
    <w:rsid w:val="00D81EFF"/>
    <w:rsid w:val="00D820A1"/>
    <w:rsid w:val="00D82970"/>
    <w:rsid w:val="00D8344A"/>
    <w:rsid w:val="00D83A43"/>
    <w:rsid w:val="00D83A4A"/>
    <w:rsid w:val="00D83B49"/>
    <w:rsid w:val="00D83FC9"/>
    <w:rsid w:val="00D84106"/>
    <w:rsid w:val="00D85317"/>
    <w:rsid w:val="00D85346"/>
    <w:rsid w:val="00D8563D"/>
    <w:rsid w:val="00D857AC"/>
    <w:rsid w:val="00D85B17"/>
    <w:rsid w:val="00D8658E"/>
    <w:rsid w:val="00D868C1"/>
    <w:rsid w:val="00D8700F"/>
    <w:rsid w:val="00D904AB"/>
    <w:rsid w:val="00D90A9E"/>
    <w:rsid w:val="00D90EED"/>
    <w:rsid w:val="00D90FCD"/>
    <w:rsid w:val="00D91002"/>
    <w:rsid w:val="00D91184"/>
    <w:rsid w:val="00D91A49"/>
    <w:rsid w:val="00D91F35"/>
    <w:rsid w:val="00D938BC"/>
    <w:rsid w:val="00D93BDE"/>
    <w:rsid w:val="00D94322"/>
    <w:rsid w:val="00D95126"/>
    <w:rsid w:val="00D95590"/>
    <w:rsid w:val="00D95F99"/>
    <w:rsid w:val="00D9605B"/>
    <w:rsid w:val="00D96365"/>
    <w:rsid w:val="00D96377"/>
    <w:rsid w:val="00D96405"/>
    <w:rsid w:val="00D96458"/>
    <w:rsid w:val="00D9667B"/>
    <w:rsid w:val="00D96AD8"/>
    <w:rsid w:val="00D96EE8"/>
    <w:rsid w:val="00D9706A"/>
    <w:rsid w:val="00D97173"/>
    <w:rsid w:val="00D97F0F"/>
    <w:rsid w:val="00DA0812"/>
    <w:rsid w:val="00DA0BA8"/>
    <w:rsid w:val="00DA139B"/>
    <w:rsid w:val="00DA14F6"/>
    <w:rsid w:val="00DA18B3"/>
    <w:rsid w:val="00DA1EE5"/>
    <w:rsid w:val="00DA2139"/>
    <w:rsid w:val="00DA2AC8"/>
    <w:rsid w:val="00DA2E4B"/>
    <w:rsid w:val="00DA4556"/>
    <w:rsid w:val="00DA4B8C"/>
    <w:rsid w:val="00DA4E11"/>
    <w:rsid w:val="00DA5565"/>
    <w:rsid w:val="00DA588D"/>
    <w:rsid w:val="00DA6051"/>
    <w:rsid w:val="00DA6BA0"/>
    <w:rsid w:val="00DA7168"/>
    <w:rsid w:val="00DB01E7"/>
    <w:rsid w:val="00DB1994"/>
    <w:rsid w:val="00DB1DC6"/>
    <w:rsid w:val="00DB24A5"/>
    <w:rsid w:val="00DB2D7B"/>
    <w:rsid w:val="00DB2F7A"/>
    <w:rsid w:val="00DB33B5"/>
    <w:rsid w:val="00DB34E7"/>
    <w:rsid w:val="00DB39D4"/>
    <w:rsid w:val="00DB3D6C"/>
    <w:rsid w:val="00DB45E2"/>
    <w:rsid w:val="00DB482C"/>
    <w:rsid w:val="00DB574D"/>
    <w:rsid w:val="00DB595A"/>
    <w:rsid w:val="00DB5C93"/>
    <w:rsid w:val="00DB6638"/>
    <w:rsid w:val="00DC01A3"/>
    <w:rsid w:val="00DC0FF6"/>
    <w:rsid w:val="00DC1A37"/>
    <w:rsid w:val="00DC1BE7"/>
    <w:rsid w:val="00DC1F03"/>
    <w:rsid w:val="00DC22AD"/>
    <w:rsid w:val="00DC2A93"/>
    <w:rsid w:val="00DC3099"/>
    <w:rsid w:val="00DC3EED"/>
    <w:rsid w:val="00DC474E"/>
    <w:rsid w:val="00DC5A73"/>
    <w:rsid w:val="00DC5F90"/>
    <w:rsid w:val="00DC6647"/>
    <w:rsid w:val="00DC69CC"/>
    <w:rsid w:val="00DC6DB1"/>
    <w:rsid w:val="00DC7107"/>
    <w:rsid w:val="00DC751D"/>
    <w:rsid w:val="00DC798A"/>
    <w:rsid w:val="00DD072B"/>
    <w:rsid w:val="00DD0D02"/>
    <w:rsid w:val="00DD15D3"/>
    <w:rsid w:val="00DD19F3"/>
    <w:rsid w:val="00DD24CC"/>
    <w:rsid w:val="00DD25F6"/>
    <w:rsid w:val="00DD270C"/>
    <w:rsid w:val="00DD27A9"/>
    <w:rsid w:val="00DD2C45"/>
    <w:rsid w:val="00DD2CA4"/>
    <w:rsid w:val="00DD37BE"/>
    <w:rsid w:val="00DD398C"/>
    <w:rsid w:val="00DD3D09"/>
    <w:rsid w:val="00DD4002"/>
    <w:rsid w:val="00DD4F48"/>
    <w:rsid w:val="00DD50EE"/>
    <w:rsid w:val="00DD5334"/>
    <w:rsid w:val="00DD5547"/>
    <w:rsid w:val="00DD6248"/>
    <w:rsid w:val="00DD67F4"/>
    <w:rsid w:val="00DD6C52"/>
    <w:rsid w:val="00DE01C7"/>
    <w:rsid w:val="00DE05AB"/>
    <w:rsid w:val="00DE13A7"/>
    <w:rsid w:val="00DE14E5"/>
    <w:rsid w:val="00DE1681"/>
    <w:rsid w:val="00DE1A53"/>
    <w:rsid w:val="00DE1F7C"/>
    <w:rsid w:val="00DE22BE"/>
    <w:rsid w:val="00DE235D"/>
    <w:rsid w:val="00DE3205"/>
    <w:rsid w:val="00DE3B72"/>
    <w:rsid w:val="00DE3E83"/>
    <w:rsid w:val="00DE44B3"/>
    <w:rsid w:val="00DE486B"/>
    <w:rsid w:val="00DE576F"/>
    <w:rsid w:val="00DE6142"/>
    <w:rsid w:val="00DE64E7"/>
    <w:rsid w:val="00DE6B7B"/>
    <w:rsid w:val="00DE6F80"/>
    <w:rsid w:val="00DE703E"/>
    <w:rsid w:val="00DE71DD"/>
    <w:rsid w:val="00DE73FA"/>
    <w:rsid w:val="00DE7523"/>
    <w:rsid w:val="00DE7627"/>
    <w:rsid w:val="00DE7693"/>
    <w:rsid w:val="00DE76E6"/>
    <w:rsid w:val="00DE7F58"/>
    <w:rsid w:val="00DF06D5"/>
    <w:rsid w:val="00DF22D6"/>
    <w:rsid w:val="00DF232F"/>
    <w:rsid w:val="00DF2B2E"/>
    <w:rsid w:val="00DF2F4C"/>
    <w:rsid w:val="00DF34B2"/>
    <w:rsid w:val="00DF35AF"/>
    <w:rsid w:val="00DF36B6"/>
    <w:rsid w:val="00DF39EE"/>
    <w:rsid w:val="00DF4F3D"/>
    <w:rsid w:val="00DF5169"/>
    <w:rsid w:val="00DF5196"/>
    <w:rsid w:val="00DF58FD"/>
    <w:rsid w:val="00DF5B1F"/>
    <w:rsid w:val="00DF5F0E"/>
    <w:rsid w:val="00DF6235"/>
    <w:rsid w:val="00DF657C"/>
    <w:rsid w:val="00DF672C"/>
    <w:rsid w:val="00DF6999"/>
    <w:rsid w:val="00DF7381"/>
    <w:rsid w:val="00DF74E7"/>
    <w:rsid w:val="00DF7A60"/>
    <w:rsid w:val="00DF7D5F"/>
    <w:rsid w:val="00E001AF"/>
    <w:rsid w:val="00E00472"/>
    <w:rsid w:val="00E01911"/>
    <w:rsid w:val="00E01DAD"/>
    <w:rsid w:val="00E01F3E"/>
    <w:rsid w:val="00E027EE"/>
    <w:rsid w:val="00E02B8F"/>
    <w:rsid w:val="00E02B90"/>
    <w:rsid w:val="00E02D40"/>
    <w:rsid w:val="00E02EDA"/>
    <w:rsid w:val="00E03DAD"/>
    <w:rsid w:val="00E04449"/>
    <w:rsid w:val="00E046A3"/>
    <w:rsid w:val="00E04D3C"/>
    <w:rsid w:val="00E0515A"/>
    <w:rsid w:val="00E05994"/>
    <w:rsid w:val="00E063A2"/>
    <w:rsid w:val="00E0702E"/>
    <w:rsid w:val="00E071CE"/>
    <w:rsid w:val="00E07D13"/>
    <w:rsid w:val="00E07D3A"/>
    <w:rsid w:val="00E1013A"/>
    <w:rsid w:val="00E1020F"/>
    <w:rsid w:val="00E10718"/>
    <w:rsid w:val="00E10A11"/>
    <w:rsid w:val="00E11EA1"/>
    <w:rsid w:val="00E12245"/>
    <w:rsid w:val="00E1288F"/>
    <w:rsid w:val="00E133DF"/>
    <w:rsid w:val="00E134E8"/>
    <w:rsid w:val="00E136B4"/>
    <w:rsid w:val="00E1391D"/>
    <w:rsid w:val="00E13DA2"/>
    <w:rsid w:val="00E13F78"/>
    <w:rsid w:val="00E1464B"/>
    <w:rsid w:val="00E14BF9"/>
    <w:rsid w:val="00E15243"/>
    <w:rsid w:val="00E153F7"/>
    <w:rsid w:val="00E154B4"/>
    <w:rsid w:val="00E15775"/>
    <w:rsid w:val="00E15B24"/>
    <w:rsid w:val="00E15D64"/>
    <w:rsid w:val="00E15F45"/>
    <w:rsid w:val="00E1626B"/>
    <w:rsid w:val="00E163F3"/>
    <w:rsid w:val="00E165AD"/>
    <w:rsid w:val="00E1664E"/>
    <w:rsid w:val="00E1701D"/>
    <w:rsid w:val="00E177A1"/>
    <w:rsid w:val="00E17B62"/>
    <w:rsid w:val="00E2031D"/>
    <w:rsid w:val="00E2043C"/>
    <w:rsid w:val="00E205FB"/>
    <w:rsid w:val="00E207C1"/>
    <w:rsid w:val="00E2105B"/>
    <w:rsid w:val="00E2144A"/>
    <w:rsid w:val="00E2159E"/>
    <w:rsid w:val="00E215C8"/>
    <w:rsid w:val="00E215FB"/>
    <w:rsid w:val="00E217F8"/>
    <w:rsid w:val="00E21E50"/>
    <w:rsid w:val="00E232D3"/>
    <w:rsid w:val="00E23463"/>
    <w:rsid w:val="00E23BFB"/>
    <w:rsid w:val="00E23E3A"/>
    <w:rsid w:val="00E2420A"/>
    <w:rsid w:val="00E2422C"/>
    <w:rsid w:val="00E24EBB"/>
    <w:rsid w:val="00E250DD"/>
    <w:rsid w:val="00E25875"/>
    <w:rsid w:val="00E25F10"/>
    <w:rsid w:val="00E260E1"/>
    <w:rsid w:val="00E26493"/>
    <w:rsid w:val="00E264FF"/>
    <w:rsid w:val="00E267B4"/>
    <w:rsid w:val="00E26DDA"/>
    <w:rsid w:val="00E274E2"/>
    <w:rsid w:val="00E27985"/>
    <w:rsid w:val="00E308F2"/>
    <w:rsid w:val="00E311EB"/>
    <w:rsid w:val="00E3187E"/>
    <w:rsid w:val="00E3207F"/>
    <w:rsid w:val="00E32758"/>
    <w:rsid w:val="00E329D5"/>
    <w:rsid w:val="00E33138"/>
    <w:rsid w:val="00E3393A"/>
    <w:rsid w:val="00E33C90"/>
    <w:rsid w:val="00E34151"/>
    <w:rsid w:val="00E34739"/>
    <w:rsid w:val="00E34E2C"/>
    <w:rsid w:val="00E34FA2"/>
    <w:rsid w:val="00E35588"/>
    <w:rsid w:val="00E3573E"/>
    <w:rsid w:val="00E35AF3"/>
    <w:rsid w:val="00E36093"/>
    <w:rsid w:val="00E36651"/>
    <w:rsid w:val="00E3691A"/>
    <w:rsid w:val="00E3749B"/>
    <w:rsid w:val="00E378B5"/>
    <w:rsid w:val="00E37B57"/>
    <w:rsid w:val="00E37B83"/>
    <w:rsid w:val="00E37CB4"/>
    <w:rsid w:val="00E37E3F"/>
    <w:rsid w:val="00E40067"/>
    <w:rsid w:val="00E4074F"/>
    <w:rsid w:val="00E40CFA"/>
    <w:rsid w:val="00E40DCB"/>
    <w:rsid w:val="00E414C8"/>
    <w:rsid w:val="00E41B17"/>
    <w:rsid w:val="00E41D52"/>
    <w:rsid w:val="00E42A05"/>
    <w:rsid w:val="00E435CA"/>
    <w:rsid w:val="00E43692"/>
    <w:rsid w:val="00E438A8"/>
    <w:rsid w:val="00E4428F"/>
    <w:rsid w:val="00E4493F"/>
    <w:rsid w:val="00E44ADD"/>
    <w:rsid w:val="00E450F1"/>
    <w:rsid w:val="00E4579A"/>
    <w:rsid w:val="00E4592E"/>
    <w:rsid w:val="00E46284"/>
    <w:rsid w:val="00E467E4"/>
    <w:rsid w:val="00E46FAF"/>
    <w:rsid w:val="00E471A3"/>
    <w:rsid w:val="00E473D4"/>
    <w:rsid w:val="00E47912"/>
    <w:rsid w:val="00E5026A"/>
    <w:rsid w:val="00E50FB1"/>
    <w:rsid w:val="00E51D5E"/>
    <w:rsid w:val="00E52D7F"/>
    <w:rsid w:val="00E52F34"/>
    <w:rsid w:val="00E52FDE"/>
    <w:rsid w:val="00E535AA"/>
    <w:rsid w:val="00E538F6"/>
    <w:rsid w:val="00E539A2"/>
    <w:rsid w:val="00E53D8C"/>
    <w:rsid w:val="00E542AF"/>
    <w:rsid w:val="00E5480C"/>
    <w:rsid w:val="00E54CB3"/>
    <w:rsid w:val="00E550D2"/>
    <w:rsid w:val="00E564DF"/>
    <w:rsid w:val="00E56531"/>
    <w:rsid w:val="00E56D89"/>
    <w:rsid w:val="00E56F0F"/>
    <w:rsid w:val="00E57062"/>
    <w:rsid w:val="00E57B4C"/>
    <w:rsid w:val="00E607DB"/>
    <w:rsid w:val="00E60975"/>
    <w:rsid w:val="00E60ABC"/>
    <w:rsid w:val="00E60FC9"/>
    <w:rsid w:val="00E61426"/>
    <w:rsid w:val="00E61E5A"/>
    <w:rsid w:val="00E6219A"/>
    <w:rsid w:val="00E621B6"/>
    <w:rsid w:val="00E622A0"/>
    <w:rsid w:val="00E62B8D"/>
    <w:rsid w:val="00E6434D"/>
    <w:rsid w:val="00E64858"/>
    <w:rsid w:val="00E66343"/>
    <w:rsid w:val="00E666A4"/>
    <w:rsid w:val="00E6683E"/>
    <w:rsid w:val="00E67331"/>
    <w:rsid w:val="00E67633"/>
    <w:rsid w:val="00E67AEE"/>
    <w:rsid w:val="00E70932"/>
    <w:rsid w:val="00E709F3"/>
    <w:rsid w:val="00E70B47"/>
    <w:rsid w:val="00E71518"/>
    <w:rsid w:val="00E71ABD"/>
    <w:rsid w:val="00E71DEF"/>
    <w:rsid w:val="00E71FD1"/>
    <w:rsid w:val="00E72603"/>
    <w:rsid w:val="00E72D4C"/>
    <w:rsid w:val="00E73941"/>
    <w:rsid w:val="00E744B2"/>
    <w:rsid w:val="00E74951"/>
    <w:rsid w:val="00E758CC"/>
    <w:rsid w:val="00E75C69"/>
    <w:rsid w:val="00E75D46"/>
    <w:rsid w:val="00E7647E"/>
    <w:rsid w:val="00E77007"/>
    <w:rsid w:val="00E77EE4"/>
    <w:rsid w:val="00E811D4"/>
    <w:rsid w:val="00E81945"/>
    <w:rsid w:val="00E81EA3"/>
    <w:rsid w:val="00E822E2"/>
    <w:rsid w:val="00E823C6"/>
    <w:rsid w:val="00E82468"/>
    <w:rsid w:val="00E82498"/>
    <w:rsid w:val="00E828EE"/>
    <w:rsid w:val="00E8374A"/>
    <w:rsid w:val="00E83865"/>
    <w:rsid w:val="00E8388C"/>
    <w:rsid w:val="00E841D2"/>
    <w:rsid w:val="00E84904"/>
    <w:rsid w:val="00E856D1"/>
    <w:rsid w:val="00E85D75"/>
    <w:rsid w:val="00E86542"/>
    <w:rsid w:val="00E86660"/>
    <w:rsid w:val="00E909AE"/>
    <w:rsid w:val="00E90ECF"/>
    <w:rsid w:val="00E9155E"/>
    <w:rsid w:val="00E92482"/>
    <w:rsid w:val="00E925F9"/>
    <w:rsid w:val="00E92973"/>
    <w:rsid w:val="00E92CC4"/>
    <w:rsid w:val="00E936DA"/>
    <w:rsid w:val="00E93D75"/>
    <w:rsid w:val="00E93EE0"/>
    <w:rsid w:val="00E93FAA"/>
    <w:rsid w:val="00E94042"/>
    <w:rsid w:val="00E9474E"/>
    <w:rsid w:val="00E9492F"/>
    <w:rsid w:val="00E94C48"/>
    <w:rsid w:val="00E953C6"/>
    <w:rsid w:val="00E95C29"/>
    <w:rsid w:val="00E97978"/>
    <w:rsid w:val="00E97F90"/>
    <w:rsid w:val="00EA0889"/>
    <w:rsid w:val="00EA15D6"/>
    <w:rsid w:val="00EA175A"/>
    <w:rsid w:val="00EA180A"/>
    <w:rsid w:val="00EA1CC8"/>
    <w:rsid w:val="00EA2659"/>
    <w:rsid w:val="00EA270B"/>
    <w:rsid w:val="00EA3E52"/>
    <w:rsid w:val="00EA3F12"/>
    <w:rsid w:val="00EA4167"/>
    <w:rsid w:val="00EA4780"/>
    <w:rsid w:val="00EA4846"/>
    <w:rsid w:val="00EA4D2A"/>
    <w:rsid w:val="00EA4D9F"/>
    <w:rsid w:val="00EA4EA7"/>
    <w:rsid w:val="00EA540F"/>
    <w:rsid w:val="00EA6C21"/>
    <w:rsid w:val="00EA6E1F"/>
    <w:rsid w:val="00EA7366"/>
    <w:rsid w:val="00EB02DE"/>
    <w:rsid w:val="00EB0648"/>
    <w:rsid w:val="00EB0E70"/>
    <w:rsid w:val="00EB13B3"/>
    <w:rsid w:val="00EB22FB"/>
    <w:rsid w:val="00EB39CC"/>
    <w:rsid w:val="00EB418C"/>
    <w:rsid w:val="00EB512F"/>
    <w:rsid w:val="00EB55DD"/>
    <w:rsid w:val="00EB56CD"/>
    <w:rsid w:val="00EB5FA7"/>
    <w:rsid w:val="00EB63F3"/>
    <w:rsid w:val="00EB65D0"/>
    <w:rsid w:val="00EB6AC8"/>
    <w:rsid w:val="00EB6FB9"/>
    <w:rsid w:val="00EB769F"/>
    <w:rsid w:val="00EB7B5C"/>
    <w:rsid w:val="00EC0322"/>
    <w:rsid w:val="00EC040A"/>
    <w:rsid w:val="00EC0862"/>
    <w:rsid w:val="00EC08C4"/>
    <w:rsid w:val="00EC1075"/>
    <w:rsid w:val="00EC119C"/>
    <w:rsid w:val="00EC13F6"/>
    <w:rsid w:val="00EC17C0"/>
    <w:rsid w:val="00EC1A4D"/>
    <w:rsid w:val="00EC1D8D"/>
    <w:rsid w:val="00EC1FE6"/>
    <w:rsid w:val="00EC3E51"/>
    <w:rsid w:val="00EC4C12"/>
    <w:rsid w:val="00EC6559"/>
    <w:rsid w:val="00EC799A"/>
    <w:rsid w:val="00EC7AAE"/>
    <w:rsid w:val="00ED197F"/>
    <w:rsid w:val="00ED1B3C"/>
    <w:rsid w:val="00ED2B40"/>
    <w:rsid w:val="00ED3CFF"/>
    <w:rsid w:val="00ED3D3C"/>
    <w:rsid w:val="00ED3F1C"/>
    <w:rsid w:val="00ED4149"/>
    <w:rsid w:val="00ED4182"/>
    <w:rsid w:val="00ED418A"/>
    <w:rsid w:val="00ED4474"/>
    <w:rsid w:val="00ED47ED"/>
    <w:rsid w:val="00ED4AF5"/>
    <w:rsid w:val="00ED4FB2"/>
    <w:rsid w:val="00ED560A"/>
    <w:rsid w:val="00ED58A8"/>
    <w:rsid w:val="00ED58F2"/>
    <w:rsid w:val="00ED62A4"/>
    <w:rsid w:val="00ED6833"/>
    <w:rsid w:val="00ED69F9"/>
    <w:rsid w:val="00ED6A9B"/>
    <w:rsid w:val="00ED71CA"/>
    <w:rsid w:val="00ED7E80"/>
    <w:rsid w:val="00EE00D5"/>
    <w:rsid w:val="00EE02A6"/>
    <w:rsid w:val="00EE0387"/>
    <w:rsid w:val="00EE0ACF"/>
    <w:rsid w:val="00EE0F7C"/>
    <w:rsid w:val="00EE1165"/>
    <w:rsid w:val="00EE1A34"/>
    <w:rsid w:val="00EE1B2C"/>
    <w:rsid w:val="00EE1E19"/>
    <w:rsid w:val="00EE22E9"/>
    <w:rsid w:val="00EE3365"/>
    <w:rsid w:val="00EE38D2"/>
    <w:rsid w:val="00EE3965"/>
    <w:rsid w:val="00EE40F8"/>
    <w:rsid w:val="00EE43E0"/>
    <w:rsid w:val="00EE5205"/>
    <w:rsid w:val="00EE5216"/>
    <w:rsid w:val="00EE5A2C"/>
    <w:rsid w:val="00EE5EDF"/>
    <w:rsid w:val="00EE6A54"/>
    <w:rsid w:val="00EE6D95"/>
    <w:rsid w:val="00EE725A"/>
    <w:rsid w:val="00EE79C5"/>
    <w:rsid w:val="00EE7AFE"/>
    <w:rsid w:val="00EE7C95"/>
    <w:rsid w:val="00EF00DC"/>
    <w:rsid w:val="00EF23A3"/>
    <w:rsid w:val="00EF242A"/>
    <w:rsid w:val="00EF2595"/>
    <w:rsid w:val="00EF2FCA"/>
    <w:rsid w:val="00EF32C4"/>
    <w:rsid w:val="00EF3580"/>
    <w:rsid w:val="00EF39A9"/>
    <w:rsid w:val="00EF3F5F"/>
    <w:rsid w:val="00EF506C"/>
    <w:rsid w:val="00EF5522"/>
    <w:rsid w:val="00EF5965"/>
    <w:rsid w:val="00EF5AEA"/>
    <w:rsid w:val="00EF5DE0"/>
    <w:rsid w:val="00EF5F06"/>
    <w:rsid w:val="00EF62DB"/>
    <w:rsid w:val="00EF67AE"/>
    <w:rsid w:val="00EF6A1A"/>
    <w:rsid w:val="00EF76FA"/>
    <w:rsid w:val="00EF7BB0"/>
    <w:rsid w:val="00EF7E45"/>
    <w:rsid w:val="00F0077E"/>
    <w:rsid w:val="00F0084F"/>
    <w:rsid w:val="00F00910"/>
    <w:rsid w:val="00F00D69"/>
    <w:rsid w:val="00F00ECC"/>
    <w:rsid w:val="00F00ECE"/>
    <w:rsid w:val="00F014C3"/>
    <w:rsid w:val="00F01D35"/>
    <w:rsid w:val="00F01EE7"/>
    <w:rsid w:val="00F01F1A"/>
    <w:rsid w:val="00F029E9"/>
    <w:rsid w:val="00F03C77"/>
    <w:rsid w:val="00F03EEC"/>
    <w:rsid w:val="00F04078"/>
    <w:rsid w:val="00F0407B"/>
    <w:rsid w:val="00F04DB9"/>
    <w:rsid w:val="00F05888"/>
    <w:rsid w:val="00F062C4"/>
    <w:rsid w:val="00F06ABB"/>
    <w:rsid w:val="00F07648"/>
    <w:rsid w:val="00F07E49"/>
    <w:rsid w:val="00F10123"/>
    <w:rsid w:val="00F1052F"/>
    <w:rsid w:val="00F10CCA"/>
    <w:rsid w:val="00F10E78"/>
    <w:rsid w:val="00F115D8"/>
    <w:rsid w:val="00F11A0B"/>
    <w:rsid w:val="00F11BFB"/>
    <w:rsid w:val="00F11DA3"/>
    <w:rsid w:val="00F12052"/>
    <w:rsid w:val="00F120A2"/>
    <w:rsid w:val="00F13198"/>
    <w:rsid w:val="00F140F7"/>
    <w:rsid w:val="00F14354"/>
    <w:rsid w:val="00F14B15"/>
    <w:rsid w:val="00F14D31"/>
    <w:rsid w:val="00F14F74"/>
    <w:rsid w:val="00F1539B"/>
    <w:rsid w:val="00F15CBC"/>
    <w:rsid w:val="00F162CA"/>
    <w:rsid w:val="00F170A3"/>
    <w:rsid w:val="00F17396"/>
    <w:rsid w:val="00F17482"/>
    <w:rsid w:val="00F217A8"/>
    <w:rsid w:val="00F2182B"/>
    <w:rsid w:val="00F21E14"/>
    <w:rsid w:val="00F21FDB"/>
    <w:rsid w:val="00F222B8"/>
    <w:rsid w:val="00F22772"/>
    <w:rsid w:val="00F22AEB"/>
    <w:rsid w:val="00F22FA7"/>
    <w:rsid w:val="00F236C3"/>
    <w:rsid w:val="00F23B54"/>
    <w:rsid w:val="00F23F39"/>
    <w:rsid w:val="00F2410A"/>
    <w:rsid w:val="00F242DE"/>
    <w:rsid w:val="00F242FF"/>
    <w:rsid w:val="00F24EA4"/>
    <w:rsid w:val="00F253E8"/>
    <w:rsid w:val="00F25596"/>
    <w:rsid w:val="00F25C2B"/>
    <w:rsid w:val="00F2605E"/>
    <w:rsid w:val="00F269FA"/>
    <w:rsid w:val="00F26F94"/>
    <w:rsid w:val="00F273EF"/>
    <w:rsid w:val="00F27551"/>
    <w:rsid w:val="00F2764F"/>
    <w:rsid w:val="00F2794E"/>
    <w:rsid w:val="00F279C7"/>
    <w:rsid w:val="00F3087D"/>
    <w:rsid w:val="00F31010"/>
    <w:rsid w:val="00F312F5"/>
    <w:rsid w:val="00F31404"/>
    <w:rsid w:val="00F322DE"/>
    <w:rsid w:val="00F32A28"/>
    <w:rsid w:val="00F330C5"/>
    <w:rsid w:val="00F341DF"/>
    <w:rsid w:val="00F35842"/>
    <w:rsid w:val="00F3623B"/>
    <w:rsid w:val="00F374CC"/>
    <w:rsid w:val="00F3798B"/>
    <w:rsid w:val="00F37F78"/>
    <w:rsid w:val="00F40341"/>
    <w:rsid w:val="00F40F4A"/>
    <w:rsid w:val="00F410A7"/>
    <w:rsid w:val="00F4113C"/>
    <w:rsid w:val="00F413E2"/>
    <w:rsid w:val="00F418A2"/>
    <w:rsid w:val="00F418C4"/>
    <w:rsid w:val="00F41E5B"/>
    <w:rsid w:val="00F42129"/>
    <w:rsid w:val="00F421EF"/>
    <w:rsid w:val="00F422D7"/>
    <w:rsid w:val="00F4287F"/>
    <w:rsid w:val="00F42A42"/>
    <w:rsid w:val="00F43150"/>
    <w:rsid w:val="00F432CF"/>
    <w:rsid w:val="00F4352D"/>
    <w:rsid w:val="00F43C2B"/>
    <w:rsid w:val="00F43F01"/>
    <w:rsid w:val="00F44E7A"/>
    <w:rsid w:val="00F4549D"/>
    <w:rsid w:val="00F456E6"/>
    <w:rsid w:val="00F45A7D"/>
    <w:rsid w:val="00F45D46"/>
    <w:rsid w:val="00F465E9"/>
    <w:rsid w:val="00F46937"/>
    <w:rsid w:val="00F46B28"/>
    <w:rsid w:val="00F46E9E"/>
    <w:rsid w:val="00F47AA2"/>
    <w:rsid w:val="00F47F69"/>
    <w:rsid w:val="00F501AB"/>
    <w:rsid w:val="00F5069D"/>
    <w:rsid w:val="00F50C56"/>
    <w:rsid w:val="00F5270A"/>
    <w:rsid w:val="00F5276E"/>
    <w:rsid w:val="00F52A18"/>
    <w:rsid w:val="00F5340D"/>
    <w:rsid w:val="00F53621"/>
    <w:rsid w:val="00F5384B"/>
    <w:rsid w:val="00F53891"/>
    <w:rsid w:val="00F5392E"/>
    <w:rsid w:val="00F5479C"/>
    <w:rsid w:val="00F54D31"/>
    <w:rsid w:val="00F54F81"/>
    <w:rsid w:val="00F552B5"/>
    <w:rsid w:val="00F55789"/>
    <w:rsid w:val="00F56441"/>
    <w:rsid w:val="00F568B5"/>
    <w:rsid w:val="00F57241"/>
    <w:rsid w:val="00F57298"/>
    <w:rsid w:val="00F57899"/>
    <w:rsid w:val="00F60599"/>
    <w:rsid w:val="00F6063C"/>
    <w:rsid w:val="00F6086C"/>
    <w:rsid w:val="00F610A3"/>
    <w:rsid w:val="00F61475"/>
    <w:rsid w:val="00F626E8"/>
    <w:rsid w:val="00F62C28"/>
    <w:rsid w:val="00F62C92"/>
    <w:rsid w:val="00F6320A"/>
    <w:rsid w:val="00F634A6"/>
    <w:rsid w:val="00F63A22"/>
    <w:rsid w:val="00F640E1"/>
    <w:rsid w:val="00F64A5A"/>
    <w:rsid w:val="00F650F4"/>
    <w:rsid w:val="00F65247"/>
    <w:rsid w:val="00F65310"/>
    <w:rsid w:val="00F660DD"/>
    <w:rsid w:val="00F66DF2"/>
    <w:rsid w:val="00F67674"/>
    <w:rsid w:val="00F6774B"/>
    <w:rsid w:val="00F678B6"/>
    <w:rsid w:val="00F67DB5"/>
    <w:rsid w:val="00F706D7"/>
    <w:rsid w:val="00F70E23"/>
    <w:rsid w:val="00F71078"/>
    <w:rsid w:val="00F71BF6"/>
    <w:rsid w:val="00F72473"/>
    <w:rsid w:val="00F725ED"/>
    <w:rsid w:val="00F73C48"/>
    <w:rsid w:val="00F746EB"/>
    <w:rsid w:val="00F749EF"/>
    <w:rsid w:val="00F74E0E"/>
    <w:rsid w:val="00F74E6D"/>
    <w:rsid w:val="00F75083"/>
    <w:rsid w:val="00F759F5"/>
    <w:rsid w:val="00F75B09"/>
    <w:rsid w:val="00F760B4"/>
    <w:rsid w:val="00F76D8D"/>
    <w:rsid w:val="00F77E52"/>
    <w:rsid w:val="00F800CC"/>
    <w:rsid w:val="00F80337"/>
    <w:rsid w:val="00F80F01"/>
    <w:rsid w:val="00F81783"/>
    <w:rsid w:val="00F8201F"/>
    <w:rsid w:val="00F8304D"/>
    <w:rsid w:val="00F83351"/>
    <w:rsid w:val="00F834F6"/>
    <w:rsid w:val="00F83C6F"/>
    <w:rsid w:val="00F846BA"/>
    <w:rsid w:val="00F84883"/>
    <w:rsid w:val="00F84982"/>
    <w:rsid w:val="00F8506F"/>
    <w:rsid w:val="00F85C19"/>
    <w:rsid w:val="00F86091"/>
    <w:rsid w:val="00F8729D"/>
    <w:rsid w:val="00F8750D"/>
    <w:rsid w:val="00F8762B"/>
    <w:rsid w:val="00F87ABC"/>
    <w:rsid w:val="00F87B47"/>
    <w:rsid w:val="00F87E95"/>
    <w:rsid w:val="00F90CD8"/>
    <w:rsid w:val="00F90D16"/>
    <w:rsid w:val="00F90DA4"/>
    <w:rsid w:val="00F90DFF"/>
    <w:rsid w:val="00F9175A"/>
    <w:rsid w:val="00F91A06"/>
    <w:rsid w:val="00F9225E"/>
    <w:rsid w:val="00F922AF"/>
    <w:rsid w:val="00F92998"/>
    <w:rsid w:val="00F92E1B"/>
    <w:rsid w:val="00F92F92"/>
    <w:rsid w:val="00F93838"/>
    <w:rsid w:val="00F93F97"/>
    <w:rsid w:val="00F945DA"/>
    <w:rsid w:val="00F96F7C"/>
    <w:rsid w:val="00F971CE"/>
    <w:rsid w:val="00F976B0"/>
    <w:rsid w:val="00FA012F"/>
    <w:rsid w:val="00FA06CA"/>
    <w:rsid w:val="00FA084A"/>
    <w:rsid w:val="00FA0D15"/>
    <w:rsid w:val="00FA13EF"/>
    <w:rsid w:val="00FA259A"/>
    <w:rsid w:val="00FA2954"/>
    <w:rsid w:val="00FA2A3A"/>
    <w:rsid w:val="00FA321B"/>
    <w:rsid w:val="00FA38F2"/>
    <w:rsid w:val="00FA45DB"/>
    <w:rsid w:val="00FA4A57"/>
    <w:rsid w:val="00FA4CD4"/>
    <w:rsid w:val="00FA5F41"/>
    <w:rsid w:val="00FA6015"/>
    <w:rsid w:val="00FA615E"/>
    <w:rsid w:val="00FB07FC"/>
    <w:rsid w:val="00FB0BB5"/>
    <w:rsid w:val="00FB0D11"/>
    <w:rsid w:val="00FB1297"/>
    <w:rsid w:val="00FB12D9"/>
    <w:rsid w:val="00FB13D0"/>
    <w:rsid w:val="00FB168A"/>
    <w:rsid w:val="00FB20C4"/>
    <w:rsid w:val="00FB29E0"/>
    <w:rsid w:val="00FB2D58"/>
    <w:rsid w:val="00FB3461"/>
    <w:rsid w:val="00FB3C3A"/>
    <w:rsid w:val="00FB4B0A"/>
    <w:rsid w:val="00FB5055"/>
    <w:rsid w:val="00FB508E"/>
    <w:rsid w:val="00FB52AB"/>
    <w:rsid w:val="00FB5B01"/>
    <w:rsid w:val="00FB5C49"/>
    <w:rsid w:val="00FB5D2B"/>
    <w:rsid w:val="00FB5F5F"/>
    <w:rsid w:val="00FB6CE6"/>
    <w:rsid w:val="00FB7666"/>
    <w:rsid w:val="00FB7CEB"/>
    <w:rsid w:val="00FB7D43"/>
    <w:rsid w:val="00FB7EB9"/>
    <w:rsid w:val="00FC06E1"/>
    <w:rsid w:val="00FC0D81"/>
    <w:rsid w:val="00FC1728"/>
    <w:rsid w:val="00FC1E81"/>
    <w:rsid w:val="00FC23C1"/>
    <w:rsid w:val="00FC2625"/>
    <w:rsid w:val="00FC268C"/>
    <w:rsid w:val="00FC2EB5"/>
    <w:rsid w:val="00FC32D1"/>
    <w:rsid w:val="00FC3358"/>
    <w:rsid w:val="00FC38A9"/>
    <w:rsid w:val="00FC3D4A"/>
    <w:rsid w:val="00FC47BD"/>
    <w:rsid w:val="00FC4F15"/>
    <w:rsid w:val="00FC5630"/>
    <w:rsid w:val="00FC5D57"/>
    <w:rsid w:val="00FC6258"/>
    <w:rsid w:val="00FC721C"/>
    <w:rsid w:val="00FC7842"/>
    <w:rsid w:val="00FC7C60"/>
    <w:rsid w:val="00FD0502"/>
    <w:rsid w:val="00FD0A20"/>
    <w:rsid w:val="00FD0F7B"/>
    <w:rsid w:val="00FD16B7"/>
    <w:rsid w:val="00FD1E48"/>
    <w:rsid w:val="00FD22CC"/>
    <w:rsid w:val="00FD25F6"/>
    <w:rsid w:val="00FD39A5"/>
    <w:rsid w:val="00FD4C85"/>
    <w:rsid w:val="00FD5090"/>
    <w:rsid w:val="00FD5682"/>
    <w:rsid w:val="00FD56AE"/>
    <w:rsid w:val="00FD5B63"/>
    <w:rsid w:val="00FD5C2D"/>
    <w:rsid w:val="00FD5D51"/>
    <w:rsid w:val="00FD5EF7"/>
    <w:rsid w:val="00FD62EB"/>
    <w:rsid w:val="00FD73A0"/>
    <w:rsid w:val="00FD73C0"/>
    <w:rsid w:val="00FD7513"/>
    <w:rsid w:val="00FD7824"/>
    <w:rsid w:val="00FD7885"/>
    <w:rsid w:val="00FD7B05"/>
    <w:rsid w:val="00FD7BF6"/>
    <w:rsid w:val="00FE0056"/>
    <w:rsid w:val="00FE0F5D"/>
    <w:rsid w:val="00FE101A"/>
    <w:rsid w:val="00FE1592"/>
    <w:rsid w:val="00FE1748"/>
    <w:rsid w:val="00FE2115"/>
    <w:rsid w:val="00FE295A"/>
    <w:rsid w:val="00FE2E13"/>
    <w:rsid w:val="00FE417D"/>
    <w:rsid w:val="00FE48D7"/>
    <w:rsid w:val="00FE4DE6"/>
    <w:rsid w:val="00FE5238"/>
    <w:rsid w:val="00FE5711"/>
    <w:rsid w:val="00FE60C2"/>
    <w:rsid w:val="00FE6337"/>
    <w:rsid w:val="00FE6D19"/>
    <w:rsid w:val="00FE73E0"/>
    <w:rsid w:val="00FE7607"/>
    <w:rsid w:val="00FE7814"/>
    <w:rsid w:val="00FF07DC"/>
    <w:rsid w:val="00FF0C35"/>
    <w:rsid w:val="00FF1065"/>
    <w:rsid w:val="00FF311E"/>
    <w:rsid w:val="00FF52DD"/>
    <w:rsid w:val="00FF52E1"/>
    <w:rsid w:val="00FF5F6C"/>
    <w:rsid w:val="00FF5FD3"/>
    <w:rsid w:val="00FF635F"/>
    <w:rsid w:val="00FF648D"/>
    <w:rsid w:val="00FF67F0"/>
    <w:rsid w:val="00FF690F"/>
    <w:rsid w:val="00FF6C3C"/>
    <w:rsid w:val="00FF6DD3"/>
    <w:rsid w:val="00FF6EE2"/>
    <w:rsid w:val="00FF72C9"/>
    <w:rsid w:val="00FF76E3"/>
    <w:rsid w:val="00FF7868"/>
    <w:rsid w:val="00FF7F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37D2E"/>
  <w15:chartTrackingRefBased/>
  <w15:docId w15:val="{2F04DB3A-9F61-4624-9B56-31973CFF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uiPriority w:val="1"/>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t_Defn"/>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CE530C"/>
    <w:rPr>
      <w:sz w:val="16"/>
      <w:szCs w:val="16"/>
    </w:rPr>
  </w:style>
  <w:style w:type="paragraph" w:styleId="CommentText">
    <w:name w:val="annotation text"/>
    <w:basedOn w:val="Normal"/>
    <w:link w:val="CommentTextChar"/>
    <w:uiPriority w:val="99"/>
    <w:unhideWhenUsed/>
    <w:rsid w:val="00CE530C"/>
    <w:pPr>
      <w:spacing w:line="240" w:lineRule="auto"/>
    </w:pPr>
    <w:rPr>
      <w:sz w:val="20"/>
    </w:rPr>
  </w:style>
  <w:style w:type="character" w:customStyle="1" w:styleId="CommentTextChar">
    <w:name w:val="Comment Text Char"/>
    <w:basedOn w:val="DefaultParagraphFont"/>
    <w:link w:val="CommentText"/>
    <w:uiPriority w:val="99"/>
    <w:rsid w:val="00CE530C"/>
    <w:rPr>
      <w:rFonts w:ascii="Times New Roman" w:hAnsi="Times New Roman"/>
      <w:sz w:val="20"/>
      <w:szCs w:val="20"/>
    </w:rPr>
  </w:style>
  <w:style w:type="paragraph" w:styleId="ListParagraph">
    <w:name w:val="List Paragraph"/>
    <w:basedOn w:val="Normal"/>
    <w:uiPriority w:val="34"/>
    <w:qFormat/>
    <w:rsid w:val="00F00ECC"/>
    <w:pPr>
      <w:ind w:left="720"/>
      <w:contextualSpacing/>
    </w:pPr>
  </w:style>
  <w:style w:type="character" w:customStyle="1" w:styleId="subsection2Char">
    <w:name w:val="subsection2 Char"/>
    <w:aliases w:val="ss2 Char"/>
    <w:link w:val="subsection2"/>
    <w:rsid w:val="00F00ECC"/>
    <w:rPr>
      <w:rFonts w:ascii="Times New Roman" w:eastAsia="Times New Roman" w:hAnsi="Times New Roman" w:cs="Times New Roman"/>
      <w:szCs w:val="20"/>
      <w:lang w:eastAsia="en-AU"/>
    </w:rPr>
  </w:style>
  <w:style w:type="character" w:styleId="PlaceholderText">
    <w:name w:val="Placeholder Text"/>
    <w:basedOn w:val="DefaultParagraphFont"/>
    <w:uiPriority w:val="99"/>
    <w:semiHidden/>
    <w:rsid w:val="00184153"/>
    <w:rPr>
      <w:color w:val="808080"/>
    </w:rPr>
  </w:style>
  <w:style w:type="paragraph" w:styleId="Revision">
    <w:name w:val="Revision"/>
    <w:hidden/>
    <w:uiPriority w:val="99"/>
    <w:semiHidden/>
    <w:rsid w:val="00D96EE8"/>
    <w:pPr>
      <w:spacing w:after="0" w:line="240" w:lineRule="auto"/>
    </w:pPr>
    <w:rPr>
      <w:rFonts w:ascii="Times New Roman" w:hAnsi="Times New Roman"/>
      <w:szCs w:val="20"/>
    </w:rPr>
  </w:style>
  <w:style w:type="paragraph" w:styleId="CommentSubject">
    <w:name w:val="annotation subject"/>
    <w:basedOn w:val="CommentText"/>
    <w:next w:val="CommentText"/>
    <w:link w:val="CommentSubjectChar"/>
    <w:uiPriority w:val="99"/>
    <w:semiHidden/>
    <w:unhideWhenUsed/>
    <w:rsid w:val="003C3120"/>
    <w:rPr>
      <w:b/>
      <w:bCs/>
    </w:rPr>
  </w:style>
  <w:style w:type="character" w:customStyle="1" w:styleId="CommentSubjectChar">
    <w:name w:val="Comment Subject Char"/>
    <w:basedOn w:val="CommentTextChar"/>
    <w:link w:val="CommentSubject"/>
    <w:uiPriority w:val="99"/>
    <w:semiHidden/>
    <w:rsid w:val="003C3120"/>
    <w:rPr>
      <w:rFonts w:ascii="Times New Roman" w:hAnsi="Times New Roman"/>
      <w:b/>
      <w:bCs/>
      <w:sz w:val="20"/>
      <w:szCs w:val="20"/>
    </w:rPr>
  </w:style>
  <w:style w:type="paragraph" w:customStyle="1" w:styleId="paragraphsub0">
    <w:name w:val="paragraphsub"/>
    <w:basedOn w:val="Normal"/>
    <w:rsid w:val="007F3D7F"/>
    <w:pPr>
      <w:spacing w:before="100" w:beforeAutospacing="1" w:after="100" w:afterAutospacing="1" w:line="240" w:lineRule="auto"/>
    </w:pPr>
    <w:rPr>
      <w:rFonts w:eastAsia="Times New Roman" w:cs="Times New Roman"/>
      <w:sz w:val="24"/>
      <w:szCs w:val="24"/>
      <w:lang w:eastAsia="en-AU"/>
    </w:rPr>
  </w:style>
  <w:style w:type="paragraph" w:customStyle="1" w:styleId="pf0">
    <w:name w:val="pf0"/>
    <w:basedOn w:val="Normal"/>
    <w:rsid w:val="0055781A"/>
    <w:pPr>
      <w:spacing w:before="100" w:beforeAutospacing="1" w:after="100" w:afterAutospacing="1" w:line="240" w:lineRule="auto"/>
    </w:pPr>
    <w:rPr>
      <w:rFonts w:eastAsia="Times New Roman" w:cs="Times New Roman"/>
      <w:sz w:val="24"/>
      <w:szCs w:val="24"/>
      <w:lang w:eastAsia="en-AU"/>
    </w:rPr>
  </w:style>
  <w:style w:type="character" w:customStyle="1" w:styleId="cf01">
    <w:name w:val="cf01"/>
    <w:basedOn w:val="DefaultParagraphFont"/>
    <w:rsid w:val="0055781A"/>
    <w:rPr>
      <w:rFonts w:ascii="Segoe UI" w:hAnsi="Segoe UI" w:cs="Segoe UI" w:hint="default"/>
      <w:sz w:val="18"/>
      <w:szCs w:val="18"/>
    </w:rPr>
  </w:style>
  <w:style w:type="character" w:styleId="Hyperlink">
    <w:name w:val="Hyperlink"/>
    <w:basedOn w:val="DefaultParagraphFont"/>
    <w:uiPriority w:val="99"/>
    <w:semiHidden/>
    <w:unhideWhenUsed/>
    <w:rsid w:val="00787CC0"/>
    <w:rPr>
      <w:color w:val="0000FF"/>
      <w:u w:val="single"/>
    </w:rPr>
  </w:style>
  <w:style w:type="character" w:styleId="Mention">
    <w:name w:val="Mention"/>
    <w:basedOn w:val="DefaultParagraphFont"/>
    <w:uiPriority w:val="99"/>
    <w:unhideWhenUsed/>
    <w:rsid w:val="00117E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5385">
      <w:bodyDiv w:val="1"/>
      <w:marLeft w:val="0"/>
      <w:marRight w:val="0"/>
      <w:marTop w:val="0"/>
      <w:marBottom w:val="0"/>
      <w:divBdr>
        <w:top w:val="none" w:sz="0" w:space="0" w:color="auto"/>
        <w:left w:val="none" w:sz="0" w:space="0" w:color="auto"/>
        <w:bottom w:val="none" w:sz="0" w:space="0" w:color="auto"/>
        <w:right w:val="none" w:sz="0" w:space="0" w:color="auto"/>
      </w:divBdr>
    </w:div>
    <w:div w:id="255988566">
      <w:bodyDiv w:val="1"/>
      <w:marLeft w:val="0"/>
      <w:marRight w:val="0"/>
      <w:marTop w:val="0"/>
      <w:marBottom w:val="0"/>
      <w:divBdr>
        <w:top w:val="none" w:sz="0" w:space="0" w:color="auto"/>
        <w:left w:val="none" w:sz="0" w:space="0" w:color="auto"/>
        <w:bottom w:val="none" w:sz="0" w:space="0" w:color="auto"/>
        <w:right w:val="none" w:sz="0" w:space="0" w:color="auto"/>
      </w:divBdr>
    </w:div>
    <w:div w:id="341661090">
      <w:bodyDiv w:val="1"/>
      <w:marLeft w:val="0"/>
      <w:marRight w:val="0"/>
      <w:marTop w:val="0"/>
      <w:marBottom w:val="0"/>
      <w:divBdr>
        <w:top w:val="none" w:sz="0" w:space="0" w:color="auto"/>
        <w:left w:val="none" w:sz="0" w:space="0" w:color="auto"/>
        <w:bottom w:val="none" w:sz="0" w:space="0" w:color="auto"/>
        <w:right w:val="none" w:sz="0" w:space="0" w:color="auto"/>
      </w:divBdr>
    </w:div>
    <w:div w:id="345523759">
      <w:bodyDiv w:val="1"/>
      <w:marLeft w:val="0"/>
      <w:marRight w:val="0"/>
      <w:marTop w:val="0"/>
      <w:marBottom w:val="0"/>
      <w:divBdr>
        <w:top w:val="none" w:sz="0" w:space="0" w:color="auto"/>
        <w:left w:val="none" w:sz="0" w:space="0" w:color="auto"/>
        <w:bottom w:val="none" w:sz="0" w:space="0" w:color="auto"/>
        <w:right w:val="none" w:sz="0" w:space="0" w:color="auto"/>
      </w:divBdr>
    </w:div>
    <w:div w:id="871842167">
      <w:bodyDiv w:val="1"/>
      <w:marLeft w:val="0"/>
      <w:marRight w:val="0"/>
      <w:marTop w:val="0"/>
      <w:marBottom w:val="0"/>
      <w:divBdr>
        <w:top w:val="none" w:sz="0" w:space="0" w:color="auto"/>
        <w:left w:val="none" w:sz="0" w:space="0" w:color="auto"/>
        <w:bottom w:val="none" w:sz="0" w:space="0" w:color="auto"/>
        <w:right w:val="none" w:sz="0" w:space="0" w:color="auto"/>
      </w:divBdr>
    </w:div>
    <w:div w:id="1208950349">
      <w:bodyDiv w:val="1"/>
      <w:marLeft w:val="0"/>
      <w:marRight w:val="0"/>
      <w:marTop w:val="0"/>
      <w:marBottom w:val="0"/>
      <w:divBdr>
        <w:top w:val="none" w:sz="0" w:space="0" w:color="auto"/>
        <w:left w:val="none" w:sz="0" w:space="0" w:color="auto"/>
        <w:bottom w:val="none" w:sz="0" w:space="0" w:color="auto"/>
        <w:right w:val="none" w:sz="0" w:space="0" w:color="auto"/>
      </w:divBdr>
    </w:div>
    <w:div w:id="1323968658">
      <w:bodyDiv w:val="1"/>
      <w:marLeft w:val="0"/>
      <w:marRight w:val="0"/>
      <w:marTop w:val="0"/>
      <w:marBottom w:val="0"/>
      <w:divBdr>
        <w:top w:val="none" w:sz="0" w:space="0" w:color="auto"/>
        <w:left w:val="none" w:sz="0" w:space="0" w:color="auto"/>
        <w:bottom w:val="none" w:sz="0" w:space="0" w:color="auto"/>
        <w:right w:val="none" w:sz="0" w:space="0" w:color="auto"/>
      </w:divBdr>
    </w:div>
    <w:div w:id="1341390900">
      <w:bodyDiv w:val="1"/>
      <w:marLeft w:val="0"/>
      <w:marRight w:val="0"/>
      <w:marTop w:val="0"/>
      <w:marBottom w:val="0"/>
      <w:divBdr>
        <w:top w:val="none" w:sz="0" w:space="0" w:color="auto"/>
        <w:left w:val="none" w:sz="0" w:space="0" w:color="auto"/>
        <w:bottom w:val="none" w:sz="0" w:space="0" w:color="auto"/>
        <w:right w:val="none" w:sz="0" w:space="0" w:color="auto"/>
      </w:divBdr>
    </w:div>
    <w:div w:id="13994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S574FYTY5PW6-969949929-1799</_dlc_DocId>
    <_dlc_DocIdUrl xmlns="fe39d773-a83d-4623-ae74-f25711a76616">
      <Url>https://austreasury.sharepoint.com/sites/leg-cord-function/_layouts/15/DocIdRedir.aspx?ID=S574FYTY5PW6-969949929-1799</Url>
      <Description>S574FYTY5PW6-969949929-1799</Description>
    </_dlc_DocIdUrl>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9" ma:contentTypeDescription="Create a new document." ma:contentTypeScope="" ma:versionID="1644ddb067d32078761a9f1b26428b12">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3369e2dd94ff5c1718b55a6dd28a13f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1B8F6-FA51-4A7E-BF52-373E4AAD653A}">
  <ds:schemaRefs>
    <ds:schemaRef ds:uri="http://schemas.microsoft.com/sharepoint/events"/>
  </ds:schemaRefs>
</ds:datastoreItem>
</file>

<file path=customXml/itemProps2.xml><?xml version="1.0" encoding="utf-8"?>
<ds:datastoreItem xmlns:ds="http://schemas.openxmlformats.org/officeDocument/2006/customXml" ds:itemID="{CD47F0A3-68DA-42C2-8647-79CA78103DDF}">
  <ds:schemaRefs>
    <ds:schemaRef ds:uri="http://schemas.microsoft.com/sharepoint/v3/contenttype/forms"/>
  </ds:schemaRefs>
</ds:datastoreItem>
</file>

<file path=customXml/itemProps3.xml><?xml version="1.0" encoding="utf-8"?>
<ds:datastoreItem xmlns:ds="http://schemas.openxmlformats.org/officeDocument/2006/customXml" ds:itemID="{77BB5195-59B4-44D0-BF67-BED70DDFDA97}">
  <ds:schemaRefs>
    <ds:schemaRef ds:uri="http://schemas.microsoft.com/office/2006/documentManagement/types"/>
    <ds:schemaRef ds:uri="http://schemas.microsoft.com/office/infopath/2007/PartnerControls"/>
    <ds:schemaRef ds:uri="a289cb20-8bb9-401f-8d7b-706fb1a2988d"/>
    <ds:schemaRef ds:uri="http://schemas.microsoft.com/office/2006/metadata/properties"/>
    <ds:schemaRef ds:uri="http://www.w3.org/XML/1998/namespace"/>
    <ds:schemaRef ds:uri="http://schemas.openxmlformats.org/package/2006/metadata/core-properties"/>
    <ds:schemaRef ds:uri="ff38c824-6e29-4496-8487-69f397e7ed29"/>
    <ds:schemaRef ds:uri="fe39d773-a83d-4623-ae74-f25711a76616"/>
    <ds:schemaRef ds:uri="http://purl.org/dc/elements/1.1/"/>
    <ds:schemaRef ds:uri="c9e54bf6-96d4-487b-bc8f-aac95abd0080"/>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5.xml><?xml version="1.0" encoding="utf-8"?>
<ds:datastoreItem xmlns:ds="http://schemas.openxmlformats.org/officeDocument/2006/customXml" ds:itemID="{5A40FB87-C3CD-4E66-9551-FF528133A99F}"/>
</file>

<file path=docProps/app.xml><?xml version="1.0" encoding="utf-8"?>
<Properties xmlns="http://schemas.openxmlformats.org/officeDocument/2006/extended-properties" xmlns:vt="http://schemas.openxmlformats.org/officeDocument/2006/docPropsVTypes">
  <Template>Inst_New.dotx</Template>
  <TotalTime>16469</TotalTime>
  <Pages>26</Pages>
  <Words>6468</Words>
  <Characters>36873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dc:creator>
  <cp:keywords/>
  <dc:description/>
  <cp:lastModifiedBy>Leggett, Chris</cp:lastModifiedBy>
  <cp:revision>3566</cp:revision>
  <cp:lastPrinted>2024-09-11T01:40:00Z</cp:lastPrinted>
  <dcterms:created xsi:type="dcterms:W3CDTF">2024-06-12T12:03:00Z</dcterms:created>
  <dcterms:modified xsi:type="dcterms:W3CDTF">2024-09-12T02:09:00Z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0x010100B569D256E75E71428C72445DFBB99E7A</vt:lpwstr>
  </property>
  <property fmtid="{D5CDD505-2E9C-101B-9397-08002B2CF9AE}" pid="15" name="TSYRecordClass">
    <vt:lpwstr>1;#AE-20260-Destroy 7 years after action completed|623f5ec9-ec5d-4824-8e13-9c9bfc51fe7e</vt:lpwstr>
  </property>
  <property fmtid="{D5CDD505-2E9C-101B-9397-08002B2CF9AE}" pid="16" name="_dlc_DocIdItemGuid">
    <vt:lpwstr>aa72d10c-f0fa-4312-aa6f-11fc0bd2d14e</vt:lpwstr>
  </property>
  <property fmtid="{D5CDD505-2E9C-101B-9397-08002B2CF9AE}" pid="17" name="TSYStatus">
    <vt:lpwstr/>
  </property>
  <property fmtid="{D5CDD505-2E9C-101B-9397-08002B2CF9AE}" pid="18" name="eTheme">
    <vt:lpwstr>1;#Law Design|318dd2d2-18da-4b8e-a458-14db2c1af95f</vt:lpwstr>
  </property>
  <property fmtid="{D5CDD505-2E9C-101B-9397-08002B2CF9AE}" pid="19" name="eDocumentType">
    <vt:lpwstr>68;#Legislation|bc5c492f-641e-4b74-8651-322acd553d0f</vt:lpwstr>
  </property>
  <property fmtid="{D5CDD505-2E9C-101B-9397-08002B2CF9AE}" pid="20" name="eTopic">
    <vt:lpwstr>36;#Legislation Coordination|58c6712e-e847-48f4-81ab-b25e2bbd3986</vt:lpwstr>
  </property>
  <property fmtid="{D5CDD505-2E9C-101B-9397-08002B2CF9AE}" pid="21" name="LMDivision">
    <vt:lpwstr/>
  </property>
  <property fmtid="{D5CDD505-2E9C-101B-9397-08002B2CF9AE}" pid="22" name="eActivity">
    <vt:lpwstr>35;#Legislation management|cb630f2f-9155-496b-ad0f-d960eb1bf90c</vt:lpwstr>
  </property>
  <property fmtid="{D5CDD505-2E9C-101B-9397-08002B2CF9AE}" pid="23" name="k8424359e03846678cc4a99dd97e9705">
    <vt:lpwstr/>
  </property>
  <property fmtid="{D5CDD505-2E9C-101B-9397-08002B2CF9AE}" pid="24" name="MSIP_Label_221efc91-5b9b-47f7-b46d-2bd3ec97b786_Enabled">
    <vt:lpwstr>true</vt:lpwstr>
  </property>
  <property fmtid="{D5CDD505-2E9C-101B-9397-08002B2CF9AE}" pid="25" name="MSIP_Label_221efc91-5b9b-47f7-b46d-2bd3ec97b786_SetDate">
    <vt:lpwstr>2024-08-28T04:29:32Z</vt:lpwstr>
  </property>
  <property fmtid="{D5CDD505-2E9C-101B-9397-08002B2CF9AE}" pid="26" name="MSIP_Label_221efc91-5b9b-47f7-b46d-2bd3ec97b786_Method">
    <vt:lpwstr>Privileged</vt:lpwstr>
  </property>
  <property fmtid="{D5CDD505-2E9C-101B-9397-08002B2CF9AE}" pid="27" name="MSIP_Label_221efc91-5b9b-47f7-b46d-2bd3ec97b786_Name">
    <vt:lpwstr>OS LP AM</vt:lpwstr>
  </property>
  <property fmtid="{D5CDD505-2E9C-101B-9397-08002B2CF9AE}" pid="28" name="MSIP_Label_221efc91-5b9b-47f7-b46d-2bd3ec97b786_SiteId">
    <vt:lpwstr>214f1646-2021-47cc-8397-e3d3a7ba7d9d</vt:lpwstr>
  </property>
  <property fmtid="{D5CDD505-2E9C-101B-9397-08002B2CF9AE}" pid="29" name="MSIP_Label_221efc91-5b9b-47f7-b46d-2bd3ec97b786_ActionId">
    <vt:lpwstr>1087abe8-a51c-4714-b77f-75f1c9423890</vt:lpwstr>
  </property>
  <property fmtid="{D5CDD505-2E9C-101B-9397-08002B2CF9AE}" pid="30" name="MSIP_Label_221efc91-5b9b-47f7-b46d-2bd3ec97b786_ContentBits">
    <vt:lpwstr>0</vt:lpwstr>
  </property>
  <property fmtid="{D5CDD505-2E9C-101B-9397-08002B2CF9AE}" pid="31" name="Topic">
    <vt:lpwstr>36;#Legislation Coordination|58c6712e-e847-48f4-81ab-b25e2bbd3986</vt:lpwstr>
  </property>
  <property fmtid="{D5CDD505-2E9C-101B-9397-08002B2CF9AE}" pid="32" name="Activity">
    <vt:lpwstr>35;#Legislation management|cb630f2f-9155-496b-ad0f-d960eb1bf90c</vt:lpwstr>
  </property>
  <property fmtid="{D5CDD505-2E9C-101B-9397-08002B2CF9AE}" pid="33" name="MediaServiceImageTags">
    <vt:lpwstr/>
  </property>
  <property fmtid="{D5CDD505-2E9C-101B-9397-08002B2CF9AE}" pid="34" name="Document Type">
    <vt:lpwstr>42;#Legislation|25c35cca-98fe-4d3e-a63c-3dda1c39f3ec</vt:lpwstr>
  </property>
</Properties>
</file>