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1371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0A0E77F4" wp14:editId="681C89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6E8D" w14:textId="77777777" w:rsidR="00004E90" w:rsidRDefault="00004E90" w:rsidP="005E317F">
      <w:pPr>
        <w:rPr>
          <w:sz w:val="19"/>
        </w:rPr>
      </w:pPr>
    </w:p>
    <w:p w14:paraId="17EBA8C6" w14:textId="55DCAE02" w:rsidR="005E317F" w:rsidRDefault="00004E90" w:rsidP="005E317F">
      <w:pPr>
        <w:rPr>
          <w:sz w:val="19"/>
        </w:rPr>
      </w:pPr>
      <w:r>
        <w:rPr>
          <w:sz w:val="19"/>
        </w:rPr>
        <w:t>LIN 24/062</w:t>
      </w:r>
    </w:p>
    <w:p w14:paraId="48537CC5" w14:textId="77777777" w:rsidR="00004E90" w:rsidRDefault="00004E90" w:rsidP="005E317F">
      <w:pPr>
        <w:rPr>
          <w:sz w:val="19"/>
        </w:rPr>
      </w:pPr>
    </w:p>
    <w:p w14:paraId="46B67BC9" w14:textId="77777777" w:rsidR="005E317F" w:rsidRPr="00E500D4" w:rsidRDefault="000A1808" w:rsidP="005E317F">
      <w:pPr>
        <w:pStyle w:val="ShortT"/>
      </w:pPr>
      <w:r>
        <w:t>Migration (Refund of Visa Application Charge</w:t>
      </w:r>
      <w:r w:rsidR="00A54EBF">
        <w:t>) Amendment (</w:t>
      </w:r>
      <w:r>
        <w:t>Business Innovation and Investment Program) Instrument (LIN 24/062) 2024</w:t>
      </w:r>
    </w:p>
    <w:p w14:paraId="61B7AF46" w14:textId="3621F68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A2576">
        <w:rPr>
          <w:szCs w:val="22"/>
        </w:rPr>
        <w:t>Patrick Bryson</w:t>
      </w:r>
      <w:r w:rsidRPr="00DA182D">
        <w:rPr>
          <w:szCs w:val="22"/>
        </w:rPr>
        <w:t xml:space="preserve">, </w:t>
      </w:r>
      <w:r w:rsidR="00467017">
        <w:rPr>
          <w:szCs w:val="22"/>
        </w:rPr>
        <w:t>delegate of the Minister</w:t>
      </w:r>
      <w:r w:rsidRPr="00DA182D">
        <w:rPr>
          <w:szCs w:val="22"/>
        </w:rPr>
        <w:t xml:space="preserve">, </w:t>
      </w:r>
      <w:r w:rsidR="00A07D90">
        <w:rPr>
          <w:szCs w:val="22"/>
        </w:rPr>
        <w:t xml:space="preserve">make </w:t>
      </w:r>
      <w:r w:rsidR="00A54EBF">
        <w:rPr>
          <w:szCs w:val="22"/>
        </w:rPr>
        <w:t xml:space="preserve">the following </w:t>
      </w:r>
      <w:r w:rsidR="00A07D90">
        <w:rPr>
          <w:szCs w:val="22"/>
        </w:rPr>
        <w:t>instrument.</w:t>
      </w:r>
    </w:p>
    <w:p w14:paraId="5ECC07CA" w14:textId="447AD4C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96608B">
        <w:rPr>
          <w:szCs w:val="22"/>
        </w:rPr>
        <w:t xml:space="preserve">20 September </w:t>
      </w:r>
      <w:r w:rsidR="00A07D90">
        <w:rPr>
          <w:szCs w:val="22"/>
        </w:rPr>
        <w:t>2024</w:t>
      </w:r>
    </w:p>
    <w:p w14:paraId="5453B7C8" w14:textId="3D321E5B" w:rsidR="005E317F" w:rsidRDefault="000A257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60BD5">
        <w:rPr>
          <w:szCs w:val="22"/>
        </w:rPr>
        <w:t>Patrick Bryson</w:t>
      </w:r>
      <w:bookmarkStart w:id="0" w:name="_GoBack"/>
      <w:bookmarkEnd w:id="0"/>
    </w:p>
    <w:p w14:paraId="075294B9" w14:textId="07498E63" w:rsidR="00467017" w:rsidRPr="00467017" w:rsidRDefault="000A2576" w:rsidP="00467017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467017">
        <w:rPr>
          <w:sz w:val="22"/>
        </w:rPr>
        <w:t>Assistant Secretary</w:t>
      </w:r>
      <w:r w:rsidR="00004E90">
        <w:rPr>
          <w:sz w:val="22"/>
        </w:rPr>
        <w:t xml:space="preserve"> (Senior Executive Band 1)</w:t>
      </w:r>
      <w:r w:rsidR="00467017">
        <w:rPr>
          <w:sz w:val="22"/>
        </w:rPr>
        <w:br/>
        <w:t>Skilled Visas Branch</w:t>
      </w:r>
      <w:r w:rsidR="00004E90">
        <w:rPr>
          <w:sz w:val="22"/>
        </w:rPr>
        <w:br/>
        <w:t>Department of Home Affairs</w:t>
      </w:r>
    </w:p>
    <w:p w14:paraId="658126D6" w14:textId="77777777" w:rsidR="00B20990" w:rsidRDefault="00B20990" w:rsidP="00B20990"/>
    <w:p w14:paraId="26BBCB6A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777C0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C039F27" w14:textId="0EAED981" w:rsidR="00004E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04E90">
        <w:rPr>
          <w:noProof/>
        </w:rPr>
        <w:t>1  Name</w:t>
      </w:r>
      <w:r w:rsidR="00004E90">
        <w:rPr>
          <w:noProof/>
        </w:rPr>
        <w:tab/>
      </w:r>
      <w:r w:rsidR="00004E90">
        <w:rPr>
          <w:noProof/>
        </w:rPr>
        <w:fldChar w:fldCharType="begin"/>
      </w:r>
      <w:r w:rsidR="00004E90">
        <w:rPr>
          <w:noProof/>
        </w:rPr>
        <w:instrText xml:space="preserve"> PAGEREF _Toc177133472 \h </w:instrText>
      </w:r>
      <w:r w:rsidR="00004E90">
        <w:rPr>
          <w:noProof/>
        </w:rPr>
      </w:r>
      <w:r w:rsidR="00004E90">
        <w:rPr>
          <w:noProof/>
        </w:rPr>
        <w:fldChar w:fldCharType="separate"/>
      </w:r>
      <w:r w:rsidR="00131698">
        <w:rPr>
          <w:noProof/>
        </w:rPr>
        <w:t>1</w:t>
      </w:r>
      <w:r w:rsidR="00004E90">
        <w:rPr>
          <w:noProof/>
        </w:rPr>
        <w:fldChar w:fldCharType="end"/>
      </w:r>
    </w:p>
    <w:p w14:paraId="31FD9334" w14:textId="3F01FAE5" w:rsidR="00004E90" w:rsidRDefault="00004E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_Toc177133473 \h </w:instrText>
      </w:r>
      <w:r>
        <w:rPr>
          <w:noProof/>
        </w:rPr>
      </w:r>
      <w:r>
        <w:rPr>
          <w:noProof/>
        </w:rPr>
        <w:fldChar w:fldCharType="separate"/>
      </w:r>
      <w:r w:rsidR="00131698">
        <w:rPr>
          <w:noProof/>
        </w:rPr>
        <w:t>1</w:t>
      </w:r>
      <w:r>
        <w:rPr>
          <w:noProof/>
        </w:rPr>
        <w:fldChar w:fldCharType="end"/>
      </w:r>
    </w:p>
    <w:p w14:paraId="68050B6E" w14:textId="6D78C72F" w:rsidR="00004E90" w:rsidRDefault="00004E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_Toc177133474 \h </w:instrText>
      </w:r>
      <w:r>
        <w:rPr>
          <w:noProof/>
        </w:rPr>
      </w:r>
      <w:r>
        <w:rPr>
          <w:noProof/>
        </w:rPr>
        <w:fldChar w:fldCharType="separate"/>
      </w:r>
      <w:r w:rsidR="00131698">
        <w:rPr>
          <w:noProof/>
        </w:rPr>
        <w:t>1</w:t>
      </w:r>
      <w:r>
        <w:rPr>
          <w:noProof/>
        </w:rPr>
        <w:fldChar w:fldCharType="end"/>
      </w:r>
    </w:p>
    <w:p w14:paraId="24945720" w14:textId="7E7C64AE" w:rsidR="00004E90" w:rsidRDefault="00004E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_Toc177133475 \h </w:instrText>
      </w:r>
      <w:r>
        <w:rPr>
          <w:noProof/>
        </w:rPr>
      </w:r>
      <w:r>
        <w:rPr>
          <w:noProof/>
        </w:rPr>
        <w:fldChar w:fldCharType="separate"/>
      </w:r>
      <w:r w:rsidR="00131698">
        <w:rPr>
          <w:noProof/>
        </w:rPr>
        <w:t>1</w:t>
      </w:r>
      <w:r>
        <w:rPr>
          <w:noProof/>
        </w:rPr>
        <w:fldChar w:fldCharType="end"/>
      </w:r>
    </w:p>
    <w:p w14:paraId="69DF2A22" w14:textId="0690BFFB" w:rsidR="00004E90" w:rsidRDefault="00004E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04E90">
        <w:rPr>
          <w:b w:val="0"/>
          <w:noProof/>
        </w:rPr>
        <w:fldChar w:fldCharType="begin"/>
      </w:r>
      <w:r w:rsidRPr="00004E90">
        <w:rPr>
          <w:b w:val="0"/>
          <w:noProof/>
        </w:rPr>
        <w:instrText xml:space="preserve"> PAGEREF _Toc177133476 \h </w:instrText>
      </w:r>
      <w:r w:rsidRPr="00004E90">
        <w:rPr>
          <w:b w:val="0"/>
          <w:noProof/>
        </w:rPr>
      </w:r>
      <w:r w:rsidRPr="00004E90">
        <w:rPr>
          <w:b w:val="0"/>
          <w:noProof/>
        </w:rPr>
        <w:fldChar w:fldCharType="separate"/>
      </w:r>
      <w:r w:rsidR="00131698">
        <w:rPr>
          <w:b w:val="0"/>
          <w:noProof/>
        </w:rPr>
        <w:t>2</w:t>
      </w:r>
      <w:r w:rsidRPr="00004E90">
        <w:rPr>
          <w:b w:val="0"/>
          <w:noProof/>
        </w:rPr>
        <w:fldChar w:fldCharType="end"/>
      </w:r>
    </w:p>
    <w:p w14:paraId="31604D71" w14:textId="7952536F" w:rsidR="00004E90" w:rsidRDefault="00004E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(Refund of Visa Application Charge) Instrument (LIN 21/007)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_Toc177133477 \h </w:instrText>
      </w:r>
      <w:r>
        <w:rPr>
          <w:noProof/>
        </w:rPr>
      </w:r>
      <w:r>
        <w:rPr>
          <w:noProof/>
        </w:rPr>
        <w:fldChar w:fldCharType="separate"/>
      </w:r>
      <w:r w:rsidR="00131698">
        <w:rPr>
          <w:noProof/>
        </w:rPr>
        <w:t>2</w:t>
      </w:r>
      <w:r>
        <w:rPr>
          <w:noProof/>
        </w:rPr>
        <w:fldChar w:fldCharType="end"/>
      </w:r>
    </w:p>
    <w:p w14:paraId="64DAD703" w14:textId="03B2C386" w:rsidR="00B20990" w:rsidRPr="00A07D90" w:rsidRDefault="00B20990" w:rsidP="00A07D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</w:p>
    <w:p w14:paraId="3A778394" w14:textId="77777777" w:rsidR="00B20990" w:rsidRDefault="00B20990" w:rsidP="00B20990"/>
    <w:p w14:paraId="15FF976A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607E66" w14:textId="77777777" w:rsidR="005E317F" w:rsidRPr="009C2562" w:rsidRDefault="005E317F" w:rsidP="005E317F">
      <w:pPr>
        <w:pStyle w:val="ActHead5"/>
      </w:pPr>
      <w:bookmarkStart w:id="2" w:name="_Toc17713347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55DDCE12" w14:textId="75F0FE6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C1A74" w:rsidRPr="002C1A74">
        <w:rPr>
          <w:i/>
        </w:rPr>
        <w:t>Migration (Refund of Visa Application Charge</w:t>
      </w:r>
      <w:r w:rsidR="0024196C">
        <w:rPr>
          <w:i/>
        </w:rPr>
        <w:t>) Amendment (</w:t>
      </w:r>
      <w:r w:rsidR="002C1A74" w:rsidRPr="002C1A74">
        <w:rPr>
          <w:i/>
        </w:rPr>
        <w:t>Business Innovation and Investment Program) Instrument (LIN</w:t>
      </w:r>
      <w:r w:rsidR="00E43A10">
        <w:rPr>
          <w:i/>
        </w:rPr>
        <w:t> </w:t>
      </w:r>
      <w:r w:rsidR="002C1A74" w:rsidRPr="002C1A74">
        <w:rPr>
          <w:i/>
        </w:rPr>
        <w:t>24/062) 2024</w:t>
      </w:r>
      <w:r w:rsidRPr="009C2562">
        <w:t>.</w:t>
      </w:r>
    </w:p>
    <w:p w14:paraId="3937592A" w14:textId="77777777" w:rsidR="005E317F" w:rsidRDefault="005E317F" w:rsidP="005E317F">
      <w:pPr>
        <w:pStyle w:val="ActHead5"/>
      </w:pPr>
      <w:bookmarkStart w:id="4" w:name="_Toc17713347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1B6464D2" w14:textId="1E49432C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7D5A60">
        <w:t xml:space="preserve">on </w:t>
      </w:r>
      <w:r w:rsidR="002C1A74">
        <w:t xml:space="preserve">the </w:t>
      </w:r>
      <w:r w:rsidR="002C1A74" w:rsidRPr="00467017">
        <w:t xml:space="preserve">day after </w:t>
      </w:r>
      <w:r w:rsidR="007D5A60">
        <w:t>it is registered</w:t>
      </w:r>
      <w:r>
        <w:t>.</w:t>
      </w:r>
    </w:p>
    <w:p w14:paraId="757C877B" w14:textId="77777777" w:rsidR="005E317F" w:rsidRPr="009C2562" w:rsidRDefault="005E317F" w:rsidP="005E317F">
      <w:pPr>
        <w:pStyle w:val="ActHead5"/>
      </w:pPr>
      <w:bookmarkStart w:id="5" w:name="_Toc17713347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4566668E" w14:textId="6C27405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B6329">
        <w:t>subparagraph</w:t>
      </w:r>
      <w:r w:rsidR="002C1A74">
        <w:t> 2.12F</w:t>
      </w:r>
      <w:r w:rsidR="001B6329">
        <w:t>(1)(a)(ii)</w:t>
      </w:r>
      <w:r w:rsidR="002C1A74">
        <w:t xml:space="preserve"> of the </w:t>
      </w:r>
      <w:r w:rsidR="002C1A74" w:rsidRPr="002C1A74">
        <w:rPr>
          <w:i/>
        </w:rPr>
        <w:t>Migration Regulations 1994</w:t>
      </w:r>
      <w:r w:rsidR="002C1A74">
        <w:t xml:space="preserve"> (the </w:t>
      </w:r>
      <w:r w:rsidR="002C1A74" w:rsidRPr="00D97709">
        <w:rPr>
          <w:b/>
          <w:i/>
        </w:rPr>
        <w:t>Regulations</w:t>
      </w:r>
      <w:r w:rsidR="00D97709" w:rsidRPr="008E2776">
        <w:t>).</w:t>
      </w:r>
    </w:p>
    <w:p w14:paraId="04792C95" w14:textId="77777777" w:rsidR="005E317F" w:rsidRPr="006065DA" w:rsidRDefault="005E317F" w:rsidP="005E317F">
      <w:pPr>
        <w:pStyle w:val="ActHead5"/>
      </w:pPr>
      <w:bookmarkStart w:id="6" w:name="_Toc177133475"/>
      <w:r w:rsidRPr="006065DA">
        <w:t>4  Schedules</w:t>
      </w:r>
      <w:bookmarkEnd w:id="6"/>
    </w:p>
    <w:p w14:paraId="37AFFF2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DD8A9C" w14:textId="77777777" w:rsidR="005E317F" w:rsidRDefault="005E317F" w:rsidP="005E317F">
      <w:pPr>
        <w:pStyle w:val="ActHead6"/>
        <w:pageBreakBefore/>
      </w:pPr>
      <w:bookmarkStart w:id="7" w:name="_Toc1771334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F1B6906" w14:textId="77777777" w:rsidR="005E317F" w:rsidRDefault="002C1A74" w:rsidP="005E317F">
      <w:pPr>
        <w:pStyle w:val="ActHead9"/>
      </w:pPr>
      <w:bookmarkStart w:id="8" w:name="_Toc177133477"/>
      <w:r>
        <w:t>Migration (Refund of Visa Application Charge) Instrument (LIN 21/007) 2021</w:t>
      </w:r>
      <w:bookmarkEnd w:id="8"/>
    </w:p>
    <w:p w14:paraId="6998E9D0" w14:textId="77777777" w:rsidR="005E317F" w:rsidRDefault="005E317F" w:rsidP="005E317F">
      <w:pPr>
        <w:pStyle w:val="ItemHead"/>
      </w:pPr>
      <w:r>
        <w:t xml:space="preserve">1  </w:t>
      </w:r>
      <w:r w:rsidR="00BF13F3">
        <w:t>After section 10</w:t>
      </w:r>
    </w:p>
    <w:p w14:paraId="2A4EBA37" w14:textId="77777777" w:rsidR="00BF13F3" w:rsidRDefault="00BF13F3" w:rsidP="005E317F">
      <w:pPr>
        <w:pStyle w:val="Item"/>
      </w:pPr>
      <w:r>
        <w:t>Insert:</w:t>
      </w:r>
    </w:p>
    <w:p w14:paraId="294A87CE" w14:textId="77777777" w:rsidR="005F3546" w:rsidRPr="006C572E" w:rsidRDefault="001666FE" w:rsidP="005F3546">
      <w:pPr>
        <w:pStyle w:val="LDSecHead0"/>
      </w:pPr>
      <w:bookmarkStart w:id="9" w:name="_Toc88646449"/>
      <w:bookmarkStart w:id="10" w:name="_Toc177133478"/>
      <w:r>
        <w:rPr>
          <w:rStyle w:val="CharSectno"/>
        </w:rPr>
        <w:t>11</w:t>
      </w:r>
      <w:r w:rsidR="005F3546">
        <w:tab/>
      </w:r>
      <w:r w:rsidR="005F3546" w:rsidRPr="006C572E">
        <w:t>Refund—</w:t>
      </w:r>
      <w:bookmarkEnd w:id="9"/>
      <w:r w:rsidR="00901517">
        <w:t>Subclass 132 (</w:t>
      </w:r>
      <w:r w:rsidR="00170CFE">
        <w:t>Business Talent</w:t>
      </w:r>
      <w:r w:rsidR="00901517">
        <w:t>)</w:t>
      </w:r>
      <w:r w:rsidR="00170CFE">
        <w:t xml:space="preserve"> visa and </w:t>
      </w:r>
      <w:r w:rsidR="00901517">
        <w:t>Subclass 188</w:t>
      </w:r>
      <w:r w:rsidR="00170CFE">
        <w:t xml:space="preserve"> </w:t>
      </w:r>
      <w:r w:rsidR="00901517">
        <w:t>(</w:t>
      </w:r>
      <w:r w:rsidR="005F3546">
        <w:t>Business Innovation and Investment Pro</w:t>
      </w:r>
      <w:r w:rsidR="00901517">
        <w:t>visional</w:t>
      </w:r>
      <w:r w:rsidR="00170CFE">
        <w:t>)</w:t>
      </w:r>
      <w:r w:rsidR="00901517">
        <w:t xml:space="preserve"> visa</w:t>
      </w:r>
      <w:bookmarkEnd w:id="10"/>
    </w:p>
    <w:p w14:paraId="2B48A9AD" w14:textId="691E3E1A" w:rsidR="00767183" w:rsidRDefault="005F3546" w:rsidP="00CC3794">
      <w:pPr>
        <w:pStyle w:val="subsection"/>
      </w:pPr>
      <w:r w:rsidRPr="005F3546">
        <w:tab/>
        <w:t>(1)</w:t>
      </w:r>
      <w:r w:rsidRPr="005F3546">
        <w:tab/>
        <w:t xml:space="preserve">This section applies in relation to a refund of the amount paid by </w:t>
      </w:r>
      <w:r w:rsidRPr="00424AAE">
        <w:t xml:space="preserve">way of the first instalment of </w:t>
      </w:r>
      <w:r w:rsidRPr="005F3546">
        <w:t xml:space="preserve">the visa application charge in relation to an application for </w:t>
      </w:r>
      <w:r w:rsidR="0061622E">
        <w:t xml:space="preserve">any of </w:t>
      </w:r>
      <w:r w:rsidR="00767183">
        <w:t>the following visas:</w:t>
      </w:r>
    </w:p>
    <w:p w14:paraId="1DA22266" w14:textId="77777777" w:rsidR="00D221F3" w:rsidRDefault="00901517" w:rsidP="00CC3794">
      <w:pPr>
        <w:pStyle w:val="paragraph"/>
      </w:pPr>
      <w:r>
        <w:tab/>
      </w:r>
      <w:r w:rsidR="00D221F3">
        <w:t>(a)</w:t>
      </w:r>
      <w:r w:rsidR="00D221F3">
        <w:tab/>
        <w:t xml:space="preserve">a Subclass 132 </w:t>
      </w:r>
      <w:r>
        <w:t>(</w:t>
      </w:r>
      <w:r w:rsidR="00D221F3">
        <w:t>Business Talent</w:t>
      </w:r>
      <w:r>
        <w:t>)</w:t>
      </w:r>
      <w:r w:rsidR="00D221F3">
        <w:t xml:space="preserve"> visa</w:t>
      </w:r>
      <w:r w:rsidR="00A64E0E">
        <w:t>;</w:t>
      </w:r>
    </w:p>
    <w:p w14:paraId="700E60A5" w14:textId="77777777" w:rsidR="00CB4E0F" w:rsidRDefault="00901517" w:rsidP="00CC3794">
      <w:pPr>
        <w:pStyle w:val="paragraph"/>
      </w:pPr>
      <w:r>
        <w:tab/>
      </w:r>
      <w:r w:rsidR="00D221F3">
        <w:t>(b</w:t>
      </w:r>
      <w:r w:rsidR="00CB4E0F" w:rsidRPr="006C572E">
        <w:t>)</w:t>
      </w:r>
      <w:r w:rsidR="00CB4E0F" w:rsidRPr="006C572E">
        <w:tab/>
      </w:r>
      <w:r w:rsidR="00767183">
        <w:t xml:space="preserve">a Subclass 188 </w:t>
      </w:r>
      <w:r>
        <w:t>(</w:t>
      </w:r>
      <w:r w:rsidR="00767183">
        <w:t>Business Innovation and Investment (Provisional)</w:t>
      </w:r>
      <w:r>
        <w:t>)</w:t>
      </w:r>
      <w:r w:rsidR="00767183">
        <w:t xml:space="preserve"> visa in the Business Innovation stream</w:t>
      </w:r>
      <w:r w:rsidR="00CB4E0F" w:rsidRPr="006C572E">
        <w:t>;</w:t>
      </w:r>
    </w:p>
    <w:p w14:paraId="729E7F9E" w14:textId="77777777" w:rsidR="00767183" w:rsidRDefault="00901517" w:rsidP="00CC3794">
      <w:pPr>
        <w:pStyle w:val="paragraph"/>
      </w:pPr>
      <w:r>
        <w:tab/>
      </w:r>
      <w:r w:rsidR="00767183">
        <w:t>(</w:t>
      </w:r>
      <w:r w:rsidR="00D221F3">
        <w:t>c</w:t>
      </w:r>
      <w:r w:rsidR="00767183">
        <w:t>)</w:t>
      </w:r>
      <w:r w:rsidR="00767183">
        <w:tab/>
        <w:t xml:space="preserve">a Subclass 188 </w:t>
      </w:r>
      <w:r>
        <w:t>(</w:t>
      </w:r>
      <w:r w:rsidR="00767183">
        <w:t>Business Innovation and Investment (Provisional)</w:t>
      </w:r>
      <w:r>
        <w:t>)</w:t>
      </w:r>
      <w:r w:rsidR="00767183">
        <w:t xml:space="preserve"> visa in the Investor stream</w:t>
      </w:r>
      <w:r w:rsidR="00532A5A">
        <w:t>;</w:t>
      </w:r>
    </w:p>
    <w:p w14:paraId="4592BCF8" w14:textId="77777777" w:rsidR="00767183" w:rsidRDefault="00901517" w:rsidP="00CC3794">
      <w:pPr>
        <w:pStyle w:val="paragraph"/>
      </w:pPr>
      <w:r>
        <w:tab/>
      </w:r>
      <w:r w:rsidR="00767183">
        <w:t>(</w:t>
      </w:r>
      <w:r w:rsidR="00D221F3">
        <w:t>d</w:t>
      </w:r>
      <w:r w:rsidR="00767183">
        <w:t>)</w:t>
      </w:r>
      <w:r w:rsidR="00767183">
        <w:tab/>
        <w:t xml:space="preserve">a Subclass 188 </w:t>
      </w:r>
      <w:r>
        <w:t>(</w:t>
      </w:r>
      <w:r w:rsidR="00767183">
        <w:t>Business Innovation and Investment (Provisional)</w:t>
      </w:r>
      <w:r>
        <w:t>)</w:t>
      </w:r>
      <w:r w:rsidR="00767183">
        <w:t xml:space="preserve"> visa in the Significant Investor stream</w:t>
      </w:r>
      <w:r w:rsidR="00532A5A">
        <w:t>;</w:t>
      </w:r>
    </w:p>
    <w:p w14:paraId="29685794" w14:textId="6C568EC9" w:rsidR="00532A5A" w:rsidRDefault="00901517" w:rsidP="00131698">
      <w:pPr>
        <w:pStyle w:val="paragraph"/>
      </w:pPr>
      <w:r>
        <w:tab/>
      </w:r>
      <w:r w:rsidR="00D221F3">
        <w:t>(e</w:t>
      </w:r>
      <w:r w:rsidR="00767183">
        <w:t>)</w:t>
      </w:r>
      <w:r w:rsidR="00767183">
        <w:tab/>
        <w:t xml:space="preserve">a Subclass 188 </w:t>
      </w:r>
      <w:r>
        <w:t>(</w:t>
      </w:r>
      <w:r w:rsidR="00767183">
        <w:t>Business Innovation and Investment (Provisional)</w:t>
      </w:r>
      <w:r>
        <w:t>)</w:t>
      </w:r>
      <w:r w:rsidR="00767183">
        <w:t xml:space="preserve"> visa in the Entrepreneur stream</w:t>
      </w:r>
      <w:r w:rsidR="00CA081D">
        <w:t>.</w:t>
      </w:r>
    </w:p>
    <w:p w14:paraId="22F4884F" w14:textId="77777777" w:rsidR="00767183" w:rsidRDefault="00767183" w:rsidP="00CC3794">
      <w:pPr>
        <w:pStyle w:val="subsection"/>
      </w:pPr>
      <w:r>
        <w:tab/>
        <w:t>(2</w:t>
      </w:r>
      <w:r w:rsidRPr="005F3546">
        <w:t>)</w:t>
      </w:r>
      <w:r w:rsidRPr="005F3546">
        <w:tab/>
      </w:r>
      <w:r w:rsidR="001666FE">
        <w:t>For the pur</w:t>
      </w:r>
      <w:r w:rsidR="001423A8">
        <w:t>po</w:t>
      </w:r>
      <w:r w:rsidR="001666FE">
        <w:t>ses of subparagraph 2.12F(1)(a)(ii) of the Regulations, the circumstance set out in subsection (3) is specified.</w:t>
      </w:r>
    </w:p>
    <w:p w14:paraId="28D11E95" w14:textId="77777777" w:rsidR="0071076E" w:rsidRDefault="00424AAE" w:rsidP="00627F19">
      <w:pPr>
        <w:pStyle w:val="subsection"/>
      </w:pPr>
      <w:r>
        <w:tab/>
        <w:t>(3</w:t>
      </w:r>
      <w:r w:rsidRPr="005F3546">
        <w:t>)</w:t>
      </w:r>
      <w:r w:rsidRPr="005F3546">
        <w:tab/>
      </w:r>
      <w:r>
        <w:t>The circumstance is that</w:t>
      </w:r>
      <w:r w:rsidR="0071076E">
        <w:t xml:space="preserve"> all of the following apply:</w:t>
      </w:r>
    </w:p>
    <w:p w14:paraId="7F579357" w14:textId="4C592562" w:rsidR="00E178BC" w:rsidRDefault="0071076E" w:rsidP="00D97574">
      <w:pPr>
        <w:pStyle w:val="paragraph"/>
      </w:pPr>
      <w:r>
        <w:tab/>
        <w:t>(a)</w:t>
      </w:r>
      <w:r>
        <w:tab/>
      </w:r>
      <w:r w:rsidR="00BC6E68">
        <w:t>an</w:t>
      </w:r>
      <w:r>
        <w:t xml:space="preserve"> application for </w:t>
      </w:r>
      <w:r w:rsidR="00BC6E68">
        <w:t>a</w:t>
      </w:r>
      <w:r>
        <w:t xml:space="preserve"> visa </w:t>
      </w:r>
      <w:r w:rsidR="007F5921">
        <w:t xml:space="preserve">mentioned in </w:t>
      </w:r>
      <w:r w:rsidR="003B4104">
        <w:t>subsection (1)</w:t>
      </w:r>
      <w:r w:rsidR="001834D4">
        <w:t xml:space="preserve"> </w:t>
      </w:r>
      <w:r>
        <w:t xml:space="preserve">was made </w:t>
      </w:r>
      <w:r w:rsidR="007F5921">
        <w:t>at any time</w:t>
      </w:r>
      <w:r w:rsidR="00E178BC">
        <w:t>;</w:t>
      </w:r>
    </w:p>
    <w:p w14:paraId="0D5094C3" w14:textId="146B9E13" w:rsidR="0071076E" w:rsidRDefault="00E178BC" w:rsidP="00D97574">
      <w:pPr>
        <w:pStyle w:val="paragraph"/>
      </w:pPr>
      <w:r>
        <w:tab/>
        <w:t>(b)</w:t>
      </w:r>
      <w:r>
        <w:tab/>
      </w:r>
      <w:r w:rsidR="0071076E">
        <w:t>the application for the visa has not been finally determined;</w:t>
      </w:r>
    </w:p>
    <w:p w14:paraId="7F9BFD50" w14:textId="36C4BBBE" w:rsidR="00930B49" w:rsidRDefault="00930B49" w:rsidP="00D97574">
      <w:pPr>
        <w:pStyle w:val="paragraph"/>
      </w:pPr>
      <w:r>
        <w:tab/>
        <w:t>(c)</w:t>
      </w:r>
      <w:r>
        <w:tab/>
        <w:t>the Minister has received a written request to withdraw the application;</w:t>
      </w:r>
    </w:p>
    <w:p w14:paraId="1A1DF360" w14:textId="4F94A6EB" w:rsidR="00F93A63" w:rsidRPr="00DA182D" w:rsidRDefault="0071076E" w:rsidP="0010275B">
      <w:pPr>
        <w:pStyle w:val="paragraph"/>
      </w:pPr>
      <w:r>
        <w:tab/>
        <w:t>(</w:t>
      </w:r>
      <w:r w:rsidR="00930B49">
        <w:t>d</w:t>
      </w:r>
      <w:r>
        <w:t>)</w:t>
      </w:r>
      <w:r>
        <w:tab/>
      </w:r>
      <w:r w:rsidR="001834D4">
        <w:t>the</w:t>
      </w:r>
      <w:r>
        <w:t xml:space="preserve"> request to withdraw the application </w:t>
      </w:r>
      <w:r w:rsidR="001834D4">
        <w:t>i</w:t>
      </w:r>
      <w:r>
        <w:t>s made in writing on or after 31</w:t>
      </w:r>
      <w:r w:rsidR="0010275B">
        <w:t> </w:t>
      </w:r>
      <w:r>
        <w:t>July 2024.</w:t>
      </w:r>
    </w:p>
    <w:sectPr w:rsidR="00F93A63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7882" w14:textId="77777777" w:rsidR="00CF2857" w:rsidRDefault="00CF2857" w:rsidP="0048364F">
      <w:pPr>
        <w:spacing w:line="240" w:lineRule="auto"/>
      </w:pPr>
      <w:r>
        <w:separator/>
      </w:r>
    </w:p>
  </w:endnote>
  <w:endnote w:type="continuationSeparator" w:id="0">
    <w:p w14:paraId="1CF7137D" w14:textId="77777777" w:rsidR="00CF2857" w:rsidRDefault="00CF28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5EE55CB" w14:textId="77777777" w:rsidTr="0001176A">
      <w:tc>
        <w:tcPr>
          <w:tcW w:w="5000" w:type="pct"/>
        </w:tcPr>
        <w:p w14:paraId="19A54FAD" w14:textId="77777777" w:rsidR="009278C1" w:rsidRDefault="009278C1" w:rsidP="0001176A">
          <w:pPr>
            <w:rPr>
              <w:sz w:val="18"/>
            </w:rPr>
          </w:pPr>
        </w:p>
      </w:tc>
    </w:tr>
  </w:tbl>
  <w:p w14:paraId="535E448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04EE786" w14:textId="77777777" w:rsidTr="00C160A1">
      <w:tc>
        <w:tcPr>
          <w:tcW w:w="5000" w:type="pct"/>
        </w:tcPr>
        <w:p w14:paraId="532FEAC8" w14:textId="77777777" w:rsidR="00B20990" w:rsidRDefault="00B20990" w:rsidP="007946FE">
          <w:pPr>
            <w:rPr>
              <w:sz w:val="18"/>
            </w:rPr>
          </w:pPr>
        </w:p>
      </w:tc>
    </w:tr>
  </w:tbl>
  <w:p w14:paraId="1E14FCF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4E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4EC92E" w14:textId="77777777" w:rsidTr="00C160A1">
      <w:tc>
        <w:tcPr>
          <w:tcW w:w="5000" w:type="pct"/>
        </w:tcPr>
        <w:p w14:paraId="68C17FC0" w14:textId="77777777" w:rsidR="00B20990" w:rsidRDefault="00B20990" w:rsidP="00465764">
          <w:pPr>
            <w:rPr>
              <w:sz w:val="18"/>
            </w:rPr>
          </w:pPr>
        </w:p>
      </w:tc>
    </w:tr>
  </w:tbl>
  <w:p w14:paraId="0388E12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2E0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674094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308B9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684A3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180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F516A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B1109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94FF4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7B5999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BC3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282949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D5601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D3876E" w14:textId="6C19AEE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Migration (Refund of Visa Application Charge) Amendment (Business Innovation and Investment Program) Instrument (LIN 24/062)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FF4839" w14:textId="5C2B717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00044D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8A3AD7" w14:textId="77777777" w:rsidR="00B20990" w:rsidRDefault="00B20990" w:rsidP="007946FE">
          <w:pPr>
            <w:rPr>
              <w:sz w:val="18"/>
            </w:rPr>
          </w:pPr>
        </w:p>
      </w:tc>
    </w:tr>
  </w:tbl>
  <w:p w14:paraId="155DB3F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A2E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E52EC9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896E34" w14:textId="62C9AC7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5579EA" w14:textId="287AB6B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Migration (Refund of Visa Application Charge) Amendment (Business Innovation and Investment Program) Instrument (LIN 24/062)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32C24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32862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4B207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F610F1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B78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3A97C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3907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97BA6" w14:textId="6ED9505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Migration (Refund of Visa Application Charge) Amendment (Business Innovation and Investment Program) Instrument (LIN 24/062)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4A0C" w14:textId="666249D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69A2D2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DC34C" w14:textId="77777777" w:rsidR="00EE57E8" w:rsidRDefault="00EE57E8" w:rsidP="00EE57E8">
          <w:pPr>
            <w:rPr>
              <w:sz w:val="18"/>
            </w:rPr>
          </w:pPr>
        </w:p>
      </w:tc>
    </w:tr>
  </w:tbl>
  <w:p w14:paraId="43C3E6C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DCC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79840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8EE55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01969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180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FB2A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D4B979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F0C1E7" w14:textId="3F981EA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A180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608B">
            <w:rPr>
              <w:i/>
              <w:noProof/>
              <w:sz w:val="18"/>
            </w:rPr>
            <w:t>20/9/2024 3:40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03E33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7740" w14:textId="77777777" w:rsidR="00CF2857" w:rsidRDefault="00CF2857" w:rsidP="0048364F">
      <w:pPr>
        <w:spacing w:line="240" w:lineRule="auto"/>
      </w:pPr>
      <w:r>
        <w:separator/>
      </w:r>
    </w:p>
  </w:footnote>
  <w:footnote w:type="continuationSeparator" w:id="0">
    <w:p w14:paraId="0E913940" w14:textId="77777777" w:rsidR="00CF2857" w:rsidRDefault="00CF28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80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054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F2D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926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FE9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5C1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5EB5" w14:textId="77777777" w:rsidR="00EE57E8" w:rsidRPr="00A961C4" w:rsidRDefault="00EE57E8" w:rsidP="0048364F">
    <w:pPr>
      <w:rPr>
        <w:b/>
        <w:sz w:val="20"/>
      </w:rPr>
    </w:pPr>
  </w:p>
  <w:p w14:paraId="1F273480" w14:textId="77777777" w:rsidR="00EE57E8" w:rsidRPr="00A961C4" w:rsidRDefault="00EE57E8" w:rsidP="0048364F">
    <w:pPr>
      <w:rPr>
        <w:b/>
        <w:sz w:val="20"/>
      </w:rPr>
    </w:pPr>
  </w:p>
  <w:p w14:paraId="3E15D7F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D5ED" w14:textId="77777777" w:rsidR="00EE57E8" w:rsidRPr="00A961C4" w:rsidRDefault="00EE57E8" w:rsidP="0048364F">
    <w:pPr>
      <w:jc w:val="right"/>
      <w:rPr>
        <w:sz w:val="20"/>
      </w:rPr>
    </w:pPr>
  </w:p>
  <w:p w14:paraId="0BDE9A27" w14:textId="77777777" w:rsidR="00EE57E8" w:rsidRPr="00A961C4" w:rsidRDefault="00EE57E8" w:rsidP="0048364F">
    <w:pPr>
      <w:jc w:val="right"/>
      <w:rPr>
        <w:b/>
        <w:sz w:val="20"/>
      </w:rPr>
    </w:pPr>
  </w:p>
  <w:p w14:paraId="75CC6E5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6E6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8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CE0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487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A8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C5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2E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C8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4C0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6C8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08"/>
    <w:rsid w:val="00000263"/>
    <w:rsid w:val="00004E90"/>
    <w:rsid w:val="000113BC"/>
    <w:rsid w:val="000136AF"/>
    <w:rsid w:val="0004044E"/>
    <w:rsid w:val="00044F25"/>
    <w:rsid w:val="0005120E"/>
    <w:rsid w:val="00054577"/>
    <w:rsid w:val="000614BF"/>
    <w:rsid w:val="0007169C"/>
    <w:rsid w:val="00077593"/>
    <w:rsid w:val="00083F48"/>
    <w:rsid w:val="000A1808"/>
    <w:rsid w:val="000A2576"/>
    <w:rsid w:val="000A479A"/>
    <w:rsid w:val="000A7DF9"/>
    <w:rsid w:val="000B523C"/>
    <w:rsid w:val="000D05EF"/>
    <w:rsid w:val="000D2F10"/>
    <w:rsid w:val="000D3FB9"/>
    <w:rsid w:val="000D5485"/>
    <w:rsid w:val="000E598E"/>
    <w:rsid w:val="000E5A3D"/>
    <w:rsid w:val="000F0ADA"/>
    <w:rsid w:val="000F21C1"/>
    <w:rsid w:val="0010275B"/>
    <w:rsid w:val="0010745C"/>
    <w:rsid w:val="001122FF"/>
    <w:rsid w:val="00131698"/>
    <w:rsid w:val="001423A8"/>
    <w:rsid w:val="00160BD7"/>
    <w:rsid w:val="001643C9"/>
    <w:rsid w:val="00165568"/>
    <w:rsid w:val="00166082"/>
    <w:rsid w:val="001666FE"/>
    <w:rsid w:val="00166C2F"/>
    <w:rsid w:val="00170CFE"/>
    <w:rsid w:val="001716C9"/>
    <w:rsid w:val="001834D4"/>
    <w:rsid w:val="00184261"/>
    <w:rsid w:val="00193461"/>
    <w:rsid w:val="001939E1"/>
    <w:rsid w:val="0019452E"/>
    <w:rsid w:val="00195382"/>
    <w:rsid w:val="001A1FF5"/>
    <w:rsid w:val="001A3B9F"/>
    <w:rsid w:val="001A5520"/>
    <w:rsid w:val="001A65C0"/>
    <w:rsid w:val="001B6329"/>
    <w:rsid w:val="001B7A5D"/>
    <w:rsid w:val="001C69C4"/>
    <w:rsid w:val="001E0A8D"/>
    <w:rsid w:val="001E3590"/>
    <w:rsid w:val="001E718E"/>
    <w:rsid w:val="001E7407"/>
    <w:rsid w:val="001F1A46"/>
    <w:rsid w:val="00201D27"/>
    <w:rsid w:val="0021153A"/>
    <w:rsid w:val="00221F51"/>
    <w:rsid w:val="002245A6"/>
    <w:rsid w:val="002302EA"/>
    <w:rsid w:val="00232EE6"/>
    <w:rsid w:val="00234240"/>
    <w:rsid w:val="00237614"/>
    <w:rsid w:val="00240749"/>
    <w:rsid w:val="0024196C"/>
    <w:rsid w:val="002468D7"/>
    <w:rsid w:val="00247E97"/>
    <w:rsid w:val="00256C81"/>
    <w:rsid w:val="00285CDD"/>
    <w:rsid w:val="00291167"/>
    <w:rsid w:val="0029489E"/>
    <w:rsid w:val="00297ECB"/>
    <w:rsid w:val="002A2E95"/>
    <w:rsid w:val="002B7F70"/>
    <w:rsid w:val="002C152A"/>
    <w:rsid w:val="002C1A74"/>
    <w:rsid w:val="002D043A"/>
    <w:rsid w:val="0031713F"/>
    <w:rsid w:val="003222D1"/>
    <w:rsid w:val="0032750F"/>
    <w:rsid w:val="00335F04"/>
    <w:rsid w:val="003415D3"/>
    <w:rsid w:val="003442F6"/>
    <w:rsid w:val="00346335"/>
    <w:rsid w:val="00352B0F"/>
    <w:rsid w:val="003561B0"/>
    <w:rsid w:val="003917F3"/>
    <w:rsid w:val="00397893"/>
    <w:rsid w:val="003A15AC"/>
    <w:rsid w:val="003B0627"/>
    <w:rsid w:val="003B4104"/>
    <w:rsid w:val="003C5F2B"/>
    <w:rsid w:val="003C7D35"/>
    <w:rsid w:val="003D0BFE"/>
    <w:rsid w:val="003D5700"/>
    <w:rsid w:val="003F4DA9"/>
    <w:rsid w:val="003F6F52"/>
    <w:rsid w:val="004022CA"/>
    <w:rsid w:val="004116CD"/>
    <w:rsid w:val="00414ADE"/>
    <w:rsid w:val="00424AAE"/>
    <w:rsid w:val="00424CA9"/>
    <w:rsid w:val="004257BB"/>
    <w:rsid w:val="0044291A"/>
    <w:rsid w:val="00444ADC"/>
    <w:rsid w:val="004600B0"/>
    <w:rsid w:val="00460499"/>
    <w:rsid w:val="00460FBA"/>
    <w:rsid w:val="00467017"/>
    <w:rsid w:val="00474835"/>
    <w:rsid w:val="004819C7"/>
    <w:rsid w:val="0048364F"/>
    <w:rsid w:val="004877FC"/>
    <w:rsid w:val="00490F2E"/>
    <w:rsid w:val="00493F71"/>
    <w:rsid w:val="00496F97"/>
    <w:rsid w:val="004A53EA"/>
    <w:rsid w:val="004B35E7"/>
    <w:rsid w:val="004B4DDC"/>
    <w:rsid w:val="004F1FAC"/>
    <w:rsid w:val="004F676E"/>
    <w:rsid w:val="004F71C0"/>
    <w:rsid w:val="00516B8D"/>
    <w:rsid w:val="0052756C"/>
    <w:rsid w:val="00530230"/>
    <w:rsid w:val="00530CC9"/>
    <w:rsid w:val="00531B46"/>
    <w:rsid w:val="00532A5A"/>
    <w:rsid w:val="00537FBC"/>
    <w:rsid w:val="00541D73"/>
    <w:rsid w:val="00543469"/>
    <w:rsid w:val="00546D69"/>
    <w:rsid w:val="00546FA3"/>
    <w:rsid w:val="0054787F"/>
    <w:rsid w:val="00557C7A"/>
    <w:rsid w:val="00562A58"/>
    <w:rsid w:val="0056541A"/>
    <w:rsid w:val="00567EBF"/>
    <w:rsid w:val="00574B38"/>
    <w:rsid w:val="005753B8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5EB"/>
    <w:rsid w:val="005D5EA1"/>
    <w:rsid w:val="005E098C"/>
    <w:rsid w:val="005E1F8D"/>
    <w:rsid w:val="005E317F"/>
    <w:rsid w:val="005E61D3"/>
    <w:rsid w:val="005E6E08"/>
    <w:rsid w:val="005F3546"/>
    <w:rsid w:val="00600219"/>
    <w:rsid w:val="006065DA"/>
    <w:rsid w:val="00606AA4"/>
    <w:rsid w:val="00607B4F"/>
    <w:rsid w:val="0061622E"/>
    <w:rsid w:val="00627F19"/>
    <w:rsid w:val="00640402"/>
    <w:rsid w:val="00640F78"/>
    <w:rsid w:val="00655D6A"/>
    <w:rsid w:val="00656DE9"/>
    <w:rsid w:val="00672876"/>
    <w:rsid w:val="00677CC2"/>
    <w:rsid w:val="00685F42"/>
    <w:rsid w:val="0069207B"/>
    <w:rsid w:val="006A1435"/>
    <w:rsid w:val="006A304E"/>
    <w:rsid w:val="006B7006"/>
    <w:rsid w:val="006C7F8C"/>
    <w:rsid w:val="006D7AB9"/>
    <w:rsid w:val="00700B2C"/>
    <w:rsid w:val="00701F2D"/>
    <w:rsid w:val="0071076E"/>
    <w:rsid w:val="00713084"/>
    <w:rsid w:val="00717463"/>
    <w:rsid w:val="00720FC2"/>
    <w:rsid w:val="00722E89"/>
    <w:rsid w:val="00725871"/>
    <w:rsid w:val="00731E00"/>
    <w:rsid w:val="007339C7"/>
    <w:rsid w:val="007440B7"/>
    <w:rsid w:val="00744B66"/>
    <w:rsid w:val="00747993"/>
    <w:rsid w:val="007634AD"/>
    <w:rsid w:val="00766D36"/>
    <w:rsid w:val="00767183"/>
    <w:rsid w:val="007715C9"/>
    <w:rsid w:val="00774EDD"/>
    <w:rsid w:val="007757EC"/>
    <w:rsid w:val="007A6863"/>
    <w:rsid w:val="007B7F8E"/>
    <w:rsid w:val="007C78B4"/>
    <w:rsid w:val="007D5A60"/>
    <w:rsid w:val="007E32B6"/>
    <w:rsid w:val="007E486B"/>
    <w:rsid w:val="007E7D4A"/>
    <w:rsid w:val="007F48ED"/>
    <w:rsid w:val="007F5921"/>
    <w:rsid w:val="007F5E3F"/>
    <w:rsid w:val="00812F45"/>
    <w:rsid w:val="00822F44"/>
    <w:rsid w:val="0083399F"/>
    <w:rsid w:val="00836FE9"/>
    <w:rsid w:val="0084172C"/>
    <w:rsid w:val="0085175E"/>
    <w:rsid w:val="00852F5D"/>
    <w:rsid w:val="00856A31"/>
    <w:rsid w:val="008754D0"/>
    <w:rsid w:val="00877C69"/>
    <w:rsid w:val="00877D48"/>
    <w:rsid w:val="0088345B"/>
    <w:rsid w:val="008A16A5"/>
    <w:rsid w:val="008A5C57"/>
    <w:rsid w:val="008A6E85"/>
    <w:rsid w:val="008B7F5A"/>
    <w:rsid w:val="008C0629"/>
    <w:rsid w:val="008D0EE0"/>
    <w:rsid w:val="008D7A27"/>
    <w:rsid w:val="008E2776"/>
    <w:rsid w:val="008E4702"/>
    <w:rsid w:val="008E69AA"/>
    <w:rsid w:val="008F4F1C"/>
    <w:rsid w:val="00901517"/>
    <w:rsid w:val="009069AD"/>
    <w:rsid w:val="00910E64"/>
    <w:rsid w:val="00922612"/>
    <w:rsid w:val="00922764"/>
    <w:rsid w:val="009278C1"/>
    <w:rsid w:val="00930B49"/>
    <w:rsid w:val="00932377"/>
    <w:rsid w:val="009346E3"/>
    <w:rsid w:val="0094523D"/>
    <w:rsid w:val="00952227"/>
    <w:rsid w:val="0096608B"/>
    <w:rsid w:val="00976A63"/>
    <w:rsid w:val="009B2490"/>
    <w:rsid w:val="009B50E5"/>
    <w:rsid w:val="009C3431"/>
    <w:rsid w:val="009C5989"/>
    <w:rsid w:val="009C6A32"/>
    <w:rsid w:val="009D08DA"/>
    <w:rsid w:val="009F23DF"/>
    <w:rsid w:val="00A06860"/>
    <w:rsid w:val="00A07D90"/>
    <w:rsid w:val="00A136F5"/>
    <w:rsid w:val="00A231E2"/>
    <w:rsid w:val="00A23A05"/>
    <w:rsid w:val="00A2550D"/>
    <w:rsid w:val="00A27B82"/>
    <w:rsid w:val="00A379BB"/>
    <w:rsid w:val="00A4169B"/>
    <w:rsid w:val="00A50D55"/>
    <w:rsid w:val="00A52FDA"/>
    <w:rsid w:val="00A54EBF"/>
    <w:rsid w:val="00A64912"/>
    <w:rsid w:val="00A64E0E"/>
    <w:rsid w:val="00A70A74"/>
    <w:rsid w:val="00A9231A"/>
    <w:rsid w:val="00A95BC7"/>
    <w:rsid w:val="00AA0343"/>
    <w:rsid w:val="00AA78CE"/>
    <w:rsid w:val="00AA7B26"/>
    <w:rsid w:val="00AC09FD"/>
    <w:rsid w:val="00AC3A65"/>
    <w:rsid w:val="00AC767C"/>
    <w:rsid w:val="00AD3467"/>
    <w:rsid w:val="00AD5641"/>
    <w:rsid w:val="00AF33DB"/>
    <w:rsid w:val="00B032D8"/>
    <w:rsid w:val="00B04B08"/>
    <w:rsid w:val="00B05D72"/>
    <w:rsid w:val="00B13AB6"/>
    <w:rsid w:val="00B15FD7"/>
    <w:rsid w:val="00B1681A"/>
    <w:rsid w:val="00B20990"/>
    <w:rsid w:val="00B22E17"/>
    <w:rsid w:val="00B23FAF"/>
    <w:rsid w:val="00B33B3C"/>
    <w:rsid w:val="00B344D0"/>
    <w:rsid w:val="00B40D74"/>
    <w:rsid w:val="00B42649"/>
    <w:rsid w:val="00B43D1C"/>
    <w:rsid w:val="00B46467"/>
    <w:rsid w:val="00B51107"/>
    <w:rsid w:val="00B52545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1BC0"/>
    <w:rsid w:val="00BC6E68"/>
    <w:rsid w:val="00BE4020"/>
    <w:rsid w:val="00BE42C5"/>
    <w:rsid w:val="00BE719A"/>
    <w:rsid w:val="00BE720A"/>
    <w:rsid w:val="00BF0723"/>
    <w:rsid w:val="00BF13F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081D"/>
    <w:rsid w:val="00CA7844"/>
    <w:rsid w:val="00CA7D01"/>
    <w:rsid w:val="00CB4E0F"/>
    <w:rsid w:val="00CB58EF"/>
    <w:rsid w:val="00CC3794"/>
    <w:rsid w:val="00CE0A93"/>
    <w:rsid w:val="00CF0BB2"/>
    <w:rsid w:val="00CF2857"/>
    <w:rsid w:val="00D03A23"/>
    <w:rsid w:val="00D12B0D"/>
    <w:rsid w:val="00D13441"/>
    <w:rsid w:val="00D221F3"/>
    <w:rsid w:val="00D243A3"/>
    <w:rsid w:val="00D33440"/>
    <w:rsid w:val="00D522EF"/>
    <w:rsid w:val="00D52EFE"/>
    <w:rsid w:val="00D56A0D"/>
    <w:rsid w:val="00D60BD5"/>
    <w:rsid w:val="00D63EF6"/>
    <w:rsid w:val="00D66518"/>
    <w:rsid w:val="00D70DFB"/>
    <w:rsid w:val="00D71EEA"/>
    <w:rsid w:val="00D735CD"/>
    <w:rsid w:val="00D766DF"/>
    <w:rsid w:val="00D80D9D"/>
    <w:rsid w:val="00D90841"/>
    <w:rsid w:val="00D97574"/>
    <w:rsid w:val="00D97709"/>
    <w:rsid w:val="00DA2439"/>
    <w:rsid w:val="00DA6F05"/>
    <w:rsid w:val="00DA779C"/>
    <w:rsid w:val="00DB64FC"/>
    <w:rsid w:val="00DC4D7A"/>
    <w:rsid w:val="00DE149E"/>
    <w:rsid w:val="00E034DB"/>
    <w:rsid w:val="00E05704"/>
    <w:rsid w:val="00E12F1A"/>
    <w:rsid w:val="00E137A0"/>
    <w:rsid w:val="00E178BC"/>
    <w:rsid w:val="00E22935"/>
    <w:rsid w:val="00E43A10"/>
    <w:rsid w:val="00E54292"/>
    <w:rsid w:val="00E60191"/>
    <w:rsid w:val="00E74DC7"/>
    <w:rsid w:val="00E85AFD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01E1"/>
    <w:rsid w:val="00F047E2"/>
    <w:rsid w:val="00F04B28"/>
    <w:rsid w:val="00F04D57"/>
    <w:rsid w:val="00F078DC"/>
    <w:rsid w:val="00F10DAE"/>
    <w:rsid w:val="00F1229D"/>
    <w:rsid w:val="00F13E86"/>
    <w:rsid w:val="00F20B52"/>
    <w:rsid w:val="00F32FCB"/>
    <w:rsid w:val="00F33523"/>
    <w:rsid w:val="00F37F03"/>
    <w:rsid w:val="00F677A9"/>
    <w:rsid w:val="00F8121C"/>
    <w:rsid w:val="00F84CF5"/>
    <w:rsid w:val="00F8612E"/>
    <w:rsid w:val="00F93A63"/>
    <w:rsid w:val="00F94583"/>
    <w:rsid w:val="00FA420B"/>
    <w:rsid w:val="00FB5352"/>
    <w:rsid w:val="00FB6AEE"/>
    <w:rsid w:val="00FB78A1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8B7625"/>
  <w15:docId w15:val="{E20963F6-C965-40F8-9FB0-B36F8CE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sechead">
    <w:name w:val="ldsechead"/>
    <w:basedOn w:val="Normal"/>
    <w:rsid w:val="00BF13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ldsec1">
    <w:name w:val="ldsec1"/>
    <w:basedOn w:val="Normal"/>
    <w:rsid w:val="00BF13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LDSecHead0">
    <w:name w:val="LDSecHead"/>
    <w:next w:val="LDSec10"/>
    <w:link w:val="LDSecHeadChar"/>
    <w:rsid w:val="005F3546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0"/>
    <w:locked/>
    <w:rsid w:val="005F3546"/>
    <w:rPr>
      <w:rFonts w:ascii="Arial" w:eastAsia="Calibri" w:hAnsi="Arial" w:cs="Arial"/>
      <w:b/>
      <w:sz w:val="22"/>
      <w:szCs w:val="22"/>
    </w:rPr>
  </w:style>
  <w:style w:type="paragraph" w:customStyle="1" w:styleId="LDSec10">
    <w:name w:val="LDSec(1)"/>
    <w:link w:val="LDSec1Char"/>
    <w:rsid w:val="005F3546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0"/>
    <w:rsid w:val="005F354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5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5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546"/>
    <w:rPr>
      <w:b/>
      <w:bCs/>
    </w:rPr>
  </w:style>
  <w:style w:type="paragraph" w:customStyle="1" w:styleId="LDP1a">
    <w:name w:val="LDP1(a)"/>
    <w:link w:val="LDP1aChar"/>
    <w:rsid w:val="00CB4E0F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CB4E0F"/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4B4DDC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4B4DDC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5AFD"/>
    <w:rPr>
      <w:color w:val="808080"/>
    </w:rPr>
  </w:style>
  <w:style w:type="paragraph" w:styleId="Revision">
    <w:name w:val="Revision"/>
    <w:hidden/>
    <w:uiPriority w:val="99"/>
    <w:semiHidden/>
    <w:rsid w:val="00627F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DFC6DF-9C96-4516-B997-9688BC9E5E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365988F9ED91C4FA0CBB570E3F2E0F2" ma:contentTypeVersion="" ma:contentTypeDescription="PDMS Document Site Content Type" ma:contentTypeScope="" ma:versionID="eb2dc2ae73ef720ea433303dca168f2b">
  <xsd:schema xmlns:xsd="http://www.w3.org/2001/XMLSchema" xmlns:xs="http://www.w3.org/2001/XMLSchema" xmlns:p="http://schemas.microsoft.com/office/2006/metadata/properties" xmlns:ns2="F6DFC6DF-9C96-4516-B997-9688BC9E5E52" targetNamespace="http://schemas.microsoft.com/office/2006/metadata/properties" ma:root="true" ma:fieldsID="bd584f08b31fd5e160d759c1ea1ae97c" ns2:_="">
    <xsd:import namespace="F6DFC6DF-9C96-4516-B997-9688BC9E5E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C6DF-9C96-4516-B997-9688BC9E5E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3107-2D08-4495-8C24-E09D055EC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1F455-F894-4983-9FA5-E7D98E91F38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DFC6DF-9C96-4516-B997-9688BC9E5E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137413-275D-4D7D-80BD-26A11413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FC6DF-9C96-4516-B997-9688BC9E5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BA9AC-8C4A-4269-B767-728672AF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Gideon SUA</dc:creator>
  <cp:lastModifiedBy>Gideon SUA</cp:lastModifiedBy>
  <cp:revision>2</cp:revision>
  <dcterms:created xsi:type="dcterms:W3CDTF">2024-09-20T05:41:00Z</dcterms:created>
  <dcterms:modified xsi:type="dcterms:W3CDTF">2024-09-20T05:41:00Z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0x010100266966F133664895A6EE3632470D45F5001365988F9ED91C4FA0CBB570E3F2E0F2</vt:lpwstr>
  </property>
</Properties>
</file>