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B766" w14:textId="4F8C9322" w:rsidR="00B033E4" w:rsidRPr="00EB130A" w:rsidRDefault="002D4E9F" w:rsidP="007F708E">
      <w:pPr>
        <w:spacing w:before="0" w:after="0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Hlk54045707"/>
      <w:r w:rsidRPr="00EB130A">
        <w:rPr>
          <w:rFonts w:asciiTheme="majorBidi" w:hAnsiTheme="majorBidi" w:cstheme="majorBidi"/>
          <w:b/>
          <w:noProof/>
          <w:sz w:val="24"/>
          <w:szCs w:val="24"/>
          <w:lang w:eastAsia="en-AU"/>
        </w:rPr>
        <w:drawing>
          <wp:inline distT="0" distB="0" distL="0" distR="0" wp14:anchorId="42F5B867" wp14:editId="5A55A166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8" w14:textId="66D53C6E" w:rsidR="00B033E4" w:rsidRPr="00EB130A" w:rsidRDefault="00B033E4" w:rsidP="002F7884">
      <w:pPr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b/>
          <w:sz w:val="24"/>
          <w:szCs w:val="24"/>
        </w:rPr>
        <w:t>COMMONWEALTH OF AUSTRALIA</w:t>
      </w:r>
    </w:p>
    <w:p w14:paraId="42F5B76A" w14:textId="1D7C32D0" w:rsidR="00B033E4" w:rsidRPr="00EB130A" w:rsidRDefault="00B033E4" w:rsidP="002F7884">
      <w:pPr>
        <w:pStyle w:val="Heading5"/>
        <w:spacing w:before="0" w:after="240"/>
        <w:jc w:val="center"/>
        <w:rPr>
          <w:rFonts w:asciiTheme="majorBidi" w:hAnsiTheme="majorBidi" w:cstheme="majorBidi"/>
        </w:rPr>
      </w:pPr>
      <w:r w:rsidRPr="00EB130A">
        <w:rPr>
          <w:rFonts w:asciiTheme="majorBidi" w:hAnsiTheme="majorBidi" w:cstheme="majorBidi"/>
          <w:i/>
          <w:sz w:val="24"/>
          <w:szCs w:val="24"/>
        </w:rPr>
        <w:t>Environment Protection and Biodiversity Conservation Act 1999</w:t>
      </w:r>
    </w:p>
    <w:p w14:paraId="44811C5C" w14:textId="62B48E59" w:rsidR="00DF54DC" w:rsidRPr="00EB130A" w:rsidRDefault="00DF54DC" w:rsidP="002F7884">
      <w:pPr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Amendment of List of Exempt Native Specimens – </w:t>
      </w:r>
      <w:r w:rsidR="006A297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New South Wales Ocean </w:t>
      </w:r>
      <w:r w:rsidR="00C662AE">
        <w:rPr>
          <w:rFonts w:asciiTheme="majorBidi" w:hAnsiTheme="majorBidi" w:cstheme="majorBidi"/>
          <w:b/>
          <w:bCs/>
          <w:iCs/>
          <w:sz w:val="24"/>
          <w:szCs w:val="24"/>
        </w:rPr>
        <w:t>Trap and Line</w:t>
      </w:r>
      <w:r w:rsidR="005D4F47" w:rsidRPr="005D4F47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Fishery</w:t>
      </w:r>
      <w:r w:rsidR="004D628C"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, </w:t>
      </w:r>
      <w:r w:rsidR="006A2978">
        <w:rPr>
          <w:rFonts w:asciiTheme="majorBidi" w:hAnsiTheme="majorBidi" w:cstheme="majorBidi"/>
          <w:b/>
          <w:iCs/>
          <w:sz w:val="24"/>
          <w:szCs w:val="24"/>
        </w:rPr>
        <w:t>September</w:t>
      </w:r>
      <w:r w:rsidR="00D73F96"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 2024</w:t>
      </w:r>
    </w:p>
    <w:p w14:paraId="42F5B76E" w14:textId="4A7023E9" w:rsidR="008A4BAD" w:rsidRPr="00EB130A" w:rsidRDefault="00BA3497" w:rsidP="002F7884">
      <w:pPr>
        <w:spacing w:before="0" w:after="24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color w:val="000000"/>
          <w:sz w:val="24"/>
          <w:szCs w:val="24"/>
        </w:rPr>
        <w:t xml:space="preserve">I, </w:t>
      </w:r>
      <w:bookmarkStart w:id="1" w:name="_Hlk40258623"/>
      <w:r w:rsidR="001143D2" w:rsidRPr="00EB130A">
        <w:rPr>
          <w:rFonts w:asciiTheme="majorBidi" w:hAnsiTheme="majorBidi" w:cstheme="majorBidi"/>
          <w:color w:val="000000"/>
          <w:sz w:val="24"/>
          <w:szCs w:val="24"/>
        </w:rPr>
        <w:t>BELINDA JAGO</w:t>
      </w:r>
      <w:r w:rsidRPr="00EB130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71B42" w:rsidRPr="00EB130A">
        <w:rPr>
          <w:rFonts w:asciiTheme="majorBidi" w:hAnsiTheme="majorBidi" w:cstheme="majorBidi"/>
          <w:color w:val="000000"/>
          <w:sz w:val="24"/>
          <w:szCs w:val="24"/>
        </w:rPr>
        <w:t>Branch Head</w:t>
      </w:r>
      <w:r w:rsidRPr="00EB130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143D2" w:rsidRPr="00EB130A">
        <w:rPr>
          <w:rFonts w:asciiTheme="majorBidi" w:hAnsiTheme="majorBidi" w:cstheme="majorBidi"/>
          <w:color w:val="000000"/>
          <w:sz w:val="24"/>
          <w:szCs w:val="24"/>
        </w:rPr>
        <w:t xml:space="preserve">Ocean and Wildlife Branch, </w:t>
      </w:r>
      <w:r w:rsidRPr="00EB130A">
        <w:rPr>
          <w:rFonts w:asciiTheme="majorBidi" w:hAnsiTheme="majorBidi" w:cstheme="majorBidi"/>
          <w:color w:val="000000"/>
          <w:sz w:val="24"/>
          <w:szCs w:val="24"/>
        </w:rPr>
        <w:t>as Delegate of the</w:t>
      </w:r>
      <w:bookmarkEnd w:id="1"/>
      <w:r w:rsidRPr="00EB130A">
        <w:rPr>
          <w:rFonts w:asciiTheme="majorBidi" w:hAnsiTheme="majorBidi" w:cstheme="majorBidi"/>
          <w:color w:val="000000"/>
          <w:sz w:val="24"/>
          <w:szCs w:val="24"/>
        </w:rPr>
        <w:t xml:space="preserve"> Minister for the Environment and Water,</w:t>
      </w:r>
      <w:r w:rsidRPr="00EB130A">
        <w:rPr>
          <w:rFonts w:asciiTheme="majorBidi" w:hAnsiTheme="majorBidi" w:cstheme="majorBidi"/>
          <w:sz w:val="24"/>
          <w:szCs w:val="24"/>
        </w:rPr>
        <w:t xml:space="preserve"> </w:t>
      </w:r>
      <w:r w:rsidR="00CA4A08" w:rsidRPr="00EB130A">
        <w:rPr>
          <w:rFonts w:asciiTheme="majorBidi" w:hAnsiTheme="majorBidi" w:cstheme="majorBidi"/>
          <w:sz w:val="24"/>
          <w:szCs w:val="24"/>
        </w:rPr>
        <w:t>pursuant to subsection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 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303DC(1)(a) of the </w:t>
      </w:r>
      <w:r w:rsidR="00CA4A08" w:rsidRPr="00EB130A">
        <w:rPr>
          <w:rFonts w:asciiTheme="majorBidi" w:hAnsiTheme="majorBidi" w:cstheme="majorBidi"/>
          <w:i/>
          <w:sz w:val="24"/>
          <w:szCs w:val="24"/>
        </w:rPr>
        <w:t>Environment Protection and Biodiversity Conservation Act 1999</w:t>
      </w:r>
      <w:r w:rsidR="00CA4A08" w:rsidRPr="00EB130A">
        <w:rPr>
          <w:rFonts w:asciiTheme="majorBidi" w:hAnsiTheme="majorBidi" w:cstheme="majorBidi"/>
          <w:iCs/>
          <w:sz w:val="24"/>
          <w:szCs w:val="24"/>
        </w:rPr>
        <w:t xml:space="preserve"> (EPBC Act)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, hereby amend the list of exempt native specimens established under section 303DB of the EPBC Act by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deleting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from the list specimens and any</w:t>
      </w:r>
      <w:r w:rsidR="00CB51A8" w:rsidRPr="00EB130A">
        <w:rPr>
          <w:rFonts w:asciiTheme="majorBidi" w:hAnsiTheme="majorBidi" w:cstheme="majorBidi"/>
          <w:sz w:val="24"/>
          <w:szCs w:val="24"/>
        </w:rPr>
        <w:t xml:space="preserve"> associated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notations specified in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Schedule 1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, and by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including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in the list specimens and associated </w:t>
      </w:r>
      <w:r w:rsidR="00CB51A8" w:rsidRPr="00EB130A">
        <w:rPr>
          <w:rFonts w:asciiTheme="majorBidi" w:hAnsiTheme="majorBidi" w:cstheme="majorBidi"/>
          <w:sz w:val="24"/>
          <w:szCs w:val="24"/>
        </w:rPr>
        <w:t xml:space="preserve">notations </w:t>
      </w:r>
      <w:r w:rsidR="00BB3107" w:rsidRPr="00EB130A">
        <w:rPr>
          <w:rFonts w:asciiTheme="majorBidi" w:hAnsiTheme="majorBidi" w:cstheme="majorBidi"/>
          <w:sz w:val="24"/>
          <w:szCs w:val="24"/>
        </w:rPr>
        <w:t xml:space="preserve">as set out 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in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 xml:space="preserve">Schedule </w:t>
      </w:r>
      <w:r w:rsidR="005B46D8" w:rsidRPr="00EB130A">
        <w:rPr>
          <w:rFonts w:asciiTheme="majorBidi" w:hAnsiTheme="majorBidi" w:cstheme="majorBidi"/>
          <w:b/>
          <w:sz w:val="24"/>
          <w:szCs w:val="24"/>
        </w:rPr>
        <w:t>2</w:t>
      </w:r>
      <w:r w:rsidR="008A4BAD" w:rsidRPr="00EB130A">
        <w:rPr>
          <w:rFonts w:asciiTheme="majorBidi" w:hAnsiTheme="majorBidi" w:cstheme="majorBidi"/>
          <w:sz w:val="24"/>
          <w:szCs w:val="24"/>
        </w:rPr>
        <w:t>.</w:t>
      </w:r>
    </w:p>
    <w:p w14:paraId="6F1FF4F2" w14:textId="0B1D1F8E" w:rsidR="00B802F4" w:rsidRPr="00EB130A" w:rsidRDefault="00B802F4" w:rsidP="002F7884">
      <w:pPr>
        <w:spacing w:before="0" w:after="24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 xml:space="preserve">This instrument is a legislative instrument for the purposes of the </w:t>
      </w:r>
      <w:r w:rsidRPr="00EB130A">
        <w:rPr>
          <w:rFonts w:asciiTheme="majorBidi" w:hAnsiTheme="majorBidi" w:cstheme="majorBidi"/>
          <w:i/>
          <w:iCs/>
          <w:sz w:val="24"/>
          <w:szCs w:val="24"/>
        </w:rPr>
        <w:t>Legislation Act 2003</w:t>
      </w:r>
      <w:r w:rsidRPr="00EB130A">
        <w:rPr>
          <w:rFonts w:asciiTheme="majorBidi" w:hAnsiTheme="majorBidi" w:cstheme="majorBidi"/>
          <w:sz w:val="24"/>
          <w:szCs w:val="24"/>
        </w:rPr>
        <w:t>.</w:t>
      </w:r>
    </w:p>
    <w:p w14:paraId="040C9030" w14:textId="4766B8E7" w:rsidR="000A1528" w:rsidRPr="00EB130A" w:rsidRDefault="000A1528" w:rsidP="002F7884">
      <w:pPr>
        <w:spacing w:before="0" w:after="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instrument commences the day after it is registered.</w:t>
      </w:r>
    </w:p>
    <w:p w14:paraId="611F2F79" w14:textId="77777777" w:rsidR="00037F70" w:rsidRDefault="00037F70" w:rsidP="00B52140">
      <w:pPr>
        <w:pStyle w:val="Heading1"/>
        <w:jc w:val="center"/>
      </w:pPr>
    </w:p>
    <w:p w14:paraId="69B1D930" w14:textId="77777777" w:rsidR="00037F70" w:rsidRDefault="00037F70" w:rsidP="00B52140">
      <w:pPr>
        <w:pStyle w:val="Heading1"/>
        <w:jc w:val="center"/>
      </w:pPr>
      <w:bookmarkStart w:id="2" w:name="OLE_LINK1"/>
      <w:bookmarkStart w:id="3" w:name="OLE_LINK2"/>
      <w:bookmarkStart w:id="4" w:name="_Hlk40264689"/>
    </w:p>
    <w:p w14:paraId="4521636A" w14:textId="046D21AF" w:rsidR="00B52140" w:rsidRDefault="00B52140" w:rsidP="00B52140">
      <w:pPr>
        <w:pStyle w:val="Heading1"/>
        <w:jc w:val="center"/>
      </w:pPr>
      <w:r w:rsidRPr="00E036D4">
        <w:t xml:space="preserve">Dated this </w:t>
      </w:r>
      <w:r w:rsidR="008F37A5">
        <w:t>30</w:t>
      </w:r>
      <w:r w:rsidRPr="00576E84">
        <w:rPr>
          <w:vertAlign w:val="superscript"/>
        </w:rPr>
        <w:t>th</w:t>
      </w:r>
      <w:r>
        <w:t xml:space="preserve"> </w:t>
      </w:r>
      <w:r w:rsidRPr="00E036D4">
        <w:t xml:space="preserve">day of </w:t>
      </w:r>
      <w:r w:rsidR="00CF289F">
        <w:t>September</w:t>
      </w:r>
      <w:r w:rsidRPr="00E036D4">
        <w:t xml:space="preserve"> 2024</w:t>
      </w:r>
    </w:p>
    <w:p w14:paraId="2CEFBC44" w14:textId="77777777" w:rsidR="00B52140" w:rsidRDefault="00B52140" w:rsidP="00B52140">
      <w:pPr>
        <w:jc w:val="center"/>
      </w:pPr>
    </w:p>
    <w:p w14:paraId="0B1A1F03" w14:textId="2EE9E1BE" w:rsidR="000A1528" w:rsidRDefault="004A2022" w:rsidP="00B52140">
      <w:pPr>
        <w:jc w:val="center"/>
      </w:pPr>
      <w:r>
        <w:t>SIGNED</w:t>
      </w:r>
    </w:p>
    <w:p w14:paraId="01CD8C79" w14:textId="77777777" w:rsidR="00B52140" w:rsidRPr="004B6C56" w:rsidRDefault="00B52140" w:rsidP="00B52140">
      <w:pPr>
        <w:spacing w:before="0"/>
        <w:jc w:val="center"/>
      </w:pPr>
      <w:r w:rsidRPr="00D23370">
        <w:t>………………….……..</w:t>
      </w:r>
    </w:p>
    <w:p w14:paraId="4592A645" w14:textId="77777777" w:rsidR="00B52140" w:rsidRPr="003D20B5" w:rsidRDefault="00B52140" w:rsidP="00B52140">
      <w:pPr>
        <w:pStyle w:val="NormalWeb"/>
        <w:tabs>
          <w:tab w:val="left" w:pos="8931"/>
          <w:tab w:val="left" w:pos="9026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E4BF1">
        <w:rPr>
          <w:rFonts w:ascii="Times New Roman" w:hAnsi="Times New Roman" w:cs="Times New Roman"/>
        </w:rPr>
        <w:t>Delegate of the Minister for the Environment and Water</w:t>
      </w:r>
      <w:r w:rsidRPr="004B6C56">
        <w:rPr>
          <w:rFonts w:ascii="Times New Roman" w:hAnsi="Times New Roman" w:cs="Times New Roman"/>
        </w:rPr>
        <w:t xml:space="preserve"> </w:t>
      </w:r>
    </w:p>
    <w:p w14:paraId="42F5B77C" w14:textId="3D9FE7FB" w:rsidR="00EA7BD8" w:rsidRPr="00EB130A" w:rsidRDefault="00E032C1" w:rsidP="006C33A5">
      <w:pPr>
        <w:pageBreakBefore/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b/>
          <w:sz w:val="24"/>
          <w:szCs w:val="24"/>
        </w:rPr>
        <w:lastRenderedPageBreak/>
        <w:t>SCHEDULE</w:t>
      </w:r>
      <w:r w:rsidR="001251E7" w:rsidRPr="00EB130A">
        <w:rPr>
          <w:rFonts w:asciiTheme="majorBidi" w:hAnsiTheme="majorBidi" w:cstheme="majorBidi"/>
          <w:b/>
          <w:sz w:val="24"/>
          <w:szCs w:val="24"/>
        </w:rPr>
        <w:t xml:space="preserve"> 1</w:t>
      </w:r>
      <w:bookmarkEnd w:id="2"/>
      <w:bookmarkEnd w:id="3"/>
    </w:p>
    <w:p w14:paraId="42F5B77E" w14:textId="739F24CF" w:rsidR="00DB3488" w:rsidRPr="00EB130A" w:rsidRDefault="00EA7BD8" w:rsidP="007F708E">
      <w:pPr>
        <w:spacing w:before="0" w:after="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>Under the heading Freshwater and Marine Animals</w:t>
      </w:r>
      <w:r w:rsidR="008A4BAD" w:rsidRPr="00EB130A">
        <w:rPr>
          <w:rFonts w:asciiTheme="majorBidi" w:hAnsiTheme="majorBidi" w:cstheme="majorBidi"/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257"/>
        <w:gridCol w:w="2753"/>
        <w:gridCol w:w="3006"/>
      </w:tblGrid>
      <w:tr w:rsidR="00930ECB" w:rsidRPr="00EB130A" w14:paraId="1AF0F419" w14:textId="77777777" w:rsidTr="000A6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806" w:type="pct"/>
          </w:tcPr>
          <w:p w14:paraId="30164786" w14:textId="77777777" w:rsidR="00930ECB" w:rsidRPr="00EB130A" w:rsidRDefault="00930ECB" w:rsidP="00D50DC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Taxon/Item</w:t>
            </w:r>
          </w:p>
        </w:tc>
        <w:tc>
          <w:tcPr>
            <w:tcW w:w="1527" w:type="pct"/>
          </w:tcPr>
          <w:p w14:paraId="61C2BA57" w14:textId="77777777" w:rsidR="00930ECB" w:rsidRPr="00EB130A" w:rsidRDefault="00930ECB" w:rsidP="00D50DC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Common Name</w:t>
            </w:r>
          </w:p>
        </w:tc>
        <w:tc>
          <w:tcPr>
            <w:tcW w:w="1667" w:type="pct"/>
          </w:tcPr>
          <w:p w14:paraId="06739392" w14:textId="77777777" w:rsidR="00930ECB" w:rsidRPr="00EB130A" w:rsidRDefault="00930ECB" w:rsidP="00D50DC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Notation</w:t>
            </w:r>
          </w:p>
        </w:tc>
      </w:tr>
      <w:tr w:rsidR="00930ECB" w:rsidRPr="00EB130A" w14:paraId="3B684BD3" w14:textId="77777777" w:rsidTr="000A6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06" w:type="pct"/>
          </w:tcPr>
          <w:p w14:paraId="741BA626" w14:textId="5220B187" w:rsidR="000667F1" w:rsidRPr="000667F1" w:rsidRDefault="000667F1" w:rsidP="000667F1">
            <w:p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0667F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Specimens that are or are derived from fish or invertebrates taken in the New South Wales Ocean </w:t>
            </w:r>
            <w:r w:rsidR="0082057B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Trap and Line</w:t>
            </w:r>
            <w:r w:rsidRPr="000667F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Fishery as defined in the management regime in force under the </w:t>
            </w:r>
            <w:r w:rsidRPr="000667F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Fisheries Management Act 1994 </w:t>
            </w:r>
            <w:r w:rsidRPr="000667F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(NSW), the Fisheries Management (General) Regulation 2019 (NSW), the Fisheries Management (Supporting Plan) Regulation 2006 (NSW), and the Fisheries Management (Ocean </w:t>
            </w:r>
            <w:r w:rsidR="0082057B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Trap and Line</w:t>
            </w:r>
            <w:r w:rsidRPr="000667F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Share Management Plan) Regulation 2006 (NSW), but not including:</w:t>
            </w:r>
          </w:p>
          <w:p w14:paraId="63C1FCEF" w14:textId="77777777" w:rsidR="000667F1" w:rsidRPr="000667F1" w:rsidRDefault="000667F1" w:rsidP="000667F1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0667F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(a) specimens that belong to taxa listed under section 209 of the EPBC Act (Australia’s List of Migratory Species), or</w:t>
            </w:r>
          </w:p>
          <w:p w14:paraId="241143DA" w14:textId="77777777" w:rsidR="000667F1" w:rsidRPr="000667F1" w:rsidRDefault="000667F1" w:rsidP="000667F1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0667F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(b) specimens that belong to taxa listed under section 248 of the EPBC Act (Australia’s List of Marine Species), or</w:t>
            </w:r>
          </w:p>
          <w:p w14:paraId="4564D2AB" w14:textId="77777777" w:rsidR="000667F1" w:rsidRPr="000667F1" w:rsidRDefault="000667F1" w:rsidP="000667F1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0667F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(c) specimens that belong to eligible listed threatened species, as defined under section 303BC of the EPBC Act, or</w:t>
            </w:r>
          </w:p>
          <w:p w14:paraId="47F2C71B" w14:textId="77777777" w:rsidR="000667F1" w:rsidRPr="000667F1" w:rsidRDefault="000667F1" w:rsidP="000667F1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0667F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(d) specimens that belong to taxa listed under section 303CA of the EPBC Act (Australia’s CITES List).</w:t>
            </w:r>
          </w:p>
          <w:p w14:paraId="58AA411A" w14:textId="6877105D" w:rsidR="00930ECB" w:rsidRPr="0068555E" w:rsidRDefault="00930ECB" w:rsidP="007A0D72">
            <w:pPr>
              <w:tabs>
                <w:tab w:val="clear" w:pos="1096"/>
              </w:tabs>
              <w:spacing w:before="0" w:after="0"/>
              <w:rPr>
                <w:rFonts w:eastAsia="Times New Roman"/>
                <w:snapToGrid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27" w:type="pct"/>
          </w:tcPr>
          <w:p w14:paraId="16907803" w14:textId="7382D7B4" w:rsidR="00930ECB" w:rsidRPr="00E23A7B" w:rsidRDefault="00E23A7B" w:rsidP="00D50DC8">
            <w:pPr>
              <w:rPr>
                <w:rFonts w:ascii="Times New Roman" w:hAnsi="Times New Roman"/>
                <w:sz w:val="24"/>
                <w:szCs w:val="24"/>
              </w:rPr>
            </w:pPr>
            <w:r w:rsidRPr="00E23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South Wales Ocean </w:t>
            </w:r>
            <w:r w:rsidR="0082057B">
              <w:rPr>
                <w:rFonts w:ascii="Times New Roman" w:hAnsi="Times New Roman"/>
                <w:color w:val="000000"/>
                <w:sz w:val="24"/>
                <w:szCs w:val="24"/>
              </w:rPr>
              <w:t>Trap and Line</w:t>
            </w:r>
            <w:r w:rsidRPr="00E23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Fishery</w:t>
            </w:r>
          </w:p>
        </w:tc>
        <w:tc>
          <w:tcPr>
            <w:tcW w:w="1667" w:type="pct"/>
          </w:tcPr>
          <w:p w14:paraId="26B400D8" w14:textId="77777777" w:rsidR="00E23A7B" w:rsidRPr="00E23A7B" w:rsidRDefault="00E23A7B" w:rsidP="00E23A7B">
            <w:pPr>
              <w:numPr>
                <w:ilvl w:val="0"/>
                <w:numId w:val="44"/>
              </w:numPr>
              <w:tabs>
                <w:tab w:val="clear" w:pos="360"/>
                <w:tab w:val="clear" w:pos="1096"/>
                <w:tab w:val="num" w:pos="720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E23A7B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 specimen, or the fish or invertebrate from which it is derived, was taken lawfully; and</w:t>
            </w:r>
          </w:p>
          <w:p w14:paraId="6291195C" w14:textId="77777777" w:rsidR="00E23A7B" w:rsidRPr="00E23A7B" w:rsidRDefault="00E23A7B" w:rsidP="00E23A7B">
            <w:pPr>
              <w:numPr>
                <w:ilvl w:val="0"/>
                <w:numId w:val="44"/>
              </w:numPr>
              <w:tabs>
                <w:tab w:val="clear" w:pos="360"/>
                <w:tab w:val="clear" w:pos="1096"/>
                <w:tab w:val="num" w:pos="720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E23A7B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 specimens are covered by the declaration of an approved wildlife trade operation under section 303FN of the EPBC Act in relation to the fishery.</w:t>
            </w:r>
          </w:p>
          <w:p w14:paraId="4F8EFC0D" w14:textId="4CB7152B" w:rsidR="00930ECB" w:rsidRPr="00E23A7B" w:rsidRDefault="00930ECB" w:rsidP="00C50447">
            <w:p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42F5B7FB" w14:textId="10D581BC" w:rsidR="001251E7" w:rsidRPr="00EB130A" w:rsidRDefault="001251E7" w:rsidP="006C33A5">
      <w:pPr>
        <w:pageBreakBefore/>
        <w:spacing w:before="0"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B130A">
        <w:rPr>
          <w:rFonts w:asciiTheme="majorBidi" w:hAnsiTheme="majorBidi" w:cstheme="majorBidi"/>
          <w:b/>
          <w:sz w:val="24"/>
          <w:szCs w:val="24"/>
        </w:rPr>
        <w:lastRenderedPageBreak/>
        <w:t>SCHEDULE 2</w:t>
      </w:r>
    </w:p>
    <w:p w14:paraId="66258DA2" w14:textId="77777777" w:rsidR="00B94714" w:rsidRPr="00EB130A" w:rsidRDefault="00B94714" w:rsidP="007F708E">
      <w:pPr>
        <w:spacing w:before="0" w:after="0"/>
        <w:rPr>
          <w:rFonts w:asciiTheme="majorBidi" w:hAnsiTheme="majorBidi" w:cstheme="majorBidi"/>
          <w:sz w:val="24"/>
          <w:szCs w:val="24"/>
        </w:rPr>
      </w:pPr>
    </w:p>
    <w:p w14:paraId="0BCF57FA" w14:textId="5145A60C" w:rsidR="008C65D7" w:rsidRPr="00EB130A" w:rsidRDefault="008A4BAD" w:rsidP="007F708E">
      <w:pPr>
        <w:spacing w:before="0" w:after="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 xml:space="preserve">Under the heading Freshwater and Marine Animals </w:t>
      </w:r>
      <w:r w:rsidR="000F3F5A" w:rsidRPr="00EB130A">
        <w:rPr>
          <w:rFonts w:asciiTheme="majorBidi" w:hAnsiTheme="majorBidi" w:cstheme="majorBidi"/>
          <w:sz w:val="24"/>
          <w:szCs w:val="24"/>
        </w:rPr>
        <w:t>include in</w:t>
      </w:r>
      <w:r w:rsidRPr="00EB130A">
        <w:rPr>
          <w:rFonts w:asciiTheme="majorBidi" w:hAnsiTheme="majorBidi" w:cstheme="majorBidi"/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E764B5" w:rsidRPr="00EB130A" w14:paraId="411CF26F" w14:textId="77777777" w:rsidTr="000A6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256" w:type="dxa"/>
          </w:tcPr>
          <w:p w14:paraId="764005FF" w14:textId="77777777" w:rsidR="00E764B5" w:rsidRPr="00EB130A" w:rsidRDefault="00E764B5" w:rsidP="007F708E">
            <w:pPr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Taxon/Item</w:t>
            </w:r>
          </w:p>
        </w:tc>
        <w:tc>
          <w:tcPr>
            <w:tcW w:w="2754" w:type="dxa"/>
          </w:tcPr>
          <w:p w14:paraId="113310D5" w14:textId="77777777" w:rsidR="00E764B5" w:rsidRPr="00EB130A" w:rsidRDefault="00E764B5" w:rsidP="007F708E">
            <w:pPr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Common Name</w:t>
            </w:r>
          </w:p>
        </w:tc>
        <w:tc>
          <w:tcPr>
            <w:tcW w:w="3006" w:type="dxa"/>
          </w:tcPr>
          <w:p w14:paraId="6F198555" w14:textId="77777777" w:rsidR="00E764B5" w:rsidRPr="00EB130A" w:rsidRDefault="00E764B5" w:rsidP="007F708E">
            <w:pPr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Notation</w:t>
            </w:r>
          </w:p>
        </w:tc>
      </w:tr>
      <w:tr w:rsidR="00DF54DC" w:rsidRPr="00EB130A" w14:paraId="554857DD" w14:textId="77777777" w:rsidTr="000A6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256" w:type="dxa"/>
          </w:tcPr>
          <w:p w14:paraId="1EF88C84" w14:textId="025731C4" w:rsidR="00D631FA" w:rsidRPr="00963378" w:rsidRDefault="00D631FA" w:rsidP="00D631FA">
            <w:p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Specimens that are or are derived from fish or invertebrates taken in the New South Wales Ocean </w:t>
            </w:r>
            <w:r w:rsidR="0082057B"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Trap and Line</w:t>
            </w: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Fishery as defined in the management regime in force under the </w:t>
            </w:r>
            <w:r w:rsidRPr="00963378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Fisheries Management Act 1994</w:t>
            </w: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 (NSW), the Fisheries Management (General) Regulation 2019 (NSW), the Fisheries Management (Ocean </w:t>
            </w:r>
            <w:r w:rsidR="0082057B"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Trap and Line</w:t>
            </w: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Share Management Plan)</w:t>
            </w:r>
            <w:r w:rsidR="00963378"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, Fisheries Management (Supporting Plan) Regulation 2006 (NSW), and</w:t>
            </w: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Regulation 200</w:t>
            </w:r>
            <w:r w:rsidR="00963378"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6</w:t>
            </w: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(NSW), but not including:</w:t>
            </w:r>
          </w:p>
          <w:p w14:paraId="40335B66" w14:textId="77777777" w:rsidR="00D631FA" w:rsidRPr="00963378" w:rsidRDefault="00D631FA" w:rsidP="00D631FA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(a)    specimens that belong to taxa listed under section 209 of the EPBC Act (Australia’s List of Migratory Species), or</w:t>
            </w:r>
          </w:p>
          <w:p w14:paraId="0D4641C8" w14:textId="77777777" w:rsidR="00D631FA" w:rsidRPr="00963378" w:rsidRDefault="00D631FA" w:rsidP="00D631FA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(b)   specimens that belong to taxa listed under section 248 of the EPBC Act (Australia’s List of Marine Species), or</w:t>
            </w:r>
          </w:p>
          <w:p w14:paraId="5B565472" w14:textId="77777777" w:rsidR="00D631FA" w:rsidRPr="00963378" w:rsidRDefault="00D631FA" w:rsidP="00D631FA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(c)    specimens that belong to eligible listed threatened species, as defined under section 303BC of the EPBC Act, or</w:t>
            </w:r>
          </w:p>
          <w:p w14:paraId="19F27B7F" w14:textId="77777777" w:rsidR="00D631FA" w:rsidRPr="00963378" w:rsidRDefault="00D631FA" w:rsidP="00D631FA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(d)   specimens that belong to taxa listed under section 303CA of the EPBC Act (Australia’s CITES List).</w:t>
            </w:r>
          </w:p>
          <w:p w14:paraId="71A03C7D" w14:textId="323BC59C" w:rsidR="00DF54DC" w:rsidRPr="00963378" w:rsidRDefault="00DF54DC" w:rsidP="002B4F8E">
            <w:pPr>
              <w:pStyle w:val="ListParagraph"/>
              <w:tabs>
                <w:tab w:val="clear" w:pos="1096"/>
              </w:tabs>
              <w:spacing w:before="0" w:after="120"/>
              <w:ind w:left="357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B3D73C2" w14:textId="3CA56632" w:rsidR="00DF54DC" w:rsidRPr="00963378" w:rsidRDefault="003D6F0C" w:rsidP="007F708E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3378">
              <w:rPr>
                <w:rFonts w:asciiTheme="majorBidi" w:hAnsiTheme="majorBidi" w:cstheme="majorBidi"/>
                <w:sz w:val="24"/>
                <w:szCs w:val="24"/>
              </w:rPr>
              <w:t xml:space="preserve">New South Wales Ocean </w:t>
            </w:r>
            <w:r w:rsidR="0082057B" w:rsidRPr="00963378">
              <w:rPr>
                <w:rFonts w:asciiTheme="majorBidi" w:hAnsiTheme="majorBidi" w:cstheme="majorBidi"/>
                <w:sz w:val="24"/>
                <w:szCs w:val="24"/>
              </w:rPr>
              <w:t>Trap and Line</w:t>
            </w:r>
            <w:r w:rsidRPr="00963378">
              <w:rPr>
                <w:rFonts w:asciiTheme="majorBidi" w:hAnsiTheme="majorBidi" w:cstheme="majorBidi"/>
                <w:sz w:val="24"/>
                <w:szCs w:val="24"/>
              </w:rPr>
              <w:t xml:space="preserve"> Fishery</w:t>
            </w:r>
          </w:p>
        </w:tc>
        <w:tc>
          <w:tcPr>
            <w:tcW w:w="3006" w:type="dxa"/>
          </w:tcPr>
          <w:p w14:paraId="371A67EA" w14:textId="77777777" w:rsidR="00963378" w:rsidRPr="00963378" w:rsidRDefault="00963378" w:rsidP="00963378">
            <w:pPr>
              <w:numPr>
                <w:ilvl w:val="0"/>
                <w:numId w:val="44"/>
              </w:numPr>
              <w:tabs>
                <w:tab w:val="clear" w:pos="360"/>
                <w:tab w:val="clear" w:pos="1096"/>
                <w:tab w:val="num" w:pos="720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 specimen, or the fish or invertebrate from which it is derived, was taken lawfully; and</w:t>
            </w:r>
          </w:p>
          <w:p w14:paraId="0B115986" w14:textId="77777777" w:rsidR="00963378" w:rsidRPr="00963378" w:rsidRDefault="00963378" w:rsidP="00963378">
            <w:pPr>
              <w:numPr>
                <w:ilvl w:val="0"/>
                <w:numId w:val="44"/>
              </w:numPr>
              <w:tabs>
                <w:tab w:val="clear" w:pos="360"/>
                <w:tab w:val="clear" w:pos="1096"/>
                <w:tab w:val="num" w:pos="720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96337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 specimens are covered by the declaration of an approved wildlife trade operation under section 303FN of the EPBC Act in relation to the fishery.</w:t>
            </w:r>
          </w:p>
          <w:p w14:paraId="4E8812DC" w14:textId="535DF5E6" w:rsidR="00B56635" w:rsidRPr="00963378" w:rsidRDefault="00B56635" w:rsidP="004055D7">
            <w:pPr>
              <w:tabs>
                <w:tab w:val="clear" w:pos="1096"/>
              </w:tabs>
              <w:spacing w:before="0" w:after="0"/>
              <w:ind w:left="36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</w:p>
        </w:tc>
      </w:tr>
      <w:bookmarkEnd w:id="0"/>
      <w:bookmarkEnd w:id="4"/>
    </w:tbl>
    <w:p w14:paraId="42F5B866" w14:textId="32BACD80" w:rsidR="00B033E4" w:rsidRPr="00EB130A" w:rsidRDefault="00B033E4" w:rsidP="00762742">
      <w:pPr>
        <w:spacing w:before="0" w:after="0"/>
        <w:rPr>
          <w:rFonts w:asciiTheme="majorBidi" w:hAnsiTheme="majorBidi" w:cstheme="majorBidi"/>
          <w:sz w:val="24"/>
          <w:szCs w:val="24"/>
        </w:rPr>
      </w:pPr>
    </w:p>
    <w:sectPr w:rsidR="00B033E4" w:rsidRPr="00EB130A" w:rsidSect="001D6A4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F1DD7" w14:textId="77777777" w:rsidR="00226CDA" w:rsidRDefault="00226CDA" w:rsidP="00C93A61">
      <w:r>
        <w:separator/>
      </w:r>
    </w:p>
  </w:endnote>
  <w:endnote w:type="continuationSeparator" w:id="0">
    <w:p w14:paraId="278C74A7" w14:textId="77777777" w:rsidR="00226CDA" w:rsidRDefault="00226CDA" w:rsidP="00C93A61">
      <w:r>
        <w:continuationSeparator/>
      </w:r>
    </w:p>
  </w:endnote>
  <w:endnote w:type="continuationNotice" w:id="1">
    <w:p w14:paraId="619AC612" w14:textId="77777777" w:rsidR="00226CDA" w:rsidRDefault="00226CD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F0805" w14:textId="580BFE37" w:rsidR="00C52083" w:rsidRDefault="00C52083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F247C04" wp14:editId="00EDBF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300133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7626A" w14:textId="31376EDA" w:rsidR="00C52083" w:rsidRPr="00C52083" w:rsidRDefault="00C52083" w:rsidP="00C5208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208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47C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" filled="f" stroked="f">
              <v:textbox style="mso-fit-shape-to-text:t" inset="0,0,0,15pt">
                <w:txbxContent>
                  <w:p w14:paraId="7867626A" w14:textId="31376EDA" w:rsidR="00C52083" w:rsidRPr="00C52083" w:rsidRDefault="00C52083" w:rsidP="00C5208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208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31DE" w14:textId="7C484FEF" w:rsidR="00C52083" w:rsidRDefault="00C52083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D2F7616" wp14:editId="75851D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72257312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C4BC9" w14:textId="3F5428E0" w:rsidR="00C52083" w:rsidRPr="00C52083" w:rsidRDefault="00C52083" w:rsidP="00C5208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208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F76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5DC4BC9" w14:textId="3F5428E0" w:rsidR="00C52083" w:rsidRPr="00C52083" w:rsidRDefault="00C52083" w:rsidP="00C5208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208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EE68" w14:textId="77777777" w:rsidR="00226CDA" w:rsidRDefault="00226CDA" w:rsidP="008F4D0B">
      <w:r>
        <w:separator/>
      </w:r>
    </w:p>
  </w:footnote>
  <w:footnote w:type="continuationSeparator" w:id="0">
    <w:p w14:paraId="13AFAAFC" w14:textId="77777777" w:rsidR="00226CDA" w:rsidRDefault="00226CDA" w:rsidP="00C93A61">
      <w:r>
        <w:continuationSeparator/>
      </w:r>
    </w:p>
  </w:footnote>
  <w:footnote w:type="continuationNotice" w:id="1">
    <w:p w14:paraId="74E033D5" w14:textId="77777777" w:rsidR="00226CDA" w:rsidRDefault="00226CD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49BF" w14:textId="28A22382" w:rsidR="00C52083" w:rsidRDefault="00C52083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F3908EB" wp14:editId="55D94A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79826704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5977E" w14:textId="6E0189F2" w:rsidR="00C52083" w:rsidRPr="00C52083" w:rsidRDefault="00C52083" w:rsidP="00C5208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208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908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4735977E" w14:textId="6E0189F2" w:rsidR="00C52083" w:rsidRPr="00C52083" w:rsidRDefault="00C52083" w:rsidP="00C5208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208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B86E" w14:textId="7B6F2B6D" w:rsidR="001B583C" w:rsidRPr="006C36E1" w:rsidRDefault="001B583C" w:rsidP="000C6F7D">
    <w:pPr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B86F" w14:textId="5CA30280" w:rsidR="001B583C" w:rsidRDefault="00C52083" w:rsidP="00C93A6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A3C2C9" wp14:editId="286EFB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48975180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2E084" w14:textId="035C04F1" w:rsidR="00C52083" w:rsidRPr="00C52083" w:rsidRDefault="00C52083" w:rsidP="00C5208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208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3C2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B2E084" w14:textId="035C04F1" w:rsidR="00C52083" w:rsidRPr="00C52083" w:rsidRDefault="00C52083" w:rsidP="00C5208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208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583C"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A6A"/>
    <w:multiLevelType w:val="hybridMultilevel"/>
    <w:tmpl w:val="BC6E5F4E"/>
    <w:lvl w:ilvl="0" w:tplc="B6428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E1E9B"/>
    <w:multiLevelType w:val="hybridMultilevel"/>
    <w:tmpl w:val="B462A728"/>
    <w:lvl w:ilvl="0" w:tplc="240E96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16700327"/>
    <w:multiLevelType w:val="hybridMultilevel"/>
    <w:tmpl w:val="1E248E98"/>
    <w:lvl w:ilvl="0" w:tplc="C7440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AB"/>
    <w:multiLevelType w:val="hybridMultilevel"/>
    <w:tmpl w:val="6C82108C"/>
    <w:lvl w:ilvl="0" w:tplc="09183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D93C54"/>
    <w:multiLevelType w:val="hybridMultilevel"/>
    <w:tmpl w:val="5C4E8CE0"/>
    <w:lvl w:ilvl="0" w:tplc="8B1ACF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81934"/>
    <w:multiLevelType w:val="hybridMultilevel"/>
    <w:tmpl w:val="AE3CBA28"/>
    <w:lvl w:ilvl="0" w:tplc="94226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0BD5A">
      <w:start w:val="1"/>
      <w:numFmt w:val="lowerLetter"/>
      <w:lvlText w:val="(%2)"/>
      <w:lvlJc w:val="left"/>
      <w:pPr>
        <w:ind w:left="1230" w:hanging="51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B4524"/>
    <w:multiLevelType w:val="multilevel"/>
    <w:tmpl w:val="8A74E5A4"/>
    <w:lvl w:ilvl="0">
      <w:start w:val="1"/>
      <w:numFmt w:val="bullet"/>
      <w:lvlText w:val=""/>
      <w:lvlJc w:val="left"/>
      <w:pPr>
        <w:tabs>
          <w:tab w:val="num" w:pos="168"/>
        </w:tabs>
        <w:ind w:left="1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4F4779"/>
    <w:multiLevelType w:val="multilevel"/>
    <w:tmpl w:val="58BA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864493"/>
    <w:multiLevelType w:val="hybridMultilevel"/>
    <w:tmpl w:val="3E36275E"/>
    <w:lvl w:ilvl="0" w:tplc="FF60BD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5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058D2"/>
    <w:multiLevelType w:val="hybridMultilevel"/>
    <w:tmpl w:val="85B29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70789"/>
    <w:multiLevelType w:val="hybridMultilevel"/>
    <w:tmpl w:val="2A06AB52"/>
    <w:lvl w:ilvl="0" w:tplc="1E7AA3E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D72ED"/>
    <w:multiLevelType w:val="hybridMultilevel"/>
    <w:tmpl w:val="77C2D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0B4E31"/>
    <w:multiLevelType w:val="hybridMultilevel"/>
    <w:tmpl w:val="DF44AE7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CD2EFD"/>
    <w:multiLevelType w:val="hybridMultilevel"/>
    <w:tmpl w:val="EBC454EC"/>
    <w:lvl w:ilvl="0" w:tplc="CE0A012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4091C"/>
    <w:multiLevelType w:val="multilevel"/>
    <w:tmpl w:val="67D6147C"/>
    <w:lvl w:ilvl="0">
      <w:start w:val="1"/>
      <w:numFmt w:val="bullet"/>
      <w:lvlText w:val=""/>
      <w:lvlJc w:val="left"/>
      <w:pPr>
        <w:tabs>
          <w:tab w:val="num" w:pos="-1488"/>
        </w:tabs>
        <w:ind w:left="-14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68"/>
        </w:tabs>
        <w:ind w:left="-7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8"/>
        </w:tabs>
        <w:ind w:left="-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4719A"/>
    <w:multiLevelType w:val="multilevel"/>
    <w:tmpl w:val="F5D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6E7CBB"/>
    <w:multiLevelType w:val="hybridMultilevel"/>
    <w:tmpl w:val="E4E017C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80094">
    <w:abstractNumId w:val="3"/>
  </w:num>
  <w:num w:numId="2" w16cid:durableId="1090853575">
    <w:abstractNumId w:val="13"/>
  </w:num>
  <w:num w:numId="3" w16cid:durableId="683943944">
    <w:abstractNumId w:val="35"/>
  </w:num>
  <w:num w:numId="4" w16cid:durableId="988708735">
    <w:abstractNumId w:val="12"/>
  </w:num>
  <w:num w:numId="5" w16cid:durableId="1135027005">
    <w:abstractNumId w:val="23"/>
  </w:num>
  <w:num w:numId="6" w16cid:durableId="1139147559">
    <w:abstractNumId w:val="9"/>
  </w:num>
  <w:num w:numId="7" w16cid:durableId="1819691505">
    <w:abstractNumId w:val="14"/>
  </w:num>
  <w:num w:numId="8" w16cid:durableId="468522439">
    <w:abstractNumId w:val="22"/>
  </w:num>
  <w:num w:numId="9" w16cid:durableId="982276561">
    <w:abstractNumId w:val="39"/>
  </w:num>
  <w:num w:numId="10" w16cid:durableId="1565721424">
    <w:abstractNumId w:val="34"/>
  </w:num>
  <w:num w:numId="11" w16cid:durableId="198443500">
    <w:abstractNumId w:val="21"/>
  </w:num>
  <w:num w:numId="12" w16cid:durableId="1339773173">
    <w:abstractNumId w:val="2"/>
  </w:num>
  <w:num w:numId="13" w16cid:durableId="1819571463">
    <w:abstractNumId w:val="42"/>
  </w:num>
  <w:num w:numId="14" w16cid:durableId="2006400194">
    <w:abstractNumId w:val="25"/>
  </w:num>
  <w:num w:numId="15" w16cid:durableId="338627981">
    <w:abstractNumId w:val="28"/>
  </w:num>
  <w:num w:numId="16" w16cid:durableId="55975061">
    <w:abstractNumId w:val="32"/>
  </w:num>
  <w:num w:numId="17" w16cid:durableId="1173301593">
    <w:abstractNumId w:val="38"/>
  </w:num>
  <w:num w:numId="18" w16cid:durableId="322776564">
    <w:abstractNumId w:val="11"/>
  </w:num>
  <w:num w:numId="19" w16cid:durableId="2101678367">
    <w:abstractNumId w:val="16"/>
  </w:num>
  <w:num w:numId="20" w16cid:durableId="1143083052">
    <w:abstractNumId w:val="8"/>
  </w:num>
  <w:num w:numId="21" w16cid:durableId="1765346573">
    <w:abstractNumId w:val="36"/>
  </w:num>
  <w:num w:numId="22" w16cid:durableId="1455244766">
    <w:abstractNumId w:val="0"/>
  </w:num>
  <w:num w:numId="23" w16cid:durableId="1218512195">
    <w:abstractNumId w:val="41"/>
  </w:num>
  <w:num w:numId="24" w16cid:durableId="1682969188">
    <w:abstractNumId w:val="31"/>
  </w:num>
  <w:num w:numId="25" w16cid:durableId="694044579">
    <w:abstractNumId w:val="15"/>
  </w:num>
  <w:num w:numId="26" w16cid:durableId="10594759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024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6766">
    <w:abstractNumId w:val="24"/>
  </w:num>
  <w:num w:numId="29" w16cid:durableId="90126107">
    <w:abstractNumId w:val="5"/>
  </w:num>
  <w:num w:numId="30" w16cid:durableId="1901940188">
    <w:abstractNumId w:val="20"/>
  </w:num>
  <w:num w:numId="31" w16cid:durableId="943029451">
    <w:abstractNumId w:val="29"/>
  </w:num>
  <w:num w:numId="32" w16cid:durableId="52195601">
    <w:abstractNumId w:val="7"/>
  </w:num>
  <w:num w:numId="33" w16cid:durableId="992181212">
    <w:abstractNumId w:val="1"/>
  </w:num>
  <w:num w:numId="34" w16cid:durableId="1789397027">
    <w:abstractNumId w:val="6"/>
  </w:num>
  <w:num w:numId="35" w16cid:durableId="1743334969">
    <w:abstractNumId w:val="33"/>
  </w:num>
  <w:num w:numId="36" w16cid:durableId="718358311">
    <w:abstractNumId w:val="30"/>
  </w:num>
  <w:num w:numId="37" w16cid:durableId="1256477292">
    <w:abstractNumId w:val="27"/>
  </w:num>
  <w:num w:numId="38" w16cid:durableId="1595239134">
    <w:abstractNumId w:val="10"/>
  </w:num>
  <w:num w:numId="39" w16cid:durableId="40059611">
    <w:abstractNumId w:val="44"/>
  </w:num>
  <w:num w:numId="40" w16cid:durableId="485360610">
    <w:abstractNumId w:val="4"/>
  </w:num>
  <w:num w:numId="41" w16cid:durableId="524758754">
    <w:abstractNumId w:val="26"/>
  </w:num>
  <w:num w:numId="42" w16cid:durableId="1805584446">
    <w:abstractNumId w:val="37"/>
  </w:num>
  <w:num w:numId="43" w16cid:durableId="268780849">
    <w:abstractNumId w:val="43"/>
  </w:num>
  <w:num w:numId="44" w16cid:durableId="1505125174">
    <w:abstractNumId w:val="18"/>
  </w:num>
  <w:num w:numId="45" w16cid:durableId="436483728">
    <w:abstractNumId w:val="40"/>
  </w:num>
  <w:num w:numId="46" w16cid:durableId="5422572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42F3"/>
    <w:rsid w:val="00005482"/>
    <w:rsid w:val="000078CA"/>
    <w:rsid w:val="000137D2"/>
    <w:rsid w:val="00013BDC"/>
    <w:rsid w:val="00015502"/>
    <w:rsid w:val="000160E5"/>
    <w:rsid w:val="00022CEA"/>
    <w:rsid w:val="00025375"/>
    <w:rsid w:val="00026AD1"/>
    <w:rsid w:val="0002770C"/>
    <w:rsid w:val="00027EA2"/>
    <w:rsid w:val="00037F70"/>
    <w:rsid w:val="000405F1"/>
    <w:rsid w:val="00050DBE"/>
    <w:rsid w:val="00065277"/>
    <w:rsid w:val="00065ABD"/>
    <w:rsid w:val="000665C4"/>
    <w:rsid w:val="000667F1"/>
    <w:rsid w:val="0007448F"/>
    <w:rsid w:val="00081015"/>
    <w:rsid w:val="00085F50"/>
    <w:rsid w:val="00087556"/>
    <w:rsid w:val="00096CC0"/>
    <w:rsid w:val="000A1528"/>
    <w:rsid w:val="000A628F"/>
    <w:rsid w:val="000B1AFC"/>
    <w:rsid w:val="000B3E06"/>
    <w:rsid w:val="000B48C3"/>
    <w:rsid w:val="000C064D"/>
    <w:rsid w:val="000C2CF9"/>
    <w:rsid w:val="000C56B3"/>
    <w:rsid w:val="000C6F7D"/>
    <w:rsid w:val="000E1A54"/>
    <w:rsid w:val="000E4517"/>
    <w:rsid w:val="000F02F7"/>
    <w:rsid w:val="000F0560"/>
    <w:rsid w:val="000F3268"/>
    <w:rsid w:val="000F3F5A"/>
    <w:rsid w:val="000F440A"/>
    <w:rsid w:val="00104870"/>
    <w:rsid w:val="00111722"/>
    <w:rsid w:val="00111BA3"/>
    <w:rsid w:val="001143D2"/>
    <w:rsid w:val="0011615B"/>
    <w:rsid w:val="00121D86"/>
    <w:rsid w:val="00123FBB"/>
    <w:rsid w:val="001251E7"/>
    <w:rsid w:val="00127B5E"/>
    <w:rsid w:val="001322D1"/>
    <w:rsid w:val="001327A1"/>
    <w:rsid w:val="00145D9F"/>
    <w:rsid w:val="00146CC7"/>
    <w:rsid w:val="0015168E"/>
    <w:rsid w:val="00155BE0"/>
    <w:rsid w:val="00156B35"/>
    <w:rsid w:val="00165FD7"/>
    <w:rsid w:val="001669C3"/>
    <w:rsid w:val="00166A8B"/>
    <w:rsid w:val="00167BC0"/>
    <w:rsid w:val="00170DE2"/>
    <w:rsid w:val="00171B42"/>
    <w:rsid w:val="001726C7"/>
    <w:rsid w:val="00183AD3"/>
    <w:rsid w:val="001A4224"/>
    <w:rsid w:val="001A44AA"/>
    <w:rsid w:val="001B583C"/>
    <w:rsid w:val="001B6567"/>
    <w:rsid w:val="001C3643"/>
    <w:rsid w:val="001D00CB"/>
    <w:rsid w:val="001D6A48"/>
    <w:rsid w:val="001D7D19"/>
    <w:rsid w:val="001E0011"/>
    <w:rsid w:val="001E348F"/>
    <w:rsid w:val="001E4585"/>
    <w:rsid w:val="001E51CA"/>
    <w:rsid w:val="001F0117"/>
    <w:rsid w:val="0020551E"/>
    <w:rsid w:val="002108E2"/>
    <w:rsid w:val="002232D8"/>
    <w:rsid w:val="00225EF0"/>
    <w:rsid w:val="00226CDA"/>
    <w:rsid w:val="0023217F"/>
    <w:rsid w:val="00234290"/>
    <w:rsid w:val="00234692"/>
    <w:rsid w:val="002405FA"/>
    <w:rsid w:val="002568FF"/>
    <w:rsid w:val="002620EB"/>
    <w:rsid w:val="0026290B"/>
    <w:rsid w:val="00263F54"/>
    <w:rsid w:val="00267115"/>
    <w:rsid w:val="00267C9D"/>
    <w:rsid w:val="00271AE2"/>
    <w:rsid w:val="00282A40"/>
    <w:rsid w:val="002849AF"/>
    <w:rsid w:val="00286CE2"/>
    <w:rsid w:val="00296EB0"/>
    <w:rsid w:val="002A2C02"/>
    <w:rsid w:val="002B4F8E"/>
    <w:rsid w:val="002B693E"/>
    <w:rsid w:val="002C17D6"/>
    <w:rsid w:val="002C72D2"/>
    <w:rsid w:val="002D4E9F"/>
    <w:rsid w:val="002E3FE4"/>
    <w:rsid w:val="002E5EBB"/>
    <w:rsid w:val="002E68AD"/>
    <w:rsid w:val="002E6928"/>
    <w:rsid w:val="002E6BB6"/>
    <w:rsid w:val="002E73E4"/>
    <w:rsid w:val="002F1391"/>
    <w:rsid w:val="002F7884"/>
    <w:rsid w:val="00300674"/>
    <w:rsid w:val="00307DF3"/>
    <w:rsid w:val="00315370"/>
    <w:rsid w:val="00315DE4"/>
    <w:rsid w:val="003221C8"/>
    <w:rsid w:val="0033454B"/>
    <w:rsid w:val="00334AB7"/>
    <w:rsid w:val="00341AEB"/>
    <w:rsid w:val="00350FEE"/>
    <w:rsid w:val="0035287E"/>
    <w:rsid w:val="003553EF"/>
    <w:rsid w:val="0036414C"/>
    <w:rsid w:val="00383A97"/>
    <w:rsid w:val="0038559D"/>
    <w:rsid w:val="00391214"/>
    <w:rsid w:val="0039522A"/>
    <w:rsid w:val="003A0B99"/>
    <w:rsid w:val="003A2D26"/>
    <w:rsid w:val="003A5B22"/>
    <w:rsid w:val="003A7B6B"/>
    <w:rsid w:val="003B1273"/>
    <w:rsid w:val="003B1E51"/>
    <w:rsid w:val="003B68F1"/>
    <w:rsid w:val="003C1D5B"/>
    <w:rsid w:val="003C6F26"/>
    <w:rsid w:val="003C7A38"/>
    <w:rsid w:val="003C7ADD"/>
    <w:rsid w:val="003D1AA1"/>
    <w:rsid w:val="003D6F0C"/>
    <w:rsid w:val="003E17AF"/>
    <w:rsid w:val="003E6432"/>
    <w:rsid w:val="003F39FE"/>
    <w:rsid w:val="003F4154"/>
    <w:rsid w:val="0040055E"/>
    <w:rsid w:val="004055D7"/>
    <w:rsid w:val="00405F0F"/>
    <w:rsid w:val="0041146F"/>
    <w:rsid w:val="004203AE"/>
    <w:rsid w:val="00424890"/>
    <w:rsid w:val="00430EE2"/>
    <w:rsid w:val="00431A74"/>
    <w:rsid w:val="00440FFF"/>
    <w:rsid w:val="0044145D"/>
    <w:rsid w:val="00446F8C"/>
    <w:rsid w:val="0045545F"/>
    <w:rsid w:val="00465B28"/>
    <w:rsid w:val="00467832"/>
    <w:rsid w:val="00476DB4"/>
    <w:rsid w:val="00491015"/>
    <w:rsid w:val="00492CFF"/>
    <w:rsid w:val="004A2022"/>
    <w:rsid w:val="004A352E"/>
    <w:rsid w:val="004A4A1F"/>
    <w:rsid w:val="004A50FB"/>
    <w:rsid w:val="004A5809"/>
    <w:rsid w:val="004A6FCD"/>
    <w:rsid w:val="004B0760"/>
    <w:rsid w:val="004B1972"/>
    <w:rsid w:val="004B646F"/>
    <w:rsid w:val="004C5085"/>
    <w:rsid w:val="004D628C"/>
    <w:rsid w:val="004E535B"/>
    <w:rsid w:val="004F5B2D"/>
    <w:rsid w:val="004F6EBD"/>
    <w:rsid w:val="004F7C7A"/>
    <w:rsid w:val="005021C9"/>
    <w:rsid w:val="005027A3"/>
    <w:rsid w:val="00503847"/>
    <w:rsid w:val="00506DD1"/>
    <w:rsid w:val="00516646"/>
    <w:rsid w:val="00526123"/>
    <w:rsid w:val="00526B03"/>
    <w:rsid w:val="005308B4"/>
    <w:rsid w:val="0054468A"/>
    <w:rsid w:val="0055319B"/>
    <w:rsid w:val="0055351D"/>
    <w:rsid w:val="00567D44"/>
    <w:rsid w:val="005702A5"/>
    <w:rsid w:val="00571D92"/>
    <w:rsid w:val="00574335"/>
    <w:rsid w:val="0057700B"/>
    <w:rsid w:val="00586EDB"/>
    <w:rsid w:val="005A337F"/>
    <w:rsid w:val="005B405C"/>
    <w:rsid w:val="005B46D8"/>
    <w:rsid w:val="005C3E29"/>
    <w:rsid w:val="005D318C"/>
    <w:rsid w:val="005D4F47"/>
    <w:rsid w:val="005E1106"/>
    <w:rsid w:val="005E19D9"/>
    <w:rsid w:val="005E20D1"/>
    <w:rsid w:val="005F2506"/>
    <w:rsid w:val="005F3EF7"/>
    <w:rsid w:val="005F57E0"/>
    <w:rsid w:val="00604F5E"/>
    <w:rsid w:val="006057E1"/>
    <w:rsid w:val="00605884"/>
    <w:rsid w:val="00614A0D"/>
    <w:rsid w:val="006171D1"/>
    <w:rsid w:val="00626962"/>
    <w:rsid w:val="00633BB3"/>
    <w:rsid w:val="00640EF2"/>
    <w:rsid w:val="00643E3E"/>
    <w:rsid w:val="00645C8E"/>
    <w:rsid w:val="006477C4"/>
    <w:rsid w:val="00650D96"/>
    <w:rsid w:val="006522F4"/>
    <w:rsid w:val="00654EC0"/>
    <w:rsid w:val="00657274"/>
    <w:rsid w:val="00662E50"/>
    <w:rsid w:val="00665418"/>
    <w:rsid w:val="006671C4"/>
    <w:rsid w:val="00667DA3"/>
    <w:rsid w:val="00677CC4"/>
    <w:rsid w:val="00677CC7"/>
    <w:rsid w:val="00682F79"/>
    <w:rsid w:val="0068555E"/>
    <w:rsid w:val="0069535F"/>
    <w:rsid w:val="00696669"/>
    <w:rsid w:val="006A07F6"/>
    <w:rsid w:val="006A2978"/>
    <w:rsid w:val="006B242E"/>
    <w:rsid w:val="006C33A5"/>
    <w:rsid w:val="006C36E1"/>
    <w:rsid w:val="006C4659"/>
    <w:rsid w:val="006D7D67"/>
    <w:rsid w:val="006E148A"/>
    <w:rsid w:val="006E535C"/>
    <w:rsid w:val="006F0C93"/>
    <w:rsid w:val="006F2317"/>
    <w:rsid w:val="006F6E10"/>
    <w:rsid w:val="00705274"/>
    <w:rsid w:val="00714AFC"/>
    <w:rsid w:val="007153ED"/>
    <w:rsid w:val="007252D2"/>
    <w:rsid w:val="007339D3"/>
    <w:rsid w:val="007359F1"/>
    <w:rsid w:val="00740105"/>
    <w:rsid w:val="00742A30"/>
    <w:rsid w:val="00752E09"/>
    <w:rsid w:val="00755043"/>
    <w:rsid w:val="0075571A"/>
    <w:rsid w:val="00760CDC"/>
    <w:rsid w:val="00761536"/>
    <w:rsid w:val="00762742"/>
    <w:rsid w:val="00772A2A"/>
    <w:rsid w:val="007846A0"/>
    <w:rsid w:val="00786493"/>
    <w:rsid w:val="00791806"/>
    <w:rsid w:val="00797FF9"/>
    <w:rsid w:val="007A0D72"/>
    <w:rsid w:val="007A2B79"/>
    <w:rsid w:val="007A408D"/>
    <w:rsid w:val="007A4463"/>
    <w:rsid w:val="007A74C4"/>
    <w:rsid w:val="007B2CE8"/>
    <w:rsid w:val="007B3FC1"/>
    <w:rsid w:val="007B4484"/>
    <w:rsid w:val="007B6612"/>
    <w:rsid w:val="007C128E"/>
    <w:rsid w:val="007C2DA3"/>
    <w:rsid w:val="007C3345"/>
    <w:rsid w:val="007C5175"/>
    <w:rsid w:val="007C7E51"/>
    <w:rsid w:val="007D1306"/>
    <w:rsid w:val="007D1A7C"/>
    <w:rsid w:val="007D2E09"/>
    <w:rsid w:val="007D3DED"/>
    <w:rsid w:val="007D4A37"/>
    <w:rsid w:val="007F0CF4"/>
    <w:rsid w:val="007F30F0"/>
    <w:rsid w:val="007F4ADD"/>
    <w:rsid w:val="007F6975"/>
    <w:rsid w:val="007F708E"/>
    <w:rsid w:val="0080064B"/>
    <w:rsid w:val="008007E2"/>
    <w:rsid w:val="00801B51"/>
    <w:rsid w:val="0080277C"/>
    <w:rsid w:val="00803BCE"/>
    <w:rsid w:val="0081609C"/>
    <w:rsid w:val="0082057B"/>
    <w:rsid w:val="008250A7"/>
    <w:rsid w:val="00825BAF"/>
    <w:rsid w:val="00835975"/>
    <w:rsid w:val="0084163A"/>
    <w:rsid w:val="008426BA"/>
    <w:rsid w:val="008456EC"/>
    <w:rsid w:val="0084768F"/>
    <w:rsid w:val="008612EB"/>
    <w:rsid w:val="00864D28"/>
    <w:rsid w:val="00876421"/>
    <w:rsid w:val="0088296F"/>
    <w:rsid w:val="008910C2"/>
    <w:rsid w:val="00892B5F"/>
    <w:rsid w:val="00892CA4"/>
    <w:rsid w:val="008A1788"/>
    <w:rsid w:val="008A4BAD"/>
    <w:rsid w:val="008B0F60"/>
    <w:rsid w:val="008B5F57"/>
    <w:rsid w:val="008C65D7"/>
    <w:rsid w:val="008C7023"/>
    <w:rsid w:val="008C71A0"/>
    <w:rsid w:val="008D609A"/>
    <w:rsid w:val="008E088E"/>
    <w:rsid w:val="008E278D"/>
    <w:rsid w:val="008E50DC"/>
    <w:rsid w:val="008E61A0"/>
    <w:rsid w:val="008F37A5"/>
    <w:rsid w:val="008F4D0B"/>
    <w:rsid w:val="008F7285"/>
    <w:rsid w:val="00910C62"/>
    <w:rsid w:val="00910C74"/>
    <w:rsid w:val="00914599"/>
    <w:rsid w:val="009160E1"/>
    <w:rsid w:val="009215BC"/>
    <w:rsid w:val="00921E20"/>
    <w:rsid w:val="0092446D"/>
    <w:rsid w:val="009266A5"/>
    <w:rsid w:val="00930ECB"/>
    <w:rsid w:val="00952EE2"/>
    <w:rsid w:val="00953D92"/>
    <w:rsid w:val="00962304"/>
    <w:rsid w:val="00962DA6"/>
    <w:rsid w:val="00963378"/>
    <w:rsid w:val="00963A87"/>
    <w:rsid w:val="00964FCF"/>
    <w:rsid w:val="00975336"/>
    <w:rsid w:val="00975E01"/>
    <w:rsid w:val="009774B6"/>
    <w:rsid w:val="0098081C"/>
    <w:rsid w:val="00983583"/>
    <w:rsid w:val="009853B1"/>
    <w:rsid w:val="009864CC"/>
    <w:rsid w:val="00996DC4"/>
    <w:rsid w:val="009A04D7"/>
    <w:rsid w:val="009A05E6"/>
    <w:rsid w:val="009A3CD3"/>
    <w:rsid w:val="009B0B8C"/>
    <w:rsid w:val="009B166F"/>
    <w:rsid w:val="009B56A0"/>
    <w:rsid w:val="009C2D39"/>
    <w:rsid w:val="009D2CB4"/>
    <w:rsid w:val="009D2FBF"/>
    <w:rsid w:val="009D644D"/>
    <w:rsid w:val="009E3B06"/>
    <w:rsid w:val="009E4531"/>
    <w:rsid w:val="009E5987"/>
    <w:rsid w:val="00A00B74"/>
    <w:rsid w:val="00A04484"/>
    <w:rsid w:val="00A05B8F"/>
    <w:rsid w:val="00A11D44"/>
    <w:rsid w:val="00A1665A"/>
    <w:rsid w:val="00A16C48"/>
    <w:rsid w:val="00A3226F"/>
    <w:rsid w:val="00A343F7"/>
    <w:rsid w:val="00A363A6"/>
    <w:rsid w:val="00A365E9"/>
    <w:rsid w:val="00A55F5E"/>
    <w:rsid w:val="00A5710E"/>
    <w:rsid w:val="00A667A5"/>
    <w:rsid w:val="00A72C2A"/>
    <w:rsid w:val="00A754B0"/>
    <w:rsid w:val="00A93927"/>
    <w:rsid w:val="00AA01F3"/>
    <w:rsid w:val="00AA3839"/>
    <w:rsid w:val="00AA54F9"/>
    <w:rsid w:val="00AA7C9B"/>
    <w:rsid w:val="00AA7D59"/>
    <w:rsid w:val="00AB6452"/>
    <w:rsid w:val="00AB7211"/>
    <w:rsid w:val="00AD67E1"/>
    <w:rsid w:val="00AD7362"/>
    <w:rsid w:val="00AE37BE"/>
    <w:rsid w:val="00AE78DB"/>
    <w:rsid w:val="00B033E4"/>
    <w:rsid w:val="00B07029"/>
    <w:rsid w:val="00B2147D"/>
    <w:rsid w:val="00B250FB"/>
    <w:rsid w:val="00B25DDB"/>
    <w:rsid w:val="00B270B8"/>
    <w:rsid w:val="00B272E4"/>
    <w:rsid w:val="00B325CB"/>
    <w:rsid w:val="00B40B04"/>
    <w:rsid w:val="00B41C03"/>
    <w:rsid w:val="00B43E93"/>
    <w:rsid w:val="00B4720B"/>
    <w:rsid w:val="00B50E34"/>
    <w:rsid w:val="00B52140"/>
    <w:rsid w:val="00B53B5A"/>
    <w:rsid w:val="00B56635"/>
    <w:rsid w:val="00B63D6A"/>
    <w:rsid w:val="00B6542B"/>
    <w:rsid w:val="00B802F4"/>
    <w:rsid w:val="00B92019"/>
    <w:rsid w:val="00B94714"/>
    <w:rsid w:val="00BA24E7"/>
    <w:rsid w:val="00BA3497"/>
    <w:rsid w:val="00BA55BF"/>
    <w:rsid w:val="00BA633C"/>
    <w:rsid w:val="00BB2A4D"/>
    <w:rsid w:val="00BB3107"/>
    <w:rsid w:val="00BB3810"/>
    <w:rsid w:val="00BB4956"/>
    <w:rsid w:val="00BB69F7"/>
    <w:rsid w:val="00BB74B0"/>
    <w:rsid w:val="00BC0308"/>
    <w:rsid w:val="00BC0F12"/>
    <w:rsid w:val="00BC1243"/>
    <w:rsid w:val="00BC2FE9"/>
    <w:rsid w:val="00BC3E86"/>
    <w:rsid w:val="00BC3FC4"/>
    <w:rsid w:val="00BD34D0"/>
    <w:rsid w:val="00BD35CC"/>
    <w:rsid w:val="00BD49C4"/>
    <w:rsid w:val="00BE1ACE"/>
    <w:rsid w:val="00BE6B05"/>
    <w:rsid w:val="00BF1742"/>
    <w:rsid w:val="00BF34E1"/>
    <w:rsid w:val="00C01FC8"/>
    <w:rsid w:val="00C05113"/>
    <w:rsid w:val="00C15032"/>
    <w:rsid w:val="00C174B4"/>
    <w:rsid w:val="00C32D5F"/>
    <w:rsid w:val="00C334A8"/>
    <w:rsid w:val="00C36253"/>
    <w:rsid w:val="00C50447"/>
    <w:rsid w:val="00C52083"/>
    <w:rsid w:val="00C5696D"/>
    <w:rsid w:val="00C615A3"/>
    <w:rsid w:val="00C61AA3"/>
    <w:rsid w:val="00C63836"/>
    <w:rsid w:val="00C643B2"/>
    <w:rsid w:val="00C65C02"/>
    <w:rsid w:val="00C662AE"/>
    <w:rsid w:val="00C727C0"/>
    <w:rsid w:val="00C76D90"/>
    <w:rsid w:val="00C841AE"/>
    <w:rsid w:val="00C85A7F"/>
    <w:rsid w:val="00C8740F"/>
    <w:rsid w:val="00C93387"/>
    <w:rsid w:val="00C93A61"/>
    <w:rsid w:val="00C969A6"/>
    <w:rsid w:val="00CA4A08"/>
    <w:rsid w:val="00CB13D2"/>
    <w:rsid w:val="00CB2C6D"/>
    <w:rsid w:val="00CB4615"/>
    <w:rsid w:val="00CB51A8"/>
    <w:rsid w:val="00CC0151"/>
    <w:rsid w:val="00CC185A"/>
    <w:rsid w:val="00CC1CDE"/>
    <w:rsid w:val="00CC2166"/>
    <w:rsid w:val="00CC4036"/>
    <w:rsid w:val="00CC4437"/>
    <w:rsid w:val="00CC506C"/>
    <w:rsid w:val="00CD504E"/>
    <w:rsid w:val="00CD5BF9"/>
    <w:rsid w:val="00CD66BF"/>
    <w:rsid w:val="00CE5D1D"/>
    <w:rsid w:val="00CE6287"/>
    <w:rsid w:val="00CF1284"/>
    <w:rsid w:val="00CF289F"/>
    <w:rsid w:val="00CF42D1"/>
    <w:rsid w:val="00D000A8"/>
    <w:rsid w:val="00D07BF8"/>
    <w:rsid w:val="00D10F24"/>
    <w:rsid w:val="00D122E5"/>
    <w:rsid w:val="00D153B2"/>
    <w:rsid w:val="00D20E27"/>
    <w:rsid w:val="00D21E73"/>
    <w:rsid w:val="00D22DE5"/>
    <w:rsid w:val="00D312B1"/>
    <w:rsid w:val="00D315B3"/>
    <w:rsid w:val="00D368FD"/>
    <w:rsid w:val="00D37397"/>
    <w:rsid w:val="00D41102"/>
    <w:rsid w:val="00D44EC3"/>
    <w:rsid w:val="00D450C5"/>
    <w:rsid w:val="00D502E6"/>
    <w:rsid w:val="00D51117"/>
    <w:rsid w:val="00D54144"/>
    <w:rsid w:val="00D631FA"/>
    <w:rsid w:val="00D65A0B"/>
    <w:rsid w:val="00D66787"/>
    <w:rsid w:val="00D71230"/>
    <w:rsid w:val="00D73F96"/>
    <w:rsid w:val="00D76363"/>
    <w:rsid w:val="00D76B38"/>
    <w:rsid w:val="00D823C7"/>
    <w:rsid w:val="00D82ED0"/>
    <w:rsid w:val="00D84808"/>
    <w:rsid w:val="00D85AF8"/>
    <w:rsid w:val="00D86FFE"/>
    <w:rsid w:val="00D90FE6"/>
    <w:rsid w:val="00D918E4"/>
    <w:rsid w:val="00D94328"/>
    <w:rsid w:val="00D9720F"/>
    <w:rsid w:val="00DA08A1"/>
    <w:rsid w:val="00DA4BE3"/>
    <w:rsid w:val="00DB3488"/>
    <w:rsid w:val="00DD4314"/>
    <w:rsid w:val="00DD493A"/>
    <w:rsid w:val="00DE7FE4"/>
    <w:rsid w:val="00DF00C4"/>
    <w:rsid w:val="00DF54DC"/>
    <w:rsid w:val="00E013E5"/>
    <w:rsid w:val="00E032C1"/>
    <w:rsid w:val="00E10635"/>
    <w:rsid w:val="00E14530"/>
    <w:rsid w:val="00E235AE"/>
    <w:rsid w:val="00E23A7B"/>
    <w:rsid w:val="00E27043"/>
    <w:rsid w:val="00E35F12"/>
    <w:rsid w:val="00E41B38"/>
    <w:rsid w:val="00E51186"/>
    <w:rsid w:val="00E52A6E"/>
    <w:rsid w:val="00E62329"/>
    <w:rsid w:val="00E721A5"/>
    <w:rsid w:val="00E75FAE"/>
    <w:rsid w:val="00E764B5"/>
    <w:rsid w:val="00EA0707"/>
    <w:rsid w:val="00EA1D4B"/>
    <w:rsid w:val="00EA3DF0"/>
    <w:rsid w:val="00EA4886"/>
    <w:rsid w:val="00EA4893"/>
    <w:rsid w:val="00EA4F2F"/>
    <w:rsid w:val="00EA5A2D"/>
    <w:rsid w:val="00EA5D95"/>
    <w:rsid w:val="00EA6B90"/>
    <w:rsid w:val="00EA7BD8"/>
    <w:rsid w:val="00EB130A"/>
    <w:rsid w:val="00EB34E6"/>
    <w:rsid w:val="00EB57DF"/>
    <w:rsid w:val="00EC1EC5"/>
    <w:rsid w:val="00ED1893"/>
    <w:rsid w:val="00ED2E4D"/>
    <w:rsid w:val="00ED3948"/>
    <w:rsid w:val="00ED69CA"/>
    <w:rsid w:val="00ED7D74"/>
    <w:rsid w:val="00EE3B12"/>
    <w:rsid w:val="00EE6E04"/>
    <w:rsid w:val="00EF340A"/>
    <w:rsid w:val="00F00356"/>
    <w:rsid w:val="00F00F08"/>
    <w:rsid w:val="00F01AAD"/>
    <w:rsid w:val="00F0203E"/>
    <w:rsid w:val="00F034B1"/>
    <w:rsid w:val="00F10012"/>
    <w:rsid w:val="00F10E06"/>
    <w:rsid w:val="00F11DFB"/>
    <w:rsid w:val="00F17B30"/>
    <w:rsid w:val="00F27577"/>
    <w:rsid w:val="00F27870"/>
    <w:rsid w:val="00F47A16"/>
    <w:rsid w:val="00F54199"/>
    <w:rsid w:val="00F56DA0"/>
    <w:rsid w:val="00F57AAE"/>
    <w:rsid w:val="00F60731"/>
    <w:rsid w:val="00F62027"/>
    <w:rsid w:val="00F81F07"/>
    <w:rsid w:val="00F83B59"/>
    <w:rsid w:val="00F8541A"/>
    <w:rsid w:val="00F85975"/>
    <w:rsid w:val="00F8664D"/>
    <w:rsid w:val="00F86654"/>
    <w:rsid w:val="00F90CDD"/>
    <w:rsid w:val="00F90D62"/>
    <w:rsid w:val="00F94E0C"/>
    <w:rsid w:val="00FA26A6"/>
    <w:rsid w:val="00FA3547"/>
    <w:rsid w:val="00FA76A3"/>
    <w:rsid w:val="00FB488C"/>
    <w:rsid w:val="00FC3282"/>
    <w:rsid w:val="00FC702D"/>
    <w:rsid w:val="00FD2DC2"/>
    <w:rsid w:val="00FD3E67"/>
    <w:rsid w:val="00FE2F9D"/>
    <w:rsid w:val="00FE3E09"/>
    <w:rsid w:val="00FE633B"/>
    <w:rsid w:val="00FE70D9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F8E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D20E27"/>
    <w:pPr>
      <w:numPr>
        <w:numId w:val="37"/>
      </w:numPr>
      <w:shd w:val="clear" w:color="auto" w:fill="FFFFFF"/>
      <w:autoSpaceDE w:val="0"/>
      <w:autoSpaceDN w:val="0"/>
      <w:adjustRightInd w:val="0"/>
      <w:spacing w:before="0" w:after="0"/>
      <w:ind w:hanging="336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character" w:styleId="UnresolvedMention">
    <w:name w:val="Unresolved Mention"/>
    <w:basedOn w:val="DefaultParagraphFont"/>
    <w:uiPriority w:val="99"/>
    <w:semiHidden/>
    <w:unhideWhenUsed/>
    <w:rsid w:val="00BD35CC"/>
    <w:rPr>
      <w:color w:val="605E5C"/>
      <w:shd w:val="clear" w:color="auto" w:fill="E1DFDD"/>
    </w:rPr>
  </w:style>
  <w:style w:type="paragraph" w:styleId="ListNumber3">
    <w:name w:val="List Number 3"/>
    <w:basedOn w:val="Normal"/>
    <w:uiPriority w:val="99"/>
    <w:semiHidden/>
    <w:unhideWhenUsed/>
    <w:rsid w:val="00B63D6A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  <w:style w:type="paragraph" w:customStyle="1" w:styleId="listbullet0">
    <w:name w:val="listbullet0"/>
    <w:basedOn w:val="Normal"/>
    <w:rsid w:val="003D6F0C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20C23D3F7407B4182726F2225E9E3E0" ma:contentTypeVersion="" ma:contentTypeDescription="PDMS Document Site Content Type" ma:contentTypeScope="" ma:versionID="a8d9f8afc3ac0fbb23e1143b7d664673">
  <xsd:schema xmlns:xsd="http://www.w3.org/2001/XMLSchema" xmlns:xs="http://www.w3.org/2001/XMLSchema" xmlns:p="http://schemas.microsoft.com/office/2006/metadata/properties" xmlns:ns2="FC5F77D3-5041-455F-A8EF-4F2D0A758F55" targetNamespace="http://schemas.microsoft.com/office/2006/metadata/properties" ma:root="true" ma:fieldsID="19db8d735e46a375974720a2b678d42a" ns2:_="">
    <xsd:import namespace="FC5F77D3-5041-455F-A8EF-4F2D0A758F5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77D3-5041-455F-A8EF-4F2D0A758F5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C5F77D3-5041-455F-A8EF-4F2D0A758F55" xsi:nil="true"/>
  </documentManagement>
</p:properties>
</file>

<file path=customXml/itemProps1.xml><?xml version="1.0" encoding="utf-8"?>
<ds:datastoreItem xmlns:ds="http://schemas.openxmlformats.org/officeDocument/2006/customXml" ds:itemID="{DB687E28-AEA6-4AF7-9563-2A7490C8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77D3-5041-455F-A8EF-4F2D0A758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F7412-FC3C-4C5A-9760-A1F7C4DF0D3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FC5F77D3-5041-455F-A8EF-4F2D0A758F55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QLD RLF - ATT C - LENS Instrument - For AS Review 21 Nov 2023</vt:lpstr>
    </vt:vector>
  </TitlesOfParts>
  <Company>Department of the Environment and Heritage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a12990</dc:creator>
  <cp:lastModifiedBy>Belinda JAGO</cp:lastModifiedBy>
  <cp:revision>5</cp:revision>
  <cp:lastPrinted>2019-09-16T01:36:00Z</cp:lastPrinted>
  <dcterms:created xsi:type="dcterms:W3CDTF">2024-09-26T06:26:00Z</dcterms:created>
  <dcterms:modified xsi:type="dcterms:W3CDTF">2024-09-30T03:58:00Z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0x010100266966F133664895A6EE3632470D45F500C20C23D3F7407B4182726F2225E9E3E0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{432691ca-83c5-46c8-83fe-8a64ec38aeb1}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ClassificationContentMarkingHeaderShapeIds">
    <vt:lpwstr>58cbcf01,6b2f60a7,37ac03ae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2b119749,671de879,41a74ead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