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BB183" w14:textId="77777777" w:rsidR="00715914" w:rsidRPr="001E70E7" w:rsidRDefault="00DA186E" w:rsidP="00B05CF4">
      <w:pPr>
        <w:rPr>
          <w:sz w:val="28"/>
        </w:rPr>
      </w:pPr>
      <w:r w:rsidRPr="001E70E7">
        <w:rPr>
          <w:noProof/>
          <w:lang w:eastAsia="en-AU"/>
        </w:rPr>
        <w:drawing>
          <wp:inline distT="0" distB="0" distL="0" distR="0" wp14:anchorId="0894BB3B" wp14:editId="07EE167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915A5F6" w14:textId="77777777" w:rsidR="00715914" w:rsidRPr="001E70E7" w:rsidRDefault="00715914" w:rsidP="00715914">
      <w:pPr>
        <w:rPr>
          <w:sz w:val="19"/>
        </w:rPr>
      </w:pPr>
    </w:p>
    <w:p w14:paraId="7E8CB11F" w14:textId="77777777" w:rsidR="00715914" w:rsidRPr="001E70E7" w:rsidRDefault="0019187D" w:rsidP="0019187D">
      <w:pPr>
        <w:pStyle w:val="ShortT"/>
      </w:pPr>
      <w:bookmarkStart w:id="0" w:name="_Hlk131757059"/>
      <w:r w:rsidRPr="001E70E7">
        <w:t xml:space="preserve">Primary Industries (Customs) Charges </w:t>
      </w:r>
      <w:r w:rsidR="000F5A46" w:rsidRPr="001E70E7">
        <w:t>Regulations 2</w:t>
      </w:r>
      <w:r w:rsidRPr="001E70E7">
        <w:t>02</w:t>
      </w:r>
      <w:bookmarkEnd w:id="0"/>
      <w:r w:rsidR="00766276" w:rsidRPr="001E70E7">
        <w:t>4</w:t>
      </w:r>
    </w:p>
    <w:p w14:paraId="7673DB88" w14:textId="77777777" w:rsidR="006A7918" w:rsidRPr="001E70E7" w:rsidRDefault="006A7918" w:rsidP="006A7918">
      <w:pPr>
        <w:pStyle w:val="SignCoverPageStart"/>
        <w:spacing w:before="240"/>
        <w:rPr>
          <w:szCs w:val="22"/>
        </w:rPr>
      </w:pPr>
      <w:r w:rsidRPr="001E70E7">
        <w:rPr>
          <w:szCs w:val="22"/>
        </w:rPr>
        <w:t>I, the Honourable Sam Mostyn AC, Governor</w:t>
      </w:r>
      <w:r w:rsidR="00031070" w:rsidRPr="001E70E7">
        <w:rPr>
          <w:szCs w:val="22"/>
        </w:rPr>
        <w:noBreakHyphen/>
      </w:r>
      <w:r w:rsidRPr="001E70E7">
        <w:rPr>
          <w:szCs w:val="22"/>
        </w:rPr>
        <w:t>General of the Commonwealth of Australia, acting with the advice of the Federal Executive Council, make the following regulations.</w:t>
      </w:r>
    </w:p>
    <w:p w14:paraId="55B9F88D" w14:textId="30FCEFAA" w:rsidR="006A7918" w:rsidRPr="001E70E7" w:rsidRDefault="006A7918" w:rsidP="006A7918">
      <w:pPr>
        <w:keepNext/>
        <w:spacing w:before="720" w:line="240" w:lineRule="atLeast"/>
        <w:ind w:right="397"/>
        <w:jc w:val="both"/>
        <w:rPr>
          <w:szCs w:val="22"/>
        </w:rPr>
      </w:pPr>
      <w:r w:rsidRPr="001E70E7">
        <w:rPr>
          <w:szCs w:val="22"/>
        </w:rPr>
        <w:t xml:space="preserve">Dated </w:t>
      </w:r>
      <w:r w:rsidRPr="001E70E7">
        <w:rPr>
          <w:szCs w:val="22"/>
        </w:rPr>
        <w:tab/>
      </w:r>
      <w:r w:rsidRPr="001E70E7">
        <w:rPr>
          <w:szCs w:val="22"/>
        </w:rPr>
        <w:tab/>
      </w:r>
      <w:r w:rsidR="00A63AEA">
        <w:rPr>
          <w:szCs w:val="22"/>
        </w:rPr>
        <w:t>10 October</w:t>
      </w:r>
      <w:r w:rsidR="009B0BF9">
        <w:rPr>
          <w:szCs w:val="22"/>
        </w:rPr>
        <w:t xml:space="preserve"> </w:t>
      </w:r>
      <w:r w:rsidRPr="001E70E7">
        <w:rPr>
          <w:szCs w:val="22"/>
        </w:rPr>
        <w:fldChar w:fldCharType="begin"/>
      </w:r>
      <w:r w:rsidRPr="001E70E7">
        <w:rPr>
          <w:szCs w:val="22"/>
        </w:rPr>
        <w:instrText xml:space="preserve"> DOCPROPERTY  DateMade </w:instrText>
      </w:r>
      <w:r w:rsidRPr="001E70E7">
        <w:rPr>
          <w:szCs w:val="22"/>
        </w:rPr>
        <w:fldChar w:fldCharType="separate"/>
      </w:r>
      <w:r w:rsidR="00847952">
        <w:rPr>
          <w:szCs w:val="22"/>
        </w:rPr>
        <w:t>2024</w:t>
      </w:r>
      <w:r w:rsidRPr="001E70E7">
        <w:rPr>
          <w:szCs w:val="22"/>
        </w:rPr>
        <w:fldChar w:fldCharType="end"/>
      </w:r>
    </w:p>
    <w:p w14:paraId="5A8114B5" w14:textId="77777777" w:rsidR="006A7918" w:rsidRPr="001E70E7" w:rsidRDefault="006A7918" w:rsidP="006A7918">
      <w:pPr>
        <w:keepNext/>
        <w:tabs>
          <w:tab w:val="left" w:pos="3402"/>
        </w:tabs>
        <w:spacing w:before="1080" w:line="300" w:lineRule="atLeast"/>
        <w:ind w:left="397" w:right="397"/>
        <w:jc w:val="right"/>
        <w:rPr>
          <w:szCs w:val="22"/>
        </w:rPr>
      </w:pPr>
      <w:r w:rsidRPr="001E70E7">
        <w:rPr>
          <w:szCs w:val="22"/>
        </w:rPr>
        <w:t>Sam Mostyn</w:t>
      </w:r>
      <w:r w:rsidR="005B2863" w:rsidRPr="001E70E7">
        <w:rPr>
          <w:szCs w:val="22"/>
        </w:rPr>
        <w:t xml:space="preserve"> AC</w:t>
      </w:r>
    </w:p>
    <w:p w14:paraId="25045BA4" w14:textId="77777777" w:rsidR="006A7918" w:rsidRPr="001E70E7" w:rsidRDefault="006A7918" w:rsidP="006A7918">
      <w:pPr>
        <w:keepNext/>
        <w:tabs>
          <w:tab w:val="left" w:pos="3402"/>
        </w:tabs>
        <w:spacing w:line="300" w:lineRule="atLeast"/>
        <w:ind w:left="397" w:right="397"/>
        <w:jc w:val="right"/>
        <w:rPr>
          <w:szCs w:val="22"/>
        </w:rPr>
      </w:pPr>
      <w:r w:rsidRPr="001E70E7">
        <w:rPr>
          <w:szCs w:val="22"/>
        </w:rPr>
        <w:t>Governor</w:t>
      </w:r>
      <w:r w:rsidR="00031070" w:rsidRPr="001E70E7">
        <w:rPr>
          <w:szCs w:val="22"/>
        </w:rPr>
        <w:noBreakHyphen/>
      </w:r>
      <w:r w:rsidRPr="001E70E7">
        <w:rPr>
          <w:szCs w:val="22"/>
        </w:rPr>
        <w:t>General</w:t>
      </w:r>
    </w:p>
    <w:p w14:paraId="333C6E08" w14:textId="77777777" w:rsidR="006A7918" w:rsidRPr="001E70E7" w:rsidRDefault="006A7918" w:rsidP="006A7918">
      <w:pPr>
        <w:keepNext/>
        <w:tabs>
          <w:tab w:val="left" w:pos="3402"/>
        </w:tabs>
        <w:spacing w:before="840" w:after="1080" w:line="300" w:lineRule="atLeast"/>
        <w:ind w:right="397"/>
        <w:rPr>
          <w:szCs w:val="22"/>
        </w:rPr>
      </w:pPr>
      <w:r w:rsidRPr="001E70E7">
        <w:rPr>
          <w:szCs w:val="22"/>
        </w:rPr>
        <w:t>By Her Excellency’s Command</w:t>
      </w:r>
    </w:p>
    <w:p w14:paraId="3055FF60" w14:textId="77777777" w:rsidR="004F53F5" w:rsidRPr="001E70E7" w:rsidRDefault="009B0120" w:rsidP="004F53F5">
      <w:pPr>
        <w:keepNext/>
        <w:tabs>
          <w:tab w:val="left" w:pos="3402"/>
        </w:tabs>
        <w:spacing w:before="480" w:line="300" w:lineRule="atLeast"/>
        <w:ind w:right="397"/>
        <w:rPr>
          <w:szCs w:val="22"/>
        </w:rPr>
      </w:pPr>
      <w:r w:rsidRPr="001E70E7">
        <w:rPr>
          <w:szCs w:val="22"/>
        </w:rPr>
        <w:t>Julie Collins</w:t>
      </w:r>
    </w:p>
    <w:p w14:paraId="6E32D0E0" w14:textId="77777777" w:rsidR="004F53F5" w:rsidRPr="001E70E7" w:rsidRDefault="004F53F5" w:rsidP="004F53F5">
      <w:pPr>
        <w:pStyle w:val="SignCoverPageEnd"/>
        <w:rPr>
          <w:szCs w:val="22"/>
        </w:rPr>
      </w:pPr>
      <w:r w:rsidRPr="001E70E7">
        <w:rPr>
          <w:szCs w:val="22"/>
        </w:rPr>
        <w:t>Minister for Agriculture</w:t>
      </w:r>
      <w:r w:rsidR="00716525" w:rsidRPr="001E70E7">
        <w:rPr>
          <w:szCs w:val="22"/>
        </w:rPr>
        <w:t>, Fisheries and Forestry</w:t>
      </w:r>
    </w:p>
    <w:p w14:paraId="2E841AC3" w14:textId="77777777" w:rsidR="0019187D" w:rsidRPr="001E70E7" w:rsidRDefault="0019187D" w:rsidP="001D18F8"/>
    <w:p w14:paraId="1D036835" w14:textId="77777777" w:rsidR="0019187D" w:rsidRPr="001E70E7" w:rsidRDefault="0019187D" w:rsidP="001D18F8"/>
    <w:p w14:paraId="26C18A07" w14:textId="77777777" w:rsidR="0019187D" w:rsidRPr="001E70E7" w:rsidRDefault="0019187D" w:rsidP="001D18F8"/>
    <w:p w14:paraId="69D90109" w14:textId="77777777" w:rsidR="00715914" w:rsidRPr="00F54B58" w:rsidRDefault="00715914" w:rsidP="00715914">
      <w:pPr>
        <w:pStyle w:val="Header"/>
        <w:tabs>
          <w:tab w:val="clear" w:pos="4150"/>
          <w:tab w:val="clear" w:pos="8307"/>
        </w:tabs>
      </w:pPr>
      <w:r w:rsidRPr="00F54B58">
        <w:rPr>
          <w:rStyle w:val="CharChapNo"/>
        </w:rPr>
        <w:t xml:space="preserve"> </w:t>
      </w:r>
      <w:r w:rsidRPr="00F54B58">
        <w:rPr>
          <w:rStyle w:val="CharChapText"/>
        </w:rPr>
        <w:t xml:space="preserve"> </w:t>
      </w:r>
    </w:p>
    <w:p w14:paraId="4509B5F3" w14:textId="77777777" w:rsidR="00715914" w:rsidRPr="00F54B58" w:rsidRDefault="00715914" w:rsidP="00715914">
      <w:pPr>
        <w:pStyle w:val="Header"/>
        <w:tabs>
          <w:tab w:val="clear" w:pos="4150"/>
          <w:tab w:val="clear" w:pos="8307"/>
        </w:tabs>
      </w:pPr>
      <w:r w:rsidRPr="00F54B58">
        <w:rPr>
          <w:rStyle w:val="CharPartNo"/>
        </w:rPr>
        <w:t xml:space="preserve"> </w:t>
      </w:r>
      <w:r w:rsidRPr="00F54B58">
        <w:rPr>
          <w:rStyle w:val="CharPartText"/>
        </w:rPr>
        <w:t xml:space="preserve"> </w:t>
      </w:r>
    </w:p>
    <w:p w14:paraId="2095F289" w14:textId="77777777" w:rsidR="00715914" w:rsidRPr="00F54B58" w:rsidRDefault="00715914" w:rsidP="00715914">
      <w:pPr>
        <w:pStyle w:val="Header"/>
        <w:tabs>
          <w:tab w:val="clear" w:pos="4150"/>
          <w:tab w:val="clear" w:pos="8307"/>
        </w:tabs>
      </w:pPr>
      <w:r w:rsidRPr="00F54B58">
        <w:rPr>
          <w:rStyle w:val="CharDivNo"/>
        </w:rPr>
        <w:t xml:space="preserve"> </w:t>
      </w:r>
      <w:r w:rsidRPr="00F54B58">
        <w:rPr>
          <w:rStyle w:val="CharDivText"/>
        </w:rPr>
        <w:t xml:space="preserve"> </w:t>
      </w:r>
    </w:p>
    <w:p w14:paraId="338641A5" w14:textId="77777777" w:rsidR="00715914" w:rsidRPr="001E70E7" w:rsidRDefault="00715914" w:rsidP="00715914">
      <w:pPr>
        <w:sectPr w:rsidR="00715914" w:rsidRPr="001E70E7" w:rsidSect="003A38C3">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4091228B" w14:textId="77777777" w:rsidR="00F67BCA" w:rsidRPr="001E70E7" w:rsidRDefault="00715914" w:rsidP="00715914">
      <w:pPr>
        <w:outlineLvl w:val="0"/>
        <w:rPr>
          <w:sz w:val="36"/>
        </w:rPr>
      </w:pPr>
      <w:r w:rsidRPr="001E70E7">
        <w:rPr>
          <w:sz w:val="36"/>
        </w:rPr>
        <w:lastRenderedPageBreak/>
        <w:t>Contents</w:t>
      </w:r>
    </w:p>
    <w:p w14:paraId="1AE712E7" w14:textId="5218D314" w:rsidR="00EA2444" w:rsidRDefault="00EA244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EA2444">
        <w:rPr>
          <w:noProof/>
        </w:rPr>
        <w:tab/>
      </w:r>
      <w:r w:rsidRPr="00EA2444">
        <w:rPr>
          <w:noProof/>
        </w:rPr>
        <w:fldChar w:fldCharType="begin"/>
      </w:r>
      <w:r w:rsidRPr="00EA2444">
        <w:rPr>
          <w:noProof/>
        </w:rPr>
        <w:instrText xml:space="preserve"> PAGEREF _Toc177377867 \h </w:instrText>
      </w:r>
      <w:r w:rsidRPr="00EA2444">
        <w:rPr>
          <w:noProof/>
        </w:rPr>
      </w:r>
      <w:r w:rsidRPr="00EA2444">
        <w:rPr>
          <w:noProof/>
        </w:rPr>
        <w:fldChar w:fldCharType="separate"/>
      </w:r>
      <w:r w:rsidR="009B0BF9">
        <w:rPr>
          <w:noProof/>
        </w:rPr>
        <w:t>1</w:t>
      </w:r>
      <w:r w:rsidRPr="00EA2444">
        <w:rPr>
          <w:noProof/>
        </w:rPr>
        <w:fldChar w:fldCharType="end"/>
      </w:r>
    </w:p>
    <w:p w14:paraId="2DCCEAAE" w14:textId="027544A7" w:rsidR="00EA2444" w:rsidRDefault="00EA2444">
      <w:pPr>
        <w:pStyle w:val="TOC5"/>
        <w:rPr>
          <w:rFonts w:asciiTheme="minorHAnsi" w:eastAsiaTheme="minorEastAsia" w:hAnsiTheme="minorHAnsi" w:cstheme="minorBidi"/>
          <w:noProof/>
          <w:kern w:val="0"/>
          <w:sz w:val="22"/>
          <w:szCs w:val="22"/>
        </w:rPr>
      </w:pPr>
      <w:r>
        <w:rPr>
          <w:noProof/>
        </w:rPr>
        <w:t>2</w:t>
      </w:r>
      <w:r>
        <w:rPr>
          <w:noProof/>
        </w:rPr>
        <w:tab/>
        <w:t>Commencement</w:t>
      </w:r>
      <w:r w:rsidRPr="00EA2444">
        <w:rPr>
          <w:noProof/>
        </w:rPr>
        <w:tab/>
      </w:r>
      <w:r w:rsidRPr="00EA2444">
        <w:rPr>
          <w:noProof/>
        </w:rPr>
        <w:fldChar w:fldCharType="begin"/>
      </w:r>
      <w:r w:rsidRPr="00EA2444">
        <w:rPr>
          <w:noProof/>
        </w:rPr>
        <w:instrText xml:space="preserve"> PAGEREF _Toc177377868 \h </w:instrText>
      </w:r>
      <w:r w:rsidRPr="00EA2444">
        <w:rPr>
          <w:noProof/>
        </w:rPr>
      </w:r>
      <w:r w:rsidRPr="00EA2444">
        <w:rPr>
          <w:noProof/>
        </w:rPr>
        <w:fldChar w:fldCharType="separate"/>
      </w:r>
      <w:r w:rsidR="009B0BF9">
        <w:rPr>
          <w:noProof/>
        </w:rPr>
        <w:t>1</w:t>
      </w:r>
      <w:r w:rsidRPr="00EA2444">
        <w:rPr>
          <w:noProof/>
        </w:rPr>
        <w:fldChar w:fldCharType="end"/>
      </w:r>
    </w:p>
    <w:p w14:paraId="2953E8FC" w14:textId="50BFFB0F" w:rsidR="00EA2444" w:rsidRDefault="00EA2444">
      <w:pPr>
        <w:pStyle w:val="TOC5"/>
        <w:rPr>
          <w:rFonts w:asciiTheme="minorHAnsi" w:eastAsiaTheme="minorEastAsia" w:hAnsiTheme="minorHAnsi" w:cstheme="minorBidi"/>
          <w:noProof/>
          <w:kern w:val="0"/>
          <w:sz w:val="22"/>
          <w:szCs w:val="22"/>
        </w:rPr>
      </w:pPr>
      <w:r>
        <w:rPr>
          <w:noProof/>
        </w:rPr>
        <w:t>3</w:t>
      </w:r>
      <w:r>
        <w:rPr>
          <w:noProof/>
        </w:rPr>
        <w:tab/>
        <w:t>Authority</w:t>
      </w:r>
      <w:r w:rsidRPr="00EA2444">
        <w:rPr>
          <w:noProof/>
        </w:rPr>
        <w:tab/>
      </w:r>
      <w:r w:rsidRPr="00EA2444">
        <w:rPr>
          <w:noProof/>
        </w:rPr>
        <w:fldChar w:fldCharType="begin"/>
      </w:r>
      <w:r w:rsidRPr="00EA2444">
        <w:rPr>
          <w:noProof/>
        </w:rPr>
        <w:instrText xml:space="preserve"> PAGEREF _Toc177377869 \h </w:instrText>
      </w:r>
      <w:r w:rsidRPr="00EA2444">
        <w:rPr>
          <w:noProof/>
        </w:rPr>
      </w:r>
      <w:r w:rsidRPr="00EA2444">
        <w:rPr>
          <w:noProof/>
        </w:rPr>
        <w:fldChar w:fldCharType="separate"/>
      </w:r>
      <w:r w:rsidR="009B0BF9">
        <w:rPr>
          <w:noProof/>
        </w:rPr>
        <w:t>1</w:t>
      </w:r>
      <w:r w:rsidRPr="00EA2444">
        <w:rPr>
          <w:noProof/>
        </w:rPr>
        <w:fldChar w:fldCharType="end"/>
      </w:r>
    </w:p>
    <w:p w14:paraId="131DC1DF" w14:textId="18D30856" w:rsidR="00EA2444" w:rsidRDefault="00EA2444">
      <w:pPr>
        <w:pStyle w:val="TOC5"/>
        <w:rPr>
          <w:rFonts w:asciiTheme="minorHAnsi" w:eastAsiaTheme="minorEastAsia" w:hAnsiTheme="minorHAnsi" w:cstheme="minorBidi"/>
          <w:noProof/>
          <w:kern w:val="0"/>
          <w:sz w:val="22"/>
          <w:szCs w:val="22"/>
        </w:rPr>
      </w:pPr>
      <w:r>
        <w:rPr>
          <w:noProof/>
        </w:rPr>
        <w:t>4</w:t>
      </w:r>
      <w:r>
        <w:rPr>
          <w:noProof/>
        </w:rPr>
        <w:tab/>
        <w:t>Simplified outline of this instrument</w:t>
      </w:r>
      <w:r w:rsidRPr="00EA2444">
        <w:rPr>
          <w:noProof/>
        </w:rPr>
        <w:tab/>
      </w:r>
      <w:r w:rsidRPr="00EA2444">
        <w:rPr>
          <w:noProof/>
        </w:rPr>
        <w:fldChar w:fldCharType="begin"/>
      </w:r>
      <w:r w:rsidRPr="00EA2444">
        <w:rPr>
          <w:noProof/>
        </w:rPr>
        <w:instrText xml:space="preserve"> PAGEREF _Toc177377870 \h </w:instrText>
      </w:r>
      <w:r w:rsidRPr="00EA2444">
        <w:rPr>
          <w:noProof/>
        </w:rPr>
      </w:r>
      <w:r w:rsidRPr="00EA2444">
        <w:rPr>
          <w:noProof/>
        </w:rPr>
        <w:fldChar w:fldCharType="separate"/>
      </w:r>
      <w:r w:rsidR="009B0BF9">
        <w:rPr>
          <w:noProof/>
        </w:rPr>
        <w:t>1</w:t>
      </w:r>
      <w:r w:rsidRPr="00EA2444">
        <w:rPr>
          <w:noProof/>
        </w:rPr>
        <w:fldChar w:fldCharType="end"/>
      </w:r>
    </w:p>
    <w:p w14:paraId="77A355EF" w14:textId="05A9C3FB" w:rsidR="00EA2444" w:rsidRDefault="00EA2444">
      <w:pPr>
        <w:pStyle w:val="TOC5"/>
        <w:rPr>
          <w:rFonts w:asciiTheme="minorHAnsi" w:eastAsiaTheme="minorEastAsia" w:hAnsiTheme="minorHAnsi" w:cstheme="minorBidi"/>
          <w:noProof/>
          <w:kern w:val="0"/>
          <w:sz w:val="22"/>
          <w:szCs w:val="22"/>
        </w:rPr>
      </w:pPr>
      <w:r>
        <w:rPr>
          <w:noProof/>
        </w:rPr>
        <w:t>5</w:t>
      </w:r>
      <w:r>
        <w:rPr>
          <w:noProof/>
        </w:rPr>
        <w:tab/>
        <w:t>Definitions</w:t>
      </w:r>
      <w:r w:rsidRPr="00EA2444">
        <w:rPr>
          <w:noProof/>
        </w:rPr>
        <w:tab/>
      </w:r>
      <w:r w:rsidRPr="00EA2444">
        <w:rPr>
          <w:noProof/>
        </w:rPr>
        <w:fldChar w:fldCharType="begin"/>
      </w:r>
      <w:r w:rsidRPr="00EA2444">
        <w:rPr>
          <w:noProof/>
        </w:rPr>
        <w:instrText xml:space="preserve"> PAGEREF _Toc177377871 \h </w:instrText>
      </w:r>
      <w:r w:rsidRPr="00EA2444">
        <w:rPr>
          <w:noProof/>
        </w:rPr>
      </w:r>
      <w:r w:rsidRPr="00EA2444">
        <w:rPr>
          <w:noProof/>
        </w:rPr>
        <w:fldChar w:fldCharType="separate"/>
      </w:r>
      <w:r w:rsidR="009B0BF9">
        <w:rPr>
          <w:noProof/>
        </w:rPr>
        <w:t>1</w:t>
      </w:r>
      <w:r w:rsidRPr="00EA2444">
        <w:rPr>
          <w:noProof/>
        </w:rPr>
        <w:fldChar w:fldCharType="end"/>
      </w:r>
    </w:p>
    <w:p w14:paraId="5024AE6E" w14:textId="386BD19E" w:rsidR="00EA2444" w:rsidRDefault="00EA2444">
      <w:pPr>
        <w:pStyle w:val="TOC5"/>
        <w:rPr>
          <w:rFonts w:asciiTheme="minorHAnsi" w:eastAsiaTheme="minorEastAsia" w:hAnsiTheme="minorHAnsi" w:cstheme="minorBidi"/>
          <w:noProof/>
          <w:kern w:val="0"/>
          <w:sz w:val="22"/>
          <w:szCs w:val="22"/>
        </w:rPr>
      </w:pPr>
      <w:r>
        <w:rPr>
          <w:noProof/>
        </w:rPr>
        <w:t>6</w:t>
      </w:r>
      <w:r>
        <w:rPr>
          <w:noProof/>
        </w:rPr>
        <w:tab/>
        <w:t>Charges</w:t>
      </w:r>
      <w:r w:rsidRPr="00EA2444">
        <w:rPr>
          <w:noProof/>
        </w:rPr>
        <w:tab/>
      </w:r>
      <w:r w:rsidRPr="00EA2444">
        <w:rPr>
          <w:noProof/>
        </w:rPr>
        <w:fldChar w:fldCharType="begin"/>
      </w:r>
      <w:r w:rsidRPr="00EA2444">
        <w:rPr>
          <w:noProof/>
        </w:rPr>
        <w:instrText xml:space="preserve"> PAGEREF _Toc177377872 \h </w:instrText>
      </w:r>
      <w:r w:rsidRPr="00EA2444">
        <w:rPr>
          <w:noProof/>
        </w:rPr>
      </w:r>
      <w:r w:rsidRPr="00EA2444">
        <w:rPr>
          <w:noProof/>
        </w:rPr>
        <w:fldChar w:fldCharType="separate"/>
      </w:r>
      <w:r w:rsidR="009B0BF9">
        <w:rPr>
          <w:noProof/>
        </w:rPr>
        <w:t>4</w:t>
      </w:r>
      <w:r w:rsidRPr="00EA2444">
        <w:rPr>
          <w:noProof/>
        </w:rPr>
        <w:fldChar w:fldCharType="end"/>
      </w:r>
    </w:p>
    <w:p w14:paraId="2A448E80" w14:textId="39F14778" w:rsidR="00EA2444" w:rsidRDefault="00EA2444">
      <w:pPr>
        <w:pStyle w:val="TOC1"/>
        <w:rPr>
          <w:rFonts w:asciiTheme="minorHAnsi" w:eastAsiaTheme="minorEastAsia" w:hAnsiTheme="minorHAnsi" w:cstheme="minorBidi"/>
          <w:b w:val="0"/>
          <w:noProof/>
          <w:kern w:val="0"/>
          <w:sz w:val="22"/>
          <w:szCs w:val="22"/>
        </w:rPr>
      </w:pPr>
      <w:r>
        <w:rPr>
          <w:noProof/>
        </w:rPr>
        <w:t>Schedule 1—Animals and animal products</w:t>
      </w:r>
      <w:r w:rsidRPr="00EA2444">
        <w:rPr>
          <w:b w:val="0"/>
          <w:noProof/>
          <w:sz w:val="18"/>
        </w:rPr>
        <w:tab/>
      </w:r>
      <w:r w:rsidRPr="00EA2444">
        <w:rPr>
          <w:b w:val="0"/>
          <w:noProof/>
          <w:sz w:val="18"/>
        </w:rPr>
        <w:fldChar w:fldCharType="begin"/>
      </w:r>
      <w:r w:rsidRPr="00EA2444">
        <w:rPr>
          <w:b w:val="0"/>
          <w:noProof/>
          <w:sz w:val="18"/>
        </w:rPr>
        <w:instrText xml:space="preserve"> PAGEREF _Toc177377873 \h </w:instrText>
      </w:r>
      <w:r w:rsidRPr="00EA2444">
        <w:rPr>
          <w:b w:val="0"/>
          <w:noProof/>
          <w:sz w:val="18"/>
        </w:rPr>
      </w:r>
      <w:r w:rsidRPr="00EA2444">
        <w:rPr>
          <w:b w:val="0"/>
          <w:noProof/>
          <w:sz w:val="18"/>
        </w:rPr>
        <w:fldChar w:fldCharType="separate"/>
      </w:r>
      <w:r w:rsidR="009B0BF9">
        <w:rPr>
          <w:b w:val="0"/>
          <w:noProof/>
          <w:sz w:val="18"/>
        </w:rPr>
        <w:t>5</w:t>
      </w:r>
      <w:r w:rsidRPr="00EA2444">
        <w:rPr>
          <w:b w:val="0"/>
          <w:noProof/>
          <w:sz w:val="18"/>
        </w:rPr>
        <w:fldChar w:fldCharType="end"/>
      </w:r>
    </w:p>
    <w:p w14:paraId="231B847E" w14:textId="2043A596" w:rsidR="00EA2444" w:rsidRDefault="00EA2444">
      <w:pPr>
        <w:pStyle w:val="TOC2"/>
        <w:rPr>
          <w:rFonts w:asciiTheme="minorHAnsi" w:eastAsiaTheme="minorEastAsia" w:hAnsiTheme="minorHAnsi" w:cstheme="minorBidi"/>
          <w:b w:val="0"/>
          <w:noProof/>
          <w:kern w:val="0"/>
          <w:sz w:val="22"/>
          <w:szCs w:val="22"/>
        </w:rPr>
      </w:pPr>
      <w:r>
        <w:rPr>
          <w:noProof/>
        </w:rPr>
        <w:t>Part 1</w:t>
      </w:r>
      <w:r>
        <w:rPr>
          <w:noProof/>
        </w:rPr>
        <w:noBreakHyphen/>
        <w:t>1—Bees and honey</w:t>
      </w:r>
      <w:r w:rsidRPr="00EA2444">
        <w:rPr>
          <w:b w:val="0"/>
          <w:noProof/>
          <w:sz w:val="18"/>
        </w:rPr>
        <w:tab/>
      </w:r>
      <w:r w:rsidRPr="00EA2444">
        <w:rPr>
          <w:b w:val="0"/>
          <w:noProof/>
          <w:sz w:val="18"/>
        </w:rPr>
        <w:fldChar w:fldCharType="begin"/>
      </w:r>
      <w:r w:rsidRPr="00EA2444">
        <w:rPr>
          <w:b w:val="0"/>
          <w:noProof/>
          <w:sz w:val="18"/>
        </w:rPr>
        <w:instrText xml:space="preserve"> PAGEREF _Toc177377874 \h </w:instrText>
      </w:r>
      <w:r w:rsidRPr="00EA2444">
        <w:rPr>
          <w:b w:val="0"/>
          <w:noProof/>
          <w:sz w:val="18"/>
        </w:rPr>
      </w:r>
      <w:r w:rsidRPr="00EA2444">
        <w:rPr>
          <w:b w:val="0"/>
          <w:noProof/>
          <w:sz w:val="18"/>
        </w:rPr>
        <w:fldChar w:fldCharType="separate"/>
      </w:r>
      <w:r w:rsidR="009B0BF9">
        <w:rPr>
          <w:b w:val="0"/>
          <w:noProof/>
          <w:sz w:val="18"/>
        </w:rPr>
        <w:t>5</w:t>
      </w:r>
      <w:r w:rsidRPr="00EA2444">
        <w:rPr>
          <w:b w:val="0"/>
          <w:noProof/>
          <w:sz w:val="18"/>
        </w:rPr>
        <w:fldChar w:fldCharType="end"/>
      </w:r>
    </w:p>
    <w:p w14:paraId="71B68DE4" w14:textId="140A39F0" w:rsidR="00EA2444" w:rsidRDefault="00EA2444">
      <w:pPr>
        <w:pStyle w:val="TOC3"/>
        <w:rPr>
          <w:rFonts w:asciiTheme="minorHAnsi" w:eastAsiaTheme="minorEastAsia" w:hAnsiTheme="minorHAnsi" w:cstheme="minorBidi"/>
          <w:b w:val="0"/>
          <w:noProof/>
          <w:kern w:val="0"/>
          <w:szCs w:val="22"/>
        </w:rPr>
      </w:pPr>
      <w:r>
        <w:rPr>
          <w:noProof/>
        </w:rPr>
        <w:t>Division 1—Introduction</w:t>
      </w:r>
      <w:r w:rsidRPr="00EA2444">
        <w:rPr>
          <w:b w:val="0"/>
          <w:noProof/>
          <w:sz w:val="18"/>
        </w:rPr>
        <w:tab/>
      </w:r>
      <w:r w:rsidRPr="00EA2444">
        <w:rPr>
          <w:b w:val="0"/>
          <w:noProof/>
          <w:sz w:val="18"/>
        </w:rPr>
        <w:fldChar w:fldCharType="begin"/>
      </w:r>
      <w:r w:rsidRPr="00EA2444">
        <w:rPr>
          <w:b w:val="0"/>
          <w:noProof/>
          <w:sz w:val="18"/>
        </w:rPr>
        <w:instrText xml:space="preserve"> PAGEREF _Toc177377875 \h </w:instrText>
      </w:r>
      <w:r w:rsidRPr="00EA2444">
        <w:rPr>
          <w:b w:val="0"/>
          <w:noProof/>
          <w:sz w:val="18"/>
        </w:rPr>
      </w:r>
      <w:r w:rsidRPr="00EA2444">
        <w:rPr>
          <w:b w:val="0"/>
          <w:noProof/>
          <w:sz w:val="18"/>
        </w:rPr>
        <w:fldChar w:fldCharType="separate"/>
      </w:r>
      <w:r w:rsidR="009B0BF9">
        <w:rPr>
          <w:b w:val="0"/>
          <w:noProof/>
          <w:sz w:val="18"/>
        </w:rPr>
        <w:t>5</w:t>
      </w:r>
      <w:r w:rsidRPr="00EA2444">
        <w:rPr>
          <w:b w:val="0"/>
          <w:noProof/>
          <w:sz w:val="18"/>
        </w:rPr>
        <w:fldChar w:fldCharType="end"/>
      </w:r>
    </w:p>
    <w:p w14:paraId="036E65E8" w14:textId="039C14E6" w:rsidR="00EA2444" w:rsidRDefault="00EA2444">
      <w:pPr>
        <w:pStyle w:val="TOC5"/>
        <w:rPr>
          <w:rFonts w:asciiTheme="minorHAnsi" w:eastAsiaTheme="minorEastAsia" w:hAnsiTheme="minorHAnsi" w:cstheme="minorBidi"/>
          <w:noProof/>
          <w:kern w:val="0"/>
          <w:sz w:val="22"/>
          <w:szCs w:val="22"/>
        </w:rPr>
      </w:pPr>
      <w:r>
        <w:rPr>
          <w:noProof/>
        </w:rPr>
        <w:t>1</w:t>
      </w:r>
      <w:r>
        <w:rPr>
          <w:noProof/>
        </w:rPr>
        <w:noBreakHyphen/>
        <w:t>1</w:t>
      </w:r>
      <w:r>
        <w:rPr>
          <w:noProof/>
        </w:rPr>
        <w:tab/>
        <w:t>Simplified outline of this Part</w:t>
      </w:r>
      <w:r w:rsidRPr="00EA2444">
        <w:rPr>
          <w:noProof/>
        </w:rPr>
        <w:tab/>
      </w:r>
      <w:r w:rsidRPr="00EA2444">
        <w:rPr>
          <w:noProof/>
        </w:rPr>
        <w:fldChar w:fldCharType="begin"/>
      </w:r>
      <w:r w:rsidRPr="00EA2444">
        <w:rPr>
          <w:noProof/>
        </w:rPr>
        <w:instrText xml:space="preserve"> PAGEREF _Toc177377876 \h </w:instrText>
      </w:r>
      <w:r w:rsidRPr="00EA2444">
        <w:rPr>
          <w:noProof/>
        </w:rPr>
      </w:r>
      <w:r w:rsidRPr="00EA2444">
        <w:rPr>
          <w:noProof/>
        </w:rPr>
        <w:fldChar w:fldCharType="separate"/>
      </w:r>
      <w:r w:rsidR="009B0BF9">
        <w:rPr>
          <w:noProof/>
        </w:rPr>
        <w:t>5</w:t>
      </w:r>
      <w:r w:rsidRPr="00EA2444">
        <w:rPr>
          <w:noProof/>
        </w:rPr>
        <w:fldChar w:fldCharType="end"/>
      </w:r>
    </w:p>
    <w:p w14:paraId="3D483558" w14:textId="79F33FC7" w:rsidR="00EA2444" w:rsidRDefault="00EA2444">
      <w:pPr>
        <w:pStyle w:val="TOC3"/>
        <w:rPr>
          <w:rFonts w:asciiTheme="minorHAnsi" w:eastAsiaTheme="minorEastAsia" w:hAnsiTheme="minorHAnsi" w:cstheme="minorBidi"/>
          <w:b w:val="0"/>
          <w:noProof/>
          <w:kern w:val="0"/>
          <w:szCs w:val="22"/>
        </w:rPr>
      </w:pPr>
      <w:r>
        <w:rPr>
          <w:noProof/>
        </w:rPr>
        <w:t>Division 2—Bees</w:t>
      </w:r>
      <w:r w:rsidRPr="00EA2444">
        <w:rPr>
          <w:b w:val="0"/>
          <w:noProof/>
          <w:sz w:val="18"/>
        </w:rPr>
        <w:tab/>
      </w:r>
      <w:r w:rsidRPr="00EA2444">
        <w:rPr>
          <w:b w:val="0"/>
          <w:noProof/>
          <w:sz w:val="18"/>
        </w:rPr>
        <w:fldChar w:fldCharType="begin"/>
      </w:r>
      <w:r w:rsidRPr="00EA2444">
        <w:rPr>
          <w:b w:val="0"/>
          <w:noProof/>
          <w:sz w:val="18"/>
        </w:rPr>
        <w:instrText xml:space="preserve"> PAGEREF _Toc177377877 \h </w:instrText>
      </w:r>
      <w:r w:rsidRPr="00EA2444">
        <w:rPr>
          <w:b w:val="0"/>
          <w:noProof/>
          <w:sz w:val="18"/>
        </w:rPr>
      </w:r>
      <w:r w:rsidRPr="00EA2444">
        <w:rPr>
          <w:b w:val="0"/>
          <w:noProof/>
          <w:sz w:val="18"/>
        </w:rPr>
        <w:fldChar w:fldCharType="separate"/>
      </w:r>
      <w:r w:rsidR="009B0BF9">
        <w:rPr>
          <w:b w:val="0"/>
          <w:noProof/>
          <w:sz w:val="18"/>
        </w:rPr>
        <w:t>6</w:t>
      </w:r>
      <w:r w:rsidRPr="00EA2444">
        <w:rPr>
          <w:b w:val="0"/>
          <w:noProof/>
          <w:sz w:val="18"/>
        </w:rPr>
        <w:fldChar w:fldCharType="end"/>
      </w:r>
    </w:p>
    <w:p w14:paraId="1633566D" w14:textId="2CA14C24" w:rsidR="00EA2444" w:rsidRDefault="00EA2444">
      <w:pPr>
        <w:pStyle w:val="TOC5"/>
        <w:rPr>
          <w:rFonts w:asciiTheme="minorHAnsi" w:eastAsiaTheme="minorEastAsia" w:hAnsiTheme="minorHAnsi" w:cstheme="minorBidi"/>
          <w:noProof/>
          <w:kern w:val="0"/>
          <w:sz w:val="22"/>
          <w:szCs w:val="22"/>
        </w:rPr>
      </w:pPr>
      <w:r>
        <w:rPr>
          <w:noProof/>
        </w:rPr>
        <w:t>2</w:t>
      </w:r>
      <w:r>
        <w:rPr>
          <w:noProof/>
        </w:rPr>
        <w:noBreakHyphen/>
        <w:t>1</w:t>
      </w:r>
      <w:r>
        <w:rPr>
          <w:noProof/>
        </w:rPr>
        <w:tab/>
        <w:t>Imposition of queen bee export charge</w:t>
      </w:r>
      <w:r w:rsidRPr="00EA2444">
        <w:rPr>
          <w:noProof/>
        </w:rPr>
        <w:tab/>
      </w:r>
      <w:r w:rsidRPr="00EA2444">
        <w:rPr>
          <w:noProof/>
        </w:rPr>
        <w:fldChar w:fldCharType="begin"/>
      </w:r>
      <w:r w:rsidRPr="00EA2444">
        <w:rPr>
          <w:noProof/>
        </w:rPr>
        <w:instrText xml:space="preserve"> PAGEREF _Toc177377878 \h </w:instrText>
      </w:r>
      <w:r w:rsidRPr="00EA2444">
        <w:rPr>
          <w:noProof/>
        </w:rPr>
      </w:r>
      <w:r w:rsidRPr="00EA2444">
        <w:rPr>
          <w:noProof/>
        </w:rPr>
        <w:fldChar w:fldCharType="separate"/>
      </w:r>
      <w:r w:rsidR="009B0BF9">
        <w:rPr>
          <w:noProof/>
        </w:rPr>
        <w:t>6</w:t>
      </w:r>
      <w:r w:rsidRPr="00EA2444">
        <w:rPr>
          <w:noProof/>
        </w:rPr>
        <w:fldChar w:fldCharType="end"/>
      </w:r>
    </w:p>
    <w:p w14:paraId="4A8744D3" w14:textId="79552015" w:rsidR="00EA2444" w:rsidRDefault="00EA2444">
      <w:pPr>
        <w:pStyle w:val="TOC5"/>
        <w:rPr>
          <w:rFonts w:asciiTheme="minorHAnsi" w:eastAsiaTheme="minorEastAsia" w:hAnsiTheme="minorHAnsi" w:cstheme="minorBidi"/>
          <w:noProof/>
          <w:kern w:val="0"/>
          <w:sz w:val="22"/>
          <w:szCs w:val="22"/>
        </w:rPr>
      </w:pPr>
      <w:r>
        <w:rPr>
          <w:noProof/>
        </w:rPr>
        <w:t>2</w:t>
      </w:r>
      <w:r>
        <w:rPr>
          <w:noProof/>
        </w:rPr>
        <w:noBreakHyphen/>
        <w:t>2</w:t>
      </w:r>
      <w:r>
        <w:rPr>
          <w:noProof/>
        </w:rPr>
        <w:tab/>
        <w:t>Exemptions from the charge</w:t>
      </w:r>
      <w:r w:rsidRPr="00EA2444">
        <w:rPr>
          <w:noProof/>
        </w:rPr>
        <w:tab/>
      </w:r>
      <w:r w:rsidRPr="00EA2444">
        <w:rPr>
          <w:noProof/>
        </w:rPr>
        <w:fldChar w:fldCharType="begin"/>
      </w:r>
      <w:r w:rsidRPr="00EA2444">
        <w:rPr>
          <w:noProof/>
        </w:rPr>
        <w:instrText xml:space="preserve"> PAGEREF _Toc177377879 \h </w:instrText>
      </w:r>
      <w:r w:rsidRPr="00EA2444">
        <w:rPr>
          <w:noProof/>
        </w:rPr>
      </w:r>
      <w:r w:rsidRPr="00EA2444">
        <w:rPr>
          <w:noProof/>
        </w:rPr>
        <w:fldChar w:fldCharType="separate"/>
      </w:r>
      <w:r w:rsidR="009B0BF9">
        <w:rPr>
          <w:noProof/>
        </w:rPr>
        <w:t>6</w:t>
      </w:r>
      <w:r w:rsidRPr="00EA2444">
        <w:rPr>
          <w:noProof/>
        </w:rPr>
        <w:fldChar w:fldCharType="end"/>
      </w:r>
    </w:p>
    <w:p w14:paraId="42683974" w14:textId="5303E26E" w:rsidR="00EA2444" w:rsidRDefault="00EA2444">
      <w:pPr>
        <w:pStyle w:val="TOC5"/>
        <w:rPr>
          <w:rFonts w:asciiTheme="minorHAnsi" w:eastAsiaTheme="minorEastAsia" w:hAnsiTheme="minorHAnsi" w:cstheme="minorBidi"/>
          <w:noProof/>
          <w:kern w:val="0"/>
          <w:sz w:val="22"/>
          <w:szCs w:val="22"/>
        </w:rPr>
      </w:pPr>
      <w:r>
        <w:rPr>
          <w:noProof/>
        </w:rPr>
        <w:t>2</w:t>
      </w:r>
      <w:r>
        <w:rPr>
          <w:noProof/>
        </w:rPr>
        <w:noBreakHyphen/>
        <w:t>3</w:t>
      </w:r>
      <w:r>
        <w:rPr>
          <w:noProof/>
        </w:rPr>
        <w:tab/>
        <w:t>Rate of the charge</w:t>
      </w:r>
      <w:r w:rsidRPr="00EA2444">
        <w:rPr>
          <w:noProof/>
        </w:rPr>
        <w:tab/>
      </w:r>
      <w:r w:rsidRPr="00EA2444">
        <w:rPr>
          <w:noProof/>
        </w:rPr>
        <w:fldChar w:fldCharType="begin"/>
      </w:r>
      <w:r w:rsidRPr="00EA2444">
        <w:rPr>
          <w:noProof/>
        </w:rPr>
        <w:instrText xml:space="preserve"> PAGEREF _Toc177377880 \h </w:instrText>
      </w:r>
      <w:r w:rsidRPr="00EA2444">
        <w:rPr>
          <w:noProof/>
        </w:rPr>
      </w:r>
      <w:r w:rsidRPr="00EA2444">
        <w:rPr>
          <w:noProof/>
        </w:rPr>
        <w:fldChar w:fldCharType="separate"/>
      </w:r>
      <w:r w:rsidR="009B0BF9">
        <w:rPr>
          <w:noProof/>
        </w:rPr>
        <w:t>6</w:t>
      </w:r>
      <w:r w:rsidRPr="00EA2444">
        <w:rPr>
          <w:noProof/>
        </w:rPr>
        <w:fldChar w:fldCharType="end"/>
      </w:r>
    </w:p>
    <w:p w14:paraId="3370F913" w14:textId="7CA7D6FD" w:rsidR="00EA2444" w:rsidRDefault="00EA2444">
      <w:pPr>
        <w:pStyle w:val="TOC5"/>
        <w:rPr>
          <w:rFonts w:asciiTheme="minorHAnsi" w:eastAsiaTheme="minorEastAsia" w:hAnsiTheme="minorHAnsi" w:cstheme="minorBidi"/>
          <w:noProof/>
          <w:kern w:val="0"/>
          <w:sz w:val="22"/>
          <w:szCs w:val="22"/>
        </w:rPr>
      </w:pPr>
      <w:r>
        <w:rPr>
          <w:noProof/>
        </w:rPr>
        <w:t>2</w:t>
      </w:r>
      <w:r>
        <w:rPr>
          <w:noProof/>
        </w:rPr>
        <w:noBreakHyphen/>
        <w:t>4</w:t>
      </w:r>
      <w:r>
        <w:rPr>
          <w:noProof/>
        </w:rPr>
        <w:tab/>
        <w:t>Charge payer</w:t>
      </w:r>
      <w:r w:rsidRPr="00EA2444">
        <w:rPr>
          <w:noProof/>
        </w:rPr>
        <w:tab/>
      </w:r>
      <w:r w:rsidRPr="00EA2444">
        <w:rPr>
          <w:noProof/>
        </w:rPr>
        <w:fldChar w:fldCharType="begin"/>
      </w:r>
      <w:r w:rsidRPr="00EA2444">
        <w:rPr>
          <w:noProof/>
        </w:rPr>
        <w:instrText xml:space="preserve"> PAGEREF _Toc177377881 \h </w:instrText>
      </w:r>
      <w:r w:rsidRPr="00EA2444">
        <w:rPr>
          <w:noProof/>
        </w:rPr>
      </w:r>
      <w:r w:rsidRPr="00EA2444">
        <w:rPr>
          <w:noProof/>
        </w:rPr>
        <w:fldChar w:fldCharType="separate"/>
      </w:r>
      <w:r w:rsidR="009B0BF9">
        <w:rPr>
          <w:noProof/>
        </w:rPr>
        <w:t>6</w:t>
      </w:r>
      <w:r w:rsidRPr="00EA2444">
        <w:rPr>
          <w:noProof/>
        </w:rPr>
        <w:fldChar w:fldCharType="end"/>
      </w:r>
    </w:p>
    <w:p w14:paraId="101010E4" w14:textId="7FC8FE6B" w:rsidR="00EA2444" w:rsidRDefault="00EA2444">
      <w:pPr>
        <w:pStyle w:val="TOC5"/>
        <w:rPr>
          <w:rFonts w:asciiTheme="minorHAnsi" w:eastAsiaTheme="minorEastAsia" w:hAnsiTheme="minorHAnsi" w:cstheme="minorBidi"/>
          <w:noProof/>
          <w:kern w:val="0"/>
          <w:sz w:val="22"/>
          <w:szCs w:val="22"/>
        </w:rPr>
      </w:pPr>
      <w:r>
        <w:rPr>
          <w:noProof/>
        </w:rPr>
        <w:t>2</w:t>
      </w:r>
      <w:r>
        <w:rPr>
          <w:noProof/>
        </w:rPr>
        <w:noBreakHyphen/>
        <w:t>5</w:t>
      </w:r>
      <w:r>
        <w:rPr>
          <w:noProof/>
        </w:rPr>
        <w:tab/>
        <w:t>Application provision</w:t>
      </w:r>
      <w:r w:rsidRPr="00EA2444">
        <w:rPr>
          <w:noProof/>
        </w:rPr>
        <w:tab/>
      </w:r>
      <w:r w:rsidRPr="00EA2444">
        <w:rPr>
          <w:noProof/>
        </w:rPr>
        <w:fldChar w:fldCharType="begin"/>
      </w:r>
      <w:r w:rsidRPr="00EA2444">
        <w:rPr>
          <w:noProof/>
        </w:rPr>
        <w:instrText xml:space="preserve"> PAGEREF _Toc177377882 \h </w:instrText>
      </w:r>
      <w:r w:rsidRPr="00EA2444">
        <w:rPr>
          <w:noProof/>
        </w:rPr>
      </w:r>
      <w:r w:rsidRPr="00EA2444">
        <w:rPr>
          <w:noProof/>
        </w:rPr>
        <w:fldChar w:fldCharType="separate"/>
      </w:r>
      <w:r w:rsidR="009B0BF9">
        <w:rPr>
          <w:noProof/>
        </w:rPr>
        <w:t>6</w:t>
      </w:r>
      <w:r w:rsidRPr="00EA2444">
        <w:rPr>
          <w:noProof/>
        </w:rPr>
        <w:fldChar w:fldCharType="end"/>
      </w:r>
    </w:p>
    <w:p w14:paraId="5364BD24" w14:textId="7BB51B56" w:rsidR="00EA2444" w:rsidRDefault="00EA2444">
      <w:pPr>
        <w:pStyle w:val="TOC3"/>
        <w:rPr>
          <w:rFonts w:asciiTheme="minorHAnsi" w:eastAsiaTheme="minorEastAsia" w:hAnsiTheme="minorHAnsi" w:cstheme="minorBidi"/>
          <w:b w:val="0"/>
          <w:noProof/>
          <w:kern w:val="0"/>
          <w:szCs w:val="22"/>
        </w:rPr>
      </w:pPr>
      <w:r>
        <w:rPr>
          <w:noProof/>
        </w:rPr>
        <w:t>Division 3—Honey</w:t>
      </w:r>
      <w:r w:rsidRPr="00EA2444">
        <w:rPr>
          <w:b w:val="0"/>
          <w:noProof/>
          <w:sz w:val="18"/>
        </w:rPr>
        <w:tab/>
      </w:r>
      <w:r w:rsidRPr="00EA2444">
        <w:rPr>
          <w:b w:val="0"/>
          <w:noProof/>
          <w:sz w:val="18"/>
        </w:rPr>
        <w:fldChar w:fldCharType="begin"/>
      </w:r>
      <w:r w:rsidRPr="00EA2444">
        <w:rPr>
          <w:b w:val="0"/>
          <w:noProof/>
          <w:sz w:val="18"/>
        </w:rPr>
        <w:instrText xml:space="preserve"> PAGEREF _Toc177377883 \h </w:instrText>
      </w:r>
      <w:r w:rsidRPr="00EA2444">
        <w:rPr>
          <w:b w:val="0"/>
          <w:noProof/>
          <w:sz w:val="18"/>
        </w:rPr>
      </w:r>
      <w:r w:rsidRPr="00EA2444">
        <w:rPr>
          <w:b w:val="0"/>
          <w:noProof/>
          <w:sz w:val="18"/>
        </w:rPr>
        <w:fldChar w:fldCharType="separate"/>
      </w:r>
      <w:r w:rsidR="009B0BF9">
        <w:rPr>
          <w:b w:val="0"/>
          <w:noProof/>
          <w:sz w:val="18"/>
        </w:rPr>
        <w:t>6</w:t>
      </w:r>
      <w:r w:rsidRPr="00EA2444">
        <w:rPr>
          <w:b w:val="0"/>
          <w:noProof/>
          <w:sz w:val="18"/>
        </w:rPr>
        <w:fldChar w:fldCharType="end"/>
      </w:r>
    </w:p>
    <w:p w14:paraId="5AB8DE66" w14:textId="4610B478" w:rsidR="00EA2444" w:rsidRDefault="00EA2444">
      <w:pPr>
        <w:pStyle w:val="TOC5"/>
        <w:rPr>
          <w:rFonts w:asciiTheme="minorHAnsi" w:eastAsiaTheme="minorEastAsia" w:hAnsiTheme="minorHAnsi" w:cstheme="minorBidi"/>
          <w:noProof/>
          <w:kern w:val="0"/>
          <w:sz w:val="22"/>
          <w:szCs w:val="22"/>
        </w:rPr>
      </w:pPr>
      <w:r>
        <w:rPr>
          <w:noProof/>
        </w:rPr>
        <w:t>3</w:t>
      </w:r>
      <w:r>
        <w:rPr>
          <w:noProof/>
        </w:rPr>
        <w:noBreakHyphen/>
        <w:t>1</w:t>
      </w:r>
      <w:r>
        <w:rPr>
          <w:noProof/>
        </w:rPr>
        <w:tab/>
        <w:t>Imposition of honey export charge</w:t>
      </w:r>
      <w:r w:rsidRPr="00EA2444">
        <w:rPr>
          <w:noProof/>
        </w:rPr>
        <w:tab/>
      </w:r>
      <w:r w:rsidRPr="00EA2444">
        <w:rPr>
          <w:noProof/>
        </w:rPr>
        <w:fldChar w:fldCharType="begin"/>
      </w:r>
      <w:r w:rsidRPr="00EA2444">
        <w:rPr>
          <w:noProof/>
        </w:rPr>
        <w:instrText xml:space="preserve"> PAGEREF _Toc177377884 \h </w:instrText>
      </w:r>
      <w:r w:rsidRPr="00EA2444">
        <w:rPr>
          <w:noProof/>
        </w:rPr>
      </w:r>
      <w:r w:rsidRPr="00EA2444">
        <w:rPr>
          <w:noProof/>
        </w:rPr>
        <w:fldChar w:fldCharType="separate"/>
      </w:r>
      <w:r w:rsidR="009B0BF9">
        <w:rPr>
          <w:noProof/>
        </w:rPr>
        <w:t>6</w:t>
      </w:r>
      <w:r w:rsidRPr="00EA2444">
        <w:rPr>
          <w:noProof/>
        </w:rPr>
        <w:fldChar w:fldCharType="end"/>
      </w:r>
    </w:p>
    <w:p w14:paraId="0138E479" w14:textId="2D29A669" w:rsidR="00EA2444" w:rsidRDefault="00EA2444">
      <w:pPr>
        <w:pStyle w:val="TOC5"/>
        <w:rPr>
          <w:rFonts w:asciiTheme="minorHAnsi" w:eastAsiaTheme="minorEastAsia" w:hAnsiTheme="minorHAnsi" w:cstheme="minorBidi"/>
          <w:noProof/>
          <w:kern w:val="0"/>
          <w:sz w:val="22"/>
          <w:szCs w:val="22"/>
        </w:rPr>
      </w:pPr>
      <w:r>
        <w:rPr>
          <w:noProof/>
        </w:rPr>
        <w:t>3</w:t>
      </w:r>
      <w:r>
        <w:rPr>
          <w:noProof/>
        </w:rPr>
        <w:noBreakHyphen/>
        <w:t>2</w:t>
      </w:r>
      <w:r>
        <w:rPr>
          <w:noProof/>
        </w:rPr>
        <w:tab/>
        <w:t>Exemptions from the charge</w:t>
      </w:r>
      <w:r w:rsidRPr="00EA2444">
        <w:rPr>
          <w:noProof/>
        </w:rPr>
        <w:tab/>
      </w:r>
      <w:r w:rsidRPr="00EA2444">
        <w:rPr>
          <w:noProof/>
        </w:rPr>
        <w:fldChar w:fldCharType="begin"/>
      </w:r>
      <w:r w:rsidRPr="00EA2444">
        <w:rPr>
          <w:noProof/>
        </w:rPr>
        <w:instrText xml:space="preserve"> PAGEREF _Toc177377885 \h </w:instrText>
      </w:r>
      <w:r w:rsidRPr="00EA2444">
        <w:rPr>
          <w:noProof/>
        </w:rPr>
      </w:r>
      <w:r w:rsidRPr="00EA2444">
        <w:rPr>
          <w:noProof/>
        </w:rPr>
        <w:fldChar w:fldCharType="separate"/>
      </w:r>
      <w:r w:rsidR="009B0BF9">
        <w:rPr>
          <w:noProof/>
        </w:rPr>
        <w:t>7</w:t>
      </w:r>
      <w:r w:rsidRPr="00EA2444">
        <w:rPr>
          <w:noProof/>
        </w:rPr>
        <w:fldChar w:fldCharType="end"/>
      </w:r>
    </w:p>
    <w:p w14:paraId="7EA19B45" w14:textId="410856D3" w:rsidR="00EA2444" w:rsidRDefault="00EA2444">
      <w:pPr>
        <w:pStyle w:val="TOC5"/>
        <w:rPr>
          <w:rFonts w:asciiTheme="minorHAnsi" w:eastAsiaTheme="minorEastAsia" w:hAnsiTheme="minorHAnsi" w:cstheme="minorBidi"/>
          <w:noProof/>
          <w:kern w:val="0"/>
          <w:sz w:val="22"/>
          <w:szCs w:val="22"/>
        </w:rPr>
      </w:pPr>
      <w:r>
        <w:rPr>
          <w:noProof/>
        </w:rPr>
        <w:t>3</w:t>
      </w:r>
      <w:r>
        <w:rPr>
          <w:noProof/>
        </w:rPr>
        <w:noBreakHyphen/>
        <w:t>3</w:t>
      </w:r>
      <w:r>
        <w:rPr>
          <w:noProof/>
        </w:rPr>
        <w:tab/>
        <w:t>Rate of the charge</w:t>
      </w:r>
      <w:r w:rsidRPr="00EA2444">
        <w:rPr>
          <w:noProof/>
        </w:rPr>
        <w:tab/>
      </w:r>
      <w:r w:rsidRPr="00EA2444">
        <w:rPr>
          <w:noProof/>
        </w:rPr>
        <w:fldChar w:fldCharType="begin"/>
      </w:r>
      <w:r w:rsidRPr="00EA2444">
        <w:rPr>
          <w:noProof/>
        </w:rPr>
        <w:instrText xml:space="preserve"> PAGEREF _Toc177377886 \h </w:instrText>
      </w:r>
      <w:r w:rsidRPr="00EA2444">
        <w:rPr>
          <w:noProof/>
        </w:rPr>
      </w:r>
      <w:r w:rsidRPr="00EA2444">
        <w:rPr>
          <w:noProof/>
        </w:rPr>
        <w:fldChar w:fldCharType="separate"/>
      </w:r>
      <w:r w:rsidR="009B0BF9">
        <w:rPr>
          <w:noProof/>
        </w:rPr>
        <w:t>7</w:t>
      </w:r>
      <w:r w:rsidRPr="00EA2444">
        <w:rPr>
          <w:noProof/>
        </w:rPr>
        <w:fldChar w:fldCharType="end"/>
      </w:r>
    </w:p>
    <w:p w14:paraId="18CE9171" w14:textId="73F5DEE4" w:rsidR="00EA2444" w:rsidRDefault="00EA2444">
      <w:pPr>
        <w:pStyle w:val="TOC5"/>
        <w:rPr>
          <w:rFonts w:asciiTheme="minorHAnsi" w:eastAsiaTheme="minorEastAsia" w:hAnsiTheme="minorHAnsi" w:cstheme="minorBidi"/>
          <w:noProof/>
          <w:kern w:val="0"/>
          <w:sz w:val="22"/>
          <w:szCs w:val="22"/>
        </w:rPr>
      </w:pPr>
      <w:r>
        <w:rPr>
          <w:noProof/>
        </w:rPr>
        <w:t>3</w:t>
      </w:r>
      <w:r>
        <w:rPr>
          <w:noProof/>
        </w:rPr>
        <w:noBreakHyphen/>
        <w:t>4</w:t>
      </w:r>
      <w:r>
        <w:rPr>
          <w:noProof/>
        </w:rPr>
        <w:tab/>
        <w:t>Charge payer</w:t>
      </w:r>
      <w:r w:rsidRPr="00EA2444">
        <w:rPr>
          <w:noProof/>
        </w:rPr>
        <w:tab/>
      </w:r>
      <w:r w:rsidRPr="00EA2444">
        <w:rPr>
          <w:noProof/>
        </w:rPr>
        <w:fldChar w:fldCharType="begin"/>
      </w:r>
      <w:r w:rsidRPr="00EA2444">
        <w:rPr>
          <w:noProof/>
        </w:rPr>
        <w:instrText xml:space="preserve"> PAGEREF _Toc177377887 \h </w:instrText>
      </w:r>
      <w:r w:rsidRPr="00EA2444">
        <w:rPr>
          <w:noProof/>
        </w:rPr>
      </w:r>
      <w:r w:rsidRPr="00EA2444">
        <w:rPr>
          <w:noProof/>
        </w:rPr>
        <w:fldChar w:fldCharType="separate"/>
      </w:r>
      <w:r w:rsidR="009B0BF9">
        <w:rPr>
          <w:noProof/>
        </w:rPr>
        <w:t>7</w:t>
      </w:r>
      <w:r w:rsidRPr="00EA2444">
        <w:rPr>
          <w:noProof/>
        </w:rPr>
        <w:fldChar w:fldCharType="end"/>
      </w:r>
    </w:p>
    <w:p w14:paraId="47AE664E" w14:textId="2F7566CA" w:rsidR="00EA2444" w:rsidRDefault="00EA2444">
      <w:pPr>
        <w:pStyle w:val="TOC5"/>
        <w:rPr>
          <w:rFonts w:asciiTheme="minorHAnsi" w:eastAsiaTheme="minorEastAsia" w:hAnsiTheme="minorHAnsi" w:cstheme="minorBidi"/>
          <w:noProof/>
          <w:kern w:val="0"/>
          <w:sz w:val="22"/>
          <w:szCs w:val="22"/>
        </w:rPr>
      </w:pPr>
      <w:r>
        <w:rPr>
          <w:noProof/>
        </w:rPr>
        <w:t>3</w:t>
      </w:r>
      <w:r>
        <w:rPr>
          <w:noProof/>
        </w:rPr>
        <w:noBreakHyphen/>
        <w:t>5</w:t>
      </w:r>
      <w:r>
        <w:rPr>
          <w:noProof/>
        </w:rPr>
        <w:tab/>
        <w:t>Application provision</w:t>
      </w:r>
      <w:r w:rsidRPr="00EA2444">
        <w:rPr>
          <w:noProof/>
        </w:rPr>
        <w:tab/>
      </w:r>
      <w:r w:rsidRPr="00EA2444">
        <w:rPr>
          <w:noProof/>
        </w:rPr>
        <w:fldChar w:fldCharType="begin"/>
      </w:r>
      <w:r w:rsidRPr="00EA2444">
        <w:rPr>
          <w:noProof/>
        </w:rPr>
        <w:instrText xml:space="preserve"> PAGEREF _Toc177377888 \h </w:instrText>
      </w:r>
      <w:r w:rsidRPr="00EA2444">
        <w:rPr>
          <w:noProof/>
        </w:rPr>
      </w:r>
      <w:r w:rsidRPr="00EA2444">
        <w:rPr>
          <w:noProof/>
        </w:rPr>
        <w:fldChar w:fldCharType="separate"/>
      </w:r>
      <w:r w:rsidR="009B0BF9">
        <w:rPr>
          <w:noProof/>
        </w:rPr>
        <w:t>7</w:t>
      </w:r>
      <w:r w:rsidRPr="00EA2444">
        <w:rPr>
          <w:noProof/>
        </w:rPr>
        <w:fldChar w:fldCharType="end"/>
      </w:r>
    </w:p>
    <w:p w14:paraId="08979867" w14:textId="6AAC4BAD" w:rsidR="00EA2444" w:rsidRDefault="00EA2444">
      <w:pPr>
        <w:pStyle w:val="TOC2"/>
        <w:rPr>
          <w:rFonts w:asciiTheme="minorHAnsi" w:eastAsiaTheme="minorEastAsia" w:hAnsiTheme="minorHAnsi" w:cstheme="minorBidi"/>
          <w:b w:val="0"/>
          <w:noProof/>
          <w:kern w:val="0"/>
          <w:sz w:val="22"/>
          <w:szCs w:val="22"/>
        </w:rPr>
      </w:pPr>
      <w:r>
        <w:rPr>
          <w:noProof/>
        </w:rPr>
        <w:t>Part 1</w:t>
      </w:r>
      <w:r>
        <w:rPr>
          <w:noProof/>
        </w:rPr>
        <w:noBreakHyphen/>
        <w:t>2—Livestock</w:t>
      </w:r>
      <w:r w:rsidRPr="00EA2444">
        <w:rPr>
          <w:b w:val="0"/>
          <w:noProof/>
          <w:sz w:val="18"/>
        </w:rPr>
        <w:tab/>
      </w:r>
      <w:r w:rsidRPr="00EA2444">
        <w:rPr>
          <w:b w:val="0"/>
          <w:noProof/>
          <w:sz w:val="18"/>
        </w:rPr>
        <w:fldChar w:fldCharType="begin"/>
      </w:r>
      <w:r w:rsidRPr="00EA2444">
        <w:rPr>
          <w:b w:val="0"/>
          <w:noProof/>
          <w:sz w:val="18"/>
        </w:rPr>
        <w:instrText xml:space="preserve"> PAGEREF _Toc177377889 \h </w:instrText>
      </w:r>
      <w:r w:rsidRPr="00EA2444">
        <w:rPr>
          <w:b w:val="0"/>
          <w:noProof/>
          <w:sz w:val="18"/>
        </w:rPr>
      </w:r>
      <w:r w:rsidRPr="00EA2444">
        <w:rPr>
          <w:b w:val="0"/>
          <w:noProof/>
          <w:sz w:val="18"/>
        </w:rPr>
        <w:fldChar w:fldCharType="separate"/>
      </w:r>
      <w:r w:rsidR="009B0BF9">
        <w:rPr>
          <w:b w:val="0"/>
          <w:noProof/>
          <w:sz w:val="18"/>
        </w:rPr>
        <w:t>8</w:t>
      </w:r>
      <w:r w:rsidRPr="00EA2444">
        <w:rPr>
          <w:b w:val="0"/>
          <w:noProof/>
          <w:sz w:val="18"/>
        </w:rPr>
        <w:fldChar w:fldCharType="end"/>
      </w:r>
    </w:p>
    <w:p w14:paraId="3ABE67A2" w14:textId="28A224EC" w:rsidR="00EA2444" w:rsidRDefault="00EA2444">
      <w:pPr>
        <w:pStyle w:val="TOC3"/>
        <w:rPr>
          <w:rFonts w:asciiTheme="minorHAnsi" w:eastAsiaTheme="minorEastAsia" w:hAnsiTheme="minorHAnsi" w:cstheme="minorBidi"/>
          <w:b w:val="0"/>
          <w:noProof/>
          <w:kern w:val="0"/>
          <w:szCs w:val="22"/>
        </w:rPr>
      </w:pPr>
      <w:r>
        <w:rPr>
          <w:noProof/>
        </w:rPr>
        <w:t>Division 7—Introduction</w:t>
      </w:r>
      <w:r w:rsidRPr="00EA2444">
        <w:rPr>
          <w:b w:val="0"/>
          <w:noProof/>
          <w:sz w:val="18"/>
        </w:rPr>
        <w:tab/>
      </w:r>
      <w:r w:rsidRPr="00EA2444">
        <w:rPr>
          <w:b w:val="0"/>
          <w:noProof/>
          <w:sz w:val="18"/>
        </w:rPr>
        <w:fldChar w:fldCharType="begin"/>
      </w:r>
      <w:r w:rsidRPr="00EA2444">
        <w:rPr>
          <w:b w:val="0"/>
          <w:noProof/>
          <w:sz w:val="18"/>
        </w:rPr>
        <w:instrText xml:space="preserve"> PAGEREF _Toc177377890 \h </w:instrText>
      </w:r>
      <w:r w:rsidRPr="00EA2444">
        <w:rPr>
          <w:b w:val="0"/>
          <w:noProof/>
          <w:sz w:val="18"/>
        </w:rPr>
      </w:r>
      <w:r w:rsidRPr="00EA2444">
        <w:rPr>
          <w:b w:val="0"/>
          <w:noProof/>
          <w:sz w:val="18"/>
        </w:rPr>
        <w:fldChar w:fldCharType="separate"/>
      </w:r>
      <w:r w:rsidR="009B0BF9">
        <w:rPr>
          <w:b w:val="0"/>
          <w:noProof/>
          <w:sz w:val="18"/>
        </w:rPr>
        <w:t>8</w:t>
      </w:r>
      <w:r w:rsidRPr="00EA2444">
        <w:rPr>
          <w:b w:val="0"/>
          <w:noProof/>
          <w:sz w:val="18"/>
        </w:rPr>
        <w:fldChar w:fldCharType="end"/>
      </w:r>
    </w:p>
    <w:p w14:paraId="359A7EE1" w14:textId="1A4328A1" w:rsidR="00EA2444" w:rsidRDefault="00EA2444">
      <w:pPr>
        <w:pStyle w:val="TOC5"/>
        <w:rPr>
          <w:rFonts w:asciiTheme="minorHAnsi" w:eastAsiaTheme="minorEastAsia" w:hAnsiTheme="minorHAnsi" w:cstheme="minorBidi"/>
          <w:noProof/>
          <w:kern w:val="0"/>
          <w:sz w:val="22"/>
          <w:szCs w:val="22"/>
        </w:rPr>
      </w:pPr>
      <w:r>
        <w:rPr>
          <w:noProof/>
        </w:rPr>
        <w:t>7</w:t>
      </w:r>
      <w:r>
        <w:rPr>
          <w:noProof/>
        </w:rPr>
        <w:noBreakHyphen/>
        <w:t>1</w:t>
      </w:r>
      <w:r>
        <w:rPr>
          <w:noProof/>
        </w:rPr>
        <w:tab/>
        <w:t>Simplified outline of this Part</w:t>
      </w:r>
      <w:r w:rsidRPr="00EA2444">
        <w:rPr>
          <w:noProof/>
        </w:rPr>
        <w:tab/>
      </w:r>
      <w:r w:rsidRPr="00EA2444">
        <w:rPr>
          <w:noProof/>
        </w:rPr>
        <w:fldChar w:fldCharType="begin"/>
      </w:r>
      <w:r w:rsidRPr="00EA2444">
        <w:rPr>
          <w:noProof/>
        </w:rPr>
        <w:instrText xml:space="preserve"> PAGEREF _Toc177377891 \h </w:instrText>
      </w:r>
      <w:r w:rsidRPr="00EA2444">
        <w:rPr>
          <w:noProof/>
        </w:rPr>
      </w:r>
      <w:r w:rsidRPr="00EA2444">
        <w:rPr>
          <w:noProof/>
        </w:rPr>
        <w:fldChar w:fldCharType="separate"/>
      </w:r>
      <w:r w:rsidR="009B0BF9">
        <w:rPr>
          <w:noProof/>
        </w:rPr>
        <w:t>8</w:t>
      </w:r>
      <w:r w:rsidRPr="00EA2444">
        <w:rPr>
          <w:noProof/>
        </w:rPr>
        <w:fldChar w:fldCharType="end"/>
      </w:r>
    </w:p>
    <w:p w14:paraId="03024D17" w14:textId="7E6B3341" w:rsidR="00EA2444" w:rsidRDefault="00EA2444">
      <w:pPr>
        <w:pStyle w:val="TOC3"/>
        <w:rPr>
          <w:rFonts w:asciiTheme="minorHAnsi" w:eastAsiaTheme="minorEastAsia" w:hAnsiTheme="minorHAnsi" w:cstheme="minorBidi"/>
          <w:b w:val="0"/>
          <w:noProof/>
          <w:kern w:val="0"/>
          <w:szCs w:val="22"/>
        </w:rPr>
      </w:pPr>
      <w:r>
        <w:rPr>
          <w:noProof/>
        </w:rPr>
        <w:t>Division 8—Buffaloes</w:t>
      </w:r>
      <w:r w:rsidRPr="00EA2444">
        <w:rPr>
          <w:b w:val="0"/>
          <w:noProof/>
          <w:sz w:val="18"/>
        </w:rPr>
        <w:tab/>
      </w:r>
      <w:r w:rsidRPr="00EA2444">
        <w:rPr>
          <w:b w:val="0"/>
          <w:noProof/>
          <w:sz w:val="18"/>
        </w:rPr>
        <w:fldChar w:fldCharType="begin"/>
      </w:r>
      <w:r w:rsidRPr="00EA2444">
        <w:rPr>
          <w:b w:val="0"/>
          <w:noProof/>
          <w:sz w:val="18"/>
        </w:rPr>
        <w:instrText xml:space="preserve"> PAGEREF _Toc177377892 \h </w:instrText>
      </w:r>
      <w:r w:rsidRPr="00EA2444">
        <w:rPr>
          <w:b w:val="0"/>
          <w:noProof/>
          <w:sz w:val="18"/>
        </w:rPr>
      </w:r>
      <w:r w:rsidRPr="00EA2444">
        <w:rPr>
          <w:b w:val="0"/>
          <w:noProof/>
          <w:sz w:val="18"/>
        </w:rPr>
        <w:fldChar w:fldCharType="separate"/>
      </w:r>
      <w:r w:rsidR="009B0BF9">
        <w:rPr>
          <w:b w:val="0"/>
          <w:noProof/>
          <w:sz w:val="18"/>
        </w:rPr>
        <w:t>10</w:t>
      </w:r>
      <w:r w:rsidRPr="00EA2444">
        <w:rPr>
          <w:b w:val="0"/>
          <w:noProof/>
          <w:sz w:val="18"/>
        </w:rPr>
        <w:fldChar w:fldCharType="end"/>
      </w:r>
    </w:p>
    <w:p w14:paraId="0A542C8C" w14:textId="47460C8D" w:rsidR="00EA2444" w:rsidRDefault="00EA2444">
      <w:pPr>
        <w:pStyle w:val="TOC5"/>
        <w:rPr>
          <w:rFonts w:asciiTheme="minorHAnsi" w:eastAsiaTheme="minorEastAsia" w:hAnsiTheme="minorHAnsi" w:cstheme="minorBidi"/>
          <w:noProof/>
          <w:kern w:val="0"/>
          <w:sz w:val="22"/>
          <w:szCs w:val="22"/>
        </w:rPr>
      </w:pPr>
      <w:r>
        <w:rPr>
          <w:noProof/>
        </w:rPr>
        <w:t>8</w:t>
      </w:r>
      <w:r>
        <w:rPr>
          <w:noProof/>
        </w:rPr>
        <w:noBreakHyphen/>
        <w:t>1</w:t>
      </w:r>
      <w:r>
        <w:rPr>
          <w:noProof/>
        </w:rPr>
        <w:tab/>
        <w:t>Imposition of buffalo export charge</w:t>
      </w:r>
      <w:r w:rsidRPr="00EA2444">
        <w:rPr>
          <w:noProof/>
        </w:rPr>
        <w:tab/>
      </w:r>
      <w:r w:rsidRPr="00EA2444">
        <w:rPr>
          <w:noProof/>
        </w:rPr>
        <w:fldChar w:fldCharType="begin"/>
      </w:r>
      <w:r w:rsidRPr="00EA2444">
        <w:rPr>
          <w:noProof/>
        </w:rPr>
        <w:instrText xml:space="preserve"> PAGEREF _Toc177377893 \h </w:instrText>
      </w:r>
      <w:r w:rsidRPr="00EA2444">
        <w:rPr>
          <w:noProof/>
        </w:rPr>
      </w:r>
      <w:r w:rsidRPr="00EA2444">
        <w:rPr>
          <w:noProof/>
        </w:rPr>
        <w:fldChar w:fldCharType="separate"/>
      </w:r>
      <w:r w:rsidR="009B0BF9">
        <w:rPr>
          <w:noProof/>
        </w:rPr>
        <w:t>10</w:t>
      </w:r>
      <w:r w:rsidRPr="00EA2444">
        <w:rPr>
          <w:noProof/>
        </w:rPr>
        <w:fldChar w:fldCharType="end"/>
      </w:r>
    </w:p>
    <w:p w14:paraId="5A3DAB63" w14:textId="222316E2" w:rsidR="00EA2444" w:rsidRDefault="00EA2444">
      <w:pPr>
        <w:pStyle w:val="TOC5"/>
        <w:rPr>
          <w:rFonts w:asciiTheme="minorHAnsi" w:eastAsiaTheme="minorEastAsia" w:hAnsiTheme="minorHAnsi" w:cstheme="minorBidi"/>
          <w:noProof/>
          <w:kern w:val="0"/>
          <w:sz w:val="22"/>
          <w:szCs w:val="22"/>
        </w:rPr>
      </w:pPr>
      <w:r>
        <w:rPr>
          <w:noProof/>
        </w:rPr>
        <w:t>8</w:t>
      </w:r>
      <w:r>
        <w:rPr>
          <w:noProof/>
        </w:rPr>
        <w:noBreakHyphen/>
        <w:t>2</w:t>
      </w:r>
      <w:r>
        <w:rPr>
          <w:noProof/>
        </w:rPr>
        <w:tab/>
        <w:t>Rate of the charge</w:t>
      </w:r>
      <w:r w:rsidRPr="00EA2444">
        <w:rPr>
          <w:noProof/>
        </w:rPr>
        <w:tab/>
      </w:r>
      <w:r w:rsidRPr="00EA2444">
        <w:rPr>
          <w:noProof/>
        </w:rPr>
        <w:fldChar w:fldCharType="begin"/>
      </w:r>
      <w:r w:rsidRPr="00EA2444">
        <w:rPr>
          <w:noProof/>
        </w:rPr>
        <w:instrText xml:space="preserve"> PAGEREF _Toc177377894 \h </w:instrText>
      </w:r>
      <w:r w:rsidRPr="00EA2444">
        <w:rPr>
          <w:noProof/>
        </w:rPr>
      </w:r>
      <w:r w:rsidRPr="00EA2444">
        <w:rPr>
          <w:noProof/>
        </w:rPr>
        <w:fldChar w:fldCharType="separate"/>
      </w:r>
      <w:r w:rsidR="009B0BF9">
        <w:rPr>
          <w:noProof/>
        </w:rPr>
        <w:t>10</w:t>
      </w:r>
      <w:r w:rsidRPr="00EA2444">
        <w:rPr>
          <w:noProof/>
        </w:rPr>
        <w:fldChar w:fldCharType="end"/>
      </w:r>
    </w:p>
    <w:p w14:paraId="0AE4CC1A" w14:textId="070CC806" w:rsidR="00EA2444" w:rsidRDefault="00EA2444">
      <w:pPr>
        <w:pStyle w:val="TOC5"/>
        <w:rPr>
          <w:rFonts w:asciiTheme="minorHAnsi" w:eastAsiaTheme="minorEastAsia" w:hAnsiTheme="minorHAnsi" w:cstheme="minorBidi"/>
          <w:noProof/>
          <w:kern w:val="0"/>
          <w:sz w:val="22"/>
          <w:szCs w:val="22"/>
        </w:rPr>
      </w:pPr>
      <w:r>
        <w:rPr>
          <w:noProof/>
        </w:rPr>
        <w:t>8</w:t>
      </w:r>
      <w:r>
        <w:rPr>
          <w:noProof/>
        </w:rPr>
        <w:noBreakHyphen/>
        <w:t>3</w:t>
      </w:r>
      <w:r>
        <w:rPr>
          <w:noProof/>
        </w:rPr>
        <w:tab/>
        <w:t>Charge payer</w:t>
      </w:r>
      <w:r w:rsidRPr="00EA2444">
        <w:rPr>
          <w:noProof/>
        </w:rPr>
        <w:tab/>
      </w:r>
      <w:r w:rsidRPr="00EA2444">
        <w:rPr>
          <w:noProof/>
        </w:rPr>
        <w:fldChar w:fldCharType="begin"/>
      </w:r>
      <w:r w:rsidRPr="00EA2444">
        <w:rPr>
          <w:noProof/>
        </w:rPr>
        <w:instrText xml:space="preserve"> PAGEREF _Toc177377895 \h </w:instrText>
      </w:r>
      <w:r w:rsidRPr="00EA2444">
        <w:rPr>
          <w:noProof/>
        </w:rPr>
      </w:r>
      <w:r w:rsidRPr="00EA2444">
        <w:rPr>
          <w:noProof/>
        </w:rPr>
        <w:fldChar w:fldCharType="separate"/>
      </w:r>
      <w:r w:rsidR="009B0BF9">
        <w:rPr>
          <w:noProof/>
        </w:rPr>
        <w:t>10</w:t>
      </w:r>
      <w:r w:rsidRPr="00EA2444">
        <w:rPr>
          <w:noProof/>
        </w:rPr>
        <w:fldChar w:fldCharType="end"/>
      </w:r>
    </w:p>
    <w:p w14:paraId="0676AF28" w14:textId="23136C00" w:rsidR="00EA2444" w:rsidRDefault="00EA2444">
      <w:pPr>
        <w:pStyle w:val="TOC5"/>
        <w:rPr>
          <w:rFonts w:asciiTheme="minorHAnsi" w:eastAsiaTheme="minorEastAsia" w:hAnsiTheme="minorHAnsi" w:cstheme="minorBidi"/>
          <w:noProof/>
          <w:kern w:val="0"/>
          <w:sz w:val="22"/>
          <w:szCs w:val="22"/>
        </w:rPr>
      </w:pPr>
      <w:r>
        <w:rPr>
          <w:noProof/>
        </w:rPr>
        <w:t>8</w:t>
      </w:r>
      <w:r>
        <w:rPr>
          <w:noProof/>
        </w:rPr>
        <w:noBreakHyphen/>
        <w:t>4</w:t>
      </w:r>
      <w:r>
        <w:rPr>
          <w:noProof/>
        </w:rPr>
        <w:tab/>
        <w:t>Application provision</w:t>
      </w:r>
      <w:r w:rsidRPr="00EA2444">
        <w:rPr>
          <w:noProof/>
        </w:rPr>
        <w:tab/>
      </w:r>
      <w:r w:rsidRPr="00EA2444">
        <w:rPr>
          <w:noProof/>
        </w:rPr>
        <w:fldChar w:fldCharType="begin"/>
      </w:r>
      <w:r w:rsidRPr="00EA2444">
        <w:rPr>
          <w:noProof/>
        </w:rPr>
        <w:instrText xml:space="preserve"> PAGEREF _Toc177377896 \h </w:instrText>
      </w:r>
      <w:r w:rsidRPr="00EA2444">
        <w:rPr>
          <w:noProof/>
        </w:rPr>
      </w:r>
      <w:r w:rsidRPr="00EA2444">
        <w:rPr>
          <w:noProof/>
        </w:rPr>
        <w:fldChar w:fldCharType="separate"/>
      </w:r>
      <w:r w:rsidR="009B0BF9">
        <w:rPr>
          <w:noProof/>
        </w:rPr>
        <w:t>10</w:t>
      </w:r>
      <w:r w:rsidRPr="00EA2444">
        <w:rPr>
          <w:noProof/>
        </w:rPr>
        <w:fldChar w:fldCharType="end"/>
      </w:r>
    </w:p>
    <w:p w14:paraId="122A3D5E" w14:textId="494C4A55" w:rsidR="00EA2444" w:rsidRDefault="00EA2444">
      <w:pPr>
        <w:pStyle w:val="TOC3"/>
        <w:rPr>
          <w:rFonts w:asciiTheme="minorHAnsi" w:eastAsiaTheme="minorEastAsia" w:hAnsiTheme="minorHAnsi" w:cstheme="minorBidi"/>
          <w:b w:val="0"/>
          <w:noProof/>
          <w:kern w:val="0"/>
          <w:szCs w:val="22"/>
        </w:rPr>
      </w:pPr>
      <w:r>
        <w:rPr>
          <w:noProof/>
        </w:rPr>
        <w:t>Division 9—Cattle</w:t>
      </w:r>
      <w:r w:rsidRPr="00EA2444">
        <w:rPr>
          <w:b w:val="0"/>
          <w:noProof/>
          <w:sz w:val="18"/>
        </w:rPr>
        <w:tab/>
      </w:r>
      <w:r w:rsidRPr="00EA2444">
        <w:rPr>
          <w:b w:val="0"/>
          <w:noProof/>
          <w:sz w:val="18"/>
        </w:rPr>
        <w:fldChar w:fldCharType="begin"/>
      </w:r>
      <w:r w:rsidRPr="00EA2444">
        <w:rPr>
          <w:b w:val="0"/>
          <w:noProof/>
          <w:sz w:val="18"/>
        </w:rPr>
        <w:instrText xml:space="preserve"> PAGEREF _Toc177377897 \h </w:instrText>
      </w:r>
      <w:r w:rsidRPr="00EA2444">
        <w:rPr>
          <w:b w:val="0"/>
          <w:noProof/>
          <w:sz w:val="18"/>
        </w:rPr>
      </w:r>
      <w:r w:rsidRPr="00EA2444">
        <w:rPr>
          <w:b w:val="0"/>
          <w:noProof/>
          <w:sz w:val="18"/>
        </w:rPr>
        <w:fldChar w:fldCharType="separate"/>
      </w:r>
      <w:r w:rsidR="009B0BF9">
        <w:rPr>
          <w:b w:val="0"/>
          <w:noProof/>
          <w:sz w:val="18"/>
        </w:rPr>
        <w:t>11</w:t>
      </w:r>
      <w:r w:rsidRPr="00EA2444">
        <w:rPr>
          <w:b w:val="0"/>
          <w:noProof/>
          <w:sz w:val="18"/>
        </w:rPr>
        <w:fldChar w:fldCharType="end"/>
      </w:r>
    </w:p>
    <w:p w14:paraId="7980FC96" w14:textId="56652F53" w:rsidR="00EA2444" w:rsidRDefault="00EA2444">
      <w:pPr>
        <w:pStyle w:val="TOC4"/>
        <w:rPr>
          <w:rFonts w:asciiTheme="minorHAnsi" w:eastAsiaTheme="minorEastAsia" w:hAnsiTheme="minorHAnsi" w:cstheme="minorBidi"/>
          <w:b w:val="0"/>
          <w:noProof/>
          <w:kern w:val="0"/>
          <w:sz w:val="22"/>
          <w:szCs w:val="22"/>
        </w:rPr>
      </w:pPr>
      <w:r>
        <w:rPr>
          <w:noProof/>
        </w:rPr>
        <w:t>Subdivision 9</w:t>
      </w:r>
      <w:r>
        <w:rPr>
          <w:noProof/>
        </w:rPr>
        <w:noBreakHyphen/>
        <w:t>A—Cattle exporter charge</w:t>
      </w:r>
      <w:r w:rsidRPr="00EA2444">
        <w:rPr>
          <w:b w:val="0"/>
          <w:noProof/>
          <w:sz w:val="18"/>
        </w:rPr>
        <w:tab/>
      </w:r>
      <w:r w:rsidRPr="00EA2444">
        <w:rPr>
          <w:b w:val="0"/>
          <w:noProof/>
          <w:sz w:val="18"/>
        </w:rPr>
        <w:fldChar w:fldCharType="begin"/>
      </w:r>
      <w:r w:rsidRPr="00EA2444">
        <w:rPr>
          <w:b w:val="0"/>
          <w:noProof/>
          <w:sz w:val="18"/>
        </w:rPr>
        <w:instrText xml:space="preserve"> PAGEREF _Toc177377898 \h </w:instrText>
      </w:r>
      <w:r w:rsidRPr="00EA2444">
        <w:rPr>
          <w:b w:val="0"/>
          <w:noProof/>
          <w:sz w:val="18"/>
        </w:rPr>
      </w:r>
      <w:r w:rsidRPr="00EA2444">
        <w:rPr>
          <w:b w:val="0"/>
          <w:noProof/>
          <w:sz w:val="18"/>
        </w:rPr>
        <w:fldChar w:fldCharType="separate"/>
      </w:r>
      <w:r w:rsidR="009B0BF9">
        <w:rPr>
          <w:b w:val="0"/>
          <w:noProof/>
          <w:sz w:val="18"/>
        </w:rPr>
        <w:t>11</w:t>
      </w:r>
      <w:r w:rsidRPr="00EA2444">
        <w:rPr>
          <w:b w:val="0"/>
          <w:noProof/>
          <w:sz w:val="18"/>
        </w:rPr>
        <w:fldChar w:fldCharType="end"/>
      </w:r>
    </w:p>
    <w:p w14:paraId="64670498" w14:textId="4E8B4BE0" w:rsidR="00EA2444" w:rsidRDefault="00EA2444">
      <w:pPr>
        <w:pStyle w:val="TOC5"/>
        <w:rPr>
          <w:rFonts w:asciiTheme="minorHAnsi" w:eastAsiaTheme="minorEastAsia" w:hAnsiTheme="minorHAnsi" w:cstheme="minorBidi"/>
          <w:noProof/>
          <w:kern w:val="0"/>
          <w:sz w:val="22"/>
          <w:szCs w:val="22"/>
        </w:rPr>
      </w:pPr>
      <w:r>
        <w:rPr>
          <w:noProof/>
        </w:rPr>
        <w:t>9</w:t>
      </w:r>
      <w:r>
        <w:rPr>
          <w:noProof/>
        </w:rPr>
        <w:noBreakHyphen/>
        <w:t>1</w:t>
      </w:r>
      <w:r>
        <w:rPr>
          <w:noProof/>
        </w:rPr>
        <w:tab/>
        <w:t>Imposition of cattle exporter charge</w:t>
      </w:r>
      <w:r w:rsidRPr="00EA2444">
        <w:rPr>
          <w:noProof/>
        </w:rPr>
        <w:tab/>
      </w:r>
      <w:r w:rsidRPr="00EA2444">
        <w:rPr>
          <w:noProof/>
        </w:rPr>
        <w:fldChar w:fldCharType="begin"/>
      </w:r>
      <w:r w:rsidRPr="00EA2444">
        <w:rPr>
          <w:noProof/>
        </w:rPr>
        <w:instrText xml:space="preserve"> PAGEREF _Toc177377899 \h </w:instrText>
      </w:r>
      <w:r w:rsidRPr="00EA2444">
        <w:rPr>
          <w:noProof/>
        </w:rPr>
      </w:r>
      <w:r w:rsidRPr="00EA2444">
        <w:rPr>
          <w:noProof/>
        </w:rPr>
        <w:fldChar w:fldCharType="separate"/>
      </w:r>
      <w:r w:rsidR="009B0BF9">
        <w:rPr>
          <w:noProof/>
        </w:rPr>
        <w:t>11</w:t>
      </w:r>
      <w:r w:rsidRPr="00EA2444">
        <w:rPr>
          <w:noProof/>
        </w:rPr>
        <w:fldChar w:fldCharType="end"/>
      </w:r>
    </w:p>
    <w:p w14:paraId="5F283008" w14:textId="571D96CF" w:rsidR="00EA2444" w:rsidRDefault="00EA2444">
      <w:pPr>
        <w:pStyle w:val="TOC5"/>
        <w:rPr>
          <w:rFonts w:asciiTheme="minorHAnsi" w:eastAsiaTheme="minorEastAsia" w:hAnsiTheme="minorHAnsi" w:cstheme="minorBidi"/>
          <w:noProof/>
          <w:kern w:val="0"/>
          <w:sz w:val="22"/>
          <w:szCs w:val="22"/>
        </w:rPr>
      </w:pPr>
      <w:r>
        <w:rPr>
          <w:noProof/>
        </w:rPr>
        <w:t>9</w:t>
      </w:r>
      <w:r>
        <w:rPr>
          <w:noProof/>
        </w:rPr>
        <w:noBreakHyphen/>
        <w:t>2</w:t>
      </w:r>
      <w:r>
        <w:rPr>
          <w:noProof/>
        </w:rPr>
        <w:tab/>
        <w:t>Rate of the charge</w:t>
      </w:r>
      <w:r w:rsidRPr="00EA2444">
        <w:rPr>
          <w:noProof/>
        </w:rPr>
        <w:tab/>
      </w:r>
      <w:r w:rsidRPr="00EA2444">
        <w:rPr>
          <w:noProof/>
        </w:rPr>
        <w:fldChar w:fldCharType="begin"/>
      </w:r>
      <w:r w:rsidRPr="00EA2444">
        <w:rPr>
          <w:noProof/>
        </w:rPr>
        <w:instrText xml:space="preserve"> PAGEREF _Toc177377900 \h </w:instrText>
      </w:r>
      <w:r w:rsidRPr="00EA2444">
        <w:rPr>
          <w:noProof/>
        </w:rPr>
      </w:r>
      <w:r w:rsidRPr="00EA2444">
        <w:rPr>
          <w:noProof/>
        </w:rPr>
        <w:fldChar w:fldCharType="separate"/>
      </w:r>
      <w:r w:rsidR="009B0BF9">
        <w:rPr>
          <w:noProof/>
        </w:rPr>
        <w:t>11</w:t>
      </w:r>
      <w:r w:rsidRPr="00EA2444">
        <w:rPr>
          <w:noProof/>
        </w:rPr>
        <w:fldChar w:fldCharType="end"/>
      </w:r>
    </w:p>
    <w:p w14:paraId="23C78391" w14:textId="24A6BF17" w:rsidR="00EA2444" w:rsidRDefault="00EA2444">
      <w:pPr>
        <w:pStyle w:val="TOC5"/>
        <w:rPr>
          <w:rFonts w:asciiTheme="minorHAnsi" w:eastAsiaTheme="minorEastAsia" w:hAnsiTheme="minorHAnsi" w:cstheme="minorBidi"/>
          <w:noProof/>
          <w:kern w:val="0"/>
          <w:sz w:val="22"/>
          <w:szCs w:val="22"/>
        </w:rPr>
      </w:pPr>
      <w:r>
        <w:rPr>
          <w:noProof/>
        </w:rPr>
        <w:t>9</w:t>
      </w:r>
      <w:r>
        <w:rPr>
          <w:noProof/>
        </w:rPr>
        <w:noBreakHyphen/>
        <w:t>3</w:t>
      </w:r>
      <w:r>
        <w:rPr>
          <w:noProof/>
        </w:rPr>
        <w:tab/>
        <w:t>Charge payer</w:t>
      </w:r>
      <w:r w:rsidRPr="00EA2444">
        <w:rPr>
          <w:noProof/>
        </w:rPr>
        <w:tab/>
      </w:r>
      <w:r w:rsidRPr="00EA2444">
        <w:rPr>
          <w:noProof/>
        </w:rPr>
        <w:fldChar w:fldCharType="begin"/>
      </w:r>
      <w:r w:rsidRPr="00EA2444">
        <w:rPr>
          <w:noProof/>
        </w:rPr>
        <w:instrText xml:space="preserve"> PAGEREF _Toc177377901 \h </w:instrText>
      </w:r>
      <w:r w:rsidRPr="00EA2444">
        <w:rPr>
          <w:noProof/>
        </w:rPr>
      </w:r>
      <w:r w:rsidRPr="00EA2444">
        <w:rPr>
          <w:noProof/>
        </w:rPr>
        <w:fldChar w:fldCharType="separate"/>
      </w:r>
      <w:r w:rsidR="009B0BF9">
        <w:rPr>
          <w:noProof/>
        </w:rPr>
        <w:t>11</w:t>
      </w:r>
      <w:r w:rsidRPr="00EA2444">
        <w:rPr>
          <w:noProof/>
        </w:rPr>
        <w:fldChar w:fldCharType="end"/>
      </w:r>
    </w:p>
    <w:p w14:paraId="380F114A" w14:textId="3E00454B" w:rsidR="00EA2444" w:rsidRDefault="00EA2444">
      <w:pPr>
        <w:pStyle w:val="TOC5"/>
        <w:rPr>
          <w:rFonts w:asciiTheme="minorHAnsi" w:eastAsiaTheme="minorEastAsia" w:hAnsiTheme="minorHAnsi" w:cstheme="minorBidi"/>
          <w:noProof/>
          <w:kern w:val="0"/>
          <w:sz w:val="22"/>
          <w:szCs w:val="22"/>
        </w:rPr>
      </w:pPr>
      <w:r>
        <w:rPr>
          <w:noProof/>
        </w:rPr>
        <w:t>9</w:t>
      </w:r>
      <w:r>
        <w:rPr>
          <w:noProof/>
        </w:rPr>
        <w:noBreakHyphen/>
        <w:t>4</w:t>
      </w:r>
      <w:r>
        <w:rPr>
          <w:noProof/>
        </w:rPr>
        <w:tab/>
        <w:t>Application provision</w:t>
      </w:r>
      <w:r w:rsidRPr="00EA2444">
        <w:rPr>
          <w:noProof/>
        </w:rPr>
        <w:tab/>
      </w:r>
      <w:r w:rsidRPr="00EA2444">
        <w:rPr>
          <w:noProof/>
        </w:rPr>
        <w:fldChar w:fldCharType="begin"/>
      </w:r>
      <w:r w:rsidRPr="00EA2444">
        <w:rPr>
          <w:noProof/>
        </w:rPr>
        <w:instrText xml:space="preserve"> PAGEREF _Toc177377902 \h </w:instrText>
      </w:r>
      <w:r w:rsidRPr="00EA2444">
        <w:rPr>
          <w:noProof/>
        </w:rPr>
      </w:r>
      <w:r w:rsidRPr="00EA2444">
        <w:rPr>
          <w:noProof/>
        </w:rPr>
        <w:fldChar w:fldCharType="separate"/>
      </w:r>
      <w:r w:rsidR="009B0BF9">
        <w:rPr>
          <w:noProof/>
        </w:rPr>
        <w:t>11</w:t>
      </w:r>
      <w:r w:rsidRPr="00EA2444">
        <w:rPr>
          <w:noProof/>
        </w:rPr>
        <w:fldChar w:fldCharType="end"/>
      </w:r>
    </w:p>
    <w:p w14:paraId="351725E4" w14:textId="628CC3B9" w:rsidR="00EA2444" w:rsidRDefault="00EA2444">
      <w:pPr>
        <w:pStyle w:val="TOC4"/>
        <w:rPr>
          <w:rFonts w:asciiTheme="minorHAnsi" w:eastAsiaTheme="minorEastAsia" w:hAnsiTheme="minorHAnsi" w:cstheme="minorBidi"/>
          <w:b w:val="0"/>
          <w:noProof/>
          <w:kern w:val="0"/>
          <w:sz w:val="22"/>
          <w:szCs w:val="22"/>
        </w:rPr>
      </w:pPr>
      <w:r>
        <w:rPr>
          <w:noProof/>
        </w:rPr>
        <w:t>Subdivision 9</w:t>
      </w:r>
      <w:r>
        <w:rPr>
          <w:noProof/>
        </w:rPr>
        <w:noBreakHyphen/>
        <w:t>B—Cattle owner charge</w:t>
      </w:r>
      <w:r w:rsidRPr="00EA2444">
        <w:rPr>
          <w:b w:val="0"/>
          <w:noProof/>
          <w:sz w:val="18"/>
        </w:rPr>
        <w:tab/>
      </w:r>
      <w:r w:rsidRPr="00EA2444">
        <w:rPr>
          <w:b w:val="0"/>
          <w:noProof/>
          <w:sz w:val="18"/>
        </w:rPr>
        <w:fldChar w:fldCharType="begin"/>
      </w:r>
      <w:r w:rsidRPr="00EA2444">
        <w:rPr>
          <w:b w:val="0"/>
          <w:noProof/>
          <w:sz w:val="18"/>
        </w:rPr>
        <w:instrText xml:space="preserve"> PAGEREF _Toc177377903 \h </w:instrText>
      </w:r>
      <w:r w:rsidRPr="00EA2444">
        <w:rPr>
          <w:b w:val="0"/>
          <w:noProof/>
          <w:sz w:val="18"/>
        </w:rPr>
      </w:r>
      <w:r w:rsidRPr="00EA2444">
        <w:rPr>
          <w:b w:val="0"/>
          <w:noProof/>
          <w:sz w:val="18"/>
        </w:rPr>
        <w:fldChar w:fldCharType="separate"/>
      </w:r>
      <w:r w:rsidR="009B0BF9">
        <w:rPr>
          <w:b w:val="0"/>
          <w:noProof/>
          <w:sz w:val="18"/>
        </w:rPr>
        <w:t>12</w:t>
      </w:r>
      <w:r w:rsidRPr="00EA2444">
        <w:rPr>
          <w:b w:val="0"/>
          <w:noProof/>
          <w:sz w:val="18"/>
        </w:rPr>
        <w:fldChar w:fldCharType="end"/>
      </w:r>
    </w:p>
    <w:p w14:paraId="541565C8" w14:textId="4A44E712" w:rsidR="00EA2444" w:rsidRDefault="00EA2444">
      <w:pPr>
        <w:pStyle w:val="TOC5"/>
        <w:rPr>
          <w:rFonts w:asciiTheme="minorHAnsi" w:eastAsiaTheme="minorEastAsia" w:hAnsiTheme="minorHAnsi" w:cstheme="minorBidi"/>
          <w:noProof/>
          <w:kern w:val="0"/>
          <w:sz w:val="22"/>
          <w:szCs w:val="22"/>
        </w:rPr>
      </w:pPr>
      <w:r>
        <w:rPr>
          <w:noProof/>
        </w:rPr>
        <w:t>9</w:t>
      </w:r>
      <w:r>
        <w:rPr>
          <w:noProof/>
        </w:rPr>
        <w:noBreakHyphen/>
        <w:t>5</w:t>
      </w:r>
      <w:r>
        <w:rPr>
          <w:noProof/>
        </w:rPr>
        <w:tab/>
        <w:t>Imposition of cattle owner charge</w:t>
      </w:r>
      <w:r w:rsidRPr="00EA2444">
        <w:rPr>
          <w:noProof/>
        </w:rPr>
        <w:tab/>
      </w:r>
      <w:r w:rsidRPr="00EA2444">
        <w:rPr>
          <w:noProof/>
        </w:rPr>
        <w:fldChar w:fldCharType="begin"/>
      </w:r>
      <w:r w:rsidRPr="00EA2444">
        <w:rPr>
          <w:noProof/>
        </w:rPr>
        <w:instrText xml:space="preserve"> PAGEREF _Toc177377904 \h </w:instrText>
      </w:r>
      <w:r w:rsidRPr="00EA2444">
        <w:rPr>
          <w:noProof/>
        </w:rPr>
      </w:r>
      <w:r w:rsidRPr="00EA2444">
        <w:rPr>
          <w:noProof/>
        </w:rPr>
        <w:fldChar w:fldCharType="separate"/>
      </w:r>
      <w:r w:rsidR="009B0BF9">
        <w:rPr>
          <w:noProof/>
        </w:rPr>
        <w:t>12</w:t>
      </w:r>
      <w:r w:rsidRPr="00EA2444">
        <w:rPr>
          <w:noProof/>
        </w:rPr>
        <w:fldChar w:fldCharType="end"/>
      </w:r>
    </w:p>
    <w:p w14:paraId="53EE8E36" w14:textId="47A624F8" w:rsidR="00EA2444" w:rsidRDefault="00EA2444">
      <w:pPr>
        <w:pStyle w:val="TOC5"/>
        <w:rPr>
          <w:rFonts w:asciiTheme="minorHAnsi" w:eastAsiaTheme="minorEastAsia" w:hAnsiTheme="minorHAnsi" w:cstheme="minorBidi"/>
          <w:noProof/>
          <w:kern w:val="0"/>
          <w:sz w:val="22"/>
          <w:szCs w:val="22"/>
        </w:rPr>
      </w:pPr>
      <w:r>
        <w:rPr>
          <w:noProof/>
        </w:rPr>
        <w:t>9</w:t>
      </w:r>
      <w:r>
        <w:rPr>
          <w:noProof/>
        </w:rPr>
        <w:noBreakHyphen/>
        <w:t>6</w:t>
      </w:r>
      <w:r>
        <w:rPr>
          <w:noProof/>
        </w:rPr>
        <w:tab/>
        <w:t>Exemptions from the charge</w:t>
      </w:r>
      <w:r w:rsidRPr="00EA2444">
        <w:rPr>
          <w:noProof/>
        </w:rPr>
        <w:tab/>
      </w:r>
      <w:r w:rsidRPr="00EA2444">
        <w:rPr>
          <w:noProof/>
        </w:rPr>
        <w:fldChar w:fldCharType="begin"/>
      </w:r>
      <w:r w:rsidRPr="00EA2444">
        <w:rPr>
          <w:noProof/>
        </w:rPr>
        <w:instrText xml:space="preserve"> PAGEREF _Toc177377905 \h </w:instrText>
      </w:r>
      <w:r w:rsidRPr="00EA2444">
        <w:rPr>
          <w:noProof/>
        </w:rPr>
      </w:r>
      <w:r w:rsidRPr="00EA2444">
        <w:rPr>
          <w:noProof/>
        </w:rPr>
        <w:fldChar w:fldCharType="separate"/>
      </w:r>
      <w:r w:rsidR="009B0BF9">
        <w:rPr>
          <w:noProof/>
        </w:rPr>
        <w:t>13</w:t>
      </w:r>
      <w:r w:rsidRPr="00EA2444">
        <w:rPr>
          <w:noProof/>
        </w:rPr>
        <w:fldChar w:fldCharType="end"/>
      </w:r>
    </w:p>
    <w:p w14:paraId="01D27E52" w14:textId="2E58630F" w:rsidR="00EA2444" w:rsidRDefault="00EA2444">
      <w:pPr>
        <w:pStyle w:val="TOC5"/>
        <w:rPr>
          <w:rFonts w:asciiTheme="minorHAnsi" w:eastAsiaTheme="minorEastAsia" w:hAnsiTheme="minorHAnsi" w:cstheme="minorBidi"/>
          <w:noProof/>
          <w:kern w:val="0"/>
          <w:sz w:val="22"/>
          <w:szCs w:val="22"/>
        </w:rPr>
      </w:pPr>
      <w:r>
        <w:rPr>
          <w:noProof/>
        </w:rPr>
        <w:t>9</w:t>
      </w:r>
      <w:r>
        <w:rPr>
          <w:noProof/>
        </w:rPr>
        <w:noBreakHyphen/>
        <w:t>7</w:t>
      </w:r>
      <w:r>
        <w:rPr>
          <w:noProof/>
        </w:rPr>
        <w:tab/>
        <w:t>Rate of each charge</w:t>
      </w:r>
      <w:r w:rsidRPr="00EA2444">
        <w:rPr>
          <w:noProof/>
        </w:rPr>
        <w:tab/>
      </w:r>
      <w:r w:rsidRPr="00EA2444">
        <w:rPr>
          <w:noProof/>
        </w:rPr>
        <w:fldChar w:fldCharType="begin"/>
      </w:r>
      <w:r w:rsidRPr="00EA2444">
        <w:rPr>
          <w:noProof/>
        </w:rPr>
        <w:instrText xml:space="preserve"> PAGEREF _Toc177377906 \h </w:instrText>
      </w:r>
      <w:r w:rsidRPr="00EA2444">
        <w:rPr>
          <w:noProof/>
        </w:rPr>
      </w:r>
      <w:r w:rsidRPr="00EA2444">
        <w:rPr>
          <w:noProof/>
        </w:rPr>
        <w:fldChar w:fldCharType="separate"/>
      </w:r>
      <w:r w:rsidR="009B0BF9">
        <w:rPr>
          <w:noProof/>
        </w:rPr>
        <w:t>13</w:t>
      </w:r>
      <w:r w:rsidRPr="00EA2444">
        <w:rPr>
          <w:noProof/>
        </w:rPr>
        <w:fldChar w:fldCharType="end"/>
      </w:r>
    </w:p>
    <w:p w14:paraId="0344B4F5" w14:textId="2C84F28D" w:rsidR="00EA2444" w:rsidRDefault="00EA2444">
      <w:pPr>
        <w:pStyle w:val="TOC5"/>
        <w:rPr>
          <w:rFonts w:asciiTheme="minorHAnsi" w:eastAsiaTheme="minorEastAsia" w:hAnsiTheme="minorHAnsi" w:cstheme="minorBidi"/>
          <w:noProof/>
          <w:kern w:val="0"/>
          <w:sz w:val="22"/>
          <w:szCs w:val="22"/>
        </w:rPr>
      </w:pPr>
      <w:r>
        <w:rPr>
          <w:noProof/>
        </w:rPr>
        <w:t>9</w:t>
      </w:r>
      <w:r>
        <w:rPr>
          <w:noProof/>
        </w:rPr>
        <w:noBreakHyphen/>
        <w:t>8</w:t>
      </w:r>
      <w:r>
        <w:rPr>
          <w:noProof/>
        </w:rPr>
        <w:tab/>
        <w:t>Charge payer</w:t>
      </w:r>
      <w:r w:rsidRPr="00EA2444">
        <w:rPr>
          <w:noProof/>
        </w:rPr>
        <w:tab/>
      </w:r>
      <w:r w:rsidRPr="00EA2444">
        <w:rPr>
          <w:noProof/>
        </w:rPr>
        <w:fldChar w:fldCharType="begin"/>
      </w:r>
      <w:r w:rsidRPr="00EA2444">
        <w:rPr>
          <w:noProof/>
        </w:rPr>
        <w:instrText xml:space="preserve"> PAGEREF _Toc177377907 \h </w:instrText>
      </w:r>
      <w:r w:rsidRPr="00EA2444">
        <w:rPr>
          <w:noProof/>
        </w:rPr>
      </w:r>
      <w:r w:rsidRPr="00EA2444">
        <w:rPr>
          <w:noProof/>
        </w:rPr>
        <w:fldChar w:fldCharType="separate"/>
      </w:r>
      <w:r w:rsidR="009B0BF9">
        <w:rPr>
          <w:noProof/>
        </w:rPr>
        <w:t>13</w:t>
      </w:r>
      <w:r w:rsidRPr="00EA2444">
        <w:rPr>
          <w:noProof/>
        </w:rPr>
        <w:fldChar w:fldCharType="end"/>
      </w:r>
    </w:p>
    <w:p w14:paraId="7DDED213" w14:textId="284B644B" w:rsidR="00EA2444" w:rsidRDefault="00EA2444">
      <w:pPr>
        <w:pStyle w:val="TOC5"/>
        <w:rPr>
          <w:rFonts w:asciiTheme="minorHAnsi" w:eastAsiaTheme="minorEastAsia" w:hAnsiTheme="minorHAnsi" w:cstheme="minorBidi"/>
          <w:noProof/>
          <w:kern w:val="0"/>
          <w:sz w:val="22"/>
          <w:szCs w:val="22"/>
        </w:rPr>
      </w:pPr>
      <w:r>
        <w:rPr>
          <w:noProof/>
        </w:rPr>
        <w:t>9</w:t>
      </w:r>
      <w:r>
        <w:rPr>
          <w:noProof/>
        </w:rPr>
        <w:noBreakHyphen/>
        <w:t>9</w:t>
      </w:r>
      <w:r>
        <w:rPr>
          <w:noProof/>
        </w:rPr>
        <w:tab/>
        <w:t>Application provisions</w:t>
      </w:r>
      <w:r w:rsidRPr="00EA2444">
        <w:rPr>
          <w:noProof/>
        </w:rPr>
        <w:tab/>
      </w:r>
      <w:r w:rsidRPr="00EA2444">
        <w:rPr>
          <w:noProof/>
        </w:rPr>
        <w:fldChar w:fldCharType="begin"/>
      </w:r>
      <w:r w:rsidRPr="00EA2444">
        <w:rPr>
          <w:noProof/>
        </w:rPr>
        <w:instrText xml:space="preserve"> PAGEREF _Toc177377908 \h </w:instrText>
      </w:r>
      <w:r w:rsidRPr="00EA2444">
        <w:rPr>
          <w:noProof/>
        </w:rPr>
      </w:r>
      <w:r w:rsidRPr="00EA2444">
        <w:rPr>
          <w:noProof/>
        </w:rPr>
        <w:fldChar w:fldCharType="separate"/>
      </w:r>
      <w:r w:rsidR="009B0BF9">
        <w:rPr>
          <w:noProof/>
        </w:rPr>
        <w:t>13</w:t>
      </w:r>
      <w:r w:rsidRPr="00EA2444">
        <w:rPr>
          <w:noProof/>
        </w:rPr>
        <w:fldChar w:fldCharType="end"/>
      </w:r>
    </w:p>
    <w:p w14:paraId="682E2725" w14:textId="68FBD951" w:rsidR="00EA2444" w:rsidRDefault="00EA2444">
      <w:pPr>
        <w:pStyle w:val="TOC3"/>
        <w:rPr>
          <w:rFonts w:asciiTheme="minorHAnsi" w:eastAsiaTheme="minorEastAsia" w:hAnsiTheme="minorHAnsi" w:cstheme="minorBidi"/>
          <w:b w:val="0"/>
          <w:noProof/>
          <w:kern w:val="0"/>
          <w:szCs w:val="22"/>
        </w:rPr>
      </w:pPr>
      <w:r>
        <w:rPr>
          <w:noProof/>
        </w:rPr>
        <w:t>Division 11—Goats</w:t>
      </w:r>
      <w:r w:rsidRPr="00EA2444">
        <w:rPr>
          <w:b w:val="0"/>
          <w:noProof/>
          <w:sz w:val="18"/>
        </w:rPr>
        <w:tab/>
      </w:r>
      <w:r w:rsidRPr="00EA2444">
        <w:rPr>
          <w:b w:val="0"/>
          <w:noProof/>
          <w:sz w:val="18"/>
        </w:rPr>
        <w:fldChar w:fldCharType="begin"/>
      </w:r>
      <w:r w:rsidRPr="00EA2444">
        <w:rPr>
          <w:b w:val="0"/>
          <w:noProof/>
          <w:sz w:val="18"/>
        </w:rPr>
        <w:instrText xml:space="preserve"> PAGEREF _Toc177377909 \h </w:instrText>
      </w:r>
      <w:r w:rsidRPr="00EA2444">
        <w:rPr>
          <w:b w:val="0"/>
          <w:noProof/>
          <w:sz w:val="18"/>
        </w:rPr>
      </w:r>
      <w:r w:rsidRPr="00EA2444">
        <w:rPr>
          <w:b w:val="0"/>
          <w:noProof/>
          <w:sz w:val="18"/>
        </w:rPr>
        <w:fldChar w:fldCharType="separate"/>
      </w:r>
      <w:r w:rsidR="009B0BF9">
        <w:rPr>
          <w:b w:val="0"/>
          <w:noProof/>
          <w:sz w:val="18"/>
        </w:rPr>
        <w:t>15</w:t>
      </w:r>
      <w:r w:rsidRPr="00EA2444">
        <w:rPr>
          <w:b w:val="0"/>
          <w:noProof/>
          <w:sz w:val="18"/>
        </w:rPr>
        <w:fldChar w:fldCharType="end"/>
      </w:r>
    </w:p>
    <w:p w14:paraId="4DA09F91" w14:textId="6ECD73CD" w:rsidR="00EA2444" w:rsidRDefault="00EA2444">
      <w:pPr>
        <w:pStyle w:val="TOC4"/>
        <w:rPr>
          <w:rFonts w:asciiTheme="minorHAnsi" w:eastAsiaTheme="minorEastAsia" w:hAnsiTheme="minorHAnsi" w:cstheme="minorBidi"/>
          <w:b w:val="0"/>
          <w:noProof/>
          <w:kern w:val="0"/>
          <w:sz w:val="22"/>
          <w:szCs w:val="22"/>
        </w:rPr>
      </w:pPr>
      <w:r>
        <w:rPr>
          <w:noProof/>
        </w:rPr>
        <w:t>Subdivision 11</w:t>
      </w:r>
      <w:r>
        <w:rPr>
          <w:noProof/>
        </w:rPr>
        <w:noBreakHyphen/>
        <w:t>A—Goat exporter charge</w:t>
      </w:r>
      <w:r w:rsidRPr="00EA2444">
        <w:rPr>
          <w:b w:val="0"/>
          <w:noProof/>
          <w:sz w:val="18"/>
        </w:rPr>
        <w:tab/>
      </w:r>
      <w:r w:rsidRPr="00EA2444">
        <w:rPr>
          <w:b w:val="0"/>
          <w:noProof/>
          <w:sz w:val="18"/>
        </w:rPr>
        <w:fldChar w:fldCharType="begin"/>
      </w:r>
      <w:r w:rsidRPr="00EA2444">
        <w:rPr>
          <w:b w:val="0"/>
          <w:noProof/>
          <w:sz w:val="18"/>
        </w:rPr>
        <w:instrText xml:space="preserve"> PAGEREF _Toc177377910 \h </w:instrText>
      </w:r>
      <w:r w:rsidRPr="00EA2444">
        <w:rPr>
          <w:b w:val="0"/>
          <w:noProof/>
          <w:sz w:val="18"/>
        </w:rPr>
      </w:r>
      <w:r w:rsidRPr="00EA2444">
        <w:rPr>
          <w:b w:val="0"/>
          <w:noProof/>
          <w:sz w:val="18"/>
        </w:rPr>
        <w:fldChar w:fldCharType="separate"/>
      </w:r>
      <w:r w:rsidR="009B0BF9">
        <w:rPr>
          <w:b w:val="0"/>
          <w:noProof/>
          <w:sz w:val="18"/>
        </w:rPr>
        <w:t>15</w:t>
      </w:r>
      <w:r w:rsidRPr="00EA2444">
        <w:rPr>
          <w:b w:val="0"/>
          <w:noProof/>
          <w:sz w:val="18"/>
        </w:rPr>
        <w:fldChar w:fldCharType="end"/>
      </w:r>
    </w:p>
    <w:p w14:paraId="26165173" w14:textId="6F21FD87" w:rsidR="00EA2444" w:rsidRDefault="00EA2444">
      <w:pPr>
        <w:pStyle w:val="TOC5"/>
        <w:rPr>
          <w:rFonts w:asciiTheme="minorHAnsi" w:eastAsiaTheme="minorEastAsia" w:hAnsiTheme="minorHAnsi" w:cstheme="minorBidi"/>
          <w:noProof/>
          <w:kern w:val="0"/>
          <w:sz w:val="22"/>
          <w:szCs w:val="22"/>
        </w:rPr>
      </w:pPr>
      <w:r>
        <w:rPr>
          <w:noProof/>
        </w:rPr>
        <w:t>11</w:t>
      </w:r>
      <w:r>
        <w:rPr>
          <w:noProof/>
        </w:rPr>
        <w:noBreakHyphen/>
        <w:t>1</w:t>
      </w:r>
      <w:r>
        <w:rPr>
          <w:noProof/>
        </w:rPr>
        <w:tab/>
        <w:t>Imposition of goat exporter charge</w:t>
      </w:r>
      <w:r w:rsidRPr="00EA2444">
        <w:rPr>
          <w:noProof/>
        </w:rPr>
        <w:tab/>
      </w:r>
      <w:r w:rsidRPr="00EA2444">
        <w:rPr>
          <w:noProof/>
        </w:rPr>
        <w:fldChar w:fldCharType="begin"/>
      </w:r>
      <w:r w:rsidRPr="00EA2444">
        <w:rPr>
          <w:noProof/>
        </w:rPr>
        <w:instrText xml:space="preserve"> PAGEREF _Toc177377911 \h </w:instrText>
      </w:r>
      <w:r w:rsidRPr="00EA2444">
        <w:rPr>
          <w:noProof/>
        </w:rPr>
      </w:r>
      <w:r w:rsidRPr="00EA2444">
        <w:rPr>
          <w:noProof/>
        </w:rPr>
        <w:fldChar w:fldCharType="separate"/>
      </w:r>
      <w:r w:rsidR="009B0BF9">
        <w:rPr>
          <w:noProof/>
        </w:rPr>
        <w:t>15</w:t>
      </w:r>
      <w:r w:rsidRPr="00EA2444">
        <w:rPr>
          <w:noProof/>
        </w:rPr>
        <w:fldChar w:fldCharType="end"/>
      </w:r>
    </w:p>
    <w:p w14:paraId="413F5F1A" w14:textId="7DC8A038" w:rsidR="00EA2444" w:rsidRDefault="00EA2444">
      <w:pPr>
        <w:pStyle w:val="TOC5"/>
        <w:rPr>
          <w:rFonts w:asciiTheme="minorHAnsi" w:eastAsiaTheme="minorEastAsia" w:hAnsiTheme="minorHAnsi" w:cstheme="minorBidi"/>
          <w:noProof/>
          <w:kern w:val="0"/>
          <w:sz w:val="22"/>
          <w:szCs w:val="22"/>
        </w:rPr>
      </w:pPr>
      <w:r>
        <w:rPr>
          <w:noProof/>
        </w:rPr>
        <w:t>11</w:t>
      </w:r>
      <w:r>
        <w:rPr>
          <w:noProof/>
        </w:rPr>
        <w:noBreakHyphen/>
        <w:t>2</w:t>
      </w:r>
      <w:r>
        <w:rPr>
          <w:noProof/>
        </w:rPr>
        <w:tab/>
        <w:t>Rate of the charge</w:t>
      </w:r>
      <w:r w:rsidRPr="00EA2444">
        <w:rPr>
          <w:noProof/>
        </w:rPr>
        <w:tab/>
      </w:r>
      <w:r w:rsidRPr="00EA2444">
        <w:rPr>
          <w:noProof/>
        </w:rPr>
        <w:fldChar w:fldCharType="begin"/>
      </w:r>
      <w:r w:rsidRPr="00EA2444">
        <w:rPr>
          <w:noProof/>
        </w:rPr>
        <w:instrText xml:space="preserve"> PAGEREF _Toc177377912 \h </w:instrText>
      </w:r>
      <w:r w:rsidRPr="00EA2444">
        <w:rPr>
          <w:noProof/>
        </w:rPr>
      </w:r>
      <w:r w:rsidRPr="00EA2444">
        <w:rPr>
          <w:noProof/>
        </w:rPr>
        <w:fldChar w:fldCharType="separate"/>
      </w:r>
      <w:r w:rsidR="009B0BF9">
        <w:rPr>
          <w:noProof/>
        </w:rPr>
        <w:t>15</w:t>
      </w:r>
      <w:r w:rsidRPr="00EA2444">
        <w:rPr>
          <w:noProof/>
        </w:rPr>
        <w:fldChar w:fldCharType="end"/>
      </w:r>
    </w:p>
    <w:p w14:paraId="3730365F" w14:textId="5E706BAC" w:rsidR="00EA2444" w:rsidRDefault="00EA2444">
      <w:pPr>
        <w:pStyle w:val="TOC5"/>
        <w:rPr>
          <w:rFonts w:asciiTheme="minorHAnsi" w:eastAsiaTheme="minorEastAsia" w:hAnsiTheme="minorHAnsi" w:cstheme="minorBidi"/>
          <w:noProof/>
          <w:kern w:val="0"/>
          <w:sz w:val="22"/>
          <w:szCs w:val="22"/>
        </w:rPr>
      </w:pPr>
      <w:r>
        <w:rPr>
          <w:noProof/>
        </w:rPr>
        <w:lastRenderedPageBreak/>
        <w:t>11</w:t>
      </w:r>
      <w:r>
        <w:rPr>
          <w:noProof/>
        </w:rPr>
        <w:noBreakHyphen/>
        <w:t>3</w:t>
      </w:r>
      <w:r>
        <w:rPr>
          <w:noProof/>
        </w:rPr>
        <w:tab/>
        <w:t>Charge payer</w:t>
      </w:r>
      <w:r w:rsidRPr="00EA2444">
        <w:rPr>
          <w:noProof/>
        </w:rPr>
        <w:tab/>
      </w:r>
      <w:r w:rsidRPr="00EA2444">
        <w:rPr>
          <w:noProof/>
        </w:rPr>
        <w:fldChar w:fldCharType="begin"/>
      </w:r>
      <w:r w:rsidRPr="00EA2444">
        <w:rPr>
          <w:noProof/>
        </w:rPr>
        <w:instrText xml:space="preserve"> PAGEREF _Toc177377913 \h </w:instrText>
      </w:r>
      <w:r w:rsidRPr="00EA2444">
        <w:rPr>
          <w:noProof/>
        </w:rPr>
      </w:r>
      <w:r w:rsidRPr="00EA2444">
        <w:rPr>
          <w:noProof/>
        </w:rPr>
        <w:fldChar w:fldCharType="separate"/>
      </w:r>
      <w:r w:rsidR="009B0BF9">
        <w:rPr>
          <w:noProof/>
        </w:rPr>
        <w:t>15</w:t>
      </w:r>
      <w:r w:rsidRPr="00EA2444">
        <w:rPr>
          <w:noProof/>
        </w:rPr>
        <w:fldChar w:fldCharType="end"/>
      </w:r>
    </w:p>
    <w:p w14:paraId="4FA2B0C1" w14:textId="30EA64E2" w:rsidR="00EA2444" w:rsidRDefault="00EA2444">
      <w:pPr>
        <w:pStyle w:val="TOC5"/>
        <w:rPr>
          <w:rFonts w:asciiTheme="minorHAnsi" w:eastAsiaTheme="minorEastAsia" w:hAnsiTheme="minorHAnsi" w:cstheme="minorBidi"/>
          <w:noProof/>
          <w:kern w:val="0"/>
          <w:sz w:val="22"/>
          <w:szCs w:val="22"/>
        </w:rPr>
      </w:pPr>
      <w:r>
        <w:rPr>
          <w:noProof/>
        </w:rPr>
        <w:t>11</w:t>
      </w:r>
      <w:r>
        <w:rPr>
          <w:noProof/>
        </w:rPr>
        <w:noBreakHyphen/>
        <w:t>4</w:t>
      </w:r>
      <w:r>
        <w:rPr>
          <w:noProof/>
        </w:rPr>
        <w:tab/>
        <w:t>Application provision</w:t>
      </w:r>
      <w:r w:rsidRPr="00EA2444">
        <w:rPr>
          <w:noProof/>
        </w:rPr>
        <w:tab/>
      </w:r>
      <w:r w:rsidRPr="00EA2444">
        <w:rPr>
          <w:noProof/>
        </w:rPr>
        <w:fldChar w:fldCharType="begin"/>
      </w:r>
      <w:r w:rsidRPr="00EA2444">
        <w:rPr>
          <w:noProof/>
        </w:rPr>
        <w:instrText xml:space="preserve"> PAGEREF _Toc177377914 \h </w:instrText>
      </w:r>
      <w:r w:rsidRPr="00EA2444">
        <w:rPr>
          <w:noProof/>
        </w:rPr>
      </w:r>
      <w:r w:rsidRPr="00EA2444">
        <w:rPr>
          <w:noProof/>
        </w:rPr>
        <w:fldChar w:fldCharType="separate"/>
      </w:r>
      <w:r w:rsidR="009B0BF9">
        <w:rPr>
          <w:noProof/>
        </w:rPr>
        <w:t>15</w:t>
      </w:r>
      <w:r w:rsidRPr="00EA2444">
        <w:rPr>
          <w:noProof/>
        </w:rPr>
        <w:fldChar w:fldCharType="end"/>
      </w:r>
    </w:p>
    <w:p w14:paraId="2F63B893" w14:textId="770DF24D" w:rsidR="00EA2444" w:rsidRDefault="00EA2444">
      <w:pPr>
        <w:pStyle w:val="TOC4"/>
        <w:rPr>
          <w:rFonts w:asciiTheme="minorHAnsi" w:eastAsiaTheme="minorEastAsia" w:hAnsiTheme="minorHAnsi" w:cstheme="minorBidi"/>
          <w:b w:val="0"/>
          <w:noProof/>
          <w:kern w:val="0"/>
          <w:sz w:val="22"/>
          <w:szCs w:val="22"/>
        </w:rPr>
      </w:pPr>
      <w:r>
        <w:rPr>
          <w:noProof/>
        </w:rPr>
        <w:t>Subdivision 11</w:t>
      </w:r>
      <w:r>
        <w:rPr>
          <w:noProof/>
        </w:rPr>
        <w:noBreakHyphen/>
        <w:t>B—Goat owner charge</w:t>
      </w:r>
      <w:r w:rsidRPr="00EA2444">
        <w:rPr>
          <w:b w:val="0"/>
          <w:noProof/>
          <w:sz w:val="18"/>
        </w:rPr>
        <w:tab/>
      </w:r>
      <w:r w:rsidRPr="00EA2444">
        <w:rPr>
          <w:b w:val="0"/>
          <w:noProof/>
          <w:sz w:val="18"/>
        </w:rPr>
        <w:fldChar w:fldCharType="begin"/>
      </w:r>
      <w:r w:rsidRPr="00EA2444">
        <w:rPr>
          <w:b w:val="0"/>
          <w:noProof/>
          <w:sz w:val="18"/>
        </w:rPr>
        <w:instrText xml:space="preserve"> PAGEREF _Toc177377915 \h </w:instrText>
      </w:r>
      <w:r w:rsidRPr="00EA2444">
        <w:rPr>
          <w:b w:val="0"/>
          <w:noProof/>
          <w:sz w:val="18"/>
        </w:rPr>
      </w:r>
      <w:r w:rsidRPr="00EA2444">
        <w:rPr>
          <w:b w:val="0"/>
          <w:noProof/>
          <w:sz w:val="18"/>
        </w:rPr>
        <w:fldChar w:fldCharType="separate"/>
      </w:r>
      <w:r w:rsidR="009B0BF9">
        <w:rPr>
          <w:b w:val="0"/>
          <w:noProof/>
          <w:sz w:val="18"/>
        </w:rPr>
        <w:t>16</w:t>
      </w:r>
      <w:r w:rsidRPr="00EA2444">
        <w:rPr>
          <w:b w:val="0"/>
          <w:noProof/>
          <w:sz w:val="18"/>
        </w:rPr>
        <w:fldChar w:fldCharType="end"/>
      </w:r>
    </w:p>
    <w:p w14:paraId="1FACBECA" w14:textId="6ADA56E2" w:rsidR="00EA2444" w:rsidRDefault="00EA2444">
      <w:pPr>
        <w:pStyle w:val="TOC5"/>
        <w:rPr>
          <w:rFonts w:asciiTheme="minorHAnsi" w:eastAsiaTheme="minorEastAsia" w:hAnsiTheme="minorHAnsi" w:cstheme="minorBidi"/>
          <w:noProof/>
          <w:kern w:val="0"/>
          <w:sz w:val="22"/>
          <w:szCs w:val="22"/>
        </w:rPr>
      </w:pPr>
      <w:r>
        <w:rPr>
          <w:noProof/>
        </w:rPr>
        <w:t>11</w:t>
      </w:r>
      <w:r>
        <w:rPr>
          <w:noProof/>
        </w:rPr>
        <w:noBreakHyphen/>
        <w:t>5</w:t>
      </w:r>
      <w:r>
        <w:rPr>
          <w:noProof/>
        </w:rPr>
        <w:tab/>
        <w:t>Imposition of goat owner charge</w:t>
      </w:r>
      <w:r w:rsidRPr="00EA2444">
        <w:rPr>
          <w:noProof/>
        </w:rPr>
        <w:tab/>
      </w:r>
      <w:r w:rsidRPr="00EA2444">
        <w:rPr>
          <w:noProof/>
        </w:rPr>
        <w:fldChar w:fldCharType="begin"/>
      </w:r>
      <w:r w:rsidRPr="00EA2444">
        <w:rPr>
          <w:noProof/>
        </w:rPr>
        <w:instrText xml:space="preserve"> PAGEREF _Toc177377916 \h </w:instrText>
      </w:r>
      <w:r w:rsidRPr="00EA2444">
        <w:rPr>
          <w:noProof/>
        </w:rPr>
      </w:r>
      <w:r w:rsidRPr="00EA2444">
        <w:rPr>
          <w:noProof/>
        </w:rPr>
        <w:fldChar w:fldCharType="separate"/>
      </w:r>
      <w:r w:rsidR="009B0BF9">
        <w:rPr>
          <w:noProof/>
        </w:rPr>
        <w:t>16</w:t>
      </w:r>
      <w:r w:rsidRPr="00EA2444">
        <w:rPr>
          <w:noProof/>
        </w:rPr>
        <w:fldChar w:fldCharType="end"/>
      </w:r>
    </w:p>
    <w:p w14:paraId="412007A0" w14:textId="2EBFC7F3" w:rsidR="00EA2444" w:rsidRDefault="00EA2444">
      <w:pPr>
        <w:pStyle w:val="TOC5"/>
        <w:rPr>
          <w:rFonts w:asciiTheme="minorHAnsi" w:eastAsiaTheme="minorEastAsia" w:hAnsiTheme="minorHAnsi" w:cstheme="minorBidi"/>
          <w:noProof/>
          <w:kern w:val="0"/>
          <w:sz w:val="22"/>
          <w:szCs w:val="22"/>
        </w:rPr>
      </w:pPr>
      <w:r>
        <w:rPr>
          <w:noProof/>
        </w:rPr>
        <w:t>11</w:t>
      </w:r>
      <w:r>
        <w:rPr>
          <w:noProof/>
        </w:rPr>
        <w:noBreakHyphen/>
        <w:t>6</w:t>
      </w:r>
      <w:r>
        <w:rPr>
          <w:noProof/>
        </w:rPr>
        <w:tab/>
        <w:t>Exemptions from the charge</w:t>
      </w:r>
      <w:r w:rsidRPr="00EA2444">
        <w:rPr>
          <w:noProof/>
        </w:rPr>
        <w:tab/>
      </w:r>
      <w:r w:rsidRPr="00EA2444">
        <w:rPr>
          <w:noProof/>
        </w:rPr>
        <w:fldChar w:fldCharType="begin"/>
      </w:r>
      <w:r w:rsidRPr="00EA2444">
        <w:rPr>
          <w:noProof/>
        </w:rPr>
        <w:instrText xml:space="preserve"> PAGEREF _Toc177377917 \h </w:instrText>
      </w:r>
      <w:r w:rsidRPr="00EA2444">
        <w:rPr>
          <w:noProof/>
        </w:rPr>
      </w:r>
      <w:r w:rsidRPr="00EA2444">
        <w:rPr>
          <w:noProof/>
        </w:rPr>
        <w:fldChar w:fldCharType="separate"/>
      </w:r>
      <w:r w:rsidR="009B0BF9">
        <w:rPr>
          <w:noProof/>
        </w:rPr>
        <w:t>16</w:t>
      </w:r>
      <w:r w:rsidRPr="00EA2444">
        <w:rPr>
          <w:noProof/>
        </w:rPr>
        <w:fldChar w:fldCharType="end"/>
      </w:r>
    </w:p>
    <w:p w14:paraId="04D16077" w14:textId="0D907A77" w:rsidR="00EA2444" w:rsidRDefault="00EA2444">
      <w:pPr>
        <w:pStyle w:val="TOC5"/>
        <w:rPr>
          <w:rFonts w:asciiTheme="minorHAnsi" w:eastAsiaTheme="minorEastAsia" w:hAnsiTheme="minorHAnsi" w:cstheme="minorBidi"/>
          <w:noProof/>
          <w:kern w:val="0"/>
          <w:sz w:val="22"/>
          <w:szCs w:val="22"/>
        </w:rPr>
      </w:pPr>
      <w:r>
        <w:rPr>
          <w:noProof/>
        </w:rPr>
        <w:t>11</w:t>
      </w:r>
      <w:r>
        <w:rPr>
          <w:noProof/>
        </w:rPr>
        <w:noBreakHyphen/>
        <w:t>7</w:t>
      </w:r>
      <w:r>
        <w:rPr>
          <w:noProof/>
        </w:rPr>
        <w:tab/>
        <w:t>Rate of each charge</w:t>
      </w:r>
      <w:r w:rsidRPr="00EA2444">
        <w:rPr>
          <w:noProof/>
        </w:rPr>
        <w:tab/>
      </w:r>
      <w:r w:rsidRPr="00EA2444">
        <w:rPr>
          <w:noProof/>
        </w:rPr>
        <w:fldChar w:fldCharType="begin"/>
      </w:r>
      <w:r w:rsidRPr="00EA2444">
        <w:rPr>
          <w:noProof/>
        </w:rPr>
        <w:instrText xml:space="preserve"> PAGEREF _Toc177377918 \h </w:instrText>
      </w:r>
      <w:r w:rsidRPr="00EA2444">
        <w:rPr>
          <w:noProof/>
        </w:rPr>
      </w:r>
      <w:r w:rsidRPr="00EA2444">
        <w:rPr>
          <w:noProof/>
        </w:rPr>
        <w:fldChar w:fldCharType="separate"/>
      </w:r>
      <w:r w:rsidR="009B0BF9">
        <w:rPr>
          <w:noProof/>
        </w:rPr>
        <w:t>17</w:t>
      </w:r>
      <w:r w:rsidRPr="00EA2444">
        <w:rPr>
          <w:noProof/>
        </w:rPr>
        <w:fldChar w:fldCharType="end"/>
      </w:r>
    </w:p>
    <w:p w14:paraId="6F6E78D0" w14:textId="53F4034C" w:rsidR="00EA2444" w:rsidRDefault="00EA2444">
      <w:pPr>
        <w:pStyle w:val="TOC5"/>
        <w:rPr>
          <w:rFonts w:asciiTheme="minorHAnsi" w:eastAsiaTheme="minorEastAsia" w:hAnsiTheme="minorHAnsi" w:cstheme="minorBidi"/>
          <w:noProof/>
          <w:kern w:val="0"/>
          <w:sz w:val="22"/>
          <w:szCs w:val="22"/>
        </w:rPr>
      </w:pPr>
      <w:r>
        <w:rPr>
          <w:noProof/>
        </w:rPr>
        <w:t>11</w:t>
      </w:r>
      <w:r>
        <w:rPr>
          <w:noProof/>
        </w:rPr>
        <w:noBreakHyphen/>
        <w:t>8</w:t>
      </w:r>
      <w:r>
        <w:rPr>
          <w:noProof/>
        </w:rPr>
        <w:tab/>
        <w:t>Charge payer</w:t>
      </w:r>
      <w:r w:rsidRPr="00EA2444">
        <w:rPr>
          <w:noProof/>
        </w:rPr>
        <w:tab/>
      </w:r>
      <w:r w:rsidRPr="00EA2444">
        <w:rPr>
          <w:noProof/>
        </w:rPr>
        <w:fldChar w:fldCharType="begin"/>
      </w:r>
      <w:r w:rsidRPr="00EA2444">
        <w:rPr>
          <w:noProof/>
        </w:rPr>
        <w:instrText xml:space="preserve"> PAGEREF _Toc177377919 \h </w:instrText>
      </w:r>
      <w:r w:rsidRPr="00EA2444">
        <w:rPr>
          <w:noProof/>
        </w:rPr>
      </w:r>
      <w:r w:rsidRPr="00EA2444">
        <w:rPr>
          <w:noProof/>
        </w:rPr>
        <w:fldChar w:fldCharType="separate"/>
      </w:r>
      <w:r w:rsidR="009B0BF9">
        <w:rPr>
          <w:noProof/>
        </w:rPr>
        <w:t>17</w:t>
      </w:r>
      <w:r w:rsidRPr="00EA2444">
        <w:rPr>
          <w:noProof/>
        </w:rPr>
        <w:fldChar w:fldCharType="end"/>
      </w:r>
    </w:p>
    <w:p w14:paraId="7C1DBD9E" w14:textId="591B1935" w:rsidR="00EA2444" w:rsidRDefault="00EA2444">
      <w:pPr>
        <w:pStyle w:val="TOC5"/>
        <w:rPr>
          <w:rFonts w:asciiTheme="minorHAnsi" w:eastAsiaTheme="minorEastAsia" w:hAnsiTheme="minorHAnsi" w:cstheme="minorBidi"/>
          <w:noProof/>
          <w:kern w:val="0"/>
          <w:sz w:val="22"/>
          <w:szCs w:val="22"/>
        </w:rPr>
      </w:pPr>
      <w:r>
        <w:rPr>
          <w:noProof/>
        </w:rPr>
        <w:t>11</w:t>
      </w:r>
      <w:r>
        <w:rPr>
          <w:noProof/>
        </w:rPr>
        <w:noBreakHyphen/>
        <w:t>9</w:t>
      </w:r>
      <w:r>
        <w:rPr>
          <w:noProof/>
        </w:rPr>
        <w:tab/>
        <w:t>Application provisions</w:t>
      </w:r>
      <w:r w:rsidRPr="00EA2444">
        <w:rPr>
          <w:noProof/>
        </w:rPr>
        <w:tab/>
      </w:r>
      <w:r w:rsidRPr="00EA2444">
        <w:rPr>
          <w:noProof/>
        </w:rPr>
        <w:fldChar w:fldCharType="begin"/>
      </w:r>
      <w:r w:rsidRPr="00EA2444">
        <w:rPr>
          <w:noProof/>
        </w:rPr>
        <w:instrText xml:space="preserve"> PAGEREF _Toc177377920 \h </w:instrText>
      </w:r>
      <w:r w:rsidRPr="00EA2444">
        <w:rPr>
          <w:noProof/>
        </w:rPr>
      </w:r>
      <w:r w:rsidRPr="00EA2444">
        <w:rPr>
          <w:noProof/>
        </w:rPr>
        <w:fldChar w:fldCharType="separate"/>
      </w:r>
      <w:r w:rsidR="009B0BF9">
        <w:rPr>
          <w:noProof/>
        </w:rPr>
        <w:t>17</w:t>
      </w:r>
      <w:r w:rsidRPr="00EA2444">
        <w:rPr>
          <w:noProof/>
        </w:rPr>
        <w:fldChar w:fldCharType="end"/>
      </w:r>
    </w:p>
    <w:p w14:paraId="1C00528F" w14:textId="28F9EDAF" w:rsidR="00EA2444" w:rsidRDefault="00EA2444">
      <w:pPr>
        <w:pStyle w:val="TOC3"/>
        <w:rPr>
          <w:rFonts w:asciiTheme="minorHAnsi" w:eastAsiaTheme="minorEastAsia" w:hAnsiTheme="minorHAnsi" w:cstheme="minorBidi"/>
          <w:b w:val="0"/>
          <w:noProof/>
          <w:kern w:val="0"/>
          <w:szCs w:val="22"/>
        </w:rPr>
      </w:pPr>
      <w:r>
        <w:rPr>
          <w:noProof/>
        </w:rPr>
        <w:t>Division 14—Sheep and lambs</w:t>
      </w:r>
      <w:r w:rsidRPr="00EA2444">
        <w:rPr>
          <w:b w:val="0"/>
          <w:noProof/>
          <w:sz w:val="18"/>
        </w:rPr>
        <w:tab/>
      </w:r>
      <w:r w:rsidRPr="00EA2444">
        <w:rPr>
          <w:b w:val="0"/>
          <w:noProof/>
          <w:sz w:val="18"/>
        </w:rPr>
        <w:fldChar w:fldCharType="begin"/>
      </w:r>
      <w:r w:rsidRPr="00EA2444">
        <w:rPr>
          <w:b w:val="0"/>
          <w:noProof/>
          <w:sz w:val="18"/>
        </w:rPr>
        <w:instrText xml:space="preserve"> PAGEREF _Toc177377921 \h </w:instrText>
      </w:r>
      <w:r w:rsidRPr="00EA2444">
        <w:rPr>
          <w:b w:val="0"/>
          <w:noProof/>
          <w:sz w:val="18"/>
        </w:rPr>
      </w:r>
      <w:r w:rsidRPr="00EA2444">
        <w:rPr>
          <w:b w:val="0"/>
          <w:noProof/>
          <w:sz w:val="18"/>
        </w:rPr>
        <w:fldChar w:fldCharType="separate"/>
      </w:r>
      <w:r w:rsidR="009B0BF9">
        <w:rPr>
          <w:b w:val="0"/>
          <w:noProof/>
          <w:sz w:val="18"/>
        </w:rPr>
        <w:t>18</w:t>
      </w:r>
      <w:r w:rsidRPr="00EA2444">
        <w:rPr>
          <w:b w:val="0"/>
          <w:noProof/>
          <w:sz w:val="18"/>
        </w:rPr>
        <w:fldChar w:fldCharType="end"/>
      </w:r>
    </w:p>
    <w:p w14:paraId="536BEAAD" w14:textId="4363E915" w:rsidR="00EA2444" w:rsidRDefault="00EA2444">
      <w:pPr>
        <w:pStyle w:val="TOC4"/>
        <w:rPr>
          <w:rFonts w:asciiTheme="minorHAnsi" w:eastAsiaTheme="minorEastAsia" w:hAnsiTheme="minorHAnsi" w:cstheme="minorBidi"/>
          <w:b w:val="0"/>
          <w:noProof/>
          <w:kern w:val="0"/>
          <w:sz w:val="22"/>
          <w:szCs w:val="22"/>
        </w:rPr>
      </w:pPr>
      <w:r>
        <w:rPr>
          <w:noProof/>
        </w:rPr>
        <w:t>Subdivision 14</w:t>
      </w:r>
      <w:r>
        <w:rPr>
          <w:noProof/>
        </w:rPr>
        <w:noBreakHyphen/>
        <w:t>A—Sheep and lambs exporter charge</w:t>
      </w:r>
      <w:r w:rsidRPr="00EA2444">
        <w:rPr>
          <w:b w:val="0"/>
          <w:noProof/>
          <w:sz w:val="18"/>
        </w:rPr>
        <w:tab/>
      </w:r>
      <w:r w:rsidRPr="00EA2444">
        <w:rPr>
          <w:b w:val="0"/>
          <w:noProof/>
          <w:sz w:val="18"/>
        </w:rPr>
        <w:fldChar w:fldCharType="begin"/>
      </w:r>
      <w:r w:rsidRPr="00EA2444">
        <w:rPr>
          <w:b w:val="0"/>
          <w:noProof/>
          <w:sz w:val="18"/>
        </w:rPr>
        <w:instrText xml:space="preserve"> PAGEREF _Toc177377922 \h </w:instrText>
      </w:r>
      <w:r w:rsidRPr="00EA2444">
        <w:rPr>
          <w:b w:val="0"/>
          <w:noProof/>
          <w:sz w:val="18"/>
        </w:rPr>
      </w:r>
      <w:r w:rsidRPr="00EA2444">
        <w:rPr>
          <w:b w:val="0"/>
          <w:noProof/>
          <w:sz w:val="18"/>
        </w:rPr>
        <w:fldChar w:fldCharType="separate"/>
      </w:r>
      <w:r w:rsidR="009B0BF9">
        <w:rPr>
          <w:b w:val="0"/>
          <w:noProof/>
          <w:sz w:val="18"/>
        </w:rPr>
        <w:t>18</w:t>
      </w:r>
      <w:r w:rsidRPr="00EA2444">
        <w:rPr>
          <w:b w:val="0"/>
          <w:noProof/>
          <w:sz w:val="18"/>
        </w:rPr>
        <w:fldChar w:fldCharType="end"/>
      </w:r>
    </w:p>
    <w:p w14:paraId="6E16C78F" w14:textId="54B51074" w:rsidR="00EA2444" w:rsidRDefault="00EA2444">
      <w:pPr>
        <w:pStyle w:val="TOC5"/>
        <w:rPr>
          <w:rFonts w:asciiTheme="minorHAnsi" w:eastAsiaTheme="minorEastAsia" w:hAnsiTheme="minorHAnsi" w:cstheme="minorBidi"/>
          <w:noProof/>
          <w:kern w:val="0"/>
          <w:sz w:val="22"/>
          <w:szCs w:val="22"/>
        </w:rPr>
      </w:pPr>
      <w:r>
        <w:rPr>
          <w:noProof/>
        </w:rPr>
        <w:t>14</w:t>
      </w:r>
      <w:r>
        <w:rPr>
          <w:noProof/>
        </w:rPr>
        <w:noBreakHyphen/>
        <w:t>1</w:t>
      </w:r>
      <w:r>
        <w:rPr>
          <w:noProof/>
        </w:rPr>
        <w:tab/>
        <w:t>Imposition of sheep and lambs exporter charge</w:t>
      </w:r>
      <w:r w:rsidRPr="00EA2444">
        <w:rPr>
          <w:noProof/>
        </w:rPr>
        <w:tab/>
      </w:r>
      <w:r w:rsidRPr="00EA2444">
        <w:rPr>
          <w:noProof/>
        </w:rPr>
        <w:fldChar w:fldCharType="begin"/>
      </w:r>
      <w:r w:rsidRPr="00EA2444">
        <w:rPr>
          <w:noProof/>
        </w:rPr>
        <w:instrText xml:space="preserve"> PAGEREF _Toc177377923 \h </w:instrText>
      </w:r>
      <w:r w:rsidRPr="00EA2444">
        <w:rPr>
          <w:noProof/>
        </w:rPr>
      </w:r>
      <w:r w:rsidRPr="00EA2444">
        <w:rPr>
          <w:noProof/>
        </w:rPr>
        <w:fldChar w:fldCharType="separate"/>
      </w:r>
      <w:r w:rsidR="009B0BF9">
        <w:rPr>
          <w:noProof/>
        </w:rPr>
        <w:t>18</w:t>
      </w:r>
      <w:r w:rsidRPr="00EA2444">
        <w:rPr>
          <w:noProof/>
        </w:rPr>
        <w:fldChar w:fldCharType="end"/>
      </w:r>
    </w:p>
    <w:p w14:paraId="7AF2BB8C" w14:textId="110BEC4F" w:rsidR="00EA2444" w:rsidRDefault="00EA2444">
      <w:pPr>
        <w:pStyle w:val="TOC5"/>
        <w:rPr>
          <w:rFonts w:asciiTheme="minorHAnsi" w:eastAsiaTheme="minorEastAsia" w:hAnsiTheme="minorHAnsi" w:cstheme="minorBidi"/>
          <w:noProof/>
          <w:kern w:val="0"/>
          <w:sz w:val="22"/>
          <w:szCs w:val="22"/>
        </w:rPr>
      </w:pPr>
      <w:r>
        <w:rPr>
          <w:noProof/>
        </w:rPr>
        <w:t>14</w:t>
      </w:r>
      <w:r>
        <w:rPr>
          <w:noProof/>
        </w:rPr>
        <w:noBreakHyphen/>
        <w:t>2</w:t>
      </w:r>
      <w:r>
        <w:rPr>
          <w:noProof/>
        </w:rPr>
        <w:tab/>
        <w:t>Rate of the charge</w:t>
      </w:r>
      <w:r w:rsidRPr="00EA2444">
        <w:rPr>
          <w:noProof/>
        </w:rPr>
        <w:tab/>
      </w:r>
      <w:r w:rsidRPr="00EA2444">
        <w:rPr>
          <w:noProof/>
        </w:rPr>
        <w:fldChar w:fldCharType="begin"/>
      </w:r>
      <w:r w:rsidRPr="00EA2444">
        <w:rPr>
          <w:noProof/>
        </w:rPr>
        <w:instrText xml:space="preserve"> PAGEREF _Toc177377924 \h </w:instrText>
      </w:r>
      <w:r w:rsidRPr="00EA2444">
        <w:rPr>
          <w:noProof/>
        </w:rPr>
      </w:r>
      <w:r w:rsidRPr="00EA2444">
        <w:rPr>
          <w:noProof/>
        </w:rPr>
        <w:fldChar w:fldCharType="separate"/>
      </w:r>
      <w:r w:rsidR="009B0BF9">
        <w:rPr>
          <w:noProof/>
        </w:rPr>
        <w:t>18</w:t>
      </w:r>
      <w:r w:rsidRPr="00EA2444">
        <w:rPr>
          <w:noProof/>
        </w:rPr>
        <w:fldChar w:fldCharType="end"/>
      </w:r>
    </w:p>
    <w:p w14:paraId="4D11DAC7" w14:textId="595751EF" w:rsidR="00EA2444" w:rsidRDefault="00EA2444">
      <w:pPr>
        <w:pStyle w:val="TOC5"/>
        <w:rPr>
          <w:rFonts w:asciiTheme="minorHAnsi" w:eastAsiaTheme="minorEastAsia" w:hAnsiTheme="minorHAnsi" w:cstheme="minorBidi"/>
          <w:noProof/>
          <w:kern w:val="0"/>
          <w:sz w:val="22"/>
          <w:szCs w:val="22"/>
        </w:rPr>
      </w:pPr>
      <w:r>
        <w:rPr>
          <w:noProof/>
        </w:rPr>
        <w:t>14</w:t>
      </w:r>
      <w:r>
        <w:rPr>
          <w:noProof/>
        </w:rPr>
        <w:noBreakHyphen/>
        <w:t>3</w:t>
      </w:r>
      <w:r>
        <w:rPr>
          <w:noProof/>
        </w:rPr>
        <w:tab/>
        <w:t>Charge payer</w:t>
      </w:r>
      <w:r w:rsidRPr="00EA2444">
        <w:rPr>
          <w:noProof/>
        </w:rPr>
        <w:tab/>
      </w:r>
      <w:r w:rsidRPr="00EA2444">
        <w:rPr>
          <w:noProof/>
        </w:rPr>
        <w:fldChar w:fldCharType="begin"/>
      </w:r>
      <w:r w:rsidRPr="00EA2444">
        <w:rPr>
          <w:noProof/>
        </w:rPr>
        <w:instrText xml:space="preserve"> PAGEREF _Toc177377925 \h </w:instrText>
      </w:r>
      <w:r w:rsidRPr="00EA2444">
        <w:rPr>
          <w:noProof/>
        </w:rPr>
      </w:r>
      <w:r w:rsidRPr="00EA2444">
        <w:rPr>
          <w:noProof/>
        </w:rPr>
        <w:fldChar w:fldCharType="separate"/>
      </w:r>
      <w:r w:rsidR="009B0BF9">
        <w:rPr>
          <w:noProof/>
        </w:rPr>
        <w:t>18</w:t>
      </w:r>
      <w:r w:rsidRPr="00EA2444">
        <w:rPr>
          <w:noProof/>
        </w:rPr>
        <w:fldChar w:fldCharType="end"/>
      </w:r>
    </w:p>
    <w:p w14:paraId="4102D3F1" w14:textId="43798341" w:rsidR="00EA2444" w:rsidRDefault="00EA2444">
      <w:pPr>
        <w:pStyle w:val="TOC5"/>
        <w:rPr>
          <w:rFonts w:asciiTheme="minorHAnsi" w:eastAsiaTheme="minorEastAsia" w:hAnsiTheme="minorHAnsi" w:cstheme="minorBidi"/>
          <w:noProof/>
          <w:kern w:val="0"/>
          <w:sz w:val="22"/>
          <w:szCs w:val="22"/>
        </w:rPr>
      </w:pPr>
      <w:r>
        <w:rPr>
          <w:noProof/>
        </w:rPr>
        <w:t>14</w:t>
      </w:r>
      <w:r>
        <w:rPr>
          <w:noProof/>
        </w:rPr>
        <w:noBreakHyphen/>
        <w:t>4</w:t>
      </w:r>
      <w:r>
        <w:rPr>
          <w:noProof/>
        </w:rPr>
        <w:tab/>
        <w:t>Application provision</w:t>
      </w:r>
      <w:r w:rsidRPr="00EA2444">
        <w:rPr>
          <w:noProof/>
        </w:rPr>
        <w:tab/>
      </w:r>
      <w:r w:rsidRPr="00EA2444">
        <w:rPr>
          <w:noProof/>
        </w:rPr>
        <w:fldChar w:fldCharType="begin"/>
      </w:r>
      <w:r w:rsidRPr="00EA2444">
        <w:rPr>
          <w:noProof/>
        </w:rPr>
        <w:instrText xml:space="preserve"> PAGEREF _Toc177377926 \h </w:instrText>
      </w:r>
      <w:r w:rsidRPr="00EA2444">
        <w:rPr>
          <w:noProof/>
        </w:rPr>
      </w:r>
      <w:r w:rsidRPr="00EA2444">
        <w:rPr>
          <w:noProof/>
        </w:rPr>
        <w:fldChar w:fldCharType="separate"/>
      </w:r>
      <w:r w:rsidR="009B0BF9">
        <w:rPr>
          <w:noProof/>
        </w:rPr>
        <w:t>18</w:t>
      </w:r>
      <w:r w:rsidRPr="00EA2444">
        <w:rPr>
          <w:noProof/>
        </w:rPr>
        <w:fldChar w:fldCharType="end"/>
      </w:r>
    </w:p>
    <w:p w14:paraId="2489A19D" w14:textId="3888B913" w:rsidR="00EA2444" w:rsidRDefault="00EA2444">
      <w:pPr>
        <w:pStyle w:val="TOC4"/>
        <w:rPr>
          <w:rFonts w:asciiTheme="minorHAnsi" w:eastAsiaTheme="minorEastAsia" w:hAnsiTheme="minorHAnsi" w:cstheme="minorBidi"/>
          <w:b w:val="0"/>
          <w:noProof/>
          <w:kern w:val="0"/>
          <w:sz w:val="22"/>
          <w:szCs w:val="22"/>
        </w:rPr>
      </w:pPr>
      <w:r>
        <w:rPr>
          <w:noProof/>
        </w:rPr>
        <w:t>Subdivision 14</w:t>
      </w:r>
      <w:r>
        <w:rPr>
          <w:noProof/>
        </w:rPr>
        <w:noBreakHyphen/>
        <w:t>B—Sheep and lambs owner charge</w:t>
      </w:r>
      <w:r w:rsidRPr="00EA2444">
        <w:rPr>
          <w:b w:val="0"/>
          <w:noProof/>
          <w:sz w:val="18"/>
        </w:rPr>
        <w:tab/>
      </w:r>
      <w:r w:rsidRPr="00EA2444">
        <w:rPr>
          <w:b w:val="0"/>
          <w:noProof/>
          <w:sz w:val="18"/>
        </w:rPr>
        <w:fldChar w:fldCharType="begin"/>
      </w:r>
      <w:r w:rsidRPr="00EA2444">
        <w:rPr>
          <w:b w:val="0"/>
          <w:noProof/>
          <w:sz w:val="18"/>
        </w:rPr>
        <w:instrText xml:space="preserve"> PAGEREF _Toc177377927 \h </w:instrText>
      </w:r>
      <w:r w:rsidRPr="00EA2444">
        <w:rPr>
          <w:b w:val="0"/>
          <w:noProof/>
          <w:sz w:val="18"/>
        </w:rPr>
      </w:r>
      <w:r w:rsidRPr="00EA2444">
        <w:rPr>
          <w:b w:val="0"/>
          <w:noProof/>
          <w:sz w:val="18"/>
        </w:rPr>
        <w:fldChar w:fldCharType="separate"/>
      </w:r>
      <w:r w:rsidR="009B0BF9">
        <w:rPr>
          <w:b w:val="0"/>
          <w:noProof/>
          <w:sz w:val="18"/>
        </w:rPr>
        <w:t>19</w:t>
      </w:r>
      <w:r w:rsidRPr="00EA2444">
        <w:rPr>
          <w:b w:val="0"/>
          <w:noProof/>
          <w:sz w:val="18"/>
        </w:rPr>
        <w:fldChar w:fldCharType="end"/>
      </w:r>
    </w:p>
    <w:p w14:paraId="4F09CE70" w14:textId="1D48CBF1" w:rsidR="00EA2444" w:rsidRDefault="00EA2444">
      <w:pPr>
        <w:pStyle w:val="TOC5"/>
        <w:rPr>
          <w:rFonts w:asciiTheme="minorHAnsi" w:eastAsiaTheme="minorEastAsia" w:hAnsiTheme="minorHAnsi" w:cstheme="minorBidi"/>
          <w:noProof/>
          <w:kern w:val="0"/>
          <w:sz w:val="22"/>
          <w:szCs w:val="22"/>
        </w:rPr>
      </w:pPr>
      <w:r>
        <w:rPr>
          <w:noProof/>
        </w:rPr>
        <w:t>14</w:t>
      </w:r>
      <w:r>
        <w:rPr>
          <w:noProof/>
        </w:rPr>
        <w:noBreakHyphen/>
        <w:t>5</w:t>
      </w:r>
      <w:r>
        <w:rPr>
          <w:noProof/>
        </w:rPr>
        <w:tab/>
        <w:t>Imposition of sheep and lambs owner charge</w:t>
      </w:r>
      <w:r w:rsidRPr="00EA2444">
        <w:rPr>
          <w:noProof/>
        </w:rPr>
        <w:tab/>
      </w:r>
      <w:r w:rsidRPr="00EA2444">
        <w:rPr>
          <w:noProof/>
        </w:rPr>
        <w:fldChar w:fldCharType="begin"/>
      </w:r>
      <w:r w:rsidRPr="00EA2444">
        <w:rPr>
          <w:noProof/>
        </w:rPr>
        <w:instrText xml:space="preserve"> PAGEREF _Toc177377928 \h </w:instrText>
      </w:r>
      <w:r w:rsidRPr="00EA2444">
        <w:rPr>
          <w:noProof/>
        </w:rPr>
      </w:r>
      <w:r w:rsidRPr="00EA2444">
        <w:rPr>
          <w:noProof/>
        </w:rPr>
        <w:fldChar w:fldCharType="separate"/>
      </w:r>
      <w:r w:rsidR="009B0BF9">
        <w:rPr>
          <w:noProof/>
        </w:rPr>
        <w:t>19</w:t>
      </w:r>
      <w:r w:rsidRPr="00EA2444">
        <w:rPr>
          <w:noProof/>
        </w:rPr>
        <w:fldChar w:fldCharType="end"/>
      </w:r>
    </w:p>
    <w:p w14:paraId="464186B0" w14:textId="6E880F2D" w:rsidR="00EA2444" w:rsidRDefault="00EA2444">
      <w:pPr>
        <w:pStyle w:val="TOC5"/>
        <w:rPr>
          <w:rFonts w:asciiTheme="minorHAnsi" w:eastAsiaTheme="minorEastAsia" w:hAnsiTheme="minorHAnsi" w:cstheme="minorBidi"/>
          <w:noProof/>
          <w:kern w:val="0"/>
          <w:sz w:val="22"/>
          <w:szCs w:val="22"/>
        </w:rPr>
      </w:pPr>
      <w:r>
        <w:rPr>
          <w:noProof/>
        </w:rPr>
        <w:t>14</w:t>
      </w:r>
      <w:r>
        <w:rPr>
          <w:noProof/>
        </w:rPr>
        <w:noBreakHyphen/>
        <w:t>6</w:t>
      </w:r>
      <w:r>
        <w:rPr>
          <w:noProof/>
        </w:rPr>
        <w:tab/>
        <w:t>Exemptions from the charge</w:t>
      </w:r>
      <w:r w:rsidRPr="00EA2444">
        <w:rPr>
          <w:noProof/>
        </w:rPr>
        <w:tab/>
      </w:r>
      <w:r w:rsidRPr="00EA2444">
        <w:rPr>
          <w:noProof/>
        </w:rPr>
        <w:fldChar w:fldCharType="begin"/>
      </w:r>
      <w:r w:rsidRPr="00EA2444">
        <w:rPr>
          <w:noProof/>
        </w:rPr>
        <w:instrText xml:space="preserve"> PAGEREF _Toc177377929 \h </w:instrText>
      </w:r>
      <w:r w:rsidRPr="00EA2444">
        <w:rPr>
          <w:noProof/>
        </w:rPr>
      </w:r>
      <w:r w:rsidRPr="00EA2444">
        <w:rPr>
          <w:noProof/>
        </w:rPr>
        <w:fldChar w:fldCharType="separate"/>
      </w:r>
      <w:r w:rsidR="009B0BF9">
        <w:rPr>
          <w:noProof/>
        </w:rPr>
        <w:t>19</w:t>
      </w:r>
      <w:r w:rsidRPr="00EA2444">
        <w:rPr>
          <w:noProof/>
        </w:rPr>
        <w:fldChar w:fldCharType="end"/>
      </w:r>
    </w:p>
    <w:p w14:paraId="5AD8EC45" w14:textId="47D9B47A" w:rsidR="00EA2444" w:rsidRDefault="00EA2444">
      <w:pPr>
        <w:pStyle w:val="TOC5"/>
        <w:rPr>
          <w:rFonts w:asciiTheme="minorHAnsi" w:eastAsiaTheme="minorEastAsia" w:hAnsiTheme="minorHAnsi" w:cstheme="minorBidi"/>
          <w:noProof/>
          <w:kern w:val="0"/>
          <w:sz w:val="22"/>
          <w:szCs w:val="22"/>
        </w:rPr>
      </w:pPr>
      <w:r>
        <w:rPr>
          <w:noProof/>
        </w:rPr>
        <w:t>14</w:t>
      </w:r>
      <w:r>
        <w:rPr>
          <w:noProof/>
        </w:rPr>
        <w:noBreakHyphen/>
        <w:t>7</w:t>
      </w:r>
      <w:r>
        <w:rPr>
          <w:noProof/>
        </w:rPr>
        <w:tab/>
        <w:t>Rate of each charge</w:t>
      </w:r>
      <w:r w:rsidRPr="00EA2444">
        <w:rPr>
          <w:noProof/>
        </w:rPr>
        <w:tab/>
      </w:r>
      <w:r w:rsidRPr="00EA2444">
        <w:rPr>
          <w:noProof/>
        </w:rPr>
        <w:fldChar w:fldCharType="begin"/>
      </w:r>
      <w:r w:rsidRPr="00EA2444">
        <w:rPr>
          <w:noProof/>
        </w:rPr>
        <w:instrText xml:space="preserve"> PAGEREF _Toc177377930 \h </w:instrText>
      </w:r>
      <w:r w:rsidRPr="00EA2444">
        <w:rPr>
          <w:noProof/>
        </w:rPr>
      </w:r>
      <w:r w:rsidRPr="00EA2444">
        <w:rPr>
          <w:noProof/>
        </w:rPr>
        <w:fldChar w:fldCharType="separate"/>
      </w:r>
      <w:r w:rsidR="009B0BF9">
        <w:rPr>
          <w:noProof/>
        </w:rPr>
        <w:t>20</w:t>
      </w:r>
      <w:r w:rsidRPr="00EA2444">
        <w:rPr>
          <w:noProof/>
        </w:rPr>
        <w:fldChar w:fldCharType="end"/>
      </w:r>
    </w:p>
    <w:p w14:paraId="4EED0734" w14:textId="030472CC" w:rsidR="00EA2444" w:rsidRDefault="00EA2444">
      <w:pPr>
        <w:pStyle w:val="TOC5"/>
        <w:rPr>
          <w:rFonts w:asciiTheme="minorHAnsi" w:eastAsiaTheme="minorEastAsia" w:hAnsiTheme="minorHAnsi" w:cstheme="minorBidi"/>
          <w:noProof/>
          <w:kern w:val="0"/>
          <w:sz w:val="22"/>
          <w:szCs w:val="22"/>
        </w:rPr>
      </w:pPr>
      <w:r>
        <w:rPr>
          <w:noProof/>
        </w:rPr>
        <w:t>14</w:t>
      </w:r>
      <w:r>
        <w:rPr>
          <w:noProof/>
        </w:rPr>
        <w:noBreakHyphen/>
        <w:t>8</w:t>
      </w:r>
      <w:r>
        <w:rPr>
          <w:noProof/>
        </w:rPr>
        <w:tab/>
        <w:t>Charge payer</w:t>
      </w:r>
      <w:r w:rsidRPr="00EA2444">
        <w:rPr>
          <w:noProof/>
        </w:rPr>
        <w:tab/>
      </w:r>
      <w:r w:rsidRPr="00EA2444">
        <w:rPr>
          <w:noProof/>
        </w:rPr>
        <w:fldChar w:fldCharType="begin"/>
      </w:r>
      <w:r w:rsidRPr="00EA2444">
        <w:rPr>
          <w:noProof/>
        </w:rPr>
        <w:instrText xml:space="preserve"> PAGEREF _Toc177377931 \h </w:instrText>
      </w:r>
      <w:r w:rsidRPr="00EA2444">
        <w:rPr>
          <w:noProof/>
        </w:rPr>
      </w:r>
      <w:r w:rsidRPr="00EA2444">
        <w:rPr>
          <w:noProof/>
        </w:rPr>
        <w:fldChar w:fldCharType="separate"/>
      </w:r>
      <w:r w:rsidR="009B0BF9">
        <w:rPr>
          <w:noProof/>
        </w:rPr>
        <w:t>21</w:t>
      </w:r>
      <w:r w:rsidRPr="00EA2444">
        <w:rPr>
          <w:noProof/>
        </w:rPr>
        <w:fldChar w:fldCharType="end"/>
      </w:r>
    </w:p>
    <w:p w14:paraId="763A448F" w14:textId="19A16C1A" w:rsidR="00EA2444" w:rsidRDefault="00EA2444">
      <w:pPr>
        <w:pStyle w:val="TOC5"/>
        <w:rPr>
          <w:rFonts w:asciiTheme="minorHAnsi" w:eastAsiaTheme="minorEastAsia" w:hAnsiTheme="minorHAnsi" w:cstheme="minorBidi"/>
          <w:noProof/>
          <w:kern w:val="0"/>
          <w:sz w:val="22"/>
          <w:szCs w:val="22"/>
        </w:rPr>
      </w:pPr>
      <w:r>
        <w:rPr>
          <w:noProof/>
        </w:rPr>
        <w:t>14</w:t>
      </w:r>
      <w:r>
        <w:rPr>
          <w:noProof/>
        </w:rPr>
        <w:noBreakHyphen/>
        <w:t>9</w:t>
      </w:r>
      <w:r>
        <w:rPr>
          <w:noProof/>
        </w:rPr>
        <w:tab/>
        <w:t>Application provisions</w:t>
      </w:r>
      <w:r w:rsidRPr="00EA2444">
        <w:rPr>
          <w:noProof/>
        </w:rPr>
        <w:tab/>
      </w:r>
      <w:r w:rsidRPr="00EA2444">
        <w:rPr>
          <w:noProof/>
        </w:rPr>
        <w:fldChar w:fldCharType="begin"/>
      </w:r>
      <w:r w:rsidRPr="00EA2444">
        <w:rPr>
          <w:noProof/>
        </w:rPr>
        <w:instrText xml:space="preserve"> PAGEREF _Toc177377932 \h </w:instrText>
      </w:r>
      <w:r w:rsidRPr="00EA2444">
        <w:rPr>
          <w:noProof/>
        </w:rPr>
      </w:r>
      <w:r w:rsidRPr="00EA2444">
        <w:rPr>
          <w:noProof/>
        </w:rPr>
        <w:fldChar w:fldCharType="separate"/>
      </w:r>
      <w:r w:rsidR="009B0BF9">
        <w:rPr>
          <w:noProof/>
        </w:rPr>
        <w:t>21</w:t>
      </w:r>
      <w:r w:rsidRPr="00EA2444">
        <w:rPr>
          <w:noProof/>
        </w:rPr>
        <w:fldChar w:fldCharType="end"/>
      </w:r>
    </w:p>
    <w:p w14:paraId="346506A7" w14:textId="4926FD8D" w:rsidR="00EA2444" w:rsidRDefault="00EA2444">
      <w:pPr>
        <w:pStyle w:val="TOC2"/>
        <w:rPr>
          <w:rFonts w:asciiTheme="minorHAnsi" w:eastAsiaTheme="minorEastAsia" w:hAnsiTheme="minorHAnsi" w:cstheme="minorBidi"/>
          <w:b w:val="0"/>
          <w:noProof/>
          <w:kern w:val="0"/>
          <w:sz w:val="22"/>
          <w:szCs w:val="22"/>
        </w:rPr>
      </w:pPr>
      <w:r>
        <w:rPr>
          <w:noProof/>
        </w:rPr>
        <w:t>Part 1</w:t>
      </w:r>
      <w:r>
        <w:rPr>
          <w:noProof/>
        </w:rPr>
        <w:noBreakHyphen/>
        <w:t>3—Livestock products</w:t>
      </w:r>
      <w:r w:rsidRPr="00EA2444">
        <w:rPr>
          <w:b w:val="0"/>
          <w:noProof/>
          <w:sz w:val="18"/>
        </w:rPr>
        <w:tab/>
      </w:r>
      <w:r w:rsidRPr="00EA2444">
        <w:rPr>
          <w:b w:val="0"/>
          <w:noProof/>
          <w:sz w:val="18"/>
        </w:rPr>
        <w:fldChar w:fldCharType="begin"/>
      </w:r>
      <w:r w:rsidRPr="00EA2444">
        <w:rPr>
          <w:b w:val="0"/>
          <w:noProof/>
          <w:sz w:val="18"/>
        </w:rPr>
        <w:instrText xml:space="preserve"> PAGEREF _Toc177377933 \h </w:instrText>
      </w:r>
      <w:r w:rsidRPr="00EA2444">
        <w:rPr>
          <w:b w:val="0"/>
          <w:noProof/>
          <w:sz w:val="18"/>
        </w:rPr>
      </w:r>
      <w:r w:rsidRPr="00EA2444">
        <w:rPr>
          <w:b w:val="0"/>
          <w:noProof/>
          <w:sz w:val="18"/>
        </w:rPr>
        <w:fldChar w:fldCharType="separate"/>
      </w:r>
      <w:r w:rsidR="009B0BF9">
        <w:rPr>
          <w:b w:val="0"/>
          <w:noProof/>
          <w:sz w:val="18"/>
        </w:rPr>
        <w:t>22</w:t>
      </w:r>
      <w:r w:rsidRPr="00EA2444">
        <w:rPr>
          <w:b w:val="0"/>
          <w:noProof/>
          <w:sz w:val="18"/>
        </w:rPr>
        <w:fldChar w:fldCharType="end"/>
      </w:r>
    </w:p>
    <w:p w14:paraId="22BD134E" w14:textId="7C1AB679" w:rsidR="00EA2444" w:rsidRDefault="00EA2444">
      <w:pPr>
        <w:pStyle w:val="TOC3"/>
        <w:rPr>
          <w:rFonts w:asciiTheme="minorHAnsi" w:eastAsiaTheme="minorEastAsia" w:hAnsiTheme="minorHAnsi" w:cstheme="minorBidi"/>
          <w:b w:val="0"/>
          <w:noProof/>
          <w:kern w:val="0"/>
          <w:szCs w:val="22"/>
        </w:rPr>
      </w:pPr>
      <w:r>
        <w:rPr>
          <w:noProof/>
        </w:rPr>
        <w:t>Division 15—Introduction</w:t>
      </w:r>
      <w:r w:rsidRPr="00EA2444">
        <w:rPr>
          <w:b w:val="0"/>
          <w:noProof/>
          <w:sz w:val="18"/>
        </w:rPr>
        <w:tab/>
      </w:r>
      <w:r w:rsidRPr="00EA2444">
        <w:rPr>
          <w:b w:val="0"/>
          <w:noProof/>
          <w:sz w:val="18"/>
        </w:rPr>
        <w:fldChar w:fldCharType="begin"/>
      </w:r>
      <w:r w:rsidRPr="00EA2444">
        <w:rPr>
          <w:b w:val="0"/>
          <w:noProof/>
          <w:sz w:val="18"/>
        </w:rPr>
        <w:instrText xml:space="preserve"> PAGEREF _Toc177377934 \h </w:instrText>
      </w:r>
      <w:r w:rsidRPr="00EA2444">
        <w:rPr>
          <w:b w:val="0"/>
          <w:noProof/>
          <w:sz w:val="18"/>
        </w:rPr>
      </w:r>
      <w:r w:rsidRPr="00EA2444">
        <w:rPr>
          <w:b w:val="0"/>
          <w:noProof/>
          <w:sz w:val="18"/>
        </w:rPr>
        <w:fldChar w:fldCharType="separate"/>
      </w:r>
      <w:r w:rsidR="009B0BF9">
        <w:rPr>
          <w:b w:val="0"/>
          <w:noProof/>
          <w:sz w:val="18"/>
        </w:rPr>
        <w:t>22</w:t>
      </w:r>
      <w:r w:rsidRPr="00EA2444">
        <w:rPr>
          <w:b w:val="0"/>
          <w:noProof/>
          <w:sz w:val="18"/>
        </w:rPr>
        <w:fldChar w:fldCharType="end"/>
      </w:r>
    </w:p>
    <w:p w14:paraId="4A9A5A9F" w14:textId="08776EA0" w:rsidR="00EA2444" w:rsidRDefault="00EA2444">
      <w:pPr>
        <w:pStyle w:val="TOC5"/>
        <w:rPr>
          <w:rFonts w:asciiTheme="minorHAnsi" w:eastAsiaTheme="minorEastAsia" w:hAnsiTheme="minorHAnsi" w:cstheme="minorBidi"/>
          <w:noProof/>
          <w:kern w:val="0"/>
          <w:sz w:val="22"/>
          <w:szCs w:val="22"/>
        </w:rPr>
      </w:pPr>
      <w:r>
        <w:rPr>
          <w:noProof/>
        </w:rPr>
        <w:t>15</w:t>
      </w:r>
      <w:r>
        <w:rPr>
          <w:noProof/>
        </w:rPr>
        <w:noBreakHyphen/>
        <w:t>1</w:t>
      </w:r>
      <w:r>
        <w:rPr>
          <w:noProof/>
        </w:rPr>
        <w:tab/>
        <w:t>Simplified outline of this Part</w:t>
      </w:r>
      <w:r w:rsidRPr="00EA2444">
        <w:rPr>
          <w:noProof/>
        </w:rPr>
        <w:tab/>
      </w:r>
      <w:r w:rsidRPr="00EA2444">
        <w:rPr>
          <w:noProof/>
        </w:rPr>
        <w:fldChar w:fldCharType="begin"/>
      </w:r>
      <w:r w:rsidRPr="00EA2444">
        <w:rPr>
          <w:noProof/>
        </w:rPr>
        <w:instrText xml:space="preserve"> PAGEREF _Toc177377935 \h </w:instrText>
      </w:r>
      <w:r w:rsidRPr="00EA2444">
        <w:rPr>
          <w:noProof/>
        </w:rPr>
      </w:r>
      <w:r w:rsidRPr="00EA2444">
        <w:rPr>
          <w:noProof/>
        </w:rPr>
        <w:fldChar w:fldCharType="separate"/>
      </w:r>
      <w:r w:rsidR="009B0BF9">
        <w:rPr>
          <w:noProof/>
        </w:rPr>
        <w:t>22</w:t>
      </w:r>
      <w:r w:rsidRPr="00EA2444">
        <w:rPr>
          <w:noProof/>
        </w:rPr>
        <w:fldChar w:fldCharType="end"/>
      </w:r>
    </w:p>
    <w:p w14:paraId="1E9363F3" w14:textId="500E5ADD" w:rsidR="00EA2444" w:rsidRDefault="00EA2444">
      <w:pPr>
        <w:pStyle w:val="TOC3"/>
        <w:rPr>
          <w:rFonts w:asciiTheme="minorHAnsi" w:eastAsiaTheme="minorEastAsia" w:hAnsiTheme="minorHAnsi" w:cstheme="minorBidi"/>
          <w:b w:val="0"/>
          <w:noProof/>
          <w:kern w:val="0"/>
          <w:szCs w:val="22"/>
        </w:rPr>
      </w:pPr>
      <w:r>
        <w:rPr>
          <w:noProof/>
        </w:rPr>
        <w:t>Division 18—Wool</w:t>
      </w:r>
      <w:r w:rsidRPr="00EA2444">
        <w:rPr>
          <w:b w:val="0"/>
          <w:noProof/>
          <w:sz w:val="18"/>
        </w:rPr>
        <w:tab/>
      </w:r>
      <w:r w:rsidRPr="00EA2444">
        <w:rPr>
          <w:b w:val="0"/>
          <w:noProof/>
          <w:sz w:val="18"/>
        </w:rPr>
        <w:fldChar w:fldCharType="begin"/>
      </w:r>
      <w:r w:rsidRPr="00EA2444">
        <w:rPr>
          <w:b w:val="0"/>
          <w:noProof/>
          <w:sz w:val="18"/>
        </w:rPr>
        <w:instrText xml:space="preserve"> PAGEREF _Toc177377936 \h </w:instrText>
      </w:r>
      <w:r w:rsidRPr="00EA2444">
        <w:rPr>
          <w:b w:val="0"/>
          <w:noProof/>
          <w:sz w:val="18"/>
        </w:rPr>
      </w:r>
      <w:r w:rsidRPr="00EA2444">
        <w:rPr>
          <w:b w:val="0"/>
          <w:noProof/>
          <w:sz w:val="18"/>
        </w:rPr>
        <w:fldChar w:fldCharType="separate"/>
      </w:r>
      <w:r w:rsidR="009B0BF9">
        <w:rPr>
          <w:b w:val="0"/>
          <w:noProof/>
          <w:sz w:val="18"/>
        </w:rPr>
        <w:t>23</w:t>
      </w:r>
      <w:r w:rsidRPr="00EA2444">
        <w:rPr>
          <w:b w:val="0"/>
          <w:noProof/>
          <w:sz w:val="18"/>
        </w:rPr>
        <w:fldChar w:fldCharType="end"/>
      </w:r>
    </w:p>
    <w:p w14:paraId="176E211E" w14:textId="67038287" w:rsidR="00EA2444" w:rsidRDefault="00EA2444">
      <w:pPr>
        <w:pStyle w:val="TOC5"/>
        <w:rPr>
          <w:rFonts w:asciiTheme="minorHAnsi" w:eastAsiaTheme="minorEastAsia" w:hAnsiTheme="minorHAnsi" w:cstheme="minorBidi"/>
          <w:noProof/>
          <w:kern w:val="0"/>
          <w:sz w:val="22"/>
          <w:szCs w:val="22"/>
        </w:rPr>
      </w:pPr>
      <w:r>
        <w:rPr>
          <w:noProof/>
        </w:rPr>
        <w:t>18</w:t>
      </w:r>
      <w:r>
        <w:rPr>
          <w:noProof/>
        </w:rPr>
        <w:noBreakHyphen/>
        <w:t>1</w:t>
      </w:r>
      <w:r>
        <w:rPr>
          <w:noProof/>
        </w:rPr>
        <w:tab/>
        <w:t>Imposition of wool export charge</w:t>
      </w:r>
      <w:r w:rsidRPr="00EA2444">
        <w:rPr>
          <w:noProof/>
        </w:rPr>
        <w:tab/>
      </w:r>
      <w:r w:rsidRPr="00EA2444">
        <w:rPr>
          <w:noProof/>
        </w:rPr>
        <w:fldChar w:fldCharType="begin"/>
      </w:r>
      <w:r w:rsidRPr="00EA2444">
        <w:rPr>
          <w:noProof/>
        </w:rPr>
        <w:instrText xml:space="preserve"> PAGEREF _Toc177377937 \h </w:instrText>
      </w:r>
      <w:r w:rsidRPr="00EA2444">
        <w:rPr>
          <w:noProof/>
        </w:rPr>
      </w:r>
      <w:r w:rsidRPr="00EA2444">
        <w:rPr>
          <w:noProof/>
        </w:rPr>
        <w:fldChar w:fldCharType="separate"/>
      </w:r>
      <w:r w:rsidR="009B0BF9">
        <w:rPr>
          <w:noProof/>
        </w:rPr>
        <w:t>23</w:t>
      </w:r>
      <w:r w:rsidRPr="00EA2444">
        <w:rPr>
          <w:noProof/>
        </w:rPr>
        <w:fldChar w:fldCharType="end"/>
      </w:r>
    </w:p>
    <w:p w14:paraId="76F94C71" w14:textId="59C5B928" w:rsidR="00EA2444" w:rsidRDefault="00EA2444">
      <w:pPr>
        <w:pStyle w:val="TOC5"/>
        <w:rPr>
          <w:rFonts w:asciiTheme="minorHAnsi" w:eastAsiaTheme="minorEastAsia" w:hAnsiTheme="minorHAnsi" w:cstheme="minorBidi"/>
          <w:noProof/>
          <w:kern w:val="0"/>
          <w:sz w:val="22"/>
          <w:szCs w:val="22"/>
        </w:rPr>
      </w:pPr>
      <w:r>
        <w:rPr>
          <w:noProof/>
        </w:rPr>
        <w:t>18</w:t>
      </w:r>
      <w:r>
        <w:rPr>
          <w:noProof/>
        </w:rPr>
        <w:noBreakHyphen/>
        <w:t>2</w:t>
      </w:r>
      <w:r>
        <w:rPr>
          <w:noProof/>
        </w:rPr>
        <w:tab/>
        <w:t>Exemptions from the charge</w:t>
      </w:r>
      <w:r w:rsidRPr="00EA2444">
        <w:rPr>
          <w:noProof/>
        </w:rPr>
        <w:tab/>
      </w:r>
      <w:r w:rsidRPr="00EA2444">
        <w:rPr>
          <w:noProof/>
        </w:rPr>
        <w:fldChar w:fldCharType="begin"/>
      </w:r>
      <w:r w:rsidRPr="00EA2444">
        <w:rPr>
          <w:noProof/>
        </w:rPr>
        <w:instrText xml:space="preserve"> PAGEREF _Toc177377938 \h </w:instrText>
      </w:r>
      <w:r w:rsidRPr="00EA2444">
        <w:rPr>
          <w:noProof/>
        </w:rPr>
      </w:r>
      <w:r w:rsidRPr="00EA2444">
        <w:rPr>
          <w:noProof/>
        </w:rPr>
        <w:fldChar w:fldCharType="separate"/>
      </w:r>
      <w:r w:rsidR="009B0BF9">
        <w:rPr>
          <w:noProof/>
        </w:rPr>
        <w:t>23</w:t>
      </w:r>
      <w:r w:rsidRPr="00EA2444">
        <w:rPr>
          <w:noProof/>
        </w:rPr>
        <w:fldChar w:fldCharType="end"/>
      </w:r>
    </w:p>
    <w:p w14:paraId="54F6955E" w14:textId="396C6BF8" w:rsidR="00EA2444" w:rsidRDefault="00EA2444">
      <w:pPr>
        <w:pStyle w:val="TOC5"/>
        <w:rPr>
          <w:rFonts w:asciiTheme="minorHAnsi" w:eastAsiaTheme="minorEastAsia" w:hAnsiTheme="minorHAnsi" w:cstheme="minorBidi"/>
          <w:noProof/>
          <w:kern w:val="0"/>
          <w:sz w:val="22"/>
          <w:szCs w:val="22"/>
        </w:rPr>
      </w:pPr>
      <w:r>
        <w:rPr>
          <w:noProof/>
        </w:rPr>
        <w:t>18</w:t>
      </w:r>
      <w:r>
        <w:rPr>
          <w:noProof/>
        </w:rPr>
        <w:noBreakHyphen/>
        <w:t>3</w:t>
      </w:r>
      <w:r>
        <w:rPr>
          <w:noProof/>
        </w:rPr>
        <w:tab/>
        <w:t>Rate of the charge</w:t>
      </w:r>
      <w:r w:rsidRPr="00EA2444">
        <w:rPr>
          <w:noProof/>
        </w:rPr>
        <w:tab/>
      </w:r>
      <w:r w:rsidRPr="00EA2444">
        <w:rPr>
          <w:noProof/>
        </w:rPr>
        <w:fldChar w:fldCharType="begin"/>
      </w:r>
      <w:r w:rsidRPr="00EA2444">
        <w:rPr>
          <w:noProof/>
        </w:rPr>
        <w:instrText xml:space="preserve"> PAGEREF _Toc177377939 \h </w:instrText>
      </w:r>
      <w:r w:rsidRPr="00EA2444">
        <w:rPr>
          <w:noProof/>
        </w:rPr>
      </w:r>
      <w:r w:rsidRPr="00EA2444">
        <w:rPr>
          <w:noProof/>
        </w:rPr>
        <w:fldChar w:fldCharType="separate"/>
      </w:r>
      <w:r w:rsidR="009B0BF9">
        <w:rPr>
          <w:noProof/>
        </w:rPr>
        <w:t>23</w:t>
      </w:r>
      <w:r w:rsidRPr="00EA2444">
        <w:rPr>
          <w:noProof/>
        </w:rPr>
        <w:fldChar w:fldCharType="end"/>
      </w:r>
    </w:p>
    <w:p w14:paraId="12CD1CFB" w14:textId="5EB61EF4" w:rsidR="00EA2444" w:rsidRDefault="00EA2444">
      <w:pPr>
        <w:pStyle w:val="TOC5"/>
        <w:rPr>
          <w:rFonts w:asciiTheme="minorHAnsi" w:eastAsiaTheme="minorEastAsia" w:hAnsiTheme="minorHAnsi" w:cstheme="minorBidi"/>
          <w:noProof/>
          <w:kern w:val="0"/>
          <w:sz w:val="22"/>
          <w:szCs w:val="22"/>
        </w:rPr>
      </w:pPr>
      <w:r>
        <w:rPr>
          <w:noProof/>
        </w:rPr>
        <w:t>18</w:t>
      </w:r>
      <w:r>
        <w:rPr>
          <w:noProof/>
        </w:rPr>
        <w:noBreakHyphen/>
        <w:t>4</w:t>
      </w:r>
      <w:r>
        <w:rPr>
          <w:noProof/>
        </w:rPr>
        <w:tab/>
        <w:t>Charge payer</w:t>
      </w:r>
      <w:r w:rsidRPr="00EA2444">
        <w:rPr>
          <w:noProof/>
        </w:rPr>
        <w:tab/>
      </w:r>
      <w:r w:rsidRPr="00EA2444">
        <w:rPr>
          <w:noProof/>
        </w:rPr>
        <w:fldChar w:fldCharType="begin"/>
      </w:r>
      <w:r w:rsidRPr="00EA2444">
        <w:rPr>
          <w:noProof/>
        </w:rPr>
        <w:instrText xml:space="preserve"> PAGEREF _Toc177377940 \h </w:instrText>
      </w:r>
      <w:r w:rsidRPr="00EA2444">
        <w:rPr>
          <w:noProof/>
        </w:rPr>
      </w:r>
      <w:r w:rsidRPr="00EA2444">
        <w:rPr>
          <w:noProof/>
        </w:rPr>
        <w:fldChar w:fldCharType="separate"/>
      </w:r>
      <w:r w:rsidR="009B0BF9">
        <w:rPr>
          <w:noProof/>
        </w:rPr>
        <w:t>23</w:t>
      </w:r>
      <w:r w:rsidRPr="00EA2444">
        <w:rPr>
          <w:noProof/>
        </w:rPr>
        <w:fldChar w:fldCharType="end"/>
      </w:r>
    </w:p>
    <w:p w14:paraId="61DD76E3" w14:textId="051D6E6B" w:rsidR="00EA2444" w:rsidRDefault="00EA2444">
      <w:pPr>
        <w:pStyle w:val="TOC5"/>
        <w:rPr>
          <w:rFonts w:asciiTheme="minorHAnsi" w:eastAsiaTheme="minorEastAsia" w:hAnsiTheme="minorHAnsi" w:cstheme="minorBidi"/>
          <w:noProof/>
          <w:kern w:val="0"/>
          <w:sz w:val="22"/>
          <w:szCs w:val="22"/>
        </w:rPr>
      </w:pPr>
      <w:r>
        <w:rPr>
          <w:noProof/>
        </w:rPr>
        <w:t>18</w:t>
      </w:r>
      <w:r>
        <w:rPr>
          <w:noProof/>
        </w:rPr>
        <w:noBreakHyphen/>
        <w:t>5</w:t>
      </w:r>
      <w:r>
        <w:rPr>
          <w:noProof/>
        </w:rPr>
        <w:tab/>
        <w:t>Application provision</w:t>
      </w:r>
      <w:r w:rsidRPr="00EA2444">
        <w:rPr>
          <w:noProof/>
        </w:rPr>
        <w:tab/>
      </w:r>
      <w:r w:rsidRPr="00EA2444">
        <w:rPr>
          <w:noProof/>
        </w:rPr>
        <w:fldChar w:fldCharType="begin"/>
      </w:r>
      <w:r w:rsidRPr="00EA2444">
        <w:rPr>
          <w:noProof/>
        </w:rPr>
        <w:instrText xml:space="preserve"> PAGEREF _Toc177377941 \h </w:instrText>
      </w:r>
      <w:r w:rsidRPr="00EA2444">
        <w:rPr>
          <w:noProof/>
        </w:rPr>
      </w:r>
      <w:r w:rsidRPr="00EA2444">
        <w:rPr>
          <w:noProof/>
        </w:rPr>
        <w:fldChar w:fldCharType="separate"/>
      </w:r>
      <w:r w:rsidR="009B0BF9">
        <w:rPr>
          <w:noProof/>
        </w:rPr>
        <w:t>23</w:t>
      </w:r>
      <w:r w:rsidRPr="00EA2444">
        <w:rPr>
          <w:noProof/>
        </w:rPr>
        <w:fldChar w:fldCharType="end"/>
      </w:r>
    </w:p>
    <w:p w14:paraId="0826DB07" w14:textId="0AEE990C" w:rsidR="00EA2444" w:rsidRDefault="00EA2444">
      <w:pPr>
        <w:pStyle w:val="TOC2"/>
        <w:rPr>
          <w:rFonts w:asciiTheme="minorHAnsi" w:eastAsiaTheme="minorEastAsia" w:hAnsiTheme="minorHAnsi" w:cstheme="minorBidi"/>
          <w:b w:val="0"/>
          <w:noProof/>
          <w:kern w:val="0"/>
          <w:sz w:val="22"/>
          <w:szCs w:val="22"/>
        </w:rPr>
      </w:pPr>
      <w:r>
        <w:rPr>
          <w:noProof/>
        </w:rPr>
        <w:t>Part 1</w:t>
      </w:r>
      <w:r>
        <w:rPr>
          <w:noProof/>
        </w:rPr>
        <w:noBreakHyphen/>
        <w:t>4—Other animals</w:t>
      </w:r>
      <w:r w:rsidRPr="00EA2444">
        <w:rPr>
          <w:b w:val="0"/>
          <w:noProof/>
          <w:sz w:val="18"/>
        </w:rPr>
        <w:tab/>
      </w:r>
      <w:r w:rsidRPr="00EA2444">
        <w:rPr>
          <w:b w:val="0"/>
          <w:noProof/>
          <w:sz w:val="18"/>
        </w:rPr>
        <w:fldChar w:fldCharType="begin"/>
      </w:r>
      <w:r w:rsidRPr="00EA2444">
        <w:rPr>
          <w:b w:val="0"/>
          <w:noProof/>
          <w:sz w:val="18"/>
        </w:rPr>
        <w:instrText xml:space="preserve"> PAGEREF _Toc177377942 \h </w:instrText>
      </w:r>
      <w:r w:rsidRPr="00EA2444">
        <w:rPr>
          <w:b w:val="0"/>
          <w:noProof/>
          <w:sz w:val="18"/>
        </w:rPr>
      </w:r>
      <w:r w:rsidRPr="00EA2444">
        <w:rPr>
          <w:b w:val="0"/>
          <w:noProof/>
          <w:sz w:val="18"/>
        </w:rPr>
        <w:fldChar w:fldCharType="separate"/>
      </w:r>
      <w:r w:rsidR="009B0BF9">
        <w:rPr>
          <w:b w:val="0"/>
          <w:noProof/>
          <w:sz w:val="18"/>
        </w:rPr>
        <w:t>24</w:t>
      </w:r>
      <w:r w:rsidRPr="00EA2444">
        <w:rPr>
          <w:b w:val="0"/>
          <w:noProof/>
          <w:sz w:val="18"/>
        </w:rPr>
        <w:fldChar w:fldCharType="end"/>
      </w:r>
    </w:p>
    <w:p w14:paraId="55AD58FC" w14:textId="7B0EB678" w:rsidR="00EA2444" w:rsidRDefault="00EA2444">
      <w:pPr>
        <w:pStyle w:val="TOC3"/>
        <w:rPr>
          <w:rFonts w:asciiTheme="minorHAnsi" w:eastAsiaTheme="minorEastAsia" w:hAnsiTheme="minorHAnsi" w:cstheme="minorBidi"/>
          <w:b w:val="0"/>
          <w:noProof/>
          <w:kern w:val="0"/>
          <w:szCs w:val="22"/>
        </w:rPr>
      </w:pPr>
      <w:r>
        <w:rPr>
          <w:noProof/>
        </w:rPr>
        <w:t>Division 19—Introduction</w:t>
      </w:r>
      <w:r w:rsidRPr="00EA2444">
        <w:rPr>
          <w:b w:val="0"/>
          <w:noProof/>
          <w:sz w:val="18"/>
        </w:rPr>
        <w:tab/>
      </w:r>
      <w:r w:rsidRPr="00EA2444">
        <w:rPr>
          <w:b w:val="0"/>
          <w:noProof/>
          <w:sz w:val="18"/>
        </w:rPr>
        <w:fldChar w:fldCharType="begin"/>
      </w:r>
      <w:r w:rsidRPr="00EA2444">
        <w:rPr>
          <w:b w:val="0"/>
          <w:noProof/>
          <w:sz w:val="18"/>
        </w:rPr>
        <w:instrText xml:space="preserve"> PAGEREF _Toc177377943 \h </w:instrText>
      </w:r>
      <w:r w:rsidRPr="00EA2444">
        <w:rPr>
          <w:b w:val="0"/>
          <w:noProof/>
          <w:sz w:val="18"/>
        </w:rPr>
      </w:r>
      <w:r w:rsidRPr="00EA2444">
        <w:rPr>
          <w:b w:val="0"/>
          <w:noProof/>
          <w:sz w:val="18"/>
        </w:rPr>
        <w:fldChar w:fldCharType="separate"/>
      </w:r>
      <w:r w:rsidR="009B0BF9">
        <w:rPr>
          <w:b w:val="0"/>
          <w:noProof/>
          <w:sz w:val="18"/>
        </w:rPr>
        <w:t>24</w:t>
      </w:r>
      <w:r w:rsidRPr="00EA2444">
        <w:rPr>
          <w:b w:val="0"/>
          <w:noProof/>
          <w:sz w:val="18"/>
        </w:rPr>
        <w:fldChar w:fldCharType="end"/>
      </w:r>
    </w:p>
    <w:p w14:paraId="763B9349" w14:textId="5320BE49" w:rsidR="00EA2444" w:rsidRDefault="00EA2444">
      <w:pPr>
        <w:pStyle w:val="TOC5"/>
        <w:rPr>
          <w:rFonts w:asciiTheme="minorHAnsi" w:eastAsiaTheme="minorEastAsia" w:hAnsiTheme="minorHAnsi" w:cstheme="minorBidi"/>
          <w:noProof/>
          <w:kern w:val="0"/>
          <w:sz w:val="22"/>
          <w:szCs w:val="22"/>
        </w:rPr>
      </w:pPr>
      <w:r>
        <w:rPr>
          <w:noProof/>
        </w:rPr>
        <w:t>19</w:t>
      </w:r>
      <w:r>
        <w:rPr>
          <w:noProof/>
        </w:rPr>
        <w:noBreakHyphen/>
        <w:t>1</w:t>
      </w:r>
      <w:r>
        <w:rPr>
          <w:noProof/>
        </w:rPr>
        <w:tab/>
        <w:t>Simplified outline of this Part</w:t>
      </w:r>
      <w:r w:rsidRPr="00EA2444">
        <w:rPr>
          <w:noProof/>
        </w:rPr>
        <w:tab/>
      </w:r>
      <w:r w:rsidRPr="00EA2444">
        <w:rPr>
          <w:noProof/>
        </w:rPr>
        <w:fldChar w:fldCharType="begin"/>
      </w:r>
      <w:r w:rsidRPr="00EA2444">
        <w:rPr>
          <w:noProof/>
        </w:rPr>
        <w:instrText xml:space="preserve"> PAGEREF _Toc177377944 \h </w:instrText>
      </w:r>
      <w:r w:rsidRPr="00EA2444">
        <w:rPr>
          <w:noProof/>
        </w:rPr>
      </w:r>
      <w:r w:rsidRPr="00EA2444">
        <w:rPr>
          <w:noProof/>
        </w:rPr>
        <w:fldChar w:fldCharType="separate"/>
      </w:r>
      <w:r w:rsidR="009B0BF9">
        <w:rPr>
          <w:noProof/>
        </w:rPr>
        <w:t>24</w:t>
      </w:r>
      <w:r w:rsidRPr="00EA2444">
        <w:rPr>
          <w:noProof/>
        </w:rPr>
        <w:fldChar w:fldCharType="end"/>
      </w:r>
    </w:p>
    <w:p w14:paraId="668E4C41" w14:textId="31A43DD5" w:rsidR="00EA2444" w:rsidRDefault="00EA2444">
      <w:pPr>
        <w:pStyle w:val="TOC3"/>
        <w:rPr>
          <w:rFonts w:asciiTheme="minorHAnsi" w:eastAsiaTheme="minorEastAsia" w:hAnsiTheme="minorHAnsi" w:cstheme="minorBidi"/>
          <w:b w:val="0"/>
          <w:noProof/>
          <w:kern w:val="0"/>
          <w:szCs w:val="22"/>
        </w:rPr>
      </w:pPr>
      <w:r>
        <w:rPr>
          <w:noProof/>
        </w:rPr>
        <w:t>Division 20—Farmed prawns</w:t>
      </w:r>
      <w:r w:rsidRPr="00EA2444">
        <w:rPr>
          <w:b w:val="0"/>
          <w:noProof/>
          <w:sz w:val="18"/>
        </w:rPr>
        <w:tab/>
      </w:r>
      <w:r w:rsidRPr="00EA2444">
        <w:rPr>
          <w:b w:val="0"/>
          <w:noProof/>
          <w:sz w:val="18"/>
        </w:rPr>
        <w:fldChar w:fldCharType="begin"/>
      </w:r>
      <w:r w:rsidRPr="00EA2444">
        <w:rPr>
          <w:b w:val="0"/>
          <w:noProof/>
          <w:sz w:val="18"/>
        </w:rPr>
        <w:instrText xml:space="preserve"> PAGEREF _Toc177377945 \h </w:instrText>
      </w:r>
      <w:r w:rsidRPr="00EA2444">
        <w:rPr>
          <w:b w:val="0"/>
          <w:noProof/>
          <w:sz w:val="18"/>
        </w:rPr>
      </w:r>
      <w:r w:rsidRPr="00EA2444">
        <w:rPr>
          <w:b w:val="0"/>
          <w:noProof/>
          <w:sz w:val="18"/>
        </w:rPr>
        <w:fldChar w:fldCharType="separate"/>
      </w:r>
      <w:r w:rsidR="009B0BF9">
        <w:rPr>
          <w:b w:val="0"/>
          <w:noProof/>
          <w:sz w:val="18"/>
        </w:rPr>
        <w:t>25</w:t>
      </w:r>
      <w:r w:rsidRPr="00EA2444">
        <w:rPr>
          <w:b w:val="0"/>
          <w:noProof/>
          <w:sz w:val="18"/>
        </w:rPr>
        <w:fldChar w:fldCharType="end"/>
      </w:r>
    </w:p>
    <w:p w14:paraId="7C1059D0" w14:textId="5A12D45D" w:rsidR="00EA2444" w:rsidRDefault="00EA2444">
      <w:pPr>
        <w:pStyle w:val="TOC5"/>
        <w:rPr>
          <w:rFonts w:asciiTheme="minorHAnsi" w:eastAsiaTheme="minorEastAsia" w:hAnsiTheme="minorHAnsi" w:cstheme="minorBidi"/>
          <w:noProof/>
          <w:kern w:val="0"/>
          <w:sz w:val="22"/>
          <w:szCs w:val="22"/>
        </w:rPr>
      </w:pPr>
      <w:r>
        <w:rPr>
          <w:noProof/>
        </w:rPr>
        <w:t>20</w:t>
      </w:r>
      <w:r>
        <w:rPr>
          <w:noProof/>
        </w:rPr>
        <w:noBreakHyphen/>
        <w:t>1</w:t>
      </w:r>
      <w:r>
        <w:rPr>
          <w:noProof/>
        </w:rPr>
        <w:tab/>
        <w:t>Imposition of farmed prawns export charge and white spot disease repayment export charge</w:t>
      </w:r>
      <w:r w:rsidRPr="00EA2444">
        <w:rPr>
          <w:noProof/>
        </w:rPr>
        <w:tab/>
      </w:r>
      <w:r w:rsidRPr="00EA2444">
        <w:rPr>
          <w:noProof/>
        </w:rPr>
        <w:fldChar w:fldCharType="begin"/>
      </w:r>
      <w:r w:rsidRPr="00EA2444">
        <w:rPr>
          <w:noProof/>
        </w:rPr>
        <w:instrText xml:space="preserve"> PAGEREF _Toc177377946 \h </w:instrText>
      </w:r>
      <w:r w:rsidRPr="00EA2444">
        <w:rPr>
          <w:noProof/>
        </w:rPr>
      </w:r>
      <w:r w:rsidRPr="00EA2444">
        <w:rPr>
          <w:noProof/>
        </w:rPr>
        <w:fldChar w:fldCharType="separate"/>
      </w:r>
      <w:r w:rsidR="009B0BF9">
        <w:rPr>
          <w:noProof/>
        </w:rPr>
        <w:t>25</w:t>
      </w:r>
      <w:r w:rsidRPr="00EA2444">
        <w:rPr>
          <w:noProof/>
        </w:rPr>
        <w:fldChar w:fldCharType="end"/>
      </w:r>
    </w:p>
    <w:p w14:paraId="1A52789A" w14:textId="3BE7E36E" w:rsidR="00EA2444" w:rsidRDefault="00EA2444">
      <w:pPr>
        <w:pStyle w:val="TOC5"/>
        <w:rPr>
          <w:rFonts w:asciiTheme="minorHAnsi" w:eastAsiaTheme="minorEastAsia" w:hAnsiTheme="minorHAnsi" w:cstheme="minorBidi"/>
          <w:noProof/>
          <w:kern w:val="0"/>
          <w:sz w:val="22"/>
          <w:szCs w:val="22"/>
        </w:rPr>
      </w:pPr>
      <w:r>
        <w:rPr>
          <w:noProof/>
        </w:rPr>
        <w:t>20</w:t>
      </w:r>
      <w:r>
        <w:rPr>
          <w:noProof/>
        </w:rPr>
        <w:noBreakHyphen/>
        <w:t>2</w:t>
      </w:r>
      <w:r>
        <w:rPr>
          <w:noProof/>
        </w:rPr>
        <w:tab/>
        <w:t>Exemptions from the charge</w:t>
      </w:r>
      <w:r w:rsidRPr="00EA2444">
        <w:rPr>
          <w:noProof/>
        </w:rPr>
        <w:tab/>
      </w:r>
      <w:r w:rsidRPr="00EA2444">
        <w:rPr>
          <w:noProof/>
        </w:rPr>
        <w:fldChar w:fldCharType="begin"/>
      </w:r>
      <w:r w:rsidRPr="00EA2444">
        <w:rPr>
          <w:noProof/>
        </w:rPr>
        <w:instrText xml:space="preserve"> PAGEREF _Toc177377947 \h </w:instrText>
      </w:r>
      <w:r w:rsidRPr="00EA2444">
        <w:rPr>
          <w:noProof/>
        </w:rPr>
      </w:r>
      <w:r w:rsidRPr="00EA2444">
        <w:rPr>
          <w:noProof/>
        </w:rPr>
        <w:fldChar w:fldCharType="separate"/>
      </w:r>
      <w:r w:rsidR="009B0BF9">
        <w:rPr>
          <w:noProof/>
        </w:rPr>
        <w:t>25</w:t>
      </w:r>
      <w:r w:rsidRPr="00EA2444">
        <w:rPr>
          <w:noProof/>
        </w:rPr>
        <w:fldChar w:fldCharType="end"/>
      </w:r>
    </w:p>
    <w:p w14:paraId="68E95F1F" w14:textId="69AC1409" w:rsidR="00EA2444" w:rsidRDefault="00EA2444">
      <w:pPr>
        <w:pStyle w:val="TOC5"/>
        <w:rPr>
          <w:rFonts w:asciiTheme="minorHAnsi" w:eastAsiaTheme="minorEastAsia" w:hAnsiTheme="minorHAnsi" w:cstheme="minorBidi"/>
          <w:noProof/>
          <w:kern w:val="0"/>
          <w:sz w:val="22"/>
          <w:szCs w:val="22"/>
        </w:rPr>
      </w:pPr>
      <w:r>
        <w:rPr>
          <w:noProof/>
        </w:rPr>
        <w:t>20</w:t>
      </w:r>
      <w:r>
        <w:rPr>
          <w:noProof/>
        </w:rPr>
        <w:noBreakHyphen/>
        <w:t>3</w:t>
      </w:r>
      <w:r>
        <w:rPr>
          <w:noProof/>
        </w:rPr>
        <w:tab/>
        <w:t>Rate of the charge</w:t>
      </w:r>
      <w:r w:rsidRPr="00EA2444">
        <w:rPr>
          <w:noProof/>
        </w:rPr>
        <w:tab/>
      </w:r>
      <w:r w:rsidRPr="00EA2444">
        <w:rPr>
          <w:noProof/>
        </w:rPr>
        <w:fldChar w:fldCharType="begin"/>
      </w:r>
      <w:r w:rsidRPr="00EA2444">
        <w:rPr>
          <w:noProof/>
        </w:rPr>
        <w:instrText xml:space="preserve"> PAGEREF _Toc177377948 \h </w:instrText>
      </w:r>
      <w:r w:rsidRPr="00EA2444">
        <w:rPr>
          <w:noProof/>
        </w:rPr>
      </w:r>
      <w:r w:rsidRPr="00EA2444">
        <w:rPr>
          <w:noProof/>
        </w:rPr>
        <w:fldChar w:fldCharType="separate"/>
      </w:r>
      <w:r w:rsidR="009B0BF9">
        <w:rPr>
          <w:noProof/>
        </w:rPr>
        <w:t>26</w:t>
      </w:r>
      <w:r w:rsidRPr="00EA2444">
        <w:rPr>
          <w:noProof/>
        </w:rPr>
        <w:fldChar w:fldCharType="end"/>
      </w:r>
    </w:p>
    <w:p w14:paraId="5BF3046C" w14:textId="7F203FFD" w:rsidR="00EA2444" w:rsidRDefault="00EA2444">
      <w:pPr>
        <w:pStyle w:val="TOC5"/>
        <w:rPr>
          <w:rFonts w:asciiTheme="minorHAnsi" w:eastAsiaTheme="minorEastAsia" w:hAnsiTheme="minorHAnsi" w:cstheme="minorBidi"/>
          <w:noProof/>
          <w:kern w:val="0"/>
          <w:sz w:val="22"/>
          <w:szCs w:val="22"/>
        </w:rPr>
      </w:pPr>
      <w:r>
        <w:rPr>
          <w:noProof/>
        </w:rPr>
        <w:t>20</w:t>
      </w:r>
      <w:r>
        <w:rPr>
          <w:noProof/>
        </w:rPr>
        <w:noBreakHyphen/>
        <w:t>4</w:t>
      </w:r>
      <w:r>
        <w:rPr>
          <w:noProof/>
        </w:rPr>
        <w:tab/>
        <w:t>Charge payer</w:t>
      </w:r>
      <w:r w:rsidRPr="00EA2444">
        <w:rPr>
          <w:noProof/>
        </w:rPr>
        <w:tab/>
      </w:r>
      <w:r w:rsidRPr="00EA2444">
        <w:rPr>
          <w:noProof/>
        </w:rPr>
        <w:fldChar w:fldCharType="begin"/>
      </w:r>
      <w:r w:rsidRPr="00EA2444">
        <w:rPr>
          <w:noProof/>
        </w:rPr>
        <w:instrText xml:space="preserve"> PAGEREF _Toc177377949 \h </w:instrText>
      </w:r>
      <w:r w:rsidRPr="00EA2444">
        <w:rPr>
          <w:noProof/>
        </w:rPr>
      </w:r>
      <w:r w:rsidRPr="00EA2444">
        <w:rPr>
          <w:noProof/>
        </w:rPr>
        <w:fldChar w:fldCharType="separate"/>
      </w:r>
      <w:r w:rsidR="009B0BF9">
        <w:rPr>
          <w:noProof/>
        </w:rPr>
        <w:t>26</w:t>
      </w:r>
      <w:r w:rsidRPr="00EA2444">
        <w:rPr>
          <w:noProof/>
        </w:rPr>
        <w:fldChar w:fldCharType="end"/>
      </w:r>
    </w:p>
    <w:p w14:paraId="14FD8D1C" w14:textId="29DEB1C5" w:rsidR="00EA2444" w:rsidRDefault="00EA2444">
      <w:pPr>
        <w:pStyle w:val="TOC5"/>
        <w:rPr>
          <w:rFonts w:asciiTheme="minorHAnsi" w:eastAsiaTheme="minorEastAsia" w:hAnsiTheme="minorHAnsi" w:cstheme="minorBidi"/>
          <w:noProof/>
          <w:kern w:val="0"/>
          <w:sz w:val="22"/>
          <w:szCs w:val="22"/>
        </w:rPr>
      </w:pPr>
      <w:r>
        <w:rPr>
          <w:noProof/>
        </w:rPr>
        <w:t>20</w:t>
      </w:r>
      <w:r>
        <w:rPr>
          <w:noProof/>
        </w:rPr>
        <w:noBreakHyphen/>
        <w:t>5</w:t>
      </w:r>
      <w:r>
        <w:rPr>
          <w:noProof/>
        </w:rPr>
        <w:tab/>
        <w:t>Application provision</w:t>
      </w:r>
      <w:r w:rsidRPr="00EA2444">
        <w:rPr>
          <w:noProof/>
        </w:rPr>
        <w:tab/>
      </w:r>
      <w:r w:rsidRPr="00EA2444">
        <w:rPr>
          <w:noProof/>
        </w:rPr>
        <w:fldChar w:fldCharType="begin"/>
      </w:r>
      <w:r w:rsidRPr="00EA2444">
        <w:rPr>
          <w:noProof/>
        </w:rPr>
        <w:instrText xml:space="preserve"> PAGEREF _Toc177377950 \h </w:instrText>
      </w:r>
      <w:r w:rsidRPr="00EA2444">
        <w:rPr>
          <w:noProof/>
        </w:rPr>
      </w:r>
      <w:r w:rsidRPr="00EA2444">
        <w:rPr>
          <w:noProof/>
        </w:rPr>
        <w:fldChar w:fldCharType="separate"/>
      </w:r>
      <w:r w:rsidR="009B0BF9">
        <w:rPr>
          <w:noProof/>
        </w:rPr>
        <w:t>26</w:t>
      </w:r>
      <w:r w:rsidRPr="00EA2444">
        <w:rPr>
          <w:noProof/>
        </w:rPr>
        <w:fldChar w:fldCharType="end"/>
      </w:r>
    </w:p>
    <w:p w14:paraId="5E1B37E6" w14:textId="1689385A" w:rsidR="00EA2444" w:rsidRDefault="00EA2444">
      <w:pPr>
        <w:pStyle w:val="TOC1"/>
        <w:rPr>
          <w:rFonts w:asciiTheme="minorHAnsi" w:eastAsiaTheme="minorEastAsia" w:hAnsiTheme="minorHAnsi" w:cstheme="minorBidi"/>
          <w:b w:val="0"/>
          <w:noProof/>
          <w:kern w:val="0"/>
          <w:sz w:val="22"/>
          <w:szCs w:val="22"/>
        </w:rPr>
      </w:pPr>
      <w:r>
        <w:rPr>
          <w:noProof/>
        </w:rPr>
        <w:t>Schedule 2—Plants and plant products</w:t>
      </w:r>
      <w:r w:rsidRPr="00EA2444">
        <w:rPr>
          <w:b w:val="0"/>
          <w:noProof/>
          <w:sz w:val="18"/>
        </w:rPr>
        <w:tab/>
      </w:r>
      <w:r w:rsidRPr="00EA2444">
        <w:rPr>
          <w:b w:val="0"/>
          <w:noProof/>
          <w:sz w:val="18"/>
        </w:rPr>
        <w:fldChar w:fldCharType="begin"/>
      </w:r>
      <w:r w:rsidRPr="00EA2444">
        <w:rPr>
          <w:b w:val="0"/>
          <w:noProof/>
          <w:sz w:val="18"/>
        </w:rPr>
        <w:instrText xml:space="preserve"> PAGEREF _Toc177377951 \h </w:instrText>
      </w:r>
      <w:r w:rsidRPr="00EA2444">
        <w:rPr>
          <w:b w:val="0"/>
          <w:noProof/>
          <w:sz w:val="18"/>
        </w:rPr>
      </w:r>
      <w:r w:rsidRPr="00EA2444">
        <w:rPr>
          <w:b w:val="0"/>
          <w:noProof/>
          <w:sz w:val="18"/>
        </w:rPr>
        <w:fldChar w:fldCharType="separate"/>
      </w:r>
      <w:r w:rsidR="009B0BF9">
        <w:rPr>
          <w:b w:val="0"/>
          <w:noProof/>
          <w:sz w:val="18"/>
        </w:rPr>
        <w:t>27</w:t>
      </w:r>
      <w:r w:rsidRPr="00EA2444">
        <w:rPr>
          <w:b w:val="0"/>
          <w:noProof/>
          <w:sz w:val="18"/>
        </w:rPr>
        <w:fldChar w:fldCharType="end"/>
      </w:r>
    </w:p>
    <w:p w14:paraId="553C4C65" w14:textId="1E5BB6B4" w:rsidR="00EA2444" w:rsidRDefault="00EA2444">
      <w:pPr>
        <w:pStyle w:val="TOC2"/>
        <w:rPr>
          <w:rFonts w:asciiTheme="minorHAnsi" w:eastAsiaTheme="minorEastAsia" w:hAnsiTheme="minorHAnsi" w:cstheme="minorBidi"/>
          <w:b w:val="0"/>
          <w:noProof/>
          <w:kern w:val="0"/>
          <w:sz w:val="22"/>
          <w:szCs w:val="22"/>
        </w:rPr>
      </w:pPr>
      <w:r>
        <w:rPr>
          <w:noProof/>
        </w:rPr>
        <w:t>Part 2</w:t>
      </w:r>
      <w:r>
        <w:rPr>
          <w:noProof/>
        </w:rPr>
        <w:noBreakHyphen/>
        <w:t>1—Crops</w:t>
      </w:r>
      <w:r w:rsidRPr="00EA2444">
        <w:rPr>
          <w:b w:val="0"/>
          <w:noProof/>
          <w:sz w:val="18"/>
        </w:rPr>
        <w:tab/>
      </w:r>
      <w:r w:rsidRPr="00EA2444">
        <w:rPr>
          <w:b w:val="0"/>
          <w:noProof/>
          <w:sz w:val="18"/>
        </w:rPr>
        <w:fldChar w:fldCharType="begin"/>
      </w:r>
      <w:r w:rsidRPr="00EA2444">
        <w:rPr>
          <w:b w:val="0"/>
          <w:noProof/>
          <w:sz w:val="18"/>
        </w:rPr>
        <w:instrText xml:space="preserve"> PAGEREF _Toc177377952 \h </w:instrText>
      </w:r>
      <w:r w:rsidRPr="00EA2444">
        <w:rPr>
          <w:b w:val="0"/>
          <w:noProof/>
          <w:sz w:val="18"/>
        </w:rPr>
      </w:r>
      <w:r w:rsidRPr="00EA2444">
        <w:rPr>
          <w:b w:val="0"/>
          <w:noProof/>
          <w:sz w:val="18"/>
        </w:rPr>
        <w:fldChar w:fldCharType="separate"/>
      </w:r>
      <w:r w:rsidR="009B0BF9">
        <w:rPr>
          <w:b w:val="0"/>
          <w:noProof/>
          <w:sz w:val="18"/>
        </w:rPr>
        <w:t>27</w:t>
      </w:r>
      <w:r w:rsidRPr="00EA2444">
        <w:rPr>
          <w:b w:val="0"/>
          <w:noProof/>
          <w:sz w:val="18"/>
        </w:rPr>
        <w:fldChar w:fldCharType="end"/>
      </w:r>
    </w:p>
    <w:p w14:paraId="054B905E" w14:textId="32850C8E" w:rsidR="00EA2444" w:rsidRDefault="00EA2444">
      <w:pPr>
        <w:pStyle w:val="TOC3"/>
        <w:rPr>
          <w:rFonts w:asciiTheme="minorHAnsi" w:eastAsiaTheme="minorEastAsia" w:hAnsiTheme="minorHAnsi" w:cstheme="minorBidi"/>
          <w:b w:val="0"/>
          <w:noProof/>
          <w:kern w:val="0"/>
          <w:szCs w:val="22"/>
        </w:rPr>
      </w:pPr>
      <w:r>
        <w:rPr>
          <w:noProof/>
        </w:rPr>
        <w:t>Division 24—Introduction</w:t>
      </w:r>
      <w:r w:rsidRPr="00EA2444">
        <w:rPr>
          <w:b w:val="0"/>
          <w:noProof/>
          <w:sz w:val="18"/>
        </w:rPr>
        <w:tab/>
      </w:r>
      <w:r w:rsidRPr="00EA2444">
        <w:rPr>
          <w:b w:val="0"/>
          <w:noProof/>
          <w:sz w:val="18"/>
        </w:rPr>
        <w:fldChar w:fldCharType="begin"/>
      </w:r>
      <w:r w:rsidRPr="00EA2444">
        <w:rPr>
          <w:b w:val="0"/>
          <w:noProof/>
          <w:sz w:val="18"/>
        </w:rPr>
        <w:instrText xml:space="preserve"> PAGEREF _Toc177377953 \h </w:instrText>
      </w:r>
      <w:r w:rsidRPr="00EA2444">
        <w:rPr>
          <w:b w:val="0"/>
          <w:noProof/>
          <w:sz w:val="18"/>
        </w:rPr>
      </w:r>
      <w:r w:rsidRPr="00EA2444">
        <w:rPr>
          <w:b w:val="0"/>
          <w:noProof/>
          <w:sz w:val="18"/>
        </w:rPr>
        <w:fldChar w:fldCharType="separate"/>
      </w:r>
      <w:r w:rsidR="009B0BF9">
        <w:rPr>
          <w:b w:val="0"/>
          <w:noProof/>
          <w:sz w:val="18"/>
        </w:rPr>
        <w:t>27</w:t>
      </w:r>
      <w:r w:rsidRPr="00EA2444">
        <w:rPr>
          <w:b w:val="0"/>
          <w:noProof/>
          <w:sz w:val="18"/>
        </w:rPr>
        <w:fldChar w:fldCharType="end"/>
      </w:r>
    </w:p>
    <w:p w14:paraId="3EEE192D" w14:textId="5B352463" w:rsidR="00EA2444" w:rsidRDefault="00EA2444">
      <w:pPr>
        <w:pStyle w:val="TOC5"/>
        <w:rPr>
          <w:rFonts w:asciiTheme="minorHAnsi" w:eastAsiaTheme="minorEastAsia" w:hAnsiTheme="minorHAnsi" w:cstheme="minorBidi"/>
          <w:noProof/>
          <w:kern w:val="0"/>
          <w:sz w:val="22"/>
          <w:szCs w:val="22"/>
        </w:rPr>
      </w:pPr>
      <w:r>
        <w:rPr>
          <w:noProof/>
        </w:rPr>
        <w:t>24</w:t>
      </w:r>
      <w:r>
        <w:rPr>
          <w:noProof/>
        </w:rPr>
        <w:noBreakHyphen/>
        <w:t>1</w:t>
      </w:r>
      <w:r>
        <w:rPr>
          <w:noProof/>
        </w:rPr>
        <w:tab/>
        <w:t>Simplified outline of this Part</w:t>
      </w:r>
      <w:r w:rsidRPr="00EA2444">
        <w:rPr>
          <w:noProof/>
        </w:rPr>
        <w:tab/>
      </w:r>
      <w:r w:rsidRPr="00EA2444">
        <w:rPr>
          <w:noProof/>
        </w:rPr>
        <w:fldChar w:fldCharType="begin"/>
      </w:r>
      <w:r w:rsidRPr="00EA2444">
        <w:rPr>
          <w:noProof/>
        </w:rPr>
        <w:instrText xml:space="preserve"> PAGEREF _Toc177377954 \h </w:instrText>
      </w:r>
      <w:r w:rsidRPr="00EA2444">
        <w:rPr>
          <w:noProof/>
        </w:rPr>
      </w:r>
      <w:r w:rsidRPr="00EA2444">
        <w:rPr>
          <w:noProof/>
        </w:rPr>
        <w:fldChar w:fldCharType="separate"/>
      </w:r>
      <w:r w:rsidR="009B0BF9">
        <w:rPr>
          <w:noProof/>
        </w:rPr>
        <w:t>27</w:t>
      </w:r>
      <w:r w:rsidRPr="00EA2444">
        <w:rPr>
          <w:noProof/>
        </w:rPr>
        <w:fldChar w:fldCharType="end"/>
      </w:r>
    </w:p>
    <w:p w14:paraId="4F48A192" w14:textId="461C9504" w:rsidR="00EA2444" w:rsidRDefault="00EA2444">
      <w:pPr>
        <w:pStyle w:val="TOC3"/>
        <w:rPr>
          <w:rFonts w:asciiTheme="minorHAnsi" w:eastAsiaTheme="minorEastAsia" w:hAnsiTheme="minorHAnsi" w:cstheme="minorBidi"/>
          <w:b w:val="0"/>
          <w:noProof/>
          <w:kern w:val="0"/>
          <w:szCs w:val="22"/>
        </w:rPr>
      </w:pPr>
      <w:r>
        <w:rPr>
          <w:noProof/>
        </w:rPr>
        <w:t>Division 25—Cotton</w:t>
      </w:r>
      <w:r w:rsidRPr="00EA2444">
        <w:rPr>
          <w:b w:val="0"/>
          <w:noProof/>
          <w:sz w:val="18"/>
        </w:rPr>
        <w:tab/>
      </w:r>
      <w:r w:rsidRPr="00EA2444">
        <w:rPr>
          <w:b w:val="0"/>
          <w:noProof/>
          <w:sz w:val="18"/>
        </w:rPr>
        <w:fldChar w:fldCharType="begin"/>
      </w:r>
      <w:r w:rsidRPr="00EA2444">
        <w:rPr>
          <w:b w:val="0"/>
          <w:noProof/>
          <w:sz w:val="18"/>
        </w:rPr>
        <w:instrText xml:space="preserve"> PAGEREF _Toc177377955 \h </w:instrText>
      </w:r>
      <w:r w:rsidRPr="00EA2444">
        <w:rPr>
          <w:b w:val="0"/>
          <w:noProof/>
          <w:sz w:val="18"/>
        </w:rPr>
      </w:r>
      <w:r w:rsidRPr="00EA2444">
        <w:rPr>
          <w:b w:val="0"/>
          <w:noProof/>
          <w:sz w:val="18"/>
        </w:rPr>
        <w:fldChar w:fldCharType="separate"/>
      </w:r>
      <w:r w:rsidR="009B0BF9">
        <w:rPr>
          <w:b w:val="0"/>
          <w:noProof/>
          <w:sz w:val="18"/>
        </w:rPr>
        <w:t>28</w:t>
      </w:r>
      <w:r w:rsidRPr="00EA2444">
        <w:rPr>
          <w:b w:val="0"/>
          <w:noProof/>
          <w:sz w:val="18"/>
        </w:rPr>
        <w:fldChar w:fldCharType="end"/>
      </w:r>
    </w:p>
    <w:p w14:paraId="306B5028" w14:textId="3D59CB9F" w:rsidR="00EA2444" w:rsidRDefault="00EA2444">
      <w:pPr>
        <w:pStyle w:val="TOC5"/>
        <w:rPr>
          <w:rFonts w:asciiTheme="minorHAnsi" w:eastAsiaTheme="minorEastAsia" w:hAnsiTheme="minorHAnsi" w:cstheme="minorBidi"/>
          <w:noProof/>
          <w:kern w:val="0"/>
          <w:sz w:val="22"/>
          <w:szCs w:val="22"/>
        </w:rPr>
      </w:pPr>
      <w:r>
        <w:rPr>
          <w:noProof/>
        </w:rPr>
        <w:t>25</w:t>
      </w:r>
      <w:r>
        <w:rPr>
          <w:noProof/>
        </w:rPr>
        <w:noBreakHyphen/>
        <w:t>1</w:t>
      </w:r>
      <w:r>
        <w:rPr>
          <w:noProof/>
        </w:rPr>
        <w:tab/>
        <w:t>Imposition of seed cotton export charge</w:t>
      </w:r>
      <w:r w:rsidRPr="00EA2444">
        <w:rPr>
          <w:noProof/>
        </w:rPr>
        <w:tab/>
      </w:r>
      <w:r w:rsidRPr="00EA2444">
        <w:rPr>
          <w:noProof/>
        </w:rPr>
        <w:fldChar w:fldCharType="begin"/>
      </w:r>
      <w:r w:rsidRPr="00EA2444">
        <w:rPr>
          <w:noProof/>
        </w:rPr>
        <w:instrText xml:space="preserve"> PAGEREF _Toc177377956 \h </w:instrText>
      </w:r>
      <w:r w:rsidRPr="00EA2444">
        <w:rPr>
          <w:noProof/>
        </w:rPr>
      </w:r>
      <w:r w:rsidRPr="00EA2444">
        <w:rPr>
          <w:noProof/>
        </w:rPr>
        <w:fldChar w:fldCharType="separate"/>
      </w:r>
      <w:r w:rsidR="009B0BF9">
        <w:rPr>
          <w:noProof/>
        </w:rPr>
        <w:t>28</w:t>
      </w:r>
      <w:r w:rsidRPr="00EA2444">
        <w:rPr>
          <w:noProof/>
        </w:rPr>
        <w:fldChar w:fldCharType="end"/>
      </w:r>
    </w:p>
    <w:p w14:paraId="1FEEDA83" w14:textId="51ACE256" w:rsidR="00EA2444" w:rsidRDefault="00EA2444">
      <w:pPr>
        <w:pStyle w:val="TOC5"/>
        <w:rPr>
          <w:rFonts w:asciiTheme="minorHAnsi" w:eastAsiaTheme="minorEastAsia" w:hAnsiTheme="minorHAnsi" w:cstheme="minorBidi"/>
          <w:noProof/>
          <w:kern w:val="0"/>
          <w:sz w:val="22"/>
          <w:szCs w:val="22"/>
        </w:rPr>
      </w:pPr>
      <w:r>
        <w:rPr>
          <w:noProof/>
        </w:rPr>
        <w:t>25</w:t>
      </w:r>
      <w:r>
        <w:rPr>
          <w:noProof/>
        </w:rPr>
        <w:noBreakHyphen/>
        <w:t>2</w:t>
      </w:r>
      <w:r>
        <w:rPr>
          <w:noProof/>
        </w:rPr>
        <w:tab/>
        <w:t>Rate of the charge</w:t>
      </w:r>
      <w:r w:rsidRPr="00EA2444">
        <w:rPr>
          <w:noProof/>
        </w:rPr>
        <w:tab/>
      </w:r>
      <w:r w:rsidRPr="00EA2444">
        <w:rPr>
          <w:noProof/>
        </w:rPr>
        <w:fldChar w:fldCharType="begin"/>
      </w:r>
      <w:r w:rsidRPr="00EA2444">
        <w:rPr>
          <w:noProof/>
        </w:rPr>
        <w:instrText xml:space="preserve"> PAGEREF _Toc177377957 \h </w:instrText>
      </w:r>
      <w:r w:rsidRPr="00EA2444">
        <w:rPr>
          <w:noProof/>
        </w:rPr>
      </w:r>
      <w:r w:rsidRPr="00EA2444">
        <w:rPr>
          <w:noProof/>
        </w:rPr>
        <w:fldChar w:fldCharType="separate"/>
      </w:r>
      <w:r w:rsidR="009B0BF9">
        <w:rPr>
          <w:noProof/>
        </w:rPr>
        <w:t>28</w:t>
      </w:r>
      <w:r w:rsidRPr="00EA2444">
        <w:rPr>
          <w:noProof/>
        </w:rPr>
        <w:fldChar w:fldCharType="end"/>
      </w:r>
    </w:p>
    <w:p w14:paraId="29418E1C" w14:textId="2803674F" w:rsidR="00EA2444" w:rsidRDefault="00EA2444">
      <w:pPr>
        <w:pStyle w:val="TOC5"/>
        <w:rPr>
          <w:rFonts w:asciiTheme="minorHAnsi" w:eastAsiaTheme="minorEastAsia" w:hAnsiTheme="minorHAnsi" w:cstheme="minorBidi"/>
          <w:noProof/>
          <w:kern w:val="0"/>
          <w:sz w:val="22"/>
          <w:szCs w:val="22"/>
        </w:rPr>
      </w:pPr>
      <w:r>
        <w:rPr>
          <w:noProof/>
        </w:rPr>
        <w:t>25</w:t>
      </w:r>
      <w:r>
        <w:rPr>
          <w:noProof/>
        </w:rPr>
        <w:noBreakHyphen/>
        <w:t>3</w:t>
      </w:r>
      <w:r>
        <w:rPr>
          <w:noProof/>
        </w:rPr>
        <w:tab/>
        <w:t>Charge payer</w:t>
      </w:r>
      <w:r w:rsidRPr="00EA2444">
        <w:rPr>
          <w:noProof/>
        </w:rPr>
        <w:tab/>
      </w:r>
      <w:r w:rsidRPr="00EA2444">
        <w:rPr>
          <w:noProof/>
        </w:rPr>
        <w:fldChar w:fldCharType="begin"/>
      </w:r>
      <w:r w:rsidRPr="00EA2444">
        <w:rPr>
          <w:noProof/>
        </w:rPr>
        <w:instrText xml:space="preserve"> PAGEREF _Toc177377958 \h </w:instrText>
      </w:r>
      <w:r w:rsidRPr="00EA2444">
        <w:rPr>
          <w:noProof/>
        </w:rPr>
      </w:r>
      <w:r w:rsidRPr="00EA2444">
        <w:rPr>
          <w:noProof/>
        </w:rPr>
        <w:fldChar w:fldCharType="separate"/>
      </w:r>
      <w:r w:rsidR="009B0BF9">
        <w:rPr>
          <w:noProof/>
        </w:rPr>
        <w:t>28</w:t>
      </w:r>
      <w:r w:rsidRPr="00EA2444">
        <w:rPr>
          <w:noProof/>
        </w:rPr>
        <w:fldChar w:fldCharType="end"/>
      </w:r>
    </w:p>
    <w:p w14:paraId="52F59CB1" w14:textId="6321581D" w:rsidR="00EA2444" w:rsidRDefault="00EA2444">
      <w:pPr>
        <w:pStyle w:val="TOC5"/>
        <w:rPr>
          <w:rFonts w:asciiTheme="minorHAnsi" w:eastAsiaTheme="minorEastAsia" w:hAnsiTheme="minorHAnsi" w:cstheme="minorBidi"/>
          <w:noProof/>
          <w:kern w:val="0"/>
          <w:sz w:val="22"/>
          <w:szCs w:val="22"/>
        </w:rPr>
      </w:pPr>
      <w:r>
        <w:rPr>
          <w:noProof/>
        </w:rPr>
        <w:t>25</w:t>
      </w:r>
      <w:r>
        <w:rPr>
          <w:noProof/>
        </w:rPr>
        <w:noBreakHyphen/>
        <w:t>4</w:t>
      </w:r>
      <w:r>
        <w:rPr>
          <w:noProof/>
        </w:rPr>
        <w:tab/>
        <w:t>Application provision</w:t>
      </w:r>
      <w:r w:rsidRPr="00EA2444">
        <w:rPr>
          <w:noProof/>
        </w:rPr>
        <w:tab/>
      </w:r>
      <w:r w:rsidRPr="00EA2444">
        <w:rPr>
          <w:noProof/>
        </w:rPr>
        <w:fldChar w:fldCharType="begin"/>
      </w:r>
      <w:r w:rsidRPr="00EA2444">
        <w:rPr>
          <w:noProof/>
        </w:rPr>
        <w:instrText xml:space="preserve"> PAGEREF _Toc177377959 \h </w:instrText>
      </w:r>
      <w:r w:rsidRPr="00EA2444">
        <w:rPr>
          <w:noProof/>
        </w:rPr>
      </w:r>
      <w:r w:rsidRPr="00EA2444">
        <w:rPr>
          <w:noProof/>
        </w:rPr>
        <w:fldChar w:fldCharType="separate"/>
      </w:r>
      <w:r w:rsidR="009B0BF9">
        <w:rPr>
          <w:noProof/>
        </w:rPr>
        <w:t>28</w:t>
      </w:r>
      <w:r w:rsidRPr="00EA2444">
        <w:rPr>
          <w:noProof/>
        </w:rPr>
        <w:fldChar w:fldCharType="end"/>
      </w:r>
    </w:p>
    <w:p w14:paraId="338907F2" w14:textId="1D1406B3" w:rsidR="00EA2444" w:rsidRDefault="00EA2444">
      <w:pPr>
        <w:pStyle w:val="TOC2"/>
        <w:rPr>
          <w:rFonts w:asciiTheme="minorHAnsi" w:eastAsiaTheme="minorEastAsia" w:hAnsiTheme="minorHAnsi" w:cstheme="minorBidi"/>
          <w:b w:val="0"/>
          <w:noProof/>
          <w:kern w:val="0"/>
          <w:sz w:val="22"/>
          <w:szCs w:val="22"/>
        </w:rPr>
      </w:pPr>
      <w:r>
        <w:rPr>
          <w:noProof/>
        </w:rPr>
        <w:lastRenderedPageBreak/>
        <w:t>Part 2</w:t>
      </w:r>
      <w:r>
        <w:rPr>
          <w:noProof/>
        </w:rPr>
        <w:noBreakHyphen/>
        <w:t>2—Forestry</w:t>
      </w:r>
      <w:r w:rsidRPr="00EA2444">
        <w:rPr>
          <w:b w:val="0"/>
          <w:noProof/>
          <w:sz w:val="18"/>
        </w:rPr>
        <w:tab/>
      </w:r>
      <w:r w:rsidRPr="00EA2444">
        <w:rPr>
          <w:b w:val="0"/>
          <w:noProof/>
          <w:sz w:val="18"/>
        </w:rPr>
        <w:fldChar w:fldCharType="begin"/>
      </w:r>
      <w:r w:rsidRPr="00EA2444">
        <w:rPr>
          <w:b w:val="0"/>
          <w:noProof/>
          <w:sz w:val="18"/>
        </w:rPr>
        <w:instrText xml:space="preserve"> PAGEREF _Toc177377960 \h </w:instrText>
      </w:r>
      <w:r w:rsidRPr="00EA2444">
        <w:rPr>
          <w:b w:val="0"/>
          <w:noProof/>
          <w:sz w:val="18"/>
        </w:rPr>
      </w:r>
      <w:r w:rsidRPr="00EA2444">
        <w:rPr>
          <w:b w:val="0"/>
          <w:noProof/>
          <w:sz w:val="18"/>
        </w:rPr>
        <w:fldChar w:fldCharType="separate"/>
      </w:r>
      <w:r w:rsidR="009B0BF9">
        <w:rPr>
          <w:b w:val="0"/>
          <w:noProof/>
          <w:sz w:val="18"/>
        </w:rPr>
        <w:t>29</w:t>
      </w:r>
      <w:r w:rsidRPr="00EA2444">
        <w:rPr>
          <w:b w:val="0"/>
          <w:noProof/>
          <w:sz w:val="18"/>
        </w:rPr>
        <w:fldChar w:fldCharType="end"/>
      </w:r>
    </w:p>
    <w:p w14:paraId="2B0299FE" w14:textId="6EEAFA7F" w:rsidR="00EA2444" w:rsidRDefault="00EA2444">
      <w:pPr>
        <w:pStyle w:val="TOC3"/>
        <w:rPr>
          <w:rFonts w:asciiTheme="minorHAnsi" w:eastAsiaTheme="minorEastAsia" w:hAnsiTheme="minorHAnsi" w:cstheme="minorBidi"/>
          <w:b w:val="0"/>
          <w:noProof/>
          <w:kern w:val="0"/>
          <w:szCs w:val="22"/>
        </w:rPr>
      </w:pPr>
      <w:r>
        <w:rPr>
          <w:noProof/>
        </w:rPr>
        <w:t>Division 30—Introduction</w:t>
      </w:r>
      <w:r w:rsidRPr="00EA2444">
        <w:rPr>
          <w:b w:val="0"/>
          <w:noProof/>
          <w:sz w:val="18"/>
        </w:rPr>
        <w:tab/>
      </w:r>
      <w:r w:rsidRPr="00EA2444">
        <w:rPr>
          <w:b w:val="0"/>
          <w:noProof/>
          <w:sz w:val="18"/>
        </w:rPr>
        <w:fldChar w:fldCharType="begin"/>
      </w:r>
      <w:r w:rsidRPr="00EA2444">
        <w:rPr>
          <w:b w:val="0"/>
          <w:noProof/>
          <w:sz w:val="18"/>
        </w:rPr>
        <w:instrText xml:space="preserve"> PAGEREF _Toc177377961 \h </w:instrText>
      </w:r>
      <w:r w:rsidRPr="00EA2444">
        <w:rPr>
          <w:b w:val="0"/>
          <w:noProof/>
          <w:sz w:val="18"/>
        </w:rPr>
      </w:r>
      <w:r w:rsidRPr="00EA2444">
        <w:rPr>
          <w:b w:val="0"/>
          <w:noProof/>
          <w:sz w:val="18"/>
        </w:rPr>
        <w:fldChar w:fldCharType="separate"/>
      </w:r>
      <w:r w:rsidR="009B0BF9">
        <w:rPr>
          <w:b w:val="0"/>
          <w:noProof/>
          <w:sz w:val="18"/>
        </w:rPr>
        <w:t>29</w:t>
      </w:r>
      <w:r w:rsidRPr="00EA2444">
        <w:rPr>
          <w:b w:val="0"/>
          <w:noProof/>
          <w:sz w:val="18"/>
        </w:rPr>
        <w:fldChar w:fldCharType="end"/>
      </w:r>
    </w:p>
    <w:p w14:paraId="1DDA7F44" w14:textId="4C146356" w:rsidR="00EA2444" w:rsidRDefault="00EA2444">
      <w:pPr>
        <w:pStyle w:val="TOC5"/>
        <w:rPr>
          <w:rFonts w:asciiTheme="minorHAnsi" w:eastAsiaTheme="minorEastAsia" w:hAnsiTheme="minorHAnsi" w:cstheme="minorBidi"/>
          <w:noProof/>
          <w:kern w:val="0"/>
          <w:sz w:val="22"/>
          <w:szCs w:val="22"/>
        </w:rPr>
      </w:pPr>
      <w:r>
        <w:rPr>
          <w:noProof/>
        </w:rPr>
        <w:t>30</w:t>
      </w:r>
      <w:r>
        <w:rPr>
          <w:noProof/>
        </w:rPr>
        <w:noBreakHyphen/>
        <w:t>1</w:t>
      </w:r>
      <w:r>
        <w:rPr>
          <w:noProof/>
        </w:rPr>
        <w:tab/>
        <w:t>Simplified outline of this Part</w:t>
      </w:r>
      <w:r w:rsidRPr="00EA2444">
        <w:rPr>
          <w:noProof/>
        </w:rPr>
        <w:tab/>
      </w:r>
      <w:r w:rsidRPr="00EA2444">
        <w:rPr>
          <w:noProof/>
        </w:rPr>
        <w:fldChar w:fldCharType="begin"/>
      </w:r>
      <w:r w:rsidRPr="00EA2444">
        <w:rPr>
          <w:noProof/>
        </w:rPr>
        <w:instrText xml:space="preserve"> PAGEREF _Toc177377962 \h </w:instrText>
      </w:r>
      <w:r w:rsidRPr="00EA2444">
        <w:rPr>
          <w:noProof/>
        </w:rPr>
      </w:r>
      <w:r w:rsidRPr="00EA2444">
        <w:rPr>
          <w:noProof/>
        </w:rPr>
        <w:fldChar w:fldCharType="separate"/>
      </w:r>
      <w:r w:rsidR="009B0BF9">
        <w:rPr>
          <w:noProof/>
        </w:rPr>
        <w:t>29</w:t>
      </w:r>
      <w:r w:rsidRPr="00EA2444">
        <w:rPr>
          <w:noProof/>
        </w:rPr>
        <w:fldChar w:fldCharType="end"/>
      </w:r>
    </w:p>
    <w:p w14:paraId="62510CF2" w14:textId="6E0B9EB8" w:rsidR="00EA2444" w:rsidRDefault="00EA2444">
      <w:pPr>
        <w:pStyle w:val="TOC3"/>
        <w:rPr>
          <w:rFonts w:asciiTheme="minorHAnsi" w:eastAsiaTheme="minorEastAsia" w:hAnsiTheme="minorHAnsi" w:cstheme="minorBidi"/>
          <w:b w:val="0"/>
          <w:noProof/>
          <w:kern w:val="0"/>
          <w:szCs w:val="22"/>
        </w:rPr>
      </w:pPr>
      <w:r>
        <w:rPr>
          <w:noProof/>
        </w:rPr>
        <w:t>Division 33—Forest industries export charge</w:t>
      </w:r>
      <w:r w:rsidRPr="00EA2444">
        <w:rPr>
          <w:b w:val="0"/>
          <w:noProof/>
          <w:sz w:val="18"/>
        </w:rPr>
        <w:tab/>
      </w:r>
      <w:r w:rsidRPr="00EA2444">
        <w:rPr>
          <w:b w:val="0"/>
          <w:noProof/>
          <w:sz w:val="18"/>
        </w:rPr>
        <w:fldChar w:fldCharType="begin"/>
      </w:r>
      <w:r w:rsidRPr="00EA2444">
        <w:rPr>
          <w:b w:val="0"/>
          <w:noProof/>
          <w:sz w:val="18"/>
        </w:rPr>
        <w:instrText xml:space="preserve"> PAGEREF _Toc177377963 \h </w:instrText>
      </w:r>
      <w:r w:rsidRPr="00EA2444">
        <w:rPr>
          <w:b w:val="0"/>
          <w:noProof/>
          <w:sz w:val="18"/>
        </w:rPr>
      </w:r>
      <w:r w:rsidRPr="00EA2444">
        <w:rPr>
          <w:b w:val="0"/>
          <w:noProof/>
          <w:sz w:val="18"/>
        </w:rPr>
        <w:fldChar w:fldCharType="separate"/>
      </w:r>
      <w:r w:rsidR="009B0BF9">
        <w:rPr>
          <w:b w:val="0"/>
          <w:noProof/>
          <w:sz w:val="18"/>
        </w:rPr>
        <w:t>30</w:t>
      </w:r>
      <w:r w:rsidRPr="00EA2444">
        <w:rPr>
          <w:b w:val="0"/>
          <w:noProof/>
          <w:sz w:val="18"/>
        </w:rPr>
        <w:fldChar w:fldCharType="end"/>
      </w:r>
    </w:p>
    <w:p w14:paraId="5A6A976C" w14:textId="571064F8" w:rsidR="00EA2444" w:rsidRDefault="00EA2444">
      <w:pPr>
        <w:pStyle w:val="TOC5"/>
        <w:rPr>
          <w:rFonts w:asciiTheme="minorHAnsi" w:eastAsiaTheme="minorEastAsia" w:hAnsiTheme="minorHAnsi" w:cstheme="minorBidi"/>
          <w:noProof/>
          <w:kern w:val="0"/>
          <w:sz w:val="22"/>
          <w:szCs w:val="22"/>
        </w:rPr>
      </w:pPr>
      <w:r>
        <w:rPr>
          <w:noProof/>
        </w:rPr>
        <w:t>33</w:t>
      </w:r>
      <w:r>
        <w:rPr>
          <w:noProof/>
        </w:rPr>
        <w:noBreakHyphen/>
        <w:t>1</w:t>
      </w:r>
      <w:r>
        <w:rPr>
          <w:noProof/>
        </w:rPr>
        <w:tab/>
        <w:t>Imposition of forest industries export charge</w:t>
      </w:r>
      <w:r w:rsidRPr="00EA2444">
        <w:rPr>
          <w:noProof/>
        </w:rPr>
        <w:tab/>
      </w:r>
      <w:r w:rsidRPr="00EA2444">
        <w:rPr>
          <w:noProof/>
        </w:rPr>
        <w:fldChar w:fldCharType="begin"/>
      </w:r>
      <w:r w:rsidRPr="00EA2444">
        <w:rPr>
          <w:noProof/>
        </w:rPr>
        <w:instrText xml:space="preserve"> PAGEREF _Toc177377964 \h </w:instrText>
      </w:r>
      <w:r w:rsidRPr="00EA2444">
        <w:rPr>
          <w:noProof/>
        </w:rPr>
      </w:r>
      <w:r w:rsidRPr="00EA2444">
        <w:rPr>
          <w:noProof/>
        </w:rPr>
        <w:fldChar w:fldCharType="separate"/>
      </w:r>
      <w:r w:rsidR="009B0BF9">
        <w:rPr>
          <w:noProof/>
        </w:rPr>
        <w:t>30</w:t>
      </w:r>
      <w:r w:rsidRPr="00EA2444">
        <w:rPr>
          <w:noProof/>
        </w:rPr>
        <w:fldChar w:fldCharType="end"/>
      </w:r>
    </w:p>
    <w:p w14:paraId="463FFF92" w14:textId="7E93AE8C" w:rsidR="00EA2444" w:rsidRDefault="00EA2444">
      <w:pPr>
        <w:pStyle w:val="TOC5"/>
        <w:rPr>
          <w:rFonts w:asciiTheme="minorHAnsi" w:eastAsiaTheme="minorEastAsia" w:hAnsiTheme="minorHAnsi" w:cstheme="minorBidi"/>
          <w:noProof/>
          <w:kern w:val="0"/>
          <w:sz w:val="22"/>
          <w:szCs w:val="22"/>
        </w:rPr>
      </w:pPr>
      <w:r>
        <w:rPr>
          <w:noProof/>
        </w:rPr>
        <w:t>33</w:t>
      </w:r>
      <w:r>
        <w:rPr>
          <w:noProof/>
        </w:rPr>
        <w:noBreakHyphen/>
        <w:t>2</w:t>
      </w:r>
      <w:r>
        <w:rPr>
          <w:noProof/>
        </w:rPr>
        <w:tab/>
        <w:t>Exemptions from the charge</w:t>
      </w:r>
      <w:r w:rsidRPr="00EA2444">
        <w:rPr>
          <w:noProof/>
        </w:rPr>
        <w:tab/>
      </w:r>
      <w:r w:rsidRPr="00EA2444">
        <w:rPr>
          <w:noProof/>
        </w:rPr>
        <w:fldChar w:fldCharType="begin"/>
      </w:r>
      <w:r w:rsidRPr="00EA2444">
        <w:rPr>
          <w:noProof/>
        </w:rPr>
        <w:instrText xml:space="preserve"> PAGEREF _Toc177377965 \h </w:instrText>
      </w:r>
      <w:r w:rsidRPr="00EA2444">
        <w:rPr>
          <w:noProof/>
        </w:rPr>
      </w:r>
      <w:r w:rsidRPr="00EA2444">
        <w:rPr>
          <w:noProof/>
        </w:rPr>
        <w:fldChar w:fldCharType="separate"/>
      </w:r>
      <w:r w:rsidR="009B0BF9">
        <w:rPr>
          <w:noProof/>
        </w:rPr>
        <w:t>30</w:t>
      </w:r>
      <w:r w:rsidRPr="00EA2444">
        <w:rPr>
          <w:noProof/>
        </w:rPr>
        <w:fldChar w:fldCharType="end"/>
      </w:r>
    </w:p>
    <w:p w14:paraId="203C6F1D" w14:textId="3D0A64DF" w:rsidR="00EA2444" w:rsidRDefault="00EA2444">
      <w:pPr>
        <w:pStyle w:val="TOC5"/>
        <w:rPr>
          <w:rFonts w:asciiTheme="minorHAnsi" w:eastAsiaTheme="minorEastAsia" w:hAnsiTheme="minorHAnsi" w:cstheme="minorBidi"/>
          <w:noProof/>
          <w:kern w:val="0"/>
          <w:sz w:val="22"/>
          <w:szCs w:val="22"/>
        </w:rPr>
      </w:pPr>
      <w:r>
        <w:rPr>
          <w:noProof/>
        </w:rPr>
        <w:t>33</w:t>
      </w:r>
      <w:r>
        <w:rPr>
          <w:noProof/>
        </w:rPr>
        <w:noBreakHyphen/>
        <w:t>3</w:t>
      </w:r>
      <w:r>
        <w:rPr>
          <w:noProof/>
        </w:rPr>
        <w:tab/>
        <w:t>Rate of the charge</w:t>
      </w:r>
      <w:r w:rsidRPr="00EA2444">
        <w:rPr>
          <w:noProof/>
        </w:rPr>
        <w:tab/>
      </w:r>
      <w:r w:rsidRPr="00EA2444">
        <w:rPr>
          <w:noProof/>
        </w:rPr>
        <w:fldChar w:fldCharType="begin"/>
      </w:r>
      <w:r w:rsidRPr="00EA2444">
        <w:rPr>
          <w:noProof/>
        </w:rPr>
        <w:instrText xml:space="preserve"> PAGEREF _Toc177377966 \h </w:instrText>
      </w:r>
      <w:r w:rsidRPr="00EA2444">
        <w:rPr>
          <w:noProof/>
        </w:rPr>
      </w:r>
      <w:r w:rsidRPr="00EA2444">
        <w:rPr>
          <w:noProof/>
        </w:rPr>
        <w:fldChar w:fldCharType="separate"/>
      </w:r>
      <w:r w:rsidR="009B0BF9">
        <w:rPr>
          <w:noProof/>
        </w:rPr>
        <w:t>30</w:t>
      </w:r>
      <w:r w:rsidRPr="00EA2444">
        <w:rPr>
          <w:noProof/>
        </w:rPr>
        <w:fldChar w:fldCharType="end"/>
      </w:r>
    </w:p>
    <w:p w14:paraId="497F74AA" w14:textId="0FD9D750" w:rsidR="00EA2444" w:rsidRDefault="00EA2444">
      <w:pPr>
        <w:pStyle w:val="TOC5"/>
        <w:rPr>
          <w:rFonts w:asciiTheme="minorHAnsi" w:eastAsiaTheme="minorEastAsia" w:hAnsiTheme="minorHAnsi" w:cstheme="minorBidi"/>
          <w:noProof/>
          <w:kern w:val="0"/>
          <w:sz w:val="22"/>
          <w:szCs w:val="22"/>
        </w:rPr>
      </w:pPr>
      <w:r>
        <w:rPr>
          <w:noProof/>
        </w:rPr>
        <w:t>33</w:t>
      </w:r>
      <w:r>
        <w:rPr>
          <w:noProof/>
        </w:rPr>
        <w:noBreakHyphen/>
        <w:t>4</w:t>
      </w:r>
      <w:r>
        <w:rPr>
          <w:noProof/>
        </w:rPr>
        <w:tab/>
        <w:t>Charge payer</w:t>
      </w:r>
      <w:r w:rsidRPr="00EA2444">
        <w:rPr>
          <w:noProof/>
        </w:rPr>
        <w:tab/>
      </w:r>
      <w:r w:rsidRPr="00EA2444">
        <w:rPr>
          <w:noProof/>
        </w:rPr>
        <w:fldChar w:fldCharType="begin"/>
      </w:r>
      <w:r w:rsidRPr="00EA2444">
        <w:rPr>
          <w:noProof/>
        </w:rPr>
        <w:instrText xml:space="preserve"> PAGEREF _Toc177377967 \h </w:instrText>
      </w:r>
      <w:r w:rsidRPr="00EA2444">
        <w:rPr>
          <w:noProof/>
        </w:rPr>
      </w:r>
      <w:r w:rsidRPr="00EA2444">
        <w:rPr>
          <w:noProof/>
        </w:rPr>
        <w:fldChar w:fldCharType="separate"/>
      </w:r>
      <w:r w:rsidR="009B0BF9">
        <w:rPr>
          <w:noProof/>
        </w:rPr>
        <w:t>31</w:t>
      </w:r>
      <w:r w:rsidRPr="00EA2444">
        <w:rPr>
          <w:noProof/>
        </w:rPr>
        <w:fldChar w:fldCharType="end"/>
      </w:r>
    </w:p>
    <w:p w14:paraId="39AB8263" w14:textId="4A1B5488" w:rsidR="00EA2444" w:rsidRDefault="00EA2444">
      <w:pPr>
        <w:pStyle w:val="TOC5"/>
        <w:rPr>
          <w:rFonts w:asciiTheme="minorHAnsi" w:eastAsiaTheme="minorEastAsia" w:hAnsiTheme="minorHAnsi" w:cstheme="minorBidi"/>
          <w:noProof/>
          <w:kern w:val="0"/>
          <w:sz w:val="22"/>
          <w:szCs w:val="22"/>
        </w:rPr>
      </w:pPr>
      <w:r>
        <w:rPr>
          <w:noProof/>
        </w:rPr>
        <w:t>33</w:t>
      </w:r>
      <w:r>
        <w:rPr>
          <w:noProof/>
        </w:rPr>
        <w:noBreakHyphen/>
        <w:t>5</w:t>
      </w:r>
      <w:r>
        <w:rPr>
          <w:noProof/>
        </w:rPr>
        <w:tab/>
        <w:t>Application provision</w:t>
      </w:r>
      <w:r w:rsidRPr="00EA2444">
        <w:rPr>
          <w:noProof/>
        </w:rPr>
        <w:tab/>
      </w:r>
      <w:r w:rsidRPr="00EA2444">
        <w:rPr>
          <w:noProof/>
        </w:rPr>
        <w:fldChar w:fldCharType="begin"/>
      </w:r>
      <w:r w:rsidRPr="00EA2444">
        <w:rPr>
          <w:noProof/>
        </w:rPr>
        <w:instrText xml:space="preserve"> PAGEREF _Toc177377968 \h </w:instrText>
      </w:r>
      <w:r w:rsidRPr="00EA2444">
        <w:rPr>
          <w:noProof/>
        </w:rPr>
      </w:r>
      <w:r w:rsidRPr="00EA2444">
        <w:rPr>
          <w:noProof/>
        </w:rPr>
        <w:fldChar w:fldCharType="separate"/>
      </w:r>
      <w:r w:rsidR="009B0BF9">
        <w:rPr>
          <w:noProof/>
        </w:rPr>
        <w:t>31</w:t>
      </w:r>
      <w:r w:rsidRPr="00EA2444">
        <w:rPr>
          <w:noProof/>
        </w:rPr>
        <w:fldChar w:fldCharType="end"/>
      </w:r>
    </w:p>
    <w:p w14:paraId="03B5E7A3" w14:textId="6D97633A" w:rsidR="00EA2444" w:rsidRDefault="00EA2444">
      <w:pPr>
        <w:pStyle w:val="TOC3"/>
        <w:rPr>
          <w:rFonts w:asciiTheme="minorHAnsi" w:eastAsiaTheme="minorEastAsia" w:hAnsiTheme="minorHAnsi" w:cstheme="minorBidi"/>
          <w:b w:val="0"/>
          <w:noProof/>
          <w:kern w:val="0"/>
          <w:szCs w:val="22"/>
        </w:rPr>
      </w:pPr>
      <w:r>
        <w:rPr>
          <w:noProof/>
        </w:rPr>
        <w:t>Division 34—Forest products import charge</w:t>
      </w:r>
      <w:r w:rsidRPr="00EA2444">
        <w:rPr>
          <w:b w:val="0"/>
          <w:noProof/>
          <w:sz w:val="18"/>
        </w:rPr>
        <w:tab/>
      </w:r>
      <w:r w:rsidRPr="00EA2444">
        <w:rPr>
          <w:b w:val="0"/>
          <w:noProof/>
          <w:sz w:val="18"/>
        </w:rPr>
        <w:fldChar w:fldCharType="begin"/>
      </w:r>
      <w:r w:rsidRPr="00EA2444">
        <w:rPr>
          <w:b w:val="0"/>
          <w:noProof/>
          <w:sz w:val="18"/>
        </w:rPr>
        <w:instrText xml:space="preserve"> PAGEREF _Toc177377969 \h </w:instrText>
      </w:r>
      <w:r w:rsidRPr="00EA2444">
        <w:rPr>
          <w:b w:val="0"/>
          <w:noProof/>
          <w:sz w:val="18"/>
        </w:rPr>
      </w:r>
      <w:r w:rsidRPr="00EA2444">
        <w:rPr>
          <w:b w:val="0"/>
          <w:noProof/>
          <w:sz w:val="18"/>
        </w:rPr>
        <w:fldChar w:fldCharType="separate"/>
      </w:r>
      <w:r w:rsidR="009B0BF9">
        <w:rPr>
          <w:b w:val="0"/>
          <w:noProof/>
          <w:sz w:val="18"/>
        </w:rPr>
        <w:t>32</w:t>
      </w:r>
      <w:r w:rsidRPr="00EA2444">
        <w:rPr>
          <w:b w:val="0"/>
          <w:noProof/>
          <w:sz w:val="18"/>
        </w:rPr>
        <w:fldChar w:fldCharType="end"/>
      </w:r>
    </w:p>
    <w:p w14:paraId="7483F941" w14:textId="5782D38E" w:rsidR="00EA2444" w:rsidRDefault="00EA2444">
      <w:pPr>
        <w:pStyle w:val="TOC5"/>
        <w:rPr>
          <w:rFonts w:asciiTheme="minorHAnsi" w:eastAsiaTheme="minorEastAsia" w:hAnsiTheme="minorHAnsi" w:cstheme="minorBidi"/>
          <w:noProof/>
          <w:kern w:val="0"/>
          <w:sz w:val="22"/>
          <w:szCs w:val="22"/>
        </w:rPr>
      </w:pPr>
      <w:r>
        <w:rPr>
          <w:noProof/>
        </w:rPr>
        <w:t>34</w:t>
      </w:r>
      <w:r>
        <w:rPr>
          <w:noProof/>
        </w:rPr>
        <w:noBreakHyphen/>
        <w:t>1</w:t>
      </w:r>
      <w:r>
        <w:rPr>
          <w:noProof/>
        </w:rPr>
        <w:tab/>
        <w:t>Imposition of forest products import charge</w:t>
      </w:r>
      <w:r w:rsidRPr="00EA2444">
        <w:rPr>
          <w:noProof/>
        </w:rPr>
        <w:tab/>
      </w:r>
      <w:r w:rsidRPr="00EA2444">
        <w:rPr>
          <w:noProof/>
        </w:rPr>
        <w:fldChar w:fldCharType="begin"/>
      </w:r>
      <w:r w:rsidRPr="00EA2444">
        <w:rPr>
          <w:noProof/>
        </w:rPr>
        <w:instrText xml:space="preserve"> PAGEREF _Toc177377970 \h </w:instrText>
      </w:r>
      <w:r w:rsidRPr="00EA2444">
        <w:rPr>
          <w:noProof/>
        </w:rPr>
      </w:r>
      <w:r w:rsidRPr="00EA2444">
        <w:rPr>
          <w:noProof/>
        </w:rPr>
        <w:fldChar w:fldCharType="separate"/>
      </w:r>
      <w:r w:rsidR="009B0BF9">
        <w:rPr>
          <w:noProof/>
        </w:rPr>
        <w:t>32</w:t>
      </w:r>
      <w:r w:rsidRPr="00EA2444">
        <w:rPr>
          <w:noProof/>
        </w:rPr>
        <w:fldChar w:fldCharType="end"/>
      </w:r>
    </w:p>
    <w:p w14:paraId="05FE36CA" w14:textId="40D66489" w:rsidR="00EA2444" w:rsidRDefault="00EA2444">
      <w:pPr>
        <w:pStyle w:val="TOC5"/>
        <w:rPr>
          <w:rFonts w:asciiTheme="minorHAnsi" w:eastAsiaTheme="minorEastAsia" w:hAnsiTheme="minorHAnsi" w:cstheme="minorBidi"/>
          <w:noProof/>
          <w:kern w:val="0"/>
          <w:sz w:val="22"/>
          <w:szCs w:val="22"/>
        </w:rPr>
      </w:pPr>
      <w:r>
        <w:rPr>
          <w:noProof/>
        </w:rPr>
        <w:t>34</w:t>
      </w:r>
      <w:r>
        <w:rPr>
          <w:noProof/>
        </w:rPr>
        <w:noBreakHyphen/>
        <w:t>2</w:t>
      </w:r>
      <w:r>
        <w:rPr>
          <w:noProof/>
        </w:rPr>
        <w:tab/>
        <w:t>Exemptions from the charge</w:t>
      </w:r>
      <w:r w:rsidRPr="00EA2444">
        <w:rPr>
          <w:noProof/>
        </w:rPr>
        <w:tab/>
      </w:r>
      <w:r w:rsidRPr="00EA2444">
        <w:rPr>
          <w:noProof/>
        </w:rPr>
        <w:fldChar w:fldCharType="begin"/>
      </w:r>
      <w:r w:rsidRPr="00EA2444">
        <w:rPr>
          <w:noProof/>
        </w:rPr>
        <w:instrText xml:space="preserve"> PAGEREF _Toc177377971 \h </w:instrText>
      </w:r>
      <w:r w:rsidRPr="00EA2444">
        <w:rPr>
          <w:noProof/>
        </w:rPr>
      </w:r>
      <w:r w:rsidRPr="00EA2444">
        <w:rPr>
          <w:noProof/>
        </w:rPr>
        <w:fldChar w:fldCharType="separate"/>
      </w:r>
      <w:r w:rsidR="009B0BF9">
        <w:rPr>
          <w:noProof/>
        </w:rPr>
        <w:t>32</w:t>
      </w:r>
      <w:r w:rsidRPr="00EA2444">
        <w:rPr>
          <w:noProof/>
        </w:rPr>
        <w:fldChar w:fldCharType="end"/>
      </w:r>
    </w:p>
    <w:p w14:paraId="0488A6BF" w14:textId="373D4E8F" w:rsidR="00EA2444" w:rsidRDefault="00EA2444">
      <w:pPr>
        <w:pStyle w:val="TOC5"/>
        <w:rPr>
          <w:rFonts w:asciiTheme="minorHAnsi" w:eastAsiaTheme="minorEastAsia" w:hAnsiTheme="minorHAnsi" w:cstheme="minorBidi"/>
          <w:noProof/>
          <w:kern w:val="0"/>
          <w:sz w:val="22"/>
          <w:szCs w:val="22"/>
        </w:rPr>
      </w:pPr>
      <w:r>
        <w:rPr>
          <w:noProof/>
        </w:rPr>
        <w:t>34</w:t>
      </w:r>
      <w:r>
        <w:rPr>
          <w:noProof/>
        </w:rPr>
        <w:noBreakHyphen/>
        <w:t>3</w:t>
      </w:r>
      <w:r>
        <w:rPr>
          <w:noProof/>
        </w:rPr>
        <w:tab/>
        <w:t>Rate of the charge</w:t>
      </w:r>
      <w:r w:rsidRPr="00EA2444">
        <w:rPr>
          <w:noProof/>
        </w:rPr>
        <w:tab/>
      </w:r>
      <w:r w:rsidRPr="00EA2444">
        <w:rPr>
          <w:noProof/>
        </w:rPr>
        <w:fldChar w:fldCharType="begin"/>
      </w:r>
      <w:r w:rsidRPr="00EA2444">
        <w:rPr>
          <w:noProof/>
        </w:rPr>
        <w:instrText xml:space="preserve"> PAGEREF _Toc177377972 \h </w:instrText>
      </w:r>
      <w:r w:rsidRPr="00EA2444">
        <w:rPr>
          <w:noProof/>
        </w:rPr>
      </w:r>
      <w:r w:rsidRPr="00EA2444">
        <w:rPr>
          <w:noProof/>
        </w:rPr>
        <w:fldChar w:fldCharType="separate"/>
      </w:r>
      <w:r w:rsidR="009B0BF9">
        <w:rPr>
          <w:noProof/>
        </w:rPr>
        <w:t>32</w:t>
      </w:r>
      <w:r w:rsidRPr="00EA2444">
        <w:rPr>
          <w:noProof/>
        </w:rPr>
        <w:fldChar w:fldCharType="end"/>
      </w:r>
    </w:p>
    <w:p w14:paraId="0971AC2E" w14:textId="60F81F05" w:rsidR="00EA2444" w:rsidRDefault="00EA2444">
      <w:pPr>
        <w:pStyle w:val="TOC5"/>
        <w:rPr>
          <w:rFonts w:asciiTheme="minorHAnsi" w:eastAsiaTheme="minorEastAsia" w:hAnsiTheme="minorHAnsi" w:cstheme="minorBidi"/>
          <w:noProof/>
          <w:kern w:val="0"/>
          <w:sz w:val="22"/>
          <w:szCs w:val="22"/>
        </w:rPr>
      </w:pPr>
      <w:r>
        <w:rPr>
          <w:noProof/>
        </w:rPr>
        <w:t>34</w:t>
      </w:r>
      <w:r>
        <w:rPr>
          <w:noProof/>
        </w:rPr>
        <w:noBreakHyphen/>
        <w:t>4</w:t>
      </w:r>
      <w:r>
        <w:rPr>
          <w:noProof/>
        </w:rPr>
        <w:tab/>
        <w:t>Charge payer</w:t>
      </w:r>
      <w:r w:rsidRPr="00EA2444">
        <w:rPr>
          <w:noProof/>
        </w:rPr>
        <w:tab/>
      </w:r>
      <w:r w:rsidRPr="00EA2444">
        <w:rPr>
          <w:noProof/>
        </w:rPr>
        <w:fldChar w:fldCharType="begin"/>
      </w:r>
      <w:r w:rsidRPr="00EA2444">
        <w:rPr>
          <w:noProof/>
        </w:rPr>
        <w:instrText xml:space="preserve"> PAGEREF _Toc177377973 \h </w:instrText>
      </w:r>
      <w:r w:rsidRPr="00EA2444">
        <w:rPr>
          <w:noProof/>
        </w:rPr>
      </w:r>
      <w:r w:rsidRPr="00EA2444">
        <w:rPr>
          <w:noProof/>
        </w:rPr>
        <w:fldChar w:fldCharType="separate"/>
      </w:r>
      <w:r w:rsidR="009B0BF9">
        <w:rPr>
          <w:noProof/>
        </w:rPr>
        <w:t>34</w:t>
      </w:r>
      <w:r w:rsidRPr="00EA2444">
        <w:rPr>
          <w:noProof/>
        </w:rPr>
        <w:fldChar w:fldCharType="end"/>
      </w:r>
    </w:p>
    <w:p w14:paraId="68E71C6D" w14:textId="673DA22A" w:rsidR="00EA2444" w:rsidRDefault="00EA2444">
      <w:pPr>
        <w:pStyle w:val="TOC5"/>
        <w:rPr>
          <w:rFonts w:asciiTheme="minorHAnsi" w:eastAsiaTheme="minorEastAsia" w:hAnsiTheme="minorHAnsi" w:cstheme="minorBidi"/>
          <w:noProof/>
          <w:kern w:val="0"/>
          <w:sz w:val="22"/>
          <w:szCs w:val="22"/>
        </w:rPr>
      </w:pPr>
      <w:r>
        <w:rPr>
          <w:noProof/>
        </w:rPr>
        <w:t>34</w:t>
      </w:r>
      <w:r>
        <w:rPr>
          <w:noProof/>
        </w:rPr>
        <w:noBreakHyphen/>
        <w:t>5</w:t>
      </w:r>
      <w:r>
        <w:rPr>
          <w:noProof/>
        </w:rPr>
        <w:tab/>
        <w:t>Application provision</w:t>
      </w:r>
      <w:r w:rsidRPr="00EA2444">
        <w:rPr>
          <w:noProof/>
        </w:rPr>
        <w:tab/>
      </w:r>
      <w:r w:rsidRPr="00EA2444">
        <w:rPr>
          <w:noProof/>
        </w:rPr>
        <w:fldChar w:fldCharType="begin"/>
      </w:r>
      <w:r w:rsidRPr="00EA2444">
        <w:rPr>
          <w:noProof/>
        </w:rPr>
        <w:instrText xml:space="preserve"> PAGEREF _Toc177377974 \h </w:instrText>
      </w:r>
      <w:r w:rsidRPr="00EA2444">
        <w:rPr>
          <w:noProof/>
        </w:rPr>
      </w:r>
      <w:r w:rsidRPr="00EA2444">
        <w:rPr>
          <w:noProof/>
        </w:rPr>
        <w:fldChar w:fldCharType="separate"/>
      </w:r>
      <w:r w:rsidR="009B0BF9">
        <w:rPr>
          <w:noProof/>
        </w:rPr>
        <w:t>34</w:t>
      </w:r>
      <w:r w:rsidRPr="00EA2444">
        <w:rPr>
          <w:noProof/>
        </w:rPr>
        <w:fldChar w:fldCharType="end"/>
      </w:r>
    </w:p>
    <w:p w14:paraId="053A78E3" w14:textId="3BAB7844" w:rsidR="00EA2444" w:rsidRDefault="00EA2444">
      <w:pPr>
        <w:pStyle w:val="TOC2"/>
        <w:rPr>
          <w:rFonts w:asciiTheme="minorHAnsi" w:eastAsiaTheme="minorEastAsia" w:hAnsiTheme="minorHAnsi" w:cstheme="minorBidi"/>
          <w:b w:val="0"/>
          <w:noProof/>
          <w:kern w:val="0"/>
          <w:sz w:val="22"/>
          <w:szCs w:val="22"/>
        </w:rPr>
      </w:pPr>
      <w:r>
        <w:rPr>
          <w:noProof/>
        </w:rPr>
        <w:t>Part 2</w:t>
      </w:r>
      <w:r>
        <w:rPr>
          <w:noProof/>
        </w:rPr>
        <w:noBreakHyphen/>
        <w:t>3—Horticulture</w:t>
      </w:r>
      <w:r w:rsidRPr="00EA2444">
        <w:rPr>
          <w:b w:val="0"/>
          <w:noProof/>
          <w:sz w:val="18"/>
        </w:rPr>
        <w:tab/>
      </w:r>
      <w:r w:rsidRPr="00EA2444">
        <w:rPr>
          <w:b w:val="0"/>
          <w:noProof/>
          <w:sz w:val="18"/>
        </w:rPr>
        <w:fldChar w:fldCharType="begin"/>
      </w:r>
      <w:r w:rsidRPr="00EA2444">
        <w:rPr>
          <w:b w:val="0"/>
          <w:noProof/>
          <w:sz w:val="18"/>
        </w:rPr>
        <w:instrText xml:space="preserve"> PAGEREF _Toc177377975 \h </w:instrText>
      </w:r>
      <w:r w:rsidRPr="00EA2444">
        <w:rPr>
          <w:b w:val="0"/>
          <w:noProof/>
          <w:sz w:val="18"/>
        </w:rPr>
      </w:r>
      <w:r w:rsidRPr="00EA2444">
        <w:rPr>
          <w:b w:val="0"/>
          <w:noProof/>
          <w:sz w:val="18"/>
        </w:rPr>
        <w:fldChar w:fldCharType="separate"/>
      </w:r>
      <w:r w:rsidR="009B0BF9">
        <w:rPr>
          <w:b w:val="0"/>
          <w:noProof/>
          <w:sz w:val="18"/>
        </w:rPr>
        <w:t>35</w:t>
      </w:r>
      <w:r w:rsidRPr="00EA2444">
        <w:rPr>
          <w:b w:val="0"/>
          <w:noProof/>
          <w:sz w:val="18"/>
        </w:rPr>
        <w:fldChar w:fldCharType="end"/>
      </w:r>
    </w:p>
    <w:p w14:paraId="2F3C5689" w14:textId="54C2DC5C" w:rsidR="00EA2444" w:rsidRDefault="00EA2444">
      <w:pPr>
        <w:pStyle w:val="TOC3"/>
        <w:rPr>
          <w:rFonts w:asciiTheme="minorHAnsi" w:eastAsiaTheme="minorEastAsia" w:hAnsiTheme="minorHAnsi" w:cstheme="minorBidi"/>
          <w:b w:val="0"/>
          <w:noProof/>
          <w:kern w:val="0"/>
          <w:szCs w:val="22"/>
        </w:rPr>
      </w:pPr>
      <w:r>
        <w:rPr>
          <w:noProof/>
        </w:rPr>
        <w:t>Division 35—Introduction</w:t>
      </w:r>
      <w:r w:rsidRPr="00EA2444">
        <w:rPr>
          <w:b w:val="0"/>
          <w:noProof/>
          <w:sz w:val="18"/>
        </w:rPr>
        <w:tab/>
      </w:r>
      <w:r w:rsidRPr="00EA2444">
        <w:rPr>
          <w:b w:val="0"/>
          <w:noProof/>
          <w:sz w:val="18"/>
        </w:rPr>
        <w:fldChar w:fldCharType="begin"/>
      </w:r>
      <w:r w:rsidRPr="00EA2444">
        <w:rPr>
          <w:b w:val="0"/>
          <w:noProof/>
          <w:sz w:val="18"/>
        </w:rPr>
        <w:instrText xml:space="preserve"> PAGEREF _Toc177377976 \h </w:instrText>
      </w:r>
      <w:r w:rsidRPr="00EA2444">
        <w:rPr>
          <w:b w:val="0"/>
          <w:noProof/>
          <w:sz w:val="18"/>
        </w:rPr>
      </w:r>
      <w:r w:rsidRPr="00EA2444">
        <w:rPr>
          <w:b w:val="0"/>
          <w:noProof/>
          <w:sz w:val="18"/>
        </w:rPr>
        <w:fldChar w:fldCharType="separate"/>
      </w:r>
      <w:r w:rsidR="009B0BF9">
        <w:rPr>
          <w:b w:val="0"/>
          <w:noProof/>
          <w:sz w:val="18"/>
        </w:rPr>
        <w:t>35</w:t>
      </w:r>
      <w:r w:rsidRPr="00EA2444">
        <w:rPr>
          <w:b w:val="0"/>
          <w:noProof/>
          <w:sz w:val="18"/>
        </w:rPr>
        <w:fldChar w:fldCharType="end"/>
      </w:r>
    </w:p>
    <w:p w14:paraId="38D096D8" w14:textId="77B6B41C" w:rsidR="00EA2444" w:rsidRDefault="00EA2444">
      <w:pPr>
        <w:pStyle w:val="TOC5"/>
        <w:rPr>
          <w:rFonts w:asciiTheme="minorHAnsi" w:eastAsiaTheme="minorEastAsia" w:hAnsiTheme="minorHAnsi" w:cstheme="minorBidi"/>
          <w:noProof/>
          <w:kern w:val="0"/>
          <w:sz w:val="22"/>
          <w:szCs w:val="22"/>
        </w:rPr>
      </w:pPr>
      <w:r>
        <w:rPr>
          <w:noProof/>
        </w:rPr>
        <w:t>35</w:t>
      </w:r>
      <w:r>
        <w:rPr>
          <w:noProof/>
        </w:rPr>
        <w:noBreakHyphen/>
        <w:t>1</w:t>
      </w:r>
      <w:r>
        <w:rPr>
          <w:noProof/>
        </w:rPr>
        <w:tab/>
        <w:t>Simplified outline of this Part</w:t>
      </w:r>
      <w:r w:rsidRPr="00EA2444">
        <w:rPr>
          <w:noProof/>
        </w:rPr>
        <w:tab/>
      </w:r>
      <w:r w:rsidRPr="00EA2444">
        <w:rPr>
          <w:noProof/>
        </w:rPr>
        <w:fldChar w:fldCharType="begin"/>
      </w:r>
      <w:r w:rsidRPr="00EA2444">
        <w:rPr>
          <w:noProof/>
        </w:rPr>
        <w:instrText xml:space="preserve"> PAGEREF _Toc177377977 \h </w:instrText>
      </w:r>
      <w:r w:rsidRPr="00EA2444">
        <w:rPr>
          <w:noProof/>
        </w:rPr>
      </w:r>
      <w:r w:rsidRPr="00EA2444">
        <w:rPr>
          <w:noProof/>
        </w:rPr>
        <w:fldChar w:fldCharType="separate"/>
      </w:r>
      <w:r w:rsidR="009B0BF9">
        <w:rPr>
          <w:noProof/>
        </w:rPr>
        <w:t>35</w:t>
      </w:r>
      <w:r w:rsidRPr="00EA2444">
        <w:rPr>
          <w:noProof/>
        </w:rPr>
        <w:fldChar w:fldCharType="end"/>
      </w:r>
    </w:p>
    <w:p w14:paraId="3537A47A" w14:textId="29128A29" w:rsidR="00EA2444" w:rsidRDefault="00EA2444">
      <w:pPr>
        <w:pStyle w:val="TOC3"/>
        <w:rPr>
          <w:rFonts w:asciiTheme="minorHAnsi" w:eastAsiaTheme="minorEastAsia" w:hAnsiTheme="minorHAnsi" w:cstheme="minorBidi"/>
          <w:b w:val="0"/>
          <w:noProof/>
          <w:kern w:val="0"/>
          <w:szCs w:val="22"/>
        </w:rPr>
      </w:pPr>
      <w:r>
        <w:rPr>
          <w:noProof/>
        </w:rPr>
        <w:t>Division 37—Almonds</w:t>
      </w:r>
      <w:r w:rsidRPr="00EA2444">
        <w:rPr>
          <w:b w:val="0"/>
          <w:noProof/>
          <w:sz w:val="18"/>
        </w:rPr>
        <w:tab/>
      </w:r>
      <w:r w:rsidRPr="00EA2444">
        <w:rPr>
          <w:b w:val="0"/>
          <w:noProof/>
          <w:sz w:val="18"/>
        </w:rPr>
        <w:fldChar w:fldCharType="begin"/>
      </w:r>
      <w:r w:rsidRPr="00EA2444">
        <w:rPr>
          <w:b w:val="0"/>
          <w:noProof/>
          <w:sz w:val="18"/>
        </w:rPr>
        <w:instrText xml:space="preserve"> PAGEREF _Toc177377978 \h </w:instrText>
      </w:r>
      <w:r w:rsidRPr="00EA2444">
        <w:rPr>
          <w:b w:val="0"/>
          <w:noProof/>
          <w:sz w:val="18"/>
        </w:rPr>
      </w:r>
      <w:r w:rsidRPr="00EA2444">
        <w:rPr>
          <w:b w:val="0"/>
          <w:noProof/>
          <w:sz w:val="18"/>
        </w:rPr>
        <w:fldChar w:fldCharType="separate"/>
      </w:r>
      <w:r w:rsidR="009B0BF9">
        <w:rPr>
          <w:b w:val="0"/>
          <w:noProof/>
          <w:sz w:val="18"/>
        </w:rPr>
        <w:t>36</w:t>
      </w:r>
      <w:r w:rsidRPr="00EA2444">
        <w:rPr>
          <w:b w:val="0"/>
          <w:noProof/>
          <w:sz w:val="18"/>
        </w:rPr>
        <w:fldChar w:fldCharType="end"/>
      </w:r>
    </w:p>
    <w:p w14:paraId="32ADA527" w14:textId="26989077" w:rsidR="00EA2444" w:rsidRDefault="00EA2444">
      <w:pPr>
        <w:pStyle w:val="TOC5"/>
        <w:rPr>
          <w:rFonts w:asciiTheme="minorHAnsi" w:eastAsiaTheme="minorEastAsia" w:hAnsiTheme="minorHAnsi" w:cstheme="minorBidi"/>
          <w:noProof/>
          <w:kern w:val="0"/>
          <w:sz w:val="22"/>
          <w:szCs w:val="22"/>
        </w:rPr>
      </w:pPr>
      <w:r>
        <w:rPr>
          <w:noProof/>
        </w:rPr>
        <w:t>37</w:t>
      </w:r>
      <w:r>
        <w:rPr>
          <w:noProof/>
        </w:rPr>
        <w:noBreakHyphen/>
        <w:t>1</w:t>
      </w:r>
      <w:r>
        <w:rPr>
          <w:noProof/>
        </w:rPr>
        <w:tab/>
        <w:t>Imposition of almond export charge</w:t>
      </w:r>
      <w:r w:rsidRPr="00EA2444">
        <w:rPr>
          <w:noProof/>
        </w:rPr>
        <w:tab/>
      </w:r>
      <w:r w:rsidRPr="00EA2444">
        <w:rPr>
          <w:noProof/>
        </w:rPr>
        <w:fldChar w:fldCharType="begin"/>
      </w:r>
      <w:r w:rsidRPr="00EA2444">
        <w:rPr>
          <w:noProof/>
        </w:rPr>
        <w:instrText xml:space="preserve"> PAGEREF _Toc177377979 \h </w:instrText>
      </w:r>
      <w:r w:rsidRPr="00EA2444">
        <w:rPr>
          <w:noProof/>
        </w:rPr>
      </w:r>
      <w:r w:rsidRPr="00EA2444">
        <w:rPr>
          <w:noProof/>
        </w:rPr>
        <w:fldChar w:fldCharType="separate"/>
      </w:r>
      <w:r w:rsidR="009B0BF9">
        <w:rPr>
          <w:noProof/>
        </w:rPr>
        <w:t>36</w:t>
      </w:r>
      <w:r w:rsidRPr="00EA2444">
        <w:rPr>
          <w:noProof/>
        </w:rPr>
        <w:fldChar w:fldCharType="end"/>
      </w:r>
    </w:p>
    <w:p w14:paraId="4AA591EC" w14:textId="5F8AF246" w:rsidR="00EA2444" w:rsidRDefault="00EA2444">
      <w:pPr>
        <w:pStyle w:val="TOC5"/>
        <w:rPr>
          <w:rFonts w:asciiTheme="minorHAnsi" w:eastAsiaTheme="minorEastAsia" w:hAnsiTheme="minorHAnsi" w:cstheme="minorBidi"/>
          <w:noProof/>
          <w:kern w:val="0"/>
          <w:sz w:val="22"/>
          <w:szCs w:val="22"/>
        </w:rPr>
      </w:pPr>
      <w:r>
        <w:rPr>
          <w:noProof/>
        </w:rPr>
        <w:t>37</w:t>
      </w:r>
      <w:r>
        <w:rPr>
          <w:noProof/>
        </w:rPr>
        <w:noBreakHyphen/>
        <w:t>2</w:t>
      </w:r>
      <w:r>
        <w:rPr>
          <w:noProof/>
        </w:rPr>
        <w:tab/>
        <w:t>Exemptions from the charge</w:t>
      </w:r>
      <w:r w:rsidRPr="00EA2444">
        <w:rPr>
          <w:noProof/>
        </w:rPr>
        <w:tab/>
      </w:r>
      <w:r w:rsidRPr="00EA2444">
        <w:rPr>
          <w:noProof/>
        </w:rPr>
        <w:fldChar w:fldCharType="begin"/>
      </w:r>
      <w:r w:rsidRPr="00EA2444">
        <w:rPr>
          <w:noProof/>
        </w:rPr>
        <w:instrText xml:space="preserve"> PAGEREF _Toc177377980 \h </w:instrText>
      </w:r>
      <w:r w:rsidRPr="00EA2444">
        <w:rPr>
          <w:noProof/>
        </w:rPr>
      </w:r>
      <w:r w:rsidRPr="00EA2444">
        <w:rPr>
          <w:noProof/>
        </w:rPr>
        <w:fldChar w:fldCharType="separate"/>
      </w:r>
      <w:r w:rsidR="009B0BF9">
        <w:rPr>
          <w:noProof/>
        </w:rPr>
        <w:t>36</w:t>
      </w:r>
      <w:r w:rsidRPr="00EA2444">
        <w:rPr>
          <w:noProof/>
        </w:rPr>
        <w:fldChar w:fldCharType="end"/>
      </w:r>
    </w:p>
    <w:p w14:paraId="4CDBF2E2" w14:textId="149BF36F" w:rsidR="00EA2444" w:rsidRDefault="00EA2444">
      <w:pPr>
        <w:pStyle w:val="TOC5"/>
        <w:rPr>
          <w:rFonts w:asciiTheme="minorHAnsi" w:eastAsiaTheme="minorEastAsia" w:hAnsiTheme="minorHAnsi" w:cstheme="minorBidi"/>
          <w:noProof/>
          <w:kern w:val="0"/>
          <w:sz w:val="22"/>
          <w:szCs w:val="22"/>
        </w:rPr>
      </w:pPr>
      <w:r>
        <w:rPr>
          <w:noProof/>
        </w:rPr>
        <w:t>37</w:t>
      </w:r>
      <w:r>
        <w:rPr>
          <w:noProof/>
        </w:rPr>
        <w:noBreakHyphen/>
        <w:t>3</w:t>
      </w:r>
      <w:r>
        <w:rPr>
          <w:noProof/>
        </w:rPr>
        <w:tab/>
        <w:t>Rate of the charge</w:t>
      </w:r>
      <w:r w:rsidRPr="00EA2444">
        <w:rPr>
          <w:noProof/>
        </w:rPr>
        <w:tab/>
      </w:r>
      <w:r w:rsidRPr="00EA2444">
        <w:rPr>
          <w:noProof/>
        </w:rPr>
        <w:fldChar w:fldCharType="begin"/>
      </w:r>
      <w:r w:rsidRPr="00EA2444">
        <w:rPr>
          <w:noProof/>
        </w:rPr>
        <w:instrText xml:space="preserve"> PAGEREF _Toc177377981 \h </w:instrText>
      </w:r>
      <w:r w:rsidRPr="00EA2444">
        <w:rPr>
          <w:noProof/>
        </w:rPr>
      </w:r>
      <w:r w:rsidRPr="00EA2444">
        <w:rPr>
          <w:noProof/>
        </w:rPr>
        <w:fldChar w:fldCharType="separate"/>
      </w:r>
      <w:r w:rsidR="009B0BF9">
        <w:rPr>
          <w:noProof/>
        </w:rPr>
        <w:t>36</w:t>
      </w:r>
      <w:r w:rsidRPr="00EA2444">
        <w:rPr>
          <w:noProof/>
        </w:rPr>
        <w:fldChar w:fldCharType="end"/>
      </w:r>
    </w:p>
    <w:p w14:paraId="2D01B460" w14:textId="6E7528B1" w:rsidR="00EA2444" w:rsidRDefault="00EA2444">
      <w:pPr>
        <w:pStyle w:val="TOC5"/>
        <w:rPr>
          <w:rFonts w:asciiTheme="minorHAnsi" w:eastAsiaTheme="minorEastAsia" w:hAnsiTheme="minorHAnsi" w:cstheme="minorBidi"/>
          <w:noProof/>
          <w:kern w:val="0"/>
          <w:sz w:val="22"/>
          <w:szCs w:val="22"/>
        </w:rPr>
      </w:pPr>
      <w:r>
        <w:rPr>
          <w:noProof/>
        </w:rPr>
        <w:t>37</w:t>
      </w:r>
      <w:r>
        <w:rPr>
          <w:noProof/>
        </w:rPr>
        <w:noBreakHyphen/>
        <w:t>4</w:t>
      </w:r>
      <w:r>
        <w:rPr>
          <w:noProof/>
        </w:rPr>
        <w:tab/>
        <w:t>Charge payer</w:t>
      </w:r>
      <w:r w:rsidRPr="00EA2444">
        <w:rPr>
          <w:noProof/>
        </w:rPr>
        <w:tab/>
      </w:r>
      <w:r w:rsidRPr="00EA2444">
        <w:rPr>
          <w:noProof/>
        </w:rPr>
        <w:fldChar w:fldCharType="begin"/>
      </w:r>
      <w:r w:rsidRPr="00EA2444">
        <w:rPr>
          <w:noProof/>
        </w:rPr>
        <w:instrText xml:space="preserve"> PAGEREF _Toc177377982 \h </w:instrText>
      </w:r>
      <w:r w:rsidRPr="00EA2444">
        <w:rPr>
          <w:noProof/>
        </w:rPr>
      </w:r>
      <w:r w:rsidRPr="00EA2444">
        <w:rPr>
          <w:noProof/>
        </w:rPr>
        <w:fldChar w:fldCharType="separate"/>
      </w:r>
      <w:r w:rsidR="009B0BF9">
        <w:rPr>
          <w:noProof/>
        </w:rPr>
        <w:t>36</w:t>
      </w:r>
      <w:r w:rsidRPr="00EA2444">
        <w:rPr>
          <w:noProof/>
        </w:rPr>
        <w:fldChar w:fldCharType="end"/>
      </w:r>
    </w:p>
    <w:p w14:paraId="35718C69" w14:textId="65D608C4" w:rsidR="00EA2444" w:rsidRDefault="00EA2444">
      <w:pPr>
        <w:pStyle w:val="TOC5"/>
        <w:rPr>
          <w:rFonts w:asciiTheme="minorHAnsi" w:eastAsiaTheme="minorEastAsia" w:hAnsiTheme="minorHAnsi" w:cstheme="minorBidi"/>
          <w:noProof/>
          <w:kern w:val="0"/>
          <w:sz w:val="22"/>
          <w:szCs w:val="22"/>
        </w:rPr>
      </w:pPr>
      <w:r>
        <w:rPr>
          <w:noProof/>
        </w:rPr>
        <w:t>37</w:t>
      </w:r>
      <w:r>
        <w:rPr>
          <w:noProof/>
        </w:rPr>
        <w:noBreakHyphen/>
        <w:t>5</w:t>
      </w:r>
      <w:r>
        <w:rPr>
          <w:noProof/>
        </w:rPr>
        <w:tab/>
        <w:t>Application provision</w:t>
      </w:r>
      <w:r w:rsidRPr="00EA2444">
        <w:rPr>
          <w:noProof/>
        </w:rPr>
        <w:tab/>
      </w:r>
      <w:r w:rsidRPr="00EA2444">
        <w:rPr>
          <w:noProof/>
        </w:rPr>
        <w:fldChar w:fldCharType="begin"/>
      </w:r>
      <w:r w:rsidRPr="00EA2444">
        <w:rPr>
          <w:noProof/>
        </w:rPr>
        <w:instrText xml:space="preserve"> PAGEREF _Toc177377983 \h </w:instrText>
      </w:r>
      <w:r w:rsidRPr="00EA2444">
        <w:rPr>
          <w:noProof/>
        </w:rPr>
      </w:r>
      <w:r w:rsidRPr="00EA2444">
        <w:rPr>
          <w:noProof/>
        </w:rPr>
        <w:fldChar w:fldCharType="separate"/>
      </w:r>
      <w:r w:rsidR="009B0BF9">
        <w:rPr>
          <w:noProof/>
        </w:rPr>
        <w:t>36</w:t>
      </w:r>
      <w:r w:rsidRPr="00EA2444">
        <w:rPr>
          <w:noProof/>
        </w:rPr>
        <w:fldChar w:fldCharType="end"/>
      </w:r>
    </w:p>
    <w:p w14:paraId="60246133" w14:textId="305942F4" w:rsidR="00EA2444" w:rsidRDefault="00EA2444">
      <w:pPr>
        <w:pStyle w:val="TOC3"/>
        <w:rPr>
          <w:rFonts w:asciiTheme="minorHAnsi" w:eastAsiaTheme="minorEastAsia" w:hAnsiTheme="minorHAnsi" w:cstheme="minorBidi"/>
          <w:b w:val="0"/>
          <w:noProof/>
          <w:kern w:val="0"/>
          <w:szCs w:val="22"/>
        </w:rPr>
      </w:pPr>
      <w:r>
        <w:rPr>
          <w:noProof/>
        </w:rPr>
        <w:t>Division 38—Apples and pears</w:t>
      </w:r>
      <w:r w:rsidRPr="00EA2444">
        <w:rPr>
          <w:b w:val="0"/>
          <w:noProof/>
          <w:sz w:val="18"/>
        </w:rPr>
        <w:tab/>
      </w:r>
      <w:r w:rsidRPr="00EA2444">
        <w:rPr>
          <w:b w:val="0"/>
          <w:noProof/>
          <w:sz w:val="18"/>
        </w:rPr>
        <w:fldChar w:fldCharType="begin"/>
      </w:r>
      <w:r w:rsidRPr="00EA2444">
        <w:rPr>
          <w:b w:val="0"/>
          <w:noProof/>
          <w:sz w:val="18"/>
        </w:rPr>
        <w:instrText xml:space="preserve"> PAGEREF _Toc177377984 \h </w:instrText>
      </w:r>
      <w:r w:rsidRPr="00EA2444">
        <w:rPr>
          <w:b w:val="0"/>
          <w:noProof/>
          <w:sz w:val="18"/>
        </w:rPr>
      </w:r>
      <w:r w:rsidRPr="00EA2444">
        <w:rPr>
          <w:b w:val="0"/>
          <w:noProof/>
          <w:sz w:val="18"/>
        </w:rPr>
        <w:fldChar w:fldCharType="separate"/>
      </w:r>
      <w:r w:rsidR="009B0BF9">
        <w:rPr>
          <w:b w:val="0"/>
          <w:noProof/>
          <w:sz w:val="18"/>
        </w:rPr>
        <w:t>37</w:t>
      </w:r>
      <w:r w:rsidRPr="00EA2444">
        <w:rPr>
          <w:b w:val="0"/>
          <w:noProof/>
          <w:sz w:val="18"/>
        </w:rPr>
        <w:fldChar w:fldCharType="end"/>
      </w:r>
    </w:p>
    <w:p w14:paraId="6EB1BF2F" w14:textId="676D6498" w:rsidR="00EA2444" w:rsidRDefault="00EA2444">
      <w:pPr>
        <w:pStyle w:val="TOC5"/>
        <w:rPr>
          <w:rFonts w:asciiTheme="minorHAnsi" w:eastAsiaTheme="minorEastAsia" w:hAnsiTheme="minorHAnsi" w:cstheme="minorBidi"/>
          <w:noProof/>
          <w:kern w:val="0"/>
          <w:sz w:val="22"/>
          <w:szCs w:val="22"/>
        </w:rPr>
      </w:pPr>
      <w:r>
        <w:rPr>
          <w:noProof/>
        </w:rPr>
        <w:t>38</w:t>
      </w:r>
      <w:r>
        <w:rPr>
          <w:noProof/>
        </w:rPr>
        <w:noBreakHyphen/>
        <w:t>1</w:t>
      </w:r>
      <w:r>
        <w:rPr>
          <w:noProof/>
        </w:rPr>
        <w:tab/>
        <w:t>Imposition of apple and pear export charge</w:t>
      </w:r>
      <w:r w:rsidRPr="00EA2444">
        <w:rPr>
          <w:noProof/>
        </w:rPr>
        <w:tab/>
      </w:r>
      <w:r w:rsidRPr="00EA2444">
        <w:rPr>
          <w:noProof/>
        </w:rPr>
        <w:fldChar w:fldCharType="begin"/>
      </w:r>
      <w:r w:rsidRPr="00EA2444">
        <w:rPr>
          <w:noProof/>
        </w:rPr>
        <w:instrText xml:space="preserve"> PAGEREF _Toc177377985 \h </w:instrText>
      </w:r>
      <w:r w:rsidRPr="00EA2444">
        <w:rPr>
          <w:noProof/>
        </w:rPr>
      </w:r>
      <w:r w:rsidRPr="00EA2444">
        <w:rPr>
          <w:noProof/>
        </w:rPr>
        <w:fldChar w:fldCharType="separate"/>
      </w:r>
      <w:r w:rsidR="009B0BF9">
        <w:rPr>
          <w:noProof/>
        </w:rPr>
        <w:t>37</w:t>
      </w:r>
      <w:r w:rsidRPr="00EA2444">
        <w:rPr>
          <w:noProof/>
        </w:rPr>
        <w:fldChar w:fldCharType="end"/>
      </w:r>
    </w:p>
    <w:p w14:paraId="3400703A" w14:textId="54F44E3E" w:rsidR="00EA2444" w:rsidRDefault="00EA2444">
      <w:pPr>
        <w:pStyle w:val="TOC5"/>
        <w:rPr>
          <w:rFonts w:asciiTheme="minorHAnsi" w:eastAsiaTheme="minorEastAsia" w:hAnsiTheme="minorHAnsi" w:cstheme="minorBidi"/>
          <w:noProof/>
          <w:kern w:val="0"/>
          <w:sz w:val="22"/>
          <w:szCs w:val="22"/>
        </w:rPr>
      </w:pPr>
      <w:r>
        <w:rPr>
          <w:noProof/>
        </w:rPr>
        <w:t>38</w:t>
      </w:r>
      <w:r>
        <w:rPr>
          <w:noProof/>
        </w:rPr>
        <w:noBreakHyphen/>
        <w:t>2</w:t>
      </w:r>
      <w:r>
        <w:rPr>
          <w:noProof/>
        </w:rPr>
        <w:tab/>
        <w:t>Exemptions from the charge</w:t>
      </w:r>
      <w:r w:rsidRPr="00EA2444">
        <w:rPr>
          <w:noProof/>
        </w:rPr>
        <w:tab/>
      </w:r>
      <w:r w:rsidRPr="00EA2444">
        <w:rPr>
          <w:noProof/>
        </w:rPr>
        <w:fldChar w:fldCharType="begin"/>
      </w:r>
      <w:r w:rsidRPr="00EA2444">
        <w:rPr>
          <w:noProof/>
        </w:rPr>
        <w:instrText xml:space="preserve"> PAGEREF _Toc177377986 \h </w:instrText>
      </w:r>
      <w:r w:rsidRPr="00EA2444">
        <w:rPr>
          <w:noProof/>
        </w:rPr>
      </w:r>
      <w:r w:rsidRPr="00EA2444">
        <w:rPr>
          <w:noProof/>
        </w:rPr>
        <w:fldChar w:fldCharType="separate"/>
      </w:r>
      <w:r w:rsidR="009B0BF9">
        <w:rPr>
          <w:noProof/>
        </w:rPr>
        <w:t>37</w:t>
      </w:r>
      <w:r w:rsidRPr="00EA2444">
        <w:rPr>
          <w:noProof/>
        </w:rPr>
        <w:fldChar w:fldCharType="end"/>
      </w:r>
    </w:p>
    <w:p w14:paraId="0FDE282E" w14:textId="7D8C22F9" w:rsidR="00EA2444" w:rsidRDefault="00EA2444">
      <w:pPr>
        <w:pStyle w:val="TOC5"/>
        <w:rPr>
          <w:rFonts w:asciiTheme="minorHAnsi" w:eastAsiaTheme="minorEastAsia" w:hAnsiTheme="minorHAnsi" w:cstheme="minorBidi"/>
          <w:noProof/>
          <w:kern w:val="0"/>
          <w:sz w:val="22"/>
          <w:szCs w:val="22"/>
        </w:rPr>
      </w:pPr>
      <w:r>
        <w:rPr>
          <w:noProof/>
        </w:rPr>
        <w:t>38</w:t>
      </w:r>
      <w:r>
        <w:rPr>
          <w:noProof/>
        </w:rPr>
        <w:noBreakHyphen/>
        <w:t>3</w:t>
      </w:r>
      <w:r>
        <w:rPr>
          <w:noProof/>
        </w:rPr>
        <w:tab/>
        <w:t>Rate of the charge</w:t>
      </w:r>
      <w:r w:rsidRPr="00EA2444">
        <w:rPr>
          <w:noProof/>
        </w:rPr>
        <w:tab/>
      </w:r>
      <w:r w:rsidRPr="00EA2444">
        <w:rPr>
          <w:noProof/>
        </w:rPr>
        <w:fldChar w:fldCharType="begin"/>
      </w:r>
      <w:r w:rsidRPr="00EA2444">
        <w:rPr>
          <w:noProof/>
        </w:rPr>
        <w:instrText xml:space="preserve"> PAGEREF _Toc177377987 \h </w:instrText>
      </w:r>
      <w:r w:rsidRPr="00EA2444">
        <w:rPr>
          <w:noProof/>
        </w:rPr>
      </w:r>
      <w:r w:rsidRPr="00EA2444">
        <w:rPr>
          <w:noProof/>
        </w:rPr>
        <w:fldChar w:fldCharType="separate"/>
      </w:r>
      <w:r w:rsidR="009B0BF9">
        <w:rPr>
          <w:noProof/>
        </w:rPr>
        <w:t>37</w:t>
      </w:r>
      <w:r w:rsidRPr="00EA2444">
        <w:rPr>
          <w:noProof/>
        </w:rPr>
        <w:fldChar w:fldCharType="end"/>
      </w:r>
    </w:p>
    <w:p w14:paraId="58B82EA6" w14:textId="59BBAF29" w:rsidR="00EA2444" w:rsidRDefault="00EA2444">
      <w:pPr>
        <w:pStyle w:val="TOC5"/>
        <w:rPr>
          <w:rFonts w:asciiTheme="minorHAnsi" w:eastAsiaTheme="minorEastAsia" w:hAnsiTheme="minorHAnsi" w:cstheme="minorBidi"/>
          <w:noProof/>
          <w:kern w:val="0"/>
          <w:sz w:val="22"/>
          <w:szCs w:val="22"/>
        </w:rPr>
      </w:pPr>
      <w:r>
        <w:rPr>
          <w:noProof/>
        </w:rPr>
        <w:t>38</w:t>
      </w:r>
      <w:r>
        <w:rPr>
          <w:noProof/>
        </w:rPr>
        <w:noBreakHyphen/>
        <w:t>4</w:t>
      </w:r>
      <w:r>
        <w:rPr>
          <w:noProof/>
        </w:rPr>
        <w:tab/>
        <w:t>Charge payer</w:t>
      </w:r>
      <w:r w:rsidRPr="00EA2444">
        <w:rPr>
          <w:noProof/>
        </w:rPr>
        <w:tab/>
      </w:r>
      <w:r w:rsidRPr="00EA2444">
        <w:rPr>
          <w:noProof/>
        </w:rPr>
        <w:fldChar w:fldCharType="begin"/>
      </w:r>
      <w:r w:rsidRPr="00EA2444">
        <w:rPr>
          <w:noProof/>
        </w:rPr>
        <w:instrText xml:space="preserve"> PAGEREF _Toc177377988 \h </w:instrText>
      </w:r>
      <w:r w:rsidRPr="00EA2444">
        <w:rPr>
          <w:noProof/>
        </w:rPr>
      </w:r>
      <w:r w:rsidRPr="00EA2444">
        <w:rPr>
          <w:noProof/>
        </w:rPr>
        <w:fldChar w:fldCharType="separate"/>
      </w:r>
      <w:r w:rsidR="009B0BF9">
        <w:rPr>
          <w:noProof/>
        </w:rPr>
        <w:t>37</w:t>
      </w:r>
      <w:r w:rsidRPr="00EA2444">
        <w:rPr>
          <w:noProof/>
        </w:rPr>
        <w:fldChar w:fldCharType="end"/>
      </w:r>
    </w:p>
    <w:p w14:paraId="2CE26A27" w14:textId="57589638" w:rsidR="00EA2444" w:rsidRDefault="00EA2444">
      <w:pPr>
        <w:pStyle w:val="TOC5"/>
        <w:rPr>
          <w:rFonts w:asciiTheme="minorHAnsi" w:eastAsiaTheme="minorEastAsia" w:hAnsiTheme="minorHAnsi" w:cstheme="minorBidi"/>
          <w:noProof/>
          <w:kern w:val="0"/>
          <w:sz w:val="22"/>
          <w:szCs w:val="22"/>
        </w:rPr>
      </w:pPr>
      <w:r>
        <w:rPr>
          <w:noProof/>
        </w:rPr>
        <w:t>38</w:t>
      </w:r>
      <w:r>
        <w:rPr>
          <w:noProof/>
        </w:rPr>
        <w:noBreakHyphen/>
        <w:t>5</w:t>
      </w:r>
      <w:r>
        <w:rPr>
          <w:noProof/>
        </w:rPr>
        <w:tab/>
        <w:t>Application provision</w:t>
      </w:r>
      <w:r w:rsidRPr="00EA2444">
        <w:rPr>
          <w:noProof/>
        </w:rPr>
        <w:tab/>
      </w:r>
      <w:r w:rsidRPr="00EA2444">
        <w:rPr>
          <w:noProof/>
        </w:rPr>
        <w:fldChar w:fldCharType="begin"/>
      </w:r>
      <w:r w:rsidRPr="00EA2444">
        <w:rPr>
          <w:noProof/>
        </w:rPr>
        <w:instrText xml:space="preserve"> PAGEREF _Toc177377989 \h </w:instrText>
      </w:r>
      <w:r w:rsidRPr="00EA2444">
        <w:rPr>
          <w:noProof/>
        </w:rPr>
      </w:r>
      <w:r w:rsidRPr="00EA2444">
        <w:rPr>
          <w:noProof/>
        </w:rPr>
        <w:fldChar w:fldCharType="separate"/>
      </w:r>
      <w:r w:rsidR="009B0BF9">
        <w:rPr>
          <w:noProof/>
        </w:rPr>
        <w:t>38</w:t>
      </w:r>
      <w:r w:rsidRPr="00EA2444">
        <w:rPr>
          <w:noProof/>
        </w:rPr>
        <w:fldChar w:fldCharType="end"/>
      </w:r>
    </w:p>
    <w:p w14:paraId="050F1777" w14:textId="0036B2A3" w:rsidR="00EA2444" w:rsidRDefault="00EA2444">
      <w:pPr>
        <w:pStyle w:val="TOC3"/>
        <w:rPr>
          <w:rFonts w:asciiTheme="minorHAnsi" w:eastAsiaTheme="minorEastAsia" w:hAnsiTheme="minorHAnsi" w:cstheme="minorBidi"/>
          <w:b w:val="0"/>
          <w:noProof/>
          <w:kern w:val="0"/>
          <w:szCs w:val="22"/>
        </w:rPr>
      </w:pPr>
      <w:r>
        <w:rPr>
          <w:noProof/>
        </w:rPr>
        <w:t>Division 39—Avocados</w:t>
      </w:r>
      <w:r w:rsidRPr="00EA2444">
        <w:rPr>
          <w:b w:val="0"/>
          <w:noProof/>
          <w:sz w:val="18"/>
        </w:rPr>
        <w:tab/>
      </w:r>
      <w:r w:rsidRPr="00EA2444">
        <w:rPr>
          <w:b w:val="0"/>
          <w:noProof/>
          <w:sz w:val="18"/>
        </w:rPr>
        <w:fldChar w:fldCharType="begin"/>
      </w:r>
      <w:r w:rsidRPr="00EA2444">
        <w:rPr>
          <w:b w:val="0"/>
          <w:noProof/>
          <w:sz w:val="18"/>
        </w:rPr>
        <w:instrText xml:space="preserve"> PAGEREF _Toc177377990 \h </w:instrText>
      </w:r>
      <w:r w:rsidRPr="00EA2444">
        <w:rPr>
          <w:b w:val="0"/>
          <w:noProof/>
          <w:sz w:val="18"/>
        </w:rPr>
      </w:r>
      <w:r w:rsidRPr="00EA2444">
        <w:rPr>
          <w:b w:val="0"/>
          <w:noProof/>
          <w:sz w:val="18"/>
        </w:rPr>
        <w:fldChar w:fldCharType="separate"/>
      </w:r>
      <w:r w:rsidR="009B0BF9">
        <w:rPr>
          <w:b w:val="0"/>
          <w:noProof/>
          <w:sz w:val="18"/>
        </w:rPr>
        <w:t>39</w:t>
      </w:r>
      <w:r w:rsidRPr="00EA2444">
        <w:rPr>
          <w:b w:val="0"/>
          <w:noProof/>
          <w:sz w:val="18"/>
        </w:rPr>
        <w:fldChar w:fldCharType="end"/>
      </w:r>
    </w:p>
    <w:p w14:paraId="2F03D3AC" w14:textId="52921310" w:rsidR="00EA2444" w:rsidRDefault="00EA2444">
      <w:pPr>
        <w:pStyle w:val="TOC5"/>
        <w:rPr>
          <w:rFonts w:asciiTheme="minorHAnsi" w:eastAsiaTheme="minorEastAsia" w:hAnsiTheme="minorHAnsi" w:cstheme="minorBidi"/>
          <w:noProof/>
          <w:kern w:val="0"/>
          <w:sz w:val="22"/>
          <w:szCs w:val="22"/>
        </w:rPr>
      </w:pPr>
      <w:r>
        <w:rPr>
          <w:noProof/>
        </w:rPr>
        <w:t>39</w:t>
      </w:r>
      <w:r>
        <w:rPr>
          <w:noProof/>
        </w:rPr>
        <w:noBreakHyphen/>
        <w:t>1</w:t>
      </w:r>
      <w:r>
        <w:rPr>
          <w:noProof/>
        </w:rPr>
        <w:tab/>
        <w:t>Imposition of avocado export charge</w:t>
      </w:r>
      <w:r w:rsidRPr="00EA2444">
        <w:rPr>
          <w:noProof/>
        </w:rPr>
        <w:tab/>
      </w:r>
      <w:r w:rsidRPr="00EA2444">
        <w:rPr>
          <w:noProof/>
        </w:rPr>
        <w:fldChar w:fldCharType="begin"/>
      </w:r>
      <w:r w:rsidRPr="00EA2444">
        <w:rPr>
          <w:noProof/>
        </w:rPr>
        <w:instrText xml:space="preserve"> PAGEREF _Toc177377991 \h </w:instrText>
      </w:r>
      <w:r w:rsidRPr="00EA2444">
        <w:rPr>
          <w:noProof/>
        </w:rPr>
      </w:r>
      <w:r w:rsidRPr="00EA2444">
        <w:rPr>
          <w:noProof/>
        </w:rPr>
        <w:fldChar w:fldCharType="separate"/>
      </w:r>
      <w:r w:rsidR="009B0BF9">
        <w:rPr>
          <w:noProof/>
        </w:rPr>
        <w:t>39</w:t>
      </w:r>
      <w:r w:rsidRPr="00EA2444">
        <w:rPr>
          <w:noProof/>
        </w:rPr>
        <w:fldChar w:fldCharType="end"/>
      </w:r>
    </w:p>
    <w:p w14:paraId="40DC441A" w14:textId="0DEC98E5" w:rsidR="00EA2444" w:rsidRDefault="00EA2444">
      <w:pPr>
        <w:pStyle w:val="TOC5"/>
        <w:rPr>
          <w:rFonts w:asciiTheme="minorHAnsi" w:eastAsiaTheme="minorEastAsia" w:hAnsiTheme="minorHAnsi" w:cstheme="minorBidi"/>
          <w:noProof/>
          <w:kern w:val="0"/>
          <w:sz w:val="22"/>
          <w:szCs w:val="22"/>
        </w:rPr>
      </w:pPr>
      <w:r>
        <w:rPr>
          <w:noProof/>
        </w:rPr>
        <w:t>39</w:t>
      </w:r>
      <w:r>
        <w:rPr>
          <w:noProof/>
        </w:rPr>
        <w:noBreakHyphen/>
        <w:t>2</w:t>
      </w:r>
      <w:r>
        <w:rPr>
          <w:noProof/>
        </w:rPr>
        <w:tab/>
        <w:t>Exemptions from the charge</w:t>
      </w:r>
      <w:r w:rsidRPr="00EA2444">
        <w:rPr>
          <w:noProof/>
        </w:rPr>
        <w:tab/>
      </w:r>
      <w:r w:rsidRPr="00EA2444">
        <w:rPr>
          <w:noProof/>
        </w:rPr>
        <w:fldChar w:fldCharType="begin"/>
      </w:r>
      <w:r w:rsidRPr="00EA2444">
        <w:rPr>
          <w:noProof/>
        </w:rPr>
        <w:instrText xml:space="preserve"> PAGEREF _Toc177377992 \h </w:instrText>
      </w:r>
      <w:r w:rsidRPr="00EA2444">
        <w:rPr>
          <w:noProof/>
        </w:rPr>
      </w:r>
      <w:r w:rsidRPr="00EA2444">
        <w:rPr>
          <w:noProof/>
        </w:rPr>
        <w:fldChar w:fldCharType="separate"/>
      </w:r>
      <w:r w:rsidR="009B0BF9">
        <w:rPr>
          <w:noProof/>
        </w:rPr>
        <w:t>39</w:t>
      </w:r>
      <w:r w:rsidRPr="00EA2444">
        <w:rPr>
          <w:noProof/>
        </w:rPr>
        <w:fldChar w:fldCharType="end"/>
      </w:r>
    </w:p>
    <w:p w14:paraId="5D2D7262" w14:textId="77C009F2" w:rsidR="00EA2444" w:rsidRDefault="00EA2444">
      <w:pPr>
        <w:pStyle w:val="TOC5"/>
        <w:rPr>
          <w:rFonts w:asciiTheme="minorHAnsi" w:eastAsiaTheme="minorEastAsia" w:hAnsiTheme="minorHAnsi" w:cstheme="minorBidi"/>
          <w:noProof/>
          <w:kern w:val="0"/>
          <w:sz w:val="22"/>
          <w:szCs w:val="22"/>
        </w:rPr>
      </w:pPr>
      <w:r>
        <w:rPr>
          <w:noProof/>
        </w:rPr>
        <w:t>39</w:t>
      </w:r>
      <w:r>
        <w:rPr>
          <w:noProof/>
        </w:rPr>
        <w:noBreakHyphen/>
        <w:t>3</w:t>
      </w:r>
      <w:r>
        <w:rPr>
          <w:noProof/>
        </w:rPr>
        <w:tab/>
        <w:t>Rate of the charge</w:t>
      </w:r>
      <w:r w:rsidRPr="00EA2444">
        <w:rPr>
          <w:noProof/>
        </w:rPr>
        <w:tab/>
      </w:r>
      <w:r w:rsidRPr="00EA2444">
        <w:rPr>
          <w:noProof/>
        </w:rPr>
        <w:fldChar w:fldCharType="begin"/>
      </w:r>
      <w:r w:rsidRPr="00EA2444">
        <w:rPr>
          <w:noProof/>
        </w:rPr>
        <w:instrText xml:space="preserve"> PAGEREF _Toc177377993 \h </w:instrText>
      </w:r>
      <w:r w:rsidRPr="00EA2444">
        <w:rPr>
          <w:noProof/>
        </w:rPr>
      </w:r>
      <w:r w:rsidRPr="00EA2444">
        <w:rPr>
          <w:noProof/>
        </w:rPr>
        <w:fldChar w:fldCharType="separate"/>
      </w:r>
      <w:r w:rsidR="009B0BF9">
        <w:rPr>
          <w:noProof/>
        </w:rPr>
        <w:t>39</w:t>
      </w:r>
      <w:r w:rsidRPr="00EA2444">
        <w:rPr>
          <w:noProof/>
        </w:rPr>
        <w:fldChar w:fldCharType="end"/>
      </w:r>
    </w:p>
    <w:p w14:paraId="338A0ABF" w14:textId="4FF98FF4" w:rsidR="00EA2444" w:rsidRDefault="00EA2444">
      <w:pPr>
        <w:pStyle w:val="TOC5"/>
        <w:rPr>
          <w:rFonts w:asciiTheme="minorHAnsi" w:eastAsiaTheme="minorEastAsia" w:hAnsiTheme="minorHAnsi" w:cstheme="minorBidi"/>
          <w:noProof/>
          <w:kern w:val="0"/>
          <w:sz w:val="22"/>
          <w:szCs w:val="22"/>
        </w:rPr>
      </w:pPr>
      <w:r>
        <w:rPr>
          <w:noProof/>
        </w:rPr>
        <w:t>39</w:t>
      </w:r>
      <w:r>
        <w:rPr>
          <w:noProof/>
        </w:rPr>
        <w:noBreakHyphen/>
        <w:t>4</w:t>
      </w:r>
      <w:r>
        <w:rPr>
          <w:noProof/>
        </w:rPr>
        <w:tab/>
        <w:t>Charge payer</w:t>
      </w:r>
      <w:r w:rsidRPr="00EA2444">
        <w:rPr>
          <w:noProof/>
        </w:rPr>
        <w:tab/>
      </w:r>
      <w:r w:rsidRPr="00EA2444">
        <w:rPr>
          <w:noProof/>
        </w:rPr>
        <w:fldChar w:fldCharType="begin"/>
      </w:r>
      <w:r w:rsidRPr="00EA2444">
        <w:rPr>
          <w:noProof/>
        </w:rPr>
        <w:instrText xml:space="preserve"> PAGEREF _Toc177377994 \h </w:instrText>
      </w:r>
      <w:r w:rsidRPr="00EA2444">
        <w:rPr>
          <w:noProof/>
        </w:rPr>
      </w:r>
      <w:r w:rsidRPr="00EA2444">
        <w:rPr>
          <w:noProof/>
        </w:rPr>
        <w:fldChar w:fldCharType="separate"/>
      </w:r>
      <w:r w:rsidR="009B0BF9">
        <w:rPr>
          <w:noProof/>
        </w:rPr>
        <w:t>39</w:t>
      </w:r>
      <w:r w:rsidRPr="00EA2444">
        <w:rPr>
          <w:noProof/>
        </w:rPr>
        <w:fldChar w:fldCharType="end"/>
      </w:r>
    </w:p>
    <w:p w14:paraId="51CAFF80" w14:textId="0EDF8C00" w:rsidR="00EA2444" w:rsidRDefault="00EA2444">
      <w:pPr>
        <w:pStyle w:val="TOC5"/>
        <w:rPr>
          <w:rFonts w:asciiTheme="minorHAnsi" w:eastAsiaTheme="minorEastAsia" w:hAnsiTheme="minorHAnsi" w:cstheme="minorBidi"/>
          <w:noProof/>
          <w:kern w:val="0"/>
          <w:sz w:val="22"/>
          <w:szCs w:val="22"/>
        </w:rPr>
      </w:pPr>
      <w:r>
        <w:rPr>
          <w:noProof/>
        </w:rPr>
        <w:t>39</w:t>
      </w:r>
      <w:r>
        <w:rPr>
          <w:noProof/>
        </w:rPr>
        <w:noBreakHyphen/>
        <w:t>5</w:t>
      </w:r>
      <w:r>
        <w:rPr>
          <w:noProof/>
        </w:rPr>
        <w:tab/>
        <w:t>Application provision</w:t>
      </w:r>
      <w:r w:rsidRPr="00EA2444">
        <w:rPr>
          <w:noProof/>
        </w:rPr>
        <w:tab/>
      </w:r>
      <w:r w:rsidRPr="00EA2444">
        <w:rPr>
          <w:noProof/>
        </w:rPr>
        <w:fldChar w:fldCharType="begin"/>
      </w:r>
      <w:r w:rsidRPr="00EA2444">
        <w:rPr>
          <w:noProof/>
        </w:rPr>
        <w:instrText xml:space="preserve"> PAGEREF _Toc177377995 \h </w:instrText>
      </w:r>
      <w:r w:rsidRPr="00EA2444">
        <w:rPr>
          <w:noProof/>
        </w:rPr>
      </w:r>
      <w:r w:rsidRPr="00EA2444">
        <w:rPr>
          <w:noProof/>
        </w:rPr>
        <w:fldChar w:fldCharType="separate"/>
      </w:r>
      <w:r w:rsidR="009B0BF9">
        <w:rPr>
          <w:noProof/>
        </w:rPr>
        <w:t>39</w:t>
      </w:r>
      <w:r w:rsidRPr="00EA2444">
        <w:rPr>
          <w:noProof/>
        </w:rPr>
        <w:fldChar w:fldCharType="end"/>
      </w:r>
    </w:p>
    <w:p w14:paraId="73B8C197" w14:textId="00A74509" w:rsidR="00EA2444" w:rsidRDefault="00EA2444">
      <w:pPr>
        <w:pStyle w:val="TOC3"/>
        <w:rPr>
          <w:rFonts w:asciiTheme="minorHAnsi" w:eastAsiaTheme="minorEastAsia" w:hAnsiTheme="minorHAnsi" w:cstheme="minorBidi"/>
          <w:b w:val="0"/>
          <w:noProof/>
          <w:kern w:val="0"/>
          <w:szCs w:val="22"/>
        </w:rPr>
      </w:pPr>
      <w:r>
        <w:rPr>
          <w:noProof/>
        </w:rPr>
        <w:t>Division 41—Cherries</w:t>
      </w:r>
      <w:r w:rsidRPr="00EA2444">
        <w:rPr>
          <w:b w:val="0"/>
          <w:noProof/>
          <w:sz w:val="18"/>
        </w:rPr>
        <w:tab/>
      </w:r>
      <w:r w:rsidRPr="00EA2444">
        <w:rPr>
          <w:b w:val="0"/>
          <w:noProof/>
          <w:sz w:val="18"/>
        </w:rPr>
        <w:fldChar w:fldCharType="begin"/>
      </w:r>
      <w:r w:rsidRPr="00EA2444">
        <w:rPr>
          <w:b w:val="0"/>
          <w:noProof/>
          <w:sz w:val="18"/>
        </w:rPr>
        <w:instrText xml:space="preserve"> PAGEREF _Toc177377996 \h </w:instrText>
      </w:r>
      <w:r w:rsidRPr="00EA2444">
        <w:rPr>
          <w:b w:val="0"/>
          <w:noProof/>
          <w:sz w:val="18"/>
        </w:rPr>
      </w:r>
      <w:r w:rsidRPr="00EA2444">
        <w:rPr>
          <w:b w:val="0"/>
          <w:noProof/>
          <w:sz w:val="18"/>
        </w:rPr>
        <w:fldChar w:fldCharType="separate"/>
      </w:r>
      <w:r w:rsidR="009B0BF9">
        <w:rPr>
          <w:b w:val="0"/>
          <w:noProof/>
          <w:sz w:val="18"/>
        </w:rPr>
        <w:t>40</w:t>
      </w:r>
      <w:r w:rsidRPr="00EA2444">
        <w:rPr>
          <w:b w:val="0"/>
          <w:noProof/>
          <w:sz w:val="18"/>
        </w:rPr>
        <w:fldChar w:fldCharType="end"/>
      </w:r>
    </w:p>
    <w:p w14:paraId="11E7B3DF" w14:textId="002427A5" w:rsidR="00EA2444" w:rsidRDefault="00EA2444">
      <w:pPr>
        <w:pStyle w:val="TOC5"/>
        <w:rPr>
          <w:rFonts w:asciiTheme="minorHAnsi" w:eastAsiaTheme="minorEastAsia" w:hAnsiTheme="minorHAnsi" w:cstheme="minorBidi"/>
          <w:noProof/>
          <w:kern w:val="0"/>
          <w:sz w:val="22"/>
          <w:szCs w:val="22"/>
        </w:rPr>
      </w:pPr>
      <w:r>
        <w:rPr>
          <w:noProof/>
        </w:rPr>
        <w:t>41</w:t>
      </w:r>
      <w:r>
        <w:rPr>
          <w:noProof/>
        </w:rPr>
        <w:noBreakHyphen/>
        <w:t>1</w:t>
      </w:r>
      <w:r>
        <w:rPr>
          <w:noProof/>
        </w:rPr>
        <w:tab/>
        <w:t>Imposition of cherry export charge</w:t>
      </w:r>
      <w:r w:rsidRPr="00EA2444">
        <w:rPr>
          <w:noProof/>
        </w:rPr>
        <w:tab/>
      </w:r>
      <w:r w:rsidRPr="00EA2444">
        <w:rPr>
          <w:noProof/>
        </w:rPr>
        <w:fldChar w:fldCharType="begin"/>
      </w:r>
      <w:r w:rsidRPr="00EA2444">
        <w:rPr>
          <w:noProof/>
        </w:rPr>
        <w:instrText xml:space="preserve"> PAGEREF _Toc177377997 \h </w:instrText>
      </w:r>
      <w:r w:rsidRPr="00EA2444">
        <w:rPr>
          <w:noProof/>
        </w:rPr>
      </w:r>
      <w:r w:rsidRPr="00EA2444">
        <w:rPr>
          <w:noProof/>
        </w:rPr>
        <w:fldChar w:fldCharType="separate"/>
      </w:r>
      <w:r w:rsidR="009B0BF9">
        <w:rPr>
          <w:noProof/>
        </w:rPr>
        <w:t>40</w:t>
      </w:r>
      <w:r w:rsidRPr="00EA2444">
        <w:rPr>
          <w:noProof/>
        </w:rPr>
        <w:fldChar w:fldCharType="end"/>
      </w:r>
    </w:p>
    <w:p w14:paraId="00EC28CA" w14:textId="69945F30" w:rsidR="00EA2444" w:rsidRDefault="00EA2444">
      <w:pPr>
        <w:pStyle w:val="TOC5"/>
        <w:rPr>
          <w:rFonts w:asciiTheme="minorHAnsi" w:eastAsiaTheme="minorEastAsia" w:hAnsiTheme="minorHAnsi" w:cstheme="minorBidi"/>
          <w:noProof/>
          <w:kern w:val="0"/>
          <w:sz w:val="22"/>
          <w:szCs w:val="22"/>
        </w:rPr>
      </w:pPr>
      <w:r>
        <w:rPr>
          <w:noProof/>
        </w:rPr>
        <w:t>41</w:t>
      </w:r>
      <w:r>
        <w:rPr>
          <w:noProof/>
        </w:rPr>
        <w:noBreakHyphen/>
        <w:t>2</w:t>
      </w:r>
      <w:r>
        <w:rPr>
          <w:noProof/>
        </w:rPr>
        <w:tab/>
        <w:t>Exemptions from the charge</w:t>
      </w:r>
      <w:r w:rsidRPr="00EA2444">
        <w:rPr>
          <w:noProof/>
        </w:rPr>
        <w:tab/>
      </w:r>
      <w:r w:rsidRPr="00EA2444">
        <w:rPr>
          <w:noProof/>
        </w:rPr>
        <w:fldChar w:fldCharType="begin"/>
      </w:r>
      <w:r w:rsidRPr="00EA2444">
        <w:rPr>
          <w:noProof/>
        </w:rPr>
        <w:instrText xml:space="preserve"> PAGEREF _Toc177377998 \h </w:instrText>
      </w:r>
      <w:r w:rsidRPr="00EA2444">
        <w:rPr>
          <w:noProof/>
        </w:rPr>
      </w:r>
      <w:r w:rsidRPr="00EA2444">
        <w:rPr>
          <w:noProof/>
        </w:rPr>
        <w:fldChar w:fldCharType="separate"/>
      </w:r>
      <w:r w:rsidR="009B0BF9">
        <w:rPr>
          <w:noProof/>
        </w:rPr>
        <w:t>40</w:t>
      </w:r>
      <w:r w:rsidRPr="00EA2444">
        <w:rPr>
          <w:noProof/>
        </w:rPr>
        <w:fldChar w:fldCharType="end"/>
      </w:r>
    </w:p>
    <w:p w14:paraId="7EE57863" w14:textId="3F69C5F7" w:rsidR="00EA2444" w:rsidRDefault="00EA2444">
      <w:pPr>
        <w:pStyle w:val="TOC5"/>
        <w:rPr>
          <w:rFonts w:asciiTheme="minorHAnsi" w:eastAsiaTheme="minorEastAsia" w:hAnsiTheme="minorHAnsi" w:cstheme="minorBidi"/>
          <w:noProof/>
          <w:kern w:val="0"/>
          <w:sz w:val="22"/>
          <w:szCs w:val="22"/>
        </w:rPr>
      </w:pPr>
      <w:r>
        <w:rPr>
          <w:noProof/>
        </w:rPr>
        <w:t>41</w:t>
      </w:r>
      <w:r>
        <w:rPr>
          <w:noProof/>
        </w:rPr>
        <w:noBreakHyphen/>
        <w:t>3</w:t>
      </w:r>
      <w:r>
        <w:rPr>
          <w:noProof/>
        </w:rPr>
        <w:tab/>
        <w:t>Rate of the charge</w:t>
      </w:r>
      <w:r w:rsidRPr="00EA2444">
        <w:rPr>
          <w:noProof/>
        </w:rPr>
        <w:tab/>
      </w:r>
      <w:r w:rsidRPr="00EA2444">
        <w:rPr>
          <w:noProof/>
        </w:rPr>
        <w:fldChar w:fldCharType="begin"/>
      </w:r>
      <w:r w:rsidRPr="00EA2444">
        <w:rPr>
          <w:noProof/>
        </w:rPr>
        <w:instrText xml:space="preserve"> PAGEREF _Toc177377999 \h </w:instrText>
      </w:r>
      <w:r w:rsidRPr="00EA2444">
        <w:rPr>
          <w:noProof/>
        </w:rPr>
      </w:r>
      <w:r w:rsidRPr="00EA2444">
        <w:rPr>
          <w:noProof/>
        </w:rPr>
        <w:fldChar w:fldCharType="separate"/>
      </w:r>
      <w:r w:rsidR="009B0BF9">
        <w:rPr>
          <w:noProof/>
        </w:rPr>
        <w:t>40</w:t>
      </w:r>
      <w:r w:rsidRPr="00EA2444">
        <w:rPr>
          <w:noProof/>
        </w:rPr>
        <w:fldChar w:fldCharType="end"/>
      </w:r>
    </w:p>
    <w:p w14:paraId="44487835" w14:textId="4090116F" w:rsidR="00EA2444" w:rsidRDefault="00EA2444">
      <w:pPr>
        <w:pStyle w:val="TOC5"/>
        <w:rPr>
          <w:rFonts w:asciiTheme="minorHAnsi" w:eastAsiaTheme="minorEastAsia" w:hAnsiTheme="minorHAnsi" w:cstheme="minorBidi"/>
          <w:noProof/>
          <w:kern w:val="0"/>
          <w:sz w:val="22"/>
          <w:szCs w:val="22"/>
        </w:rPr>
      </w:pPr>
      <w:r>
        <w:rPr>
          <w:noProof/>
        </w:rPr>
        <w:t>41</w:t>
      </w:r>
      <w:r>
        <w:rPr>
          <w:noProof/>
        </w:rPr>
        <w:noBreakHyphen/>
        <w:t>4</w:t>
      </w:r>
      <w:r>
        <w:rPr>
          <w:noProof/>
        </w:rPr>
        <w:tab/>
        <w:t>Charge payer</w:t>
      </w:r>
      <w:r w:rsidRPr="00EA2444">
        <w:rPr>
          <w:noProof/>
        </w:rPr>
        <w:tab/>
      </w:r>
      <w:r w:rsidRPr="00EA2444">
        <w:rPr>
          <w:noProof/>
        </w:rPr>
        <w:fldChar w:fldCharType="begin"/>
      </w:r>
      <w:r w:rsidRPr="00EA2444">
        <w:rPr>
          <w:noProof/>
        </w:rPr>
        <w:instrText xml:space="preserve"> PAGEREF _Toc177378000 \h </w:instrText>
      </w:r>
      <w:r w:rsidRPr="00EA2444">
        <w:rPr>
          <w:noProof/>
        </w:rPr>
      </w:r>
      <w:r w:rsidRPr="00EA2444">
        <w:rPr>
          <w:noProof/>
        </w:rPr>
        <w:fldChar w:fldCharType="separate"/>
      </w:r>
      <w:r w:rsidR="009B0BF9">
        <w:rPr>
          <w:noProof/>
        </w:rPr>
        <w:t>40</w:t>
      </w:r>
      <w:r w:rsidRPr="00EA2444">
        <w:rPr>
          <w:noProof/>
        </w:rPr>
        <w:fldChar w:fldCharType="end"/>
      </w:r>
    </w:p>
    <w:p w14:paraId="2B387394" w14:textId="0FDBD8F4" w:rsidR="00EA2444" w:rsidRDefault="00EA2444">
      <w:pPr>
        <w:pStyle w:val="TOC5"/>
        <w:rPr>
          <w:rFonts w:asciiTheme="minorHAnsi" w:eastAsiaTheme="minorEastAsia" w:hAnsiTheme="minorHAnsi" w:cstheme="minorBidi"/>
          <w:noProof/>
          <w:kern w:val="0"/>
          <w:sz w:val="22"/>
          <w:szCs w:val="22"/>
        </w:rPr>
      </w:pPr>
      <w:r>
        <w:rPr>
          <w:noProof/>
        </w:rPr>
        <w:t>41</w:t>
      </w:r>
      <w:r>
        <w:rPr>
          <w:noProof/>
        </w:rPr>
        <w:noBreakHyphen/>
        <w:t>5</w:t>
      </w:r>
      <w:r>
        <w:rPr>
          <w:noProof/>
        </w:rPr>
        <w:tab/>
        <w:t>Application provision</w:t>
      </w:r>
      <w:r w:rsidRPr="00EA2444">
        <w:rPr>
          <w:noProof/>
        </w:rPr>
        <w:tab/>
      </w:r>
      <w:r w:rsidRPr="00EA2444">
        <w:rPr>
          <w:noProof/>
        </w:rPr>
        <w:fldChar w:fldCharType="begin"/>
      </w:r>
      <w:r w:rsidRPr="00EA2444">
        <w:rPr>
          <w:noProof/>
        </w:rPr>
        <w:instrText xml:space="preserve"> PAGEREF _Toc177378001 \h </w:instrText>
      </w:r>
      <w:r w:rsidRPr="00EA2444">
        <w:rPr>
          <w:noProof/>
        </w:rPr>
      </w:r>
      <w:r w:rsidRPr="00EA2444">
        <w:rPr>
          <w:noProof/>
        </w:rPr>
        <w:fldChar w:fldCharType="separate"/>
      </w:r>
      <w:r w:rsidR="009B0BF9">
        <w:rPr>
          <w:noProof/>
        </w:rPr>
        <w:t>40</w:t>
      </w:r>
      <w:r w:rsidRPr="00EA2444">
        <w:rPr>
          <w:noProof/>
        </w:rPr>
        <w:fldChar w:fldCharType="end"/>
      </w:r>
    </w:p>
    <w:p w14:paraId="2FB6C4F1" w14:textId="36C49554" w:rsidR="00EA2444" w:rsidRDefault="00EA2444">
      <w:pPr>
        <w:pStyle w:val="TOC3"/>
        <w:rPr>
          <w:rFonts w:asciiTheme="minorHAnsi" w:eastAsiaTheme="minorEastAsia" w:hAnsiTheme="minorHAnsi" w:cstheme="minorBidi"/>
          <w:b w:val="0"/>
          <w:noProof/>
          <w:kern w:val="0"/>
          <w:szCs w:val="22"/>
        </w:rPr>
      </w:pPr>
      <w:r>
        <w:rPr>
          <w:noProof/>
        </w:rPr>
        <w:t>Division 42—Chestnuts</w:t>
      </w:r>
      <w:r w:rsidRPr="00EA2444">
        <w:rPr>
          <w:b w:val="0"/>
          <w:noProof/>
          <w:sz w:val="18"/>
        </w:rPr>
        <w:tab/>
      </w:r>
      <w:r w:rsidRPr="00EA2444">
        <w:rPr>
          <w:b w:val="0"/>
          <w:noProof/>
          <w:sz w:val="18"/>
        </w:rPr>
        <w:fldChar w:fldCharType="begin"/>
      </w:r>
      <w:r w:rsidRPr="00EA2444">
        <w:rPr>
          <w:b w:val="0"/>
          <w:noProof/>
          <w:sz w:val="18"/>
        </w:rPr>
        <w:instrText xml:space="preserve"> PAGEREF _Toc177378002 \h </w:instrText>
      </w:r>
      <w:r w:rsidRPr="00EA2444">
        <w:rPr>
          <w:b w:val="0"/>
          <w:noProof/>
          <w:sz w:val="18"/>
        </w:rPr>
      </w:r>
      <w:r w:rsidRPr="00EA2444">
        <w:rPr>
          <w:b w:val="0"/>
          <w:noProof/>
          <w:sz w:val="18"/>
        </w:rPr>
        <w:fldChar w:fldCharType="separate"/>
      </w:r>
      <w:r w:rsidR="009B0BF9">
        <w:rPr>
          <w:b w:val="0"/>
          <w:noProof/>
          <w:sz w:val="18"/>
        </w:rPr>
        <w:t>41</w:t>
      </w:r>
      <w:r w:rsidRPr="00EA2444">
        <w:rPr>
          <w:b w:val="0"/>
          <w:noProof/>
          <w:sz w:val="18"/>
        </w:rPr>
        <w:fldChar w:fldCharType="end"/>
      </w:r>
    </w:p>
    <w:p w14:paraId="11AE12AB" w14:textId="0729F1EE" w:rsidR="00EA2444" w:rsidRDefault="00EA2444">
      <w:pPr>
        <w:pStyle w:val="TOC5"/>
        <w:rPr>
          <w:rFonts w:asciiTheme="minorHAnsi" w:eastAsiaTheme="minorEastAsia" w:hAnsiTheme="minorHAnsi" w:cstheme="minorBidi"/>
          <w:noProof/>
          <w:kern w:val="0"/>
          <w:sz w:val="22"/>
          <w:szCs w:val="22"/>
        </w:rPr>
      </w:pPr>
      <w:r>
        <w:rPr>
          <w:noProof/>
        </w:rPr>
        <w:t>42</w:t>
      </w:r>
      <w:r>
        <w:rPr>
          <w:noProof/>
        </w:rPr>
        <w:noBreakHyphen/>
        <w:t>1</w:t>
      </w:r>
      <w:r>
        <w:rPr>
          <w:noProof/>
        </w:rPr>
        <w:tab/>
        <w:t>Imposition of chestnut export charge</w:t>
      </w:r>
      <w:r w:rsidRPr="00EA2444">
        <w:rPr>
          <w:noProof/>
        </w:rPr>
        <w:tab/>
      </w:r>
      <w:r w:rsidRPr="00EA2444">
        <w:rPr>
          <w:noProof/>
        </w:rPr>
        <w:fldChar w:fldCharType="begin"/>
      </w:r>
      <w:r w:rsidRPr="00EA2444">
        <w:rPr>
          <w:noProof/>
        </w:rPr>
        <w:instrText xml:space="preserve"> PAGEREF _Toc177378003 \h </w:instrText>
      </w:r>
      <w:r w:rsidRPr="00EA2444">
        <w:rPr>
          <w:noProof/>
        </w:rPr>
      </w:r>
      <w:r w:rsidRPr="00EA2444">
        <w:rPr>
          <w:noProof/>
        </w:rPr>
        <w:fldChar w:fldCharType="separate"/>
      </w:r>
      <w:r w:rsidR="009B0BF9">
        <w:rPr>
          <w:noProof/>
        </w:rPr>
        <w:t>41</w:t>
      </w:r>
      <w:r w:rsidRPr="00EA2444">
        <w:rPr>
          <w:noProof/>
        </w:rPr>
        <w:fldChar w:fldCharType="end"/>
      </w:r>
    </w:p>
    <w:p w14:paraId="5E0ED7AD" w14:textId="1188328D" w:rsidR="00EA2444" w:rsidRDefault="00EA2444">
      <w:pPr>
        <w:pStyle w:val="TOC5"/>
        <w:rPr>
          <w:rFonts w:asciiTheme="minorHAnsi" w:eastAsiaTheme="minorEastAsia" w:hAnsiTheme="minorHAnsi" w:cstheme="minorBidi"/>
          <w:noProof/>
          <w:kern w:val="0"/>
          <w:sz w:val="22"/>
          <w:szCs w:val="22"/>
        </w:rPr>
      </w:pPr>
      <w:r>
        <w:rPr>
          <w:noProof/>
        </w:rPr>
        <w:t>42</w:t>
      </w:r>
      <w:r>
        <w:rPr>
          <w:noProof/>
        </w:rPr>
        <w:noBreakHyphen/>
        <w:t>2</w:t>
      </w:r>
      <w:r>
        <w:rPr>
          <w:noProof/>
        </w:rPr>
        <w:tab/>
        <w:t>Exemptions from the charge</w:t>
      </w:r>
      <w:r w:rsidRPr="00EA2444">
        <w:rPr>
          <w:noProof/>
        </w:rPr>
        <w:tab/>
      </w:r>
      <w:r w:rsidRPr="00EA2444">
        <w:rPr>
          <w:noProof/>
        </w:rPr>
        <w:fldChar w:fldCharType="begin"/>
      </w:r>
      <w:r w:rsidRPr="00EA2444">
        <w:rPr>
          <w:noProof/>
        </w:rPr>
        <w:instrText xml:space="preserve"> PAGEREF _Toc177378004 \h </w:instrText>
      </w:r>
      <w:r w:rsidRPr="00EA2444">
        <w:rPr>
          <w:noProof/>
        </w:rPr>
      </w:r>
      <w:r w:rsidRPr="00EA2444">
        <w:rPr>
          <w:noProof/>
        </w:rPr>
        <w:fldChar w:fldCharType="separate"/>
      </w:r>
      <w:r w:rsidR="009B0BF9">
        <w:rPr>
          <w:noProof/>
        </w:rPr>
        <w:t>41</w:t>
      </w:r>
      <w:r w:rsidRPr="00EA2444">
        <w:rPr>
          <w:noProof/>
        </w:rPr>
        <w:fldChar w:fldCharType="end"/>
      </w:r>
    </w:p>
    <w:p w14:paraId="7A74F278" w14:textId="1997F827" w:rsidR="00EA2444" w:rsidRDefault="00EA2444">
      <w:pPr>
        <w:pStyle w:val="TOC5"/>
        <w:rPr>
          <w:rFonts w:asciiTheme="minorHAnsi" w:eastAsiaTheme="minorEastAsia" w:hAnsiTheme="minorHAnsi" w:cstheme="minorBidi"/>
          <w:noProof/>
          <w:kern w:val="0"/>
          <w:sz w:val="22"/>
          <w:szCs w:val="22"/>
        </w:rPr>
      </w:pPr>
      <w:r>
        <w:rPr>
          <w:noProof/>
        </w:rPr>
        <w:t>42</w:t>
      </w:r>
      <w:r>
        <w:rPr>
          <w:noProof/>
        </w:rPr>
        <w:noBreakHyphen/>
        <w:t>3</w:t>
      </w:r>
      <w:r>
        <w:rPr>
          <w:noProof/>
        </w:rPr>
        <w:tab/>
        <w:t>Rate of the charge</w:t>
      </w:r>
      <w:r w:rsidRPr="00EA2444">
        <w:rPr>
          <w:noProof/>
        </w:rPr>
        <w:tab/>
      </w:r>
      <w:r w:rsidRPr="00EA2444">
        <w:rPr>
          <w:noProof/>
        </w:rPr>
        <w:fldChar w:fldCharType="begin"/>
      </w:r>
      <w:r w:rsidRPr="00EA2444">
        <w:rPr>
          <w:noProof/>
        </w:rPr>
        <w:instrText xml:space="preserve"> PAGEREF _Toc177378005 \h </w:instrText>
      </w:r>
      <w:r w:rsidRPr="00EA2444">
        <w:rPr>
          <w:noProof/>
        </w:rPr>
      </w:r>
      <w:r w:rsidRPr="00EA2444">
        <w:rPr>
          <w:noProof/>
        </w:rPr>
        <w:fldChar w:fldCharType="separate"/>
      </w:r>
      <w:r w:rsidR="009B0BF9">
        <w:rPr>
          <w:noProof/>
        </w:rPr>
        <w:t>41</w:t>
      </w:r>
      <w:r w:rsidRPr="00EA2444">
        <w:rPr>
          <w:noProof/>
        </w:rPr>
        <w:fldChar w:fldCharType="end"/>
      </w:r>
    </w:p>
    <w:p w14:paraId="7386D1A3" w14:textId="04D97803" w:rsidR="00EA2444" w:rsidRDefault="00EA2444">
      <w:pPr>
        <w:pStyle w:val="TOC5"/>
        <w:rPr>
          <w:rFonts w:asciiTheme="minorHAnsi" w:eastAsiaTheme="minorEastAsia" w:hAnsiTheme="minorHAnsi" w:cstheme="minorBidi"/>
          <w:noProof/>
          <w:kern w:val="0"/>
          <w:sz w:val="22"/>
          <w:szCs w:val="22"/>
        </w:rPr>
      </w:pPr>
      <w:r>
        <w:rPr>
          <w:noProof/>
        </w:rPr>
        <w:t>42</w:t>
      </w:r>
      <w:r>
        <w:rPr>
          <w:noProof/>
        </w:rPr>
        <w:noBreakHyphen/>
        <w:t>4</w:t>
      </w:r>
      <w:r>
        <w:rPr>
          <w:noProof/>
        </w:rPr>
        <w:tab/>
        <w:t>Charge payer</w:t>
      </w:r>
      <w:r w:rsidRPr="00EA2444">
        <w:rPr>
          <w:noProof/>
        </w:rPr>
        <w:tab/>
      </w:r>
      <w:r w:rsidRPr="00EA2444">
        <w:rPr>
          <w:noProof/>
        </w:rPr>
        <w:fldChar w:fldCharType="begin"/>
      </w:r>
      <w:r w:rsidRPr="00EA2444">
        <w:rPr>
          <w:noProof/>
        </w:rPr>
        <w:instrText xml:space="preserve"> PAGEREF _Toc177378006 \h </w:instrText>
      </w:r>
      <w:r w:rsidRPr="00EA2444">
        <w:rPr>
          <w:noProof/>
        </w:rPr>
      </w:r>
      <w:r w:rsidRPr="00EA2444">
        <w:rPr>
          <w:noProof/>
        </w:rPr>
        <w:fldChar w:fldCharType="separate"/>
      </w:r>
      <w:r w:rsidR="009B0BF9">
        <w:rPr>
          <w:noProof/>
        </w:rPr>
        <w:t>41</w:t>
      </w:r>
      <w:r w:rsidRPr="00EA2444">
        <w:rPr>
          <w:noProof/>
        </w:rPr>
        <w:fldChar w:fldCharType="end"/>
      </w:r>
    </w:p>
    <w:p w14:paraId="162557B9" w14:textId="47ED0673" w:rsidR="00EA2444" w:rsidRDefault="00EA2444">
      <w:pPr>
        <w:pStyle w:val="TOC5"/>
        <w:rPr>
          <w:rFonts w:asciiTheme="minorHAnsi" w:eastAsiaTheme="minorEastAsia" w:hAnsiTheme="minorHAnsi" w:cstheme="minorBidi"/>
          <w:noProof/>
          <w:kern w:val="0"/>
          <w:sz w:val="22"/>
          <w:szCs w:val="22"/>
        </w:rPr>
      </w:pPr>
      <w:r>
        <w:rPr>
          <w:noProof/>
        </w:rPr>
        <w:t>42</w:t>
      </w:r>
      <w:r>
        <w:rPr>
          <w:noProof/>
        </w:rPr>
        <w:noBreakHyphen/>
        <w:t>5</w:t>
      </w:r>
      <w:r>
        <w:rPr>
          <w:noProof/>
        </w:rPr>
        <w:tab/>
        <w:t>Application provision</w:t>
      </w:r>
      <w:r w:rsidRPr="00EA2444">
        <w:rPr>
          <w:noProof/>
        </w:rPr>
        <w:tab/>
      </w:r>
      <w:r w:rsidRPr="00EA2444">
        <w:rPr>
          <w:noProof/>
        </w:rPr>
        <w:fldChar w:fldCharType="begin"/>
      </w:r>
      <w:r w:rsidRPr="00EA2444">
        <w:rPr>
          <w:noProof/>
        </w:rPr>
        <w:instrText xml:space="preserve"> PAGEREF _Toc177378007 \h </w:instrText>
      </w:r>
      <w:r w:rsidRPr="00EA2444">
        <w:rPr>
          <w:noProof/>
        </w:rPr>
      </w:r>
      <w:r w:rsidRPr="00EA2444">
        <w:rPr>
          <w:noProof/>
        </w:rPr>
        <w:fldChar w:fldCharType="separate"/>
      </w:r>
      <w:r w:rsidR="009B0BF9">
        <w:rPr>
          <w:noProof/>
        </w:rPr>
        <w:t>41</w:t>
      </w:r>
      <w:r w:rsidRPr="00EA2444">
        <w:rPr>
          <w:noProof/>
        </w:rPr>
        <w:fldChar w:fldCharType="end"/>
      </w:r>
    </w:p>
    <w:p w14:paraId="31A31146" w14:textId="5D530F16" w:rsidR="00EA2444" w:rsidRDefault="00EA2444">
      <w:pPr>
        <w:pStyle w:val="TOC3"/>
        <w:rPr>
          <w:rFonts w:asciiTheme="minorHAnsi" w:eastAsiaTheme="minorEastAsia" w:hAnsiTheme="minorHAnsi" w:cstheme="minorBidi"/>
          <w:b w:val="0"/>
          <w:noProof/>
          <w:kern w:val="0"/>
          <w:szCs w:val="22"/>
        </w:rPr>
      </w:pPr>
      <w:r>
        <w:rPr>
          <w:noProof/>
        </w:rPr>
        <w:lastRenderedPageBreak/>
        <w:t>Division 43—Citrus</w:t>
      </w:r>
      <w:r w:rsidRPr="00EA2444">
        <w:rPr>
          <w:b w:val="0"/>
          <w:noProof/>
          <w:sz w:val="18"/>
        </w:rPr>
        <w:tab/>
      </w:r>
      <w:r w:rsidRPr="00EA2444">
        <w:rPr>
          <w:b w:val="0"/>
          <w:noProof/>
          <w:sz w:val="18"/>
        </w:rPr>
        <w:fldChar w:fldCharType="begin"/>
      </w:r>
      <w:r w:rsidRPr="00EA2444">
        <w:rPr>
          <w:b w:val="0"/>
          <w:noProof/>
          <w:sz w:val="18"/>
        </w:rPr>
        <w:instrText xml:space="preserve"> PAGEREF _Toc177378008 \h </w:instrText>
      </w:r>
      <w:r w:rsidRPr="00EA2444">
        <w:rPr>
          <w:b w:val="0"/>
          <w:noProof/>
          <w:sz w:val="18"/>
        </w:rPr>
      </w:r>
      <w:r w:rsidRPr="00EA2444">
        <w:rPr>
          <w:b w:val="0"/>
          <w:noProof/>
          <w:sz w:val="18"/>
        </w:rPr>
        <w:fldChar w:fldCharType="separate"/>
      </w:r>
      <w:r w:rsidR="009B0BF9">
        <w:rPr>
          <w:b w:val="0"/>
          <w:noProof/>
          <w:sz w:val="18"/>
        </w:rPr>
        <w:t>42</w:t>
      </w:r>
      <w:r w:rsidRPr="00EA2444">
        <w:rPr>
          <w:b w:val="0"/>
          <w:noProof/>
          <w:sz w:val="18"/>
        </w:rPr>
        <w:fldChar w:fldCharType="end"/>
      </w:r>
    </w:p>
    <w:p w14:paraId="57DA85B1" w14:textId="1FE5E8A3" w:rsidR="00EA2444" w:rsidRDefault="00EA2444">
      <w:pPr>
        <w:pStyle w:val="TOC5"/>
        <w:rPr>
          <w:rFonts w:asciiTheme="minorHAnsi" w:eastAsiaTheme="minorEastAsia" w:hAnsiTheme="minorHAnsi" w:cstheme="minorBidi"/>
          <w:noProof/>
          <w:kern w:val="0"/>
          <w:sz w:val="22"/>
          <w:szCs w:val="22"/>
        </w:rPr>
      </w:pPr>
      <w:r>
        <w:rPr>
          <w:noProof/>
        </w:rPr>
        <w:t>43</w:t>
      </w:r>
      <w:r>
        <w:rPr>
          <w:noProof/>
        </w:rPr>
        <w:noBreakHyphen/>
        <w:t>1</w:t>
      </w:r>
      <w:r>
        <w:rPr>
          <w:noProof/>
        </w:rPr>
        <w:tab/>
        <w:t>Imposition of citrus export charge</w:t>
      </w:r>
      <w:r w:rsidRPr="00EA2444">
        <w:rPr>
          <w:noProof/>
        </w:rPr>
        <w:tab/>
      </w:r>
      <w:r w:rsidRPr="00EA2444">
        <w:rPr>
          <w:noProof/>
        </w:rPr>
        <w:fldChar w:fldCharType="begin"/>
      </w:r>
      <w:r w:rsidRPr="00EA2444">
        <w:rPr>
          <w:noProof/>
        </w:rPr>
        <w:instrText xml:space="preserve"> PAGEREF _Toc177378009 \h </w:instrText>
      </w:r>
      <w:r w:rsidRPr="00EA2444">
        <w:rPr>
          <w:noProof/>
        </w:rPr>
      </w:r>
      <w:r w:rsidRPr="00EA2444">
        <w:rPr>
          <w:noProof/>
        </w:rPr>
        <w:fldChar w:fldCharType="separate"/>
      </w:r>
      <w:r w:rsidR="009B0BF9">
        <w:rPr>
          <w:noProof/>
        </w:rPr>
        <w:t>42</w:t>
      </w:r>
      <w:r w:rsidRPr="00EA2444">
        <w:rPr>
          <w:noProof/>
        </w:rPr>
        <w:fldChar w:fldCharType="end"/>
      </w:r>
    </w:p>
    <w:p w14:paraId="7547BA47" w14:textId="5E11B339" w:rsidR="00EA2444" w:rsidRDefault="00EA2444">
      <w:pPr>
        <w:pStyle w:val="TOC5"/>
        <w:rPr>
          <w:rFonts w:asciiTheme="minorHAnsi" w:eastAsiaTheme="minorEastAsia" w:hAnsiTheme="minorHAnsi" w:cstheme="minorBidi"/>
          <w:noProof/>
          <w:kern w:val="0"/>
          <w:sz w:val="22"/>
          <w:szCs w:val="22"/>
        </w:rPr>
      </w:pPr>
      <w:r>
        <w:rPr>
          <w:noProof/>
        </w:rPr>
        <w:t>43</w:t>
      </w:r>
      <w:r>
        <w:rPr>
          <w:noProof/>
        </w:rPr>
        <w:noBreakHyphen/>
        <w:t>2</w:t>
      </w:r>
      <w:r>
        <w:rPr>
          <w:noProof/>
        </w:rPr>
        <w:tab/>
        <w:t>Exemptions from the charge</w:t>
      </w:r>
      <w:r w:rsidRPr="00EA2444">
        <w:rPr>
          <w:noProof/>
        </w:rPr>
        <w:tab/>
      </w:r>
      <w:r w:rsidRPr="00EA2444">
        <w:rPr>
          <w:noProof/>
        </w:rPr>
        <w:fldChar w:fldCharType="begin"/>
      </w:r>
      <w:r w:rsidRPr="00EA2444">
        <w:rPr>
          <w:noProof/>
        </w:rPr>
        <w:instrText xml:space="preserve"> PAGEREF _Toc177378010 \h </w:instrText>
      </w:r>
      <w:r w:rsidRPr="00EA2444">
        <w:rPr>
          <w:noProof/>
        </w:rPr>
      </w:r>
      <w:r w:rsidRPr="00EA2444">
        <w:rPr>
          <w:noProof/>
        </w:rPr>
        <w:fldChar w:fldCharType="separate"/>
      </w:r>
      <w:r w:rsidR="009B0BF9">
        <w:rPr>
          <w:noProof/>
        </w:rPr>
        <w:t>42</w:t>
      </w:r>
      <w:r w:rsidRPr="00EA2444">
        <w:rPr>
          <w:noProof/>
        </w:rPr>
        <w:fldChar w:fldCharType="end"/>
      </w:r>
    </w:p>
    <w:p w14:paraId="5BC233F9" w14:textId="1D82F537" w:rsidR="00EA2444" w:rsidRDefault="00EA2444">
      <w:pPr>
        <w:pStyle w:val="TOC5"/>
        <w:rPr>
          <w:rFonts w:asciiTheme="minorHAnsi" w:eastAsiaTheme="minorEastAsia" w:hAnsiTheme="minorHAnsi" w:cstheme="minorBidi"/>
          <w:noProof/>
          <w:kern w:val="0"/>
          <w:sz w:val="22"/>
          <w:szCs w:val="22"/>
        </w:rPr>
      </w:pPr>
      <w:r>
        <w:rPr>
          <w:noProof/>
        </w:rPr>
        <w:t>43</w:t>
      </w:r>
      <w:r>
        <w:rPr>
          <w:noProof/>
        </w:rPr>
        <w:noBreakHyphen/>
        <w:t>3</w:t>
      </w:r>
      <w:r>
        <w:rPr>
          <w:noProof/>
        </w:rPr>
        <w:tab/>
        <w:t>Rate of the charge</w:t>
      </w:r>
      <w:r w:rsidRPr="00EA2444">
        <w:rPr>
          <w:noProof/>
        </w:rPr>
        <w:tab/>
      </w:r>
      <w:r w:rsidRPr="00EA2444">
        <w:rPr>
          <w:noProof/>
        </w:rPr>
        <w:fldChar w:fldCharType="begin"/>
      </w:r>
      <w:r w:rsidRPr="00EA2444">
        <w:rPr>
          <w:noProof/>
        </w:rPr>
        <w:instrText xml:space="preserve"> PAGEREF _Toc177378011 \h </w:instrText>
      </w:r>
      <w:r w:rsidRPr="00EA2444">
        <w:rPr>
          <w:noProof/>
        </w:rPr>
      </w:r>
      <w:r w:rsidRPr="00EA2444">
        <w:rPr>
          <w:noProof/>
        </w:rPr>
        <w:fldChar w:fldCharType="separate"/>
      </w:r>
      <w:r w:rsidR="009B0BF9">
        <w:rPr>
          <w:noProof/>
        </w:rPr>
        <w:t>42</w:t>
      </w:r>
      <w:r w:rsidRPr="00EA2444">
        <w:rPr>
          <w:noProof/>
        </w:rPr>
        <w:fldChar w:fldCharType="end"/>
      </w:r>
    </w:p>
    <w:p w14:paraId="4450ACCD" w14:textId="38354A7F" w:rsidR="00EA2444" w:rsidRDefault="00EA2444">
      <w:pPr>
        <w:pStyle w:val="TOC5"/>
        <w:rPr>
          <w:rFonts w:asciiTheme="minorHAnsi" w:eastAsiaTheme="minorEastAsia" w:hAnsiTheme="minorHAnsi" w:cstheme="minorBidi"/>
          <w:noProof/>
          <w:kern w:val="0"/>
          <w:sz w:val="22"/>
          <w:szCs w:val="22"/>
        </w:rPr>
      </w:pPr>
      <w:r>
        <w:rPr>
          <w:noProof/>
        </w:rPr>
        <w:t>43</w:t>
      </w:r>
      <w:r>
        <w:rPr>
          <w:noProof/>
        </w:rPr>
        <w:noBreakHyphen/>
        <w:t>4</w:t>
      </w:r>
      <w:r>
        <w:rPr>
          <w:noProof/>
        </w:rPr>
        <w:tab/>
        <w:t>Charge payer</w:t>
      </w:r>
      <w:r w:rsidRPr="00EA2444">
        <w:rPr>
          <w:noProof/>
        </w:rPr>
        <w:tab/>
      </w:r>
      <w:r w:rsidRPr="00EA2444">
        <w:rPr>
          <w:noProof/>
        </w:rPr>
        <w:fldChar w:fldCharType="begin"/>
      </w:r>
      <w:r w:rsidRPr="00EA2444">
        <w:rPr>
          <w:noProof/>
        </w:rPr>
        <w:instrText xml:space="preserve"> PAGEREF _Toc177378012 \h </w:instrText>
      </w:r>
      <w:r w:rsidRPr="00EA2444">
        <w:rPr>
          <w:noProof/>
        </w:rPr>
      </w:r>
      <w:r w:rsidRPr="00EA2444">
        <w:rPr>
          <w:noProof/>
        </w:rPr>
        <w:fldChar w:fldCharType="separate"/>
      </w:r>
      <w:r w:rsidR="009B0BF9">
        <w:rPr>
          <w:noProof/>
        </w:rPr>
        <w:t>43</w:t>
      </w:r>
      <w:r w:rsidRPr="00EA2444">
        <w:rPr>
          <w:noProof/>
        </w:rPr>
        <w:fldChar w:fldCharType="end"/>
      </w:r>
    </w:p>
    <w:p w14:paraId="66020A0A" w14:textId="61191A51" w:rsidR="00EA2444" w:rsidRDefault="00EA2444">
      <w:pPr>
        <w:pStyle w:val="TOC5"/>
        <w:rPr>
          <w:rFonts w:asciiTheme="minorHAnsi" w:eastAsiaTheme="minorEastAsia" w:hAnsiTheme="minorHAnsi" w:cstheme="minorBidi"/>
          <w:noProof/>
          <w:kern w:val="0"/>
          <w:sz w:val="22"/>
          <w:szCs w:val="22"/>
        </w:rPr>
      </w:pPr>
      <w:r>
        <w:rPr>
          <w:noProof/>
        </w:rPr>
        <w:t>43</w:t>
      </w:r>
      <w:r>
        <w:rPr>
          <w:noProof/>
        </w:rPr>
        <w:noBreakHyphen/>
        <w:t>5</w:t>
      </w:r>
      <w:r>
        <w:rPr>
          <w:noProof/>
        </w:rPr>
        <w:tab/>
        <w:t>Application provision</w:t>
      </w:r>
      <w:r w:rsidRPr="00EA2444">
        <w:rPr>
          <w:noProof/>
        </w:rPr>
        <w:tab/>
      </w:r>
      <w:r w:rsidRPr="00EA2444">
        <w:rPr>
          <w:noProof/>
        </w:rPr>
        <w:fldChar w:fldCharType="begin"/>
      </w:r>
      <w:r w:rsidRPr="00EA2444">
        <w:rPr>
          <w:noProof/>
        </w:rPr>
        <w:instrText xml:space="preserve"> PAGEREF _Toc177378013 \h </w:instrText>
      </w:r>
      <w:r w:rsidRPr="00EA2444">
        <w:rPr>
          <w:noProof/>
        </w:rPr>
      </w:r>
      <w:r w:rsidRPr="00EA2444">
        <w:rPr>
          <w:noProof/>
        </w:rPr>
        <w:fldChar w:fldCharType="separate"/>
      </w:r>
      <w:r w:rsidR="009B0BF9">
        <w:rPr>
          <w:noProof/>
        </w:rPr>
        <w:t>43</w:t>
      </w:r>
      <w:r w:rsidRPr="00EA2444">
        <w:rPr>
          <w:noProof/>
        </w:rPr>
        <w:fldChar w:fldCharType="end"/>
      </w:r>
    </w:p>
    <w:p w14:paraId="77480C1A" w14:textId="579FA755" w:rsidR="00EA2444" w:rsidRDefault="00EA2444">
      <w:pPr>
        <w:pStyle w:val="TOC3"/>
        <w:rPr>
          <w:rFonts w:asciiTheme="minorHAnsi" w:eastAsiaTheme="minorEastAsia" w:hAnsiTheme="minorHAnsi" w:cstheme="minorBidi"/>
          <w:b w:val="0"/>
          <w:noProof/>
          <w:kern w:val="0"/>
          <w:szCs w:val="22"/>
        </w:rPr>
      </w:pPr>
      <w:r>
        <w:rPr>
          <w:noProof/>
        </w:rPr>
        <w:t>Division 44—Custard apples</w:t>
      </w:r>
      <w:r w:rsidRPr="00EA2444">
        <w:rPr>
          <w:b w:val="0"/>
          <w:noProof/>
          <w:sz w:val="18"/>
        </w:rPr>
        <w:tab/>
      </w:r>
      <w:r w:rsidRPr="00EA2444">
        <w:rPr>
          <w:b w:val="0"/>
          <w:noProof/>
          <w:sz w:val="18"/>
        </w:rPr>
        <w:fldChar w:fldCharType="begin"/>
      </w:r>
      <w:r w:rsidRPr="00EA2444">
        <w:rPr>
          <w:b w:val="0"/>
          <w:noProof/>
          <w:sz w:val="18"/>
        </w:rPr>
        <w:instrText xml:space="preserve"> PAGEREF _Toc177378014 \h </w:instrText>
      </w:r>
      <w:r w:rsidRPr="00EA2444">
        <w:rPr>
          <w:b w:val="0"/>
          <w:noProof/>
          <w:sz w:val="18"/>
        </w:rPr>
      </w:r>
      <w:r w:rsidRPr="00EA2444">
        <w:rPr>
          <w:b w:val="0"/>
          <w:noProof/>
          <w:sz w:val="18"/>
        </w:rPr>
        <w:fldChar w:fldCharType="separate"/>
      </w:r>
      <w:r w:rsidR="009B0BF9">
        <w:rPr>
          <w:b w:val="0"/>
          <w:noProof/>
          <w:sz w:val="18"/>
        </w:rPr>
        <w:t>44</w:t>
      </w:r>
      <w:r w:rsidRPr="00EA2444">
        <w:rPr>
          <w:b w:val="0"/>
          <w:noProof/>
          <w:sz w:val="18"/>
        </w:rPr>
        <w:fldChar w:fldCharType="end"/>
      </w:r>
    </w:p>
    <w:p w14:paraId="220545EC" w14:textId="07A7101E" w:rsidR="00EA2444" w:rsidRDefault="00EA2444">
      <w:pPr>
        <w:pStyle w:val="TOC5"/>
        <w:rPr>
          <w:rFonts w:asciiTheme="minorHAnsi" w:eastAsiaTheme="minorEastAsia" w:hAnsiTheme="minorHAnsi" w:cstheme="minorBidi"/>
          <w:noProof/>
          <w:kern w:val="0"/>
          <w:sz w:val="22"/>
          <w:szCs w:val="22"/>
        </w:rPr>
      </w:pPr>
      <w:r>
        <w:rPr>
          <w:noProof/>
        </w:rPr>
        <w:t>44</w:t>
      </w:r>
      <w:r>
        <w:rPr>
          <w:noProof/>
        </w:rPr>
        <w:noBreakHyphen/>
        <w:t>1</w:t>
      </w:r>
      <w:r>
        <w:rPr>
          <w:noProof/>
        </w:rPr>
        <w:tab/>
        <w:t>Imposition of custard apple export charge</w:t>
      </w:r>
      <w:r w:rsidRPr="00EA2444">
        <w:rPr>
          <w:noProof/>
        </w:rPr>
        <w:tab/>
      </w:r>
      <w:r w:rsidRPr="00EA2444">
        <w:rPr>
          <w:noProof/>
        </w:rPr>
        <w:fldChar w:fldCharType="begin"/>
      </w:r>
      <w:r w:rsidRPr="00EA2444">
        <w:rPr>
          <w:noProof/>
        </w:rPr>
        <w:instrText xml:space="preserve"> PAGEREF _Toc177378015 \h </w:instrText>
      </w:r>
      <w:r w:rsidRPr="00EA2444">
        <w:rPr>
          <w:noProof/>
        </w:rPr>
      </w:r>
      <w:r w:rsidRPr="00EA2444">
        <w:rPr>
          <w:noProof/>
        </w:rPr>
        <w:fldChar w:fldCharType="separate"/>
      </w:r>
      <w:r w:rsidR="009B0BF9">
        <w:rPr>
          <w:noProof/>
        </w:rPr>
        <w:t>44</w:t>
      </w:r>
      <w:r w:rsidRPr="00EA2444">
        <w:rPr>
          <w:noProof/>
        </w:rPr>
        <w:fldChar w:fldCharType="end"/>
      </w:r>
    </w:p>
    <w:p w14:paraId="3F58279B" w14:textId="467CF1A7" w:rsidR="00EA2444" w:rsidRDefault="00EA2444">
      <w:pPr>
        <w:pStyle w:val="TOC5"/>
        <w:rPr>
          <w:rFonts w:asciiTheme="minorHAnsi" w:eastAsiaTheme="minorEastAsia" w:hAnsiTheme="minorHAnsi" w:cstheme="minorBidi"/>
          <w:noProof/>
          <w:kern w:val="0"/>
          <w:sz w:val="22"/>
          <w:szCs w:val="22"/>
        </w:rPr>
      </w:pPr>
      <w:r>
        <w:rPr>
          <w:noProof/>
        </w:rPr>
        <w:t>44</w:t>
      </w:r>
      <w:r>
        <w:rPr>
          <w:noProof/>
        </w:rPr>
        <w:noBreakHyphen/>
        <w:t>2</w:t>
      </w:r>
      <w:r>
        <w:rPr>
          <w:noProof/>
        </w:rPr>
        <w:tab/>
        <w:t>Exemptions from the charge</w:t>
      </w:r>
      <w:r w:rsidRPr="00EA2444">
        <w:rPr>
          <w:noProof/>
        </w:rPr>
        <w:tab/>
      </w:r>
      <w:r w:rsidRPr="00EA2444">
        <w:rPr>
          <w:noProof/>
        </w:rPr>
        <w:fldChar w:fldCharType="begin"/>
      </w:r>
      <w:r w:rsidRPr="00EA2444">
        <w:rPr>
          <w:noProof/>
        </w:rPr>
        <w:instrText xml:space="preserve"> PAGEREF _Toc177378016 \h </w:instrText>
      </w:r>
      <w:r w:rsidRPr="00EA2444">
        <w:rPr>
          <w:noProof/>
        </w:rPr>
      </w:r>
      <w:r w:rsidRPr="00EA2444">
        <w:rPr>
          <w:noProof/>
        </w:rPr>
        <w:fldChar w:fldCharType="separate"/>
      </w:r>
      <w:r w:rsidR="009B0BF9">
        <w:rPr>
          <w:noProof/>
        </w:rPr>
        <w:t>44</w:t>
      </w:r>
      <w:r w:rsidRPr="00EA2444">
        <w:rPr>
          <w:noProof/>
        </w:rPr>
        <w:fldChar w:fldCharType="end"/>
      </w:r>
    </w:p>
    <w:p w14:paraId="33F439FB" w14:textId="79AAC29B" w:rsidR="00EA2444" w:rsidRDefault="00EA2444">
      <w:pPr>
        <w:pStyle w:val="TOC5"/>
        <w:rPr>
          <w:rFonts w:asciiTheme="minorHAnsi" w:eastAsiaTheme="minorEastAsia" w:hAnsiTheme="minorHAnsi" w:cstheme="minorBidi"/>
          <w:noProof/>
          <w:kern w:val="0"/>
          <w:sz w:val="22"/>
          <w:szCs w:val="22"/>
        </w:rPr>
      </w:pPr>
      <w:r>
        <w:rPr>
          <w:noProof/>
        </w:rPr>
        <w:t>44</w:t>
      </w:r>
      <w:r>
        <w:rPr>
          <w:noProof/>
        </w:rPr>
        <w:noBreakHyphen/>
        <w:t>3</w:t>
      </w:r>
      <w:r>
        <w:rPr>
          <w:noProof/>
        </w:rPr>
        <w:tab/>
        <w:t>Rate of the charge</w:t>
      </w:r>
      <w:r w:rsidRPr="00EA2444">
        <w:rPr>
          <w:noProof/>
        </w:rPr>
        <w:tab/>
      </w:r>
      <w:r w:rsidRPr="00EA2444">
        <w:rPr>
          <w:noProof/>
        </w:rPr>
        <w:fldChar w:fldCharType="begin"/>
      </w:r>
      <w:r w:rsidRPr="00EA2444">
        <w:rPr>
          <w:noProof/>
        </w:rPr>
        <w:instrText xml:space="preserve"> PAGEREF _Toc177378017 \h </w:instrText>
      </w:r>
      <w:r w:rsidRPr="00EA2444">
        <w:rPr>
          <w:noProof/>
        </w:rPr>
      </w:r>
      <w:r w:rsidRPr="00EA2444">
        <w:rPr>
          <w:noProof/>
        </w:rPr>
        <w:fldChar w:fldCharType="separate"/>
      </w:r>
      <w:r w:rsidR="009B0BF9">
        <w:rPr>
          <w:noProof/>
        </w:rPr>
        <w:t>44</w:t>
      </w:r>
      <w:r w:rsidRPr="00EA2444">
        <w:rPr>
          <w:noProof/>
        </w:rPr>
        <w:fldChar w:fldCharType="end"/>
      </w:r>
    </w:p>
    <w:p w14:paraId="3B610F67" w14:textId="2D406234" w:rsidR="00EA2444" w:rsidRDefault="00EA2444">
      <w:pPr>
        <w:pStyle w:val="TOC5"/>
        <w:rPr>
          <w:rFonts w:asciiTheme="minorHAnsi" w:eastAsiaTheme="minorEastAsia" w:hAnsiTheme="minorHAnsi" w:cstheme="minorBidi"/>
          <w:noProof/>
          <w:kern w:val="0"/>
          <w:sz w:val="22"/>
          <w:szCs w:val="22"/>
        </w:rPr>
      </w:pPr>
      <w:r>
        <w:rPr>
          <w:noProof/>
        </w:rPr>
        <w:t>44</w:t>
      </w:r>
      <w:r>
        <w:rPr>
          <w:noProof/>
        </w:rPr>
        <w:noBreakHyphen/>
        <w:t>4</w:t>
      </w:r>
      <w:r>
        <w:rPr>
          <w:noProof/>
        </w:rPr>
        <w:tab/>
        <w:t>Charge payer</w:t>
      </w:r>
      <w:r w:rsidRPr="00EA2444">
        <w:rPr>
          <w:noProof/>
        </w:rPr>
        <w:tab/>
      </w:r>
      <w:r w:rsidRPr="00EA2444">
        <w:rPr>
          <w:noProof/>
        </w:rPr>
        <w:fldChar w:fldCharType="begin"/>
      </w:r>
      <w:r w:rsidRPr="00EA2444">
        <w:rPr>
          <w:noProof/>
        </w:rPr>
        <w:instrText xml:space="preserve"> PAGEREF _Toc177378018 \h </w:instrText>
      </w:r>
      <w:r w:rsidRPr="00EA2444">
        <w:rPr>
          <w:noProof/>
        </w:rPr>
      </w:r>
      <w:r w:rsidRPr="00EA2444">
        <w:rPr>
          <w:noProof/>
        </w:rPr>
        <w:fldChar w:fldCharType="separate"/>
      </w:r>
      <w:r w:rsidR="009B0BF9">
        <w:rPr>
          <w:noProof/>
        </w:rPr>
        <w:t>44</w:t>
      </w:r>
      <w:r w:rsidRPr="00EA2444">
        <w:rPr>
          <w:noProof/>
        </w:rPr>
        <w:fldChar w:fldCharType="end"/>
      </w:r>
    </w:p>
    <w:p w14:paraId="1598A542" w14:textId="2B443305" w:rsidR="00EA2444" w:rsidRDefault="00EA2444">
      <w:pPr>
        <w:pStyle w:val="TOC5"/>
        <w:rPr>
          <w:rFonts w:asciiTheme="minorHAnsi" w:eastAsiaTheme="minorEastAsia" w:hAnsiTheme="minorHAnsi" w:cstheme="minorBidi"/>
          <w:noProof/>
          <w:kern w:val="0"/>
          <w:sz w:val="22"/>
          <w:szCs w:val="22"/>
        </w:rPr>
      </w:pPr>
      <w:r>
        <w:rPr>
          <w:noProof/>
        </w:rPr>
        <w:t>44</w:t>
      </w:r>
      <w:r>
        <w:rPr>
          <w:noProof/>
        </w:rPr>
        <w:noBreakHyphen/>
        <w:t>5</w:t>
      </w:r>
      <w:r>
        <w:rPr>
          <w:noProof/>
        </w:rPr>
        <w:tab/>
        <w:t>Application provision</w:t>
      </w:r>
      <w:r w:rsidRPr="00EA2444">
        <w:rPr>
          <w:noProof/>
        </w:rPr>
        <w:tab/>
      </w:r>
      <w:r w:rsidRPr="00EA2444">
        <w:rPr>
          <w:noProof/>
        </w:rPr>
        <w:fldChar w:fldCharType="begin"/>
      </w:r>
      <w:r w:rsidRPr="00EA2444">
        <w:rPr>
          <w:noProof/>
        </w:rPr>
        <w:instrText xml:space="preserve"> PAGEREF _Toc177378019 \h </w:instrText>
      </w:r>
      <w:r w:rsidRPr="00EA2444">
        <w:rPr>
          <w:noProof/>
        </w:rPr>
      </w:r>
      <w:r w:rsidRPr="00EA2444">
        <w:rPr>
          <w:noProof/>
        </w:rPr>
        <w:fldChar w:fldCharType="separate"/>
      </w:r>
      <w:r w:rsidR="009B0BF9">
        <w:rPr>
          <w:noProof/>
        </w:rPr>
        <w:t>45</w:t>
      </w:r>
      <w:r w:rsidRPr="00EA2444">
        <w:rPr>
          <w:noProof/>
        </w:rPr>
        <w:fldChar w:fldCharType="end"/>
      </w:r>
    </w:p>
    <w:p w14:paraId="1C08895B" w14:textId="4F482982" w:rsidR="00EA2444" w:rsidRDefault="00EA2444">
      <w:pPr>
        <w:pStyle w:val="TOC3"/>
        <w:rPr>
          <w:rFonts w:asciiTheme="minorHAnsi" w:eastAsiaTheme="minorEastAsia" w:hAnsiTheme="minorHAnsi" w:cstheme="minorBidi"/>
          <w:b w:val="0"/>
          <w:noProof/>
          <w:kern w:val="0"/>
          <w:szCs w:val="22"/>
        </w:rPr>
      </w:pPr>
      <w:r>
        <w:rPr>
          <w:noProof/>
        </w:rPr>
        <w:t>Division 47—Lychees</w:t>
      </w:r>
      <w:r w:rsidRPr="00EA2444">
        <w:rPr>
          <w:b w:val="0"/>
          <w:noProof/>
          <w:sz w:val="18"/>
        </w:rPr>
        <w:tab/>
      </w:r>
      <w:r w:rsidRPr="00EA2444">
        <w:rPr>
          <w:b w:val="0"/>
          <w:noProof/>
          <w:sz w:val="18"/>
        </w:rPr>
        <w:fldChar w:fldCharType="begin"/>
      </w:r>
      <w:r w:rsidRPr="00EA2444">
        <w:rPr>
          <w:b w:val="0"/>
          <w:noProof/>
          <w:sz w:val="18"/>
        </w:rPr>
        <w:instrText xml:space="preserve"> PAGEREF _Toc177378020 \h </w:instrText>
      </w:r>
      <w:r w:rsidRPr="00EA2444">
        <w:rPr>
          <w:b w:val="0"/>
          <w:noProof/>
          <w:sz w:val="18"/>
        </w:rPr>
      </w:r>
      <w:r w:rsidRPr="00EA2444">
        <w:rPr>
          <w:b w:val="0"/>
          <w:noProof/>
          <w:sz w:val="18"/>
        </w:rPr>
        <w:fldChar w:fldCharType="separate"/>
      </w:r>
      <w:r w:rsidR="009B0BF9">
        <w:rPr>
          <w:b w:val="0"/>
          <w:noProof/>
          <w:sz w:val="18"/>
        </w:rPr>
        <w:t>46</w:t>
      </w:r>
      <w:r w:rsidRPr="00EA2444">
        <w:rPr>
          <w:b w:val="0"/>
          <w:noProof/>
          <w:sz w:val="18"/>
        </w:rPr>
        <w:fldChar w:fldCharType="end"/>
      </w:r>
    </w:p>
    <w:p w14:paraId="0E8A1A44" w14:textId="627E4BA2" w:rsidR="00EA2444" w:rsidRDefault="00EA2444">
      <w:pPr>
        <w:pStyle w:val="TOC5"/>
        <w:rPr>
          <w:rFonts w:asciiTheme="minorHAnsi" w:eastAsiaTheme="minorEastAsia" w:hAnsiTheme="minorHAnsi" w:cstheme="minorBidi"/>
          <w:noProof/>
          <w:kern w:val="0"/>
          <w:sz w:val="22"/>
          <w:szCs w:val="22"/>
        </w:rPr>
      </w:pPr>
      <w:r>
        <w:rPr>
          <w:noProof/>
        </w:rPr>
        <w:t>47</w:t>
      </w:r>
      <w:r>
        <w:rPr>
          <w:noProof/>
        </w:rPr>
        <w:noBreakHyphen/>
        <w:t>1</w:t>
      </w:r>
      <w:r>
        <w:rPr>
          <w:noProof/>
        </w:rPr>
        <w:tab/>
        <w:t>Imposition of lychee export charge</w:t>
      </w:r>
      <w:r w:rsidRPr="00EA2444">
        <w:rPr>
          <w:noProof/>
        </w:rPr>
        <w:tab/>
      </w:r>
      <w:r w:rsidRPr="00EA2444">
        <w:rPr>
          <w:noProof/>
        </w:rPr>
        <w:fldChar w:fldCharType="begin"/>
      </w:r>
      <w:r w:rsidRPr="00EA2444">
        <w:rPr>
          <w:noProof/>
        </w:rPr>
        <w:instrText xml:space="preserve"> PAGEREF _Toc177378021 \h </w:instrText>
      </w:r>
      <w:r w:rsidRPr="00EA2444">
        <w:rPr>
          <w:noProof/>
        </w:rPr>
      </w:r>
      <w:r w:rsidRPr="00EA2444">
        <w:rPr>
          <w:noProof/>
        </w:rPr>
        <w:fldChar w:fldCharType="separate"/>
      </w:r>
      <w:r w:rsidR="009B0BF9">
        <w:rPr>
          <w:noProof/>
        </w:rPr>
        <w:t>46</w:t>
      </w:r>
      <w:r w:rsidRPr="00EA2444">
        <w:rPr>
          <w:noProof/>
        </w:rPr>
        <w:fldChar w:fldCharType="end"/>
      </w:r>
    </w:p>
    <w:p w14:paraId="631E4AA3" w14:textId="07275EB6" w:rsidR="00EA2444" w:rsidRDefault="00EA2444">
      <w:pPr>
        <w:pStyle w:val="TOC5"/>
        <w:rPr>
          <w:rFonts w:asciiTheme="minorHAnsi" w:eastAsiaTheme="minorEastAsia" w:hAnsiTheme="minorHAnsi" w:cstheme="minorBidi"/>
          <w:noProof/>
          <w:kern w:val="0"/>
          <w:sz w:val="22"/>
          <w:szCs w:val="22"/>
        </w:rPr>
      </w:pPr>
      <w:r>
        <w:rPr>
          <w:noProof/>
        </w:rPr>
        <w:t>47</w:t>
      </w:r>
      <w:r>
        <w:rPr>
          <w:noProof/>
        </w:rPr>
        <w:noBreakHyphen/>
        <w:t>2</w:t>
      </w:r>
      <w:r>
        <w:rPr>
          <w:noProof/>
        </w:rPr>
        <w:tab/>
        <w:t>Exemptions from the charge</w:t>
      </w:r>
      <w:r w:rsidRPr="00EA2444">
        <w:rPr>
          <w:noProof/>
        </w:rPr>
        <w:tab/>
      </w:r>
      <w:r w:rsidRPr="00EA2444">
        <w:rPr>
          <w:noProof/>
        </w:rPr>
        <w:fldChar w:fldCharType="begin"/>
      </w:r>
      <w:r w:rsidRPr="00EA2444">
        <w:rPr>
          <w:noProof/>
        </w:rPr>
        <w:instrText xml:space="preserve"> PAGEREF _Toc177378022 \h </w:instrText>
      </w:r>
      <w:r w:rsidRPr="00EA2444">
        <w:rPr>
          <w:noProof/>
        </w:rPr>
      </w:r>
      <w:r w:rsidRPr="00EA2444">
        <w:rPr>
          <w:noProof/>
        </w:rPr>
        <w:fldChar w:fldCharType="separate"/>
      </w:r>
      <w:r w:rsidR="009B0BF9">
        <w:rPr>
          <w:noProof/>
        </w:rPr>
        <w:t>46</w:t>
      </w:r>
      <w:r w:rsidRPr="00EA2444">
        <w:rPr>
          <w:noProof/>
        </w:rPr>
        <w:fldChar w:fldCharType="end"/>
      </w:r>
    </w:p>
    <w:p w14:paraId="1C22484D" w14:textId="3786608C" w:rsidR="00EA2444" w:rsidRDefault="00EA2444">
      <w:pPr>
        <w:pStyle w:val="TOC5"/>
        <w:rPr>
          <w:rFonts w:asciiTheme="minorHAnsi" w:eastAsiaTheme="minorEastAsia" w:hAnsiTheme="minorHAnsi" w:cstheme="minorBidi"/>
          <w:noProof/>
          <w:kern w:val="0"/>
          <w:sz w:val="22"/>
          <w:szCs w:val="22"/>
        </w:rPr>
      </w:pPr>
      <w:r>
        <w:rPr>
          <w:noProof/>
        </w:rPr>
        <w:t>47</w:t>
      </w:r>
      <w:r>
        <w:rPr>
          <w:noProof/>
        </w:rPr>
        <w:noBreakHyphen/>
        <w:t>3</w:t>
      </w:r>
      <w:r>
        <w:rPr>
          <w:noProof/>
        </w:rPr>
        <w:tab/>
        <w:t>Rate of the charge</w:t>
      </w:r>
      <w:r w:rsidRPr="00EA2444">
        <w:rPr>
          <w:noProof/>
        </w:rPr>
        <w:tab/>
      </w:r>
      <w:r w:rsidRPr="00EA2444">
        <w:rPr>
          <w:noProof/>
        </w:rPr>
        <w:fldChar w:fldCharType="begin"/>
      </w:r>
      <w:r w:rsidRPr="00EA2444">
        <w:rPr>
          <w:noProof/>
        </w:rPr>
        <w:instrText xml:space="preserve"> PAGEREF _Toc177378023 \h </w:instrText>
      </w:r>
      <w:r w:rsidRPr="00EA2444">
        <w:rPr>
          <w:noProof/>
        </w:rPr>
      </w:r>
      <w:r w:rsidRPr="00EA2444">
        <w:rPr>
          <w:noProof/>
        </w:rPr>
        <w:fldChar w:fldCharType="separate"/>
      </w:r>
      <w:r w:rsidR="009B0BF9">
        <w:rPr>
          <w:noProof/>
        </w:rPr>
        <w:t>46</w:t>
      </w:r>
      <w:r w:rsidRPr="00EA2444">
        <w:rPr>
          <w:noProof/>
        </w:rPr>
        <w:fldChar w:fldCharType="end"/>
      </w:r>
    </w:p>
    <w:p w14:paraId="6A3C79D4" w14:textId="68765244" w:rsidR="00EA2444" w:rsidRDefault="00EA2444">
      <w:pPr>
        <w:pStyle w:val="TOC5"/>
        <w:rPr>
          <w:rFonts w:asciiTheme="minorHAnsi" w:eastAsiaTheme="minorEastAsia" w:hAnsiTheme="minorHAnsi" w:cstheme="minorBidi"/>
          <w:noProof/>
          <w:kern w:val="0"/>
          <w:sz w:val="22"/>
          <w:szCs w:val="22"/>
        </w:rPr>
      </w:pPr>
      <w:r>
        <w:rPr>
          <w:noProof/>
        </w:rPr>
        <w:t>47</w:t>
      </w:r>
      <w:r>
        <w:rPr>
          <w:noProof/>
        </w:rPr>
        <w:noBreakHyphen/>
        <w:t>4</w:t>
      </w:r>
      <w:r>
        <w:rPr>
          <w:noProof/>
        </w:rPr>
        <w:tab/>
        <w:t>Charge payer</w:t>
      </w:r>
      <w:r w:rsidRPr="00EA2444">
        <w:rPr>
          <w:noProof/>
        </w:rPr>
        <w:tab/>
      </w:r>
      <w:r w:rsidRPr="00EA2444">
        <w:rPr>
          <w:noProof/>
        </w:rPr>
        <w:fldChar w:fldCharType="begin"/>
      </w:r>
      <w:r w:rsidRPr="00EA2444">
        <w:rPr>
          <w:noProof/>
        </w:rPr>
        <w:instrText xml:space="preserve"> PAGEREF _Toc177378024 \h </w:instrText>
      </w:r>
      <w:r w:rsidRPr="00EA2444">
        <w:rPr>
          <w:noProof/>
        </w:rPr>
      </w:r>
      <w:r w:rsidRPr="00EA2444">
        <w:rPr>
          <w:noProof/>
        </w:rPr>
        <w:fldChar w:fldCharType="separate"/>
      </w:r>
      <w:r w:rsidR="009B0BF9">
        <w:rPr>
          <w:noProof/>
        </w:rPr>
        <w:t>46</w:t>
      </w:r>
      <w:r w:rsidRPr="00EA2444">
        <w:rPr>
          <w:noProof/>
        </w:rPr>
        <w:fldChar w:fldCharType="end"/>
      </w:r>
    </w:p>
    <w:p w14:paraId="2D1A9B46" w14:textId="70D06C17" w:rsidR="00EA2444" w:rsidRDefault="00EA2444">
      <w:pPr>
        <w:pStyle w:val="TOC5"/>
        <w:rPr>
          <w:rFonts w:asciiTheme="minorHAnsi" w:eastAsiaTheme="minorEastAsia" w:hAnsiTheme="minorHAnsi" w:cstheme="minorBidi"/>
          <w:noProof/>
          <w:kern w:val="0"/>
          <w:sz w:val="22"/>
          <w:szCs w:val="22"/>
        </w:rPr>
      </w:pPr>
      <w:r>
        <w:rPr>
          <w:noProof/>
        </w:rPr>
        <w:t>47</w:t>
      </w:r>
      <w:r>
        <w:rPr>
          <w:noProof/>
        </w:rPr>
        <w:noBreakHyphen/>
        <w:t>5</w:t>
      </w:r>
      <w:r>
        <w:rPr>
          <w:noProof/>
        </w:rPr>
        <w:tab/>
        <w:t>Application provision</w:t>
      </w:r>
      <w:r w:rsidRPr="00EA2444">
        <w:rPr>
          <w:noProof/>
        </w:rPr>
        <w:tab/>
      </w:r>
      <w:r w:rsidRPr="00EA2444">
        <w:rPr>
          <w:noProof/>
        </w:rPr>
        <w:fldChar w:fldCharType="begin"/>
      </w:r>
      <w:r w:rsidRPr="00EA2444">
        <w:rPr>
          <w:noProof/>
        </w:rPr>
        <w:instrText xml:space="preserve"> PAGEREF _Toc177378025 \h </w:instrText>
      </w:r>
      <w:r w:rsidRPr="00EA2444">
        <w:rPr>
          <w:noProof/>
        </w:rPr>
      </w:r>
      <w:r w:rsidRPr="00EA2444">
        <w:rPr>
          <w:noProof/>
        </w:rPr>
        <w:fldChar w:fldCharType="separate"/>
      </w:r>
      <w:r w:rsidR="009B0BF9">
        <w:rPr>
          <w:noProof/>
        </w:rPr>
        <w:t>46</w:t>
      </w:r>
      <w:r w:rsidRPr="00EA2444">
        <w:rPr>
          <w:noProof/>
        </w:rPr>
        <w:fldChar w:fldCharType="end"/>
      </w:r>
    </w:p>
    <w:p w14:paraId="70C39D6D" w14:textId="651B5BB7" w:rsidR="00EA2444" w:rsidRDefault="00EA2444">
      <w:pPr>
        <w:pStyle w:val="TOC3"/>
        <w:rPr>
          <w:rFonts w:asciiTheme="minorHAnsi" w:eastAsiaTheme="minorEastAsia" w:hAnsiTheme="minorHAnsi" w:cstheme="minorBidi"/>
          <w:b w:val="0"/>
          <w:noProof/>
          <w:kern w:val="0"/>
          <w:szCs w:val="22"/>
        </w:rPr>
      </w:pPr>
      <w:r>
        <w:rPr>
          <w:noProof/>
        </w:rPr>
        <w:t>Division 48—Macadamia nuts</w:t>
      </w:r>
      <w:r w:rsidRPr="00EA2444">
        <w:rPr>
          <w:b w:val="0"/>
          <w:noProof/>
          <w:sz w:val="18"/>
        </w:rPr>
        <w:tab/>
      </w:r>
      <w:r w:rsidRPr="00EA2444">
        <w:rPr>
          <w:b w:val="0"/>
          <w:noProof/>
          <w:sz w:val="18"/>
        </w:rPr>
        <w:fldChar w:fldCharType="begin"/>
      </w:r>
      <w:r w:rsidRPr="00EA2444">
        <w:rPr>
          <w:b w:val="0"/>
          <w:noProof/>
          <w:sz w:val="18"/>
        </w:rPr>
        <w:instrText xml:space="preserve"> PAGEREF _Toc177378026 \h </w:instrText>
      </w:r>
      <w:r w:rsidRPr="00EA2444">
        <w:rPr>
          <w:b w:val="0"/>
          <w:noProof/>
          <w:sz w:val="18"/>
        </w:rPr>
      </w:r>
      <w:r w:rsidRPr="00EA2444">
        <w:rPr>
          <w:b w:val="0"/>
          <w:noProof/>
          <w:sz w:val="18"/>
        </w:rPr>
        <w:fldChar w:fldCharType="separate"/>
      </w:r>
      <w:r w:rsidR="009B0BF9">
        <w:rPr>
          <w:b w:val="0"/>
          <w:noProof/>
          <w:sz w:val="18"/>
        </w:rPr>
        <w:t>47</w:t>
      </w:r>
      <w:r w:rsidRPr="00EA2444">
        <w:rPr>
          <w:b w:val="0"/>
          <w:noProof/>
          <w:sz w:val="18"/>
        </w:rPr>
        <w:fldChar w:fldCharType="end"/>
      </w:r>
    </w:p>
    <w:p w14:paraId="1B7B4600" w14:textId="711AAAAB" w:rsidR="00EA2444" w:rsidRDefault="00EA2444">
      <w:pPr>
        <w:pStyle w:val="TOC5"/>
        <w:rPr>
          <w:rFonts w:asciiTheme="minorHAnsi" w:eastAsiaTheme="minorEastAsia" w:hAnsiTheme="minorHAnsi" w:cstheme="minorBidi"/>
          <w:noProof/>
          <w:kern w:val="0"/>
          <w:sz w:val="22"/>
          <w:szCs w:val="22"/>
        </w:rPr>
      </w:pPr>
      <w:r>
        <w:rPr>
          <w:noProof/>
        </w:rPr>
        <w:t>48</w:t>
      </w:r>
      <w:r>
        <w:rPr>
          <w:noProof/>
        </w:rPr>
        <w:noBreakHyphen/>
        <w:t>1</w:t>
      </w:r>
      <w:r>
        <w:rPr>
          <w:noProof/>
        </w:rPr>
        <w:tab/>
        <w:t>Imposition of macadamia nut export charge</w:t>
      </w:r>
      <w:r w:rsidRPr="00EA2444">
        <w:rPr>
          <w:noProof/>
        </w:rPr>
        <w:tab/>
      </w:r>
      <w:r w:rsidRPr="00EA2444">
        <w:rPr>
          <w:noProof/>
        </w:rPr>
        <w:fldChar w:fldCharType="begin"/>
      </w:r>
      <w:r w:rsidRPr="00EA2444">
        <w:rPr>
          <w:noProof/>
        </w:rPr>
        <w:instrText xml:space="preserve"> PAGEREF _Toc177378027 \h </w:instrText>
      </w:r>
      <w:r w:rsidRPr="00EA2444">
        <w:rPr>
          <w:noProof/>
        </w:rPr>
      </w:r>
      <w:r w:rsidRPr="00EA2444">
        <w:rPr>
          <w:noProof/>
        </w:rPr>
        <w:fldChar w:fldCharType="separate"/>
      </w:r>
      <w:r w:rsidR="009B0BF9">
        <w:rPr>
          <w:noProof/>
        </w:rPr>
        <w:t>47</w:t>
      </w:r>
      <w:r w:rsidRPr="00EA2444">
        <w:rPr>
          <w:noProof/>
        </w:rPr>
        <w:fldChar w:fldCharType="end"/>
      </w:r>
    </w:p>
    <w:p w14:paraId="63393AF3" w14:textId="0533946C" w:rsidR="00EA2444" w:rsidRDefault="00EA2444">
      <w:pPr>
        <w:pStyle w:val="TOC5"/>
        <w:rPr>
          <w:rFonts w:asciiTheme="minorHAnsi" w:eastAsiaTheme="minorEastAsia" w:hAnsiTheme="minorHAnsi" w:cstheme="minorBidi"/>
          <w:noProof/>
          <w:kern w:val="0"/>
          <w:sz w:val="22"/>
          <w:szCs w:val="22"/>
        </w:rPr>
      </w:pPr>
      <w:r>
        <w:rPr>
          <w:noProof/>
        </w:rPr>
        <w:t>48</w:t>
      </w:r>
      <w:r>
        <w:rPr>
          <w:noProof/>
        </w:rPr>
        <w:noBreakHyphen/>
        <w:t>2</w:t>
      </w:r>
      <w:r>
        <w:rPr>
          <w:noProof/>
        </w:rPr>
        <w:tab/>
        <w:t>Exemptions from the charge</w:t>
      </w:r>
      <w:r w:rsidRPr="00EA2444">
        <w:rPr>
          <w:noProof/>
        </w:rPr>
        <w:tab/>
      </w:r>
      <w:r w:rsidRPr="00EA2444">
        <w:rPr>
          <w:noProof/>
        </w:rPr>
        <w:fldChar w:fldCharType="begin"/>
      </w:r>
      <w:r w:rsidRPr="00EA2444">
        <w:rPr>
          <w:noProof/>
        </w:rPr>
        <w:instrText xml:space="preserve"> PAGEREF _Toc177378028 \h </w:instrText>
      </w:r>
      <w:r w:rsidRPr="00EA2444">
        <w:rPr>
          <w:noProof/>
        </w:rPr>
      </w:r>
      <w:r w:rsidRPr="00EA2444">
        <w:rPr>
          <w:noProof/>
        </w:rPr>
        <w:fldChar w:fldCharType="separate"/>
      </w:r>
      <w:r w:rsidR="009B0BF9">
        <w:rPr>
          <w:noProof/>
        </w:rPr>
        <w:t>47</w:t>
      </w:r>
      <w:r w:rsidRPr="00EA2444">
        <w:rPr>
          <w:noProof/>
        </w:rPr>
        <w:fldChar w:fldCharType="end"/>
      </w:r>
    </w:p>
    <w:p w14:paraId="25976B06" w14:textId="51F89CAE" w:rsidR="00EA2444" w:rsidRDefault="00EA2444">
      <w:pPr>
        <w:pStyle w:val="TOC5"/>
        <w:rPr>
          <w:rFonts w:asciiTheme="minorHAnsi" w:eastAsiaTheme="minorEastAsia" w:hAnsiTheme="minorHAnsi" w:cstheme="minorBidi"/>
          <w:noProof/>
          <w:kern w:val="0"/>
          <w:sz w:val="22"/>
          <w:szCs w:val="22"/>
        </w:rPr>
      </w:pPr>
      <w:r>
        <w:rPr>
          <w:noProof/>
        </w:rPr>
        <w:t>48</w:t>
      </w:r>
      <w:r>
        <w:rPr>
          <w:noProof/>
        </w:rPr>
        <w:noBreakHyphen/>
        <w:t>3</w:t>
      </w:r>
      <w:r>
        <w:rPr>
          <w:noProof/>
        </w:rPr>
        <w:tab/>
        <w:t>Rate of the charge</w:t>
      </w:r>
      <w:r w:rsidRPr="00EA2444">
        <w:rPr>
          <w:noProof/>
        </w:rPr>
        <w:tab/>
      </w:r>
      <w:r w:rsidRPr="00EA2444">
        <w:rPr>
          <w:noProof/>
        </w:rPr>
        <w:fldChar w:fldCharType="begin"/>
      </w:r>
      <w:r w:rsidRPr="00EA2444">
        <w:rPr>
          <w:noProof/>
        </w:rPr>
        <w:instrText xml:space="preserve"> PAGEREF _Toc177378029 \h </w:instrText>
      </w:r>
      <w:r w:rsidRPr="00EA2444">
        <w:rPr>
          <w:noProof/>
        </w:rPr>
      </w:r>
      <w:r w:rsidRPr="00EA2444">
        <w:rPr>
          <w:noProof/>
        </w:rPr>
        <w:fldChar w:fldCharType="separate"/>
      </w:r>
      <w:r w:rsidR="009B0BF9">
        <w:rPr>
          <w:noProof/>
        </w:rPr>
        <w:t>48</w:t>
      </w:r>
      <w:r w:rsidRPr="00EA2444">
        <w:rPr>
          <w:noProof/>
        </w:rPr>
        <w:fldChar w:fldCharType="end"/>
      </w:r>
    </w:p>
    <w:p w14:paraId="3CF18A7D" w14:textId="0AC23945" w:rsidR="00EA2444" w:rsidRDefault="00EA2444">
      <w:pPr>
        <w:pStyle w:val="TOC5"/>
        <w:rPr>
          <w:rFonts w:asciiTheme="minorHAnsi" w:eastAsiaTheme="minorEastAsia" w:hAnsiTheme="minorHAnsi" w:cstheme="minorBidi"/>
          <w:noProof/>
          <w:kern w:val="0"/>
          <w:sz w:val="22"/>
          <w:szCs w:val="22"/>
        </w:rPr>
      </w:pPr>
      <w:r>
        <w:rPr>
          <w:noProof/>
        </w:rPr>
        <w:t>48</w:t>
      </w:r>
      <w:r>
        <w:rPr>
          <w:noProof/>
        </w:rPr>
        <w:noBreakHyphen/>
        <w:t>4</w:t>
      </w:r>
      <w:r>
        <w:rPr>
          <w:noProof/>
        </w:rPr>
        <w:tab/>
        <w:t>Charge payer</w:t>
      </w:r>
      <w:r w:rsidRPr="00EA2444">
        <w:rPr>
          <w:noProof/>
        </w:rPr>
        <w:tab/>
      </w:r>
      <w:r w:rsidRPr="00EA2444">
        <w:rPr>
          <w:noProof/>
        </w:rPr>
        <w:fldChar w:fldCharType="begin"/>
      </w:r>
      <w:r w:rsidRPr="00EA2444">
        <w:rPr>
          <w:noProof/>
        </w:rPr>
        <w:instrText xml:space="preserve"> PAGEREF _Toc177378030 \h </w:instrText>
      </w:r>
      <w:r w:rsidRPr="00EA2444">
        <w:rPr>
          <w:noProof/>
        </w:rPr>
      </w:r>
      <w:r w:rsidRPr="00EA2444">
        <w:rPr>
          <w:noProof/>
        </w:rPr>
        <w:fldChar w:fldCharType="separate"/>
      </w:r>
      <w:r w:rsidR="009B0BF9">
        <w:rPr>
          <w:noProof/>
        </w:rPr>
        <w:t>49</w:t>
      </w:r>
      <w:r w:rsidRPr="00EA2444">
        <w:rPr>
          <w:noProof/>
        </w:rPr>
        <w:fldChar w:fldCharType="end"/>
      </w:r>
    </w:p>
    <w:p w14:paraId="195AB7ED" w14:textId="3AE0B10F" w:rsidR="00EA2444" w:rsidRDefault="00EA2444">
      <w:pPr>
        <w:pStyle w:val="TOC5"/>
        <w:rPr>
          <w:rFonts w:asciiTheme="minorHAnsi" w:eastAsiaTheme="minorEastAsia" w:hAnsiTheme="minorHAnsi" w:cstheme="minorBidi"/>
          <w:noProof/>
          <w:kern w:val="0"/>
          <w:sz w:val="22"/>
          <w:szCs w:val="22"/>
        </w:rPr>
      </w:pPr>
      <w:r>
        <w:rPr>
          <w:noProof/>
        </w:rPr>
        <w:t>48</w:t>
      </w:r>
      <w:r>
        <w:rPr>
          <w:noProof/>
        </w:rPr>
        <w:noBreakHyphen/>
        <w:t>5</w:t>
      </w:r>
      <w:r>
        <w:rPr>
          <w:noProof/>
        </w:rPr>
        <w:tab/>
        <w:t>Application provision</w:t>
      </w:r>
      <w:r w:rsidRPr="00EA2444">
        <w:rPr>
          <w:noProof/>
        </w:rPr>
        <w:tab/>
      </w:r>
      <w:r w:rsidRPr="00EA2444">
        <w:rPr>
          <w:noProof/>
        </w:rPr>
        <w:fldChar w:fldCharType="begin"/>
      </w:r>
      <w:r w:rsidRPr="00EA2444">
        <w:rPr>
          <w:noProof/>
        </w:rPr>
        <w:instrText xml:space="preserve"> PAGEREF _Toc177378031 \h </w:instrText>
      </w:r>
      <w:r w:rsidRPr="00EA2444">
        <w:rPr>
          <w:noProof/>
        </w:rPr>
      </w:r>
      <w:r w:rsidRPr="00EA2444">
        <w:rPr>
          <w:noProof/>
        </w:rPr>
        <w:fldChar w:fldCharType="separate"/>
      </w:r>
      <w:r w:rsidR="009B0BF9">
        <w:rPr>
          <w:noProof/>
        </w:rPr>
        <w:t>49</w:t>
      </w:r>
      <w:r w:rsidRPr="00EA2444">
        <w:rPr>
          <w:noProof/>
        </w:rPr>
        <w:fldChar w:fldCharType="end"/>
      </w:r>
    </w:p>
    <w:p w14:paraId="484EC2C2" w14:textId="56BE74F2" w:rsidR="00EA2444" w:rsidRDefault="00EA2444">
      <w:pPr>
        <w:pStyle w:val="TOC3"/>
        <w:rPr>
          <w:rFonts w:asciiTheme="minorHAnsi" w:eastAsiaTheme="minorEastAsia" w:hAnsiTheme="minorHAnsi" w:cstheme="minorBidi"/>
          <w:b w:val="0"/>
          <w:noProof/>
          <w:kern w:val="0"/>
          <w:szCs w:val="22"/>
        </w:rPr>
      </w:pPr>
      <w:r>
        <w:rPr>
          <w:noProof/>
        </w:rPr>
        <w:t>Division 49—Mangoes</w:t>
      </w:r>
      <w:r w:rsidRPr="00EA2444">
        <w:rPr>
          <w:b w:val="0"/>
          <w:noProof/>
          <w:sz w:val="18"/>
        </w:rPr>
        <w:tab/>
      </w:r>
      <w:r w:rsidRPr="00EA2444">
        <w:rPr>
          <w:b w:val="0"/>
          <w:noProof/>
          <w:sz w:val="18"/>
        </w:rPr>
        <w:fldChar w:fldCharType="begin"/>
      </w:r>
      <w:r w:rsidRPr="00EA2444">
        <w:rPr>
          <w:b w:val="0"/>
          <w:noProof/>
          <w:sz w:val="18"/>
        </w:rPr>
        <w:instrText xml:space="preserve"> PAGEREF _Toc177378032 \h </w:instrText>
      </w:r>
      <w:r w:rsidRPr="00EA2444">
        <w:rPr>
          <w:b w:val="0"/>
          <w:noProof/>
          <w:sz w:val="18"/>
        </w:rPr>
      </w:r>
      <w:r w:rsidRPr="00EA2444">
        <w:rPr>
          <w:b w:val="0"/>
          <w:noProof/>
          <w:sz w:val="18"/>
        </w:rPr>
        <w:fldChar w:fldCharType="separate"/>
      </w:r>
      <w:r w:rsidR="009B0BF9">
        <w:rPr>
          <w:b w:val="0"/>
          <w:noProof/>
          <w:sz w:val="18"/>
        </w:rPr>
        <w:t>50</w:t>
      </w:r>
      <w:r w:rsidRPr="00EA2444">
        <w:rPr>
          <w:b w:val="0"/>
          <w:noProof/>
          <w:sz w:val="18"/>
        </w:rPr>
        <w:fldChar w:fldCharType="end"/>
      </w:r>
    </w:p>
    <w:p w14:paraId="10926725" w14:textId="0AD26B66" w:rsidR="00EA2444" w:rsidRDefault="00EA2444">
      <w:pPr>
        <w:pStyle w:val="TOC5"/>
        <w:rPr>
          <w:rFonts w:asciiTheme="minorHAnsi" w:eastAsiaTheme="minorEastAsia" w:hAnsiTheme="minorHAnsi" w:cstheme="minorBidi"/>
          <w:noProof/>
          <w:kern w:val="0"/>
          <w:sz w:val="22"/>
          <w:szCs w:val="22"/>
        </w:rPr>
      </w:pPr>
      <w:r>
        <w:rPr>
          <w:noProof/>
        </w:rPr>
        <w:t>49</w:t>
      </w:r>
      <w:r>
        <w:rPr>
          <w:noProof/>
        </w:rPr>
        <w:noBreakHyphen/>
        <w:t>1</w:t>
      </w:r>
      <w:r>
        <w:rPr>
          <w:noProof/>
        </w:rPr>
        <w:tab/>
        <w:t>Imposition of mango export charge</w:t>
      </w:r>
      <w:r w:rsidRPr="00EA2444">
        <w:rPr>
          <w:noProof/>
        </w:rPr>
        <w:tab/>
      </w:r>
      <w:r w:rsidRPr="00EA2444">
        <w:rPr>
          <w:noProof/>
        </w:rPr>
        <w:fldChar w:fldCharType="begin"/>
      </w:r>
      <w:r w:rsidRPr="00EA2444">
        <w:rPr>
          <w:noProof/>
        </w:rPr>
        <w:instrText xml:space="preserve"> PAGEREF _Toc177378033 \h </w:instrText>
      </w:r>
      <w:r w:rsidRPr="00EA2444">
        <w:rPr>
          <w:noProof/>
        </w:rPr>
      </w:r>
      <w:r w:rsidRPr="00EA2444">
        <w:rPr>
          <w:noProof/>
        </w:rPr>
        <w:fldChar w:fldCharType="separate"/>
      </w:r>
      <w:r w:rsidR="009B0BF9">
        <w:rPr>
          <w:noProof/>
        </w:rPr>
        <w:t>50</w:t>
      </w:r>
      <w:r w:rsidRPr="00EA2444">
        <w:rPr>
          <w:noProof/>
        </w:rPr>
        <w:fldChar w:fldCharType="end"/>
      </w:r>
    </w:p>
    <w:p w14:paraId="5B8BA1AC" w14:textId="4A169480" w:rsidR="00EA2444" w:rsidRDefault="00EA2444">
      <w:pPr>
        <w:pStyle w:val="TOC5"/>
        <w:rPr>
          <w:rFonts w:asciiTheme="minorHAnsi" w:eastAsiaTheme="minorEastAsia" w:hAnsiTheme="minorHAnsi" w:cstheme="minorBidi"/>
          <w:noProof/>
          <w:kern w:val="0"/>
          <w:sz w:val="22"/>
          <w:szCs w:val="22"/>
        </w:rPr>
      </w:pPr>
      <w:r>
        <w:rPr>
          <w:noProof/>
        </w:rPr>
        <w:t>49</w:t>
      </w:r>
      <w:r>
        <w:rPr>
          <w:noProof/>
        </w:rPr>
        <w:noBreakHyphen/>
        <w:t>2</w:t>
      </w:r>
      <w:r>
        <w:rPr>
          <w:noProof/>
        </w:rPr>
        <w:tab/>
        <w:t>Exemptions from the charge</w:t>
      </w:r>
      <w:r w:rsidRPr="00EA2444">
        <w:rPr>
          <w:noProof/>
        </w:rPr>
        <w:tab/>
      </w:r>
      <w:r w:rsidRPr="00EA2444">
        <w:rPr>
          <w:noProof/>
        </w:rPr>
        <w:fldChar w:fldCharType="begin"/>
      </w:r>
      <w:r w:rsidRPr="00EA2444">
        <w:rPr>
          <w:noProof/>
        </w:rPr>
        <w:instrText xml:space="preserve"> PAGEREF _Toc177378034 \h </w:instrText>
      </w:r>
      <w:r w:rsidRPr="00EA2444">
        <w:rPr>
          <w:noProof/>
        </w:rPr>
      </w:r>
      <w:r w:rsidRPr="00EA2444">
        <w:rPr>
          <w:noProof/>
        </w:rPr>
        <w:fldChar w:fldCharType="separate"/>
      </w:r>
      <w:r w:rsidR="009B0BF9">
        <w:rPr>
          <w:noProof/>
        </w:rPr>
        <w:t>50</w:t>
      </w:r>
      <w:r w:rsidRPr="00EA2444">
        <w:rPr>
          <w:noProof/>
        </w:rPr>
        <w:fldChar w:fldCharType="end"/>
      </w:r>
    </w:p>
    <w:p w14:paraId="16C63C46" w14:textId="783EAA8B" w:rsidR="00EA2444" w:rsidRDefault="00EA2444">
      <w:pPr>
        <w:pStyle w:val="TOC5"/>
        <w:rPr>
          <w:rFonts w:asciiTheme="minorHAnsi" w:eastAsiaTheme="minorEastAsia" w:hAnsiTheme="minorHAnsi" w:cstheme="minorBidi"/>
          <w:noProof/>
          <w:kern w:val="0"/>
          <w:sz w:val="22"/>
          <w:szCs w:val="22"/>
        </w:rPr>
      </w:pPr>
      <w:r>
        <w:rPr>
          <w:noProof/>
        </w:rPr>
        <w:t>49</w:t>
      </w:r>
      <w:r>
        <w:rPr>
          <w:noProof/>
        </w:rPr>
        <w:noBreakHyphen/>
        <w:t>3</w:t>
      </w:r>
      <w:r>
        <w:rPr>
          <w:noProof/>
        </w:rPr>
        <w:tab/>
        <w:t>Rate of the charge</w:t>
      </w:r>
      <w:r w:rsidRPr="00EA2444">
        <w:rPr>
          <w:noProof/>
        </w:rPr>
        <w:tab/>
      </w:r>
      <w:r w:rsidRPr="00EA2444">
        <w:rPr>
          <w:noProof/>
        </w:rPr>
        <w:fldChar w:fldCharType="begin"/>
      </w:r>
      <w:r w:rsidRPr="00EA2444">
        <w:rPr>
          <w:noProof/>
        </w:rPr>
        <w:instrText xml:space="preserve"> PAGEREF _Toc177378035 \h </w:instrText>
      </w:r>
      <w:r w:rsidRPr="00EA2444">
        <w:rPr>
          <w:noProof/>
        </w:rPr>
      </w:r>
      <w:r w:rsidRPr="00EA2444">
        <w:rPr>
          <w:noProof/>
        </w:rPr>
        <w:fldChar w:fldCharType="separate"/>
      </w:r>
      <w:r w:rsidR="009B0BF9">
        <w:rPr>
          <w:noProof/>
        </w:rPr>
        <w:t>50</w:t>
      </w:r>
      <w:r w:rsidRPr="00EA2444">
        <w:rPr>
          <w:noProof/>
        </w:rPr>
        <w:fldChar w:fldCharType="end"/>
      </w:r>
    </w:p>
    <w:p w14:paraId="4E02F569" w14:textId="7E968315" w:rsidR="00EA2444" w:rsidRDefault="00EA2444">
      <w:pPr>
        <w:pStyle w:val="TOC5"/>
        <w:rPr>
          <w:rFonts w:asciiTheme="minorHAnsi" w:eastAsiaTheme="minorEastAsia" w:hAnsiTheme="minorHAnsi" w:cstheme="minorBidi"/>
          <w:noProof/>
          <w:kern w:val="0"/>
          <w:sz w:val="22"/>
          <w:szCs w:val="22"/>
        </w:rPr>
      </w:pPr>
      <w:r>
        <w:rPr>
          <w:noProof/>
        </w:rPr>
        <w:t>49</w:t>
      </w:r>
      <w:r>
        <w:rPr>
          <w:noProof/>
        </w:rPr>
        <w:noBreakHyphen/>
        <w:t>4</w:t>
      </w:r>
      <w:r>
        <w:rPr>
          <w:noProof/>
        </w:rPr>
        <w:tab/>
        <w:t>Charge payer</w:t>
      </w:r>
      <w:r w:rsidRPr="00EA2444">
        <w:rPr>
          <w:noProof/>
        </w:rPr>
        <w:tab/>
      </w:r>
      <w:r w:rsidRPr="00EA2444">
        <w:rPr>
          <w:noProof/>
        </w:rPr>
        <w:fldChar w:fldCharType="begin"/>
      </w:r>
      <w:r w:rsidRPr="00EA2444">
        <w:rPr>
          <w:noProof/>
        </w:rPr>
        <w:instrText xml:space="preserve"> PAGEREF _Toc177378036 \h </w:instrText>
      </w:r>
      <w:r w:rsidRPr="00EA2444">
        <w:rPr>
          <w:noProof/>
        </w:rPr>
      </w:r>
      <w:r w:rsidRPr="00EA2444">
        <w:rPr>
          <w:noProof/>
        </w:rPr>
        <w:fldChar w:fldCharType="separate"/>
      </w:r>
      <w:r w:rsidR="009B0BF9">
        <w:rPr>
          <w:noProof/>
        </w:rPr>
        <w:t>50</w:t>
      </w:r>
      <w:r w:rsidRPr="00EA2444">
        <w:rPr>
          <w:noProof/>
        </w:rPr>
        <w:fldChar w:fldCharType="end"/>
      </w:r>
    </w:p>
    <w:p w14:paraId="628DAEE2" w14:textId="173514A4" w:rsidR="00EA2444" w:rsidRDefault="00EA2444">
      <w:pPr>
        <w:pStyle w:val="TOC5"/>
        <w:rPr>
          <w:rFonts w:asciiTheme="minorHAnsi" w:eastAsiaTheme="minorEastAsia" w:hAnsiTheme="minorHAnsi" w:cstheme="minorBidi"/>
          <w:noProof/>
          <w:kern w:val="0"/>
          <w:sz w:val="22"/>
          <w:szCs w:val="22"/>
        </w:rPr>
      </w:pPr>
      <w:r>
        <w:rPr>
          <w:noProof/>
        </w:rPr>
        <w:t>49</w:t>
      </w:r>
      <w:r>
        <w:rPr>
          <w:noProof/>
        </w:rPr>
        <w:noBreakHyphen/>
        <w:t>5</w:t>
      </w:r>
      <w:r>
        <w:rPr>
          <w:noProof/>
        </w:rPr>
        <w:tab/>
        <w:t>Application provision</w:t>
      </w:r>
      <w:r w:rsidRPr="00EA2444">
        <w:rPr>
          <w:noProof/>
        </w:rPr>
        <w:tab/>
      </w:r>
      <w:r w:rsidRPr="00EA2444">
        <w:rPr>
          <w:noProof/>
        </w:rPr>
        <w:fldChar w:fldCharType="begin"/>
      </w:r>
      <w:r w:rsidRPr="00EA2444">
        <w:rPr>
          <w:noProof/>
        </w:rPr>
        <w:instrText xml:space="preserve"> PAGEREF _Toc177378037 \h </w:instrText>
      </w:r>
      <w:r w:rsidRPr="00EA2444">
        <w:rPr>
          <w:noProof/>
        </w:rPr>
      </w:r>
      <w:r w:rsidRPr="00EA2444">
        <w:rPr>
          <w:noProof/>
        </w:rPr>
        <w:fldChar w:fldCharType="separate"/>
      </w:r>
      <w:r w:rsidR="009B0BF9">
        <w:rPr>
          <w:noProof/>
        </w:rPr>
        <w:t>50</w:t>
      </w:r>
      <w:r w:rsidRPr="00EA2444">
        <w:rPr>
          <w:noProof/>
        </w:rPr>
        <w:fldChar w:fldCharType="end"/>
      </w:r>
    </w:p>
    <w:p w14:paraId="707B09F6" w14:textId="5626D7A7" w:rsidR="00EA2444" w:rsidRDefault="00EA2444">
      <w:pPr>
        <w:pStyle w:val="TOC3"/>
        <w:rPr>
          <w:rFonts w:asciiTheme="minorHAnsi" w:eastAsiaTheme="minorEastAsia" w:hAnsiTheme="minorHAnsi" w:cstheme="minorBidi"/>
          <w:b w:val="0"/>
          <w:noProof/>
          <w:kern w:val="0"/>
          <w:szCs w:val="22"/>
        </w:rPr>
      </w:pPr>
      <w:r>
        <w:rPr>
          <w:noProof/>
        </w:rPr>
        <w:t>Division 50—Melons</w:t>
      </w:r>
      <w:r w:rsidRPr="00EA2444">
        <w:rPr>
          <w:b w:val="0"/>
          <w:noProof/>
          <w:sz w:val="18"/>
        </w:rPr>
        <w:tab/>
      </w:r>
      <w:r w:rsidRPr="00EA2444">
        <w:rPr>
          <w:b w:val="0"/>
          <w:noProof/>
          <w:sz w:val="18"/>
        </w:rPr>
        <w:fldChar w:fldCharType="begin"/>
      </w:r>
      <w:r w:rsidRPr="00EA2444">
        <w:rPr>
          <w:b w:val="0"/>
          <w:noProof/>
          <w:sz w:val="18"/>
        </w:rPr>
        <w:instrText xml:space="preserve"> PAGEREF _Toc177378038 \h </w:instrText>
      </w:r>
      <w:r w:rsidRPr="00EA2444">
        <w:rPr>
          <w:b w:val="0"/>
          <w:noProof/>
          <w:sz w:val="18"/>
        </w:rPr>
      </w:r>
      <w:r w:rsidRPr="00EA2444">
        <w:rPr>
          <w:b w:val="0"/>
          <w:noProof/>
          <w:sz w:val="18"/>
        </w:rPr>
        <w:fldChar w:fldCharType="separate"/>
      </w:r>
      <w:r w:rsidR="009B0BF9">
        <w:rPr>
          <w:b w:val="0"/>
          <w:noProof/>
          <w:sz w:val="18"/>
        </w:rPr>
        <w:t>51</w:t>
      </w:r>
      <w:r w:rsidRPr="00EA2444">
        <w:rPr>
          <w:b w:val="0"/>
          <w:noProof/>
          <w:sz w:val="18"/>
        </w:rPr>
        <w:fldChar w:fldCharType="end"/>
      </w:r>
    </w:p>
    <w:p w14:paraId="3B3A17DB" w14:textId="5111BF43" w:rsidR="00EA2444" w:rsidRDefault="00EA2444">
      <w:pPr>
        <w:pStyle w:val="TOC5"/>
        <w:rPr>
          <w:rFonts w:asciiTheme="minorHAnsi" w:eastAsiaTheme="minorEastAsia" w:hAnsiTheme="minorHAnsi" w:cstheme="minorBidi"/>
          <w:noProof/>
          <w:kern w:val="0"/>
          <w:sz w:val="22"/>
          <w:szCs w:val="22"/>
        </w:rPr>
      </w:pPr>
      <w:r>
        <w:rPr>
          <w:noProof/>
        </w:rPr>
        <w:t>50</w:t>
      </w:r>
      <w:r>
        <w:rPr>
          <w:noProof/>
        </w:rPr>
        <w:noBreakHyphen/>
        <w:t>1</w:t>
      </w:r>
      <w:r>
        <w:rPr>
          <w:noProof/>
        </w:rPr>
        <w:tab/>
        <w:t>Imposition of melon export charge</w:t>
      </w:r>
      <w:r w:rsidRPr="00EA2444">
        <w:rPr>
          <w:noProof/>
        </w:rPr>
        <w:tab/>
      </w:r>
      <w:r w:rsidRPr="00EA2444">
        <w:rPr>
          <w:noProof/>
        </w:rPr>
        <w:fldChar w:fldCharType="begin"/>
      </w:r>
      <w:r w:rsidRPr="00EA2444">
        <w:rPr>
          <w:noProof/>
        </w:rPr>
        <w:instrText xml:space="preserve"> PAGEREF _Toc177378039 \h </w:instrText>
      </w:r>
      <w:r w:rsidRPr="00EA2444">
        <w:rPr>
          <w:noProof/>
        </w:rPr>
      </w:r>
      <w:r w:rsidRPr="00EA2444">
        <w:rPr>
          <w:noProof/>
        </w:rPr>
        <w:fldChar w:fldCharType="separate"/>
      </w:r>
      <w:r w:rsidR="009B0BF9">
        <w:rPr>
          <w:noProof/>
        </w:rPr>
        <w:t>51</w:t>
      </w:r>
      <w:r w:rsidRPr="00EA2444">
        <w:rPr>
          <w:noProof/>
        </w:rPr>
        <w:fldChar w:fldCharType="end"/>
      </w:r>
    </w:p>
    <w:p w14:paraId="3EB1FF34" w14:textId="18EC8FDF" w:rsidR="00EA2444" w:rsidRDefault="00EA2444">
      <w:pPr>
        <w:pStyle w:val="TOC5"/>
        <w:rPr>
          <w:rFonts w:asciiTheme="minorHAnsi" w:eastAsiaTheme="minorEastAsia" w:hAnsiTheme="minorHAnsi" w:cstheme="minorBidi"/>
          <w:noProof/>
          <w:kern w:val="0"/>
          <w:sz w:val="22"/>
          <w:szCs w:val="22"/>
        </w:rPr>
      </w:pPr>
      <w:r>
        <w:rPr>
          <w:noProof/>
        </w:rPr>
        <w:t>50</w:t>
      </w:r>
      <w:r>
        <w:rPr>
          <w:noProof/>
        </w:rPr>
        <w:noBreakHyphen/>
        <w:t>2</w:t>
      </w:r>
      <w:r>
        <w:rPr>
          <w:noProof/>
        </w:rPr>
        <w:tab/>
        <w:t>Exemptions from the charge</w:t>
      </w:r>
      <w:r w:rsidRPr="00EA2444">
        <w:rPr>
          <w:noProof/>
        </w:rPr>
        <w:tab/>
      </w:r>
      <w:r w:rsidRPr="00EA2444">
        <w:rPr>
          <w:noProof/>
        </w:rPr>
        <w:fldChar w:fldCharType="begin"/>
      </w:r>
      <w:r w:rsidRPr="00EA2444">
        <w:rPr>
          <w:noProof/>
        </w:rPr>
        <w:instrText xml:space="preserve"> PAGEREF _Toc177378040 \h </w:instrText>
      </w:r>
      <w:r w:rsidRPr="00EA2444">
        <w:rPr>
          <w:noProof/>
        </w:rPr>
      </w:r>
      <w:r w:rsidRPr="00EA2444">
        <w:rPr>
          <w:noProof/>
        </w:rPr>
        <w:fldChar w:fldCharType="separate"/>
      </w:r>
      <w:r w:rsidR="009B0BF9">
        <w:rPr>
          <w:noProof/>
        </w:rPr>
        <w:t>51</w:t>
      </w:r>
      <w:r w:rsidRPr="00EA2444">
        <w:rPr>
          <w:noProof/>
        </w:rPr>
        <w:fldChar w:fldCharType="end"/>
      </w:r>
    </w:p>
    <w:p w14:paraId="4D985524" w14:textId="3BC078CA" w:rsidR="00EA2444" w:rsidRDefault="00EA2444">
      <w:pPr>
        <w:pStyle w:val="TOC5"/>
        <w:rPr>
          <w:rFonts w:asciiTheme="minorHAnsi" w:eastAsiaTheme="minorEastAsia" w:hAnsiTheme="minorHAnsi" w:cstheme="minorBidi"/>
          <w:noProof/>
          <w:kern w:val="0"/>
          <w:sz w:val="22"/>
          <w:szCs w:val="22"/>
        </w:rPr>
      </w:pPr>
      <w:r>
        <w:rPr>
          <w:noProof/>
        </w:rPr>
        <w:t>50</w:t>
      </w:r>
      <w:r>
        <w:rPr>
          <w:noProof/>
        </w:rPr>
        <w:noBreakHyphen/>
        <w:t>3</w:t>
      </w:r>
      <w:r>
        <w:rPr>
          <w:noProof/>
        </w:rPr>
        <w:tab/>
        <w:t>Rate of the charge</w:t>
      </w:r>
      <w:r w:rsidRPr="00EA2444">
        <w:rPr>
          <w:noProof/>
        </w:rPr>
        <w:tab/>
      </w:r>
      <w:r w:rsidRPr="00EA2444">
        <w:rPr>
          <w:noProof/>
        </w:rPr>
        <w:fldChar w:fldCharType="begin"/>
      </w:r>
      <w:r w:rsidRPr="00EA2444">
        <w:rPr>
          <w:noProof/>
        </w:rPr>
        <w:instrText xml:space="preserve"> PAGEREF _Toc177378041 \h </w:instrText>
      </w:r>
      <w:r w:rsidRPr="00EA2444">
        <w:rPr>
          <w:noProof/>
        </w:rPr>
      </w:r>
      <w:r w:rsidRPr="00EA2444">
        <w:rPr>
          <w:noProof/>
        </w:rPr>
        <w:fldChar w:fldCharType="separate"/>
      </w:r>
      <w:r w:rsidR="009B0BF9">
        <w:rPr>
          <w:noProof/>
        </w:rPr>
        <w:t>51</w:t>
      </w:r>
      <w:r w:rsidRPr="00EA2444">
        <w:rPr>
          <w:noProof/>
        </w:rPr>
        <w:fldChar w:fldCharType="end"/>
      </w:r>
    </w:p>
    <w:p w14:paraId="68072B74" w14:textId="6A915D11" w:rsidR="00EA2444" w:rsidRDefault="00EA2444">
      <w:pPr>
        <w:pStyle w:val="TOC5"/>
        <w:rPr>
          <w:rFonts w:asciiTheme="minorHAnsi" w:eastAsiaTheme="minorEastAsia" w:hAnsiTheme="minorHAnsi" w:cstheme="minorBidi"/>
          <w:noProof/>
          <w:kern w:val="0"/>
          <w:sz w:val="22"/>
          <w:szCs w:val="22"/>
        </w:rPr>
      </w:pPr>
      <w:r>
        <w:rPr>
          <w:noProof/>
        </w:rPr>
        <w:t>50</w:t>
      </w:r>
      <w:r>
        <w:rPr>
          <w:noProof/>
        </w:rPr>
        <w:noBreakHyphen/>
        <w:t>4</w:t>
      </w:r>
      <w:r>
        <w:rPr>
          <w:noProof/>
        </w:rPr>
        <w:tab/>
        <w:t>Charge payer</w:t>
      </w:r>
      <w:r w:rsidRPr="00EA2444">
        <w:rPr>
          <w:noProof/>
        </w:rPr>
        <w:tab/>
      </w:r>
      <w:r w:rsidRPr="00EA2444">
        <w:rPr>
          <w:noProof/>
        </w:rPr>
        <w:fldChar w:fldCharType="begin"/>
      </w:r>
      <w:r w:rsidRPr="00EA2444">
        <w:rPr>
          <w:noProof/>
        </w:rPr>
        <w:instrText xml:space="preserve"> PAGEREF _Toc177378042 \h </w:instrText>
      </w:r>
      <w:r w:rsidRPr="00EA2444">
        <w:rPr>
          <w:noProof/>
        </w:rPr>
      </w:r>
      <w:r w:rsidRPr="00EA2444">
        <w:rPr>
          <w:noProof/>
        </w:rPr>
        <w:fldChar w:fldCharType="separate"/>
      </w:r>
      <w:r w:rsidR="009B0BF9">
        <w:rPr>
          <w:noProof/>
        </w:rPr>
        <w:t>51</w:t>
      </w:r>
      <w:r w:rsidRPr="00EA2444">
        <w:rPr>
          <w:noProof/>
        </w:rPr>
        <w:fldChar w:fldCharType="end"/>
      </w:r>
    </w:p>
    <w:p w14:paraId="761AF820" w14:textId="1DB08ECB" w:rsidR="00EA2444" w:rsidRDefault="00EA2444">
      <w:pPr>
        <w:pStyle w:val="TOC5"/>
        <w:rPr>
          <w:rFonts w:asciiTheme="minorHAnsi" w:eastAsiaTheme="minorEastAsia" w:hAnsiTheme="minorHAnsi" w:cstheme="minorBidi"/>
          <w:noProof/>
          <w:kern w:val="0"/>
          <w:sz w:val="22"/>
          <w:szCs w:val="22"/>
        </w:rPr>
      </w:pPr>
      <w:r>
        <w:rPr>
          <w:noProof/>
        </w:rPr>
        <w:t>50</w:t>
      </w:r>
      <w:r>
        <w:rPr>
          <w:noProof/>
        </w:rPr>
        <w:noBreakHyphen/>
        <w:t>5</w:t>
      </w:r>
      <w:r>
        <w:rPr>
          <w:noProof/>
        </w:rPr>
        <w:tab/>
        <w:t>Application provision</w:t>
      </w:r>
      <w:r w:rsidRPr="00EA2444">
        <w:rPr>
          <w:noProof/>
        </w:rPr>
        <w:tab/>
      </w:r>
      <w:r w:rsidRPr="00EA2444">
        <w:rPr>
          <w:noProof/>
        </w:rPr>
        <w:fldChar w:fldCharType="begin"/>
      </w:r>
      <w:r w:rsidRPr="00EA2444">
        <w:rPr>
          <w:noProof/>
        </w:rPr>
        <w:instrText xml:space="preserve"> PAGEREF _Toc177378043 \h </w:instrText>
      </w:r>
      <w:r w:rsidRPr="00EA2444">
        <w:rPr>
          <w:noProof/>
        </w:rPr>
      </w:r>
      <w:r w:rsidRPr="00EA2444">
        <w:rPr>
          <w:noProof/>
        </w:rPr>
        <w:fldChar w:fldCharType="separate"/>
      </w:r>
      <w:r w:rsidR="009B0BF9">
        <w:rPr>
          <w:noProof/>
        </w:rPr>
        <w:t>52</w:t>
      </w:r>
      <w:r w:rsidRPr="00EA2444">
        <w:rPr>
          <w:noProof/>
        </w:rPr>
        <w:fldChar w:fldCharType="end"/>
      </w:r>
    </w:p>
    <w:p w14:paraId="03ADCE8D" w14:textId="7EABF0E3" w:rsidR="00EA2444" w:rsidRDefault="00EA2444">
      <w:pPr>
        <w:pStyle w:val="TOC3"/>
        <w:rPr>
          <w:rFonts w:asciiTheme="minorHAnsi" w:eastAsiaTheme="minorEastAsia" w:hAnsiTheme="minorHAnsi" w:cstheme="minorBidi"/>
          <w:b w:val="0"/>
          <w:noProof/>
          <w:kern w:val="0"/>
          <w:szCs w:val="22"/>
        </w:rPr>
      </w:pPr>
      <w:r>
        <w:rPr>
          <w:noProof/>
        </w:rPr>
        <w:t>Division 51—Nashi</w:t>
      </w:r>
      <w:r w:rsidRPr="00EA2444">
        <w:rPr>
          <w:b w:val="0"/>
          <w:noProof/>
          <w:sz w:val="18"/>
        </w:rPr>
        <w:tab/>
      </w:r>
      <w:r w:rsidRPr="00EA2444">
        <w:rPr>
          <w:b w:val="0"/>
          <w:noProof/>
          <w:sz w:val="18"/>
        </w:rPr>
        <w:fldChar w:fldCharType="begin"/>
      </w:r>
      <w:r w:rsidRPr="00EA2444">
        <w:rPr>
          <w:b w:val="0"/>
          <w:noProof/>
          <w:sz w:val="18"/>
        </w:rPr>
        <w:instrText xml:space="preserve"> PAGEREF _Toc177378044 \h </w:instrText>
      </w:r>
      <w:r w:rsidRPr="00EA2444">
        <w:rPr>
          <w:b w:val="0"/>
          <w:noProof/>
          <w:sz w:val="18"/>
        </w:rPr>
      </w:r>
      <w:r w:rsidRPr="00EA2444">
        <w:rPr>
          <w:b w:val="0"/>
          <w:noProof/>
          <w:sz w:val="18"/>
        </w:rPr>
        <w:fldChar w:fldCharType="separate"/>
      </w:r>
      <w:r w:rsidR="009B0BF9">
        <w:rPr>
          <w:b w:val="0"/>
          <w:noProof/>
          <w:sz w:val="18"/>
        </w:rPr>
        <w:t>53</w:t>
      </w:r>
      <w:r w:rsidRPr="00EA2444">
        <w:rPr>
          <w:b w:val="0"/>
          <w:noProof/>
          <w:sz w:val="18"/>
        </w:rPr>
        <w:fldChar w:fldCharType="end"/>
      </w:r>
    </w:p>
    <w:p w14:paraId="3DD9B27E" w14:textId="6B36138A" w:rsidR="00EA2444" w:rsidRDefault="00EA2444">
      <w:pPr>
        <w:pStyle w:val="TOC5"/>
        <w:rPr>
          <w:rFonts w:asciiTheme="minorHAnsi" w:eastAsiaTheme="minorEastAsia" w:hAnsiTheme="minorHAnsi" w:cstheme="minorBidi"/>
          <w:noProof/>
          <w:kern w:val="0"/>
          <w:sz w:val="22"/>
          <w:szCs w:val="22"/>
        </w:rPr>
      </w:pPr>
      <w:r>
        <w:rPr>
          <w:noProof/>
        </w:rPr>
        <w:t>51</w:t>
      </w:r>
      <w:r>
        <w:rPr>
          <w:noProof/>
        </w:rPr>
        <w:noBreakHyphen/>
        <w:t>1</w:t>
      </w:r>
      <w:r>
        <w:rPr>
          <w:noProof/>
        </w:rPr>
        <w:tab/>
        <w:t>Imposition of nashi export charge</w:t>
      </w:r>
      <w:r w:rsidRPr="00EA2444">
        <w:rPr>
          <w:noProof/>
        </w:rPr>
        <w:tab/>
      </w:r>
      <w:r w:rsidRPr="00EA2444">
        <w:rPr>
          <w:noProof/>
        </w:rPr>
        <w:fldChar w:fldCharType="begin"/>
      </w:r>
      <w:r w:rsidRPr="00EA2444">
        <w:rPr>
          <w:noProof/>
        </w:rPr>
        <w:instrText xml:space="preserve"> PAGEREF _Toc177378045 \h </w:instrText>
      </w:r>
      <w:r w:rsidRPr="00EA2444">
        <w:rPr>
          <w:noProof/>
        </w:rPr>
      </w:r>
      <w:r w:rsidRPr="00EA2444">
        <w:rPr>
          <w:noProof/>
        </w:rPr>
        <w:fldChar w:fldCharType="separate"/>
      </w:r>
      <w:r w:rsidR="009B0BF9">
        <w:rPr>
          <w:noProof/>
        </w:rPr>
        <w:t>53</w:t>
      </w:r>
      <w:r w:rsidRPr="00EA2444">
        <w:rPr>
          <w:noProof/>
        </w:rPr>
        <w:fldChar w:fldCharType="end"/>
      </w:r>
    </w:p>
    <w:p w14:paraId="63A1593F" w14:textId="3841E87B" w:rsidR="00EA2444" w:rsidRDefault="00EA2444">
      <w:pPr>
        <w:pStyle w:val="TOC5"/>
        <w:rPr>
          <w:rFonts w:asciiTheme="minorHAnsi" w:eastAsiaTheme="minorEastAsia" w:hAnsiTheme="minorHAnsi" w:cstheme="minorBidi"/>
          <w:noProof/>
          <w:kern w:val="0"/>
          <w:sz w:val="22"/>
          <w:szCs w:val="22"/>
        </w:rPr>
      </w:pPr>
      <w:r>
        <w:rPr>
          <w:noProof/>
        </w:rPr>
        <w:t>51</w:t>
      </w:r>
      <w:r>
        <w:rPr>
          <w:noProof/>
        </w:rPr>
        <w:noBreakHyphen/>
        <w:t>2</w:t>
      </w:r>
      <w:r>
        <w:rPr>
          <w:noProof/>
        </w:rPr>
        <w:tab/>
        <w:t>Exemptions from the charge</w:t>
      </w:r>
      <w:r w:rsidRPr="00EA2444">
        <w:rPr>
          <w:noProof/>
        </w:rPr>
        <w:tab/>
      </w:r>
      <w:r w:rsidRPr="00EA2444">
        <w:rPr>
          <w:noProof/>
        </w:rPr>
        <w:fldChar w:fldCharType="begin"/>
      </w:r>
      <w:r w:rsidRPr="00EA2444">
        <w:rPr>
          <w:noProof/>
        </w:rPr>
        <w:instrText xml:space="preserve"> PAGEREF _Toc177378046 \h </w:instrText>
      </w:r>
      <w:r w:rsidRPr="00EA2444">
        <w:rPr>
          <w:noProof/>
        </w:rPr>
      </w:r>
      <w:r w:rsidRPr="00EA2444">
        <w:rPr>
          <w:noProof/>
        </w:rPr>
        <w:fldChar w:fldCharType="separate"/>
      </w:r>
      <w:r w:rsidR="009B0BF9">
        <w:rPr>
          <w:noProof/>
        </w:rPr>
        <w:t>53</w:t>
      </w:r>
      <w:r w:rsidRPr="00EA2444">
        <w:rPr>
          <w:noProof/>
        </w:rPr>
        <w:fldChar w:fldCharType="end"/>
      </w:r>
    </w:p>
    <w:p w14:paraId="3FE9BF0C" w14:textId="0626D701" w:rsidR="00EA2444" w:rsidRDefault="00EA2444">
      <w:pPr>
        <w:pStyle w:val="TOC5"/>
        <w:rPr>
          <w:rFonts w:asciiTheme="minorHAnsi" w:eastAsiaTheme="minorEastAsia" w:hAnsiTheme="minorHAnsi" w:cstheme="minorBidi"/>
          <w:noProof/>
          <w:kern w:val="0"/>
          <w:sz w:val="22"/>
          <w:szCs w:val="22"/>
        </w:rPr>
      </w:pPr>
      <w:r>
        <w:rPr>
          <w:noProof/>
        </w:rPr>
        <w:t>51</w:t>
      </w:r>
      <w:r>
        <w:rPr>
          <w:noProof/>
        </w:rPr>
        <w:noBreakHyphen/>
        <w:t>3</w:t>
      </w:r>
      <w:r>
        <w:rPr>
          <w:noProof/>
        </w:rPr>
        <w:tab/>
        <w:t>Rate of the charge</w:t>
      </w:r>
      <w:r w:rsidRPr="00EA2444">
        <w:rPr>
          <w:noProof/>
        </w:rPr>
        <w:tab/>
      </w:r>
      <w:r w:rsidRPr="00EA2444">
        <w:rPr>
          <w:noProof/>
        </w:rPr>
        <w:fldChar w:fldCharType="begin"/>
      </w:r>
      <w:r w:rsidRPr="00EA2444">
        <w:rPr>
          <w:noProof/>
        </w:rPr>
        <w:instrText xml:space="preserve"> PAGEREF _Toc177378047 \h </w:instrText>
      </w:r>
      <w:r w:rsidRPr="00EA2444">
        <w:rPr>
          <w:noProof/>
        </w:rPr>
      </w:r>
      <w:r w:rsidRPr="00EA2444">
        <w:rPr>
          <w:noProof/>
        </w:rPr>
        <w:fldChar w:fldCharType="separate"/>
      </w:r>
      <w:r w:rsidR="009B0BF9">
        <w:rPr>
          <w:noProof/>
        </w:rPr>
        <w:t>53</w:t>
      </w:r>
      <w:r w:rsidRPr="00EA2444">
        <w:rPr>
          <w:noProof/>
        </w:rPr>
        <w:fldChar w:fldCharType="end"/>
      </w:r>
    </w:p>
    <w:p w14:paraId="0552FE30" w14:textId="3E8D2D34" w:rsidR="00EA2444" w:rsidRDefault="00EA2444">
      <w:pPr>
        <w:pStyle w:val="TOC5"/>
        <w:rPr>
          <w:rFonts w:asciiTheme="minorHAnsi" w:eastAsiaTheme="minorEastAsia" w:hAnsiTheme="minorHAnsi" w:cstheme="minorBidi"/>
          <w:noProof/>
          <w:kern w:val="0"/>
          <w:sz w:val="22"/>
          <w:szCs w:val="22"/>
        </w:rPr>
      </w:pPr>
      <w:r>
        <w:rPr>
          <w:noProof/>
        </w:rPr>
        <w:t>51</w:t>
      </w:r>
      <w:r>
        <w:rPr>
          <w:noProof/>
        </w:rPr>
        <w:noBreakHyphen/>
        <w:t>4</w:t>
      </w:r>
      <w:r>
        <w:rPr>
          <w:noProof/>
        </w:rPr>
        <w:tab/>
        <w:t>Charge payer</w:t>
      </w:r>
      <w:r w:rsidRPr="00EA2444">
        <w:rPr>
          <w:noProof/>
        </w:rPr>
        <w:tab/>
      </w:r>
      <w:r w:rsidRPr="00EA2444">
        <w:rPr>
          <w:noProof/>
        </w:rPr>
        <w:fldChar w:fldCharType="begin"/>
      </w:r>
      <w:r w:rsidRPr="00EA2444">
        <w:rPr>
          <w:noProof/>
        </w:rPr>
        <w:instrText xml:space="preserve"> PAGEREF _Toc177378048 \h </w:instrText>
      </w:r>
      <w:r w:rsidRPr="00EA2444">
        <w:rPr>
          <w:noProof/>
        </w:rPr>
      </w:r>
      <w:r w:rsidRPr="00EA2444">
        <w:rPr>
          <w:noProof/>
        </w:rPr>
        <w:fldChar w:fldCharType="separate"/>
      </w:r>
      <w:r w:rsidR="009B0BF9">
        <w:rPr>
          <w:noProof/>
        </w:rPr>
        <w:t>53</w:t>
      </w:r>
      <w:r w:rsidRPr="00EA2444">
        <w:rPr>
          <w:noProof/>
        </w:rPr>
        <w:fldChar w:fldCharType="end"/>
      </w:r>
    </w:p>
    <w:p w14:paraId="5BEE2E35" w14:textId="6C98DA86" w:rsidR="00EA2444" w:rsidRDefault="00EA2444">
      <w:pPr>
        <w:pStyle w:val="TOC5"/>
        <w:rPr>
          <w:rFonts w:asciiTheme="minorHAnsi" w:eastAsiaTheme="minorEastAsia" w:hAnsiTheme="minorHAnsi" w:cstheme="minorBidi"/>
          <w:noProof/>
          <w:kern w:val="0"/>
          <w:sz w:val="22"/>
          <w:szCs w:val="22"/>
        </w:rPr>
      </w:pPr>
      <w:r>
        <w:rPr>
          <w:noProof/>
        </w:rPr>
        <w:t>51</w:t>
      </w:r>
      <w:r>
        <w:rPr>
          <w:noProof/>
        </w:rPr>
        <w:noBreakHyphen/>
        <w:t>5</w:t>
      </w:r>
      <w:r>
        <w:rPr>
          <w:noProof/>
        </w:rPr>
        <w:tab/>
        <w:t>Application provision</w:t>
      </w:r>
      <w:r w:rsidRPr="00EA2444">
        <w:rPr>
          <w:noProof/>
        </w:rPr>
        <w:tab/>
      </w:r>
      <w:r w:rsidRPr="00EA2444">
        <w:rPr>
          <w:noProof/>
        </w:rPr>
        <w:fldChar w:fldCharType="begin"/>
      </w:r>
      <w:r w:rsidRPr="00EA2444">
        <w:rPr>
          <w:noProof/>
        </w:rPr>
        <w:instrText xml:space="preserve"> PAGEREF _Toc177378049 \h </w:instrText>
      </w:r>
      <w:r w:rsidRPr="00EA2444">
        <w:rPr>
          <w:noProof/>
        </w:rPr>
      </w:r>
      <w:r w:rsidRPr="00EA2444">
        <w:rPr>
          <w:noProof/>
        </w:rPr>
        <w:fldChar w:fldCharType="separate"/>
      </w:r>
      <w:r w:rsidR="009B0BF9">
        <w:rPr>
          <w:noProof/>
        </w:rPr>
        <w:t>53</w:t>
      </w:r>
      <w:r w:rsidRPr="00EA2444">
        <w:rPr>
          <w:noProof/>
        </w:rPr>
        <w:fldChar w:fldCharType="end"/>
      </w:r>
    </w:p>
    <w:p w14:paraId="5B6F9EFD" w14:textId="21C701C9" w:rsidR="00EA2444" w:rsidRDefault="00EA2444">
      <w:pPr>
        <w:pStyle w:val="TOC3"/>
        <w:rPr>
          <w:rFonts w:asciiTheme="minorHAnsi" w:eastAsiaTheme="minorEastAsia" w:hAnsiTheme="minorHAnsi" w:cstheme="minorBidi"/>
          <w:b w:val="0"/>
          <w:noProof/>
          <w:kern w:val="0"/>
          <w:szCs w:val="22"/>
        </w:rPr>
      </w:pPr>
      <w:r>
        <w:rPr>
          <w:noProof/>
        </w:rPr>
        <w:t>Division 53—Onions</w:t>
      </w:r>
      <w:r w:rsidRPr="00EA2444">
        <w:rPr>
          <w:b w:val="0"/>
          <w:noProof/>
          <w:sz w:val="18"/>
        </w:rPr>
        <w:tab/>
      </w:r>
      <w:r w:rsidRPr="00EA2444">
        <w:rPr>
          <w:b w:val="0"/>
          <w:noProof/>
          <w:sz w:val="18"/>
        </w:rPr>
        <w:fldChar w:fldCharType="begin"/>
      </w:r>
      <w:r w:rsidRPr="00EA2444">
        <w:rPr>
          <w:b w:val="0"/>
          <w:noProof/>
          <w:sz w:val="18"/>
        </w:rPr>
        <w:instrText xml:space="preserve"> PAGEREF _Toc177378050 \h </w:instrText>
      </w:r>
      <w:r w:rsidRPr="00EA2444">
        <w:rPr>
          <w:b w:val="0"/>
          <w:noProof/>
          <w:sz w:val="18"/>
        </w:rPr>
      </w:r>
      <w:r w:rsidRPr="00EA2444">
        <w:rPr>
          <w:b w:val="0"/>
          <w:noProof/>
          <w:sz w:val="18"/>
        </w:rPr>
        <w:fldChar w:fldCharType="separate"/>
      </w:r>
      <w:r w:rsidR="009B0BF9">
        <w:rPr>
          <w:b w:val="0"/>
          <w:noProof/>
          <w:sz w:val="18"/>
        </w:rPr>
        <w:t>54</w:t>
      </w:r>
      <w:r w:rsidRPr="00EA2444">
        <w:rPr>
          <w:b w:val="0"/>
          <w:noProof/>
          <w:sz w:val="18"/>
        </w:rPr>
        <w:fldChar w:fldCharType="end"/>
      </w:r>
    </w:p>
    <w:p w14:paraId="643333CA" w14:textId="06AB77BB" w:rsidR="00EA2444" w:rsidRDefault="00EA2444">
      <w:pPr>
        <w:pStyle w:val="TOC5"/>
        <w:rPr>
          <w:rFonts w:asciiTheme="minorHAnsi" w:eastAsiaTheme="minorEastAsia" w:hAnsiTheme="minorHAnsi" w:cstheme="minorBidi"/>
          <w:noProof/>
          <w:kern w:val="0"/>
          <w:sz w:val="22"/>
          <w:szCs w:val="22"/>
        </w:rPr>
      </w:pPr>
      <w:r>
        <w:rPr>
          <w:noProof/>
        </w:rPr>
        <w:t>53</w:t>
      </w:r>
      <w:r>
        <w:rPr>
          <w:noProof/>
        </w:rPr>
        <w:noBreakHyphen/>
        <w:t>1</w:t>
      </w:r>
      <w:r>
        <w:rPr>
          <w:noProof/>
        </w:rPr>
        <w:tab/>
        <w:t>Imposition of onion export charge</w:t>
      </w:r>
      <w:r w:rsidRPr="00EA2444">
        <w:rPr>
          <w:noProof/>
        </w:rPr>
        <w:tab/>
      </w:r>
      <w:r w:rsidRPr="00EA2444">
        <w:rPr>
          <w:noProof/>
        </w:rPr>
        <w:fldChar w:fldCharType="begin"/>
      </w:r>
      <w:r w:rsidRPr="00EA2444">
        <w:rPr>
          <w:noProof/>
        </w:rPr>
        <w:instrText xml:space="preserve"> PAGEREF _Toc177378051 \h </w:instrText>
      </w:r>
      <w:r w:rsidRPr="00EA2444">
        <w:rPr>
          <w:noProof/>
        </w:rPr>
      </w:r>
      <w:r w:rsidRPr="00EA2444">
        <w:rPr>
          <w:noProof/>
        </w:rPr>
        <w:fldChar w:fldCharType="separate"/>
      </w:r>
      <w:r w:rsidR="009B0BF9">
        <w:rPr>
          <w:noProof/>
        </w:rPr>
        <w:t>54</w:t>
      </w:r>
      <w:r w:rsidRPr="00EA2444">
        <w:rPr>
          <w:noProof/>
        </w:rPr>
        <w:fldChar w:fldCharType="end"/>
      </w:r>
    </w:p>
    <w:p w14:paraId="1B56AB18" w14:textId="23997222" w:rsidR="00EA2444" w:rsidRDefault="00EA2444">
      <w:pPr>
        <w:pStyle w:val="TOC5"/>
        <w:rPr>
          <w:rFonts w:asciiTheme="minorHAnsi" w:eastAsiaTheme="minorEastAsia" w:hAnsiTheme="minorHAnsi" w:cstheme="minorBidi"/>
          <w:noProof/>
          <w:kern w:val="0"/>
          <w:sz w:val="22"/>
          <w:szCs w:val="22"/>
        </w:rPr>
      </w:pPr>
      <w:r>
        <w:rPr>
          <w:noProof/>
        </w:rPr>
        <w:t>53</w:t>
      </w:r>
      <w:r>
        <w:rPr>
          <w:noProof/>
        </w:rPr>
        <w:noBreakHyphen/>
        <w:t>2</w:t>
      </w:r>
      <w:r>
        <w:rPr>
          <w:noProof/>
        </w:rPr>
        <w:tab/>
        <w:t>Exemptions from the charge</w:t>
      </w:r>
      <w:r w:rsidRPr="00EA2444">
        <w:rPr>
          <w:noProof/>
        </w:rPr>
        <w:tab/>
      </w:r>
      <w:r w:rsidRPr="00EA2444">
        <w:rPr>
          <w:noProof/>
        </w:rPr>
        <w:fldChar w:fldCharType="begin"/>
      </w:r>
      <w:r w:rsidRPr="00EA2444">
        <w:rPr>
          <w:noProof/>
        </w:rPr>
        <w:instrText xml:space="preserve"> PAGEREF _Toc177378052 \h </w:instrText>
      </w:r>
      <w:r w:rsidRPr="00EA2444">
        <w:rPr>
          <w:noProof/>
        </w:rPr>
      </w:r>
      <w:r w:rsidRPr="00EA2444">
        <w:rPr>
          <w:noProof/>
        </w:rPr>
        <w:fldChar w:fldCharType="separate"/>
      </w:r>
      <w:r w:rsidR="009B0BF9">
        <w:rPr>
          <w:noProof/>
        </w:rPr>
        <w:t>54</w:t>
      </w:r>
      <w:r w:rsidRPr="00EA2444">
        <w:rPr>
          <w:noProof/>
        </w:rPr>
        <w:fldChar w:fldCharType="end"/>
      </w:r>
    </w:p>
    <w:p w14:paraId="66EE81F8" w14:textId="6346AB33" w:rsidR="00EA2444" w:rsidRDefault="00EA2444">
      <w:pPr>
        <w:pStyle w:val="TOC5"/>
        <w:rPr>
          <w:rFonts w:asciiTheme="minorHAnsi" w:eastAsiaTheme="minorEastAsia" w:hAnsiTheme="minorHAnsi" w:cstheme="minorBidi"/>
          <w:noProof/>
          <w:kern w:val="0"/>
          <w:sz w:val="22"/>
          <w:szCs w:val="22"/>
        </w:rPr>
      </w:pPr>
      <w:r>
        <w:rPr>
          <w:noProof/>
        </w:rPr>
        <w:t>53</w:t>
      </w:r>
      <w:r>
        <w:rPr>
          <w:noProof/>
        </w:rPr>
        <w:noBreakHyphen/>
        <w:t>3</w:t>
      </w:r>
      <w:r>
        <w:rPr>
          <w:noProof/>
        </w:rPr>
        <w:tab/>
        <w:t>Rate of the charge</w:t>
      </w:r>
      <w:r w:rsidRPr="00EA2444">
        <w:rPr>
          <w:noProof/>
        </w:rPr>
        <w:tab/>
      </w:r>
      <w:r w:rsidRPr="00EA2444">
        <w:rPr>
          <w:noProof/>
        </w:rPr>
        <w:fldChar w:fldCharType="begin"/>
      </w:r>
      <w:r w:rsidRPr="00EA2444">
        <w:rPr>
          <w:noProof/>
        </w:rPr>
        <w:instrText xml:space="preserve"> PAGEREF _Toc177378053 \h </w:instrText>
      </w:r>
      <w:r w:rsidRPr="00EA2444">
        <w:rPr>
          <w:noProof/>
        </w:rPr>
      </w:r>
      <w:r w:rsidRPr="00EA2444">
        <w:rPr>
          <w:noProof/>
        </w:rPr>
        <w:fldChar w:fldCharType="separate"/>
      </w:r>
      <w:r w:rsidR="009B0BF9">
        <w:rPr>
          <w:noProof/>
        </w:rPr>
        <w:t>54</w:t>
      </w:r>
      <w:r w:rsidRPr="00EA2444">
        <w:rPr>
          <w:noProof/>
        </w:rPr>
        <w:fldChar w:fldCharType="end"/>
      </w:r>
    </w:p>
    <w:p w14:paraId="66FD0785" w14:textId="302FAE7E" w:rsidR="00EA2444" w:rsidRDefault="00EA2444">
      <w:pPr>
        <w:pStyle w:val="TOC5"/>
        <w:rPr>
          <w:rFonts w:asciiTheme="minorHAnsi" w:eastAsiaTheme="minorEastAsia" w:hAnsiTheme="minorHAnsi" w:cstheme="minorBidi"/>
          <w:noProof/>
          <w:kern w:val="0"/>
          <w:sz w:val="22"/>
          <w:szCs w:val="22"/>
        </w:rPr>
      </w:pPr>
      <w:r>
        <w:rPr>
          <w:noProof/>
        </w:rPr>
        <w:t>53</w:t>
      </w:r>
      <w:r>
        <w:rPr>
          <w:noProof/>
        </w:rPr>
        <w:noBreakHyphen/>
        <w:t>4</w:t>
      </w:r>
      <w:r>
        <w:rPr>
          <w:noProof/>
        </w:rPr>
        <w:tab/>
        <w:t>Charge payer</w:t>
      </w:r>
      <w:r w:rsidRPr="00EA2444">
        <w:rPr>
          <w:noProof/>
        </w:rPr>
        <w:tab/>
      </w:r>
      <w:r w:rsidRPr="00EA2444">
        <w:rPr>
          <w:noProof/>
        </w:rPr>
        <w:fldChar w:fldCharType="begin"/>
      </w:r>
      <w:r w:rsidRPr="00EA2444">
        <w:rPr>
          <w:noProof/>
        </w:rPr>
        <w:instrText xml:space="preserve"> PAGEREF _Toc177378054 \h </w:instrText>
      </w:r>
      <w:r w:rsidRPr="00EA2444">
        <w:rPr>
          <w:noProof/>
        </w:rPr>
      </w:r>
      <w:r w:rsidRPr="00EA2444">
        <w:rPr>
          <w:noProof/>
        </w:rPr>
        <w:fldChar w:fldCharType="separate"/>
      </w:r>
      <w:r w:rsidR="009B0BF9">
        <w:rPr>
          <w:noProof/>
        </w:rPr>
        <w:t>54</w:t>
      </w:r>
      <w:r w:rsidRPr="00EA2444">
        <w:rPr>
          <w:noProof/>
        </w:rPr>
        <w:fldChar w:fldCharType="end"/>
      </w:r>
    </w:p>
    <w:p w14:paraId="14165FE5" w14:textId="06A36217" w:rsidR="00EA2444" w:rsidRDefault="00EA2444">
      <w:pPr>
        <w:pStyle w:val="TOC5"/>
        <w:rPr>
          <w:rFonts w:asciiTheme="minorHAnsi" w:eastAsiaTheme="minorEastAsia" w:hAnsiTheme="minorHAnsi" w:cstheme="minorBidi"/>
          <w:noProof/>
          <w:kern w:val="0"/>
          <w:sz w:val="22"/>
          <w:szCs w:val="22"/>
        </w:rPr>
      </w:pPr>
      <w:r>
        <w:rPr>
          <w:noProof/>
        </w:rPr>
        <w:t>53</w:t>
      </w:r>
      <w:r>
        <w:rPr>
          <w:noProof/>
        </w:rPr>
        <w:noBreakHyphen/>
        <w:t>5</w:t>
      </w:r>
      <w:r>
        <w:rPr>
          <w:noProof/>
        </w:rPr>
        <w:tab/>
        <w:t>Application provision</w:t>
      </w:r>
      <w:r w:rsidRPr="00EA2444">
        <w:rPr>
          <w:noProof/>
        </w:rPr>
        <w:tab/>
      </w:r>
      <w:r w:rsidRPr="00EA2444">
        <w:rPr>
          <w:noProof/>
        </w:rPr>
        <w:fldChar w:fldCharType="begin"/>
      </w:r>
      <w:r w:rsidRPr="00EA2444">
        <w:rPr>
          <w:noProof/>
        </w:rPr>
        <w:instrText xml:space="preserve"> PAGEREF _Toc177378055 \h </w:instrText>
      </w:r>
      <w:r w:rsidRPr="00EA2444">
        <w:rPr>
          <w:noProof/>
        </w:rPr>
      </w:r>
      <w:r w:rsidRPr="00EA2444">
        <w:rPr>
          <w:noProof/>
        </w:rPr>
        <w:fldChar w:fldCharType="separate"/>
      </w:r>
      <w:r w:rsidR="009B0BF9">
        <w:rPr>
          <w:noProof/>
        </w:rPr>
        <w:t>54</w:t>
      </w:r>
      <w:r w:rsidRPr="00EA2444">
        <w:rPr>
          <w:noProof/>
        </w:rPr>
        <w:fldChar w:fldCharType="end"/>
      </w:r>
    </w:p>
    <w:p w14:paraId="3969A138" w14:textId="490D6158" w:rsidR="00EA2444" w:rsidRDefault="00EA2444">
      <w:pPr>
        <w:pStyle w:val="TOC3"/>
        <w:rPr>
          <w:rFonts w:asciiTheme="minorHAnsi" w:eastAsiaTheme="minorEastAsia" w:hAnsiTheme="minorHAnsi" w:cstheme="minorBidi"/>
          <w:b w:val="0"/>
          <w:noProof/>
          <w:kern w:val="0"/>
          <w:szCs w:val="22"/>
        </w:rPr>
      </w:pPr>
      <w:r>
        <w:rPr>
          <w:noProof/>
        </w:rPr>
        <w:t>Division 54—Papaya</w:t>
      </w:r>
      <w:r w:rsidRPr="00EA2444">
        <w:rPr>
          <w:b w:val="0"/>
          <w:noProof/>
          <w:sz w:val="18"/>
        </w:rPr>
        <w:tab/>
      </w:r>
      <w:r w:rsidRPr="00EA2444">
        <w:rPr>
          <w:b w:val="0"/>
          <w:noProof/>
          <w:sz w:val="18"/>
        </w:rPr>
        <w:fldChar w:fldCharType="begin"/>
      </w:r>
      <w:r w:rsidRPr="00EA2444">
        <w:rPr>
          <w:b w:val="0"/>
          <w:noProof/>
          <w:sz w:val="18"/>
        </w:rPr>
        <w:instrText xml:space="preserve"> PAGEREF _Toc177378056 \h </w:instrText>
      </w:r>
      <w:r w:rsidRPr="00EA2444">
        <w:rPr>
          <w:b w:val="0"/>
          <w:noProof/>
          <w:sz w:val="18"/>
        </w:rPr>
      </w:r>
      <w:r w:rsidRPr="00EA2444">
        <w:rPr>
          <w:b w:val="0"/>
          <w:noProof/>
          <w:sz w:val="18"/>
        </w:rPr>
        <w:fldChar w:fldCharType="separate"/>
      </w:r>
      <w:r w:rsidR="009B0BF9">
        <w:rPr>
          <w:b w:val="0"/>
          <w:noProof/>
          <w:sz w:val="18"/>
        </w:rPr>
        <w:t>55</w:t>
      </w:r>
      <w:r w:rsidRPr="00EA2444">
        <w:rPr>
          <w:b w:val="0"/>
          <w:noProof/>
          <w:sz w:val="18"/>
        </w:rPr>
        <w:fldChar w:fldCharType="end"/>
      </w:r>
    </w:p>
    <w:p w14:paraId="245AB0B2" w14:textId="6C7140BB" w:rsidR="00EA2444" w:rsidRDefault="00EA2444">
      <w:pPr>
        <w:pStyle w:val="TOC5"/>
        <w:rPr>
          <w:rFonts w:asciiTheme="minorHAnsi" w:eastAsiaTheme="minorEastAsia" w:hAnsiTheme="minorHAnsi" w:cstheme="minorBidi"/>
          <w:noProof/>
          <w:kern w:val="0"/>
          <w:sz w:val="22"/>
          <w:szCs w:val="22"/>
        </w:rPr>
      </w:pPr>
      <w:r>
        <w:rPr>
          <w:noProof/>
        </w:rPr>
        <w:t>54</w:t>
      </w:r>
      <w:r>
        <w:rPr>
          <w:noProof/>
        </w:rPr>
        <w:noBreakHyphen/>
        <w:t>1</w:t>
      </w:r>
      <w:r>
        <w:rPr>
          <w:noProof/>
        </w:rPr>
        <w:tab/>
        <w:t>Imposition of papaya export charge</w:t>
      </w:r>
      <w:r w:rsidRPr="00EA2444">
        <w:rPr>
          <w:noProof/>
        </w:rPr>
        <w:tab/>
      </w:r>
      <w:r w:rsidRPr="00EA2444">
        <w:rPr>
          <w:noProof/>
        </w:rPr>
        <w:fldChar w:fldCharType="begin"/>
      </w:r>
      <w:r w:rsidRPr="00EA2444">
        <w:rPr>
          <w:noProof/>
        </w:rPr>
        <w:instrText xml:space="preserve"> PAGEREF _Toc177378057 \h </w:instrText>
      </w:r>
      <w:r w:rsidRPr="00EA2444">
        <w:rPr>
          <w:noProof/>
        </w:rPr>
      </w:r>
      <w:r w:rsidRPr="00EA2444">
        <w:rPr>
          <w:noProof/>
        </w:rPr>
        <w:fldChar w:fldCharType="separate"/>
      </w:r>
      <w:r w:rsidR="009B0BF9">
        <w:rPr>
          <w:noProof/>
        </w:rPr>
        <w:t>55</w:t>
      </w:r>
      <w:r w:rsidRPr="00EA2444">
        <w:rPr>
          <w:noProof/>
        </w:rPr>
        <w:fldChar w:fldCharType="end"/>
      </w:r>
    </w:p>
    <w:p w14:paraId="46395DDA" w14:textId="0E735C36" w:rsidR="00EA2444" w:rsidRDefault="00EA2444">
      <w:pPr>
        <w:pStyle w:val="TOC5"/>
        <w:rPr>
          <w:rFonts w:asciiTheme="minorHAnsi" w:eastAsiaTheme="minorEastAsia" w:hAnsiTheme="minorHAnsi" w:cstheme="minorBidi"/>
          <w:noProof/>
          <w:kern w:val="0"/>
          <w:sz w:val="22"/>
          <w:szCs w:val="22"/>
        </w:rPr>
      </w:pPr>
      <w:r>
        <w:rPr>
          <w:noProof/>
        </w:rPr>
        <w:lastRenderedPageBreak/>
        <w:t>54</w:t>
      </w:r>
      <w:r>
        <w:rPr>
          <w:noProof/>
        </w:rPr>
        <w:noBreakHyphen/>
        <w:t>2</w:t>
      </w:r>
      <w:r>
        <w:rPr>
          <w:noProof/>
        </w:rPr>
        <w:tab/>
        <w:t>Exemptions from the charge</w:t>
      </w:r>
      <w:r w:rsidRPr="00EA2444">
        <w:rPr>
          <w:noProof/>
        </w:rPr>
        <w:tab/>
      </w:r>
      <w:r w:rsidRPr="00EA2444">
        <w:rPr>
          <w:noProof/>
        </w:rPr>
        <w:fldChar w:fldCharType="begin"/>
      </w:r>
      <w:r w:rsidRPr="00EA2444">
        <w:rPr>
          <w:noProof/>
        </w:rPr>
        <w:instrText xml:space="preserve"> PAGEREF _Toc177378058 \h </w:instrText>
      </w:r>
      <w:r w:rsidRPr="00EA2444">
        <w:rPr>
          <w:noProof/>
        </w:rPr>
      </w:r>
      <w:r w:rsidRPr="00EA2444">
        <w:rPr>
          <w:noProof/>
        </w:rPr>
        <w:fldChar w:fldCharType="separate"/>
      </w:r>
      <w:r w:rsidR="009B0BF9">
        <w:rPr>
          <w:noProof/>
        </w:rPr>
        <w:t>55</w:t>
      </w:r>
      <w:r w:rsidRPr="00EA2444">
        <w:rPr>
          <w:noProof/>
        </w:rPr>
        <w:fldChar w:fldCharType="end"/>
      </w:r>
    </w:p>
    <w:p w14:paraId="21D24F16" w14:textId="2E8A4D8A" w:rsidR="00EA2444" w:rsidRDefault="00EA2444">
      <w:pPr>
        <w:pStyle w:val="TOC5"/>
        <w:rPr>
          <w:rFonts w:asciiTheme="minorHAnsi" w:eastAsiaTheme="minorEastAsia" w:hAnsiTheme="minorHAnsi" w:cstheme="minorBidi"/>
          <w:noProof/>
          <w:kern w:val="0"/>
          <w:sz w:val="22"/>
          <w:szCs w:val="22"/>
        </w:rPr>
      </w:pPr>
      <w:r>
        <w:rPr>
          <w:noProof/>
        </w:rPr>
        <w:t>54</w:t>
      </w:r>
      <w:r>
        <w:rPr>
          <w:noProof/>
        </w:rPr>
        <w:noBreakHyphen/>
        <w:t>3</w:t>
      </w:r>
      <w:r>
        <w:rPr>
          <w:noProof/>
        </w:rPr>
        <w:tab/>
        <w:t>Rate of the charge</w:t>
      </w:r>
      <w:r w:rsidRPr="00EA2444">
        <w:rPr>
          <w:noProof/>
        </w:rPr>
        <w:tab/>
      </w:r>
      <w:r w:rsidRPr="00EA2444">
        <w:rPr>
          <w:noProof/>
        </w:rPr>
        <w:fldChar w:fldCharType="begin"/>
      </w:r>
      <w:r w:rsidRPr="00EA2444">
        <w:rPr>
          <w:noProof/>
        </w:rPr>
        <w:instrText xml:space="preserve"> PAGEREF _Toc177378059 \h </w:instrText>
      </w:r>
      <w:r w:rsidRPr="00EA2444">
        <w:rPr>
          <w:noProof/>
        </w:rPr>
      </w:r>
      <w:r w:rsidRPr="00EA2444">
        <w:rPr>
          <w:noProof/>
        </w:rPr>
        <w:fldChar w:fldCharType="separate"/>
      </w:r>
      <w:r w:rsidR="009B0BF9">
        <w:rPr>
          <w:noProof/>
        </w:rPr>
        <w:t>55</w:t>
      </w:r>
      <w:r w:rsidRPr="00EA2444">
        <w:rPr>
          <w:noProof/>
        </w:rPr>
        <w:fldChar w:fldCharType="end"/>
      </w:r>
    </w:p>
    <w:p w14:paraId="1C30BF22" w14:textId="0775322B" w:rsidR="00EA2444" w:rsidRDefault="00EA2444">
      <w:pPr>
        <w:pStyle w:val="TOC5"/>
        <w:rPr>
          <w:rFonts w:asciiTheme="minorHAnsi" w:eastAsiaTheme="minorEastAsia" w:hAnsiTheme="minorHAnsi" w:cstheme="minorBidi"/>
          <w:noProof/>
          <w:kern w:val="0"/>
          <w:sz w:val="22"/>
          <w:szCs w:val="22"/>
        </w:rPr>
      </w:pPr>
      <w:r>
        <w:rPr>
          <w:noProof/>
        </w:rPr>
        <w:t>54</w:t>
      </w:r>
      <w:r>
        <w:rPr>
          <w:noProof/>
        </w:rPr>
        <w:noBreakHyphen/>
        <w:t>4</w:t>
      </w:r>
      <w:r>
        <w:rPr>
          <w:noProof/>
        </w:rPr>
        <w:tab/>
        <w:t>Charge payer</w:t>
      </w:r>
      <w:r w:rsidRPr="00EA2444">
        <w:rPr>
          <w:noProof/>
        </w:rPr>
        <w:tab/>
      </w:r>
      <w:r w:rsidRPr="00EA2444">
        <w:rPr>
          <w:noProof/>
        </w:rPr>
        <w:fldChar w:fldCharType="begin"/>
      </w:r>
      <w:r w:rsidRPr="00EA2444">
        <w:rPr>
          <w:noProof/>
        </w:rPr>
        <w:instrText xml:space="preserve"> PAGEREF _Toc177378060 \h </w:instrText>
      </w:r>
      <w:r w:rsidRPr="00EA2444">
        <w:rPr>
          <w:noProof/>
        </w:rPr>
      </w:r>
      <w:r w:rsidRPr="00EA2444">
        <w:rPr>
          <w:noProof/>
        </w:rPr>
        <w:fldChar w:fldCharType="separate"/>
      </w:r>
      <w:r w:rsidR="009B0BF9">
        <w:rPr>
          <w:noProof/>
        </w:rPr>
        <w:t>55</w:t>
      </w:r>
      <w:r w:rsidRPr="00EA2444">
        <w:rPr>
          <w:noProof/>
        </w:rPr>
        <w:fldChar w:fldCharType="end"/>
      </w:r>
    </w:p>
    <w:p w14:paraId="1521416A" w14:textId="79376F51" w:rsidR="00EA2444" w:rsidRDefault="00EA2444">
      <w:pPr>
        <w:pStyle w:val="TOC5"/>
        <w:rPr>
          <w:rFonts w:asciiTheme="minorHAnsi" w:eastAsiaTheme="minorEastAsia" w:hAnsiTheme="minorHAnsi" w:cstheme="minorBidi"/>
          <w:noProof/>
          <w:kern w:val="0"/>
          <w:sz w:val="22"/>
          <w:szCs w:val="22"/>
        </w:rPr>
      </w:pPr>
      <w:r>
        <w:rPr>
          <w:noProof/>
        </w:rPr>
        <w:t>54</w:t>
      </w:r>
      <w:r>
        <w:rPr>
          <w:noProof/>
        </w:rPr>
        <w:noBreakHyphen/>
        <w:t>5</w:t>
      </w:r>
      <w:r>
        <w:rPr>
          <w:noProof/>
        </w:rPr>
        <w:tab/>
        <w:t>Application provision</w:t>
      </w:r>
      <w:r w:rsidRPr="00EA2444">
        <w:rPr>
          <w:noProof/>
        </w:rPr>
        <w:tab/>
      </w:r>
      <w:r w:rsidRPr="00EA2444">
        <w:rPr>
          <w:noProof/>
        </w:rPr>
        <w:fldChar w:fldCharType="begin"/>
      </w:r>
      <w:r w:rsidRPr="00EA2444">
        <w:rPr>
          <w:noProof/>
        </w:rPr>
        <w:instrText xml:space="preserve"> PAGEREF _Toc177378061 \h </w:instrText>
      </w:r>
      <w:r w:rsidRPr="00EA2444">
        <w:rPr>
          <w:noProof/>
        </w:rPr>
      </w:r>
      <w:r w:rsidRPr="00EA2444">
        <w:rPr>
          <w:noProof/>
        </w:rPr>
        <w:fldChar w:fldCharType="separate"/>
      </w:r>
      <w:r w:rsidR="009B0BF9">
        <w:rPr>
          <w:noProof/>
        </w:rPr>
        <w:t>55</w:t>
      </w:r>
      <w:r w:rsidRPr="00EA2444">
        <w:rPr>
          <w:noProof/>
        </w:rPr>
        <w:fldChar w:fldCharType="end"/>
      </w:r>
    </w:p>
    <w:p w14:paraId="37D72C9E" w14:textId="1908CF34" w:rsidR="00EA2444" w:rsidRDefault="00EA2444">
      <w:pPr>
        <w:pStyle w:val="TOC3"/>
        <w:rPr>
          <w:rFonts w:asciiTheme="minorHAnsi" w:eastAsiaTheme="minorEastAsia" w:hAnsiTheme="minorHAnsi" w:cstheme="minorBidi"/>
          <w:b w:val="0"/>
          <w:noProof/>
          <w:kern w:val="0"/>
          <w:szCs w:val="22"/>
        </w:rPr>
      </w:pPr>
      <w:r>
        <w:rPr>
          <w:noProof/>
        </w:rPr>
        <w:t>Division 55—Passionfruit</w:t>
      </w:r>
      <w:r w:rsidRPr="00EA2444">
        <w:rPr>
          <w:b w:val="0"/>
          <w:noProof/>
          <w:sz w:val="18"/>
        </w:rPr>
        <w:tab/>
      </w:r>
      <w:r w:rsidRPr="00EA2444">
        <w:rPr>
          <w:b w:val="0"/>
          <w:noProof/>
          <w:sz w:val="18"/>
        </w:rPr>
        <w:fldChar w:fldCharType="begin"/>
      </w:r>
      <w:r w:rsidRPr="00EA2444">
        <w:rPr>
          <w:b w:val="0"/>
          <w:noProof/>
          <w:sz w:val="18"/>
        </w:rPr>
        <w:instrText xml:space="preserve"> PAGEREF _Toc177378062 \h </w:instrText>
      </w:r>
      <w:r w:rsidRPr="00EA2444">
        <w:rPr>
          <w:b w:val="0"/>
          <w:noProof/>
          <w:sz w:val="18"/>
        </w:rPr>
      </w:r>
      <w:r w:rsidRPr="00EA2444">
        <w:rPr>
          <w:b w:val="0"/>
          <w:noProof/>
          <w:sz w:val="18"/>
        </w:rPr>
        <w:fldChar w:fldCharType="separate"/>
      </w:r>
      <w:r w:rsidR="009B0BF9">
        <w:rPr>
          <w:b w:val="0"/>
          <w:noProof/>
          <w:sz w:val="18"/>
        </w:rPr>
        <w:t>56</w:t>
      </w:r>
      <w:r w:rsidRPr="00EA2444">
        <w:rPr>
          <w:b w:val="0"/>
          <w:noProof/>
          <w:sz w:val="18"/>
        </w:rPr>
        <w:fldChar w:fldCharType="end"/>
      </w:r>
    </w:p>
    <w:p w14:paraId="54D76A36" w14:textId="17C74043" w:rsidR="00EA2444" w:rsidRDefault="00EA2444">
      <w:pPr>
        <w:pStyle w:val="TOC5"/>
        <w:rPr>
          <w:rFonts w:asciiTheme="minorHAnsi" w:eastAsiaTheme="minorEastAsia" w:hAnsiTheme="minorHAnsi" w:cstheme="minorBidi"/>
          <w:noProof/>
          <w:kern w:val="0"/>
          <w:sz w:val="22"/>
          <w:szCs w:val="22"/>
        </w:rPr>
      </w:pPr>
      <w:r>
        <w:rPr>
          <w:noProof/>
        </w:rPr>
        <w:t>55</w:t>
      </w:r>
      <w:r>
        <w:rPr>
          <w:noProof/>
        </w:rPr>
        <w:noBreakHyphen/>
        <w:t>1</w:t>
      </w:r>
      <w:r>
        <w:rPr>
          <w:noProof/>
        </w:rPr>
        <w:tab/>
        <w:t>Imposition of passionfruit export charge</w:t>
      </w:r>
      <w:r w:rsidRPr="00EA2444">
        <w:rPr>
          <w:noProof/>
        </w:rPr>
        <w:tab/>
      </w:r>
      <w:r w:rsidRPr="00EA2444">
        <w:rPr>
          <w:noProof/>
        </w:rPr>
        <w:fldChar w:fldCharType="begin"/>
      </w:r>
      <w:r w:rsidRPr="00EA2444">
        <w:rPr>
          <w:noProof/>
        </w:rPr>
        <w:instrText xml:space="preserve"> PAGEREF _Toc177378063 \h </w:instrText>
      </w:r>
      <w:r w:rsidRPr="00EA2444">
        <w:rPr>
          <w:noProof/>
        </w:rPr>
      </w:r>
      <w:r w:rsidRPr="00EA2444">
        <w:rPr>
          <w:noProof/>
        </w:rPr>
        <w:fldChar w:fldCharType="separate"/>
      </w:r>
      <w:r w:rsidR="009B0BF9">
        <w:rPr>
          <w:noProof/>
        </w:rPr>
        <w:t>56</w:t>
      </w:r>
      <w:r w:rsidRPr="00EA2444">
        <w:rPr>
          <w:noProof/>
        </w:rPr>
        <w:fldChar w:fldCharType="end"/>
      </w:r>
    </w:p>
    <w:p w14:paraId="67127806" w14:textId="57A709AE" w:rsidR="00EA2444" w:rsidRDefault="00EA2444">
      <w:pPr>
        <w:pStyle w:val="TOC5"/>
        <w:rPr>
          <w:rFonts w:asciiTheme="minorHAnsi" w:eastAsiaTheme="minorEastAsia" w:hAnsiTheme="minorHAnsi" w:cstheme="minorBidi"/>
          <w:noProof/>
          <w:kern w:val="0"/>
          <w:sz w:val="22"/>
          <w:szCs w:val="22"/>
        </w:rPr>
      </w:pPr>
      <w:r>
        <w:rPr>
          <w:noProof/>
        </w:rPr>
        <w:t>55</w:t>
      </w:r>
      <w:r>
        <w:rPr>
          <w:noProof/>
        </w:rPr>
        <w:noBreakHyphen/>
        <w:t>2</w:t>
      </w:r>
      <w:r>
        <w:rPr>
          <w:noProof/>
        </w:rPr>
        <w:tab/>
        <w:t>Exemptions from the charge</w:t>
      </w:r>
      <w:r w:rsidRPr="00EA2444">
        <w:rPr>
          <w:noProof/>
        </w:rPr>
        <w:tab/>
      </w:r>
      <w:r w:rsidRPr="00EA2444">
        <w:rPr>
          <w:noProof/>
        </w:rPr>
        <w:fldChar w:fldCharType="begin"/>
      </w:r>
      <w:r w:rsidRPr="00EA2444">
        <w:rPr>
          <w:noProof/>
        </w:rPr>
        <w:instrText xml:space="preserve"> PAGEREF _Toc177378064 \h </w:instrText>
      </w:r>
      <w:r w:rsidRPr="00EA2444">
        <w:rPr>
          <w:noProof/>
        </w:rPr>
      </w:r>
      <w:r w:rsidRPr="00EA2444">
        <w:rPr>
          <w:noProof/>
        </w:rPr>
        <w:fldChar w:fldCharType="separate"/>
      </w:r>
      <w:r w:rsidR="009B0BF9">
        <w:rPr>
          <w:noProof/>
        </w:rPr>
        <w:t>56</w:t>
      </w:r>
      <w:r w:rsidRPr="00EA2444">
        <w:rPr>
          <w:noProof/>
        </w:rPr>
        <w:fldChar w:fldCharType="end"/>
      </w:r>
    </w:p>
    <w:p w14:paraId="4A937949" w14:textId="1906BB97" w:rsidR="00EA2444" w:rsidRDefault="00EA2444">
      <w:pPr>
        <w:pStyle w:val="TOC5"/>
        <w:rPr>
          <w:rFonts w:asciiTheme="minorHAnsi" w:eastAsiaTheme="minorEastAsia" w:hAnsiTheme="minorHAnsi" w:cstheme="minorBidi"/>
          <w:noProof/>
          <w:kern w:val="0"/>
          <w:sz w:val="22"/>
          <w:szCs w:val="22"/>
        </w:rPr>
      </w:pPr>
      <w:r>
        <w:rPr>
          <w:noProof/>
        </w:rPr>
        <w:t>55</w:t>
      </w:r>
      <w:r>
        <w:rPr>
          <w:noProof/>
        </w:rPr>
        <w:noBreakHyphen/>
        <w:t>3</w:t>
      </w:r>
      <w:r>
        <w:rPr>
          <w:noProof/>
        </w:rPr>
        <w:tab/>
        <w:t>Rate of the charge</w:t>
      </w:r>
      <w:r w:rsidRPr="00EA2444">
        <w:rPr>
          <w:noProof/>
        </w:rPr>
        <w:tab/>
      </w:r>
      <w:r w:rsidRPr="00EA2444">
        <w:rPr>
          <w:noProof/>
        </w:rPr>
        <w:fldChar w:fldCharType="begin"/>
      </w:r>
      <w:r w:rsidRPr="00EA2444">
        <w:rPr>
          <w:noProof/>
        </w:rPr>
        <w:instrText xml:space="preserve"> PAGEREF _Toc177378065 \h </w:instrText>
      </w:r>
      <w:r w:rsidRPr="00EA2444">
        <w:rPr>
          <w:noProof/>
        </w:rPr>
      </w:r>
      <w:r w:rsidRPr="00EA2444">
        <w:rPr>
          <w:noProof/>
        </w:rPr>
        <w:fldChar w:fldCharType="separate"/>
      </w:r>
      <w:r w:rsidR="009B0BF9">
        <w:rPr>
          <w:noProof/>
        </w:rPr>
        <w:t>56</w:t>
      </w:r>
      <w:r w:rsidRPr="00EA2444">
        <w:rPr>
          <w:noProof/>
        </w:rPr>
        <w:fldChar w:fldCharType="end"/>
      </w:r>
    </w:p>
    <w:p w14:paraId="16A0D012" w14:textId="586E692C" w:rsidR="00EA2444" w:rsidRDefault="00EA2444">
      <w:pPr>
        <w:pStyle w:val="TOC5"/>
        <w:rPr>
          <w:rFonts w:asciiTheme="minorHAnsi" w:eastAsiaTheme="minorEastAsia" w:hAnsiTheme="minorHAnsi" w:cstheme="minorBidi"/>
          <w:noProof/>
          <w:kern w:val="0"/>
          <w:sz w:val="22"/>
          <w:szCs w:val="22"/>
        </w:rPr>
      </w:pPr>
      <w:r>
        <w:rPr>
          <w:noProof/>
        </w:rPr>
        <w:t>55</w:t>
      </w:r>
      <w:r>
        <w:rPr>
          <w:noProof/>
        </w:rPr>
        <w:noBreakHyphen/>
        <w:t>4</w:t>
      </w:r>
      <w:r>
        <w:rPr>
          <w:noProof/>
        </w:rPr>
        <w:tab/>
        <w:t>Charge payer</w:t>
      </w:r>
      <w:r w:rsidRPr="00EA2444">
        <w:rPr>
          <w:noProof/>
        </w:rPr>
        <w:tab/>
      </w:r>
      <w:r w:rsidRPr="00EA2444">
        <w:rPr>
          <w:noProof/>
        </w:rPr>
        <w:fldChar w:fldCharType="begin"/>
      </w:r>
      <w:r w:rsidRPr="00EA2444">
        <w:rPr>
          <w:noProof/>
        </w:rPr>
        <w:instrText xml:space="preserve"> PAGEREF _Toc177378066 \h </w:instrText>
      </w:r>
      <w:r w:rsidRPr="00EA2444">
        <w:rPr>
          <w:noProof/>
        </w:rPr>
      </w:r>
      <w:r w:rsidRPr="00EA2444">
        <w:rPr>
          <w:noProof/>
        </w:rPr>
        <w:fldChar w:fldCharType="separate"/>
      </w:r>
      <w:r w:rsidR="009B0BF9">
        <w:rPr>
          <w:noProof/>
        </w:rPr>
        <w:t>56</w:t>
      </w:r>
      <w:r w:rsidRPr="00EA2444">
        <w:rPr>
          <w:noProof/>
        </w:rPr>
        <w:fldChar w:fldCharType="end"/>
      </w:r>
    </w:p>
    <w:p w14:paraId="325B0141" w14:textId="1D322E96" w:rsidR="00EA2444" w:rsidRDefault="00EA2444">
      <w:pPr>
        <w:pStyle w:val="TOC5"/>
        <w:rPr>
          <w:rFonts w:asciiTheme="minorHAnsi" w:eastAsiaTheme="minorEastAsia" w:hAnsiTheme="minorHAnsi" w:cstheme="minorBidi"/>
          <w:noProof/>
          <w:kern w:val="0"/>
          <w:sz w:val="22"/>
          <w:szCs w:val="22"/>
        </w:rPr>
      </w:pPr>
      <w:r>
        <w:rPr>
          <w:noProof/>
        </w:rPr>
        <w:t>55</w:t>
      </w:r>
      <w:r>
        <w:rPr>
          <w:noProof/>
        </w:rPr>
        <w:noBreakHyphen/>
        <w:t>5</w:t>
      </w:r>
      <w:r>
        <w:rPr>
          <w:noProof/>
        </w:rPr>
        <w:tab/>
        <w:t>Application provision</w:t>
      </w:r>
      <w:r w:rsidRPr="00EA2444">
        <w:rPr>
          <w:noProof/>
        </w:rPr>
        <w:tab/>
      </w:r>
      <w:r w:rsidRPr="00EA2444">
        <w:rPr>
          <w:noProof/>
        </w:rPr>
        <w:fldChar w:fldCharType="begin"/>
      </w:r>
      <w:r w:rsidRPr="00EA2444">
        <w:rPr>
          <w:noProof/>
        </w:rPr>
        <w:instrText xml:space="preserve"> PAGEREF _Toc177378067 \h </w:instrText>
      </w:r>
      <w:r w:rsidRPr="00EA2444">
        <w:rPr>
          <w:noProof/>
        </w:rPr>
      </w:r>
      <w:r w:rsidRPr="00EA2444">
        <w:rPr>
          <w:noProof/>
        </w:rPr>
        <w:fldChar w:fldCharType="separate"/>
      </w:r>
      <w:r w:rsidR="009B0BF9">
        <w:rPr>
          <w:noProof/>
        </w:rPr>
        <w:t>56</w:t>
      </w:r>
      <w:r w:rsidRPr="00EA2444">
        <w:rPr>
          <w:noProof/>
        </w:rPr>
        <w:fldChar w:fldCharType="end"/>
      </w:r>
    </w:p>
    <w:p w14:paraId="684BF5B9" w14:textId="7B2E6550" w:rsidR="00EA2444" w:rsidRDefault="00EA2444">
      <w:pPr>
        <w:pStyle w:val="TOC3"/>
        <w:rPr>
          <w:rFonts w:asciiTheme="minorHAnsi" w:eastAsiaTheme="minorEastAsia" w:hAnsiTheme="minorHAnsi" w:cstheme="minorBidi"/>
          <w:b w:val="0"/>
          <w:noProof/>
          <w:kern w:val="0"/>
          <w:szCs w:val="22"/>
        </w:rPr>
      </w:pPr>
      <w:r>
        <w:rPr>
          <w:noProof/>
        </w:rPr>
        <w:t>Division 56—Persimmons</w:t>
      </w:r>
      <w:r w:rsidRPr="00EA2444">
        <w:rPr>
          <w:b w:val="0"/>
          <w:noProof/>
          <w:sz w:val="18"/>
        </w:rPr>
        <w:tab/>
      </w:r>
      <w:r w:rsidRPr="00EA2444">
        <w:rPr>
          <w:b w:val="0"/>
          <w:noProof/>
          <w:sz w:val="18"/>
        </w:rPr>
        <w:fldChar w:fldCharType="begin"/>
      </w:r>
      <w:r w:rsidRPr="00EA2444">
        <w:rPr>
          <w:b w:val="0"/>
          <w:noProof/>
          <w:sz w:val="18"/>
        </w:rPr>
        <w:instrText xml:space="preserve"> PAGEREF _Toc177378068 \h </w:instrText>
      </w:r>
      <w:r w:rsidRPr="00EA2444">
        <w:rPr>
          <w:b w:val="0"/>
          <w:noProof/>
          <w:sz w:val="18"/>
        </w:rPr>
      </w:r>
      <w:r w:rsidRPr="00EA2444">
        <w:rPr>
          <w:b w:val="0"/>
          <w:noProof/>
          <w:sz w:val="18"/>
        </w:rPr>
        <w:fldChar w:fldCharType="separate"/>
      </w:r>
      <w:r w:rsidR="009B0BF9">
        <w:rPr>
          <w:b w:val="0"/>
          <w:noProof/>
          <w:sz w:val="18"/>
        </w:rPr>
        <w:t>57</w:t>
      </w:r>
      <w:r w:rsidRPr="00EA2444">
        <w:rPr>
          <w:b w:val="0"/>
          <w:noProof/>
          <w:sz w:val="18"/>
        </w:rPr>
        <w:fldChar w:fldCharType="end"/>
      </w:r>
    </w:p>
    <w:p w14:paraId="451EB59D" w14:textId="7AA9049A" w:rsidR="00EA2444" w:rsidRDefault="00EA2444">
      <w:pPr>
        <w:pStyle w:val="TOC5"/>
        <w:rPr>
          <w:rFonts w:asciiTheme="minorHAnsi" w:eastAsiaTheme="minorEastAsia" w:hAnsiTheme="minorHAnsi" w:cstheme="minorBidi"/>
          <w:noProof/>
          <w:kern w:val="0"/>
          <w:sz w:val="22"/>
          <w:szCs w:val="22"/>
        </w:rPr>
      </w:pPr>
      <w:r>
        <w:rPr>
          <w:noProof/>
        </w:rPr>
        <w:t>56</w:t>
      </w:r>
      <w:r>
        <w:rPr>
          <w:noProof/>
        </w:rPr>
        <w:noBreakHyphen/>
        <w:t>1</w:t>
      </w:r>
      <w:r>
        <w:rPr>
          <w:noProof/>
        </w:rPr>
        <w:tab/>
        <w:t>Imposition of persimmon export charge</w:t>
      </w:r>
      <w:r w:rsidRPr="00EA2444">
        <w:rPr>
          <w:noProof/>
        </w:rPr>
        <w:tab/>
      </w:r>
      <w:r w:rsidRPr="00EA2444">
        <w:rPr>
          <w:noProof/>
        </w:rPr>
        <w:fldChar w:fldCharType="begin"/>
      </w:r>
      <w:r w:rsidRPr="00EA2444">
        <w:rPr>
          <w:noProof/>
        </w:rPr>
        <w:instrText xml:space="preserve"> PAGEREF _Toc177378069 \h </w:instrText>
      </w:r>
      <w:r w:rsidRPr="00EA2444">
        <w:rPr>
          <w:noProof/>
        </w:rPr>
      </w:r>
      <w:r w:rsidRPr="00EA2444">
        <w:rPr>
          <w:noProof/>
        </w:rPr>
        <w:fldChar w:fldCharType="separate"/>
      </w:r>
      <w:r w:rsidR="009B0BF9">
        <w:rPr>
          <w:noProof/>
        </w:rPr>
        <w:t>57</w:t>
      </w:r>
      <w:r w:rsidRPr="00EA2444">
        <w:rPr>
          <w:noProof/>
        </w:rPr>
        <w:fldChar w:fldCharType="end"/>
      </w:r>
    </w:p>
    <w:p w14:paraId="462A2818" w14:textId="6657B9C2" w:rsidR="00EA2444" w:rsidRDefault="00EA2444">
      <w:pPr>
        <w:pStyle w:val="TOC5"/>
        <w:rPr>
          <w:rFonts w:asciiTheme="minorHAnsi" w:eastAsiaTheme="minorEastAsia" w:hAnsiTheme="minorHAnsi" w:cstheme="minorBidi"/>
          <w:noProof/>
          <w:kern w:val="0"/>
          <w:sz w:val="22"/>
          <w:szCs w:val="22"/>
        </w:rPr>
      </w:pPr>
      <w:r>
        <w:rPr>
          <w:noProof/>
        </w:rPr>
        <w:t>56</w:t>
      </w:r>
      <w:r>
        <w:rPr>
          <w:noProof/>
        </w:rPr>
        <w:noBreakHyphen/>
        <w:t>2</w:t>
      </w:r>
      <w:r>
        <w:rPr>
          <w:noProof/>
        </w:rPr>
        <w:tab/>
        <w:t>Exemptions from the charge</w:t>
      </w:r>
      <w:r w:rsidRPr="00EA2444">
        <w:rPr>
          <w:noProof/>
        </w:rPr>
        <w:tab/>
      </w:r>
      <w:r w:rsidRPr="00EA2444">
        <w:rPr>
          <w:noProof/>
        </w:rPr>
        <w:fldChar w:fldCharType="begin"/>
      </w:r>
      <w:r w:rsidRPr="00EA2444">
        <w:rPr>
          <w:noProof/>
        </w:rPr>
        <w:instrText xml:space="preserve"> PAGEREF _Toc177378070 \h </w:instrText>
      </w:r>
      <w:r w:rsidRPr="00EA2444">
        <w:rPr>
          <w:noProof/>
        </w:rPr>
      </w:r>
      <w:r w:rsidRPr="00EA2444">
        <w:rPr>
          <w:noProof/>
        </w:rPr>
        <w:fldChar w:fldCharType="separate"/>
      </w:r>
      <w:r w:rsidR="009B0BF9">
        <w:rPr>
          <w:noProof/>
        </w:rPr>
        <w:t>57</w:t>
      </w:r>
      <w:r w:rsidRPr="00EA2444">
        <w:rPr>
          <w:noProof/>
        </w:rPr>
        <w:fldChar w:fldCharType="end"/>
      </w:r>
    </w:p>
    <w:p w14:paraId="5A50F550" w14:textId="5960801F" w:rsidR="00EA2444" w:rsidRDefault="00EA2444">
      <w:pPr>
        <w:pStyle w:val="TOC5"/>
        <w:rPr>
          <w:rFonts w:asciiTheme="minorHAnsi" w:eastAsiaTheme="minorEastAsia" w:hAnsiTheme="minorHAnsi" w:cstheme="minorBidi"/>
          <w:noProof/>
          <w:kern w:val="0"/>
          <w:sz w:val="22"/>
          <w:szCs w:val="22"/>
        </w:rPr>
      </w:pPr>
      <w:r>
        <w:rPr>
          <w:noProof/>
        </w:rPr>
        <w:t>56</w:t>
      </w:r>
      <w:r>
        <w:rPr>
          <w:noProof/>
        </w:rPr>
        <w:noBreakHyphen/>
        <w:t>3</w:t>
      </w:r>
      <w:r>
        <w:rPr>
          <w:noProof/>
        </w:rPr>
        <w:tab/>
        <w:t>Rate of the charge</w:t>
      </w:r>
      <w:r w:rsidRPr="00EA2444">
        <w:rPr>
          <w:noProof/>
        </w:rPr>
        <w:tab/>
      </w:r>
      <w:r w:rsidRPr="00EA2444">
        <w:rPr>
          <w:noProof/>
        </w:rPr>
        <w:fldChar w:fldCharType="begin"/>
      </w:r>
      <w:r w:rsidRPr="00EA2444">
        <w:rPr>
          <w:noProof/>
        </w:rPr>
        <w:instrText xml:space="preserve"> PAGEREF _Toc177378071 \h </w:instrText>
      </w:r>
      <w:r w:rsidRPr="00EA2444">
        <w:rPr>
          <w:noProof/>
        </w:rPr>
      </w:r>
      <w:r w:rsidRPr="00EA2444">
        <w:rPr>
          <w:noProof/>
        </w:rPr>
        <w:fldChar w:fldCharType="separate"/>
      </w:r>
      <w:r w:rsidR="009B0BF9">
        <w:rPr>
          <w:noProof/>
        </w:rPr>
        <w:t>57</w:t>
      </w:r>
      <w:r w:rsidRPr="00EA2444">
        <w:rPr>
          <w:noProof/>
        </w:rPr>
        <w:fldChar w:fldCharType="end"/>
      </w:r>
    </w:p>
    <w:p w14:paraId="6EDFDAAC" w14:textId="74DDB65D" w:rsidR="00EA2444" w:rsidRDefault="00EA2444">
      <w:pPr>
        <w:pStyle w:val="TOC5"/>
        <w:rPr>
          <w:rFonts w:asciiTheme="minorHAnsi" w:eastAsiaTheme="minorEastAsia" w:hAnsiTheme="minorHAnsi" w:cstheme="minorBidi"/>
          <w:noProof/>
          <w:kern w:val="0"/>
          <w:sz w:val="22"/>
          <w:szCs w:val="22"/>
        </w:rPr>
      </w:pPr>
      <w:r>
        <w:rPr>
          <w:noProof/>
        </w:rPr>
        <w:t>56</w:t>
      </w:r>
      <w:r>
        <w:rPr>
          <w:noProof/>
        </w:rPr>
        <w:noBreakHyphen/>
        <w:t>4</w:t>
      </w:r>
      <w:r>
        <w:rPr>
          <w:noProof/>
        </w:rPr>
        <w:tab/>
        <w:t>Charge payer</w:t>
      </w:r>
      <w:r w:rsidRPr="00EA2444">
        <w:rPr>
          <w:noProof/>
        </w:rPr>
        <w:tab/>
      </w:r>
      <w:r w:rsidRPr="00EA2444">
        <w:rPr>
          <w:noProof/>
        </w:rPr>
        <w:fldChar w:fldCharType="begin"/>
      </w:r>
      <w:r w:rsidRPr="00EA2444">
        <w:rPr>
          <w:noProof/>
        </w:rPr>
        <w:instrText xml:space="preserve"> PAGEREF _Toc177378072 \h </w:instrText>
      </w:r>
      <w:r w:rsidRPr="00EA2444">
        <w:rPr>
          <w:noProof/>
        </w:rPr>
      </w:r>
      <w:r w:rsidRPr="00EA2444">
        <w:rPr>
          <w:noProof/>
        </w:rPr>
        <w:fldChar w:fldCharType="separate"/>
      </w:r>
      <w:r w:rsidR="009B0BF9">
        <w:rPr>
          <w:noProof/>
        </w:rPr>
        <w:t>57</w:t>
      </w:r>
      <w:r w:rsidRPr="00EA2444">
        <w:rPr>
          <w:noProof/>
        </w:rPr>
        <w:fldChar w:fldCharType="end"/>
      </w:r>
    </w:p>
    <w:p w14:paraId="1CD4E5CF" w14:textId="2E2C9D24" w:rsidR="00EA2444" w:rsidRDefault="00EA2444">
      <w:pPr>
        <w:pStyle w:val="TOC5"/>
        <w:rPr>
          <w:rFonts w:asciiTheme="minorHAnsi" w:eastAsiaTheme="minorEastAsia" w:hAnsiTheme="minorHAnsi" w:cstheme="minorBidi"/>
          <w:noProof/>
          <w:kern w:val="0"/>
          <w:sz w:val="22"/>
          <w:szCs w:val="22"/>
        </w:rPr>
      </w:pPr>
      <w:r>
        <w:rPr>
          <w:noProof/>
        </w:rPr>
        <w:t>56</w:t>
      </w:r>
      <w:r>
        <w:rPr>
          <w:noProof/>
        </w:rPr>
        <w:noBreakHyphen/>
        <w:t>5</w:t>
      </w:r>
      <w:r>
        <w:rPr>
          <w:noProof/>
        </w:rPr>
        <w:tab/>
        <w:t>Application provision</w:t>
      </w:r>
      <w:r w:rsidRPr="00EA2444">
        <w:rPr>
          <w:noProof/>
        </w:rPr>
        <w:tab/>
      </w:r>
      <w:r w:rsidRPr="00EA2444">
        <w:rPr>
          <w:noProof/>
        </w:rPr>
        <w:fldChar w:fldCharType="begin"/>
      </w:r>
      <w:r w:rsidRPr="00EA2444">
        <w:rPr>
          <w:noProof/>
        </w:rPr>
        <w:instrText xml:space="preserve"> PAGEREF _Toc177378073 \h </w:instrText>
      </w:r>
      <w:r w:rsidRPr="00EA2444">
        <w:rPr>
          <w:noProof/>
        </w:rPr>
      </w:r>
      <w:r w:rsidRPr="00EA2444">
        <w:rPr>
          <w:noProof/>
        </w:rPr>
        <w:fldChar w:fldCharType="separate"/>
      </w:r>
      <w:r w:rsidR="009B0BF9">
        <w:rPr>
          <w:noProof/>
        </w:rPr>
        <w:t>57</w:t>
      </w:r>
      <w:r w:rsidRPr="00EA2444">
        <w:rPr>
          <w:noProof/>
        </w:rPr>
        <w:fldChar w:fldCharType="end"/>
      </w:r>
    </w:p>
    <w:p w14:paraId="2E80EA47" w14:textId="76238003" w:rsidR="00EA2444" w:rsidRDefault="00EA2444">
      <w:pPr>
        <w:pStyle w:val="TOC3"/>
        <w:rPr>
          <w:rFonts w:asciiTheme="minorHAnsi" w:eastAsiaTheme="minorEastAsia" w:hAnsiTheme="minorHAnsi" w:cstheme="minorBidi"/>
          <w:b w:val="0"/>
          <w:noProof/>
          <w:kern w:val="0"/>
          <w:szCs w:val="22"/>
        </w:rPr>
      </w:pPr>
      <w:r>
        <w:rPr>
          <w:noProof/>
        </w:rPr>
        <w:t>Division 57—Pineapples</w:t>
      </w:r>
      <w:r w:rsidRPr="00EA2444">
        <w:rPr>
          <w:b w:val="0"/>
          <w:noProof/>
          <w:sz w:val="18"/>
        </w:rPr>
        <w:tab/>
      </w:r>
      <w:r w:rsidRPr="00EA2444">
        <w:rPr>
          <w:b w:val="0"/>
          <w:noProof/>
          <w:sz w:val="18"/>
        </w:rPr>
        <w:fldChar w:fldCharType="begin"/>
      </w:r>
      <w:r w:rsidRPr="00EA2444">
        <w:rPr>
          <w:b w:val="0"/>
          <w:noProof/>
          <w:sz w:val="18"/>
        </w:rPr>
        <w:instrText xml:space="preserve"> PAGEREF _Toc177378074 \h </w:instrText>
      </w:r>
      <w:r w:rsidRPr="00EA2444">
        <w:rPr>
          <w:b w:val="0"/>
          <w:noProof/>
          <w:sz w:val="18"/>
        </w:rPr>
      </w:r>
      <w:r w:rsidRPr="00EA2444">
        <w:rPr>
          <w:b w:val="0"/>
          <w:noProof/>
          <w:sz w:val="18"/>
        </w:rPr>
        <w:fldChar w:fldCharType="separate"/>
      </w:r>
      <w:r w:rsidR="009B0BF9">
        <w:rPr>
          <w:b w:val="0"/>
          <w:noProof/>
          <w:sz w:val="18"/>
        </w:rPr>
        <w:t>58</w:t>
      </w:r>
      <w:r w:rsidRPr="00EA2444">
        <w:rPr>
          <w:b w:val="0"/>
          <w:noProof/>
          <w:sz w:val="18"/>
        </w:rPr>
        <w:fldChar w:fldCharType="end"/>
      </w:r>
    </w:p>
    <w:p w14:paraId="22A8627D" w14:textId="629DC1DD" w:rsidR="00EA2444" w:rsidRDefault="00EA2444">
      <w:pPr>
        <w:pStyle w:val="TOC5"/>
        <w:rPr>
          <w:rFonts w:asciiTheme="minorHAnsi" w:eastAsiaTheme="minorEastAsia" w:hAnsiTheme="minorHAnsi" w:cstheme="minorBidi"/>
          <w:noProof/>
          <w:kern w:val="0"/>
          <w:sz w:val="22"/>
          <w:szCs w:val="22"/>
        </w:rPr>
      </w:pPr>
      <w:r>
        <w:rPr>
          <w:noProof/>
        </w:rPr>
        <w:t>57</w:t>
      </w:r>
      <w:r>
        <w:rPr>
          <w:noProof/>
        </w:rPr>
        <w:noBreakHyphen/>
        <w:t>1</w:t>
      </w:r>
      <w:r>
        <w:rPr>
          <w:noProof/>
        </w:rPr>
        <w:tab/>
        <w:t>Imposition of pineapple export charge</w:t>
      </w:r>
      <w:r w:rsidRPr="00EA2444">
        <w:rPr>
          <w:noProof/>
        </w:rPr>
        <w:tab/>
      </w:r>
      <w:r w:rsidRPr="00EA2444">
        <w:rPr>
          <w:noProof/>
        </w:rPr>
        <w:fldChar w:fldCharType="begin"/>
      </w:r>
      <w:r w:rsidRPr="00EA2444">
        <w:rPr>
          <w:noProof/>
        </w:rPr>
        <w:instrText xml:space="preserve"> PAGEREF _Toc177378075 \h </w:instrText>
      </w:r>
      <w:r w:rsidRPr="00EA2444">
        <w:rPr>
          <w:noProof/>
        </w:rPr>
      </w:r>
      <w:r w:rsidRPr="00EA2444">
        <w:rPr>
          <w:noProof/>
        </w:rPr>
        <w:fldChar w:fldCharType="separate"/>
      </w:r>
      <w:r w:rsidR="009B0BF9">
        <w:rPr>
          <w:noProof/>
        </w:rPr>
        <w:t>58</w:t>
      </w:r>
      <w:r w:rsidRPr="00EA2444">
        <w:rPr>
          <w:noProof/>
        </w:rPr>
        <w:fldChar w:fldCharType="end"/>
      </w:r>
    </w:p>
    <w:p w14:paraId="30D70DD5" w14:textId="31EB5E6D" w:rsidR="00EA2444" w:rsidRDefault="00EA2444">
      <w:pPr>
        <w:pStyle w:val="TOC5"/>
        <w:rPr>
          <w:rFonts w:asciiTheme="minorHAnsi" w:eastAsiaTheme="minorEastAsia" w:hAnsiTheme="minorHAnsi" w:cstheme="minorBidi"/>
          <w:noProof/>
          <w:kern w:val="0"/>
          <w:sz w:val="22"/>
          <w:szCs w:val="22"/>
        </w:rPr>
      </w:pPr>
      <w:r>
        <w:rPr>
          <w:noProof/>
        </w:rPr>
        <w:t>57</w:t>
      </w:r>
      <w:r>
        <w:rPr>
          <w:noProof/>
        </w:rPr>
        <w:noBreakHyphen/>
        <w:t>2</w:t>
      </w:r>
      <w:r>
        <w:rPr>
          <w:noProof/>
        </w:rPr>
        <w:tab/>
        <w:t>Exemptions from the charge</w:t>
      </w:r>
      <w:r w:rsidRPr="00EA2444">
        <w:rPr>
          <w:noProof/>
        </w:rPr>
        <w:tab/>
      </w:r>
      <w:r w:rsidRPr="00EA2444">
        <w:rPr>
          <w:noProof/>
        </w:rPr>
        <w:fldChar w:fldCharType="begin"/>
      </w:r>
      <w:r w:rsidRPr="00EA2444">
        <w:rPr>
          <w:noProof/>
        </w:rPr>
        <w:instrText xml:space="preserve"> PAGEREF _Toc177378076 \h </w:instrText>
      </w:r>
      <w:r w:rsidRPr="00EA2444">
        <w:rPr>
          <w:noProof/>
        </w:rPr>
      </w:r>
      <w:r w:rsidRPr="00EA2444">
        <w:rPr>
          <w:noProof/>
        </w:rPr>
        <w:fldChar w:fldCharType="separate"/>
      </w:r>
      <w:r w:rsidR="009B0BF9">
        <w:rPr>
          <w:noProof/>
        </w:rPr>
        <w:t>58</w:t>
      </w:r>
      <w:r w:rsidRPr="00EA2444">
        <w:rPr>
          <w:noProof/>
        </w:rPr>
        <w:fldChar w:fldCharType="end"/>
      </w:r>
    </w:p>
    <w:p w14:paraId="453A759A" w14:textId="62715505" w:rsidR="00EA2444" w:rsidRDefault="00EA2444">
      <w:pPr>
        <w:pStyle w:val="TOC5"/>
        <w:rPr>
          <w:rFonts w:asciiTheme="minorHAnsi" w:eastAsiaTheme="minorEastAsia" w:hAnsiTheme="minorHAnsi" w:cstheme="minorBidi"/>
          <w:noProof/>
          <w:kern w:val="0"/>
          <w:sz w:val="22"/>
          <w:szCs w:val="22"/>
        </w:rPr>
      </w:pPr>
      <w:r>
        <w:rPr>
          <w:noProof/>
        </w:rPr>
        <w:t>57</w:t>
      </w:r>
      <w:r>
        <w:rPr>
          <w:noProof/>
        </w:rPr>
        <w:noBreakHyphen/>
        <w:t>3</w:t>
      </w:r>
      <w:r>
        <w:rPr>
          <w:noProof/>
        </w:rPr>
        <w:tab/>
        <w:t>Rate of the charge</w:t>
      </w:r>
      <w:r w:rsidRPr="00EA2444">
        <w:rPr>
          <w:noProof/>
        </w:rPr>
        <w:tab/>
      </w:r>
      <w:r w:rsidRPr="00EA2444">
        <w:rPr>
          <w:noProof/>
        </w:rPr>
        <w:fldChar w:fldCharType="begin"/>
      </w:r>
      <w:r w:rsidRPr="00EA2444">
        <w:rPr>
          <w:noProof/>
        </w:rPr>
        <w:instrText xml:space="preserve"> PAGEREF _Toc177378077 \h </w:instrText>
      </w:r>
      <w:r w:rsidRPr="00EA2444">
        <w:rPr>
          <w:noProof/>
        </w:rPr>
      </w:r>
      <w:r w:rsidRPr="00EA2444">
        <w:rPr>
          <w:noProof/>
        </w:rPr>
        <w:fldChar w:fldCharType="separate"/>
      </w:r>
      <w:r w:rsidR="009B0BF9">
        <w:rPr>
          <w:noProof/>
        </w:rPr>
        <w:t>58</w:t>
      </w:r>
      <w:r w:rsidRPr="00EA2444">
        <w:rPr>
          <w:noProof/>
        </w:rPr>
        <w:fldChar w:fldCharType="end"/>
      </w:r>
    </w:p>
    <w:p w14:paraId="6EBE6AE3" w14:textId="59B3C0B9" w:rsidR="00EA2444" w:rsidRDefault="00EA2444">
      <w:pPr>
        <w:pStyle w:val="TOC5"/>
        <w:rPr>
          <w:rFonts w:asciiTheme="minorHAnsi" w:eastAsiaTheme="minorEastAsia" w:hAnsiTheme="minorHAnsi" w:cstheme="minorBidi"/>
          <w:noProof/>
          <w:kern w:val="0"/>
          <w:sz w:val="22"/>
          <w:szCs w:val="22"/>
        </w:rPr>
      </w:pPr>
      <w:r>
        <w:rPr>
          <w:noProof/>
        </w:rPr>
        <w:t>57</w:t>
      </w:r>
      <w:r>
        <w:rPr>
          <w:noProof/>
        </w:rPr>
        <w:noBreakHyphen/>
        <w:t>4</w:t>
      </w:r>
      <w:r>
        <w:rPr>
          <w:noProof/>
        </w:rPr>
        <w:tab/>
        <w:t>Charge payer</w:t>
      </w:r>
      <w:r w:rsidRPr="00EA2444">
        <w:rPr>
          <w:noProof/>
        </w:rPr>
        <w:tab/>
      </w:r>
      <w:r w:rsidRPr="00EA2444">
        <w:rPr>
          <w:noProof/>
        </w:rPr>
        <w:fldChar w:fldCharType="begin"/>
      </w:r>
      <w:r w:rsidRPr="00EA2444">
        <w:rPr>
          <w:noProof/>
        </w:rPr>
        <w:instrText xml:space="preserve"> PAGEREF _Toc177378078 \h </w:instrText>
      </w:r>
      <w:r w:rsidRPr="00EA2444">
        <w:rPr>
          <w:noProof/>
        </w:rPr>
      </w:r>
      <w:r w:rsidRPr="00EA2444">
        <w:rPr>
          <w:noProof/>
        </w:rPr>
        <w:fldChar w:fldCharType="separate"/>
      </w:r>
      <w:r w:rsidR="009B0BF9">
        <w:rPr>
          <w:noProof/>
        </w:rPr>
        <w:t>58</w:t>
      </w:r>
      <w:r w:rsidRPr="00EA2444">
        <w:rPr>
          <w:noProof/>
        </w:rPr>
        <w:fldChar w:fldCharType="end"/>
      </w:r>
    </w:p>
    <w:p w14:paraId="1A176D6B" w14:textId="62461C1B" w:rsidR="00EA2444" w:rsidRDefault="00EA2444">
      <w:pPr>
        <w:pStyle w:val="TOC5"/>
        <w:rPr>
          <w:rFonts w:asciiTheme="minorHAnsi" w:eastAsiaTheme="minorEastAsia" w:hAnsiTheme="minorHAnsi" w:cstheme="minorBidi"/>
          <w:noProof/>
          <w:kern w:val="0"/>
          <w:sz w:val="22"/>
          <w:szCs w:val="22"/>
        </w:rPr>
      </w:pPr>
      <w:r>
        <w:rPr>
          <w:noProof/>
        </w:rPr>
        <w:t>57</w:t>
      </w:r>
      <w:r>
        <w:rPr>
          <w:noProof/>
        </w:rPr>
        <w:noBreakHyphen/>
        <w:t>5</w:t>
      </w:r>
      <w:r>
        <w:rPr>
          <w:noProof/>
        </w:rPr>
        <w:tab/>
        <w:t>Application provision</w:t>
      </w:r>
      <w:r w:rsidRPr="00EA2444">
        <w:rPr>
          <w:noProof/>
        </w:rPr>
        <w:tab/>
      </w:r>
      <w:r w:rsidRPr="00EA2444">
        <w:rPr>
          <w:noProof/>
        </w:rPr>
        <w:fldChar w:fldCharType="begin"/>
      </w:r>
      <w:r w:rsidRPr="00EA2444">
        <w:rPr>
          <w:noProof/>
        </w:rPr>
        <w:instrText xml:space="preserve"> PAGEREF _Toc177378079 \h </w:instrText>
      </w:r>
      <w:r w:rsidRPr="00EA2444">
        <w:rPr>
          <w:noProof/>
        </w:rPr>
      </w:r>
      <w:r w:rsidRPr="00EA2444">
        <w:rPr>
          <w:noProof/>
        </w:rPr>
        <w:fldChar w:fldCharType="separate"/>
      </w:r>
      <w:r w:rsidR="009B0BF9">
        <w:rPr>
          <w:noProof/>
        </w:rPr>
        <w:t>58</w:t>
      </w:r>
      <w:r w:rsidRPr="00EA2444">
        <w:rPr>
          <w:noProof/>
        </w:rPr>
        <w:fldChar w:fldCharType="end"/>
      </w:r>
    </w:p>
    <w:p w14:paraId="0FCD6B87" w14:textId="454ED8D3" w:rsidR="00EA2444" w:rsidRDefault="00EA2444">
      <w:pPr>
        <w:pStyle w:val="TOC3"/>
        <w:rPr>
          <w:rFonts w:asciiTheme="minorHAnsi" w:eastAsiaTheme="minorEastAsia" w:hAnsiTheme="minorHAnsi" w:cstheme="minorBidi"/>
          <w:b w:val="0"/>
          <w:noProof/>
          <w:kern w:val="0"/>
          <w:szCs w:val="22"/>
        </w:rPr>
      </w:pPr>
      <w:r>
        <w:rPr>
          <w:noProof/>
        </w:rPr>
        <w:t>Division 58—Potatoes</w:t>
      </w:r>
      <w:r w:rsidRPr="00EA2444">
        <w:rPr>
          <w:b w:val="0"/>
          <w:noProof/>
          <w:sz w:val="18"/>
        </w:rPr>
        <w:tab/>
      </w:r>
      <w:r w:rsidRPr="00EA2444">
        <w:rPr>
          <w:b w:val="0"/>
          <w:noProof/>
          <w:sz w:val="18"/>
        </w:rPr>
        <w:fldChar w:fldCharType="begin"/>
      </w:r>
      <w:r w:rsidRPr="00EA2444">
        <w:rPr>
          <w:b w:val="0"/>
          <w:noProof/>
          <w:sz w:val="18"/>
        </w:rPr>
        <w:instrText xml:space="preserve"> PAGEREF _Toc177378080 \h </w:instrText>
      </w:r>
      <w:r w:rsidRPr="00EA2444">
        <w:rPr>
          <w:b w:val="0"/>
          <w:noProof/>
          <w:sz w:val="18"/>
        </w:rPr>
      </w:r>
      <w:r w:rsidRPr="00EA2444">
        <w:rPr>
          <w:b w:val="0"/>
          <w:noProof/>
          <w:sz w:val="18"/>
        </w:rPr>
        <w:fldChar w:fldCharType="separate"/>
      </w:r>
      <w:r w:rsidR="009B0BF9">
        <w:rPr>
          <w:b w:val="0"/>
          <w:noProof/>
          <w:sz w:val="18"/>
        </w:rPr>
        <w:t>59</w:t>
      </w:r>
      <w:r w:rsidRPr="00EA2444">
        <w:rPr>
          <w:b w:val="0"/>
          <w:noProof/>
          <w:sz w:val="18"/>
        </w:rPr>
        <w:fldChar w:fldCharType="end"/>
      </w:r>
    </w:p>
    <w:p w14:paraId="56A2E2B9" w14:textId="5E2EAFA8" w:rsidR="00EA2444" w:rsidRDefault="00EA2444">
      <w:pPr>
        <w:pStyle w:val="TOC5"/>
        <w:rPr>
          <w:rFonts w:asciiTheme="minorHAnsi" w:eastAsiaTheme="minorEastAsia" w:hAnsiTheme="minorHAnsi" w:cstheme="minorBidi"/>
          <w:noProof/>
          <w:kern w:val="0"/>
          <w:sz w:val="22"/>
          <w:szCs w:val="22"/>
        </w:rPr>
      </w:pPr>
      <w:r>
        <w:rPr>
          <w:noProof/>
        </w:rPr>
        <w:t>58</w:t>
      </w:r>
      <w:r>
        <w:rPr>
          <w:noProof/>
        </w:rPr>
        <w:noBreakHyphen/>
        <w:t>1</w:t>
      </w:r>
      <w:r>
        <w:rPr>
          <w:noProof/>
        </w:rPr>
        <w:tab/>
        <w:t>Imposition of potato export charge</w:t>
      </w:r>
      <w:r w:rsidRPr="00EA2444">
        <w:rPr>
          <w:noProof/>
        </w:rPr>
        <w:tab/>
      </w:r>
      <w:r w:rsidRPr="00EA2444">
        <w:rPr>
          <w:noProof/>
        </w:rPr>
        <w:fldChar w:fldCharType="begin"/>
      </w:r>
      <w:r w:rsidRPr="00EA2444">
        <w:rPr>
          <w:noProof/>
        </w:rPr>
        <w:instrText xml:space="preserve"> PAGEREF _Toc177378081 \h </w:instrText>
      </w:r>
      <w:r w:rsidRPr="00EA2444">
        <w:rPr>
          <w:noProof/>
        </w:rPr>
      </w:r>
      <w:r w:rsidRPr="00EA2444">
        <w:rPr>
          <w:noProof/>
        </w:rPr>
        <w:fldChar w:fldCharType="separate"/>
      </w:r>
      <w:r w:rsidR="009B0BF9">
        <w:rPr>
          <w:noProof/>
        </w:rPr>
        <w:t>59</w:t>
      </w:r>
      <w:r w:rsidRPr="00EA2444">
        <w:rPr>
          <w:noProof/>
        </w:rPr>
        <w:fldChar w:fldCharType="end"/>
      </w:r>
    </w:p>
    <w:p w14:paraId="41E0B464" w14:textId="1AED2CF5" w:rsidR="00EA2444" w:rsidRDefault="00EA2444">
      <w:pPr>
        <w:pStyle w:val="TOC5"/>
        <w:rPr>
          <w:rFonts w:asciiTheme="minorHAnsi" w:eastAsiaTheme="minorEastAsia" w:hAnsiTheme="minorHAnsi" w:cstheme="minorBidi"/>
          <w:noProof/>
          <w:kern w:val="0"/>
          <w:sz w:val="22"/>
          <w:szCs w:val="22"/>
        </w:rPr>
      </w:pPr>
      <w:r>
        <w:rPr>
          <w:noProof/>
        </w:rPr>
        <w:t>58</w:t>
      </w:r>
      <w:r>
        <w:rPr>
          <w:noProof/>
        </w:rPr>
        <w:noBreakHyphen/>
        <w:t>2</w:t>
      </w:r>
      <w:r>
        <w:rPr>
          <w:noProof/>
        </w:rPr>
        <w:tab/>
        <w:t>Exemptions from the charge</w:t>
      </w:r>
      <w:r w:rsidRPr="00EA2444">
        <w:rPr>
          <w:noProof/>
        </w:rPr>
        <w:tab/>
      </w:r>
      <w:r w:rsidRPr="00EA2444">
        <w:rPr>
          <w:noProof/>
        </w:rPr>
        <w:fldChar w:fldCharType="begin"/>
      </w:r>
      <w:r w:rsidRPr="00EA2444">
        <w:rPr>
          <w:noProof/>
        </w:rPr>
        <w:instrText xml:space="preserve"> PAGEREF _Toc177378082 \h </w:instrText>
      </w:r>
      <w:r w:rsidRPr="00EA2444">
        <w:rPr>
          <w:noProof/>
        </w:rPr>
      </w:r>
      <w:r w:rsidRPr="00EA2444">
        <w:rPr>
          <w:noProof/>
        </w:rPr>
        <w:fldChar w:fldCharType="separate"/>
      </w:r>
      <w:r w:rsidR="009B0BF9">
        <w:rPr>
          <w:noProof/>
        </w:rPr>
        <w:t>59</w:t>
      </w:r>
      <w:r w:rsidRPr="00EA2444">
        <w:rPr>
          <w:noProof/>
        </w:rPr>
        <w:fldChar w:fldCharType="end"/>
      </w:r>
    </w:p>
    <w:p w14:paraId="64752A5B" w14:textId="66456E8A" w:rsidR="00EA2444" w:rsidRDefault="00EA2444">
      <w:pPr>
        <w:pStyle w:val="TOC5"/>
        <w:rPr>
          <w:rFonts w:asciiTheme="minorHAnsi" w:eastAsiaTheme="minorEastAsia" w:hAnsiTheme="minorHAnsi" w:cstheme="minorBidi"/>
          <w:noProof/>
          <w:kern w:val="0"/>
          <w:sz w:val="22"/>
          <w:szCs w:val="22"/>
        </w:rPr>
      </w:pPr>
      <w:r>
        <w:rPr>
          <w:noProof/>
        </w:rPr>
        <w:t>58</w:t>
      </w:r>
      <w:r>
        <w:rPr>
          <w:noProof/>
        </w:rPr>
        <w:noBreakHyphen/>
        <w:t>3</w:t>
      </w:r>
      <w:r>
        <w:rPr>
          <w:noProof/>
        </w:rPr>
        <w:tab/>
        <w:t>Rate of the charge</w:t>
      </w:r>
      <w:r w:rsidRPr="00EA2444">
        <w:rPr>
          <w:noProof/>
        </w:rPr>
        <w:tab/>
      </w:r>
      <w:r w:rsidRPr="00EA2444">
        <w:rPr>
          <w:noProof/>
        </w:rPr>
        <w:fldChar w:fldCharType="begin"/>
      </w:r>
      <w:r w:rsidRPr="00EA2444">
        <w:rPr>
          <w:noProof/>
        </w:rPr>
        <w:instrText xml:space="preserve"> PAGEREF _Toc177378083 \h </w:instrText>
      </w:r>
      <w:r w:rsidRPr="00EA2444">
        <w:rPr>
          <w:noProof/>
        </w:rPr>
      </w:r>
      <w:r w:rsidRPr="00EA2444">
        <w:rPr>
          <w:noProof/>
        </w:rPr>
        <w:fldChar w:fldCharType="separate"/>
      </w:r>
      <w:r w:rsidR="009B0BF9">
        <w:rPr>
          <w:noProof/>
        </w:rPr>
        <w:t>59</w:t>
      </w:r>
      <w:r w:rsidRPr="00EA2444">
        <w:rPr>
          <w:noProof/>
        </w:rPr>
        <w:fldChar w:fldCharType="end"/>
      </w:r>
    </w:p>
    <w:p w14:paraId="7DE6D094" w14:textId="145F65E3" w:rsidR="00EA2444" w:rsidRDefault="00EA2444">
      <w:pPr>
        <w:pStyle w:val="TOC5"/>
        <w:rPr>
          <w:rFonts w:asciiTheme="minorHAnsi" w:eastAsiaTheme="minorEastAsia" w:hAnsiTheme="minorHAnsi" w:cstheme="minorBidi"/>
          <w:noProof/>
          <w:kern w:val="0"/>
          <w:sz w:val="22"/>
          <w:szCs w:val="22"/>
        </w:rPr>
      </w:pPr>
      <w:r>
        <w:rPr>
          <w:noProof/>
        </w:rPr>
        <w:t>58</w:t>
      </w:r>
      <w:r>
        <w:rPr>
          <w:noProof/>
        </w:rPr>
        <w:noBreakHyphen/>
        <w:t>4</w:t>
      </w:r>
      <w:r>
        <w:rPr>
          <w:noProof/>
        </w:rPr>
        <w:tab/>
        <w:t>Charge payer</w:t>
      </w:r>
      <w:r w:rsidRPr="00EA2444">
        <w:rPr>
          <w:noProof/>
        </w:rPr>
        <w:tab/>
      </w:r>
      <w:r w:rsidRPr="00EA2444">
        <w:rPr>
          <w:noProof/>
        </w:rPr>
        <w:fldChar w:fldCharType="begin"/>
      </w:r>
      <w:r w:rsidRPr="00EA2444">
        <w:rPr>
          <w:noProof/>
        </w:rPr>
        <w:instrText xml:space="preserve"> PAGEREF _Toc177378084 \h </w:instrText>
      </w:r>
      <w:r w:rsidRPr="00EA2444">
        <w:rPr>
          <w:noProof/>
        </w:rPr>
      </w:r>
      <w:r w:rsidRPr="00EA2444">
        <w:rPr>
          <w:noProof/>
        </w:rPr>
        <w:fldChar w:fldCharType="separate"/>
      </w:r>
      <w:r w:rsidR="009B0BF9">
        <w:rPr>
          <w:noProof/>
        </w:rPr>
        <w:t>59</w:t>
      </w:r>
      <w:r w:rsidRPr="00EA2444">
        <w:rPr>
          <w:noProof/>
        </w:rPr>
        <w:fldChar w:fldCharType="end"/>
      </w:r>
    </w:p>
    <w:p w14:paraId="1ADCB0B5" w14:textId="321573DC" w:rsidR="00EA2444" w:rsidRDefault="00EA2444">
      <w:pPr>
        <w:pStyle w:val="TOC5"/>
        <w:rPr>
          <w:rFonts w:asciiTheme="minorHAnsi" w:eastAsiaTheme="minorEastAsia" w:hAnsiTheme="minorHAnsi" w:cstheme="minorBidi"/>
          <w:noProof/>
          <w:kern w:val="0"/>
          <w:sz w:val="22"/>
          <w:szCs w:val="22"/>
        </w:rPr>
      </w:pPr>
      <w:r>
        <w:rPr>
          <w:noProof/>
        </w:rPr>
        <w:t>58</w:t>
      </w:r>
      <w:r>
        <w:rPr>
          <w:noProof/>
        </w:rPr>
        <w:noBreakHyphen/>
        <w:t>5</w:t>
      </w:r>
      <w:r>
        <w:rPr>
          <w:noProof/>
        </w:rPr>
        <w:tab/>
        <w:t>Application provision</w:t>
      </w:r>
      <w:r w:rsidRPr="00EA2444">
        <w:rPr>
          <w:noProof/>
        </w:rPr>
        <w:tab/>
      </w:r>
      <w:r w:rsidRPr="00EA2444">
        <w:rPr>
          <w:noProof/>
        </w:rPr>
        <w:fldChar w:fldCharType="begin"/>
      </w:r>
      <w:r w:rsidRPr="00EA2444">
        <w:rPr>
          <w:noProof/>
        </w:rPr>
        <w:instrText xml:space="preserve"> PAGEREF _Toc177378085 \h </w:instrText>
      </w:r>
      <w:r w:rsidRPr="00EA2444">
        <w:rPr>
          <w:noProof/>
        </w:rPr>
      </w:r>
      <w:r w:rsidRPr="00EA2444">
        <w:rPr>
          <w:noProof/>
        </w:rPr>
        <w:fldChar w:fldCharType="separate"/>
      </w:r>
      <w:r w:rsidR="009B0BF9">
        <w:rPr>
          <w:noProof/>
        </w:rPr>
        <w:t>59</w:t>
      </w:r>
      <w:r w:rsidRPr="00EA2444">
        <w:rPr>
          <w:noProof/>
        </w:rPr>
        <w:fldChar w:fldCharType="end"/>
      </w:r>
    </w:p>
    <w:p w14:paraId="1F73DBCF" w14:textId="3EB2B594" w:rsidR="00EA2444" w:rsidRDefault="00EA2444">
      <w:pPr>
        <w:pStyle w:val="TOC3"/>
        <w:rPr>
          <w:rFonts w:asciiTheme="minorHAnsi" w:eastAsiaTheme="minorEastAsia" w:hAnsiTheme="minorHAnsi" w:cstheme="minorBidi"/>
          <w:b w:val="0"/>
          <w:noProof/>
          <w:kern w:val="0"/>
          <w:szCs w:val="22"/>
        </w:rPr>
      </w:pPr>
      <w:r>
        <w:rPr>
          <w:noProof/>
        </w:rPr>
        <w:t>Division 60—Rubus (raspberry, blackberry, etc.)</w:t>
      </w:r>
      <w:r w:rsidRPr="00EA2444">
        <w:rPr>
          <w:b w:val="0"/>
          <w:noProof/>
          <w:sz w:val="18"/>
        </w:rPr>
        <w:tab/>
      </w:r>
      <w:r w:rsidRPr="00EA2444">
        <w:rPr>
          <w:b w:val="0"/>
          <w:noProof/>
          <w:sz w:val="18"/>
        </w:rPr>
        <w:fldChar w:fldCharType="begin"/>
      </w:r>
      <w:r w:rsidRPr="00EA2444">
        <w:rPr>
          <w:b w:val="0"/>
          <w:noProof/>
          <w:sz w:val="18"/>
        </w:rPr>
        <w:instrText xml:space="preserve"> PAGEREF _Toc177378086 \h </w:instrText>
      </w:r>
      <w:r w:rsidRPr="00EA2444">
        <w:rPr>
          <w:b w:val="0"/>
          <w:noProof/>
          <w:sz w:val="18"/>
        </w:rPr>
      </w:r>
      <w:r w:rsidRPr="00EA2444">
        <w:rPr>
          <w:b w:val="0"/>
          <w:noProof/>
          <w:sz w:val="18"/>
        </w:rPr>
        <w:fldChar w:fldCharType="separate"/>
      </w:r>
      <w:r w:rsidR="009B0BF9">
        <w:rPr>
          <w:b w:val="0"/>
          <w:noProof/>
          <w:sz w:val="18"/>
        </w:rPr>
        <w:t>60</w:t>
      </w:r>
      <w:r w:rsidRPr="00EA2444">
        <w:rPr>
          <w:b w:val="0"/>
          <w:noProof/>
          <w:sz w:val="18"/>
        </w:rPr>
        <w:fldChar w:fldCharType="end"/>
      </w:r>
    </w:p>
    <w:p w14:paraId="3AC455B0" w14:textId="6048A36D" w:rsidR="00EA2444" w:rsidRDefault="00EA2444">
      <w:pPr>
        <w:pStyle w:val="TOC5"/>
        <w:rPr>
          <w:rFonts w:asciiTheme="minorHAnsi" w:eastAsiaTheme="minorEastAsia" w:hAnsiTheme="minorHAnsi" w:cstheme="minorBidi"/>
          <w:noProof/>
          <w:kern w:val="0"/>
          <w:sz w:val="22"/>
          <w:szCs w:val="22"/>
        </w:rPr>
      </w:pPr>
      <w:r>
        <w:rPr>
          <w:noProof/>
        </w:rPr>
        <w:t>60</w:t>
      </w:r>
      <w:r>
        <w:rPr>
          <w:noProof/>
        </w:rPr>
        <w:noBreakHyphen/>
        <w:t>1</w:t>
      </w:r>
      <w:r>
        <w:rPr>
          <w:noProof/>
        </w:rPr>
        <w:tab/>
        <w:t>Imposition of rubus export charge</w:t>
      </w:r>
      <w:r w:rsidRPr="00EA2444">
        <w:rPr>
          <w:noProof/>
        </w:rPr>
        <w:tab/>
      </w:r>
      <w:r w:rsidRPr="00EA2444">
        <w:rPr>
          <w:noProof/>
        </w:rPr>
        <w:fldChar w:fldCharType="begin"/>
      </w:r>
      <w:r w:rsidRPr="00EA2444">
        <w:rPr>
          <w:noProof/>
        </w:rPr>
        <w:instrText xml:space="preserve"> PAGEREF _Toc177378087 \h </w:instrText>
      </w:r>
      <w:r w:rsidRPr="00EA2444">
        <w:rPr>
          <w:noProof/>
        </w:rPr>
      </w:r>
      <w:r w:rsidRPr="00EA2444">
        <w:rPr>
          <w:noProof/>
        </w:rPr>
        <w:fldChar w:fldCharType="separate"/>
      </w:r>
      <w:r w:rsidR="009B0BF9">
        <w:rPr>
          <w:noProof/>
        </w:rPr>
        <w:t>60</w:t>
      </w:r>
      <w:r w:rsidRPr="00EA2444">
        <w:rPr>
          <w:noProof/>
        </w:rPr>
        <w:fldChar w:fldCharType="end"/>
      </w:r>
    </w:p>
    <w:p w14:paraId="19181157" w14:textId="216F5895" w:rsidR="00EA2444" w:rsidRDefault="00EA2444">
      <w:pPr>
        <w:pStyle w:val="TOC5"/>
        <w:rPr>
          <w:rFonts w:asciiTheme="minorHAnsi" w:eastAsiaTheme="minorEastAsia" w:hAnsiTheme="minorHAnsi" w:cstheme="minorBidi"/>
          <w:noProof/>
          <w:kern w:val="0"/>
          <w:sz w:val="22"/>
          <w:szCs w:val="22"/>
        </w:rPr>
      </w:pPr>
      <w:r>
        <w:rPr>
          <w:noProof/>
        </w:rPr>
        <w:t>60</w:t>
      </w:r>
      <w:r>
        <w:rPr>
          <w:noProof/>
        </w:rPr>
        <w:noBreakHyphen/>
        <w:t>2</w:t>
      </w:r>
      <w:r>
        <w:rPr>
          <w:noProof/>
        </w:rPr>
        <w:tab/>
        <w:t>Exemptions from the charge</w:t>
      </w:r>
      <w:r w:rsidRPr="00EA2444">
        <w:rPr>
          <w:noProof/>
        </w:rPr>
        <w:tab/>
      </w:r>
      <w:r w:rsidRPr="00EA2444">
        <w:rPr>
          <w:noProof/>
        </w:rPr>
        <w:fldChar w:fldCharType="begin"/>
      </w:r>
      <w:r w:rsidRPr="00EA2444">
        <w:rPr>
          <w:noProof/>
        </w:rPr>
        <w:instrText xml:space="preserve"> PAGEREF _Toc177378088 \h </w:instrText>
      </w:r>
      <w:r w:rsidRPr="00EA2444">
        <w:rPr>
          <w:noProof/>
        </w:rPr>
      </w:r>
      <w:r w:rsidRPr="00EA2444">
        <w:rPr>
          <w:noProof/>
        </w:rPr>
        <w:fldChar w:fldCharType="separate"/>
      </w:r>
      <w:r w:rsidR="009B0BF9">
        <w:rPr>
          <w:noProof/>
        </w:rPr>
        <w:t>60</w:t>
      </w:r>
      <w:r w:rsidRPr="00EA2444">
        <w:rPr>
          <w:noProof/>
        </w:rPr>
        <w:fldChar w:fldCharType="end"/>
      </w:r>
    </w:p>
    <w:p w14:paraId="4B5DE642" w14:textId="4B5EF486" w:rsidR="00EA2444" w:rsidRDefault="00EA2444">
      <w:pPr>
        <w:pStyle w:val="TOC5"/>
        <w:rPr>
          <w:rFonts w:asciiTheme="minorHAnsi" w:eastAsiaTheme="minorEastAsia" w:hAnsiTheme="minorHAnsi" w:cstheme="minorBidi"/>
          <w:noProof/>
          <w:kern w:val="0"/>
          <w:sz w:val="22"/>
          <w:szCs w:val="22"/>
        </w:rPr>
      </w:pPr>
      <w:r>
        <w:rPr>
          <w:noProof/>
        </w:rPr>
        <w:t>60</w:t>
      </w:r>
      <w:r>
        <w:rPr>
          <w:noProof/>
        </w:rPr>
        <w:noBreakHyphen/>
        <w:t>3</w:t>
      </w:r>
      <w:r>
        <w:rPr>
          <w:noProof/>
        </w:rPr>
        <w:tab/>
        <w:t>Rate of the charge</w:t>
      </w:r>
      <w:r w:rsidRPr="00EA2444">
        <w:rPr>
          <w:noProof/>
        </w:rPr>
        <w:tab/>
      </w:r>
      <w:r w:rsidRPr="00EA2444">
        <w:rPr>
          <w:noProof/>
        </w:rPr>
        <w:fldChar w:fldCharType="begin"/>
      </w:r>
      <w:r w:rsidRPr="00EA2444">
        <w:rPr>
          <w:noProof/>
        </w:rPr>
        <w:instrText xml:space="preserve"> PAGEREF _Toc177378089 \h </w:instrText>
      </w:r>
      <w:r w:rsidRPr="00EA2444">
        <w:rPr>
          <w:noProof/>
        </w:rPr>
      </w:r>
      <w:r w:rsidRPr="00EA2444">
        <w:rPr>
          <w:noProof/>
        </w:rPr>
        <w:fldChar w:fldCharType="separate"/>
      </w:r>
      <w:r w:rsidR="009B0BF9">
        <w:rPr>
          <w:noProof/>
        </w:rPr>
        <w:t>60</w:t>
      </w:r>
      <w:r w:rsidRPr="00EA2444">
        <w:rPr>
          <w:noProof/>
        </w:rPr>
        <w:fldChar w:fldCharType="end"/>
      </w:r>
    </w:p>
    <w:p w14:paraId="6C575FE5" w14:textId="2F9AED47" w:rsidR="00EA2444" w:rsidRDefault="00EA2444">
      <w:pPr>
        <w:pStyle w:val="TOC5"/>
        <w:rPr>
          <w:rFonts w:asciiTheme="minorHAnsi" w:eastAsiaTheme="minorEastAsia" w:hAnsiTheme="minorHAnsi" w:cstheme="minorBidi"/>
          <w:noProof/>
          <w:kern w:val="0"/>
          <w:sz w:val="22"/>
          <w:szCs w:val="22"/>
        </w:rPr>
      </w:pPr>
      <w:r>
        <w:rPr>
          <w:noProof/>
        </w:rPr>
        <w:t>60</w:t>
      </w:r>
      <w:r>
        <w:rPr>
          <w:noProof/>
        </w:rPr>
        <w:noBreakHyphen/>
        <w:t>4</w:t>
      </w:r>
      <w:r>
        <w:rPr>
          <w:noProof/>
        </w:rPr>
        <w:tab/>
        <w:t>Charge payer</w:t>
      </w:r>
      <w:r w:rsidRPr="00EA2444">
        <w:rPr>
          <w:noProof/>
        </w:rPr>
        <w:tab/>
      </w:r>
      <w:r w:rsidRPr="00EA2444">
        <w:rPr>
          <w:noProof/>
        </w:rPr>
        <w:fldChar w:fldCharType="begin"/>
      </w:r>
      <w:r w:rsidRPr="00EA2444">
        <w:rPr>
          <w:noProof/>
        </w:rPr>
        <w:instrText xml:space="preserve"> PAGEREF _Toc177378090 \h </w:instrText>
      </w:r>
      <w:r w:rsidRPr="00EA2444">
        <w:rPr>
          <w:noProof/>
        </w:rPr>
      </w:r>
      <w:r w:rsidRPr="00EA2444">
        <w:rPr>
          <w:noProof/>
        </w:rPr>
        <w:fldChar w:fldCharType="separate"/>
      </w:r>
      <w:r w:rsidR="009B0BF9">
        <w:rPr>
          <w:noProof/>
        </w:rPr>
        <w:t>60</w:t>
      </w:r>
      <w:r w:rsidRPr="00EA2444">
        <w:rPr>
          <w:noProof/>
        </w:rPr>
        <w:fldChar w:fldCharType="end"/>
      </w:r>
    </w:p>
    <w:p w14:paraId="6F06BFF0" w14:textId="04A78D37" w:rsidR="00EA2444" w:rsidRDefault="00EA2444">
      <w:pPr>
        <w:pStyle w:val="TOC5"/>
        <w:rPr>
          <w:rFonts w:asciiTheme="minorHAnsi" w:eastAsiaTheme="minorEastAsia" w:hAnsiTheme="minorHAnsi" w:cstheme="minorBidi"/>
          <w:noProof/>
          <w:kern w:val="0"/>
          <w:sz w:val="22"/>
          <w:szCs w:val="22"/>
        </w:rPr>
      </w:pPr>
      <w:r>
        <w:rPr>
          <w:noProof/>
        </w:rPr>
        <w:t>60</w:t>
      </w:r>
      <w:r>
        <w:rPr>
          <w:noProof/>
        </w:rPr>
        <w:noBreakHyphen/>
        <w:t>5</w:t>
      </w:r>
      <w:r>
        <w:rPr>
          <w:noProof/>
        </w:rPr>
        <w:tab/>
        <w:t>Application provision</w:t>
      </w:r>
      <w:r w:rsidRPr="00EA2444">
        <w:rPr>
          <w:noProof/>
        </w:rPr>
        <w:tab/>
      </w:r>
      <w:r w:rsidRPr="00EA2444">
        <w:rPr>
          <w:noProof/>
        </w:rPr>
        <w:fldChar w:fldCharType="begin"/>
      </w:r>
      <w:r w:rsidRPr="00EA2444">
        <w:rPr>
          <w:noProof/>
        </w:rPr>
        <w:instrText xml:space="preserve"> PAGEREF _Toc177378091 \h </w:instrText>
      </w:r>
      <w:r w:rsidRPr="00EA2444">
        <w:rPr>
          <w:noProof/>
        </w:rPr>
      </w:r>
      <w:r w:rsidRPr="00EA2444">
        <w:rPr>
          <w:noProof/>
        </w:rPr>
        <w:fldChar w:fldCharType="separate"/>
      </w:r>
      <w:r w:rsidR="009B0BF9">
        <w:rPr>
          <w:noProof/>
        </w:rPr>
        <w:t>60</w:t>
      </w:r>
      <w:r w:rsidRPr="00EA2444">
        <w:rPr>
          <w:noProof/>
        </w:rPr>
        <w:fldChar w:fldCharType="end"/>
      </w:r>
    </w:p>
    <w:p w14:paraId="70FE3BD1" w14:textId="1C9C4B5E" w:rsidR="00EA2444" w:rsidRDefault="00EA2444">
      <w:pPr>
        <w:pStyle w:val="TOC3"/>
        <w:rPr>
          <w:rFonts w:asciiTheme="minorHAnsi" w:eastAsiaTheme="minorEastAsia" w:hAnsiTheme="minorHAnsi" w:cstheme="minorBidi"/>
          <w:b w:val="0"/>
          <w:noProof/>
          <w:kern w:val="0"/>
          <w:szCs w:val="22"/>
        </w:rPr>
      </w:pPr>
      <w:r>
        <w:rPr>
          <w:noProof/>
        </w:rPr>
        <w:t>Division 61—Stone fruit</w:t>
      </w:r>
      <w:r w:rsidRPr="00EA2444">
        <w:rPr>
          <w:b w:val="0"/>
          <w:noProof/>
          <w:sz w:val="18"/>
        </w:rPr>
        <w:tab/>
      </w:r>
      <w:r w:rsidRPr="00EA2444">
        <w:rPr>
          <w:b w:val="0"/>
          <w:noProof/>
          <w:sz w:val="18"/>
        </w:rPr>
        <w:fldChar w:fldCharType="begin"/>
      </w:r>
      <w:r w:rsidRPr="00EA2444">
        <w:rPr>
          <w:b w:val="0"/>
          <w:noProof/>
          <w:sz w:val="18"/>
        </w:rPr>
        <w:instrText xml:space="preserve"> PAGEREF _Toc177378092 \h </w:instrText>
      </w:r>
      <w:r w:rsidRPr="00EA2444">
        <w:rPr>
          <w:b w:val="0"/>
          <w:noProof/>
          <w:sz w:val="18"/>
        </w:rPr>
      </w:r>
      <w:r w:rsidRPr="00EA2444">
        <w:rPr>
          <w:b w:val="0"/>
          <w:noProof/>
          <w:sz w:val="18"/>
        </w:rPr>
        <w:fldChar w:fldCharType="separate"/>
      </w:r>
      <w:r w:rsidR="009B0BF9">
        <w:rPr>
          <w:b w:val="0"/>
          <w:noProof/>
          <w:sz w:val="18"/>
        </w:rPr>
        <w:t>61</w:t>
      </w:r>
      <w:r w:rsidRPr="00EA2444">
        <w:rPr>
          <w:b w:val="0"/>
          <w:noProof/>
          <w:sz w:val="18"/>
        </w:rPr>
        <w:fldChar w:fldCharType="end"/>
      </w:r>
    </w:p>
    <w:p w14:paraId="6449B4D7" w14:textId="3CEE323F" w:rsidR="00EA2444" w:rsidRDefault="00EA2444">
      <w:pPr>
        <w:pStyle w:val="TOC5"/>
        <w:rPr>
          <w:rFonts w:asciiTheme="minorHAnsi" w:eastAsiaTheme="minorEastAsia" w:hAnsiTheme="minorHAnsi" w:cstheme="minorBidi"/>
          <w:noProof/>
          <w:kern w:val="0"/>
          <w:sz w:val="22"/>
          <w:szCs w:val="22"/>
        </w:rPr>
      </w:pPr>
      <w:r>
        <w:rPr>
          <w:noProof/>
        </w:rPr>
        <w:t>61</w:t>
      </w:r>
      <w:r>
        <w:rPr>
          <w:noProof/>
        </w:rPr>
        <w:noBreakHyphen/>
        <w:t>1</w:t>
      </w:r>
      <w:r>
        <w:rPr>
          <w:noProof/>
        </w:rPr>
        <w:tab/>
        <w:t>Imposition of stone fruit export charge</w:t>
      </w:r>
      <w:r w:rsidRPr="00EA2444">
        <w:rPr>
          <w:noProof/>
        </w:rPr>
        <w:tab/>
      </w:r>
      <w:r w:rsidRPr="00EA2444">
        <w:rPr>
          <w:noProof/>
        </w:rPr>
        <w:fldChar w:fldCharType="begin"/>
      </w:r>
      <w:r w:rsidRPr="00EA2444">
        <w:rPr>
          <w:noProof/>
        </w:rPr>
        <w:instrText xml:space="preserve"> PAGEREF _Toc177378093 \h </w:instrText>
      </w:r>
      <w:r w:rsidRPr="00EA2444">
        <w:rPr>
          <w:noProof/>
        </w:rPr>
      </w:r>
      <w:r w:rsidRPr="00EA2444">
        <w:rPr>
          <w:noProof/>
        </w:rPr>
        <w:fldChar w:fldCharType="separate"/>
      </w:r>
      <w:r w:rsidR="009B0BF9">
        <w:rPr>
          <w:noProof/>
        </w:rPr>
        <w:t>61</w:t>
      </w:r>
      <w:r w:rsidRPr="00EA2444">
        <w:rPr>
          <w:noProof/>
        </w:rPr>
        <w:fldChar w:fldCharType="end"/>
      </w:r>
    </w:p>
    <w:p w14:paraId="7AAB75F1" w14:textId="3F722929" w:rsidR="00EA2444" w:rsidRDefault="00EA2444">
      <w:pPr>
        <w:pStyle w:val="TOC5"/>
        <w:rPr>
          <w:rFonts w:asciiTheme="minorHAnsi" w:eastAsiaTheme="minorEastAsia" w:hAnsiTheme="minorHAnsi" w:cstheme="minorBidi"/>
          <w:noProof/>
          <w:kern w:val="0"/>
          <w:sz w:val="22"/>
          <w:szCs w:val="22"/>
        </w:rPr>
      </w:pPr>
      <w:r>
        <w:rPr>
          <w:noProof/>
        </w:rPr>
        <w:t>61</w:t>
      </w:r>
      <w:r>
        <w:rPr>
          <w:noProof/>
        </w:rPr>
        <w:noBreakHyphen/>
        <w:t>2</w:t>
      </w:r>
      <w:r>
        <w:rPr>
          <w:noProof/>
        </w:rPr>
        <w:tab/>
        <w:t>Exemptions from the charge</w:t>
      </w:r>
      <w:r w:rsidRPr="00EA2444">
        <w:rPr>
          <w:noProof/>
        </w:rPr>
        <w:tab/>
      </w:r>
      <w:r w:rsidRPr="00EA2444">
        <w:rPr>
          <w:noProof/>
        </w:rPr>
        <w:fldChar w:fldCharType="begin"/>
      </w:r>
      <w:r w:rsidRPr="00EA2444">
        <w:rPr>
          <w:noProof/>
        </w:rPr>
        <w:instrText xml:space="preserve"> PAGEREF _Toc177378094 \h </w:instrText>
      </w:r>
      <w:r w:rsidRPr="00EA2444">
        <w:rPr>
          <w:noProof/>
        </w:rPr>
      </w:r>
      <w:r w:rsidRPr="00EA2444">
        <w:rPr>
          <w:noProof/>
        </w:rPr>
        <w:fldChar w:fldCharType="separate"/>
      </w:r>
      <w:r w:rsidR="009B0BF9">
        <w:rPr>
          <w:noProof/>
        </w:rPr>
        <w:t>61</w:t>
      </w:r>
      <w:r w:rsidRPr="00EA2444">
        <w:rPr>
          <w:noProof/>
        </w:rPr>
        <w:fldChar w:fldCharType="end"/>
      </w:r>
    </w:p>
    <w:p w14:paraId="1ED89697" w14:textId="6FF89401" w:rsidR="00EA2444" w:rsidRDefault="00EA2444">
      <w:pPr>
        <w:pStyle w:val="TOC5"/>
        <w:rPr>
          <w:rFonts w:asciiTheme="minorHAnsi" w:eastAsiaTheme="minorEastAsia" w:hAnsiTheme="minorHAnsi" w:cstheme="minorBidi"/>
          <w:noProof/>
          <w:kern w:val="0"/>
          <w:sz w:val="22"/>
          <w:szCs w:val="22"/>
        </w:rPr>
      </w:pPr>
      <w:r>
        <w:rPr>
          <w:noProof/>
        </w:rPr>
        <w:t>61</w:t>
      </w:r>
      <w:r>
        <w:rPr>
          <w:noProof/>
        </w:rPr>
        <w:noBreakHyphen/>
        <w:t>3</w:t>
      </w:r>
      <w:r>
        <w:rPr>
          <w:noProof/>
        </w:rPr>
        <w:tab/>
        <w:t>Rate of the charge</w:t>
      </w:r>
      <w:r w:rsidRPr="00EA2444">
        <w:rPr>
          <w:noProof/>
        </w:rPr>
        <w:tab/>
      </w:r>
      <w:r w:rsidRPr="00EA2444">
        <w:rPr>
          <w:noProof/>
        </w:rPr>
        <w:fldChar w:fldCharType="begin"/>
      </w:r>
      <w:r w:rsidRPr="00EA2444">
        <w:rPr>
          <w:noProof/>
        </w:rPr>
        <w:instrText xml:space="preserve"> PAGEREF _Toc177378095 \h </w:instrText>
      </w:r>
      <w:r w:rsidRPr="00EA2444">
        <w:rPr>
          <w:noProof/>
        </w:rPr>
      </w:r>
      <w:r w:rsidRPr="00EA2444">
        <w:rPr>
          <w:noProof/>
        </w:rPr>
        <w:fldChar w:fldCharType="separate"/>
      </w:r>
      <w:r w:rsidR="009B0BF9">
        <w:rPr>
          <w:noProof/>
        </w:rPr>
        <w:t>61</w:t>
      </w:r>
      <w:r w:rsidRPr="00EA2444">
        <w:rPr>
          <w:noProof/>
        </w:rPr>
        <w:fldChar w:fldCharType="end"/>
      </w:r>
    </w:p>
    <w:p w14:paraId="7615D207" w14:textId="3CAA5DAF" w:rsidR="00EA2444" w:rsidRDefault="00EA2444">
      <w:pPr>
        <w:pStyle w:val="TOC5"/>
        <w:rPr>
          <w:rFonts w:asciiTheme="minorHAnsi" w:eastAsiaTheme="minorEastAsia" w:hAnsiTheme="minorHAnsi" w:cstheme="minorBidi"/>
          <w:noProof/>
          <w:kern w:val="0"/>
          <w:sz w:val="22"/>
          <w:szCs w:val="22"/>
        </w:rPr>
      </w:pPr>
      <w:r>
        <w:rPr>
          <w:noProof/>
        </w:rPr>
        <w:t>61</w:t>
      </w:r>
      <w:r>
        <w:rPr>
          <w:noProof/>
        </w:rPr>
        <w:noBreakHyphen/>
        <w:t>4</w:t>
      </w:r>
      <w:r>
        <w:rPr>
          <w:noProof/>
        </w:rPr>
        <w:tab/>
        <w:t>Charge payer</w:t>
      </w:r>
      <w:r w:rsidRPr="00EA2444">
        <w:rPr>
          <w:noProof/>
        </w:rPr>
        <w:tab/>
      </w:r>
      <w:r w:rsidRPr="00EA2444">
        <w:rPr>
          <w:noProof/>
        </w:rPr>
        <w:fldChar w:fldCharType="begin"/>
      </w:r>
      <w:r w:rsidRPr="00EA2444">
        <w:rPr>
          <w:noProof/>
        </w:rPr>
        <w:instrText xml:space="preserve"> PAGEREF _Toc177378096 \h </w:instrText>
      </w:r>
      <w:r w:rsidRPr="00EA2444">
        <w:rPr>
          <w:noProof/>
        </w:rPr>
      </w:r>
      <w:r w:rsidRPr="00EA2444">
        <w:rPr>
          <w:noProof/>
        </w:rPr>
        <w:fldChar w:fldCharType="separate"/>
      </w:r>
      <w:r w:rsidR="009B0BF9">
        <w:rPr>
          <w:noProof/>
        </w:rPr>
        <w:t>61</w:t>
      </w:r>
      <w:r w:rsidRPr="00EA2444">
        <w:rPr>
          <w:noProof/>
        </w:rPr>
        <w:fldChar w:fldCharType="end"/>
      </w:r>
    </w:p>
    <w:p w14:paraId="3E275912" w14:textId="0FA98A66" w:rsidR="00EA2444" w:rsidRDefault="00EA2444">
      <w:pPr>
        <w:pStyle w:val="TOC5"/>
        <w:rPr>
          <w:rFonts w:asciiTheme="minorHAnsi" w:eastAsiaTheme="minorEastAsia" w:hAnsiTheme="minorHAnsi" w:cstheme="minorBidi"/>
          <w:noProof/>
          <w:kern w:val="0"/>
          <w:sz w:val="22"/>
          <w:szCs w:val="22"/>
        </w:rPr>
      </w:pPr>
      <w:r>
        <w:rPr>
          <w:noProof/>
        </w:rPr>
        <w:t>61</w:t>
      </w:r>
      <w:r>
        <w:rPr>
          <w:noProof/>
        </w:rPr>
        <w:noBreakHyphen/>
        <w:t>5</w:t>
      </w:r>
      <w:r>
        <w:rPr>
          <w:noProof/>
        </w:rPr>
        <w:tab/>
        <w:t>Application provision</w:t>
      </w:r>
      <w:r w:rsidRPr="00EA2444">
        <w:rPr>
          <w:noProof/>
        </w:rPr>
        <w:tab/>
      </w:r>
      <w:r w:rsidRPr="00EA2444">
        <w:rPr>
          <w:noProof/>
        </w:rPr>
        <w:fldChar w:fldCharType="begin"/>
      </w:r>
      <w:r w:rsidRPr="00EA2444">
        <w:rPr>
          <w:noProof/>
        </w:rPr>
        <w:instrText xml:space="preserve"> PAGEREF _Toc177378097 \h </w:instrText>
      </w:r>
      <w:r w:rsidRPr="00EA2444">
        <w:rPr>
          <w:noProof/>
        </w:rPr>
      </w:r>
      <w:r w:rsidRPr="00EA2444">
        <w:rPr>
          <w:noProof/>
        </w:rPr>
        <w:fldChar w:fldCharType="separate"/>
      </w:r>
      <w:r w:rsidR="009B0BF9">
        <w:rPr>
          <w:noProof/>
        </w:rPr>
        <w:t>61</w:t>
      </w:r>
      <w:r w:rsidRPr="00EA2444">
        <w:rPr>
          <w:noProof/>
        </w:rPr>
        <w:fldChar w:fldCharType="end"/>
      </w:r>
    </w:p>
    <w:p w14:paraId="0690CB34" w14:textId="0B707987" w:rsidR="00EA2444" w:rsidRDefault="00EA2444">
      <w:pPr>
        <w:pStyle w:val="TOC3"/>
        <w:rPr>
          <w:rFonts w:asciiTheme="minorHAnsi" w:eastAsiaTheme="minorEastAsia" w:hAnsiTheme="minorHAnsi" w:cstheme="minorBidi"/>
          <w:b w:val="0"/>
          <w:noProof/>
          <w:kern w:val="0"/>
          <w:szCs w:val="22"/>
        </w:rPr>
      </w:pPr>
      <w:r>
        <w:rPr>
          <w:noProof/>
        </w:rPr>
        <w:t>Division 63—Sweet potatoes</w:t>
      </w:r>
      <w:r w:rsidRPr="00EA2444">
        <w:rPr>
          <w:b w:val="0"/>
          <w:noProof/>
          <w:sz w:val="18"/>
        </w:rPr>
        <w:tab/>
      </w:r>
      <w:r w:rsidRPr="00EA2444">
        <w:rPr>
          <w:b w:val="0"/>
          <w:noProof/>
          <w:sz w:val="18"/>
        </w:rPr>
        <w:fldChar w:fldCharType="begin"/>
      </w:r>
      <w:r w:rsidRPr="00EA2444">
        <w:rPr>
          <w:b w:val="0"/>
          <w:noProof/>
          <w:sz w:val="18"/>
        </w:rPr>
        <w:instrText xml:space="preserve"> PAGEREF _Toc177378098 \h </w:instrText>
      </w:r>
      <w:r w:rsidRPr="00EA2444">
        <w:rPr>
          <w:b w:val="0"/>
          <w:noProof/>
          <w:sz w:val="18"/>
        </w:rPr>
      </w:r>
      <w:r w:rsidRPr="00EA2444">
        <w:rPr>
          <w:b w:val="0"/>
          <w:noProof/>
          <w:sz w:val="18"/>
        </w:rPr>
        <w:fldChar w:fldCharType="separate"/>
      </w:r>
      <w:r w:rsidR="009B0BF9">
        <w:rPr>
          <w:b w:val="0"/>
          <w:noProof/>
          <w:sz w:val="18"/>
        </w:rPr>
        <w:t>62</w:t>
      </w:r>
      <w:r w:rsidRPr="00EA2444">
        <w:rPr>
          <w:b w:val="0"/>
          <w:noProof/>
          <w:sz w:val="18"/>
        </w:rPr>
        <w:fldChar w:fldCharType="end"/>
      </w:r>
    </w:p>
    <w:p w14:paraId="7BD03E30" w14:textId="23CD457A" w:rsidR="00EA2444" w:rsidRDefault="00EA2444">
      <w:pPr>
        <w:pStyle w:val="TOC5"/>
        <w:rPr>
          <w:rFonts w:asciiTheme="minorHAnsi" w:eastAsiaTheme="minorEastAsia" w:hAnsiTheme="minorHAnsi" w:cstheme="minorBidi"/>
          <w:noProof/>
          <w:kern w:val="0"/>
          <w:sz w:val="22"/>
          <w:szCs w:val="22"/>
        </w:rPr>
      </w:pPr>
      <w:r>
        <w:rPr>
          <w:noProof/>
        </w:rPr>
        <w:t>63</w:t>
      </w:r>
      <w:r>
        <w:rPr>
          <w:noProof/>
        </w:rPr>
        <w:noBreakHyphen/>
        <w:t>1</w:t>
      </w:r>
      <w:r>
        <w:rPr>
          <w:noProof/>
        </w:rPr>
        <w:tab/>
        <w:t>Imposition of sweet potato export charge</w:t>
      </w:r>
      <w:r w:rsidRPr="00EA2444">
        <w:rPr>
          <w:noProof/>
        </w:rPr>
        <w:tab/>
      </w:r>
      <w:r w:rsidRPr="00EA2444">
        <w:rPr>
          <w:noProof/>
        </w:rPr>
        <w:fldChar w:fldCharType="begin"/>
      </w:r>
      <w:r w:rsidRPr="00EA2444">
        <w:rPr>
          <w:noProof/>
        </w:rPr>
        <w:instrText xml:space="preserve"> PAGEREF _Toc177378099 \h </w:instrText>
      </w:r>
      <w:r w:rsidRPr="00EA2444">
        <w:rPr>
          <w:noProof/>
        </w:rPr>
      </w:r>
      <w:r w:rsidRPr="00EA2444">
        <w:rPr>
          <w:noProof/>
        </w:rPr>
        <w:fldChar w:fldCharType="separate"/>
      </w:r>
      <w:r w:rsidR="009B0BF9">
        <w:rPr>
          <w:noProof/>
        </w:rPr>
        <w:t>62</w:t>
      </w:r>
      <w:r w:rsidRPr="00EA2444">
        <w:rPr>
          <w:noProof/>
        </w:rPr>
        <w:fldChar w:fldCharType="end"/>
      </w:r>
    </w:p>
    <w:p w14:paraId="7EEEAF65" w14:textId="31ED3E3B" w:rsidR="00EA2444" w:rsidRDefault="00EA2444">
      <w:pPr>
        <w:pStyle w:val="TOC5"/>
        <w:rPr>
          <w:rFonts w:asciiTheme="minorHAnsi" w:eastAsiaTheme="minorEastAsia" w:hAnsiTheme="minorHAnsi" w:cstheme="minorBidi"/>
          <w:noProof/>
          <w:kern w:val="0"/>
          <w:sz w:val="22"/>
          <w:szCs w:val="22"/>
        </w:rPr>
      </w:pPr>
      <w:r>
        <w:rPr>
          <w:noProof/>
        </w:rPr>
        <w:t>63</w:t>
      </w:r>
      <w:r>
        <w:rPr>
          <w:noProof/>
        </w:rPr>
        <w:noBreakHyphen/>
        <w:t>2</w:t>
      </w:r>
      <w:r>
        <w:rPr>
          <w:noProof/>
        </w:rPr>
        <w:tab/>
        <w:t>Exemptions from the charge</w:t>
      </w:r>
      <w:r w:rsidRPr="00EA2444">
        <w:rPr>
          <w:noProof/>
        </w:rPr>
        <w:tab/>
      </w:r>
      <w:r w:rsidRPr="00EA2444">
        <w:rPr>
          <w:noProof/>
        </w:rPr>
        <w:fldChar w:fldCharType="begin"/>
      </w:r>
      <w:r w:rsidRPr="00EA2444">
        <w:rPr>
          <w:noProof/>
        </w:rPr>
        <w:instrText xml:space="preserve"> PAGEREF _Toc177378100 \h </w:instrText>
      </w:r>
      <w:r w:rsidRPr="00EA2444">
        <w:rPr>
          <w:noProof/>
        </w:rPr>
      </w:r>
      <w:r w:rsidRPr="00EA2444">
        <w:rPr>
          <w:noProof/>
        </w:rPr>
        <w:fldChar w:fldCharType="separate"/>
      </w:r>
      <w:r w:rsidR="009B0BF9">
        <w:rPr>
          <w:noProof/>
        </w:rPr>
        <w:t>62</w:t>
      </w:r>
      <w:r w:rsidRPr="00EA2444">
        <w:rPr>
          <w:noProof/>
        </w:rPr>
        <w:fldChar w:fldCharType="end"/>
      </w:r>
    </w:p>
    <w:p w14:paraId="25CBAE8D" w14:textId="448F9E05" w:rsidR="00EA2444" w:rsidRDefault="00EA2444">
      <w:pPr>
        <w:pStyle w:val="TOC5"/>
        <w:rPr>
          <w:rFonts w:asciiTheme="minorHAnsi" w:eastAsiaTheme="minorEastAsia" w:hAnsiTheme="minorHAnsi" w:cstheme="minorBidi"/>
          <w:noProof/>
          <w:kern w:val="0"/>
          <w:sz w:val="22"/>
          <w:szCs w:val="22"/>
        </w:rPr>
      </w:pPr>
      <w:r>
        <w:rPr>
          <w:noProof/>
        </w:rPr>
        <w:t>63</w:t>
      </w:r>
      <w:r>
        <w:rPr>
          <w:noProof/>
        </w:rPr>
        <w:noBreakHyphen/>
        <w:t>3</w:t>
      </w:r>
      <w:r>
        <w:rPr>
          <w:noProof/>
        </w:rPr>
        <w:tab/>
        <w:t>Rate of the charge</w:t>
      </w:r>
      <w:r w:rsidRPr="00EA2444">
        <w:rPr>
          <w:noProof/>
        </w:rPr>
        <w:tab/>
      </w:r>
      <w:r w:rsidRPr="00EA2444">
        <w:rPr>
          <w:noProof/>
        </w:rPr>
        <w:fldChar w:fldCharType="begin"/>
      </w:r>
      <w:r w:rsidRPr="00EA2444">
        <w:rPr>
          <w:noProof/>
        </w:rPr>
        <w:instrText xml:space="preserve"> PAGEREF _Toc177378101 \h </w:instrText>
      </w:r>
      <w:r w:rsidRPr="00EA2444">
        <w:rPr>
          <w:noProof/>
        </w:rPr>
      </w:r>
      <w:r w:rsidRPr="00EA2444">
        <w:rPr>
          <w:noProof/>
        </w:rPr>
        <w:fldChar w:fldCharType="separate"/>
      </w:r>
      <w:r w:rsidR="009B0BF9">
        <w:rPr>
          <w:noProof/>
        </w:rPr>
        <w:t>62</w:t>
      </w:r>
      <w:r w:rsidRPr="00EA2444">
        <w:rPr>
          <w:noProof/>
        </w:rPr>
        <w:fldChar w:fldCharType="end"/>
      </w:r>
    </w:p>
    <w:p w14:paraId="11F4309E" w14:textId="2F83C0BE" w:rsidR="00EA2444" w:rsidRDefault="00EA2444">
      <w:pPr>
        <w:pStyle w:val="TOC5"/>
        <w:rPr>
          <w:rFonts w:asciiTheme="minorHAnsi" w:eastAsiaTheme="minorEastAsia" w:hAnsiTheme="minorHAnsi" w:cstheme="minorBidi"/>
          <w:noProof/>
          <w:kern w:val="0"/>
          <w:sz w:val="22"/>
          <w:szCs w:val="22"/>
        </w:rPr>
      </w:pPr>
      <w:r>
        <w:rPr>
          <w:noProof/>
        </w:rPr>
        <w:t>63</w:t>
      </w:r>
      <w:r>
        <w:rPr>
          <w:noProof/>
        </w:rPr>
        <w:noBreakHyphen/>
        <w:t>4</w:t>
      </w:r>
      <w:r>
        <w:rPr>
          <w:noProof/>
        </w:rPr>
        <w:tab/>
        <w:t>Charge payer</w:t>
      </w:r>
      <w:r w:rsidRPr="00EA2444">
        <w:rPr>
          <w:noProof/>
        </w:rPr>
        <w:tab/>
      </w:r>
      <w:r w:rsidRPr="00EA2444">
        <w:rPr>
          <w:noProof/>
        </w:rPr>
        <w:fldChar w:fldCharType="begin"/>
      </w:r>
      <w:r w:rsidRPr="00EA2444">
        <w:rPr>
          <w:noProof/>
        </w:rPr>
        <w:instrText xml:space="preserve"> PAGEREF _Toc177378102 \h </w:instrText>
      </w:r>
      <w:r w:rsidRPr="00EA2444">
        <w:rPr>
          <w:noProof/>
        </w:rPr>
      </w:r>
      <w:r w:rsidRPr="00EA2444">
        <w:rPr>
          <w:noProof/>
        </w:rPr>
        <w:fldChar w:fldCharType="separate"/>
      </w:r>
      <w:r w:rsidR="009B0BF9">
        <w:rPr>
          <w:noProof/>
        </w:rPr>
        <w:t>62</w:t>
      </w:r>
      <w:r w:rsidRPr="00EA2444">
        <w:rPr>
          <w:noProof/>
        </w:rPr>
        <w:fldChar w:fldCharType="end"/>
      </w:r>
    </w:p>
    <w:p w14:paraId="5FF9C542" w14:textId="6D3B4937" w:rsidR="00EA2444" w:rsidRDefault="00EA2444">
      <w:pPr>
        <w:pStyle w:val="TOC5"/>
        <w:rPr>
          <w:rFonts w:asciiTheme="minorHAnsi" w:eastAsiaTheme="minorEastAsia" w:hAnsiTheme="minorHAnsi" w:cstheme="minorBidi"/>
          <w:noProof/>
          <w:kern w:val="0"/>
          <w:sz w:val="22"/>
          <w:szCs w:val="22"/>
        </w:rPr>
      </w:pPr>
      <w:r>
        <w:rPr>
          <w:noProof/>
        </w:rPr>
        <w:t>63</w:t>
      </w:r>
      <w:r>
        <w:rPr>
          <w:noProof/>
        </w:rPr>
        <w:noBreakHyphen/>
        <w:t>5</w:t>
      </w:r>
      <w:r>
        <w:rPr>
          <w:noProof/>
        </w:rPr>
        <w:tab/>
        <w:t>Application provision</w:t>
      </w:r>
      <w:r w:rsidRPr="00EA2444">
        <w:rPr>
          <w:noProof/>
        </w:rPr>
        <w:tab/>
      </w:r>
      <w:r w:rsidRPr="00EA2444">
        <w:rPr>
          <w:noProof/>
        </w:rPr>
        <w:fldChar w:fldCharType="begin"/>
      </w:r>
      <w:r w:rsidRPr="00EA2444">
        <w:rPr>
          <w:noProof/>
        </w:rPr>
        <w:instrText xml:space="preserve"> PAGEREF _Toc177378103 \h </w:instrText>
      </w:r>
      <w:r w:rsidRPr="00EA2444">
        <w:rPr>
          <w:noProof/>
        </w:rPr>
      </w:r>
      <w:r w:rsidRPr="00EA2444">
        <w:rPr>
          <w:noProof/>
        </w:rPr>
        <w:fldChar w:fldCharType="separate"/>
      </w:r>
      <w:r w:rsidR="009B0BF9">
        <w:rPr>
          <w:noProof/>
        </w:rPr>
        <w:t>62</w:t>
      </w:r>
      <w:r w:rsidRPr="00EA2444">
        <w:rPr>
          <w:noProof/>
        </w:rPr>
        <w:fldChar w:fldCharType="end"/>
      </w:r>
    </w:p>
    <w:p w14:paraId="0C116719" w14:textId="16824A11" w:rsidR="00EA2444" w:rsidRDefault="00EA2444">
      <w:pPr>
        <w:pStyle w:val="TOC3"/>
        <w:rPr>
          <w:rFonts w:asciiTheme="minorHAnsi" w:eastAsiaTheme="minorEastAsia" w:hAnsiTheme="minorHAnsi" w:cstheme="minorBidi"/>
          <w:b w:val="0"/>
          <w:noProof/>
          <w:kern w:val="0"/>
          <w:szCs w:val="22"/>
        </w:rPr>
      </w:pPr>
      <w:r>
        <w:rPr>
          <w:noProof/>
        </w:rPr>
        <w:t>Division 64—Vegetables</w:t>
      </w:r>
      <w:r w:rsidRPr="00EA2444">
        <w:rPr>
          <w:b w:val="0"/>
          <w:noProof/>
          <w:sz w:val="18"/>
        </w:rPr>
        <w:tab/>
      </w:r>
      <w:r w:rsidRPr="00EA2444">
        <w:rPr>
          <w:b w:val="0"/>
          <w:noProof/>
          <w:sz w:val="18"/>
        </w:rPr>
        <w:fldChar w:fldCharType="begin"/>
      </w:r>
      <w:r w:rsidRPr="00EA2444">
        <w:rPr>
          <w:b w:val="0"/>
          <w:noProof/>
          <w:sz w:val="18"/>
        </w:rPr>
        <w:instrText xml:space="preserve"> PAGEREF _Toc177378104 \h </w:instrText>
      </w:r>
      <w:r w:rsidRPr="00EA2444">
        <w:rPr>
          <w:b w:val="0"/>
          <w:noProof/>
          <w:sz w:val="18"/>
        </w:rPr>
      </w:r>
      <w:r w:rsidRPr="00EA2444">
        <w:rPr>
          <w:b w:val="0"/>
          <w:noProof/>
          <w:sz w:val="18"/>
        </w:rPr>
        <w:fldChar w:fldCharType="separate"/>
      </w:r>
      <w:r w:rsidR="009B0BF9">
        <w:rPr>
          <w:b w:val="0"/>
          <w:noProof/>
          <w:sz w:val="18"/>
        </w:rPr>
        <w:t>63</w:t>
      </w:r>
      <w:r w:rsidRPr="00EA2444">
        <w:rPr>
          <w:b w:val="0"/>
          <w:noProof/>
          <w:sz w:val="18"/>
        </w:rPr>
        <w:fldChar w:fldCharType="end"/>
      </w:r>
    </w:p>
    <w:p w14:paraId="12ACCFB3" w14:textId="49AF4A88" w:rsidR="00EA2444" w:rsidRDefault="00EA2444">
      <w:pPr>
        <w:pStyle w:val="TOC5"/>
        <w:rPr>
          <w:rFonts w:asciiTheme="minorHAnsi" w:eastAsiaTheme="minorEastAsia" w:hAnsiTheme="minorHAnsi" w:cstheme="minorBidi"/>
          <w:noProof/>
          <w:kern w:val="0"/>
          <w:sz w:val="22"/>
          <w:szCs w:val="22"/>
        </w:rPr>
      </w:pPr>
      <w:r>
        <w:rPr>
          <w:noProof/>
        </w:rPr>
        <w:t>64</w:t>
      </w:r>
      <w:r>
        <w:rPr>
          <w:noProof/>
        </w:rPr>
        <w:noBreakHyphen/>
        <w:t>1</w:t>
      </w:r>
      <w:r>
        <w:rPr>
          <w:noProof/>
        </w:rPr>
        <w:tab/>
        <w:t>Imposition of vegetable export charge</w:t>
      </w:r>
      <w:r w:rsidRPr="00EA2444">
        <w:rPr>
          <w:noProof/>
        </w:rPr>
        <w:tab/>
      </w:r>
      <w:r w:rsidRPr="00EA2444">
        <w:rPr>
          <w:noProof/>
        </w:rPr>
        <w:fldChar w:fldCharType="begin"/>
      </w:r>
      <w:r w:rsidRPr="00EA2444">
        <w:rPr>
          <w:noProof/>
        </w:rPr>
        <w:instrText xml:space="preserve"> PAGEREF _Toc177378105 \h </w:instrText>
      </w:r>
      <w:r w:rsidRPr="00EA2444">
        <w:rPr>
          <w:noProof/>
        </w:rPr>
      </w:r>
      <w:r w:rsidRPr="00EA2444">
        <w:rPr>
          <w:noProof/>
        </w:rPr>
        <w:fldChar w:fldCharType="separate"/>
      </w:r>
      <w:r w:rsidR="009B0BF9">
        <w:rPr>
          <w:noProof/>
        </w:rPr>
        <w:t>63</w:t>
      </w:r>
      <w:r w:rsidRPr="00EA2444">
        <w:rPr>
          <w:noProof/>
        </w:rPr>
        <w:fldChar w:fldCharType="end"/>
      </w:r>
    </w:p>
    <w:p w14:paraId="0AA8C08D" w14:textId="61A90EFA" w:rsidR="00EA2444" w:rsidRDefault="00EA2444">
      <w:pPr>
        <w:pStyle w:val="TOC5"/>
        <w:rPr>
          <w:rFonts w:asciiTheme="minorHAnsi" w:eastAsiaTheme="minorEastAsia" w:hAnsiTheme="minorHAnsi" w:cstheme="minorBidi"/>
          <w:noProof/>
          <w:kern w:val="0"/>
          <w:sz w:val="22"/>
          <w:szCs w:val="22"/>
        </w:rPr>
      </w:pPr>
      <w:r>
        <w:rPr>
          <w:noProof/>
        </w:rPr>
        <w:t>64</w:t>
      </w:r>
      <w:r>
        <w:rPr>
          <w:noProof/>
        </w:rPr>
        <w:noBreakHyphen/>
        <w:t>2</w:t>
      </w:r>
      <w:r>
        <w:rPr>
          <w:noProof/>
        </w:rPr>
        <w:tab/>
        <w:t>Exemptions from the charge</w:t>
      </w:r>
      <w:r w:rsidRPr="00EA2444">
        <w:rPr>
          <w:noProof/>
        </w:rPr>
        <w:tab/>
      </w:r>
      <w:r w:rsidRPr="00EA2444">
        <w:rPr>
          <w:noProof/>
        </w:rPr>
        <w:fldChar w:fldCharType="begin"/>
      </w:r>
      <w:r w:rsidRPr="00EA2444">
        <w:rPr>
          <w:noProof/>
        </w:rPr>
        <w:instrText xml:space="preserve"> PAGEREF _Toc177378106 \h </w:instrText>
      </w:r>
      <w:r w:rsidRPr="00EA2444">
        <w:rPr>
          <w:noProof/>
        </w:rPr>
      </w:r>
      <w:r w:rsidRPr="00EA2444">
        <w:rPr>
          <w:noProof/>
        </w:rPr>
        <w:fldChar w:fldCharType="separate"/>
      </w:r>
      <w:r w:rsidR="009B0BF9">
        <w:rPr>
          <w:noProof/>
        </w:rPr>
        <w:t>63</w:t>
      </w:r>
      <w:r w:rsidRPr="00EA2444">
        <w:rPr>
          <w:noProof/>
        </w:rPr>
        <w:fldChar w:fldCharType="end"/>
      </w:r>
    </w:p>
    <w:p w14:paraId="06EF8F62" w14:textId="64CC42A4" w:rsidR="00EA2444" w:rsidRDefault="00EA2444">
      <w:pPr>
        <w:pStyle w:val="TOC5"/>
        <w:rPr>
          <w:rFonts w:asciiTheme="minorHAnsi" w:eastAsiaTheme="minorEastAsia" w:hAnsiTheme="minorHAnsi" w:cstheme="minorBidi"/>
          <w:noProof/>
          <w:kern w:val="0"/>
          <w:sz w:val="22"/>
          <w:szCs w:val="22"/>
        </w:rPr>
      </w:pPr>
      <w:r>
        <w:rPr>
          <w:noProof/>
        </w:rPr>
        <w:t>64</w:t>
      </w:r>
      <w:r>
        <w:rPr>
          <w:noProof/>
        </w:rPr>
        <w:noBreakHyphen/>
        <w:t>3</w:t>
      </w:r>
      <w:r>
        <w:rPr>
          <w:noProof/>
        </w:rPr>
        <w:tab/>
        <w:t>Rate of the charge</w:t>
      </w:r>
      <w:r w:rsidRPr="00EA2444">
        <w:rPr>
          <w:noProof/>
        </w:rPr>
        <w:tab/>
      </w:r>
      <w:r w:rsidRPr="00EA2444">
        <w:rPr>
          <w:noProof/>
        </w:rPr>
        <w:fldChar w:fldCharType="begin"/>
      </w:r>
      <w:r w:rsidRPr="00EA2444">
        <w:rPr>
          <w:noProof/>
        </w:rPr>
        <w:instrText xml:space="preserve"> PAGEREF _Toc177378107 \h </w:instrText>
      </w:r>
      <w:r w:rsidRPr="00EA2444">
        <w:rPr>
          <w:noProof/>
        </w:rPr>
      </w:r>
      <w:r w:rsidRPr="00EA2444">
        <w:rPr>
          <w:noProof/>
        </w:rPr>
        <w:fldChar w:fldCharType="separate"/>
      </w:r>
      <w:r w:rsidR="009B0BF9">
        <w:rPr>
          <w:noProof/>
        </w:rPr>
        <w:t>63</w:t>
      </w:r>
      <w:r w:rsidRPr="00EA2444">
        <w:rPr>
          <w:noProof/>
        </w:rPr>
        <w:fldChar w:fldCharType="end"/>
      </w:r>
    </w:p>
    <w:p w14:paraId="2F5C51E2" w14:textId="36FA0EA7" w:rsidR="00EA2444" w:rsidRDefault="00EA2444">
      <w:pPr>
        <w:pStyle w:val="TOC5"/>
        <w:rPr>
          <w:rFonts w:asciiTheme="minorHAnsi" w:eastAsiaTheme="minorEastAsia" w:hAnsiTheme="minorHAnsi" w:cstheme="minorBidi"/>
          <w:noProof/>
          <w:kern w:val="0"/>
          <w:sz w:val="22"/>
          <w:szCs w:val="22"/>
        </w:rPr>
      </w:pPr>
      <w:r>
        <w:rPr>
          <w:noProof/>
        </w:rPr>
        <w:lastRenderedPageBreak/>
        <w:t>64</w:t>
      </w:r>
      <w:r>
        <w:rPr>
          <w:noProof/>
        </w:rPr>
        <w:noBreakHyphen/>
        <w:t>4</w:t>
      </w:r>
      <w:r>
        <w:rPr>
          <w:noProof/>
        </w:rPr>
        <w:tab/>
        <w:t>Charge payer</w:t>
      </w:r>
      <w:r w:rsidRPr="00EA2444">
        <w:rPr>
          <w:noProof/>
        </w:rPr>
        <w:tab/>
      </w:r>
      <w:r w:rsidRPr="00EA2444">
        <w:rPr>
          <w:noProof/>
        </w:rPr>
        <w:fldChar w:fldCharType="begin"/>
      </w:r>
      <w:r w:rsidRPr="00EA2444">
        <w:rPr>
          <w:noProof/>
        </w:rPr>
        <w:instrText xml:space="preserve"> PAGEREF _Toc177378108 \h </w:instrText>
      </w:r>
      <w:r w:rsidRPr="00EA2444">
        <w:rPr>
          <w:noProof/>
        </w:rPr>
      </w:r>
      <w:r w:rsidRPr="00EA2444">
        <w:rPr>
          <w:noProof/>
        </w:rPr>
        <w:fldChar w:fldCharType="separate"/>
      </w:r>
      <w:r w:rsidR="009B0BF9">
        <w:rPr>
          <w:noProof/>
        </w:rPr>
        <w:t>64</w:t>
      </w:r>
      <w:r w:rsidRPr="00EA2444">
        <w:rPr>
          <w:noProof/>
        </w:rPr>
        <w:fldChar w:fldCharType="end"/>
      </w:r>
    </w:p>
    <w:p w14:paraId="03BE162F" w14:textId="4FA84C94" w:rsidR="00EA2444" w:rsidRDefault="00EA2444">
      <w:pPr>
        <w:pStyle w:val="TOC5"/>
        <w:rPr>
          <w:rFonts w:asciiTheme="minorHAnsi" w:eastAsiaTheme="minorEastAsia" w:hAnsiTheme="minorHAnsi" w:cstheme="minorBidi"/>
          <w:noProof/>
          <w:kern w:val="0"/>
          <w:sz w:val="22"/>
          <w:szCs w:val="22"/>
        </w:rPr>
      </w:pPr>
      <w:r>
        <w:rPr>
          <w:noProof/>
        </w:rPr>
        <w:t>64</w:t>
      </w:r>
      <w:r>
        <w:rPr>
          <w:noProof/>
        </w:rPr>
        <w:noBreakHyphen/>
        <w:t>5</w:t>
      </w:r>
      <w:r>
        <w:rPr>
          <w:noProof/>
        </w:rPr>
        <w:tab/>
        <w:t>Application provision</w:t>
      </w:r>
      <w:r w:rsidRPr="00EA2444">
        <w:rPr>
          <w:noProof/>
        </w:rPr>
        <w:tab/>
      </w:r>
      <w:r w:rsidRPr="00EA2444">
        <w:rPr>
          <w:noProof/>
        </w:rPr>
        <w:fldChar w:fldCharType="begin"/>
      </w:r>
      <w:r w:rsidRPr="00EA2444">
        <w:rPr>
          <w:noProof/>
        </w:rPr>
        <w:instrText xml:space="preserve"> PAGEREF _Toc177378109 \h </w:instrText>
      </w:r>
      <w:r w:rsidRPr="00EA2444">
        <w:rPr>
          <w:noProof/>
        </w:rPr>
      </w:r>
      <w:r w:rsidRPr="00EA2444">
        <w:rPr>
          <w:noProof/>
        </w:rPr>
        <w:fldChar w:fldCharType="separate"/>
      </w:r>
      <w:r w:rsidR="009B0BF9">
        <w:rPr>
          <w:noProof/>
        </w:rPr>
        <w:t>64</w:t>
      </w:r>
      <w:r w:rsidRPr="00EA2444">
        <w:rPr>
          <w:noProof/>
        </w:rPr>
        <w:fldChar w:fldCharType="end"/>
      </w:r>
    </w:p>
    <w:p w14:paraId="2E65BCB4" w14:textId="2B5D8981" w:rsidR="00EA2444" w:rsidRDefault="00EA2444">
      <w:pPr>
        <w:pStyle w:val="TOC2"/>
        <w:rPr>
          <w:rFonts w:asciiTheme="minorHAnsi" w:eastAsiaTheme="minorEastAsia" w:hAnsiTheme="minorHAnsi" w:cstheme="minorBidi"/>
          <w:b w:val="0"/>
          <w:noProof/>
          <w:kern w:val="0"/>
          <w:sz w:val="22"/>
          <w:szCs w:val="22"/>
        </w:rPr>
      </w:pPr>
      <w:r>
        <w:rPr>
          <w:noProof/>
        </w:rPr>
        <w:t>Part 2</w:t>
      </w:r>
      <w:r>
        <w:rPr>
          <w:noProof/>
        </w:rPr>
        <w:noBreakHyphen/>
        <w:t>4—Viticulture</w:t>
      </w:r>
      <w:r w:rsidRPr="00EA2444">
        <w:rPr>
          <w:b w:val="0"/>
          <w:noProof/>
          <w:sz w:val="18"/>
        </w:rPr>
        <w:tab/>
      </w:r>
      <w:r w:rsidRPr="00EA2444">
        <w:rPr>
          <w:b w:val="0"/>
          <w:noProof/>
          <w:sz w:val="18"/>
        </w:rPr>
        <w:fldChar w:fldCharType="begin"/>
      </w:r>
      <w:r w:rsidRPr="00EA2444">
        <w:rPr>
          <w:b w:val="0"/>
          <w:noProof/>
          <w:sz w:val="18"/>
        </w:rPr>
        <w:instrText xml:space="preserve"> PAGEREF _Toc177378110 \h </w:instrText>
      </w:r>
      <w:r w:rsidRPr="00EA2444">
        <w:rPr>
          <w:b w:val="0"/>
          <w:noProof/>
          <w:sz w:val="18"/>
        </w:rPr>
      </w:r>
      <w:r w:rsidRPr="00EA2444">
        <w:rPr>
          <w:b w:val="0"/>
          <w:noProof/>
          <w:sz w:val="18"/>
        </w:rPr>
        <w:fldChar w:fldCharType="separate"/>
      </w:r>
      <w:r w:rsidR="009B0BF9">
        <w:rPr>
          <w:b w:val="0"/>
          <w:noProof/>
          <w:sz w:val="18"/>
        </w:rPr>
        <w:t>65</w:t>
      </w:r>
      <w:r w:rsidRPr="00EA2444">
        <w:rPr>
          <w:b w:val="0"/>
          <w:noProof/>
          <w:sz w:val="18"/>
        </w:rPr>
        <w:fldChar w:fldCharType="end"/>
      </w:r>
    </w:p>
    <w:p w14:paraId="1004FEA4" w14:textId="0D423D93" w:rsidR="00EA2444" w:rsidRDefault="00EA2444">
      <w:pPr>
        <w:pStyle w:val="TOC3"/>
        <w:rPr>
          <w:rFonts w:asciiTheme="minorHAnsi" w:eastAsiaTheme="minorEastAsia" w:hAnsiTheme="minorHAnsi" w:cstheme="minorBidi"/>
          <w:b w:val="0"/>
          <w:noProof/>
          <w:kern w:val="0"/>
          <w:szCs w:val="22"/>
        </w:rPr>
      </w:pPr>
      <w:r>
        <w:rPr>
          <w:noProof/>
        </w:rPr>
        <w:t>Division 65—Introduction</w:t>
      </w:r>
      <w:r w:rsidRPr="00EA2444">
        <w:rPr>
          <w:b w:val="0"/>
          <w:noProof/>
          <w:sz w:val="18"/>
        </w:rPr>
        <w:tab/>
      </w:r>
      <w:r w:rsidRPr="00EA2444">
        <w:rPr>
          <w:b w:val="0"/>
          <w:noProof/>
          <w:sz w:val="18"/>
        </w:rPr>
        <w:fldChar w:fldCharType="begin"/>
      </w:r>
      <w:r w:rsidRPr="00EA2444">
        <w:rPr>
          <w:b w:val="0"/>
          <w:noProof/>
          <w:sz w:val="18"/>
        </w:rPr>
        <w:instrText xml:space="preserve"> PAGEREF _Toc177378111 \h </w:instrText>
      </w:r>
      <w:r w:rsidRPr="00EA2444">
        <w:rPr>
          <w:b w:val="0"/>
          <w:noProof/>
          <w:sz w:val="18"/>
        </w:rPr>
      </w:r>
      <w:r w:rsidRPr="00EA2444">
        <w:rPr>
          <w:b w:val="0"/>
          <w:noProof/>
          <w:sz w:val="18"/>
        </w:rPr>
        <w:fldChar w:fldCharType="separate"/>
      </w:r>
      <w:r w:rsidR="009B0BF9">
        <w:rPr>
          <w:b w:val="0"/>
          <w:noProof/>
          <w:sz w:val="18"/>
        </w:rPr>
        <w:t>65</w:t>
      </w:r>
      <w:r w:rsidRPr="00EA2444">
        <w:rPr>
          <w:b w:val="0"/>
          <w:noProof/>
          <w:sz w:val="18"/>
        </w:rPr>
        <w:fldChar w:fldCharType="end"/>
      </w:r>
    </w:p>
    <w:p w14:paraId="2AA9845D" w14:textId="749ABC11" w:rsidR="00EA2444" w:rsidRDefault="00EA2444">
      <w:pPr>
        <w:pStyle w:val="TOC5"/>
        <w:rPr>
          <w:rFonts w:asciiTheme="minorHAnsi" w:eastAsiaTheme="minorEastAsia" w:hAnsiTheme="minorHAnsi" w:cstheme="minorBidi"/>
          <w:noProof/>
          <w:kern w:val="0"/>
          <w:sz w:val="22"/>
          <w:szCs w:val="22"/>
        </w:rPr>
      </w:pPr>
      <w:r>
        <w:rPr>
          <w:noProof/>
        </w:rPr>
        <w:t>65</w:t>
      </w:r>
      <w:r>
        <w:rPr>
          <w:noProof/>
        </w:rPr>
        <w:noBreakHyphen/>
        <w:t>1</w:t>
      </w:r>
      <w:r>
        <w:rPr>
          <w:noProof/>
        </w:rPr>
        <w:tab/>
        <w:t>Simplified outline of this Part</w:t>
      </w:r>
      <w:r w:rsidRPr="00EA2444">
        <w:rPr>
          <w:noProof/>
        </w:rPr>
        <w:tab/>
      </w:r>
      <w:r w:rsidRPr="00EA2444">
        <w:rPr>
          <w:noProof/>
        </w:rPr>
        <w:fldChar w:fldCharType="begin"/>
      </w:r>
      <w:r w:rsidRPr="00EA2444">
        <w:rPr>
          <w:noProof/>
        </w:rPr>
        <w:instrText xml:space="preserve"> PAGEREF _Toc177378112 \h </w:instrText>
      </w:r>
      <w:r w:rsidRPr="00EA2444">
        <w:rPr>
          <w:noProof/>
        </w:rPr>
      </w:r>
      <w:r w:rsidRPr="00EA2444">
        <w:rPr>
          <w:noProof/>
        </w:rPr>
        <w:fldChar w:fldCharType="separate"/>
      </w:r>
      <w:r w:rsidR="009B0BF9">
        <w:rPr>
          <w:noProof/>
        </w:rPr>
        <w:t>65</w:t>
      </w:r>
      <w:r w:rsidRPr="00EA2444">
        <w:rPr>
          <w:noProof/>
        </w:rPr>
        <w:fldChar w:fldCharType="end"/>
      </w:r>
    </w:p>
    <w:p w14:paraId="4447B2C2" w14:textId="4BB0801F" w:rsidR="00EA2444" w:rsidRDefault="00EA2444">
      <w:pPr>
        <w:pStyle w:val="TOC3"/>
        <w:rPr>
          <w:rFonts w:asciiTheme="minorHAnsi" w:eastAsiaTheme="minorEastAsia" w:hAnsiTheme="minorHAnsi" w:cstheme="minorBidi"/>
          <w:b w:val="0"/>
          <w:noProof/>
          <w:kern w:val="0"/>
          <w:szCs w:val="22"/>
        </w:rPr>
      </w:pPr>
      <w:r>
        <w:rPr>
          <w:noProof/>
        </w:rPr>
        <w:t>Division 66—Table grapes export charge</w:t>
      </w:r>
      <w:r w:rsidRPr="00EA2444">
        <w:rPr>
          <w:b w:val="0"/>
          <w:noProof/>
          <w:sz w:val="18"/>
        </w:rPr>
        <w:tab/>
      </w:r>
      <w:r w:rsidRPr="00EA2444">
        <w:rPr>
          <w:b w:val="0"/>
          <w:noProof/>
          <w:sz w:val="18"/>
        </w:rPr>
        <w:fldChar w:fldCharType="begin"/>
      </w:r>
      <w:r w:rsidRPr="00EA2444">
        <w:rPr>
          <w:b w:val="0"/>
          <w:noProof/>
          <w:sz w:val="18"/>
        </w:rPr>
        <w:instrText xml:space="preserve"> PAGEREF _Toc177378113 \h </w:instrText>
      </w:r>
      <w:r w:rsidRPr="00EA2444">
        <w:rPr>
          <w:b w:val="0"/>
          <w:noProof/>
          <w:sz w:val="18"/>
        </w:rPr>
      </w:r>
      <w:r w:rsidRPr="00EA2444">
        <w:rPr>
          <w:b w:val="0"/>
          <w:noProof/>
          <w:sz w:val="18"/>
        </w:rPr>
        <w:fldChar w:fldCharType="separate"/>
      </w:r>
      <w:r w:rsidR="009B0BF9">
        <w:rPr>
          <w:b w:val="0"/>
          <w:noProof/>
          <w:sz w:val="18"/>
        </w:rPr>
        <w:t>66</w:t>
      </w:r>
      <w:r w:rsidRPr="00EA2444">
        <w:rPr>
          <w:b w:val="0"/>
          <w:noProof/>
          <w:sz w:val="18"/>
        </w:rPr>
        <w:fldChar w:fldCharType="end"/>
      </w:r>
    </w:p>
    <w:p w14:paraId="0DA1A78D" w14:textId="46854CAB" w:rsidR="00EA2444" w:rsidRDefault="00EA2444">
      <w:pPr>
        <w:pStyle w:val="TOC5"/>
        <w:rPr>
          <w:rFonts w:asciiTheme="minorHAnsi" w:eastAsiaTheme="minorEastAsia" w:hAnsiTheme="minorHAnsi" w:cstheme="minorBidi"/>
          <w:noProof/>
          <w:kern w:val="0"/>
          <w:sz w:val="22"/>
          <w:szCs w:val="22"/>
        </w:rPr>
      </w:pPr>
      <w:r>
        <w:rPr>
          <w:noProof/>
        </w:rPr>
        <w:t>66</w:t>
      </w:r>
      <w:r>
        <w:rPr>
          <w:noProof/>
        </w:rPr>
        <w:noBreakHyphen/>
        <w:t>1</w:t>
      </w:r>
      <w:r>
        <w:rPr>
          <w:noProof/>
        </w:rPr>
        <w:tab/>
        <w:t>Imposition of table grapes export charge</w:t>
      </w:r>
      <w:r w:rsidRPr="00EA2444">
        <w:rPr>
          <w:noProof/>
        </w:rPr>
        <w:tab/>
      </w:r>
      <w:r w:rsidRPr="00EA2444">
        <w:rPr>
          <w:noProof/>
        </w:rPr>
        <w:fldChar w:fldCharType="begin"/>
      </w:r>
      <w:r w:rsidRPr="00EA2444">
        <w:rPr>
          <w:noProof/>
        </w:rPr>
        <w:instrText xml:space="preserve"> PAGEREF _Toc177378114 \h </w:instrText>
      </w:r>
      <w:r w:rsidRPr="00EA2444">
        <w:rPr>
          <w:noProof/>
        </w:rPr>
      </w:r>
      <w:r w:rsidRPr="00EA2444">
        <w:rPr>
          <w:noProof/>
        </w:rPr>
        <w:fldChar w:fldCharType="separate"/>
      </w:r>
      <w:r w:rsidR="009B0BF9">
        <w:rPr>
          <w:noProof/>
        </w:rPr>
        <w:t>66</w:t>
      </w:r>
      <w:r w:rsidRPr="00EA2444">
        <w:rPr>
          <w:noProof/>
        </w:rPr>
        <w:fldChar w:fldCharType="end"/>
      </w:r>
    </w:p>
    <w:p w14:paraId="0DA5955B" w14:textId="28D81C33" w:rsidR="00EA2444" w:rsidRDefault="00EA2444">
      <w:pPr>
        <w:pStyle w:val="TOC5"/>
        <w:rPr>
          <w:rFonts w:asciiTheme="minorHAnsi" w:eastAsiaTheme="minorEastAsia" w:hAnsiTheme="minorHAnsi" w:cstheme="minorBidi"/>
          <w:noProof/>
          <w:kern w:val="0"/>
          <w:sz w:val="22"/>
          <w:szCs w:val="22"/>
        </w:rPr>
      </w:pPr>
      <w:r>
        <w:rPr>
          <w:noProof/>
        </w:rPr>
        <w:t>66</w:t>
      </w:r>
      <w:r>
        <w:rPr>
          <w:noProof/>
        </w:rPr>
        <w:noBreakHyphen/>
        <w:t>2</w:t>
      </w:r>
      <w:r>
        <w:rPr>
          <w:noProof/>
        </w:rPr>
        <w:tab/>
        <w:t>Exemptions from the charge</w:t>
      </w:r>
      <w:r w:rsidRPr="00EA2444">
        <w:rPr>
          <w:noProof/>
        </w:rPr>
        <w:tab/>
      </w:r>
      <w:r w:rsidRPr="00EA2444">
        <w:rPr>
          <w:noProof/>
        </w:rPr>
        <w:fldChar w:fldCharType="begin"/>
      </w:r>
      <w:r w:rsidRPr="00EA2444">
        <w:rPr>
          <w:noProof/>
        </w:rPr>
        <w:instrText xml:space="preserve"> PAGEREF _Toc177378115 \h </w:instrText>
      </w:r>
      <w:r w:rsidRPr="00EA2444">
        <w:rPr>
          <w:noProof/>
        </w:rPr>
      </w:r>
      <w:r w:rsidRPr="00EA2444">
        <w:rPr>
          <w:noProof/>
        </w:rPr>
        <w:fldChar w:fldCharType="separate"/>
      </w:r>
      <w:r w:rsidR="009B0BF9">
        <w:rPr>
          <w:noProof/>
        </w:rPr>
        <w:t>66</w:t>
      </w:r>
      <w:r w:rsidRPr="00EA2444">
        <w:rPr>
          <w:noProof/>
        </w:rPr>
        <w:fldChar w:fldCharType="end"/>
      </w:r>
    </w:p>
    <w:p w14:paraId="245F8253" w14:textId="79597D58" w:rsidR="00EA2444" w:rsidRDefault="00EA2444">
      <w:pPr>
        <w:pStyle w:val="TOC5"/>
        <w:rPr>
          <w:rFonts w:asciiTheme="minorHAnsi" w:eastAsiaTheme="minorEastAsia" w:hAnsiTheme="minorHAnsi" w:cstheme="minorBidi"/>
          <w:noProof/>
          <w:kern w:val="0"/>
          <w:sz w:val="22"/>
          <w:szCs w:val="22"/>
        </w:rPr>
      </w:pPr>
      <w:r>
        <w:rPr>
          <w:noProof/>
        </w:rPr>
        <w:t>66</w:t>
      </w:r>
      <w:r>
        <w:rPr>
          <w:noProof/>
        </w:rPr>
        <w:noBreakHyphen/>
        <w:t>3</w:t>
      </w:r>
      <w:r>
        <w:rPr>
          <w:noProof/>
        </w:rPr>
        <w:tab/>
        <w:t>Rate of the charge</w:t>
      </w:r>
      <w:r w:rsidRPr="00EA2444">
        <w:rPr>
          <w:noProof/>
        </w:rPr>
        <w:tab/>
      </w:r>
      <w:r w:rsidRPr="00EA2444">
        <w:rPr>
          <w:noProof/>
        </w:rPr>
        <w:fldChar w:fldCharType="begin"/>
      </w:r>
      <w:r w:rsidRPr="00EA2444">
        <w:rPr>
          <w:noProof/>
        </w:rPr>
        <w:instrText xml:space="preserve"> PAGEREF _Toc177378116 \h </w:instrText>
      </w:r>
      <w:r w:rsidRPr="00EA2444">
        <w:rPr>
          <w:noProof/>
        </w:rPr>
      </w:r>
      <w:r w:rsidRPr="00EA2444">
        <w:rPr>
          <w:noProof/>
        </w:rPr>
        <w:fldChar w:fldCharType="separate"/>
      </w:r>
      <w:r w:rsidR="009B0BF9">
        <w:rPr>
          <w:noProof/>
        </w:rPr>
        <w:t>66</w:t>
      </w:r>
      <w:r w:rsidRPr="00EA2444">
        <w:rPr>
          <w:noProof/>
        </w:rPr>
        <w:fldChar w:fldCharType="end"/>
      </w:r>
    </w:p>
    <w:p w14:paraId="7F1781D1" w14:textId="72685CF9" w:rsidR="00EA2444" w:rsidRDefault="00EA2444">
      <w:pPr>
        <w:pStyle w:val="TOC5"/>
        <w:rPr>
          <w:rFonts w:asciiTheme="minorHAnsi" w:eastAsiaTheme="minorEastAsia" w:hAnsiTheme="minorHAnsi" w:cstheme="minorBidi"/>
          <w:noProof/>
          <w:kern w:val="0"/>
          <w:sz w:val="22"/>
          <w:szCs w:val="22"/>
        </w:rPr>
      </w:pPr>
      <w:r>
        <w:rPr>
          <w:noProof/>
        </w:rPr>
        <w:t>66</w:t>
      </w:r>
      <w:r>
        <w:rPr>
          <w:noProof/>
        </w:rPr>
        <w:noBreakHyphen/>
        <w:t>4</w:t>
      </w:r>
      <w:r>
        <w:rPr>
          <w:noProof/>
        </w:rPr>
        <w:tab/>
        <w:t>Charge payer</w:t>
      </w:r>
      <w:r w:rsidRPr="00EA2444">
        <w:rPr>
          <w:noProof/>
        </w:rPr>
        <w:tab/>
      </w:r>
      <w:r w:rsidRPr="00EA2444">
        <w:rPr>
          <w:noProof/>
        </w:rPr>
        <w:fldChar w:fldCharType="begin"/>
      </w:r>
      <w:r w:rsidRPr="00EA2444">
        <w:rPr>
          <w:noProof/>
        </w:rPr>
        <w:instrText xml:space="preserve"> PAGEREF _Toc177378117 \h </w:instrText>
      </w:r>
      <w:r w:rsidRPr="00EA2444">
        <w:rPr>
          <w:noProof/>
        </w:rPr>
      </w:r>
      <w:r w:rsidRPr="00EA2444">
        <w:rPr>
          <w:noProof/>
        </w:rPr>
        <w:fldChar w:fldCharType="separate"/>
      </w:r>
      <w:r w:rsidR="009B0BF9">
        <w:rPr>
          <w:noProof/>
        </w:rPr>
        <w:t>66</w:t>
      </w:r>
      <w:r w:rsidRPr="00EA2444">
        <w:rPr>
          <w:noProof/>
        </w:rPr>
        <w:fldChar w:fldCharType="end"/>
      </w:r>
    </w:p>
    <w:p w14:paraId="43DC1CB2" w14:textId="75D38C0A" w:rsidR="00EA2444" w:rsidRDefault="00EA2444">
      <w:pPr>
        <w:pStyle w:val="TOC5"/>
        <w:rPr>
          <w:rFonts w:asciiTheme="minorHAnsi" w:eastAsiaTheme="minorEastAsia" w:hAnsiTheme="minorHAnsi" w:cstheme="minorBidi"/>
          <w:noProof/>
          <w:kern w:val="0"/>
          <w:sz w:val="22"/>
          <w:szCs w:val="22"/>
        </w:rPr>
      </w:pPr>
      <w:r>
        <w:rPr>
          <w:noProof/>
        </w:rPr>
        <w:t>66</w:t>
      </w:r>
      <w:r>
        <w:rPr>
          <w:noProof/>
        </w:rPr>
        <w:noBreakHyphen/>
        <w:t>5</w:t>
      </w:r>
      <w:r>
        <w:rPr>
          <w:noProof/>
        </w:rPr>
        <w:tab/>
        <w:t>Application provision</w:t>
      </w:r>
      <w:r w:rsidRPr="00EA2444">
        <w:rPr>
          <w:noProof/>
        </w:rPr>
        <w:tab/>
      </w:r>
      <w:r w:rsidRPr="00EA2444">
        <w:rPr>
          <w:noProof/>
        </w:rPr>
        <w:fldChar w:fldCharType="begin"/>
      </w:r>
      <w:r w:rsidRPr="00EA2444">
        <w:rPr>
          <w:noProof/>
        </w:rPr>
        <w:instrText xml:space="preserve"> PAGEREF _Toc177378118 \h </w:instrText>
      </w:r>
      <w:r w:rsidRPr="00EA2444">
        <w:rPr>
          <w:noProof/>
        </w:rPr>
      </w:r>
      <w:r w:rsidRPr="00EA2444">
        <w:rPr>
          <w:noProof/>
        </w:rPr>
        <w:fldChar w:fldCharType="separate"/>
      </w:r>
      <w:r w:rsidR="009B0BF9">
        <w:rPr>
          <w:noProof/>
        </w:rPr>
        <w:t>66</w:t>
      </w:r>
      <w:r w:rsidRPr="00EA2444">
        <w:rPr>
          <w:noProof/>
        </w:rPr>
        <w:fldChar w:fldCharType="end"/>
      </w:r>
    </w:p>
    <w:p w14:paraId="6E45B68C" w14:textId="38F432C4" w:rsidR="00EA2444" w:rsidRDefault="00EA2444">
      <w:pPr>
        <w:pStyle w:val="TOC3"/>
        <w:rPr>
          <w:rFonts w:asciiTheme="minorHAnsi" w:eastAsiaTheme="minorEastAsia" w:hAnsiTheme="minorHAnsi" w:cstheme="minorBidi"/>
          <w:b w:val="0"/>
          <w:noProof/>
          <w:kern w:val="0"/>
          <w:szCs w:val="22"/>
        </w:rPr>
      </w:pPr>
      <w:r>
        <w:rPr>
          <w:noProof/>
        </w:rPr>
        <w:t>Division 67—Dried grapes export charge</w:t>
      </w:r>
      <w:r w:rsidRPr="00EA2444">
        <w:rPr>
          <w:b w:val="0"/>
          <w:noProof/>
          <w:sz w:val="18"/>
        </w:rPr>
        <w:tab/>
      </w:r>
      <w:r w:rsidRPr="00EA2444">
        <w:rPr>
          <w:b w:val="0"/>
          <w:noProof/>
          <w:sz w:val="18"/>
        </w:rPr>
        <w:fldChar w:fldCharType="begin"/>
      </w:r>
      <w:r w:rsidRPr="00EA2444">
        <w:rPr>
          <w:b w:val="0"/>
          <w:noProof/>
          <w:sz w:val="18"/>
        </w:rPr>
        <w:instrText xml:space="preserve"> PAGEREF _Toc177378119 \h </w:instrText>
      </w:r>
      <w:r w:rsidRPr="00EA2444">
        <w:rPr>
          <w:b w:val="0"/>
          <w:noProof/>
          <w:sz w:val="18"/>
        </w:rPr>
      </w:r>
      <w:r w:rsidRPr="00EA2444">
        <w:rPr>
          <w:b w:val="0"/>
          <w:noProof/>
          <w:sz w:val="18"/>
        </w:rPr>
        <w:fldChar w:fldCharType="separate"/>
      </w:r>
      <w:r w:rsidR="009B0BF9">
        <w:rPr>
          <w:b w:val="0"/>
          <w:noProof/>
          <w:sz w:val="18"/>
        </w:rPr>
        <w:t>67</w:t>
      </w:r>
      <w:r w:rsidRPr="00EA2444">
        <w:rPr>
          <w:b w:val="0"/>
          <w:noProof/>
          <w:sz w:val="18"/>
        </w:rPr>
        <w:fldChar w:fldCharType="end"/>
      </w:r>
    </w:p>
    <w:p w14:paraId="0379098E" w14:textId="0D130813" w:rsidR="00EA2444" w:rsidRDefault="00EA2444">
      <w:pPr>
        <w:pStyle w:val="TOC5"/>
        <w:rPr>
          <w:rFonts w:asciiTheme="minorHAnsi" w:eastAsiaTheme="minorEastAsia" w:hAnsiTheme="minorHAnsi" w:cstheme="minorBidi"/>
          <w:noProof/>
          <w:kern w:val="0"/>
          <w:sz w:val="22"/>
          <w:szCs w:val="22"/>
        </w:rPr>
      </w:pPr>
      <w:r>
        <w:rPr>
          <w:noProof/>
        </w:rPr>
        <w:t>67</w:t>
      </w:r>
      <w:r>
        <w:rPr>
          <w:noProof/>
        </w:rPr>
        <w:noBreakHyphen/>
        <w:t>1</w:t>
      </w:r>
      <w:r>
        <w:rPr>
          <w:noProof/>
        </w:rPr>
        <w:tab/>
        <w:t>Imposition of dried grapes export charge</w:t>
      </w:r>
      <w:r w:rsidRPr="00EA2444">
        <w:rPr>
          <w:noProof/>
        </w:rPr>
        <w:tab/>
      </w:r>
      <w:r w:rsidRPr="00EA2444">
        <w:rPr>
          <w:noProof/>
        </w:rPr>
        <w:fldChar w:fldCharType="begin"/>
      </w:r>
      <w:r w:rsidRPr="00EA2444">
        <w:rPr>
          <w:noProof/>
        </w:rPr>
        <w:instrText xml:space="preserve"> PAGEREF _Toc177378120 \h </w:instrText>
      </w:r>
      <w:r w:rsidRPr="00EA2444">
        <w:rPr>
          <w:noProof/>
        </w:rPr>
      </w:r>
      <w:r w:rsidRPr="00EA2444">
        <w:rPr>
          <w:noProof/>
        </w:rPr>
        <w:fldChar w:fldCharType="separate"/>
      </w:r>
      <w:r w:rsidR="009B0BF9">
        <w:rPr>
          <w:noProof/>
        </w:rPr>
        <w:t>67</w:t>
      </w:r>
      <w:r w:rsidRPr="00EA2444">
        <w:rPr>
          <w:noProof/>
        </w:rPr>
        <w:fldChar w:fldCharType="end"/>
      </w:r>
    </w:p>
    <w:p w14:paraId="55704741" w14:textId="0A50BD29" w:rsidR="00EA2444" w:rsidRDefault="00EA2444">
      <w:pPr>
        <w:pStyle w:val="TOC5"/>
        <w:rPr>
          <w:rFonts w:asciiTheme="minorHAnsi" w:eastAsiaTheme="minorEastAsia" w:hAnsiTheme="minorHAnsi" w:cstheme="minorBidi"/>
          <w:noProof/>
          <w:kern w:val="0"/>
          <w:sz w:val="22"/>
          <w:szCs w:val="22"/>
        </w:rPr>
      </w:pPr>
      <w:r>
        <w:rPr>
          <w:noProof/>
        </w:rPr>
        <w:t>67</w:t>
      </w:r>
      <w:r>
        <w:rPr>
          <w:noProof/>
        </w:rPr>
        <w:noBreakHyphen/>
        <w:t>2</w:t>
      </w:r>
      <w:r>
        <w:rPr>
          <w:noProof/>
        </w:rPr>
        <w:tab/>
        <w:t>Exemptions from the charge</w:t>
      </w:r>
      <w:r w:rsidRPr="00EA2444">
        <w:rPr>
          <w:noProof/>
        </w:rPr>
        <w:tab/>
      </w:r>
      <w:r w:rsidRPr="00EA2444">
        <w:rPr>
          <w:noProof/>
        </w:rPr>
        <w:fldChar w:fldCharType="begin"/>
      </w:r>
      <w:r w:rsidRPr="00EA2444">
        <w:rPr>
          <w:noProof/>
        </w:rPr>
        <w:instrText xml:space="preserve"> PAGEREF _Toc177378121 \h </w:instrText>
      </w:r>
      <w:r w:rsidRPr="00EA2444">
        <w:rPr>
          <w:noProof/>
        </w:rPr>
      </w:r>
      <w:r w:rsidRPr="00EA2444">
        <w:rPr>
          <w:noProof/>
        </w:rPr>
        <w:fldChar w:fldCharType="separate"/>
      </w:r>
      <w:r w:rsidR="009B0BF9">
        <w:rPr>
          <w:noProof/>
        </w:rPr>
        <w:t>67</w:t>
      </w:r>
      <w:r w:rsidRPr="00EA2444">
        <w:rPr>
          <w:noProof/>
        </w:rPr>
        <w:fldChar w:fldCharType="end"/>
      </w:r>
    </w:p>
    <w:p w14:paraId="4F6A6B12" w14:textId="74A90E6A" w:rsidR="00EA2444" w:rsidRDefault="00EA2444">
      <w:pPr>
        <w:pStyle w:val="TOC5"/>
        <w:rPr>
          <w:rFonts w:asciiTheme="minorHAnsi" w:eastAsiaTheme="minorEastAsia" w:hAnsiTheme="minorHAnsi" w:cstheme="minorBidi"/>
          <w:noProof/>
          <w:kern w:val="0"/>
          <w:sz w:val="22"/>
          <w:szCs w:val="22"/>
        </w:rPr>
      </w:pPr>
      <w:r>
        <w:rPr>
          <w:noProof/>
        </w:rPr>
        <w:t>67</w:t>
      </w:r>
      <w:r>
        <w:rPr>
          <w:noProof/>
        </w:rPr>
        <w:noBreakHyphen/>
        <w:t>3</w:t>
      </w:r>
      <w:r>
        <w:rPr>
          <w:noProof/>
        </w:rPr>
        <w:tab/>
        <w:t>Rate of the charge</w:t>
      </w:r>
      <w:r w:rsidRPr="00EA2444">
        <w:rPr>
          <w:noProof/>
        </w:rPr>
        <w:tab/>
      </w:r>
      <w:r w:rsidRPr="00EA2444">
        <w:rPr>
          <w:noProof/>
        </w:rPr>
        <w:fldChar w:fldCharType="begin"/>
      </w:r>
      <w:r w:rsidRPr="00EA2444">
        <w:rPr>
          <w:noProof/>
        </w:rPr>
        <w:instrText xml:space="preserve"> PAGEREF _Toc177378122 \h </w:instrText>
      </w:r>
      <w:r w:rsidRPr="00EA2444">
        <w:rPr>
          <w:noProof/>
        </w:rPr>
      </w:r>
      <w:r w:rsidRPr="00EA2444">
        <w:rPr>
          <w:noProof/>
        </w:rPr>
        <w:fldChar w:fldCharType="separate"/>
      </w:r>
      <w:r w:rsidR="009B0BF9">
        <w:rPr>
          <w:noProof/>
        </w:rPr>
        <w:t>67</w:t>
      </w:r>
      <w:r w:rsidRPr="00EA2444">
        <w:rPr>
          <w:noProof/>
        </w:rPr>
        <w:fldChar w:fldCharType="end"/>
      </w:r>
    </w:p>
    <w:p w14:paraId="409A5EF1" w14:textId="16642564" w:rsidR="00EA2444" w:rsidRDefault="00EA2444">
      <w:pPr>
        <w:pStyle w:val="TOC5"/>
        <w:rPr>
          <w:rFonts w:asciiTheme="minorHAnsi" w:eastAsiaTheme="minorEastAsia" w:hAnsiTheme="minorHAnsi" w:cstheme="minorBidi"/>
          <w:noProof/>
          <w:kern w:val="0"/>
          <w:sz w:val="22"/>
          <w:szCs w:val="22"/>
        </w:rPr>
      </w:pPr>
      <w:r>
        <w:rPr>
          <w:noProof/>
        </w:rPr>
        <w:t>67</w:t>
      </w:r>
      <w:r>
        <w:rPr>
          <w:noProof/>
        </w:rPr>
        <w:noBreakHyphen/>
        <w:t>4</w:t>
      </w:r>
      <w:r>
        <w:rPr>
          <w:noProof/>
        </w:rPr>
        <w:tab/>
        <w:t>Charge payer</w:t>
      </w:r>
      <w:r w:rsidRPr="00EA2444">
        <w:rPr>
          <w:noProof/>
        </w:rPr>
        <w:tab/>
      </w:r>
      <w:r w:rsidRPr="00EA2444">
        <w:rPr>
          <w:noProof/>
        </w:rPr>
        <w:fldChar w:fldCharType="begin"/>
      </w:r>
      <w:r w:rsidRPr="00EA2444">
        <w:rPr>
          <w:noProof/>
        </w:rPr>
        <w:instrText xml:space="preserve"> PAGEREF _Toc177378123 \h </w:instrText>
      </w:r>
      <w:r w:rsidRPr="00EA2444">
        <w:rPr>
          <w:noProof/>
        </w:rPr>
      </w:r>
      <w:r w:rsidRPr="00EA2444">
        <w:rPr>
          <w:noProof/>
        </w:rPr>
        <w:fldChar w:fldCharType="separate"/>
      </w:r>
      <w:r w:rsidR="009B0BF9">
        <w:rPr>
          <w:noProof/>
        </w:rPr>
        <w:t>67</w:t>
      </w:r>
      <w:r w:rsidRPr="00EA2444">
        <w:rPr>
          <w:noProof/>
        </w:rPr>
        <w:fldChar w:fldCharType="end"/>
      </w:r>
    </w:p>
    <w:p w14:paraId="7D390F60" w14:textId="2EBBF54B" w:rsidR="00EA2444" w:rsidRDefault="00EA2444">
      <w:pPr>
        <w:pStyle w:val="TOC5"/>
        <w:rPr>
          <w:rFonts w:asciiTheme="minorHAnsi" w:eastAsiaTheme="minorEastAsia" w:hAnsiTheme="minorHAnsi" w:cstheme="minorBidi"/>
          <w:noProof/>
          <w:kern w:val="0"/>
          <w:sz w:val="22"/>
          <w:szCs w:val="22"/>
        </w:rPr>
      </w:pPr>
      <w:r>
        <w:rPr>
          <w:noProof/>
        </w:rPr>
        <w:t>67</w:t>
      </w:r>
      <w:r>
        <w:rPr>
          <w:noProof/>
        </w:rPr>
        <w:noBreakHyphen/>
        <w:t>5</w:t>
      </w:r>
      <w:r>
        <w:rPr>
          <w:noProof/>
        </w:rPr>
        <w:tab/>
        <w:t>Application provision</w:t>
      </w:r>
      <w:r w:rsidRPr="00EA2444">
        <w:rPr>
          <w:noProof/>
        </w:rPr>
        <w:tab/>
      </w:r>
      <w:r w:rsidRPr="00EA2444">
        <w:rPr>
          <w:noProof/>
        </w:rPr>
        <w:fldChar w:fldCharType="begin"/>
      </w:r>
      <w:r w:rsidRPr="00EA2444">
        <w:rPr>
          <w:noProof/>
        </w:rPr>
        <w:instrText xml:space="preserve"> PAGEREF _Toc177378124 \h </w:instrText>
      </w:r>
      <w:r w:rsidRPr="00EA2444">
        <w:rPr>
          <w:noProof/>
        </w:rPr>
      </w:r>
      <w:r w:rsidRPr="00EA2444">
        <w:rPr>
          <w:noProof/>
        </w:rPr>
        <w:fldChar w:fldCharType="separate"/>
      </w:r>
      <w:r w:rsidR="009B0BF9">
        <w:rPr>
          <w:noProof/>
        </w:rPr>
        <w:t>67</w:t>
      </w:r>
      <w:r w:rsidRPr="00EA2444">
        <w:rPr>
          <w:noProof/>
        </w:rPr>
        <w:fldChar w:fldCharType="end"/>
      </w:r>
    </w:p>
    <w:p w14:paraId="110FCF30" w14:textId="4678381F" w:rsidR="00EA2444" w:rsidRDefault="00EA2444">
      <w:pPr>
        <w:pStyle w:val="TOC3"/>
        <w:rPr>
          <w:rFonts w:asciiTheme="minorHAnsi" w:eastAsiaTheme="minorEastAsia" w:hAnsiTheme="minorHAnsi" w:cstheme="minorBidi"/>
          <w:b w:val="0"/>
          <w:noProof/>
          <w:kern w:val="0"/>
          <w:szCs w:val="22"/>
        </w:rPr>
      </w:pPr>
      <w:r>
        <w:rPr>
          <w:noProof/>
        </w:rPr>
        <w:t>Division 70—Wine export charge</w:t>
      </w:r>
      <w:r w:rsidRPr="00EA2444">
        <w:rPr>
          <w:b w:val="0"/>
          <w:noProof/>
          <w:sz w:val="18"/>
        </w:rPr>
        <w:tab/>
      </w:r>
      <w:r w:rsidRPr="00EA2444">
        <w:rPr>
          <w:b w:val="0"/>
          <w:noProof/>
          <w:sz w:val="18"/>
        </w:rPr>
        <w:fldChar w:fldCharType="begin"/>
      </w:r>
      <w:r w:rsidRPr="00EA2444">
        <w:rPr>
          <w:b w:val="0"/>
          <w:noProof/>
          <w:sz w:val="18"/>
        </w:rPr>
        <w:instrText xml:space="preserve"> PAGEREF _Toc177378125 \h </w:instrText>
      </w:r>
      <w:r w:rsidRPr="00EA2444">
        <w:rPr>
          <w:b w:val="0"/>
          <w:noProof/>
          <w:sz w:val="18"/>
        </w:rPr>
      </w:r>
      <w:r w:rsidRPr="00EA2444">
        <w:rPr>
          <w:b w:val="0"/>
          <w:noProof/>
          <w:sz w:val="18"/>
        </w:rPr>
        <w:fldChar w:fldCharType="separate"/>
      </w:r>
      <w:r w:rsidR="009B0BF9">
        <w:rPr>
          <w:b w:val="0"/>
          <w:noProof/>
          <w:sz w:val="18"/>
        </w:rPr>
        <w:t>68</w:t>
      </w:r>
      <w:r w:rsidRPr="00EA2444">
        <w:rPr>
          <w:b w:val="0"/>
          <w:noProof/>
          <w:sz w:val="18"/>
        </w:rPr>
        <w:fldChar w:fldCharType="end"/>
      </w:r>
    </w:p>
    <w:p w14:paraId="268C1AEA" w14:textId="672FD00C" w:rsidR="00EA2444" w:rsidRDefault="00EA2444">
      <w:pPr>
        <w:pStyle w:val="TOC5"/>
        <w:rPr>
          <w:rFonts w:asciiTheme="minorHAnsi" w:eastAsiaTheme="minorEastAsia" w:hAnsiTheme="minorHAnsi" w:cstheme="minorBidi"/>
          <w:noProof/>
          <w:kern w:val="0"/>
          <w:sz w:val="22"/>
          <w:szCs w:val="22"/>
        </w:rPr>
      </w:pPr>
      <w:r>
        <w:rPr>
          <w:noProof/>
        </w:rPr>
        <w:t>70</w:t>
      </w:r>
      <w:r>
        <w:rPr>
          <w:noProof/>
        </w:rPr>
        <w:noBreakHyphen/>
        <w:t>1</w:t>
      </w:r>
      <w:r>
        <w:rPr>
          <w:noProof/>
        </w:rPr>
        <w:tab/>
        <w:t>Imposition of wine export charge</w:t>
      </w:r>
      <w:r w:rsidRPr="00EA2444">
        <w:rPr>
          <w:noProof/>
        </w:rPr>
        <w:tab/>
      </w:r>
      <w:r w:rsidRPr="00EA2444">
        <w:rPr>
          <w:noProof/>
        </w:rPr>
        <w:fldChar w:fldCharType="begin"/>
      </w:r>
      <w:r w:rsidRPr="00EA2444">
        <w:rPr>
          <w:noProof/>
        </w:rPr>
        <w:instrText xml:space="preserve"> PAGEREF _Toc177378126 \h </w:instrText>
      </w:r>
      <w:r w:rsidRPr="00EA2444">
        <w:rPr>
          <w:noProof/>
        </w:rPr>
      </w:r>
      <w:r w:rsidRPr="00EA2444">
        <w:rPr>
          <w:noProof/>
        </w:rPr>
        <w:fldChar w:fldCharType="separate"/>
      </w:r>
      <w:r w:rsidR="009B0BF9">
        <w:rPr>
          <w:noProof/>
        </w:rPr>
        <w:t>68</w:t>
      </w:r>
      <w:r w:rsidRPr="00EA2444">
        <w:rPr>
          <w:noProof/>
        </w:rPr>
        <w:fldChar w:fldCharType="end"/>
      </w:r>
    </w:p>
    <w:p w14:paraId="67F13881" w14:textId="1EB1C25B" w:rsidR="00EA2444" w:rsidRDefault="00EA2444">
      <w:pPr>
        <w:pStyle w:val="TOC5"/>
        <w:rPr>
          <w:rFonts w:asciiTheme="minorHAnsi" w:eastAsiaTheme="minorEastAsia" w:hAnsiTheme="minorHAnsi" w:cstheme="minorBidi"/>
          <w:noProof/>
          <w:kern w:val="0"/>
          <w:sz w:val="22"/>
          <w:szCs w:val="22"/>
        </w:rPr>
      </w:pPr>
      <w:r>
        <w:rPr>
          <w:noProof/>
        </w:rPr>
        <w:t>70</w:t>
      </w:r>
      <w:r>
        <w:rPr>
          <w:noProof/>
        </w:rPr>
        <w:noBreakHyphen/>
        <w:t>2</w:t>
      </w:r>
      <w:r>
        <w:rPr>
          <w:noProof/>
        </w:rPr>
        <w:tab/>
        <w:t>Exemptions from the charge</w:t>
      </w:r>
      <w:r w:rsidRPr="00EA2444">
        <w:rPr>
          <w:noProof/>
        </w:rPr>
        <w:tab/>
      </w:r>
      <w:r w:rsidRPr="00EA2444">
        <w:rPr>
          <w:noProof/>
        </w:rPr>
        <w:fldChar w:fldCharType="begin"/>
      </w:r>
      <w:r w:rsidRPr="00EA2444">
        <w:rPr>
          <w:noProof/>
        </w:rPr>
        <w:instrText xml:space="preserve"> PAGEREF _Toc177378127 \h </w:instrText>
      </w:r>
      <w:r w:rsidRPr="00EA2444">
        <w:rPr>
          <w:noProof/>
        </w:rPr>
      </w:r>
      <w:r w:rsidRPr="00EA2444">
        <w:rPr>
          <w:noProof/>
        </w:rPr>
        <w:fldChar w:fldCharType="separate"/>
      </w:r>
      <w:r w:rsidR="009B0BF9">
        <w:rPr>
          <w:noProof/>
        </w:rPr>
        <w:t>68</w:t>
      </w:r>
      <w:r w:rsidRPr="00EA2444">
        <w:rPr>
          <w:noProof/>
        </w:rPr>
        <w:fldChar w:fldCharType="end"/>
      </w:r>
    </w:p>
    <w:p w14:paraId="2C11A13A" w14:textId="71335E93" w:rsidR="00EA2444" w:rsidRDefault="00EA2444">
      <w:pPr>
        <w:pStyle w:val="TOC5"/>
        <w:rPr>
          <w:rFonts w:asciiTheme="minorHAnsi" w:eastAsiaTheme="minorEastAsia" w:hAnsiTheme="minorHAnsi" w:cstheme="minorBidi"/>
          <w:noProof/>
          <w:kern w:val="0"/>
          <w:sz w:val="22"/>
          <w:szCs w:val="22"/>
        </w:rPr>
      </w:pPr>
      <w:r>
        <w:rPr>
          <w:noProof/>
        </w:rPr>
        <w:t>70</w:t>
      </w:r>
      <w:r>
        <w:rPr>
          <w:noProof/>
        </w:rPr>
        <w:noBreakHyphen/>
        <w:t>3</w:t>
      </w:r>
      <w:r>
        <w:rPr>
          <w:noProof/>
        </w:rPr>
        <w:tab/>
        <w:t>Rate of the charge</w:t>
      </w:r>
      <w:r w:rsidRPr="00EA2444">
        <w:rPr>
          <w:noProof/>
        </w:rPr>
        <w:tab/>
      </w:r>
      <w:r w:rsidRPr="00EA2444">
        <w:rPr>
          <w:noProof/>
        </w:rPr>
        <w:fldChar w:fldCharType="begin"/>
      </w:r>
      <w:r w:rsidRPr="00EA2444">
        <w:rPr>
          <w:noProof/>
        </w:rPr>
        <w:instrText xml:space="preserve"> PAGEREF _Toc177378128 \h </w:instrText>
      </w:r>
      <w:r w:rsidRPr="00EA2444">
        <w:rPr>
          <w:noProof/>
        </w:rPr>
      </w:r>
      <w:r w:rsidRPr="00EA2444">
        <w:rPr>
          <w:noProof/>
        </w:rPr>
        <w:fldChar w:fldCharType="separate"/>
      </w:r>
      <w:r w:rsidR="009B0BF9">
        <w:rPr>
          <w:noProof/>
        </w:rPr>
        <w:t>68</w:t>
      </w:r>
      <w:r w:rsidRPr="00EA2444">
        <w:rPr>
          <w:noProof/>
        </w:rPr>
        <w:fldChar w:fldCharType="end"/>
      </w:r>
    </w:p>
    <w:p w14:paraId="3B630B48" w14:textId="196EA763" w:rsidR="00EA2444" w:rsidRDefault="00EA2444">
      <w:pPr>
        <w:pStyle w:val="TOC5"/>
        <w:rPr>
          <w:rFonts w:asciiTheme="minorHAnsi" w:eastAsiaTheme="minorEastAsia" w:hAnsiTheme="minorHAnsi" w:cstheme="minorBidi"/>
          <w:noProof/>
          <w:kern w:val="0"/>
          <w:sz w:val="22"/>
          <w:szCs w:val="22"/>
        </w:rPr>
      </w:pPr>
      <w:r>
        <w:rPr>
          <w:noProof/>
        </w:rPr>
        <w:t>70</w:t>
      </w:r>
      <w:r>
        <w:rPr>
          <w:noProof/>
        </w:rPr>
        <w:noBreakHyphen/>
        <w:t>4</w:t>
      </w:r>
      <w:r>
        <w:rPr>
          <w:noProof/>
        </w:rPr>
        <w:tab/>
        <w:t>Charge payer</w:t>
      </w:r>
      <w:r w:rsidRPr="00EA2444">
        <w:rPr>
          <w:noProof/>
        </w:rPr>
        <w:tab/>
      </w:r>
      <w:r w:rsidRPr="00EA2444">
        <w:rPr>
          <w:noProof/>
        </w:rPr>
        <w:fldChar w:fldCharType="begin"/>
      </w:r>
      <w:r w:rsidRPr="00EA2444">
        <w:rPr>
          <w:noProof/>
        </w:rPr>
        <w:instrText xml:space="preserve"> PAGEREF _Toc177378129 \h </w:instrText>
      </w:r>
      <w:r w:rsidRPr="00EA2444">
        <w:rPr>
          <w:noProof/>
        </w:rPr>
      </w:r>
      <w:r w:rsidRPr="00EA2444">
        <w:rPr>
          <w:noProof/>
        </w:rPr>
        <w:fldChar w:fldCharType="separate"/>
      </w:r>
      <w:r w:rsidR="009B0BF9">
        <w:rPr>
          <w:noProof/>
        </w:rPr>
        <w:t>69</w:t>
      </w:r>
      <w:r w:rsidRPr="00EA2444">
        <w:rPr>
          <w:noProof/>
        </w:rPr>
        <w:fldChar w:fldCharType="end"/>
      </w:r>
    </w:p>
    <w:p w14:paraId="61B4A17F" w14:textId="4D38FDDE" w:rsidR="00EA2444" w:rsidRDefault="00EA2444">
      <w:pPr>
        <w:pStyle w:val="TOC5"/>
        <w:rPr>
          <w:rFonts w:asciiTheme="minorHAnsi" w:eastAsiaTheme="minorEastAsia" w:hAnsiTheme="minorHAnsi" w:cstheme="minorBidi"/>
          <w:noProof/>
          <w:kern w:val="0"/>
          <w:sz w:val="22"/>
          <w:szCs w:val="22"/>
        </w:rPr>
      </w:pPr>
      <w:r>
        <w:rPr>
          <w:noProof/>
        </w:rPr>
        <w:t>70</w:t>
      </w:r>
      <w:r>
        <w:rPr>
          <w:noProof/>
        </w:rPr>
        <w:noBreakHyphen/>
        <w:t>5</w:t>
      </w:r>
      <w:r>
        <w:rPr>
          <w:noProof/>
        </w:rPr>
        <w:tab/>
        <w:t>Application provision</w:t>
      </w:r>
      <w:r w:rsidRPr="00EA2444">
        <w:rPr>
          <w:noProof/>
        </w:rPr>
        <w:tab/>
      </w:r>
      <w:r w:rsidRPr="00EA2444">
        <w:rPr>
          <w:noProof/>
        </w:rPr>
        <w:fldChar w:fldCharType="begin"/>
      </w:r>
      <w:r w:rsidRPr="00EA2444">
        <w:rPr>
          <w:noProof/>
        </w:rPr>
        <w:instrText xml:space="preserve"> PAGEREF _Toc177378130 \h </w:instrText>
      </w:r>
      <w:r w:rsidRPr="00EA2444">
        <w:rPr>
          <w:noProof/>
        </w:rPr>
      </w:r>
      <w:r w:rsidRPr="00EA2444">
        <w:rPr>
          <w:noProof/>
        </w:rPr>
        <w:fldChar w:fldCharType="separate"/>
      </w:r>
      <w:r w:rsidR="009B0BF9">
        <w:rPr>
          <w:noProof/>
        </w:rPr>
        <w:t>69</w:t>
      </w:r>
      <w:r w:rsidRPr="00EA2444">
        <w:rPr>
          <w:noProof/>
        </w:rPr>
        <w:fldChar w:fldCharType="end"/>
      </w:r>
    </w:p>
    <w:p w14:paraId="69A464E5" w14:textId="4C8E248E" w:rsidR="00EA2444" w:rsidRDefault="00EA2444">
      <w:pPr>
        <w:pStyle w:val="TOC2"/>
        <w:rPr>
          <w:rFonts w:asciiTheme="minorHAnsi" w:eastAsiaTheme="minorEastAsia" w:hAnsiTheme="minorHAnsi" w:cstheme="minorBidi"/>
          <w:b w:val="0"/>
          <w:noProof/>
          <w:kern w:val="0"/>
          <w:sz w:val="22"/>
          <w:szCs w:val="22"/>
        </w:rPr>
      </w:pPr>
      <w:r>
        <w:rPr>
          <w:noProof/>
        </w:rPr>
        <w:t>Part 2</w:t>
      </w:r>
      <w:r>
        <w:rPr>
          <w:noProof/>
        </w:rPr>
        <w:noBreakHyphen/>
        <w:t>5—Other plants and plant products</w:t>
      </w:r>
      <w:r w:rsidRPr="00EA2444">
        <w:rPr>
          <w:b w:val="0"/>
          <w:noProof/>
          <w:sz w:val="18"/>
        </w:rPr>
        <w:tab/>
      </w:r>
      <w:r w:rsidRPr="00EA2444">
        <w:rPr>
          <w:b w:val="0"/>
          <w:noProof/>
          <w:sz w:val="18"/>
        </w:rPr>
        <w:fldChar w:fldCharType="begin"/>
      </w:r>
      <w:r w:rsidRPr="00EA2444">
        <w:rPr>
          <w:b w:val="0"/>
          <w:noProof/>
          <w:sz w:val="18"/>
        </w:rPr>
        <w:instrText xml:space="preserve"> PAGEREF _Toc177378131 \h </w:instrText>
      </w:r>
      <w:r w:rsidRPr="00EA2444">
        <w:rPr>
          <w:b w:val="0"/>
          <w:noProof/>
          <w:sz w:val="18"/>
        </w:rPr>
      </w:r>
      <w:r w:rsidRPr="00EA2444">
        <w:rPr>
          <w:b w:val="0"/>
          <w:noProof/>
          <w:sz w:val="18"/>
        </w:rPr>
        <w:fldChar w:fldCharType="separate"/>
      </w:r>
      <w:r w:rsidR="009B0BF9">
        <w:rPr>
          <w:b w:val="0"/>
          <w:noProof/>
          <w:sz w:val="18"/>
        </w:rPr>
        <w:t>70</w:t>
      </w:r>
      <w:r w:rsidRPr="00EA2444">
        <w:rPr>
          <w:b w:val="0"/>
          <w:noProof/>
          <w:sz w:val="18"/>
        </w:rPr>
        <w:fldChar w:fldCharType="end"/>
      </w:r>
    </w:p>
    <w:p w14:paraId="62BF8446" w14:textId="6E4157A8" w:rsidR="00EA2444" w:rsidRDefault="00EA2444">
      <w:pPr>
        <w:pStyle w:val="TOC3"/>
        <w:rPr>
          <w:rFonts w:asciiTheme="minorHAnsi" w:eastAsiaTheme="minorEastAsia" w:hAnsiTheme="minorHAnsi" w:cstheme="minorBidi"/>
          <w:b w:val="0"/>
          <w:noProof/>
          <w:kern w:val="0"/>
          <w:szCs w:val="22"/>
        </w:rPr>
      </w:pPr>
      <w:r>
        <w:rPr>
          <w:noProof/>
        </w:rPr>
        <w:t>Division 71—Introduction</w:t>
      </w:r>
      <w:r w:rsidRPr="00EA2444">
        <w:rPr>
          <w:b w:val="0"/>
          <w:noProof/>
          <w:sz w:val="18"/>
        </w:rPr>
        <w:tab/>
      </w:r>
      <w:r w:rsidRPr="00EA2444">
        <w:rPr>
          <w:b w:val="0"/>
          <w:noProof/>
          <w:sz w:val="18"/>
        </w:rPr>
        <w:fldChar w:fldCharType="begin"/>
      </w:r>
      <w:r w:rsidRPr="00EA2444">
        <w:rPr>
          <w:b w:val="0"/>
          <w:noProof/>
          <w:sz w:val="18"/>
        </w:rPr>
        <w:instrText xml:space="preserve"> PAGEREF _Toc177378132 \h </w:instrText>
      </w:r>
      <w:r w:rsidRPr="00EA2444">
        <w:rPr>
          <w:b w:val="0"/>
          <w:noProof/>
          <w:sz w:val="18"/>
        </w:rPr>
      </w:r>
      <w:r w:rsidRPr="00EA2444">
        <w:rPr>
          <w:b w:val="0"/>
          <w:noProof/>
          <w:sz w:val="18"/>
        </w:rPr>
        <w:fldChar w:fldCharType="separate"/>
      </w:r>
      <w:r w:rsidR="009B0BF9">
        <w:rPr>
          <w:b w:val="0"/>
          <w:noProof/>
          <w:sz w:val="18"/>
        </w:rPr>
        <w:t>70</w:t>
      </w:r>
      <w:r w:rsidRPr="00EA2444">
        <w:rPr>
          <w:b w:val="0"/>
          <w:noProof/>
          <w:sz w:val="18"/>
        </w:rPr>
        <w:fldChar w:fldCharType="end"/>
      </w:r>
    </w:p>
    <w:p w14:paraId="68425E86" w14:textId="58DA26C0" w:rsidR="00EA2444" w:rsidRDefault="00EA2444">
      <w:pPr>
        <w:pStyle w:val="TOC5"/>
        <w:rPr>
          <w:rFonts w:asciiTheme="minorHAnsi" w:eastAsiaTheme="minorEastAsia" w:hAnsiTheme="minorHAnsi" w:cstheme="minorBidi"/>
          <w:noProof/>
          <w:kern w:val="0"/>
          <w:sz w:val="22"/>
          <w:szCs w:val="22"/>
        </w:rPr>
      </w:pPr>
      <w:r>
        <w:rPr>
          <w:noProof/>
        </w:rPr>
        <w:t>71</w:t>
      </w:r>
      <w:r>
        <w:rPr>
          <w:noProof/>
        </w:rPr>
        <w:noBreakHyphen/>
        <w:t>1</w:t>
      </w:r>
      <w:r>
        <w:rPr>
          <w:noProof/>
        </w:rPr>
        <w:tab/>
        <w:t>Simplified outline of this Part</w:t>
      </w:r>
      <w:r w:rsidRPr="00EA2444">
        <w:rPr>
          <w:noProof/>
        </w:rPr>
        <w:tab/>
      </w:r>
      <w:r w:rsidRPr="00EA2444">
        <w:rPr>
          <w:noProof/>
        </w:rPr>
        <w:fldChar w:fldCharType="begin"/>
      </w:r>
      <w:r w:rsidRPr="00EA2444">
        <w:rPr>
          <w:noProof/>
        </w:rPr>
        <w:instrText xml:space="preserve"> PAGEREF _Toc177378133 \h </w:instrText>
      </w:r>
      <w:r w:rsidRPr="00EA2444">
        <w:rPr>
          <w:noProof/>
        </w:rPr>
      </w:r>
      <w:r w:rsidRPr="00EA2444">
        <w:rPr>
          <w:noProof/>
        </w:rPr>
        <w:fldChar w:fldCharType="separate"/>
      </w:r>
      <w:r w:rsidR="009B0BF9">
        <w:rPr>
          <w:noProof/>
        </w:rPr>
        <w:t>70</w:t>
      </w:r>
      <w:r w:rsidRPr="00EA2444">
        <w:rPr>
          <w:noProof/>
        </w:rPr>
        <w:fldChar w:fldCharType="end"/>
      </w:r>
    </w:p>
    <w:p w14:paraId="55312680" w14:textId="51BC30D4" w:rsidR="00EA2444" w:rsidRDefault="00EA2444">
      <w:pPr>
        <w:pStyle w:val="TOC3"/>
        <w:rPr>
          <w:rFonts w:asciiTheme="minorHAnsi" w:eastAsiaTheme="minorEastAsia" w:hAnsiTheme="minorHAnsi" w:cstheme="minorBidi"/>
          <w:b w:val="0"/>
          <w:noProof/>
          <w:kern w:val="0"/>
          <w:szCs w:val="22"/>
        </w:rPr>
      </w:pPr>
      <w:r>
        <w:rPr>
          <w:noProof/>
        </w:rPr>
        <w:t>Division 72—Fodder</w:t>
      </w:r>
      <w:r w:rsidRPr="00EA2444">
        <w:rPr>
          <w:b w:val="0"/>
          <w:noProof/>
          <w:sz w:val="18"/>
        </w:rPr>
        <w:tab/>
      </w:r>
      <w:r w:rsidRPr="00EA2444">
        <w:rPr>
          <w:b w:val="0"/>
          <w:noProof/>
          <w:sz w:val="18"/>
        </w:rPr>
        <w:fldChar w:fldCharType="begin"/>
      </w:r>
      <w:r w:rsidRPr="00EA2444">
        <w:rPr>
          <w:b w:val="0"/>
          <w:noProof/>
          <w:sz w:val="18"/>
        </w:rPr>
        <w:instrText xml:space="preserve"> PAGEREF _Toc177378134 \h </w:instrText>
      </w:r>
      <w:r w:rsidRPr="00EA2444">
        <w:rPr>
          <w:b w:val="0"/>
          <w:noProof/>
          <w:sz w:val="18"/>
        </w:rPr>
      </w:r>
      <w:r w:rsidRPr="00EA2444">
        <w:rPr>
          <w:b w:val="0"/>
          <w:noProof/>
          <w:sz w:val="18"/>
        </w:rPr>
        <w:fldChar w:fldCharType="separate"/>
      </w:r>
      <w:r w:rsidR="009B0BF9">
        <w:rPr>
          <w:b w:val="0"/>
          <w:noProof/>
          <w:sz w:val="18"/>
        </w:rPr>
        <w:t>71</w:t>
      </w:r>
      <w:r w:rsidRPr="00EA2444">
        <w:rPr>
          <w:b w:val="0"/>
          <w:noProof/>
          <w:sz w:val="18"/>
        </w:rPr>
        <w:fldChar w:fldCharType="end"/>
      </w:r>
    </w:p>
    <w:p w14:paraId="599EE4F3" w14:textId="084A7F3D" w:rsidR="00EA2444" w:rsidRDefault="00EA2444">
      <w:pPr>
        <w:pStyle w:val="TOC5"/>
        <w:rPr>
          <w:rFonts w:asciiTheme="minorHAnsi" w:eastAsiaTheme="minorEastAsia" w:hAnsiTheme="minorHAnsi" w:cstheme="minorBidi"/>
          <w:noProof/>
          <w:kern w:val="0"/>
          <w:sz w:val="22"/>
          <w:szCs w:val="22"/>
        </w:rPr>
      </w:pPr>
      <w:r>
        <w:rPr>
          <w:noProof/>
        </w:rPr>
        <w:t>72</w:t>
      </w:r>
      <w:r>
        <w:rPr>
          <w:noProof/>
        </w:rPr>
        <w:noBreakHyphen/>
        <w:t>1</w:t>
      </w:r>
      <w:r>
        <w:rPr>
          <w:noProof/>
        </w:rPr>
        <w:tab/>
        <w:t>Imposition of fodder export charge</w:t>
      </w:r>
      <w:r w:rsidRPr="00EA2444">
        <w:rPr>
          <w:noProof/>
        </w:rPr>
        <w:tab/>
      </w:r>
      <w:r w:rsidRPr="00EA2444">
        <w:rPr>
          <w:noProof/>
        </w:rPr>
        <w:fldChar w:fldCharType="begin"/>
      </w:r>
      <w:r w:rsidRPr="00EA2444">
        <w:rPr>
          <w:noProof/>
        </w:rPr>
        <w:instrText xml:space="preserve"> PAGEREF _Toc177378135 \h </w:instrText>
      </w:r>
      <w:r w:rsidRPr="00EA2444">
        <w:rPr>
          <w:noProof/>
        </w:rPr>
      </w:r>
      <w:r w:rsidRPr="00EA2444">
        <w:rPr>
          <w:noProof/>
        </w:rPr>
        <w:fldChar w:fldCharType="separate"/>
      </w:r>
      <w:r w:rsidR="009B0BF9">
        <w:rPr>
          <w:noProof/>
        </w:rPr>
        <w:t>71</w:t>
      </w:r>
      <w:r w:rsidRPr="00EA2444">
        <w:rPr>
          <w:noProof/>
        </w:rPr>
        <w:fldChar w:fldCharType="end"/>
      </w:r>
    </w:p>
    <w:p w14:paraId="3FC2200F" w14:textId="758696A1" w:rsidR="00EA2444" w:rsidRDefault="00EA2444">
      <w:pPr>
        <w:pStyle w:val="TOC5"/>
        <w:rPr>
          <w:rFonts w:asciiTheme="minorHAnsi" w:eastAsiaTheme="minorEastAsia" w:hAnsiTheme="minorHAnsi" w:cstheme="minorBidi"/>
          <w:noProof/>
          <w:kern w:val="0"/>
          <w:sz w:val="22"/>
          <w:szCs w:val="22"/>
        </w:rPr>
      </w:pPr>
      <w:r>
        <w:rPr>
          <w:noProof/>
        </w:rPr>
        <w:t>72</w:t>
      </w:r>
      <w:r>
        <w:rPr>
          <w:noProof/>
        </w:rPr>
        <w:noBreakHyphen/>
        <w:t>2</w:t>
      </w:r>
      <w:r>
        <w:rPr>
          <w:noProof/>
        </w:rPr>
        <w:tab/>
        <w:t>Exemptions from the charge</w:t>
      </w:r>
      <w:r w:rsidRPr="00EA2444">
        <w:rPr>
          <w:noProof/>
        </w:rPr>
        <w:tab/>
      </w:r>
      <w:r w:rsidRPr="00EA2444">
        <w:rPr>
          <w:noProof/>
        </w:rPr>
        <w:fldChar w:fldCharType="begin"/>
      </w:r>
      <w:r w:rsidRPr="00EA2444">
        <w:rPr>
          <w:noProof/>
        </w:rPr>
        <w:instrText xml:space="preserve"> PAGEREF _Toc177378136 \h </w:instrText>
      </w:r>
      <w:r w:rsidRPr="00EA2444">
        <w:rPr>
          <w:noProof/>
        </w:rPr>
      </w:r>
      <w:r w:rsidRPr="00EA2444">
        <w:rPr>
          <w:noProof/>
        </w:rPr>
        <w:fldChar w:fldCharType="separate"/>
      </w:r>
      <w:r w:rsidR="009B0BF9">
        <w:rPr>
          <w:noProof/>
        </w:rPr>
        <w:t>71</w:t>
      </w:r>
      <w:r w:rsidRPr="00EA2444">
        <w:rPr>
          <w:noProof/>
        </w:rPr>
        <w:fldChar w:fldCharType="end"/>
      </w:r>
    </w:p>
    <w:p w14:paraId="1554BADD" w14:textId="08D911F3" w:rsidR="00EA2444" w:rsidRDefault="00EA2444">
      <w:pPr>
        <w:pStyle w:val="TOC5"/>
        <w:rPr>
          <w:rFonts w:asciiTheme="minorHAnsi" w:eastAsiaTheme="minorEastAsia" w:hAnsiTheme="minorHAnsi" w:cstheme="minorBidi"/>
          <w:noProof/>
          <w:kern w:val="0"/>
          <w:sz w:val="22"/>
          <w:szCs w:val="22"/>
        </w:rPr>
      </w:pPr>
      <w:r>
        <w:rPr>
          <w:noProof/>
        </w:rPr>
        <w:t>72</w:t>
      </w:r>
      <w:r>
        <w:rPr>
          <w:noProof/>
        </w:rPr>
        <w:noBreakHyphen/>
        <w:t>3</w:t>
      </w:r>
      <w:r>
        <w:rPr>
          <w:noProof/>
        </w:rPr>
        <w:tab/>
        <w:t>Rate of the charge</w:t>
      </w:r>
      <w:r w:rsidRPr="00EA2444">
        <w:rPr>
          <w:noProof/>
        </w:rPr>
        <w:tab/>
      </w:r>
      <w:r w:rsidRPr="00EA2444">
        <w:rPr>
          <w:noProof/>
        </w:rPr>
        <w:fldChar w:fldCharType="begin"/>
      </w:r>
      <w:r w:rsidRPr="00EA2444">
        <w:rPr>
          <w:noProof/>
        </w:rPr>
        <w:instrText xml:space="preserve"> PAGEREF _Toc177378137 \h </w:instrText>
      </w:r>
      <w:r w:rsidRPr="00EA2444">
        <w:rPr>
          <w:noProof/>
        </w:rPr>
      </w:r>
      <w:r w:rsidRPr="00EA2444">
        <w:rPr>
          <w:noProof/>
        </w:rPr>
        <w:fldChar w:fldCharType="separate"/>
      </w:r>
      <w:r w:rsidR="009B0BF9">
        <w:rPr>
          <w:noProof/>
        </w:rPr>
        <w:t>71</w:t>
      </w:r>
      <w:r w:rsidRPr="00EA2444">
        <w:rPr>
          <w:noProof/>
        </w:rPr>
        <w:fldChar w:fldCharType="end"/>
      </w:r>
    </w:p>
    <w:p w14:paraId="6E917AD6" w14:textId="2947BFEB" w:rsidR="00EA2444" w:rsidRDefault="00EA2444">
      <w:pPr>
        <w:pStyle w:val="TOC5"/>
        <w:rPr>
          <w:rFonts w:asciiTheme="minorHAnsi" w:eastAsiaTheme="minorEastAsia" w:hAnsiTheme="minorHAnsi" w:cstheme="minorBidi"/>
          <w:noProof/>
          <w:kern w:val="0"/>
          <w:sz w:val="22"/>
          <w:szCs w:val="22"/>
        </w:rPr>
      </w:pPr>
      <w:r>
        <w:rPr>
          <w:noProof/>
        </w:rPr>
        <w:t>72</w:t>
      </w:r>
      <w:r>
        <w:rPr>
          <w:noProof/>
        </w:rPr>
        <w:noBreakHyphen/>
        <w:t>4</w:t>
      </w:r>
      <w:r>
        <w:rPr>
          <w:noProof/>
        </w:rPr>
        <w:tab/>
        <w:t>Charge payer</w:t>
      </w:r>
      <w:r w:rsidRPr="00EA2444">
        <w:rPr>
          <w:noProof/>
        </w:rPr>
        <w:tab/>
      </w:r>
      <w:r w:rsidRPr="00EA2444">
        <w:rPr>
          <w:noProof/>
        </w:rPr>
        <w:fldChar w:fldCharType="begin"/>
      </w:r>
      <w:r w:rsidRPr="00EA2444">
        <w:rPr>
          <w:noProof/>
        </w:rPr>
        <w:instrText xml:space="preserve"> PAGEREF _Toc177378138 \h </w:instrText>
      </w:r>
      <w:r w:rsidRPr="00EA2444">
        <w:rPr>
          <w:noProof/>
        </w:rPr>
      </w:r>
      <w:r w:rsidRPr="00EA2444">
        <w:rPr>
          <w:noProof/>
        </w:rPr>
        <w:fldChar w:fldCharType="separate"/>
      </w:r>
      <w:r w:rsidR="009B0BF9">
        <w:rPr>
          <w:noProof/>
        </w:rPr>
        <w:t>71</w:t>
      </w:r>
      <w:r w:rsidRPr="00EA2444">
        <w:rPr>
          <w:noProof/>
        </w:rPr>
        <w:fldChar w:fldCharType="end"/>
      </w:r>
    </w:p>
    <w:p w14:paraId="5E2259AE" w14:textId="7B36292A" w:rsidR="00EA2444" w:rsidRDefault="00EA2444">
      <w:pPr>
        <w:pStyle w:val="TOC5"/>
        <w:rPr>
          <w:rFonts w:asciiTheme="minorHAnsi" w:eastAsiaTheme="minorEastAsia" w:hAnsiTheme="minorHAnsi" w:cstheme="minorBidi"/>
          <w:noProof/>
          <w:kern w:val="0"/>
          <w:sz w:val="22"/>
          <w:szCs w:val="22"/>
        </w:rPr>
      </w:pPr>
      <w:r>
        <w:rPr>
          <w:noProof/>
        </w:rPr>
        <w:t>72</w:t>
      </w:r>
      <w:r>
        <w:rPr>
          <w:noProof/>
        </w:rPr>
        <w:noBreakHyphen/>
        <w:t>5</w:t>
      </w:r>
      <w:r>
        <w:rPr>
          <w:noProof/>
        </w:rPr>
        <w:tab/>
        <w:t>Application provision</w:t>
      </w:r>
      <w:r w:rsidRPr="00EA2444">
        <w:rPr>
          <w:noProof/>
        </w:rPr>
        <w:tab/>
      </w:r>
      <w:r w:rsidRPr="00EA2444">
        <w:rPr>
          <w:noProof/>
        </w:rPr>
        <w:fldChar w:fldCharType="begin"/>
      </w:r>
      <w:r w:rsidRPr="00EA2444">
        <w:rPr>
          <w:noProof/>
        </w:rPr>
        <w:instrText xml:space="preserve"> PAGEREF _Toc177378139 \h </w:instrText>
      </w:r>
      <w:r w:rsidRPr="00EA2444">
        <w:rPr>
          <w:noProof/>
        </w:rPr>
      </w:r>
      <w:r w:rsidRPr="00EA2444">
        <w:rPr>
          <w:noProof/>
        </w:rPr>
        <w:fldChar w:fldCharType="separate"/>
      </w:r>
      <w:r w:rsidR="009B0BF9">
        <w:rPr>
          <w:noProof/>
        </w:rPr>
        <w:t>71</w:t>
      </w:r>
      <w:r w:rsidRPr="00EA2444">
        <w:rPr>
          <w:noProof/>
        </w:rPr>
        <w:fldChar w:fldCharType="end"/>
      </w:r>
    </w:p>
    <w:p w14:paraId="66D73E74" w14:textId="1D78A2ED" w:rsidR="00EA2444" w:rsidRDefault="00EA2444">
      <w:pPr>
        <w:pStyle w:val="TOC3"/>
        <w:rPr>
          <w:rFonts w:asciiTheme="minorHAnsi" w:eastAsiaTheme="minorEastAsia" w:hAnsiTheme="minorHAnsi" w:cstheme="minorBidi"/>
          <w:b w:val="0"/>
          <w:noProof/>
          <w:kern w:val="0"/>
          <w:szCs w:val="22"/>
        </w:rPr>
      </w:pPr>
      <w:r>
        <w:rPr>
          <w:noProof/>
        </w:rPr>
        <w:t>Division 74—Tea tree oil</w:t>
      </w:r>
      <w:r w:rsidRPr="00EA2444">
        <w:rPr>
          <w:b w:val="0"/>
          <w:noProof/>
          <w:sz w:val="18"/>
        </w:rPr>
        <w:tab/>
      </w:r>
      <w:r w:rsidRPr="00EA2444">
        <w:rPr>
          <w:b w:val="0"/>
          <w:noProof/>
          <w:sz w:val="18"/>
        </w:rPr>
        <w:fldChar w:fldCharType="begin"/>
      </w:r>
      <w:r w:rsidRPr="00EA2444">
        <w:rPr>
          <w:b w:val="0"/>
          <w:noProof/>
          <w:sz w:val="18"/>
        </w:rPr>
        <w:instrText xml:space="preserve"> PAGEREF _Toc177378140 \h </w:instrText>
      </w:r>
      <w:r w:rsidRPr="00EA2444">
        <w:rPr>
          <w:b w:val="0"/>
          <w:noProof/>
          <w:sz w:val="18"/>
        </w:rPr>
      </w:r>
      <w:r w:rsidRPr="00EA2444">
        <w:rPr>
          <w:b w:val="0"/>
          <w:noProof/>
          <w:sz w:val="18"/>
        </w:rPr>
        <w:fldChar w:fldCharType="separate"/>
      </w:r>
      <w:r w:rsidR="009B0BF9">
        <w:rPr>
          <w:b w:val="0"/>
          <w:noProof/>
          <w:sz w:val="18"/>
        </w:rPr>
        <w:t>72</w:t>
      </w:r>
      <w:r w:rsidRPr="00EA2444">
        <w:rPr>
          <w:b w:val="0"/>
          <w:noProof/>
          <w:sz w:val="18"/>
        </w:rPr>
        <w:fldChar w:fldCharType="end"/>
      </w:r>
    </w:p>
    <w:p w14:paraId="6A83C49A" w14:textId="37FF0519" w:rsidR="00EA2444" w:rsidRDefault="00EA2444">
      <w:pPr>
        <w:pStyle w:val="TOC5"/>
        <w:rPr>
          <w:rFonts w:asciiTheme="minorHAnsi" w:eastAsiaTheme="minorEastAsia" w:hAnsiTheme="minorHAnsi" w:cstheme="minorBidi"/>
          <w:noProof/>
          <w:kern w:val="0"/>
          <w:sz w:val="22"/>
          <w:szCs w:val="22"/>
        </w:rPr>
      </w:pPr>
      <w:r>
        <w:rPr>
          <w:noProof/>
        </w:rPr>
        <w:t>74</w:t>
      </w:r>
      <w:r>
        <w:rPr>
          <w:noProof/>
        </w:rPr>
        <w:noBreakHyphen/>
        <w:t>1</w:t>
      </w:r>
      <w:r>
        <w:rPr>
          <w:noProof/>
        </w:rPr>
        <w:tab/>
        <w:t>Imposition of tea tree oil export charge</w:t>
      </w:r>
      <w:r w:rsidRPr="00EA2444">
        <w:rPr>
          <w:noProof/>
        </w:rPr>
        <w:tab/>
      </w:r>
      <w:r w:rsidRPr="00EA2444">
        <w:rPr>
          <w:noProof/>
        </w:rPr>
        <w:fldChar w:fldCharType="begin"/>
      </w:r>
      <w:r w:rsidRPr="00EA2444">
        <w:rPr>
          <w:noProof/>
        </w:rPr>
        <w:instrText xml:space="preserve"> PAGEREF _Toc177378141 \h </w:instrText>
      </w:r>
      <w:r w:rsidRPr="00EA2444">
        <w:rPr>
          <w:noProof/>
        </w:rPr>
      </w:r>
      <w:r w:rsidRPr="00EA2444">
        <w:rPr>
          <w:noProof/>
        </w:rPr>
        <w:fldChar w:fldCharType="separate"/>
      </w:r>
      <w:r w:rsidR="009B0BF9">
        <w:rPr>
          <w:noProof/>
        </w:rPr>
        <w:t>72</w:t>
      </w:r>
      <w:r w:rsidRPr="00EA2444">
        <w:rPr>
          <w:noProof/>
        </w:rPr>
        <w:fldChar w:fldCharType="end"/>
      </w:r>
    </w:p>
    <w:p w14:paraId="5C1A2754" w14:textId="5D604F2D" w:rsidR="00EA2444" w:rsidRDefault="00EA2444">
      <w:pPr>
        <w:pStyle w:val="TOC5"/>
        <w:rPr>
          <w:rFonts w:asciiTheme="minorHAnsi" w:eastAsiaTheme="minorEastAsia" w:hAnsiTheme="minorHAnsi" w:cstheme="minorBidi"/>
          <w:noProof/>
          <w:kern w:val="0"/>
          <w:sz w:val="22"/>
          <w:szCs w:val="22"/>
        </w:rPr>
      </w:pPr>
      <w:r>
        <w:rPr>
          <w:noProof/>
        </w:rPr>
        <w:t>74</w:t>
      </w:r>
      <w:r>
        <w:rPr>
          <w:noProof/>
        </w:rPr>
        <w:noBreakHyphen/>
        <w:t>2</w:t>
      </w:r>
      <w:r>
        <w:rPr>
          <w:noProof/>
        </w:rPr>
        <w:tab/>
        <w:t>Exemptions from the charge</w:t>
      </w:r>
      <w:r w:rsidRPr="00EA2444">
        <w:rPr>
          <w:noProof/>
        </w:rPr>
        <w:tab/>
      </w:r>
      <w:r w:rsidRPr="00EA2444">
        <w:rPr>
          <w:noProof/>
        </w:rPr>
        <w:fldChar w:fldCharType="begin"/>
      </w:r>
      <w:r w:rsidRPr="00EA2444">
        <w:rPr>
          <w:noProof/>
        </w:rPr>
        <w:instrText xml:space="preserve"> PAGEREF _Toc177378142 \h </w:instrText>
      </w:r>
      <w:r w:rsidRPr="00EA2444">
        <w:rPr>
          <w:noProof/>
        </w:rPr>
      </w:r>
      <w:r w:rsidRPr="00EA2444">
        <w:rPr>
          <w:noProof/>
        </w:rPr>
        <w:fldChar w:fldCharType="separate"/>
      </w:r>
      <w:r w:rsidR="009B0BF9">
        <w:rPr>
          <w:noProof/>
        </w:rPr>
        <w:t>72</w:t>
      </w:r>
      <w:r w:rsidRPr="00EA2444">
        <w:rPr>
          <w:noProof/>
        </w:rPr>
        <w:fldChar w:fldCharType="end"/>
      </w:r>
    </w:p>
    <w:p w14:paraId="7263A41E" w14:textId="36FDD33D" w:rsidR="00EA2444" w:rsidRDefault="00EA2444">
      <w:pPr>
        <w:pStyle w:val="TOC5"/>
        <w:rPr>
          <w:rFonts w:asciiTheme="minorHAnsi" w:eastAsiaTheme="minorEastAsia" w:hAnsiTheme="minorHAnsi" w:cstheme="minorBidi"/>
          <w:noProof/>
          <w:kern w:val="0"/>
          <w:sz w:val="22"/>
          <w:szCs w:val="22"/>
        </w:rPr>
      </w:pPr>
      <w:r>
        <w:rPr>
          <w:noProof/>
        </w:rPr>
        <w:t>74</w:t>
      </w:r>
      <w:r>
        <w:rPr>
          <w:noProof/>
        </w:rPr>
        <w:noBreakHyphen/>
        <w:t>3</w:t>
      </w:r>
      <w:r>
        <w:rPr>
          <w:noProof/>
        </w:rPr>
        <w:tab/>
        <w:t>Rate of the charge</w:t>
      </w:r>
      <w:r w:rsidRPr="00EA2444">
        <w:rPr>
          <w:noProof/>
        </w:rPr>
        <w:tab/>
      </w:r>
      <w:r w:rsidRPr="00EA2444">
        <w:rPr>
          <w:noProof/>
        </w:rPr>
        <w:fldChar w:fldCharType="begin"/>
      </w:r>
      <w:r w:rsidRPr="00EA2444">
        <w:rPr>
          <w:noProof/>
        </w:rPr>
        <w:instrText xml:space="preserve"> PAGEREF _Toc177378143 \h </w:instrText>
      </w:r>
      <w:r w:rsidRPr="00EA2444">
        <w:rPr>
          <w:noProof/>
        </w:rPr>
      </w:r>
      <w:r w:rsidRPr="00EA2444">
        <w:rPr>
          <w:noProof/>
        </w:rPr>
        <w:fldChar w:fldCharType="separate"/>
      </w:r>
      <w:r w:rsidR="009B0BF9">
        <w:rPr>
          <w:noProof/>
        </w:rPr>
        <w:t>72</w:t>
      </w:r>
      <w:r w:rsidRPr="00EA2444">
        <w:rPr>
          <w:noProof/>
        </w:rPr>
        <w:fldChar w:fldCharType="end"/>
      </w:r>
    </w:p>
    <w:p w14:paraId="739C1499" w14:textId="32B63ADB" w:rsidR="00EA2444" w:rsidRDefault="00EA2444">
      <w:pPr>
        <w:pStyle w:val="TOC5"/>
        <w:rPr>
          <w:rFonts w:asciiTheme="minorHAnsi" w:eastAsiaTheme="minorEastAsia" w:hAnsiTheme="minorHAnsi" w:cstheme="minorBidi"/>
          <w:noProof/>
          <w:kern w:val="0"/>
          <w:sz w:val="22"/>
          <w:szCs w:val="22"/>
        </w:rPr>
      </w:pPr>
      <w:r>
        <w:rPr>
          <w:noProof/>
        </w:rPr>
        <w:t>74</w:t>
      </w:r>
      <w:r>
        <w:rPr>
          <w:noProof/>
        </w:rPr>
        <w:noBreakHyphen/>
        <w:t>4</w:t>
      </w:r>
      <w:r>
        <w:rPr>
          <w:noProof/>
        </w:rPr>
        <w:tab/>
        <w:t>Charge payer</w:t>
      </w:r>
      <w:r w:rsidRPr="00EA2444">
        <w:rPr>
          <w:noProof/>
        </w:rPr>
        <w:tab/>
      </w:r>
      <w:r w:rsidRPr="00EA2444">
        <w:rPr>
          <w:noProof/>
        </w:rPr>
        <w:fldChar w:fldCharType="begin"/>
      </w:r>
      <w:r w:rsidRPr="00EA2444">
        <w:rPr>
          <w:noProof/>
        </w:rPr>
        <w:instrText xml:space="preserve"> PAGEREF _Toc177378144 \h </w:instrText>
      </w:r>
      <w:r w:rsidRPr="00EA2444">
        <w:rPr>
          <w:noProof/>
        </w:rPr>
      </w:r>
      <w:r w:rsidRPr="00EA2444">
        <w:rPr>
          <w:noProof/>
        </w:rPr>
        <w:fldChar w:fldCharType="separate"/>
      </w:r>
      <w:r w:rsidR="009B0BF9">
        <w:rPr>
          <w:noProof/>
        </w:rPr>
        <w:t>72</w:t>
      </w:r>
      <w:r w:rsidRPr="00EA2444">
        <w:rPr>
          <w:noProof/>
        </w:rPr>
        <w:fldChar w:fldCharType="end"/>
      </w:r>
    </w:p>
    <w:p w14:paraId="45CF1B9B" w14:textId="626ADEAE" w:rsidR="00EA2444" w:rsidRDefault="00EA2444">
      <w:pPr>
        <w:pStyle w:val="TOC5"/>
        <w:rPr>
          <w:rFonts w:asciiTheme="minorHAnsi" w:eastAsiaTheme="minorEastAsia" w:hAnsiTheme="minorHAnsi" w:cstheme="minorBidi"/>
          <w:noProof/>
          <w:kern w:val="0"/>
          <w:sz w:val="22"/>
          <w:szCs w:val="22"/>
        </w:rPr>
      </w:pPr>
      <w:r>
        <w:rPr>
          <w:noProof/>
        </w:rPr>
        <w:t>74</w:t>
      </w:r>
      <w:r>
        <w:rPr>
          <w:noProof/>
        </w:rPr>
        <w:noBreakHyphen/>
        <w:t>5</w:t>
      </w:r>
      <w:r>
        <w:rPr>
          <w:noProof/>
        </w:rPr>
        <w:tab/>
        <w:t>Application provision</w:t>
      </w:r>
      <w:r w:rsidRPr="00EA2444">
        <w:rPr>
          <w:noProof/>
        </w:rPr>
        <w:tab/>
      </w:r>
      <w:r w:rsidRPr="00EA2444">
        <w:rPr>
          <w:noProof/>
        </w:rPr>
        <w:fldChar w:fldCharType="begin"/>
      </w:r>
      <w:r w:rsidRPr="00EA2444">
        <w:rPr>
          <w:noProof/>
        </w:rPr>
        <w:instrText xml:space="preserve"> PAGEREF _Toc177378145 \h </w:instrText>
      </w:r>
      <w:r w:rsidRPr="00EA2444">
        <w:rPr>
          <w:noProof/>
        </w:rPr>
      </w:r>
      <w:r w:rsidRPr="00EA2444">
        <w:rPr>
          <w:noProof/>
        </w:rPr>
        <w:fldChar w:fldCharType="separate"/>
      </w:r>
      <w:r w:rsidR="009B0BF9">
        <w:rPr>
          <w:noProof/>
        </w:rPr>
        <w:t>72</w:t>
      </w:r>
      <w:r w:rsidRPr="00EA2444">
        <w:rPr>
          <w:noProof/>
        </w:rPr>
        <w:fldChar w:fldCharType="end"/>
      </w:r>
    </w:p>
    <w:p w14:paraId="3562E40C" w14:textId="11C6D681" w:rsidR="00EA2444" w:rsidRDefault="00EA2444">
      <w:pPr>
        <w:pStyle w:val="TOC3"/>
        <w:rPr>
          <w:rFonts w:asciiTheme="minorHAnsi" w:eastAsiaTheme="minorEastAsia" w:hAnsiTheme="minorHAnsi" w:cstheme="minorBidi"/>
          <w:b w:val="0"/>
          <w:noProof/>
          <w:kern w:val="0"/>
          <w:szCs w:val="22"/>
        </w:rPr>
      </w:pPr>
      <w:r>
        <w:rPr>
          <w:noProof/>
        </w:rPr>
        <w:t>Division 75—Turf</w:t>
      </w:r>
      <w:r w:rsidRPr="00EA2444">
        <w:rPr>
          <w:b w:val="0"/>
          <w:noProof/>
          <w:sz w:val="18"/>
        </w:rPr>
        <w:tab/>
      </w:r>
      <w:r w:rsidRPr="00EA2444">
        <w:rPr>
          <w:b w:val="0"/>
          <w:noProof/>
          <w:sz w:val="18"/>
        </w:rPr>
        <w:fldChar w:fldCharType="begin"/>
      </w:r>
      <w:r w:rsidRPr="00EA2444">
        <w:rPr>
          <w:b w:val="0"/>
          <w:noProof/>
          <w:sz w:val="18"/>
        </w:rPr>
        <w:instrText xml:space="preserve"> PAGEREF _Toc177378146 \h </w:instrText>
      </w:r>
      <w:r w:rsidRPr="00EA2444">
        <w:rPr>
          <w:b w:val="0"/>
          <w:noProof/>
          <w:sz w:val="18"/>
        </w:rPr>
      </w:r>
      <w:r w:rsidRPr="00EA2444">
        <w:rPr>
          <w:b w:val="0"/>
          <w:noProof/>
          <w:sz w:val="18"/>
        </w:rPr>
        <w:fldChar w:fldCharType="separate"/>
      </w:r>
      <w:r w:rsidR="009B0BF9">
        <w:rPr>
          <w:b w:val="0"/>
          <w:noProof/>
          <w:sz w:val="18"/>
        </w:rPr>
        <w:t>73</w:t>
      </w:r>
      <w:r w:rsidRPr="00EA2444">
        <w:rPr>
          <w:b w:val="0"/>
          <w:noProof/>
          <w:sz w:val="18"/>
        </w:rPr>
        <w:fldChar w:fldCharType="end"/>
      </w:r>
    </w:p>
    <w:p w14:paraId="2DD378ED" w14:textId="225665CA" w:rsidR="00EA2444" w:rsidRDefault="00EA2444">
      <w:pPr>
        <w:pStyle w:val="TOC5"/>
        <w:rPr>
          <w:rFonts w:asciiTheme="minorHAnsi" w:eastAsiaTheme="minorEastAsia" w:hAnsiTheme="minorHAnsi" w:cstheme="minorBidi"/>
          <w:noProof/>
          <w:kern w:val="0"/>
          <w:sz w:val="22"/>
          <w:szCs w:val="22"/>
        </w:rPr>
      </w:pPr>
      <w:r>
        <w:rPr>
          <w:noProof/>
        </w:rPr>
        <w:t>75</w:t>
      </w:r>
      <w:r>
        <w:rPr>
          <w:noProof/>
        </w:rPr>
        <w:noBreakHyphen/>
        <w:t>1</w:t>
      </w:r>
      <w:r>
        <w:rPr>
          <w:noProof/>
        </w:rPr>
        <w:tab/>
        <w:t>Imposition of turf export charge</w:t>
      </w:r>
      <w:r w:rsidRPr="00EA2444">
        <w:rPr>
          <w:noProof/>
        </w:rPr>
        <w:tab/>
      </w:r>
      <w:r w:rsidRPr="00EA2444">
        <w:rPr>
          <w:noProof/>
        </w:rPr>
        <w:fldChar w:fldCharType="begin"/>
      </w:r>
      <w:r w:rsidRPr="00EA2444">
        <w:rPr>
          <w:noProof/>
        </w:rPr>
        <w:instrText xml:space="preserve"> PAGEREF _Toc177378147 \h </w:instrText>
      </w:r>
      <w:r w:rsidRPr="00EA2444">
        <w:rPr>
          <w:noProof/>
        </w:rPr>
      </w:r>
      <w:r w:rsidRPr="00EA2444">
        <w:rPr>
          <w:noProof/>
        </w:rPr>
        <w:fldChar w:fldCharType="separate"/>
      </w:r>
      <w:r w:rsidR="009B0BF9">
        <w:rPr>
          <w:noProof/>
        </w:rPr>
        <w:t>73</w:t>
      </w:r>
      <w:r w:rsidRPr="00EA2444">
        <w:rPr>
          <w:noProof/>
        </w:rPr>
        <w:fldChar w:fldCharType="end"/>
      </w:r>
    </w:p>
    <w:p w14:paraId="24D2EA66" w14:textId="748188C5" w:rsidR="00EA2444" w:rsidRDefault="00EA2444">
      <w:pPr>
        <w:pStyle w:val="TOC5"/>
        <w:rPr>
          <w:rFonts w:asciiTheme="minorHAnsi" w:eastAsiaTheme="minorEastAsia" w:hAnsiTheme="minorHAnsi" w:cstheme="minorBidi"/>
          <w:noProof/>
          <w:kern w:val="0"/>
          <w:sz w:val="22"/>
          <w:szCs w:val="22"/>
        </w:rPr>
      </w:pPr>
      <w:r>
        <w:rPr>
          <w:noProof/>
        </w:rPr>
        <w:t>75</w:t>
      </w:r>
      <w:r>
        <w:rPr>
          <w:noProof/>
        </w:rPr>
        <w:noBreakHyphen/>
        <w:t>2</w:t>
      </w:r>
      <w:r>
        <w:rPr>
          <w:noProof/>
        </w:rPr>
        <w:tab/>
        <w:t>Exemptions from the charge</w:t>
      </w:r>
      <w:r w:rsidRPr="00EA2444">
        <w:rPr>
          <w:noProof/>
        </w:rPr>
        <w:tab/>
      </w:r>
      <w:r w:rsidRPr="00EA2444">
        <w:rPr>
          <w:noProof/>
        </w:rPr>
        <w:fldChar w:fldCharType="begin"/>
      </w:r>
      <w:r w:rsidRPr="00EA2444">
        <w:rPr>
          <w:noProof/>
        </w:rPr>
        <w:instrText xml:space="preserve"> PAGEREF _Toc177378148 \h </w:instrText>
      </w:r>
      <w:r w:rsidRPr="00EA2444">
        <w:rPr>
          <w:noProof/>
        </w:rPr>
      </w:r>
      <w:r w:rsidRPr="00EA2444">
        <w:rPr>
          <w:noProof/>
        </w:rPr>
        <w:fldChar w:fldCharType="separate"/>
      </w:r>
      <w:r w:rsidR="009B0BF9">
        <w:rPr>
          <w:noProof/>
        </w:rPr>
        <w:t>73</w:t>
      </w:r>
      <w:r w:rsidRPr="00EA2444">
        <w:rPr>
          <w:noProof/>
        </w:rPr>
        <w:fldChar w:fldCharType="end"/>
      </w:r>
    </w:p>
    <w:p w14:paraId="4A771DC6" w14:textId="5D59862B" w:rsidR="00EA2444" w:rsidRDefault="00EA2444">
      <w:pPr>
        <w:pStyle w:val="TOC5"/>
        <w:rPr>
          <w:rFonts w:asciiTheme="minorHAnsi" w:eastAsiaTheme="minorEastAsia" w:hAnsiTheme="minorHAnsi" w:cstheme="minorBidi"/>
          <w:noProof/>
          <w:kern w:val="0"/>
          <w:sz w:val="22"/>
          <w:szCs w:val="22"/>
        </w:rPr>
      </w:pPr>
      <w:r>
        <w:rPr>
          <w:noProof/>
        </w:rPr>
        <w:t>75</w:t>
      </w:r>
      <w:r>
        <w:rPr>
          <w:noProof/>
        </w:rPr>
        <w:noBreakHyphen/>
        <w:t>3</w:t>
      </w:r>
      <w:r>
        <w:rPr>
          <w:noProof/>
        </w:rPr>
        <w:tab/>
        <w:t>Rate of the charge</w:t>
      </w:r>
      <w:r w:rsidRPr="00EA2444">
        <w:rPr>
          <w:noProof/>
        </w:rPr>
        <w:tab/>
      </w:r>
      <w:r w:rsidRPr="00EA2444">
        <w:rPr>
          <w:noProof/>
        </w:rPr>
        <w:fldChar w:fldCharType="begin"/>
      </w:r>
      <w:r w:rsidRPr="00EA2444">
        <w:rPr>
          <w:noProof/>
        </w:rPr>
        <w:instrText xml:space="preserve"> PAGEREF _Toc177378149 \h </w:instrText>
      </w:r>
      <w:r w:rsidRPr="00EA2444">
        <w:rPr>
          <w:noProof/>
        </w:rPr>
      </w:r>
      <w:r w:rsidRPr="00EA2444">
        <w:rPr>
          <w:noProof/>
        </w:rPr>
        <w:fldChar w:fldCharType="separate"/>
      </w:r>
      <w:r w:rsidR="009B0BF9">
        <w:rPr>
          <w:noProof/>
        </w:rPr>
        <w:t>73</w:t>
      </w:r>
      <w:r w:rsidRPr="00EA2444">
        <w:rPr>
          <w:noProof/>
        </w:rPr>
        <w:fldChar w:fldCharType="end"/>
      </w:r>
    </w:p>
    <w:p w14:paraId="56BE2326" w14:textId="30745C40" w:rsidR="00EA2444" w:rsidRDefault="00EA2444">
      <w:pPr>
        <w:pStyle w:val="TOC5"/>
        <w:rPr>
          <w:rFonts w:asciiTheme="minorHAnsi" w:eastAsiaTheme="minorEastAsia" w:hAnsiTheme="minorHAnsi" w:cstheme="minorBidi"/>
          <w:noProof/>
          <w:kern w:val="0"/>
          <w:sz w:val="22"/>
          <w:szCs w:val="22"/>
        </w:rPr>
      </w:pPr>
      <w:r>
        <w:rPr>
          <w:noProof/>
        </w:rPr>
        <w:t>75</w:t>
      </w:r>
      <w:r>
        <w:rPr>
          <w:noProof/>
        </w:rPr>
        <w:noBreakHyphen/>
        <w:t>4</w:t>
      </w:r>
      <w:r>
        <w:rPr>
          <w:noProof/>
        </w:rPr>
        <w:tab/>
        <w:t>Charge payer</w:t>
      </w:r>
      <w:r w:rsidRPr="00EA2444">
        <w:rPr>
          <w:noProof/>
        </w:rPr>
        <w:tab/>
      </w:r>
      <w:r w:rsidRPr="00EA2444">
        <w:rPr>
          <w:noProof/>
        </w:rPr>
        <w:fldChar w:fldCharType="begin"/>
      </w:r>
      <w:r w:rsidRPr="00EA2444">
        <w:rPr>
          <w:noProof/>
        </w:rPr>
        <w:instrText xml:space="preserve"> PAGEREF _Toc177378150 \h </w:instrText>
      </w:r>
      <w:r w:rsidRPr="00EA2444">
        <w:rPr>
          <w:noProof/>
        </w:rPr>
      </w:r>
      <w:r w:rsidRPr="00EA2444">
        <w:rPr>
          <w:noProof/>
        </w:rPr>
        <w:fldChar w:fldCharType="separate"/>
      </w:r>
      <w:r w:rsidR="009B0BF9">
        <w:rPr>
          <w:noProof/>
        </w:rPr>
        <w:t>73</w:t>
      </w:r>
      <w:r w:rsidRPr="00EA2444">
        <w:rPr>
          <w:noProof/>
        </w:rPr>
        <w:fldChar w:fldCharType="end"/>
      </w:r>
    </w:p>
    <w:p w14:paraId="57574A0F" w14:textId="5AD314BB" w:rsidR="00EA2444" w:rsidRDefault="00EA2444">
      <w:pPr>
        <w:pStyle w:val="TOC5"/>
        <w:rPr>
          <w:rFonts w:asciiTheme="minorHAnsi" w:eastAsiaTheme="minorEastAsia" w:hAnsiTheme="minorHAnsi" w:cstheme="minorBidi"/>
          <w:noProof/>
          <w:kern w:val="0"/>
          <w:sz w:val="22"/>
          <w:szCs w:val="22"/>
        </w:rPr>
      </w:pPr>
      <w:r>
        <w:rPr>
          <w:noProof/>
        </w:rPr>
        <w:t>75</w:t>
      </w:r>
      <w:r>
        <w:rPr>
          <w:noProof/>
        </w:rPr>
        <w:noBreakHyphen/>
        <w:t>5</w:t>
      </w:r>
      <w:r>
        <w:rPr>
          <w:noProof/>
        </w:rPr>
        <w:tab/>
        <w:t>Application provision</w:t>
      </w:r>
      <w:r w:rsidRPr="00EA2444">
        <w:rPr>
          <w:noProof/>
        </w:rPr>
        <w:tab/>
      </w:r>
      <w:r w:rsidRPr="00EA2444">
        <w:rPr>
          <w:noProof/>
        </w:rPr>
        <w:fldChar w:fldCharType="begin"/>
      </w:r>
      <w:r w:rsidRPr="00EA2444">
        <w:rPr>
          <w:noProof/>
        </w:rPr>
        <w:instrText xml:space="preserve"> PAGEREF _Toc177378151 \h </w:instrText>
      </w:r>
      <w:r w:rsidRPr="00EA2444">
        <w:rPr>
          <w:noProof/>
        </w:rPr>
      </w:r>
      <w:r w:rsidRPr="00EA2444">
        <w:rPr>
          <w:noProof/>
        </w:rPr>
        <w:fldChar w:fldCharType="separate"/>
      </w:r>
      <w:r w:rsidR="009B0BF9">
        <w:rPr>
          <w:noProof/>
        </w:rPr>
        <w:t>73</w:t>
      </w:r>
      <w:r w:rsidRPr="00EA2444">
        <w:rPr>
          <w:noProof/>
        </w:rPr>
        <w:fldChar w:fldCharType="end"/>
      </w:r>
    </w:p>
    <w:p w14:paraId="4AC118CF" w14:textId="77777777" w:rsidR="00670EA1" w:rsidRPr="001E70E7" w:rsidRDefault="00EA2444" w:rsidP="00715914">
      <w:r>
        <w:fldChar w:fldCharType="end"/>
      </w:r>
    </w:p>
    <w:p w14:paraId="6CE1A499" w14:textId="77777777" w:rsidR="00670EA1" w:rsidRPr="001E70E7" w:rsidRDefault="00670EA1" w:rsidP="00715914">
      <w:pPr>
        <w:sectPr w:rsidR="00670EA1" w:rsidRPr="001E70E7" w:rsidSect="004E6CF7">
          <w:headerReference w:type="even" r:id="rId18"/>
          <w:headerReference w:type="default" r:id="rId19"/>
          <w:footerReference w:type="even" r:id="rId20"/>
          <w:footerReference w:type="default" r:id="rId21"/>
          <w:headerReference w:type="first" r:id="rId22"/>
          <w:footerReference w:type="first" r:id="rId23"/>
          <w:pgSz w:w="11907" w:h="16839"/>
          <w:pgMar w:top="2099" w:right="1797" w:bottom="1440" w:left="1797" w:header="720" w:footer="709" w:gutter="0"/>
          <w:pgNumType w:fmt="lowerRoman" w:start="1"/>
          <w:cols w:space="708"/>
          <w:docGrid w:linePitch="360"/>
        </w:sectPr>
      </w:pPr>
    </w:p>
    <w:p w14:paraId="277474E6" w14:textId="77777777" w:rsidR="0019187D" w:rsidRPr="001E70E7" w:rsidRDefault="0019187D" w:rsidP="0019187D">
      <w:pPr>
        <w:pStyle w:val="ActHead5"/>
      </w:pPr>
      <w:bookmarkStart w:id="1" w:name="_Toc177377867"/>
      <w:proofErr w:type="gramStart"/>
      <w:r w:rsidRPr="00F54B58">
        <w:rPr>
          <w:rStyle w:val="CharSectno"/>
        </w:rPr>
        <w:lastRenderedPageBreak/>
        <w:t>1</w:t>
      </w:r>
      <w:r w:rsidRPr="001E70E7">
        <w:t xml:space="preserve">  Name</w:t>
      </w:r>
      <w:bookmarkEnd w:id="1"/>
      <w:proofErr w:type="gramEnd"/>
    </w:p>
    <w:p w14:paraId="39B56403" w14:textId="77777777" w:rsidR="0019187D" w:rsidRPr="001E70E7" w:rsidRDefault="0019187D" w:rsidP="0019187D">
      <w:pPr>
        <w:pStyle w:val="subsection"/>
      </w:pPr>
      <w:r w:rsidRPr="001E70E7">
        <w:tab/>
      </w:r>
      <w:r w:rsidRPr="001E70E7">
        <w:tab/>
        <w:t xml:space="preserve">This instrument is the </w:t>
      </w:r>
      <w:r w:rsidRPr="001E70E7">
        <w:rPr>
          <w:i/>
        </w:rPr>
        <w:t xml:space="preserve">Primary Industries (Customs) Charges </w:t>
      </w:r>
      <w:r w:rsidR="000F5A46" w:rsidRPr="001E70E7">
        <w:rPr>
          <w:i/>
        </w:rPr>
        <w:t>Regulations 2</w:t>
      </w:r>
      <w:r w:rsidR="000739AD" w:rsidRPr="001E70E7">
        <w:rPr>
          <w:i/>
        </w:rPr>
        <w:t>024</w:t>
      </w:r>
      <w:r w:rsidRPr="001E70E7">
        <w:t>.</w:t>
      </w:r>
    </w:p>
    <w:p w14:paraId="7ECA935D" w14:textId="77777777" w:rsidR="0019187D" w:rsidRPr="001E70E7" w:rsidRDefault="0019187D" w:rsidP="0019187D">
      <w:pPr>
        <w:pStyle w:val="ActHead5"/>
      </w:pPr>
      <w:bookmarkStart w:id="2" w:name="_Toc177377868"/>
      <w:proofErr w:type="gramStart"/>
      <w:r w:rsidRPr="00F54B58">
        <w:rPr>
          <w:rStyle w:val="CharSectno"/>
        </w:rPr>
        <w:t>2</w:t>
      </w:r>
      <w:r w:rsidRPr="001E70E7">
        <w:t xml:space="preserve">  Commencement</w:t>
      </w:r>
      <w:bookmarkEnd w:id="2"/>
      <w:proofErr w:type="gramEnd"/>
    </w:p>
    <w:p w14:paraId="3C84538B" w14:textId="77777777" w:rsidR="0019187D" w:rsidRPr="001E70E7" w:rsidRDefault="0019187D" w:rsidP="0019187D">
      <w:pPr>
        <w:pStyle w:val="subsection"/>
      </w:pPr>
      <w:r w:rsidRPr="001E70E7">
        <w:tab/>
        <w:t>(1)</w:t>
      </w:r>
      <w:r w:rsidRPr="001E70E7">
        <w:tab/>
        <w:t>Each provision of this instrument specified in column 1 of the table commences, or is taken to have commenced, in accordance with column 2 of the table. Any other statement in column 2 has effect according to its terms.</w:t>
      </w:r>
    </w:p>
    <w:p w14:paraId="3B85BF9B" w14:textId="77777777" w:rsidR="0019187D" w:rsidRPr="001E70E7" w:rsidRDefault="0019187D" w:rsidP="0019187D">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19187D" w:rsidRPr="001E70E7" w14:paraId="4DCF971B" w14:textId="77777777" w:rsidTr="001D18F8">
        <w:trPr>
          <w:tblHeader/>
        </w:trPr>
        <w:tc>
          <w:tcPr>
            <w:tcW w:w="8364" w:type="dxa"/>
            <w:gridSpan w:val="3"/>
            <w:tcBorders>
              <w:top w:val="single" w:sz="12" w:space="0" w:color="auto"/>
              <w:bottom w:val="single" w:sz="6" w:space="0" w:color="auto"/>
            </w:tcBorders>
            <w:shd w:val="clear" w:color="auto" w:fill="auto"/>
            <w:hideMark/>
          </w:tcPr>
          <w:p w14:paraId="15147B6C" w14:textId="77777777" w:rsidR="0019187D" w:rsidRPr="001E70E7" w:rsidRDefault="0019187D" w:rsidP="001D18F8">
            <w:pPr>
              <w:pStyle w:val="TableHeading"/>
            </w:pPr>
            <w:r w:rsidRPr="001E70E7">
              <w:t>Commencement information</w:t>
            </w:r>
          </w:p>
        </w:tc>
      </w:tr>
      <w:tr w:rsidR="0019187D" w:rsidRPr="001E70E7" w14:paraId="296710DA" w14:textId="77777777" w:rsidTr="001D18F8">
        <w:trPr>
          <w:tblHeader/>
        </w:trPr>
        <w:tc>
          <w:tcPr>
            <w:tcW w:w="2127" w:type="dxa"/>
            <w:tcBorders>
              <w:top w:val="single" w:sz="6" w:space="0" w:color="auto"/>
              <w:bottom w:val="single" w:sz="6" w:space="0" w:color="auto"/>
            </w:tcBorders>
            <w:shd w:val="clear" w:color="auto" w:fill="auto"/>
            <w:hideMark/>
          </w:tcPr>
          <w:p w14:paraId="2FE4BB7B" w14:textId="77777777" w:rsidR="0019187D" w:rsidRPr="001E70E7" w:rsidRDefault="0019187D" w:rsidP="001D18F8">
            <w:pPr>
              <w:pStyle w:val="TableHeading"/>
            </w:pPr>
            <w:r w:rsidRPr="001E70E7">
              <w:t>Column 1</w:t>
            </w:r>
          </w:p>
        </w:tc>
        <w:tc>
          <w:tcPr>
            <w:tcW w:w="4394" w:type="dxa"/>
            <w:tcBorders>
              <w:top w:val="single" w:sz="6" w:space="0" w:color="auto"/>
              <w:bottom w:val="single" w:sz="6" w:space="0" w:color="auto"/>
            </w:tcBorders>
            <w:shd w:val="clear" w:color="auto" w:fill="auto"/>
            <w:hideMark/>
          </w:tcPr>
          <w:p w14:paraId="74F91AE6" w14:textId="77777777" w:rsidR="0019187D" w:rsidRPr="001E70E7" w:rsidRDefault="0019187D" w:rsidP="001D18F8">
            <w:pPr>
              <w:pStyle w:val="TableHeading"/>
            </w:pPr>
            <w:r w:rsidRPr="001E70E7">
              <w:t>Column 2</w:t>
            </w:r>
          </w:p>
        </w:tc>
        <w:tc>
          <w:tcPr>
            <w:tcW w:w="1843" w:type="dxa"/>
            <w:tcBorders>
              <w:top w:val="single" w:sz="6" w:space="0" w:color="auto"/>
              <w:bottom w:val="single" w:sz="6" w:space="0" w:color="auto"/>
            </w:tcBorders>
            <w:shd w:val="clear" w:color="auto" w:fill="auto"/>
            <w:hideMark/>
          </w:tcPr>
          <w:p w14:paraId="1389D2C2" w14:textId="77777777" w:rsidR="0019187D" w:rsidRPr="001E70E7" w:rsidRDefault="0019187D" w:rsidP="001D18F8">
            <w:pPr>
              <w:pStyle w:val="TableHeading"/>
            </w:pPr>
            <w:r w:rsidRPr="001E70E7">
              <w:t>Column 3</w:t>
            </w:r>
          </w:p>
        </w:tc>
      </w:tr>
      <w:tr w:rsidR="0019187D" w:rsidRPr="001E70E7" w14:paraId="0CF07934" w14:textId="77777777" w:rsidTr="001D18F8">
        <w:trPr>
          <w:tblHeader/>
        </w:trPr>
        <w:tc>
          <w:tcPr>
            <w:tcW w:w="2127" w:type="dxa"/>
            <w:tcBorders>
              <w:top w:val="single" w:sz="6" w:space="0" w:color="auto"/>
              <w:bottom w:val="single" w:sz="12" w:space="0" w:color="auto"/>
            </w:tcBorders>
            <w:shd w:val="clear" w:color="auto" w:fill="auto"/>
            <w:hideMark/>
          </w:tcPr>
          <w:p w14:paraId="71FE53C2" w14:textId="77777777" w:rsidR="0019187D" w:rsidRPr="001E70E7" w:rsidRDefault="0019187D" w:rsidP="001D18F8">
            <w:pPr>
              <w:pStyle w:val="TableHeading"/>
            </w:pPr>
            <w:r w:rsidRPr="001E70E7">
              <w:t>Provisions</w:t>
            </w:r>
          </w:p>
        </w:tc>
        <w:tc>
          <w:tcPr>
            <w:tcW w:w="4394" w:type="dxa"/>
            <w:tcBorders>
              <w:top w:val="single" w:sz="6" w:space="0" w:color="auto"/>
              <w:bottom w:val="single" w:sz="12" w:space="0" w:color="auto"/>
            </w:tcBorders>
            <w:shd w:val="clear" w:color="auto" w:fill="auto"/>
            <w:hideMark/>
          </w:tcPr>
          <w:p w14:paraId="44E02E24" w14:textId="77777777" w:rsidR="0019187D" w:rsidRPr="001E70E7" w:rsidRDefault="0019187D" w:rsidP="001D18F8">
            <w:pPr>
              <w:pStyle w:val="TableHeading"/>
            </w:pPr>
            <w:r w:rsidRPr="001E70E7">
              <w:t>Commencement</w:t>
            </w:r>
          </w:p>
        </w:tc>
        <w:tc>
          <w:tcPr>
            <w:tcW w:w="1843" w:type="dxa"/>
            <w:tcBorders>
              <w:top w:val="single" w:sz="6" w:space="0" w:color="auto"/>
              <w:bottom w:val="single" w:sz="12" w:space="0" w:color="auto"/>
            </w:tcBorders>
            <w:shd w:val="clear" w:color="auto" w:fill="auto"/>
            <w:hideMark/>
          </w:tcPr>
          <w:p w14:paraId="6756EDDF" w14:textId="77777777" w:rsidR="0019187D" w:rsidRPr="001E70E7" w:rsidRDefault="0019187D" w:rsidP="001D18F8">
            <w:pPr>
              <w:pStyle w:val="TableHeading"/>
            </w:pPr>
            <w:r w:rsidRPr="001E70E7">
              <w:t>Date/Details</w:t>
            </w:r>
          </w:p>
        </w:tc>
      </w:tr>
      <w:tr w:rsidR="002A014F" w:rsidRPr="001E70E7" w14:paraId="71E6C3D1" w14:textId="77777777" w:rsidTr="00716525">
        <w:tc>
          <w:tcPr>
            <w:tcW w:w="2127" w:type="dxa"/>
            <w:tcBorders>
              <w:top w:val="single" w:sz="12" w:space="0" w:color="auto"/>
              <w:bottom w:val="single" w:sz="12" w:space="0" w:color="auto"/>
            </w:tcBorders>
            <w:shd w:val="clear" w:color="auto" w:fill="auto"/>
            <w:hideMark/>
          </w:tcPr>
          <w:p w14:paraId="006676AB" w14:textId="77777777" w:rsidR="002A014F" w:rsidRPr="001E70E7" w:rsidRDefault="002A014F" w:rsidP="002A014F">
            <w:pPr>
              <w:pStyle w:val="Tabletext"/>
            </w:pPr>
            <w:r w:rsidRPr="001E70E7">
              <w:t>1.  The whole of this instrument</w:t>
            </w:r>
          </w:p>
        </w:tc>
        <w:tc>
          <w:tcPr>
            <w:tcW w:w="4394" w:type="dxa"/>
            <w:tcBorders>
              <w:top w:val="single" w:sz="12" w:space="0" w:color="auto"/>
              <w:bottom w:val="single" w:sz="12" w:space="0" w:color="auto"/>
            </w:tcBorders>
            <w:shd w:val="clear" w:color="auto" w:fill="auto"/>
          </w:tcPr>
          <w:p w14:paraId="75E32921" w14:textId="77777777" w:rsidR="002A014F" w:rsidRPr="001E70E7" w:rsidRDefault="002A7282" w:rsidP="002A014F">
            <w:pPr>
              <w:pStyle w:val="Tabletext"/>
            </w:pPr>
            <w:r w:rsidRPr="001E70E7">
              <w:t>1 January</w:t>
            </w:r>
            <w:r w:rsidR="002A014F" w:rsidRPr="001E70E7">
              <w:t xml:space="preserve"> 2025.</w:t>
            </w:r>
          </w:p>
        </w:tc>
        <w:tc>
          <w:tcPr>
            <w:tcW w:w="1843" w:type="dxa"/>
            <w:tcBorders>
              <w:top w:val="single" w:sz="12" w:space="0" w:color="auto"/>
              <w:bottom w:val="single" w:sz="12" w:space="0" w:color="auto"/>
            </w:tcBorders>
            <w:shd w:val="clear" w:color="auto" w:fill="auto"/>
          </w:tcPr>
          <w:p w14:paraId="26ADBADF" w14:textId="77777777" w:rsidR="002A014F" w:rsidRPr="001E70E7" w:rsidRDefault="002A7282" w:rsidP="002A014F">
            <w:pPr>
              <w:pStyle w:val="Tabletext"/>
            </w:pPr>
            <w:r w:rsidRPr="001E70E7">
              <w:t>1 January</w:t>
            </w:r>
            <w:r w:rsidR="002A014F" w:rsidRPr="001E70E7">
              <w:t xml:space="preserve"> 2025</w:t>
            </w:r>
          </w:p>
        </w:tc>
      </w:tr>
    </w:tbl>
    <w:p w14:paraId="3CF31BB7" w14:textId="77777777" w:rsidR="0019187D" w:rsidRPr="001E70E7" w:rsidRDefault="0019187D" w:rsidP="0019187D">
      <w:pPr>
        <w:pStyle w:val="notetext"/>
      </w:pPr>
      <w:r w:rsidRPr="001E70E7">
        <w:rPr>
          <w:snapToGrid w:val="0"/>
          <w:lang w:eastAsia="en-US"/>
        </w:rPr>
        <w:t>Note:</w:t>
      </w:r>
      <w:r w:rsidRPr="001E70E7">
        <w:rPr>
          <w:snapToGrid w:val="0"/>
          <w:lang w:eastAsia="en-US"/>
        </w:rPr>
        <w:tab/>
        <w:t>This table relates only to the provisions of this instrument</w:t>
      </w:r>
      <w:r w:rsidRPr="001E70E7">
        <w:t xml:space="preserve"> </w:t>
      </w:r>
      <w:r w:rsidRPr="001E70E7">
        <w:rPr>
          <w:snapToGrid w:val="0"/>
          <w:lang w:eastAsia="en-US"/>
        </w:rPr>
        <w:t>as originally made. It will not be amended to deal with any later amendments of this instrument.</w:t>
      </w:r>
    </w:p>
    <w:p w14:paraId="557B1FCF" w14:textId="77777777" w:rsidR="0019187D" w:rsidRPr="001E70E7" w:rsidRDefault="0019187D" w:rsidP="0019187D">
      <w:pPr>
        <w:pStyle w:val="subsection"/>
      </w:pPr>
      <w:r w:rsidRPr="001E70E7">
        <w:tab/>
        <w:t>(2)</w:t>
      </w:r>
      <w:r w:rsidRPr="001E70E7">
        <w:tab/>
        <w:t>Any information in column 3 of the table is not part of this instrument. Information may be inserted in this column, or information in it may be edited, in any published version of this instrument.</w:t>
      </w:r>
    </w:p>
    <w:p w14:paraId="6F802A5A" w14:textId="77777777" w:rsidR="0019187D" w:rsidRPr="001E70E7" w:rsidRDefault="0019187D" w:rsidP="0019187D">
      <w:pPr>
        <w:pStyle w:val="ActHead5"/>
      </w:pPr>
      <w:bookmarkStart w:id="3" w:name="_Toc177377869"/>
      <w:proofErr w:type="gramStart"/>
      <w:r w:rsidRPr="00F54B58">
        <w:rPr>
          <w:rStyle w:val="CharSectno"/>
        </w:rPr>
        <w:t>3</w:t>
      </w:r>
      <w:r w:rsidRPr="001E70E7">
        <w:t xml:space="preserve">  Authority</w:t>
      </w:r>
      <w:bookmarkEnd w:id="3"/>
      <w:proofErr w:type="gramEnd"/>
    </w:p>
    <w:p w14:paraId="22E5BCF4" w14:textId="77777777" w:rsidR="0019187D" w:rsidRPr="001E70E7" w:rsidRDefault="0019187D" w:rsidP="0019187D">
      <w:pPr>
        <w:pStyle w:val="subsection"/>
      </w:pPr>
      <w:r w:rsidRPr="001E70E7">
        <w:tab/>
      </w:r>
      <w:r w:rsidRPr="001E70E7">
        <w:tab/>
        <w:t xml:space="preserve">This instrument is made under the </w:t>
      </w:r>
      <w:r w:rsidRPr="001E70E7">
        <w:rPr>
          <w:i/>
        </w:rPr>
        <w:t>Primary Industries (Customs) Charges Act 202</w:t>
      </w:r>
      <w:r w:rsidR="00766276" w:rsidRPr="001E70E7">
        <w:rPr>
          <w:i/>
        </w:rPr>
        <w:t>4</w:t>
      </w:r>
      <w:r w:rsidRPr="001E70E7">
        <w:t>.</w:t>
      </w:r>
    </w:p>
    <w:p w14:paraId="628E92AA" w14:textId="77777777" w:rsidR="00D1349D" w:rsidRPr="001E70E7" w:rsidRDefault="00D1349D" w:rsidP="00D1349D">
      <w:pPr>
        <w:pStyle w:val="ActHead5"/>
      </w:pPr>
      <w:bookmarkStart w:id="4" w:name="_Toc177377870"/>
      <w:proofErr w:type="gramStart"/>
      <w:r w:rsidRPr="00F54B58">
        <w:rPr>
          <w:rStyle w:val="CharSectno"/>
        </w:rPr>
        <w:t>4</w:t>
      </w:r>
      <w:r w:rsidRPr="001E70E7">
        <w:t xml:space="preserve">  Simplified</w:t>
      </w:r>
      <w:proofErr w:type="gramEnd"/>
      <w:r w:rsidRPr="001E70E7">
        <w:t xml:space="preserve"> outline of this instrument</w:t>
      </w:r>
      <w:bookmarkEnd w:id="4"/>
    </w:p>
    <w:p w14:paraId="129D5C2D" w14:textId="77777777" w:rsidR="00D1349D" w:rsidRPr="001E70E7" w:rsidRDefault="00D1349D" w:rsidP="0040044E">
      <w:pPr>
        <w:pStyle w:val="SOText"/>
      </w:pPr>
      <w:r w:rsidRPr="001E70E7">
        <w:t xml:space="preserve">This instrument complements the </w:t>
      </w:r>
      <w:r w:rsidRPr="001E70E7">
        <w:rPr>
          <w:i/>
        </w:rPr>
        <w:t>Primary Industries (Customs) Charges Act 202</w:t>
      </w:r>
      <w:r w:rsidR="00766276" w:rsidRPr="001E70E7">
        <w:rPr>
          <w:i/>
        </w:rPr>
        <w:t>4</w:t>
      </w:r>
      <w:r w:rsidRPr="001E70E7">
        <w:t xml:space="preserve"> by</w:t>
      </w:r>
      <w:r w:rsidR="00327AC6" w:rsidRPr="001E70E7">
        <w:t xml:space="preserve"> imposing charges on the export or import of animal products, plant products, fungus products or algal products that are produce of a primary industry.</w:t>
      </w:r>
    </w:p>
    <w:p w14:paraId="39E5EAB6" w14:textId="77777777" w:rsidR="00D1349D" w:rsidRPr="001E70E7" w:rsidRDefault="00D1349D" w:rsidP="0040044E">
      <w:pPr>
        <w:pStyle w:val="SOText"/>
      </w:pPr>
      <w:r w:rsidRPr="001E70E7">
        <w:t>Each set of provisions imposing a charge also deals with:</w:t>
      </w:r>
    </w:p>
    <w:p w14:paraId="446A2315" w14:textId="77777777" w:rsidR="00D1349D" w:rsidRPr="001E70E7" w:rsidRDefault="00D1349D" w:rsidP="00D1349D">
      <w:pPr>
        <w:pStyle w:val="SOPara"/>
      </w:pPr>
      <w:r w:rsidRPr="001E70E7">
        <w:tab/>
        <w:t>(a)</w:t>
      </w:r>
      <w:r w:rsidRPr="001E70E7">
        <w:tab/>
        <w:t>any exemptions from the charge; and</w:t>
      </w:r>
    </w:p>
    <w:p w14:paraId="36D0A3BD" w14:textId="77777777" w:rsidR="00D1349D" w:rsidRPr="001E70E7" w:rsidRDefault="00D1349D" w:rsidP="00D1349D">
      <w:pPr>
        <w:pStyle w:val="SOPara"/>
      </w:pPr>
      <w:r w:rsidRPr="001E70E7">
        <w:tab/>
        <w:t>(b)</w:t>
      </w:r>
      <w:r w:rsidRPr="001E70E7">
        <w:tab/>
        <w:t>the rate of the charge; and</w:t>
      </w:r>
    </w:p>
    <w:p w14:paraId="7D264B98" w14:textId="77777777" w:rsidR="00D1349D" w:rsidRPr="001E70E7" w:rsidRDefault="00D1349D" w:rsidP="00D1349D">
      <w:pPr>
        <w:pStyle w:val="SOPara"/>
      </w:pPr>
      <w:r w:rsidRPr="001E70E7">
        <w:tab/>
        <w:t>(c)</w:t>
      </w:r>
      <w:r w:rsidRPr="001E70E7">
        <w:tab/>
        <w:t>the person who is liable to pay the charge (the charge payer).</w:t>
      </w:r>
    </w:p>
    <w:p w14:paraId="412F006D" w14:textId="77777777" w:rsidR="00D1349D" w:rsidRPr="001E70E7" w:rsidRDefault="00D1349D" w:rsidP="00862BB3">
      <w:pPr>
        <w:pStyle w:val="SOText"/>
      </w:pPr>
      <w:r w:rsidRPr="001E70E7">
        <w:t>Some products have multiple charges.</w:t>
      </w:r>
    </w:p>
    <w:p w14:paraId="43303954" w14:textId="77777777" w:rsidR="0019187D" w:rsidRPr="001E70E7" w:rsidRDefault="00D1349D" w:rsidP="0019187D">
      <w:pPr>
        <w:pStyle w:val="ActHead5"/>
      </w:pPr>
      <w:bookmarkStart w:id="5" w:name="_Toc177377871"/>
      <w:proofErr w:type="gramStart"/>
      <w:r w:rsidRPr="00F54B58">
        <w:rPr>
          <w:rStyle w:val="CharSectno"/>
        </w:rPr>
        <w:t>5</w:t>
      </w:r>
      <w:r w:rsidR="0019187D" w:rsidRPr="001E70E7">
        <w:t xml:space="preserve">  Definitions</w:t>
      </w:r>
      <w:bookmarkEnd w:id="5"/>
      <w:proofErr w:type="gramEnd"/>
    </w:p>
    <w:p w14:paraId="2C141C4A" w14:textId="77777777" w:rsidR="0019187D" w:rsidRPr="001E70E7" w:rsidRDefault="0019187D" w:rsidP="0019187D">
      <w:pPr>
        <w:pStyle w:val="subsection"/>
      </w:pPr>
      <w:r w:rsidRPr="001E70E7">
        <w:tab/>
      </w:r>
      <w:r w:rsidRPr="001E70E7">
        <w:tab/>
        <w:t>In this instrument:</w:t>
      </w:r>
    </w:p>
    <w:p w14:paraId="1A8E1562" w14:textId="77777777" w:rsidR="00DD64BE" w:rsidRPr="001E70E7" w:rsidRDefault="00DD64BE" w:rsidP="00DD64BE">
      <w:pPr>
        <w:pStyle w:val="Definition"/>
      </w:pPr>
      <w:r w:rsidRPr="001E70E7">
        <w:rPr>
          <w:b/>
          <w:i/>
        </w:rPr>
        <w:t xml:space="preserve">Act </w:t>
      </w:r>
      <w:r w:rsidRPr="001E70E7">
        <w:t xml:space="preserve">means the </w:t>
      </w:r>
      <w:r w:rsidRPr="001E70E7">
        <w:rPr>
          <w:i/>
        </w:rPr>
        <w:t>Primary Industries (Customs) Charges Act 202</w:t>
      </w:r>
      <w:r w:rsidR="005F218E" w:rsidRPr="001E70E7">
        <w:rPr>
          <w:i/>
        </w:rPr>
        <w:t>4</w:t>
      </w:r>
      <w:r w:rsidRPr="001E70E7">
        <w:t>.</w:t>
      </w:r>
    </w:p>
    <w:p w14:paraId="57D7038D" w14:textId="77777777" w:rsidR="00D65DFC" w:rsidRPr="001E70E7" w:rsidRDefault="00D65DFC" w:rsidP="00D65DFC">
      <w:pPr>
        <w:pStyle w:val="Definition"/>
      </w:pPr>
      <w:r w:rsidRPr="001E70E7">
        <w:rPr>
          <w:b/>
          <w:i/>
        </w:rPr>
        <w:t>almond</w:t>
      </w:r>
      <w:r w:rsidRPr="001E70E7">
        <w:t xml:space="preserve"> has the meaning given by </w:t>
      </w:r>
      <w:r w:rsidR="000F5A46" w:rsidRPr="001E70E7">
        <w:t>clause 3</w:t>
      </w:r>
      <w:r w:rsidR="008A4224" w:rsidRPr="001E70E7">
        <w:t>7</w:t>
      </w:r>
      <w:r w:rsidR="00031070" w:rsidRPr="001E70E7">
        <w:noBreakHyphen/>
      </w:r>
      <w:r w:rsidR="008A4224" w:rsidRPr="001E70E7">
        <w:t>1</w:t>
      </w:r>
      <w:r w:rsidRPr="001E70E7">
        <w:t xml:space="preserve"> of </w:t>
      </w:r>
      <w:r w:rsidR="002A7282" w:rsidRPr="001E70E7">
        <w:t>Schedule 2</w:t>
      </w:r>
      <w:r w:rsidRPr="001E70E7">
        <w:t>.</w:t>
      </w:r>
    </w:p>
    <w:p w14:paraId="6EB025D7" w14:textId="77777777" w:rsidR="00D65DFC" w:rsidRPr="001E70E7" w:rsidRDefault="00D65DFC" w:rsidP="00D65DFC">
      <w:pPr>
        <w:pStyle w:val="Definition"/>
      </w:pPr>
      <w:r w:rsidRPr="001E70E7">
        <w:rPr>
          <w:b/>
          <w:i/>
        </w:rPr>
        <w:lastRenderedPageBreak/>
        <w:t>apple</w:t>
      </w:r>
      <w:r w:rsidRPr="001E70E7">
        <w:t xml:space="preserve"> has the meaning given by </w:t>
      </w:r>
      <w:r w:rsidR="000F5A46" w:rsidRPr="001E70E7">
        <w:t>clause 3</w:t>
      </w:r>
      <w:r w:rsidR="001C7365" w:rsidRPr="001E70E7">
        <w:t>8</w:t>
      </w:r>
      <w:r w:rsidR="00031070" w:rsidRPr="001E70E7">
        <w:noBreakHyphen/>
      </w:r>
      <w:r w:rsidR="001C7365" w:rsidRPr="001E70E7">
        <w:t>1</w:t>
      </w:r>
      <w:r w:rsidRPr="001E70E7">
        <w:t xml:space="preserve"> of </w:t>
      </w:r>
      <w:r w:rsidR="002A7282" w:rsidRPr="001E70E7">
        <w:t>Schedule 2</w:t>
      </w:r>
      <w:r w:rsidRPr="001E70E7">
        <w:t>.</w:t>
      </w:r>
    </w:p>
    <w:p w14:paraId="76A89F57" w14:textId="77777777" w:rsidR="00745EC9" w:rsidRPr="001E70E7" w:rsidRDefault="00745EC9" w:rsidP="00745EC9">
      <w:pPr>
        <w:pStyle w:val="Definition"/>
      </w:pPr>
      <w:r w:rsidRPr="001E70E7">
        <w:rPr>
          <w:b/>
          <w:i/>
        </w:rPr>
        <w:t>Australia</w:t>
      </w:r>
      <w:bookmarkStart w:id="6" w:name="_Hlk117862703"/>
      <w:r w:rsidRPr="001E70E7">
        <w:t>:</w:t>
      </w:r>
    </w:p>
    <w:p w14:paraId="3DF5BEB9" w14:textId="77777777" w:rsidR="00745EC9" w:rsidRPr="001E70E7" w:rsidRDefault="00745EC9" w:rsidP="00745EC9">
      <w:pPr>
        <w:pStyle w:val="paragraph"/>
      </w:pPr>
      <w:r w:rsidRPr="001E70E7">
        <w:tab/>
        <w:t>(a)</w:t>
      </w:r>
      <w:r w:rsidRPr="001E70E7">
        <w:tab/>
        <w:t xml:space="preserve">when used in a geographical sense in a provision of this instrument, does not include the external Territories, unless </w:t>
      </w:r>
      <w:r w:rsidR="008C5CA4" w:rsidRPr="001E70E7">
        <w:t>paragraph (</w:t>
      </w:r>
      <w:r w:rsidRPr="001E70E7">
        <w:t>b) applies; or</w:t>
      </w:r>
    </w:p>
    <w:p w14:paraId="17A28B43" w14:textId="77777777" w:rsidR="00745EC9" w:rsidRPr="001E70E7" w:rsidRDefault="00745EC9" w:rsidP="00745EC9">
      <w:pPr>
        <w:pStyle w:val="paragraph"/>
      </w:pPr>
      <w:r w:rsidRPr="001E70E7">
        <w:tab/>
        <w:t>(b)</w:t>
      </w:r>
      <w:r w:rsidRPr="001E70E7">
        <w:tab/>
        <w:t>when used in a geographical sense in a provision of this instrument that extends to an external Territory, includes that external Territory.</w:t>
      </w:r>
      <w:bookmarkEnd w:id="6"/>
    </w:p>
    <w:p w14:paraId="51C54AD4" w14:textId="77777777" w:rsidR="00DD64BE" w:rsidRPr="001E70E7" w:rsidRDefault="00DD64BE" w:rsidP="00DD64BE">
      <w:pPr>
        <w:pStyle w:val="notetext"/>
      </w:pPr>
      <w:r w:rsidRPr="001E70E7">
        <w:t>Note:</w:t>
      </w:r>
      <w:r w:rsidRPr="001E70E7">
        <w:tab/>
      </w:r>
      <w:r w:rsidR="002A7282" w:rsidRPr="001E70E7">
        <w:t>Section 6</w:t>
      </w:r>
      <w:r w:rsidRPr="001E70E7">
        <w:t xml:space="preserve"> of the Act allows this instrument to extend any provisions of this instrument to an external Territory.</w:t>
      </w:r>
    </w:p>
    <w:p w14:paraId="18D4776B" w14:textId="77777777" w:rsidR="003D3EE6" w:rsidRPr="001E70E7" w:rsidRDefault="003D3EE6" w:rsidP="003D3EE6">
      <w:pPr>
        <w:pStyle w:val="Definition"/>
      </w:pPr>
      <w:r w:rsidRPr="001E70E7">
        <w:rPr>
          <w:b/>
          <w:i/>
        </w:rPr>
        <w:t>avocado</w:t>
      </w:r>
      <w:r w:rsidRPr="001E70E7">
        <w:t xml:space="preserve"> has the meaning given by </w:t>
      </w:r>
      <w:r w:rsidR="000F5A46" w:rsidRPr="001E70E7">
        <w:t>clause 3</w:t>
      </w:r>
      <w:r w:rsidR="001C7365" w:rsidRPr="001E70E7">
        <w:t>9</w:t>
      </w:r>
      <w:r w:rsidR="00031070" w:rsidRPr="001E70E7">
        <w:noBreakHyphen/>
      </w:r>
      <w:r w:rsidR="001C7365" w:rsidRPr="001E70E7">
        <w:t>1</w:t>
      </w:r>
      <w:r w:rsidRPr="001E70E7">
        <w:t xml:space="preserve"> of </w:t>
      </w:r>
      <w:r w:rsidR="002A7282" w:rsidRPr="001E70E7">
        <w:t>Schedule 2</w:t>
      </w:r>
      <w:r w:rsidRPr="001E70E7">
        <w:t>.</w:t>
      </w:r>
    </w:p>
    <w:p w14:paraId="29F5F387" w14:textId="77777777" w:rsidR="00072485" w:rsidRPr="001E70E7" w:rsidRDefault="00072485" w:rsidP="00072485">
      <w:pPr>
        <w:pStyle w:val="Definition"/>
        <w:rPr>
          <w:b/>
        </w:rPr>
      </w:pPr>
      <w:r w:rsidRPr="001E70E7">
        <w:rPr>
          <w:b/>
          <w:bCs/>
          <w:i/>
          <w:iCs/>
        </w:rPr>
        <w:t xml:space="preserve">bovine animal </w:t>
      </w:r>
      <w:r w:rsidRPr="001E70E7">
        <w:t xml:space="preserve">means an animal of the genus </w:t>
      </w:r>
      <w:r w:rsidRPr="001E70E7">
        <w:rPr>
          <w:i/>
          <w:iCs/>
        </w:rPr>
        <w:t>Bos</w:t>
      </w:r>
      <w:r w:rsidRPr="001E70E7">
        <w:rPr>
          <w:iCs/>
        </w:rPr>
        <w:t>.</w:t>
      </w:r>
    </w:p>
    <w:p w14:paraId="5B8C4999" w14:textId="77777777" w:rsidR="001F5B2C" w:rsidRPr="001E70E7" w:rsidRDefault="001F5B2C" w:rsidP="003D3EE6">
      <w:pPr>
        <w:pStyle w:val="Definition"/>
        <w:rPr>
          <w:b/>
          <w:i/>
        </w:rPr>
      </w:pPr>
      <w:r w:rsidRPr="001E70E7">
        <w:rPr>
          <w:b/>
          <w:i/>
        </w:rPr>
        <w:t>buffalo</w:t>
      </w:r>
      <w:r w:rsidRPr="001E70E7">
        <w:t xml:space="preserve"> has the meaning given by </w:t>
      </w:r>
      <w:r w:rsidR="000F5A46" w:rsidRPr="001E70E7">
        <w:t>clause 8</w:t>
      </w:r>
      <w:r w:rsidR="00031070" w:rsidRPr="001E70E7">
        <w:noBreakHyphen/>
      </w:r>
      <w:r w:rsidR="001C7365" w:rsidRPr="001E70E7">
        <w:t>1</w:t>
      </w:r>
      <w:r w:rsidRPr="001E70E7">
        <w:t xml:space="preserve"> of Schedule 1.</w:t>
      </w:r>
    </w:p>
    <w:p w14:paraId="2FF05E55" w14:textId="77777777" w:rsidR="00072485" w:rsidRPr="001E70E7" w:rsidRDefault="00072485" w:rsidP="00072485">
      <w:pPr>
        <w:pStyle w:val="Definition"/>
        <w:rPr>
          <w:b/>
          <w:i/>
        </w:rPr>
      </w:pPr>
      <w:r w:rsidRPr="001E70E7">
        <w:rPr>
          <w:b/>
          <w:i/>
        </w:rPr>
        <w:t xml:space="preserve">cattle </w:t>
      </w:r>
      <w:proofErr w:type="gramStart"/>
      <w:r w:rsidRPr="001E70E7">
        <w:t>means</w:t>
      </w:r>
      <w:proofErr w:type="gramEnd"/>
      <w:r w:rsidRPr="001E70E7">
        <w:t xml:space="preserve"> bovine animals other than buffalo.</w:t>
      </w:r>
    </w:p>
    <w:p w14:paraId="335F9E00" w14:textId="77777777" w:rsidR="003D3EE6" w:rsidRPr="001E70E7" w:rsidRDefault="003D3EE6" w:rsidP="003D3EE6">
      <w:pPr>
        <w:pStyle w:val="Definition"/>
      </w:pPr>
      <w:r w:rsidRPr="001E70E7">
        <w:rPr>
          <w:b/>
          <w:i/>
        </w:rPr>
        <w:t>cherry</w:t>
      </w:r>
      <w:r w:rsidRPr="001E70E7">
        <w:t xml:space="preserve"> has the meaning given by </w:t>
      </w:r>
      <w:r w:rsidR="000F5A46" w:rsidRPr="001E70E7">
        <w:t>clause 4</w:t>
      </w:r>
      <w:r w:rsidR="001C7365" w:rsidRPr="001E70E7">
        <w:t>1</w:t>
      </w:r>
      <w:r w:rsidR="00031070" w:rsidRPr="001E70E7">
        <w:noBreakHyphen/>
      </w:r>
      <w:r w:rsidR="001C7365" w:rsidRPr="001E70E7">
        <w:t>1</w:t>
      </w:r>
      <w:r w:rsidRPr="001E70E7">
        <w:t xml:space="preserve"> of </w:t>
      </w:r>
      <w:r w:rsidR="002A7282" w:rsidRPr="001E70E7">
        <w:t>Schedule 2</w:t>
      </w:r>
      <w:r w:rsidRPr="001E70E7">
        <w:t>.</w:t>
      </w:r>
    </w:p>
    <w:p w14:paraId="763D2589" w14:textId="77777777" w:rsidR="003D3EE6" w:rsidRPr="001E70E7" w:rsidRDefault="003D3EE6" w:rsidP="003D3EE6">
      <w:pPr>
        <w:pStyle w:val="Definition"/>
        <w:rPr>
          <w:b/>
          <w:i/>
        </w:rPr>
      </w:pPr>
      <w:r w:rsidRPr="001E70E7">
        <w:rPr>
          <w:b/>
          <w:i/>
        </w:rPr>
        <w:t>chestnut</w:t>
      </w:r>
      <w:r w:rsidRPr="001E70E7">
        <w:t xml:space="preserve"> has the meaning given by </w:t>
      </w:r>
      <w:r w:rsidR="000F5A46" w:rsidRPr="001E70E7">
        <w:t>clause 4</w:t>
      </w:r>
      <w:r w:rsidR="00E002C8" w:rsidRPr="001E70E7">
        <w:t>2</w:t>
      </w:r>
      <w:r w:rsidR="00031070" w:rsidRPr="001E70E7">
        <w:noBreakHyphen/>
      </w:r>
      <w:r w:rsidR="00E002C8" w:rsidRPr="001E70E7">
        <w:t>1</w:t>
      </w:r>
      <w:r w:rsidRPr="001E70E7">
        <w:t xml:space="preserve"> of </w:t>
      </w:r>
      <w:r w:rsidR="002A7282" w:rsidRPr="001E70E7">
        <w:t>Schedule 2</w:t>
      </w:r>
      <w:r w:rsidRPr="001E70E7">
        <w:t>.</w:t>
      </w:r>
    </w:p>
    <w:p w14:paraId="22D5FA2C" w14:textId="77777777" w:rsidR="00D65DFC" w:rsidRPr="001E70E7" w:rsidRDefault="00D65DFC" w:rsidP="00D65DFC">
      <w:pPr>
        <w:pStyle w:val="Definition"/>
        <w:rPr>
          <w:b/>
          <w:i/>
        </w:rPr>
      </w:pPr>
      <w:r w:rsidRPr="001E70E7">
        <w:rPr>
          <w:b/>
          <w:i/>
        </w:rPr>
        <w:t xml:space="preserve">citrus </w:t>
      </w:r>
      <w:r w:rsidRPr="001E70E7">
        <w:t xml:space="preserve">has the meaning given by </w:t>
      </w:r>
      <w:r w:rsidR="000F5A46" w:rsidRPr="001E70E7">
        <w:t>clause 4</w:t>
      </w:r>
      <w:r w:rsidR="00E002C8" w:rsidRPr="001E70E7">
        <w:t>3</w:t>
      </w:r>
      <w:r w:rsidR="00031070" w:rsidRPr="001E70E7">
        <w:noBreakHyphen/>
      </w:r>
      <w:r w:rsidR="00E002C8" w:rsidRPr="001E70E7">
        <w:t>1</w:t>
      </w:r>
      <w:r w:rsidRPr="001E70E7">
        <w:t xml:space="preserve"> of </w:t>
      </w:r>
      <w:r w:rsidR="002A7282" w:rsidRPr="001E70E7">
        <w:t>Schedule 2</w:t>
      </w:r>
      <w:r w:rsidRPr="001E70E7">
        <w:t>.</w:t>
      </w:r>
    </w:p>
    <w:p w14:paraId="05EB3823" w14:textId="77777777" w:rsidR="00D65DFC" w:rsidRPr="001E70E7" w:rsidRDefault="00D65DFC" w:rsidP="003D3EE6">
      <w:pPr>
        <w:pStyle w:val="Definition"/>
        <w:rPr>
          <w:b/>
          <w:i/>
        </w:rPr>
      </w:pPr>
      <w:r w:rsidRPr="001E70E7">
        <w:rPr>
          <w:b/>
          <w:i/>
        </w:rPr>
        <w:t xml:space="preserve">citrus box </w:t>
      </w:r>
      <w:r w:rsidRPr="001E70E7">
        <w:t xml:space="preserve">has the meaning given by </w:t>
      </w:r>
      <w:r w:rsidR="000F5A46" w:rsidRPr="001E70E7">
        <w:t>clause 4</w:t>
      </w:r>
      <w:r w:rsidR="00E002C8" w:rsidRPr="001E70E7">
        <w:t>3</w:t>
      </w:r>
      <w:r w:rsidR="00031070" w:rsidRPr="001E70E7">
        <w:noBreakHyphen/>
      </w:r>
      <w:r w:rsidR="00E002C8" w:rsidRPr="001E70E7">
        <w:t>3</w:t>
      </w:r>
      <w:r w:rsidRPr="001E70E7">
        <w:t xml:space="preserve"> of </w:t>
      </w:r>
      <w:r w:rsidR="002A7282" w:rsidRPr="001E70E7">
        <w:t>Schedule 2</w:t>
      </w:r>
      <w:r w:rsidRPr="001E70E7">
        <w:t>.</w:t>
      </w:r>
    </w:p>
    <w:p w14:paraId="2BD55B80" w14:textId="77777777" w:rsidR="00232CA6" w:rsidRPr="001E70E7" w:rsidRDefault="00232CA6" w:rsidP="00232CA6">
      <w:pPr>
        <w:pStyle w:val="Definition"/>
        <w:rPr>
          <w:b/>
          <w:i/>
        </w:rPr>
      </w:pPr>
      <w:r w:rsidRPr="001E70E7">
        <w:rPr>
          <w:b/>
          <w:bCs/>
          <w:i/>
          <w:iCs/>
        </w:rPr>
        <w:t xml:space="preserve">cotton plant </w:t>
      </w:r>
      <w:r w:rsidRPr="001E70E7">
        <w:t xml:space="preserve">has the meaning given by </w:t>
      </w:r>
      <w:r w:rsidR="000F5A46" w:rsidRPr="001E70E7">
        <w:t>clause 2</w:t>
      </w:r>
      <w:r w:rsidR="003C27A5" w:rsidRPr="001E70E7">
        <w:t>5</w:t>
      </w:r>
      <w:r w:rsidR="00031070" w:rsidRPr="001E70E7">
        <w:noBreakHyphen/>
      </w:r>
      <w:r w:rsidR="003C27A5" w:rsidRPr="001E70E7">
        <w:t>1</w:t>
      </w:r>
      <w:r w:rsidRPr="001E70E7">
        <w:t xml:space="preserve"> of </w:t>
      </w:r>
      <w:r w:rsidR="002A7282" w:rsidRPr="001E70E7">
        <w:t>Schedule 2</w:t>
      </w:r>
      <w:r w:rsidRPr="001E70E7">
        <w:t>.</w:t>
      </w:r>
    </w:p>
    <w:p w14:paraId="33240D99" w14:textId="77777777" w:rsidR="003D3EE6" w:rsidRPr="001E70E7" w:rsidRDefault="003D3EE6" w:rsidP="003D3EE6">
      <w:pPr>
        <w:pStyle w:val="Definition"/>
        <w:rPr>
          <w:b/>
          <w:i/>
        </w:rPr>
      </w:pPr>
      <w:r w:rsidRPr="001E70E7">
        <w:rPr>
          <w:b/>
          <w:i/>
        </w:rPr>
        <w:t xml:space="preserve">custard apple </w:t>
      </w:r>
      <w:r w:rsidRPr="001E70E7">
        <w:t xml:space="preserve">has the meaning given by </w:t>
      </w:r>
      <w:r w:rsidR="000F5A46" w:rsidRPr="001E70E7">
        <w:t>clause 4</w:t>
      </w:r>
      <w:r w:rsidR="003C27A5" w:rsidRPr="001E70E7">
        <w:t>4</w:t>
      </w:r>
      <w:r w:rsidR="00031070" w:rsidRPr="001E70E7">
        <w:noBreakHyphen/>
      </w:r>
      <w:r w:rsidR="003C27A5" w:rsidRPr="001E70E7">
        <w:t>1</w:t>
      </w:r>
      <w:r w:rsidRPr="001E70E7">
        <w:t xml:space="preserve"> of </w:t>
      </w:r>
      <w:r w:rsidR="002A7282" w:rsidRPr="001E70E7">
        <w:t>Schedule 2</w:t>
      </w:r>
      <w:r w:rsidRPr="001E70E7">
        <w:t>.</w:t>
      </w:r>
    </w:p>
    <w:p w14:paraId="092A8718" w14:textId="77777777" w:rsidR="00A340ED" w:rsidRPr="001E70E7" w:rsidRDefault="00A340ED" w:rsidP="00A340ED">
      <w:pPr>
        <w:pStyle w:val="Definition"/>
      </w:pPr>
      <w:r w:rsidRPr="001E70E7">
        <w:rPr>
          <w:b/>
          <w:i/>
        </w:rPr>
        <w:t>custard apple box</w:t>
      </w:r>
      <w:r w:rsidRPr="001E70E7">
        <w:t xml:space="preserve"> has the meaning given by </w:t>
      </w:r>
      <w:r w:rsidR="000F5A46" w:rsidRPr="001E70E7">
        <w:t>clause 4</w:t>
      </w:r>
      <w:r w:rsidR="003C27A5" w:rsidRPr="001E70E7">
        <w:t>4</w:t>
      </w:r>
      <w:r w:rsidR="00031070" w:rsidRPr="001E70E7">
        <w:noBreakHyphen/>
      </w:r>
      <w:r w:rsidR="003C27A5" w:rsidRPr="001E70E7">
        <w:t>3</w:t>
      </w:r>
      <w:r w:rsidRPr="001E70E7">
        <w:t xml:space="preserve"> of </w:t>
      </w:r>
      <w:r w:rsidR="002A7282" w:rsidRPr="001E70E7">
        <w:t>Schedule 2</w:t>
      </w:r>
      <w:r w:rsidRPr="001E70E7">
        <w:t>.</w:t>
      </w:r>
    </w:p>
    <w:p w14:paraId="3F8D5566" w14:textId="77777777" w:rsidR="00A340ED" w:rsidRPr="001E70E7" w:rsidRDefault="00A340ED" w:rsidP="00A340ED">
      <w:pPr>
        <w:pStyle w:val="Definition"/>
      </w:pPr>
      <w:r w:rsidRPr="001E70E7">
        <w:rPr>
          <w:b/>
          <w:i/>
        </w:rPr>
        <w:t>custard apple tray</w:t>
      </w:r>
      <w:r w:rsidRPr="001E70E7">
        <w:t xml:space="preserve"> has the meaning given by </w:t>
      </w:r>
      <w:r w:rsidR="000F5A46" w:rsidRPr="001E70E7">
        <w:t>clause 4</w:t>
      </w:r>
      <w:r w:rsidR="003C27A5" w:rsidRPr="001E70E7">
        <w:t>4</w:t>
      </w:r>
      <w:r w:rsidR="00031070" w:rsidRPr="001E70E7">
        <w:noBreakHyphen/>
      </w:r>
      <w:r w:rsidR="003C27A5" w:rsidRPr="001E70E7">
        <w:t>3</w:t>
      </w:r>
      <w:r w:rsidRPr="001E70E7">
        <w:t xml:space="preserve"> of </w:t>
      </w:r>
      <w:r w:rsidR="002A7282" w:rsidRPr="001E70E7">
        <w:t>Schedule 2</w:t>
      </w:r>
      <w:r w:rsidRPr="001E70E7">
        <w:t>.</w:t>
      </w:r>
    </w:p>
    <w:p w14:paraId="2C11EDF1" w14:textId="77777777" w:rsidR="000B0428" w:rsidRPr="001E70E7" w:rsidRDefault="000B0428" w:rsidP="000B0428">
      <w:pPr>
        <w:pStyle w:val="Definition"/>
      </w:pPr>
      <w:bookmarkStart w:id="7" w:name="_Hlk171083246"/>
      <w:r w:rsidRPr="001E70E7">
        <w:rPr>
          <w:b/>
          <w:i/>
        </w:rPr>
        <w:t>dairy cattle</w:t>
      </w:r>
      <w:r w:rsidRPr="001E70E7">
        <w:t xml:space="preserve"> </w:t>
      </w:r>
      <w:proofErr w:type="gramStart"/>
      <w:r w:rsidRPr="001E70E7">
        <w:t>means</w:t>
      </w:r>
      <w:proofErr w:type="gramEnd"/>
      <w:r w:rsidRPr="001E70E7">
        <w:t xml:space="preserve"> cattle held for use for the production of milk, or for purposes incidental to the production of milk, and includes:</w:t>
      </w:r>
    </w:p>
    <w:p w14:paraId="46E1FFC1" w14:textId="77777777" w:rsidR="000B0428" w:rsidRPr="001E70E7" w:rsidRDefault="000B0428" w:rsidP="000B0428">
      <w:pPr>
        <w:pStyle w:val="paragraph"/>
      </w:pPr>
      <w:r w:rsidRPr="001E70E7">
        <w:tab/>
        <w:t>(a)</w:t>
      </w:r>
      <w:r w:rsidRPr="001E70E7">
        <w:tab/>
        <w:t>dairy cows; and</w:t>
      </w:r>
    </w:p>
    <w:p w14:paraId="671D7AB5" w14:textId="77777777" w:rsidR="000B0428" w:rsidRPr="001E70E7" w:rsidRDefault="000B0428" w:rsidP="000B0428">
      <w:pPr>
        <w:pStyle w:val="paragraph"/>
      </w:pPr>
      <w:r w:rsidRPr="001E70E7">
        <w:tab/>
        <w:t>(b)</w:t>
      </w:r>
      <w:r w:rsidRPr="001E70E7">
        <w:tab/>
        <w:t>dairy heifers; and</w:t>
      </w:r>
    </w:p>
    <w:p w14:paraId="70F96BA9" w14:textId="77777777" w:rsidR="000B0428" w:rsidRPr="001E70E7" w:rsidRDefault="000B0428" w:rsidP="000B0428">
      <w:pPr>
        <w:pStyle w:val="paragraph"/>
      </w:pPr>
      <w:r w:rsidRPr="001E70E7">
        <w:tab/>
        <w:t>(c)</w:t>
      </w:r>
      <w:r w:rsidRPr="001E70E7">
        <w:tab/>
        <w:t>calves that are the progeny of dairy cows; and</w:t>
      </w:r>
    </w:p>
    <w:p w14:paraId="2BA4208A" w14:textId="77777777" w:rsidR="000B0428" w:rsidRPr="001E70E7" w:rsidRDefault="000B0428" w:rsidP="000B0428">
      <w:pPr>
        <w:pStyle w:val="paragraph"/>
      </w:pPr>
      <w:r w:rsidRPr="001E70E7">
        <w:tab/>
        <w:t>(d)</w:t>
      </w:r>
      <w:r w:rsidRPr="001E70E7">
        <w:tab/>
        <w:t>bulls used, or held for use, for the purpose of fertilising dairy cows or dairy heifers.</w:t>
      </w:r>
    </w:p>
    <w:bookmarkEnd w:id="7"/>
    <w:p w14:paraId="52812892" w14:textId="77777777" w:rsidR="00A86D80" w:rsidRPr="001E70E7" w:rsidRDefault="00B91125" w:rsidP="00FC0E59">
      <w:pPr>
        <w:pStyle w:val="Definition"/>
      </w:pPr>
      <w:r w:rsidRPr="001E70E7">
        <w:rPr>
          <w:b/>
          <w:i/>
        </w:rPr>
        <w:t>designated export period</w:t>
      </w:r>
      <w:r w:rsidR="00A86D80" w:rsidRPr="001E70E7">
        <w:t>:</w:t>
      </w:r>
    </w:p>
    <w:p w14:paraId="3FFE4C18" w14:textId="77777777" w:rsidR="00970CC1" w:rsidRPr="001E70E7" w:rsidRDefault="00A86D80" w:rsidP="00A86D80">
      <w:pPr>
        <w:pStyle w:val="paragraph"/>
      </w:pPr>
      <w:r w:rsidRPr="001E70E7">
        <w:tab/>
        <w:t>(a)</w:t>
      </w:r>
      <w:r w:rsidRPr="001E70E7">
        <w:tab/>
      </w:r>
      <w:r w:rsidR="00B91125" w:rsidRPr="001E70E7">
        <w:t>for cattle</w:t>
      </w:r>
      <w:r w:rsidR="00970CC1" w:rsidRPr="001E70E7">
        <w:t>—</w:t>
      </w:r>
      <w:r w:rsidR="00B91125" w:rsidRPr="001E70E7">
        <w:t xml:space="preserve">has the meaning given by </w:t>
      </w:r>
      <w:r w:rsidR="000F5A46" w:rsidRPr="001E70E7">
        <w:t>clause 9</w:t>
      </w:r>
      <w:r w:rsidR="00031070" w:rsidRPr="001E70E7">
        <w:noBreakHyphen/>
      </w:r>
      <w:r w:rsidR="00AA29A6" w:rsidRPr="001E70E7">
        <w:t>5</w:t>
      </w:r>
      <w:r w:rsidR="00B91125" w:rsidRPr="001E70E7">
        <w:t xml:space="preserve"> of Schedule 1</w:t>
      </w:r>
      <w:r w:rsidR="00970CC1" w:rsidRPr="001E70E7">
        <w:t>; and</w:t>
      </w:r>
    </w:p>
    <w:p w14:paraId="19BA1381" w14:textId="77777777" w:rsidR="00B91125" w:rsidRPr="001E70E7" w:rsidRDefault="00970CC1" w:rsidP="00A86D80">
      <w:pPr>
        <w:pStyle w:val="paragraph"/>
      </w:pPr>
      <w:r w:rsidRPr="001E70E7">
        <w:tab/>
        <w:t>(b)</w:t>
      </w:r>
      <w:r w:rsidRPr="001E70E7">
        <w:tab/>
        <w:t xml:space="preserve">for goats—has the meaning given by </w:t>
      </w:r>
      <w:r w:rsidR="000F5A46" w:rsidRPr="001E70E7">
        <w:t>clause 1</w:t>
      </w:r>
      <w:r w:rsidR="00AA29A6" w:rsidRPr="001E70E7">
        <w:t>1</w:t>
      </w:r>
      <w:r w:rsidR="00031070" w:rsidRPr="001E70E7">
        <w:noBreakHyphen/>
      </w:r>
      <w:r w:rsidR="00AA29A6" w:rsidRPr="001E70E7">
        <w:t>5</w:t>
      </w:r>
      <w:r w:rsidRPr="001E70E7">
        <w:t xml:space="preserve"> of Schedule 1</w:t>
      </w:r>
      <w:r w:rsidR="009E3878" w:rsidRPr="001E70E7">
        <w:t>; and</w:t>
      </w:r>
    </w:p>
    <w:p w14:paraId="128B0D17" w14:textId="77777777" w:rsidR="009E3878" w:rsidRPr="001E70E7" w:rsidRDefault="009E3878" w:rsidP="00A86D80">
      <w:pPr>
        <w:pStyle w:val="paragraph"/>
      </w:pPr>
      <w:r w:rsidRPr="001E70E7">
        <w:tab/>
        <w:t>(c)</w:t>
      </w:r>
      <w:r w:rsidRPr="001E70E7">
        <w:tab/>
        <w:t xml:space="preserve">for sheep or lambs—has the meaning given by </w:t>
      </w:r>
      <w:r w:rsidR="000F5A46" w:rsidRPr="001E70E7">
        <w:t>clause 1</w:t>
      </w:r>
      <w:r w:rsidR="00AA29A6" w:rsidRPr="001E70E7">
        <w:t>4</w:t>
      </w:r>
      <w:r w:rsidR="00031070" w:rsidRPr="001E70E7">
        <w:noBreakHyphen/>
      </w:r>
      <w:r w:rsidR="00AA29A6" w:rsidRPr="001E70E7">
        <w:t>5</w:t>
      </w:r>
      <w:r w:rsidRPr="001E70E7">
        <w:t xml:space="preserve"> of Schedule 1.</w:t>
      </w:r>
    </w:p>
    <w:p w14:paraId="7B81DAEE" w14:textId="77777777" w:rsidR="00AC4ABC" w:rsidRPr="001E70E7" w:rsidRDefault="00AC4ABC" w:rsidP="00FC0E59">
      <w:pPr>
        <w:pStyle w:val="Definition"/>
        <w:rPr>
          <w:b/>
          <w:i/>
        </w:rPr>
      </w:pPr>
      <w:r w:rsidRPr="001E70E7">
        <w:rPr>
          <w:b/>
          <w:i/>
        </w:rPr>
        <w:t xml:space="preserve">export bobby calf </w:t>
      </w:r>
      <w:r w:rsidRPr="001E70E7">
        <w:t xml:space="preserve">has the meaning given by </w:t>
      </w:r>
      <w:r w:rsidR="000F5A46" w:rsidRPr="001E70E7">
        <w:t>clause 9</w:t>
      </w:r>
      <w:r w:rsidR="00031070" w:rsidRPr="001E70E7">
        <w:noBreakHyphen/>
      </w:r>
      <w:r w:rsidR="00E86AA2" w:rsidRPr="001E70E7">
        <w:t>7</w:t>
      </w:r>
      <w:r w:rsidRPr="001E70E7">
        <w:t xml:space="preserve"> of Schedule 1.</w:t>
      </w:r>
    </w:p>
    <w:p w14:paraId="3FB8E9C7" w14:textId="77777777" w:rsidR="00670A92" w:rsidRPr="001E70E7" w:rsidRDefault="00670A92" w:rsidP="00670A92">
      <w:pPr>
        <w:pStyle w:val="Definition"/>
      </w:pPr>
      <w:r w:rsidRPr="001E70E7">
        <w:rPr>
          <w:b/>
          <w:i/>
        </w:rPr>
        <w:t xml:space="preserve">farmed prawns </w:t>
      </w:r>
      <w:r w:rsidRPr="001E70E7">
        <w:t xml:space="preserve">has the meaning given by </w:t>
      </w:r>
      <w:r w:rsidR="000F5A46" w:rsidRPr="001E70E7">
        <w:t>clause 2</w:t>
      </w:r>
      <w:r w:rsidR="00E86AA2" w:rsidRPr="001E70E7">
        <w:t>0</w:t>
      </w:r>
      <w:r w:rsidR="00031070" w:rsidRPr="001E70E7">
        <w:noBreakHyphen/>
      </w:r>
      <w:r w:rsidR="00E86AA2" w:rsidRPr="001E70E7">
        <w:t>1</w:t>
      </w:r>
      <w:r w:rsidRPr="001E70E7">
        <w:t xml:space="preserve"> of Schedule 1.</w:t>
      </w:r>
    </w:p>
    <w:p w14:paraId="33ED40F3" w14:textId="77777777" w:rsidR="00232CA6" w:rsidRPr="001E70E7" w:rsidRDefault="00232CA6" w:rsidP="003D3EE6">
      <w:pPr>
        <w:pStyle w:val="Definition"/>
        <w:rPr>
          <w:b/>
          <w:i/>
        </w:rPr>
      </w:pPr>
      <w:r w:rsidRPr="001E70E7">
        <w:rPr>
          <w:b/>
          <w:i/>
        </w:rPr>
        <w:t xml:space="preserve">fodder </w:t>
      </w:r>
      <w:r w:rsidRPr="001E70E7">
        <w:t xml:space="preserve">has the meaning given by </w:t>
      </w:r>
      <w:r w:rsidR="000F5A46" w:rsidRPr="001E70E7">
        <w:t>clause 7</w:t>
      </w:r>
      <w:r w:rsidR="00E86AA2" w:rsidRPr="001E70E7">
        <w:t>2</w:t>
      </w:r>
      <w:r w:rsidR="00031070" w:rsidRPr="001E70E7">
        <w:noBreakHyphen/>
      </w:r>
      <w:r w:rsidR="00E86AA2" w:rsidRPr="001E70E7">
        <w:t>1</w:t>
      </w:r>
      <w:r w:rsidRPr="001E70E7">
        <w:t xml:space="preserve"> of </w:t>
      </w:r>
      <w:r w:rsidR="002A7282" w:rsidRPr="001E70E7">
        <w:t>Schedule 2</w:t>
      </w:r>
      <w:r w:rsidRPr="001E70E7">
        <w:t>.</w:t>
      </w:r>
    </w:p>
    <w:p w14:paraId="2FE172F6" w14:textId="77777777" w:rsidR="005563A8" w:rsidRPr="001E70E7" w:rsidRDefault="001E191E" w:rsidP="001B3CF4">
      <w:pPr>
        <w:pStyle w:val="Definition"/>
        <w:rPr>
          <w:b/>
          <w:bCs/>
          <w:i/>
          <w:iCs/>
        </w:rPr>
      </w:pPr>
      <w:r w:rsidRPr="001E70E7">
        <w:rPr>
          <w:b/>
          <w:i/>
        </w:rPr>
        <w:t>f</w:t>
      </w:r>
      <w:r w:rsidR="005563A8" w:rsidRPr="001E70E7">
        <w:rPr>
          <w:b/>
          <w:i/>
        </w:rPr>
        <w:t xml:space="preserve">orest products </w:t>
      </w:r>
      <w:proofErr w:type="gramStart"/>
      <w:r w:rsidR="005563A8" w:rsidRPr="001E70E7">
        <w:t>has</w:t>
      </w:r>
      <w:proofErr w:type="gramEnd"/>
      <w:r w:rsidR="005563A8" w:rsidRPr="001E70E7">
        <w:t xml:space="preserve"> the meaning given by </w:t>
      </w:r>
      <w:r w:rsidR="000F5A46" w:rsidRPr="001E70E7">
        <w:t>clause 3</w:t>
      </w:r>
      <w:r w:rsidR="00CB2687" w:rsidRPr="001E70E7">
        <w:t>4</w:t>
      </w:r>
      <w:r w:rsidR="00031070" w:rsidRPr="001E70E7">
        <w:noBreakHyphen/>
      </w:r>
      <w:r w:rsidR="00CB2687" w:rsidRPr="001E70E7">
        <w:t>1</w:t>
      </w:r>
      <w:r w:rsidR="005563A8" w:rsidRPr="001E70E7">
        <w:t xml:space="preserve"> of </w:t>
      </w:r>
      <w:r w:rsidR="002A7282" w:rsidRPr="001E70E7">
        <w:t>Schedule 2</w:t>
      </w:r>
      <w:r w:rsidR="005563A8" w:rsidRPr="001E70E7">
        <w:t>.</w:t>
      </w:r>
    </w:p>
    <w:p w14:paraId="7704022F" w14:textId="77777777" w:rsidR="00903E36" w:rsidRPr="001E70E7" w:rsidRDefault="00903E36" w:rsidP="00903E36">
      <w:pPr>
        <w:pStyle w:val="Definition"/>
      </w:pPr>
      <w:r w:rsidRPr="001E70E7">
        <w:rPr>
          <w:b/>
          <w:i/>
        </w:rPr>
        <w:t xml:space="preserve">goat </w:t>
      </w:r>
      <w:r w:rsidRPr="001E70E7">
        <w:t xml:space="preserve">means an animal of the genus </w:t>
      </w:r>
      <w:r w:rsidRPr="001E70E7">
        <w:rPr>
          <w:i/>
        </w:rPr>
        <w:t>Capra</w:t>
      </w:r>
      <w:r w:rsidRPr="001E70E7">
        <w:t>.</w:t>
      </w:r>
    </w:p>
    <w:p w14:paraId="6FD4B577" w14:textId="77777777" w:rsidR="004B4412" w:rsidRPr="001E70E7" w:rsidRDefault="004B4412" w:rsidP="001B3CF4">
      <w:pPr>
        <w:pStyle w:val="Definition"/>
        <w:rPr>
          <w:b/>
        </w:rPr>
      </w:pPr>
      <w:r w:rsidRPr="001E70E7">
        <w:rPr>
          <w:b/>
          <w:bCs/>
          <w:i/>
          <w:iCs/>
        </w:rPr>
        <w:lastRenderedPageBreak/>
        <w:t>grape</w:t>
      </w:r>
      <w:r w:rsidRPr="001E70E7">
        <w:t xml:space="preserve"> means a fruit of the genus </w:t>
      </w:r>
      <w:r w:rsidRPr="001E70E7">
        <w:rPr>
          <w:i/>
          <w:iCs/>
        </w:rPr>
        <w:t>Vitis</w:t>
      </w:r>
      <w:r w:rsidRPr="001E70E7">
        <w:rPr>
          <w:iCs/>
        </w:rPr>
        <w:t>.</w:t>
      </w:r>
    </w:p>
    <w:p w14:paraId="4E4281C1" w14:textId="77777777" w:rsidR="001B3CF4" w:rsidRPr="001E70E7" w:rsidRDefault="001B3CF4" w:rsidP="001B3CF4">
      <w:pPr>
        <w:pStyle w:val="Definition"/>
      </w:pPr>
      <w:r w:rsidRPr="001E70E7">
        <w:rPr>
          <w:b/>
          <w:i/>
        </w:rPr>
        <w:t>lamb</w:t>
      </w:r>
      <w:r w:rsidRPr="001E70E7">
        <w:t xml:space="preserve"> means an animal of the species </w:t>
      </w:r>
      <w:r w:rsidRPr="001E70E7">
        <w:rPr>
          <w:i/>
          <w:iCs/>
        </w:rPr>
        <w:t xml:space="preserve">Ovis </w:t>
      </w:r>
      <w:proofErr w:type="spellStart"/>
      <w:r w:rsidRPr="001E70E7">
        <w:rPr>
          <w:i/>
          <w:iCs/>
        </w:rPr>
        <w:t>aries</w:t>
      </w:r>
      <w:proofErr w:type="spellEnd"/>
      <w:r w:rsidRPr="001E70E7">
        <w:rPr>
          <w:i/>
          <w:iCs/>
        </w:rPr>
        <w:t xml:space="preserve"> </w:t>
      </w:r>
      <w:r w:rsidRPr="001E70E7">
        <w:t>that:</w:t>
      </w:r>
    </w:p>
    <w:p w14:paraId="687895C3" w14:textId="77777777" w:rsidR="001B3CF4" w:rsidRPr="001E70E7" w:rsidRDefault="001B3CF4" w:rsidP="001B3CF4">
      <w:pPr>
        <w:pStyle w:val="paragraph"/>
      </w:pPr>
      <w:r w:rsidRPr="001E70E7">
        <w:tab/>
        <w:t>(a)</w:t>
      </w:r>
      <w:r w:rsidRPr="001E70E7">
        <w:tab/>
        <w:t>is under 12 months of age; or</w:t>
      </w:r>
    </w:p>
    <w:p w14:paraId="75165312" w14:textId="77777777" w:rsidR="001B3CF4" w:rsidRPr="001E70E7" w:rsidRDefault="001B3CF4" w:rsidP="001B3CF4">
      <w:pPr>
        <w:pStyle w:val="paragraph"/>
      </w:pPr>
      <w:r w:rsidRPr="001E70E7">
        <w:tab/>
        <w:t>(b)</w:t>
      </w:r>
      <w:r w:rsidRPr="001E70E7">
        <w:tab/>
        <w:t>does not have any permanent incisor teeth in wear.</w:t>
      </w:r>
    </w:p>
    <w:p w14:paraId="747DD5B1" w14:textId="77777777" w:rsidR="003D3EE6" w:rsidRPr="001E70E7" w:rsidRDefault="003D3EE6" w:rsidP="003D3EE6">
      <w:pPr>
        <w:pStyle w:val="Definition"/>
      </w:pPr>
      <w:r w:rsidRPr="001E70E7">
        <w:rPr>
          <w:b/>
          <w:i/>
        </w:rPr>
        <w:t>lychee</w:t>
      </w:r>
      <w:r w:rsidRPr="001E70E7">
        <w:t xml:space="preserve"> has the meaning given by </w:t>
      </w:r>
      <w:r w:rsidR="000F5A46" w:rsidRPr="001E70E7">
        <w:t>clause 4</w:t>
      </w:r>
      <w:r w:rsidR="00CB2687" w:rsidRPr="001E70E7">
        <w:t>7</w:t>
      </w:r>
      <w:r w:rsidR="00031070" w:rsidRPr="001E70E7">
        <w:noBreakHyphen/>
      </w:r>
      <w:r w:rsidR="00CB2687" w:rsidRPr="001E70E7">
        <w:t>1</w:t>
      </w:r>
      <w:r w:rsidRPr="001E70E7">
        <w:t xml:space="preserve"> of </w:t>
      </w:r>
      <w:r w:rsidR="002A7282" w:rsidRPr="001E70E7">
        <w:t>Schedule 2</w:t>
      </w:r>
      <w:r w:rsidRPr="001E70E7">
        <w:t>.</w:t>
      </w:r>
    </w:p>
    <w:p w14:paraId="1A7BE6C2" w14:textId="77777777" w:rsidR="00575C6A" w:rsidRPr="001E70E7" w:rsidRDefault="00575C6A" w:rsidP="00575C6A">
      <w:pPr>
        <w:pStyle w:val="Definition"/>
      </w:pPr>
      <w:r w:rsidRPr="001E70E7">
        <w:rPr>
          <w:b/>
          <w:i/>
        </w:rPr>
        <w:t>macadamia dried kernel</w:t>
      </w:r>
      <w:r w:rsidRPr="001E70E7">
        <w:t xml:space="preserve"> has the meaning given by </w:t>
      </w:r>
      <w:r w:rsidR="000F5A46" w:rsidRPr="001E70E7">
        <w:t>clause 4</w:t>
      </w:r>
      <w:r w:rsidR="00CB2687" w:rsidRPr="001E70E7">
        <w:t>8</w:t>
      </w:r>
      <w:r w:rsidR="00031070" w:rsidRPr="001E70E7">
        <w:noBreakHyphen/>
      </w:r>
      <w:r w:rsidR="00CB2687" w:rsidRPr="001E70E7">
        <w:t>1</w:t>
      </w:r>
      <w:r w:rsidRPr="001E70E7">
        <w:t xml:space="preserve"> of </w:t>
      </w:r>
      <w:r w:rsidR="002A7282" w:rsidRPr="001E70E7">
        <w:t>Schedule 2</w:t>
      </w:r>
      <w:r w:rsidRPr="001E70E7">
        <w:t>.</w:t>
      </w:r>
    </w:p>
    <w:p w14:paraId="1E5052E8" w14:textId="77777777" w:rsidR="00575C6A" w:rsidRPr="001E70E7" w:rsidRDefault="00575C6A" w:rsidP="00575C6A">
      <w:pPr>
        <w:pStyle w:val="Definition"/>
      </w:pPr>
      <w:r w:rsidRPr="001E70E7">
        <w:rPr>
          <w:b/>
          <w:i/>
        </w:rPr>
        <w:t>macadamia in shell</w:t>
      </w:r>
      <w:r w:rsidRPr="001E70E7">
        <w:t xml:space="preserve"> has the meaning given by </w:t>
      </w:r>
      <w:r w:rsidR="000F5A46" w:rsidRPr="001E70E7">
        <w:t>clause 4</w:t>
      </w:r>
      <w:r w:rsidR="00CB2687" w:rsidRPr="001E70E7">
        <w:t>8</w:t>
      </w:r>
      <w:r w:rsidR="00031070" w:rsidRPr="001E70E7">
        <w:noBreakHyphen/>
      </w:r>
      <w:r w:rsidR="00CB2687" w:rsidRPr="001E70E7">
        <w:t>1</w:t>
      </w:r>
      <w:r w:rsidRPr="001E70E7">
        <w:t xml:space="preserve"> of </w:t>
      </w:r>
      <w:r w:rsidR="002A7282" w:rsidRPr="001E70E7">
        <w:t>Schedule 2</w:t>
      </w:r>
      <w:r w:rsidRPr="001E70E7">
        <w:t>.</w:t>
      </w:r>
    </w:p>
    <w:p w14:paraId="0A894B20" w14:textId="77777777" w:rsidR="00575C6A" w:rsidRPr="001E70E7" w:rsidRDefault="00575C6A" w:rsidP="00575C6A">
      <w:pPr>
        <w:pStyle w:val="Definition"/>
      </w:pPr>
      <w:r w:rsidRPr="001E70E7">
        <w:rPr>
          <w:b/>
          <w:i/>
        </w:rPr>
        <w:t xml:space="preserve">macadamia nut </w:t>
      </w:r>
      <w:r w:rsidRPr="001E70E7">
        <w:t xml:space="preserve">has the meaning given by </w:t>
      </w:r>
      <w:r w:rsidR="000F5A46" w:rsidRPr="001E70E7">
        <w:t>clause 4</w:t>
      </w:r>
      <w:r w:rsidR="00CB2687" w:rsidRPr="001E70E7">
        <w:t>8</w:t>
      </w:r>
      <w:r w:rsidR="00031070" w:rsidRPr="001E70E7">
        <w:noBreakHyphen/>
      </w:r>
      <w:r w:rsidR="00CB2687" w:rsidRPr="001E70E7">
        <w:t>1</w:t>
      </w:r>
      <w:r w:rsidRPr="001E70E7">
        <w:t xml:space="preserve"> of </w:t>
      </w:r>
      <w:r w:rsidR="002A7282" w:rsidRPr="001E70E7">
        <w:t>Schedule 2</w:t>
      </w:r>
      <w:r w:rsidRPr="001E70E7">
        <w:t>.</w:t>
      </w:r>
    </w:p>
    <w:p w14:paraId="5013D0FB" w14:textId="77777777" w:rsidR="00C20247" w:rsidRPr="001E70E7" w:rsidRDefault="00C20247" w:rsidP="00C20247">
      <w:pPr>
        <w:pStyle w:val="Definition"/>
        <w:rPr>
          <w:b/>
          <w:i/>
        </w:rPr>
      </w:pPr>
      <w:r w:rsidRPr="001E70E7">
        <w:rPr>
          <w:b/>
          <w:i/>
        </w:rPr>
        <w:t>mango</w:t>
      </w:r>
      <w:r w:rsidRPr="001E70E7">
        <w:t xml:space="preserve"> has the meaning given by </w:t>
      </w:r>
      <w:r w:rsidR="000F5A46" w:rsidRPr="001E70E7">
        <w:t>clause 4</w:t>
      </w:r>
      <w:r w:rsidR="00652CEE" w:rsidRPr="001E70E7">
        <w:t>9</w:t>
      </w:r>
      <w:r w:rsidR="00031070" w:rsidRPr="001E70E7">
        <w:noBreakHyphen/>
      </w:r>
      <w:r w:rsidR="00652CEE" w:rsidRPr="001E70E7">
        <w:t>1</w:t>
      </w:r>
      <w:r w:rsidRPr="001E70E7">
        <w:t xml:space="preserve"> of </w:t>
      </w:r>
      <w:r w:rsidR="002A7282" w:rsidRPr="001E70E7">
        <w:t>Schedule 2</w:t>
      </w:r>
      <w:r w:rsidRPr="001E70E7">
        <w:t>.</w:t>
      </w:r>
    </w:p>
    <w:p w14:paraId="23451C87" w14:textId="77777777" w:rsidR="00D23052" w:rsidRPr="001E70E7" w:rsidRDefault="00D23052" w:rsidP="00D23052">
      <w:pPr>
        <w:pStyle w:val="Definition"/>
        <w:rPr>
          <w:b/>
          <w:i/>
        </w:rPr>
      </w:pPr>
      <w:r w:rsidRPr="001E70E7">
        <w:rPr>
          <w:b/>
          <w:i/>
        </w:rPr>
        <w:t>melon</w:t>
      </w:r>
      <w:r w:rsidRPr="001E70E7">
        <w:t xml:space="preserve"> has the meaning given by </w:t>
      </w:r>
      <w:r w:rsidR="000F5A46" w:rsidRPr="001E70E7">
        <w:t>clause 5</w:t>
      </w:r>
      <w:r w:rsidR="00652CEE" w:rsidRPr="001E70E7">
        <w:t>0</w:t>
      </w:r>
      <w:r w:rsidR="00031070" w:rsidRPr="001E70E7">
        <w:noBreakHyphen/>
      </w:r>
      <w:r w:rsidR="00652CEE" w:rsidRPr="001E70E7">
        <w:t>1</w:t>
      </w:r>
      <w:r w:rsidRPr="001E70E7">
        <w:t xml:space="preserve"> of </w:t>
      </w:r>
      <w:r w:rsidR="002A7282" w:rsidRPr="001E70E7">
        <w:t>Schedule 2</w:t>
      </w:r>
      <w:r w:rsidRPr="001E70E7">
        <w:t>.</w:t>
      </w:r>
    </w:p>
    <w:p w14:paraId="2D643DBD" w14:textId="77777777" w:rsidR="00232CA6" w:rsidRPr="001E70E7" w:rsidRDefault="00232CA6" w:rsidP="00232CA6">
      <w:pPr>
        <w:pStyle w:val="Definition"/>
        <w:rPr>
          <w:b/>
          <w:i/>
        </w:rPr>
      </w:pPr>
      <w:r w:rsidRPr="001E70E7">
        <w:rPr>
          <w:b/>
          <w:i/>
        </w:rPr>
        <w:t xml:space="preserve">nashi </w:t>
      </w:r>
      <w:r w:rsidRPr="001E70E7">
        <w:t xml:space="preserve">has the meaning given by </w:t>
      </w:r>
      <w:r w:rsidR="000F5A46" w:rsidRPr="001E70E7">
        <w:t>clause 5</w:t>
      </w:r>
      <w:r w:rsidR="00652CEE" w:rsidRPr="001E70E7">
        <w:t>1</w:t>
      </w:r>
      <w:r w:rsidR="00031070" w:rsidRPr="001E70E7">
        <w:noBreakHyphen/>
      </w:r>
      <w:r w:rsidR="00652CEE" w:rsidRPr="001E70E7">
        <w:t>1</w:t>
      </w:r>
      <w:r w:rsidRPr="001E70E7">
        <w:t xml:space="preserve"> of </w:t>
      </w:r>
      <w:r w:rsidR="002A7282" w:rsidRPr="001E70E7">
        <w:t>Schedule 2</w:t>
      </w:r>
      <w:r w:rsidRPr="001E70E7">
        <w:t>.</w:t>
      </w:r>
    </w:p>
    <w:p w14:paraId="79A13534" w14:textId="77777777" w:rsidR="003D3EE6" w:rsidRPr="001E70E7" w:rsidRDefault="003D3EE6" w:rsidP="003D3EE6">
      <w:pPr>
        <w:pStyle w:val="Definition"/>
      </w:pPr>
      <w:r w:rsidRPr="001E70E7">
        <w:rPr>
          <w:b/>
          <w:i/>
        </w:rPr>
        <w:t>onion</w:t>
      </w:r>
      <w:r w:rsidRPr="001E70E7">
        <w:t xml:space="preserve"> has the meaning given by </w:t>
      </w:r>
      <w:r w:rsidR="000F5A46" w:rsidRPr="001E70E7">
        <w:t>clause 5</w:t>
      </w:r>
      <w:r w:rsidR="00652CEE" w:rsidRPr="001E70E7">
        <w:t>3</w:t>
      </w:r>
      <w:r w:rsidR="00031070" w:rsidRPr="001E70E7">
        <w:noBreakHyphen/>
      </w:r>
      <w:r w:rsidR="00652CEE" w:rsidRPr="001E70E7">
        <w:t>1</w:t>
      </w:r>
      <w:r w:rsidRPr="001E70E7">
        <w:t xml:space="preserve"> of </w:t>
      </w:r>
      <w:r w:rsidR="002A7282" w:rsidRPr="001E70E7">
        <w:t>Schedule 2</w:t>
      </w:r>
      <w:r w:rsidRPr="001E70E7">
        <w:t>.</w:t>
      </w:r>
    </w:p>
    <w:p w14:paraId="3882F8E9" w14:textId="77777777" w:rsidR="00D65DFC" w:rsidRPr="001E70E7" w:rsidRDefault="00D65DFC" w:rsidP="00D65DFC">
      <w:pPr>
        <w:pStyle w:val="Definition"/>
        <w:rPr>
          <w:b/>
          <w:i/>
        </w:rPr>
      </w:pPr>
      <w:r w:rsidRPr="001E70E7">
        <w:rPr>
          <w:b/>
          <w:i/>
        </w:rPr>
        <w:t xml:space="preserve">orange </w:t>
      </w:r>
      <w:r w:rsidRPr="001E70E7">
        <w:t xml:space="preserve">has the meaning given by </w:t>
      </w:r>
      <w:r w:rsidR="000F5A46" w:rsidRPr="001E70E7">
        <w:t>clause 4</w:t>
      </w:r>
      <w:r w:rsidR="00E002C8" w:rsidRPr="001E70E7">
        <w:t>3</w:t>
      </w:r>
      <w:r w:rsidR="00031070" w:rsidRPr="001E70E7">
        <w:noBreakHyphen/>
      </w:r>
      <w:r w:rsidR="00E002C8" w:rsidRPr="001E70E7">
        <w:t>3</w:t>
      </w:r>
      <w:r w:rsidRPr="001E70E7">
        <w:t xml:space="preserve"> of </w:t>
      </w:r>
      <w:r w:rsidR="002A7282" w:rsidRPr="001E70E7">
        <w:t>Schedule 2</w:t>
      </w:r>
      <w:r w:rsidRPr="001E70E7">
        <w:t>.</w:t>
      </w:r>
    </w:p>
    <w:p w14:paraId="1393E793" w14:textId="77777777" w:rsidR="003D3EE6" w:rsidRPr="001E70E7" w:rsidRDefault="003D3EE6" w:rsidP="003D3EE6">
      <w:pPr>
        <w:pStyle w:val="Definition"/>
      </w:pPr>
      <w:r w:rsidRPr="001E70E7">
        <w:rPr>
          <w:b/>
          <w:i/>
        </w:rPr>
        <w:t>papaya</w:t>
      </w:r>
      <w:r w:rsidRPr="001E70E7">
        <w:t xml:space="preserve"> has the meaning given by </w:t>
      </w:r>
      <w:r w:rsidR="000F5A46" w:rsidRPr="001E70E7">
        <w:t>clause 5</w:t>
      </w:r>
      <w:r w:rsidR="00652CEE" w:rsidRPr="001E70E7">
        <w:t>4</w:t>
      </w:r>
      <w:r w:rsidR="00031070" w:rsidRPr="001E70E7">
        <w:noBreakHyphen/>
      </w:r>
      <w:r w:rsidR="00652CEE" w:rsidRPr="001E70E7">
        <w:t>1</w:t>
      </w:r>
      <w:r w:rsidRPr="001E70E7">
        <w:t xml:space="preserve"> of </w:t>
      </w:r>
      <w:r w:rsidR="002A7282" w:rsidRPr="001E70E7">
        <w:t>Schedule 2</w:t>
      </w:r>
      <w:r w:rsidRPr="001E70E7">
        <w:t>.</w:t>
      </w:r>
    </w:p>
    <w:p w14:paraId="2C27BF94" w14:textId="77777777" w:rsidR="003D3EE6" w:rsidRPr="001E70E7" w:rsidRDefault="003D3EE6" w:rsidP="003D3EE6">
      <w:pPr>
        <w:pStyle w:val="Definition"/>
      </w:pPr>
      <w:r w:rsidRPr="001E70E7">
        <w:rPr>
          <w:b/>
          <w:i/>
        </w:rPr>
        <w:t>passionfruit</w:t>
      </w:r>
      <w:r w:rsidRPr="001E70E7">
        <w:t xml:space="preserve"> has the meaning given by </w:t>
      </w:r>
      <w:r w:rsidR="000F5A46" w:rsidRPr="001E70E7">
        <w:t>clause 5</w:t>
      </w:r>
      <w:r w:rsidR="00D11955" w:rsidRPr="001E70E7">
        <w:t>5</w:t>
      </w:r>
      <w:r w:rsidR="00031070" w:rsidRPr="001E70E7">
        <w:noBreakHyphen/>
      </w:r>
      <w:r w:rsidR="00D11955" w:rsidRPr="001E70E7">
        <w:t>1</w:t>
      </w:r>
      <w:r w:rsidRPr="001E70E7">
        <w:t xml:space="preserve"> of </w:t>
      </w:r>
      <w:r w:rsidR="002A7282" w:rsidRPr="001E70E7">
        <w:t>Schedule 2</w:t>
      </w:r>
      <w:r w:rsidRPr="001E70E7">
        <w:t>.</w:t>
      </w:r>
    </w:p>
    <w:p w14:paraId="0BED6E0E" w14:textId="77777777" w:rsidR="003D3EE6" w:rsidRPr="001E70E7" w:rsidRDefault="003D3EE6" w:rsidP="003D3EE6">
      <w:pPr>
        <w:pStyle w:val="Definition"/>
        <w:rPr>
          <w:b/>
          <w:i/>
        </w:rPr>
      </w:pPr>
      <w:r w:rsidRPr="001E70E7">
        <w:rPr>
          <w:b/>
          <w:i/>
        </w:rPr>
        <w:t xml:space="preserve">passionfruit carton </w:t>
      </w:r>
      <w:r w:rsidRPr="001E70E7">
        <w:t xml:space="preserve">has the meaning given by </w:t>
      </w:r>
      <w:r w:rsidR="000F5A46" w:rsidRPr="001E70E7">
        <w:t>clause 5</w:t>
      </w:r>
      <w:r w:rsidR="00D11955" w:rsidRPr="001E70E7">
        <w:t>5</w:t>
      </w:r>
      <w:r w:rsidR="00031070" w:rsidRPr="001E70E7">
        <w:noBreakHyphen/>
      </w:r>
      <w:r w:rsidR="00D11955" w:rsidRPr="001E70E7">
        <w:t>3</w:t>
      </w:r>
      <w:r w:rsidRPr="001E70E7">
        <w:t xml:space="preserve"> of </w:t>
      </w:r>
      <w:r w:rsidR="002A7282" w:rsidRPr="001E70E7">
        <w:t>Schedule 2</w:t>
      </w:r>
      <w:r w:rsidRPr="001E70E7">
        <w:t>.</w:t>
      </w:r>
    </w:p>
    <w:p w14:paraId="2EA3C808" w14:textId="77777777" w:rsidR="00D65DFC" w:rsidRPr="001E70E7" w:rsidRDefault="00D65DFC" w:rsidP="00D65DFC">
      <w:pPr>
        <w:pStyle w:val="Definition"/>
      </w:pPr>
      <w:r w:rsidRPr="001E70E7">
        <w:rPr>
          <w:b/>
          <w:i/>
        </w:rPr>
        <w:t>pear</w:t>
      </w:r>
      <w:r w:rsidRPr="001E70E7">
        <w:t xml:space="preserve"> has the meaning given by </w:t>
      </w:r>
      <w:r w:rsidR="000F5A46" w:rsidRPr="001E70E7">
        <w:t>clause 3</w:t>
      </w:r>
      <w:r w:rsidR="001C7365" w:rsidRPr="001E70E7">
        <w:t>8</w:t>
      </w:r>
      <w:r w:rsidR="00031070" w:rsidRPr="001E70E7">
        <w:noBreakHyphen/>
      </w:r>
      <w:r w:rsidR="001C7365" w:rsidRPr="001E70E7">
        <w:t>1</w:t>
      </w:r>
      <w:r w:rsidRPr="001E70E7">
        <w:t xml:space="preserve"> of </w:t>
      </w:r>
      <w:r w:rsidR="002A7282" w:rsidRPr="001E70E7">
        <w:t>Schedule 2</w:t>
      </w:r>
      <w:r w:rsidRPr="001E70E7">
        <w:t>.</w:t>
      </w:r>
    </w:p>
    <w:p w14:paraId="5C3DB68B" w14:textId="77777777" w:rsidR="00232CA6" w:rsidRPr="001E70E7" w:rsidRDefault="00232CA6" w:rsidP="00232CA6">
      <w:pPr>
        <w:pStyle w:val="Definition"/>
        <w:rPr>
          <w:b/>
          <w:i/>
        </w:rPr>
      </w:pPr>
      <w:r w:rsidRPr="001E70E7">
        <w:rPr>
          <w:b/>
          <w:i/>
        </w:rPr>
        <w:t xml:space="preserve">persimmon </w:t>
      </w:r>
      <w:r w:rsidRPr="001E70E7">
        <w:t xml:space="preserve">has the meaning given by </w:t>
      </w:r>
      <w:r w:rsidR="000F5A46" w:rsidRPr="001E70E7">
        <w:t>clause 5</w:t>
      </w:r>
      <w:r w:rsidR="00D11955" w:rsidRPr="001E70E7">
        <w:t>6</w:t>
      </w:r>
      <w:r w:rsidR="00031070" w:rsidRPr="001E70E7">
        <w:noBreakHyphen/>
      </w:r>
      <w:r w:rsidR="00D11955" w:rsidRPr="001E70E7">
        <w:t>1</w:t>
      </w:r>
      <w:r w:rsidRPr="001E70E7">
        <w:t xml:space="preserve"> of </w:t>
      </w:r>
      <w:r w:rsidR="002A7282" w:rsidRPr="001E70E7">
        <w:t>Schedule 2</w:t>
      </w:r>
      <w:r w:rsidRPr="001E70E7">
        <w:t>.</w:t>
      </w:r>
    </w:p>
    <w:p w14:paraId="4690D1F4" w14:textId="77777777" w:rsidR="003D3EE6" w:rsidRPr="001E70E7" w:rsidRDefault="003D3EE6" w:rsidP="003D3EE6">
      <w:pPr>
        <w:pStyle w:val="Definition"/>
      </w:pPr>
      <w:r w:rsidRPr="001E70E7">
        <w:rPr>
          <w:b/>
          <w:i/>
        </w:rPr>
        <w:t>pineapple</w:t>
      </w:r>
      <w:r w:rsidRPr="001E70E7">
        <w:t xml:space="preserve"> has the meaning given by </w:t>
      </w:r>
      <w:r w:rsidR="000F5A46" w:rsidRPr="001E70E7">
        <w:t>clause 5</w:t>
      </w:r>
      <w:r w:rsidR="00D11955" w:rsidRPr="001E70E7">
        <w:t>7</w:t>
      </w:r>
      <w:r w:rsidR="00031070" w:rsidRPr="001E70E7">
        <w:noBreakHyphen/>
      </w:r>
      <w:r w:rsidR="00D11955" w:rsidRPr="001E70E7">
        <w:t>1</w:t>
      </w:r>
      <w:r w:rsidRPr="001E70E7">
        <w:t xml:space="preserve"> of </w:t>
      </w:r>
      <w:r w:rsidR="002A7282" w:rsidRPr="001E70E7">
        <w:t>Schedule 2</w:t>
      </w:r>
      <w:r w:rsidRPr="001E70E7">
        <w:t>.</w:t>
      </w:r>
    </w:p>
    <w:p w14:paraId="3CD36737" w14:textId="77777777" w:rsidR="007A7F87" w:rsidRPr="001E70E7" w:rsidRDefault="007A7F87" w:rsidP="007A7F87">
      <w:pPr>
        <w:pStyle w:val="Definition"/>
        <w:rPr>
          <w:b/>
          <w:i/>
        </w:rPr>
      </w:pPr>
      <w:r w:rsidRPr="001E70E7">
        <w:rPr>
          <w:b/>
          <w:i/>
        </w:rPr>
        <w:t xml:space="preserve">potato </w:t>
      </w:r>
      <w:r w:rsidRPr="001E70E7">
        <w:t xml:space="preserve">has the meaning given by </w:t>
      </w:r>
      <w:r w:rsidR="000F5A46" w:rsidRPr="001E70E7">
        <w:t>clause 5</w:t>
      </w:r>
      <w:r w:rsidR="00D11955" w:rsidRPr="001E70E7">
        <w:t>8</w:t>
      </w:r>
      <w:r w:rsidR="00031070" w:rsidRPr="001E70E7">
        <w:noBreakHyphen/>
      </w:r>
      <w:r w:rsidR="00D11955" w:rsidRPr="001E70E7">
        <w:t>1</w:t>
      </w:r>
      <w:r w:rsidRPr="001E70E7">
        <w:t xml:space="preserve"> of </w:t>
      </w:r>
      <w:r w:rsidR="002A7282" w:rsidRPr="001E70E7">
        <w:t>Schedule 2</w:t>
      </w:r>
      <w:r w:rsidRPr="001E70E7">
        <w:t>.</w:t>
      </w:r>
    </w:p>
    <w:p w14:paraId="152B8033" w14:textId="77777777" w:rsidR="00713963" w:rsidRPr="001E70E7" w:rsidRDefault="00713963" w:rsidP="00713963">
      <w:pPr>
        <w:pStyle w:val="Definition"/>
      </w:pPr>
      <w:r w:rsidRPr="001E70E7">
        <w:rPr>
          <w:b/>
          <w:i/>
        </w:rPr>
        <w:t>quarter</w:t>
      </w:r>
      <w:r w:rsidRPr="001E70E7">
        <w:t xml:space="preserve"> means a period of 3 months beginning on 1 July, 1 October, 1 January or 1 April.</w:t>
      </w:r>
    </w:p>
    <w:p w14:paraId="40E1E87D" w14:textId="77777777" w:rsidR="00232CA6" w:rsidRPr="001E70E7" w:rsidRDefault="00232CA6" w:rsidP="00232CA6">
      <w:pPr>
        <w:pStyle w:val="Definition"/>
        <w:rPr>
          <w:b/>
          <w:i/>
        </w:rPr>
      </w:pPr>
      <w:r w:rsidRPr="001E70E7">
        <w:rPr>
          <w:b/>
          <w:i/>
        </w:rPr>
        <w:t xml:space="preserve">queen bee </w:t>
      </w:r>
      <w:r w:rsidRPr="001E70E7">
        <w:t xml:space="preserve">has the meaning given by </w:t>
      </w:r>
      <w:r w:rsidR="000F5A46" w:rsidRPr="001E70E7">
        <w:t>clause 2</w:t>
      </w:r>
      <w:r w:rsidR="00031070" w:rsidRPr="001E70E7">
        <w:noBreakHyphen/>
      </w:r>
      <w:r w:rsidR="00D11955" w:rsidRPr="001E70E7">
        <w:t>1</w:t>
      </w:r>
      <w:r w:rsidRPr="001E70E7">
        <w:t xml:space="preserve"> of Schedule 1.</w:t>
      </w:r>
    </w:p>
    <w:p w14:paraId="35A0D396" w14:textId="77777777" w:rsidR="00575C6A" w:rsidRPr="001E70E7" w:rsidRDefault="00575C6A" w:rsidP="00575C6A">
      <w:pPr>
        <w:pStyle w:val="Definition"/>
      </w:pPr>
      <w:r w:rsidRPr="001E70E7">
        <w:rPr>
          <w:b/>
          <w:i/>
        </w:rPr>
        <w:t>representative sample</w:t>
      </w:r>
      <w:r w:rsidRPr="001E70E7">
        <w:t xml:space="preserve">, of macadamias in shell, has the meaning given by </w:t>
      </w:r>
      <w:r w:rsidR="000F5A46" w:rsidRPr="001E70E7">
        <w:t>clause 4</w:t>
      </w:r>
      <w:r w:rsidR="00652CEE" w:rsidRPr="001E70E7">
        <w:t>8</w:t>
      </w:r>
      <w:r w:rsidR="00031070" w:rsidRPr="001E70E7">
        <w:noBreakHyphen/>
      </w:r>
      <w:r w:rsidR="00652CEE" w:rsidRPr="001E70E7">
        <w:t>1</w:t>
      </w:r>
      <w:r w:rsidRPr="001E70E7">
        <w:t xml:space="preserve"> of </w:t>
      </w:r>
      <w:r w:rsidR="002A7282" w:rsidRPr="001E70E7">
        <w:t>Schedule 2</w:t>
      </w:r>
      <w:r w:rsidRPr="001E70E7">
        <w:t>.</w:t>
      </w:r>
    </w:p>
    <w:p w14:paraId="75E1E29A" w14:textId="77777777" w:rsidR="001C2DC3" w:rsidRPr="001E70E7" w:rsidRDefault="001C2DC3" w:rsidP="001C2DC3">
      <w:pPr>
        <w:pStyle w:val="Definition"/>
      </w:pPr>
      <w:proofErr w:type="spellStart"/>
      <w:r w:rsidRPr="001E70E7">
        <w:rPr>
          <w:b/>
          <w:i/>
        </w:rPr>
        <w:t>rubus</w:t>
      </w:r>
      <w:proofErr w:type="spellEnd"/>
      <w:r w:rsidRPr="001E70E7">
        <w:t xml:space="preserve"> has the meaning given by </w:t>
      </w:r>
      <w:r w:rsidR="000F5A46" w:rsidRPr="001E70E7">
        <w:t>clause 6</w:t>
      </w:r>
      <w:r w:rsidR="00AF26DA" w:rsidRPr="001E70E7">
        <w:t>0</w:t>
      </w:r>
      <w:r w:rsidR="00031070" w:rsidRPr="001E70E7">
        <w:noBreakHyphen/>
      </w:r>
      <w:r w:rsidR="00AF26DA" w:rsidRPr="001E70E7">
        <w:t>1</w:t>
      </w:r>
      <w:r w:rsidRPr="001E70E7">
        <w:t xml:space="preserve"> of </w:t>
      </w:r>
      <w:r w:rsidR="002A7282" w:rsidRPr="001E70E7">
        <w:t>Schedule 2</w:t>
      </w:r>
      <w:r w:rsidRPr="001E70E7">
        <w:t>.</w:t>
      </w:r>
    </w:p>
    <w:p w14:paraId="75BF283A" w14:textId="77777777" w:rsidR="00232CA6" w:rsidRPr="001E70E7" w:rsidRDefault="00232CA6" w:rsidP="003D3EE6">
      <w:pPr>
        <w:pStyle w:val="Definition"/>
        <w:rPr>
          <w:b/>
          <w:i/>
        </w:rPr>
      </w:pPr>
      <w:r w:rsidRPr="001E70E7">
        <w:rPr>
          <w:b/>
          <w:i/>
        </w:rPr>
        <w:t xml:space="preserve">seed cotton </w:t>
      </w:r>
      <w:r w:rsidRPr="001E70E7">
        <w:t xml:space="preserve">has the meaning given by </w:t>
      </w:r>
      <w:r w:rsidR="000F5A46" w:rsidRPr="001E70E7">
        <w:t>clause 2</w:t>
      </w:r>
      <w:r w:rsidR="003C27A5" w:rsidRPr="001E70E7">
        <w:t>5</w:t>
      </w:r>
      <w:r w:rsidR="00031070" w:rsidRPr="001E70E7">
        <w:noBreakHyphen/>
      </w:r>
      <w:r w:rsidR="003C27A5" w:rsidRPr="001E70E7">
        <w:t>1</w:t>
      </w:r>
      <w:r w:rsidRPr="001E70E7">
        <w:t xml:space="preserve"> of </w:t>
      </w:r>
      <w:r w:rsidR="002A7282" w:rsidRPr="001E70E7">
        <w:t>Schedule 2</w:t>
      </w:r>
      <w:r w:rsidRPr="001E70E7">
        <w:t>.</w:t>
      </w:r>
    </w:p>
    <w:p w14:paraId="417723B2" w14:textId="77777777" w:rsidR="001B3CF4" w:rsidRPr="001E70E7" w:rsidRDefault="001B3CF4" w:rsidP="001B3CF4">
      <w:pPr>
        <w:pStyle w:val="Definition"/>
      </w:pPr>
      <w:r w:rsidRPr="001E70E7">
        <w:rPr>
          <w:b/>
          <w:i/>
        </w:rPr>
        <w:t xml:space="preserve">sheep </w:t>
      </w:r>
      <w:r w:rsidRPr="001E70E7">
        <w:t xml:space="preserve">means an animal of the species </w:t>
      </w:r>
      <w:r w:rsidRPr="001E70E7">
        <w:rPr>
          <w:i/>
          <w:iCs/>
        </w:rPr>
        <w:t xml:space="preserve">Ovis </w:t>
      </w:r>
      <w:proofErr w:type="spellStart"/>
      <w:proofErr w:type="gramStart"/>
      <w:r w:rsidRPr="001E70E7">
        <w:rPr>
          <w:i/>
          <w:iCs/>
        </w:rPr>
        <w:t>aries</w:t>
      </w:r>
      <w:proofErr w:type="spellEnd"/>
      <w:r w:rsidRPr="001E70E7">
        <w:rPr>
          <w:iCs/>
        </w:rPr>
        <w:t>, but</w:t>
      </w:r>
      <w:proofErr w:type="gramEnd"/>
      <w:r w:rsidRPr="001E70E7">
        <w:rPr>
          <w:iCs/>
        </w:rPr>
        <w:t xml:space="preserve"> does </w:t>
      </w:r>
      <w:r w:rsidRPr="001E70E7">
        <w:rPr>
          <w:shd w:val="clear" w:color="auto" w:fill="FFFFFF"/>
        </w:rPr>
        <w:t>not include lambs</w:t>
      </w:r>
      <w:r w:rsidRPr="001E70E7">
        <w:t>.</w:t>
      </w:r>
    </w:p>
    <w:p w14:paraId="12A1296D" w14:textId="77777777" w:rsidR="00066CEB" w:rsidRPr="001E70E7" w:rsidRDefault="00066CEB" w:rsidP="00066CEB">
      <w:pPr>
        <w:pStyle w:val="Definition"/>
        <w:rPr>
          <w:b/>
          <w:i/>
        </w:rPr>
      </w:pPr>
      <w:r w:rsidRPr="001E70E7">
        <w:rPr>
          <w:b/>
          <w:i/>
        </w:rPr>
        <w:t xml:space="preserve">stone fruit </w:t>
      </w:r>
      <w:r w:rsidRPr="001E70E7">
        <w:t xml:space="preserve">has the meaning given by </w:t>
      </w:r>
      <w:r w:rsidR="000F5A46" w:rsidRPr="001E70E7">
        <w:t>clause 6</w:t>
      </w:r>
      <w:r w:rsidR="00AF26DA" w:rsidRPr="001E70E7">
        <w:t>1</w:t>
      </w:r>
      <w:r w:rsidR="00031070" w:rsidRPr="001E70E7">
        <w:noBreakHyphen/>
      </w:r>
      <w:r w:rsidR="00AF26DA" w:rsidRPr="001E70E7">
        <w:t>1</w:t>
      </w:r>
      <w:r w:rsidRPr="001E70E7">
        <w:t xml:space="preserve"> of </w:t>
      </w:r>
      <w:r w:rsidR="002A7282" w:rsidRPr="001E70E7">
        <w:t>Schedule 2</w:t>
      </w:r>
      <w:r w:rsidRPr="001E70E7">
        <w:t>.</w:t>
      </w:r>
    </w:p>
    <w:p w14:paraId="4BBEF232" w14:textId="77777777" w:rsidR="001B3CF4" w:rsidRPr="001E70E7" w:rsidRDefault="001B3CF4" w:rsidP="001B3CF4">
      <w:pPr>
        <w:pStyle w:val="Definition"/>
        <w:rPr>
          <w:b/>
          <w:i/>
        </w:rPr>
      </w:pPr>
      <w:r w:rsidRPr="001E70E7">
        <w:rPr>
          <w:b/>
          <w:i/>
        </w:rPr>
        <w:t xml:space="preserve">sweet potato </w:t>
      </w:r>
      <w:r w:rsidRPr="001E70E7">
        <w:t xml:space="preserve">has the meaning given by </w:t>
      </w:r>
      <w:r w:rsidR="000F5A46" w:rsidRPr="001E70E7">
        <w:t>clause 6</w:t>
      </w:r>
      <w:r w:rsidR="00AF26DA" w:rsidRPr="001E70E7">
        <w:t>3</w:t>
      </w:r>
      <w:r w:rsidR="00031070" w:rsidRPr="001E70E7">
        <w:noBreakHyphen/>
      </w:r>
      <w:r w:rsidR="00AF26DA" w:rsidRPr="001E70E7">
        <w:t>1</w:t>
      </w:r>
      <w:r w:rsidRPr="001E70E7">
        <w:t xml:space="preserve"> of </w:t>
      </w:r>
      <w:r w:rsidR="002A7282" w:rsidRPr="001E70E7">
        <w:t>Schedule 2</w:t>
      </w:r>
      <w:r w:rsidRPr="001E70E7">
        <w:t>.</w:t>
      </w:r>
    </w:p>
    <w:p w14:paraId="775E3975" w14:textId="77777777" w:rsidR="001B3CF4" w:rsidRPr="001E70E7" w:rsidRDefault="001B3CF4" w:rsidP="001B3CF4">
      <w:pPr>
        <w:pStyle w:val="Definition"/>
        <w:rPr>
          <w:b/>
          <w:i/>
        </w:rPr>
      </w:pPr>
      <w:r w:rsidRPr="001E70E7">
        <w:rPr>
          <w:b/>
          <w:i/>
        </w:rPr>
        <w:t xml:space="preserve">tea tree oil </w:t>
      </w:r>
      <w:r w:rsidRPr="001E70E7">
        <w:t xml:space="preserve">has the meaning given by </w:t>
      </w:r>
      <w:r w:rsidR="000F5A46" w:rsidRPr="001E70E7">
        <w:t>clause 7</w:t>
      </w:r>
      <w:r w:rsidR="00AF26DA" w:rsidRPr="001E70E7">
        <w:t>4</w:t>
      </w:r>
      <w:r w:rsidR="00031070" w:rsidRPr="001E70E7">
        <w:noBreakHyphen/>
      </w:r>
      <w:r w:rsidR="00AF26DA" w:rsidRPr="001E70E7">
        <w:t>1</w:t>
      </w:r>
      <w:r w:rsidRPr="001E70E7">
        <w:t xml:space="preserve"> of </w:t>
      </w:r>
      <w:r w:rsidR="002A7282" w:rsidRPr="001E70E7">
        <w:t>Schedule 2</w:t>
      </w:r>
      <w:r w:rsidRPr="001E70E7">
        <w:t>.</w:t>
      </w:r>
    </w:p>
    <w:p w14:paraId="74CF40C6" w14:textId="77777777" w:rsidR="00D51CA7" w:rsidRPr="001E70E7" w:rsidRDefault="00D51CA7" w:rsidP="00D51CA7">
      <w:pPr>
        <w:pStyle w:val="Definition"/>
      </w:pPr>
      <w:r w:rsidRPr="001E70E7">
        <w:rPr>
          <w:b/>
          <w:i/>
        </w:rPr>
        <w:t>turf</w:t>
      </w:r>
      <w:r w:rsidRPr="001E70E7">
        <w:t xml:space="preserve"> has the meaning given by </w:t>
      </w:r>
      <w:r w:rsidR="000F5A46" w:rsidRPr="001E70E7">
        <w:t>clause 7</w:t>
      </w:r>
      <w:r w:rsidR="00AF26DA" w:rsidRPr="001E70E7">
        <w:t>5</w:t>
      </w:r>
      <w:r w:rsidR="00031070" w:rsidRPr="001E70E7">
        <w:noBreakHyphen/>
      </w:r>
      <w:r w:rsidR="00AF26DA" w:rsidRPr="001E70E7">
        <w:t>1</w:t>
      </w:r>
      <w:r w:rsidRPr="001E70E7">
        <w:t xml:space="preserve"> of </w:t>
      </w:r>
      <w:r w:rsidR="002A7282" w:rsidRPr="001E70E7">
        <w:t>Schedule 2</w:t>
      </w:r>
      <w:r w:rsidRPr="001E70E7">
        <w:t>.</w:t>
      </w:r>
    </w:p>
    <w:p w14:paraId="4DF4F51F" w14:textId="77777777" w:rsidR="0026283C" w:rsidRPr="001E70E7" w:rsidRDefault="0026283C" w:rsidP="00D51CA7">
      <w:pPr>
        <w:pStyle w:val="Definition"/>
        <w:rPr>
          <w:b/>
          <w:i/>
        </w:rPr>
      </w:pPr>
      <w:r w:rsidRPr="001E70E7">
        <w:rPr>
          <w:b/>
          <w:i/>
        </w:rPr>
        <w:lastRenderedPageBreak/>
        <w:t>value</w:t>
      </w:r>
      <w:r w:rsidRPr="001E70E7">
        <w:t xml:space="preserve">, </w:t>
      </w:r>
      <w:r w:rsidR="00B124CE" w:rsidRPr="001E70E7">
        <w:t>per head of sheep or lambs being exported</w:t>
      </w:r>
      <w:r w:rsidRPr="001E70E7">
        <w:t xml:space="preserve">, </w:t>
      </w:r>
      <w:r w:rsidR="009E3878" w:rsidRPr="001E70E7">
        <w:t xml:space="preserve">has the meaning given by </w:t>
      </w:r>
      <w:r w:rsidR="000F5A46" w:rsidRPr="001E70E7">
        <w:t>clause 1</w:t>
      </w:r>
      <w:r w:rsidR="00EB71E7" w:rsidRPr="001E70E7">
        <w:t>4</w:t>
      </w:r>
      <w:r w:rsidR="00031070" w:rsidRPr="001E70E7">
        <w:noBreakHyphen/>
      </w:r>
      <w:r w:rsidR="00EB71E7" w:rsidRPr="001E70E7">
        <w:t>7</w:t>
      </w:r>
      <w:r w:rsidR="009E3878" w:rsidRPr="001E70E7">
        <w:t xml:space="preserve"> of Schedule 1.</w:t>
      </w:r>
    </w:p>
    <w:p w14:paraId="496C9694" w14:textId="77777777" w:rsidR="009C54F6" w:rsidRPr="001E70E7" w:rsidRDefault="009C54F6" w:rsidP="00D51CA7">
      <w:pPr>
        <w:pStyle w:val="Definition"/>
      </w:pPr>
      <w:r w:rsidRPr="001E70E7">
        <w:rPr>
          <w:b/>
          <w:i/>
        </w:rPr>
        <w:t xml:space="preserve">wine </w:t>
      </w:r>
      <w:r w:rsidRPr="001E70E7">
        <w:t xml:space="preserve">has the meaning given by </w:t>
      </w:r>
      <w:r w:rsidR="000F5A46" w:rsidRPr="001E70E7">
        <w:t>clause 7</w:t>
      </w:r>
      <w:r w:rsidR="008D210F" w:rsidRPr="001E70E7">
        <w:t>0</w:t>
      </w:r>
      <w:r w:rsidR="00031070" w:rsidRPr="001E70E7">
        <w:noBreakHyphen/>
      </w:r>
      <w:r w:rsidR="008D210F" w:rsidRPr="001E70E7">
        <w:t>1</w:t>
      </w:r>
      <w:r w:rsidRPr="001E70E7">
        <w:t xml:space="preserve"> of Schedule 2.</w:t>
      </w:r>
    </w:p>
    <w:p w14:paraId="65D99051" w14:textId="77777777" w:rsidR="0019187D" w:rsidRPr="001E70E7" w:rsidRDefault="00615E53" w:rsidP="0019187D">
      <w:pPr>
        <w:pStyle w:val="ActHead5"/>
      </w:pPr>
      <w:bookmarkStart w:id="8" w:name="_Toc177377872"/>
      <w:proofErr w:type="gramStart"/>
      <w:r w:rsidRPr="00F54B58">
        <w:rPr>
          <w:rStyle w:val="CharSectno"/>
        </w:rPr>
        <w:t>6</w:t>
      </w:r>
      <w:r w:rsidR="0019187D" w:rsidRPr="001E70E7">
        <w:t xml:space="preserve">  </w:t>
      </w:r>
      <w:r w:rsidR="0021230E" w:rsidRPr="001E70E7">
        <w:t>C</w:t>
      </w:r>
      <w:r w:rsidR="0052445C" w:rsidRPr="001E70E7">
        <w:t>harge</w:t>
      </w:r>
      <w:r w:rsidR="0021230E" w:rsidRPr="001E70E7">
        <w:t>s</w:t>
      </w:r>
      <w:bookmarkEnd w:id="8"/>
      <w:proofErr w:type="gramEnd"/>
    </w:p>
    <w:p w14:paraId="66826A7C" w14:textId="77777777" w:rsidR="0019187D" w:rsidRPr="001E70E7" w:rsidRDefault="0019187D" w:rsidP="0019187D">
      <w:pPr>
        <w:pStyle w:val="subsection"/>
      </w:pPr>
      <w:r w:rsidRPr="001E70E7">
        <w:tab/>
      </w:r>
      <w:r w:rsidRPr="001E70E7">
        <w:tab/>
      </w:r>
      <w:r w:rsidR="00BE0482" w:rsidRPr="001E70E7">
        <w:t xml:space="preserve">For the purposes of </w:t>
      </w:r>
      <w:r w:rsidR="00E82140" w:rsidRPr="001E70E7">
        <w:t>Part</w:t>
      </w:r>
      <w:r w:rsidR="00A07AAA" w:rsidRPr="001E70E7">
        <w:t>s</w:t>
      </w:r>
      <w:r w:rsidR="00E82140" w:rsidRPr="001E70E7">
        <w:t> 2</w:t>
      </w:r>
      <w:r w:rsidR="0083426B" w:rsidRPr="001E70E7">
        <w:t>, 4 and</w:t>
      </w:r>
      <w:r w:rsidR="00C452AC" w:rsidRPr="001E70E7">
        <w:t xml:space="preserve"> 5</w:t>
      </w:r>
      <w:r w:rsidR="00BE0482" w:rsidRPr="001E70E7">
        <w:t xml:space="preserve"> of the Act, t</w:t>
      </w:r>
      <w:r w:rsidRPr="001E70E7">
        <w:t>he Schedules have effect.</w:t>
      </w:r>
    </w:p>
    <w:p w14:paraId="343C08F0" w14:textId="77777777" w:rsidR="00592886" w:rsidRPr="001E70E7" w:rsidRDefault="00592886">
      <w:pPr>
        <w:sectPr w:rsidR="00592886" w:rsidRPr="001E70E7" w:rsidSect="003A38C3">
          <w:headerReference w:type="even" r:id="rId24"/>
          <w:headerReference w:type="default" r:id="rId25"/>
          <w:footerReference w:type="even" r:id="rId26"/>
          <w:footerReference w:type="default" r:id="rId27"/>
          <w:headerReference w:type="first" r:id="rId28"/>
          <w:footerReference w:type="first" r:id="rId29"/>
          <w:pgSz w:w="11907" w:h="16839" w:code="9"/>
          <w:pgMar w:top="2233" w:right="1797" w:bottom="1440" w:left="1797" w:header="720" w:footer="709" w:gutter="0"/>
          <w:pgNumType w:start="1"/>
          <w:cols w:space="720"/>
          <w:docGrid w:linePitch="299"/>
        </w:sectPr>
      </w:pPr>
    </w:p>
    <w:p w14:paraId="7E2FBC9F" w14:textId="77777777" w:rsidR="00194F1B" w:rsidRPr="001E70E7" w:rsidRDefault="00194F1B" w:rsidP="00194F1B">
      <w:pPr>
        <w:pStyle w:val="ActHead1"/>
        <w:pageBreakBefore/>
      </w:pPr>
      <w:bookmarkStart w:id="9" w:name="_Toc177377873"/>
      <w:r w:rsidRPr="00F54B58">
        <w:rPr>
          <w:rStyle w:val="CharChapNo"/>
        </w:rPr>
        <w:lastRenderedPageBreak/>
        <w:t>Schedule 1</w:t>
      </w:r>
      <w:r w:rsidRPr="001E70E7">
        <w:t>—</w:t>
      </w:r>
      <w:r w:rsidRPr="00F54B58">
        <w:rPr>
          <w:rStyle w:val="CharChapText"/>
        </w:rPr>
        <w:t>Animals and animal products</w:t>
      </w:r>
      <w:bookmarkEnd w:id="9"/>
    </w:p>
    <w:p w14:paraId="08640D03" w14:textId="77777777" w:rsidR="00194F1B" w:rsidRPr="001E70E7" w:rsidRDefault="00194F1B" w:rsidP="00194F1B">
      <w:pPr>
        <w:pStyle w:val="notemargin"/>
      </w:pPr>
      <w:r w:rsidRPr="001E70E7">
        <w:t>Note:</w:t>
      </w:r>
      <w:r w:rsidRPr="001E70E7">
        <w:tab/>
        <w:t xml:space="preserve">See </w:t>
      </w:r>
      <w:r w:rsidR="002A6E9F" w:rsidRPr="001E70E7">
        <w:t>section 6</w:t>
      </w:r>
      <w:r w:rsidRPr="001E70E7">
        <w:t>.</w:t>
      </w:r>
    </w:p>
    <w:p w14:paraId="0153D947" w14:textId="77777777" w:rsidR="00194F1B" w:rsidRPr="001E70E7" w:rsidRDefault="00194F1B" w:rsidP="00194F1B">
      <w:pPr>
        <w:pStyle w:val="ActHead2"/>
      </w:pPr>
      <w:bookmarkStart w:id="10" w:name="_Toc177377874"/>
      <w:r w:rsidRPr="00F54B58">
        <w:rPr>
          <w:rStyle w:val="CharPartNo"/>
        </w:rPr>
        <w:t>Part 1</w:t>
      </w:r>
      <w:r w:rsidR="00031070" w:rsidRPr="00F54B58">
        <w:rPr>
          <w:rStyle w:val="CharPartNo"/>
        </w:rPr>
        <w:noBreakHyphen/>
      </w:r>
      <w:r w:rsidRPr="00F54B58">
        <w:rPr>
          <w:rStyle w:val="CharPartNo"/>
        </w:rPr>
        <w:t>1</w:t>
      </w:r>
      <w:r w:rsidRPr="001E70E7">
        <w:t>—</w:t>
      </w:r>
      <w:r w:rsidRPr="00F54B58">
        <w:rPr>
          <w:rStyle w:val="CharPartText"/>
        </w:rPr>
        <w:t>Bees and honey</w:t>
      </w:r>
      <w:bookmarkEnd w:id="10"/>
    </w:p>
    <w:p w14:paraId="08C31A37" w14:textId="77777777" w:rsidR="00194F1B" w:rsidRPr="001E70E7" w:rsidRDefault="00194F1B" w:rsidP="00194F1B">
      <w:pPr>
        <w:pStyle w:val="ActHead3"/>
      </w:pPr>
      <w:bookmarkStart w:id="11" w:name="_Toc177377875"/>
      <w:r w:rsidRPr="00F54B58">
        <w:rPr>
          <w:rStyle w:val="CharDivNo"/>
        </w:rPr>
        <w:t>Division 1</w:t>
      </w:r>
      <w:r w:rsidRPr="001E70E7">
        <w:t>—</w:t>
      </w:r>
      <w:r w:rsidRPr="00F54B58">
        <w:rPr>
          <w:rStyle w:val="CharDivText"/>
        </w:rPr>
        <w:t>Introduction</w:t>
      </w:r>
      <w:bookmarkEnd w:id="11"/>
    </w:p>
    <w:p w14:paraId="3FD163E8" w14:textId="77777777" w:rsidR="00194F1B" w:rsidRPr="001E70E7" w:rsidRDefault="00194F1B" w:rsidP="00194F1B">
      <w:pPr>
        <w:pStyle w:val="ActHead5"/>
      </w:pPr>
      <w:bookmarkStart w:id="12" w:name="_Toc177377876"/>
      <w:r w:rsidRPr="00F54B58">
        <w:rPr>
          <w:rStyle w:val="CharSectno"/>
        </w:rPr>
        <w:t>1</w:t>
      </w:r>
      <w:r w:rsidR="00031070" w:rsidRPr="00F54B58">
        <w:rPr>
          <w:rStyle w:val="CharSectno"/>
        </w:rPr>
        <w:noBreakHyphen/>
      </w:r>
      <w:proofErr w:type="gramStart"/>
      <w:r w:rsidRPr="00F54B58">
        <w:rPr>
          <w:rStyle w:val="CharSectno"/>
        </w:rPr>
        <w:t>1</w:t>
      </w:r>
      <w:r w:rsidRPr="001E70E7">
        <w:t xml:space="preserve">  Simplified</w:t>
      </w:r>
      <w:proofErr w:type="gramEnd"/>
      <w:r w:rsidRPr="001E70E7">
        <w:t xml:space="preserve"> outline of this Part</w:t>
      </w:r>
      <w:bookmarkEnd w:id="12"/>
    </w:p>
    <w:p w14:paraId="5EF29BE6" w14:textId="77777777" w:rsidR="00194F1B" w:rsidRPr="001E70E7" w:rsidRDefault="00194F1B" w:rsidP="00194F1B">
      <w:pPr>
        <w:pStyle w:val="SOHeadItalic"/>
      </w:pPr>
      <w:r w:rsidRPr="001E70E7">
        <w:t>Queen bees</w:t>
      </w:r>
    </w:p>
    <w:p w14:paraId="1C53BC32" w14:textId="77777777" w:rsidR="00194F1B" w:rsidRPr="001E70E7" w:rsidRDefault="00194F1B" w:rsidP="00194F1B">
      <w:pPr>
        <w:pStyle w:val="SOText"/>
      </w:pPr>
      <w:r w:rsidRPr="001E70E7">
        <w:t xml:space="preserve">Queen bee export charge is imposed on queen bees that are bred in Australia and exported from Australia. However, the rate is </w:t>
      </w:r>
      <w:proofErr w:type="gramStart"/>
      <w:r w:rsidRPr="001E70E7">
        <w:t>nil</w:t>
      </w:r>
      <w:proofErr w:type="gramEnd"/>
      <w:r w:rsidRPr="001E70E7">
        <w:t xml:space="preserve"> so no charge is currently payable.</w:t>
      </w:r>
    </w:p>
    <w:p w14:paraId="53678462" w14:textId="77777777" w:rsidR="00194F1B" w:rsidRPr="001E70E7" w:rsidRDefault="00194F1B" w:rsidP="00194F1B">
      <w:pPr>
        <w:pStyle w:val="SOHeadItalic"/>
      </w:pPr>
      <w:r w:rsidRPr="001E70E7">
        <w:t>Honey</w:t>
      </w:r>
    </w:p>
    <w:p w14:paraId="454E829C" w14:textId="77777777" w:rsidR="00194F1B" w:rsidRPr="001E70E7" w:rsidRDefault="00194F1B" w:rsidP="00194F1B">
      <w:pPr>
        <w:pStyle w:val="SOText"/>
      </w:pPr>
      <w:r w:rsidRPr="001E70E7">
        <w:t xml:space="preserve">Honey export charge is imposed on honey that is produced in Australia and exported from Australia. There is no charge if levy has already been imposed on the honey under the </w:t>
      </w:r>
      <w:r w:rsidRPr="001E70E7">
        <w:rPr>
          <w:i/>
        </w:rPr>
        <w:t xml:space="preserve">Primary Industries (Excise) Levies </w:t>
      </w:r>
      <w:r w:rsidR="000F5A46" w:rsidRPr="001E70E7">
        <w:rPr>
          <w:i/>
        </w:rPr>
        <w:t>Regulations 2</w:t>
      </w:r>
      <w:r w:rsidRPr="001E70E7">
        <w:rPr>
          <w:i/>
        </w:rPr>
        <w:t>024</w:t>
      </w:r>
      <w:r w:rsidRPr="001E70E7">
        <w:t>. There are other exemptions.</w:t>
      </w:r>
    </w:p>
    <w:p w14:paraId="6FF580CC" w14:textId="77777777" w:rsidR="00194F1B" w:rsidRPr="001E70E7" w:rsidRDefault="00194F1B" w:rsidP="00194F1B">
      <w:pPr>
        <w:pStyle w:val="ActHead3"/>
        <w:pageBreakBefore/>
      </w:pPr>
      <w:bookmarkStart w:id="13" w:name="_Toc177377877"/>
      <w:r w:rsidRPr="00F54B58">
        <w:rPr>
          <w:rStyle w:val="CharDivNo"/>
        </w:rPr>
        <w:lastRenderedPageBreak/>
        <w:t>Division 2</w:t>
      </w:r>
      <w:r w:rsidRPr="001E70E7">
        <w:t>—</w:t>
      </w:r>
      <w:r w:rsidRPr="00F54B58">
        <w:rPr>
          <w:rStyle w:val="CharDivText"/>
        </w:rPr>
        <w:t>Bees</w:t>
      </w:r>
      <w:bookmarkEnd w:id="13"/>
    </w:p>
    <w:p w14:paraId="385B020E" w14:textId="77777777" w:rsidR="00194F1B" w:rsidRPr="001E70E7" w:rsidRDefault="00194F1B" w:rsidP="00194F1B">
      <w:pPr>
        <w:pStyle w:val="ActHead5"/>
      </w:pPr>
      <w:bookmarkStart w:id="14" w:name="_Toc177377878"/>
      <w:r w:rsidRPr="00F54B58">
        <w:rPr>
          <w:rStyle w:val="CharSectno"/>
        </w:rPr>
        <w:t>2</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queen bee export charge</w:t>
      </w:r>
      <w:bookmarkEnd w:id="14"/>
    </w:p>
    <w:p w14:paraId="166A94F3" w14:textId="77777777" w:rsidR="00194F1B" w:rsidRPr="001E70E7" w:rsidRDefault="00194F1B" w:rsidP="00194F1B">
      <w:pPr>
        <w:pStyle w:val="subsection"/>
      </w:pPr>
      <w:r w:rsidRPr="001E70E7">
        <w:tab/>
        <w:t>(1)</w:t>
      </w:r>
      <w:r w:rsidRPr="001E70E7">
        <w:tab/>
        <w:t>Charge is imposed on queen bees that are bred in Australia and exported from Australia.</w:t>
      </w:r>
    </w:p>
    <w:p w14:paraId="11E0FB28" w14:textId="77777777" w:rsidR="00194F1B" w:rsidRPr="001E70E7" w:rsidRDefault="00194F1B" w:rsidP="00194F1B">
      <w:pPr>
        <w:pStyle w:val="subsection"/>
      </w:pPr>
      <w:r w:rsidRPr="001E70E7">
        <w:tab/>
        <w:t>(2)</w:t>
      </w:r>
      <w:r w:rsidRPr="001E70E7">
        <w:tab/>
      </w:r>
      <w:r w:rsidRPr="001E70E7">
        <w:rPr>
          <w:b/>
          <w:i/>
        </w:rPr>
        <w:t xml:space="preserve">Queen bee </w:t>
      </w:r>
      <w:r w:rsidRPr="001E70E7">
        <w:t xml:space="preserve">means a fertile female bee of the species </w:t>
      </w:r>
      <w:r w:rsidRPr="001E70E7">
        <w:rPr>
          <w:i/>
          <w:iCs/>
        </w:rPr>
        <w:t xml:space="preserve">Apis mellifera </w:t>
      </w:r>
      <w:r w:rsidRPr="001E70E7">
        <w:rPr>
          <w:iCs/>
        </w:rPr>
        <w:t>(commonly known as the European honeybee)</w:t>
      </w:r>
      <w:r w:rsidRPr="001E70E7">
        <w:rPr>
          <w:i/>
          <w:iCs/>
        </w:rPr>
        <w:t>.</w:t>
      </w:r>
    </w:p>
    <w:p w14:paraId="7F0FEEF1" w14:textId="77777777" w:rsidR="00194F1B" w:rsidRPr="001E70E7" w:rsidRDefault="00194F1B" w:rsidP="00194F1B">
      <w:pPr>
        <w:pStyle w:val="ActHead5"/>
      </w:pPr>
      <w:bookmarkStart w:id="15" w:name="_Toc177377879"/>
      <w:r w:rsidRPr="00F54B58">
        <w:rPr>
          <w:rStyle w:val="CharSectno"/>
        </w:rPr>
        <w:t>2</w:t>
      </w:r>
      <w:r w:rsidR="00031070" w:rsidRPr="00F54B58">
        <w:rPr>
          <w:rStyle w:val="CharSectno"/>
        </w:rPr>
        <w:noBreakHyphen/>
      </w:r>
      <w:proofErr w:type="gramStart"/>
      <w:r w:rsidRPr="00F54B58">
        <w:rPr>
          <w:rStyle w:val="CharSectno"/>
        </w:rPr>
        <w:t>2</w:t>
      </w:r>
      <w:r w:rsidRPr="001E70E7">
        <w:t xml:space="preserve">  Exemptions</w:t>
      </w:r>
      <w:proofErr w:type="gramEnd"/>
      <w:r w:rsidRPr="001E70E7">
        <w:t xml:space="preserve"> from the charge</w:t>
      </w:r>
      <w:bookmarkEnd w:id="15"/>
    </w:p>
    <w:p w14:paraId="214E8359" w14:textId="77777777" w:rsidR="00194F1B" w:rsidRPr="001E70E7" w:rsidRDefault="00194F1B" w:rsidP="00194F1B">
      <w:pPr>
        <w:pStyle w:val="SubsectionHead"/>
      </w:pPr>
      <w:r w:rsidRPr="001E70E7">
        <w:t>Levy already imposed</w:t>
      </w:r>
    </w:p>
    <w:p w14:paraId="5C11A11B" w14:textId="77777777" w:rsidR="00194F1B" w:rsidRPr="001E70E7" w:rsidRDefault="00194F1B" w:rsidP="00194F1B">
      <w:pPr>
        <w:pStyle w:val="subsection"/>
      </w:pPr>
      <w:r w:rsidRPr="001E70E7">
        <w:tab/>
        <w:t>(1)</w:t>
      </w:r>
      <w:r w:rsidRPr="001E70E7">
        <w:tab/>
        <w:t>Charge is not imposed on queen bees if levy has already been imposed on the queen bees under Division 2 of Part 1</w:t>
      </w:r>
      <w:r w:rsidR="00031070" w:rsidRPr="001E70E7">
        <w:noBreakHyphen/>
      </w:r>
      <w:r w:rsidR="00EE720C" w:rsidRPr="001E70E7">
        <w:t>1</w:t>
      </w:r>
      <w:r w:rsidRPr="001E70E7">
        <w:t xml:space="preserve"> of Schedule 1 to the </w:t>
      </w:r>
      <w:r w:rsidRPr="001E70E7">
        <w:rPr>
          <w:i/>
        </w:rPr>
        <w:t xml:space="preserve">Primary Industries (Excise) Levies </w:t>
      </w:r>
      <w:r w:rsidR="000F5A46" w:rsidRPr="001E70E7">
        <w:rPr>
          <w:i/>
        </w:rPr>
        <w:t>Regulations 2</w:t>
      </w:r>
      <w:r w:rsidRPr="001E70E7">
        <w:rPr>
          <w:i/>
        </w:rPr>
        <w:t>024</w:t>
      </w:r>
      <w:r w:rsidRPr="001E70E7">
        <w:t>.</w:t>
      </w:r>
    </w:p>
    <w:p w14:paraId="2B5E765B" w14:textId="77777777" w:rsidR="00194F1B" w:rsidRPr="001E70E7" w:rsidRDefault="00194F1B" w:rsidP="00194F1B">
      <w:pPr>
        <w:pStyle w:val="SubsectionHead"/>
      </w:pPr>
      <w:bookmarkStart w:id="16" w:name="_Hlk158634696"/>
      <w:r w:rsidRPr="001E70E7">
        <w:t>Threshold exemption</w:t>
      </w:r>
    </w:p>
    <w:bookmarkEnd w:id="16"/>
    <w:p w14:paraId="61EF49F6" w14:textId="77777777" w:rsidR="00194F1B" w:rsidRPr="001E70E7" w:rsidRDefault="00194F1B" w:rsidP="00194F1B">
      <w:pPr>
        <w:pStyle w:val="subsection"/>
      </w:pPr>
      <w:r w:rsidRPr="001E70E7">
        <w:tab/>
        <w:t>(2)</w:t>
      </w:r>
      <w:r w:rsidRPr="001E70E7">
        <w:tab/>
        <w:t xml:space="preserve">Charge is not imposed on queen bees that </w:t>
      </w:r>
      <w:r w:rsidR="00380D1D" w:rsidRPr="001E70E7">
        <w:t>a person exports</w:t>
      </w:r>
      <w:r w:rsidRPr="001E70E7">
        <w:t xml:space="preserve"> </w:t>
      </w:r>
      <w:r w:rsidR="00761678" w:rsidRPr="001E70E7">
        <w:t xml:space="preserve">from Australia </w:t>
      </w:r>
      <w:r w:rsidRPr="001E70E7">
        <w:t>in a financial year if the sum of the following amounts that the person would otherwise be liable to pay in relation to that year is less than $50:</w:t>
      </w:r>
    </w:p>
    <w:p w14:paraId="33F55875" w14:textId="77777777" w:rsidR="00194F1B" w:rsidRPr="001E70E7" w:rsidRDefault="00194F1B" w:rsidP="00194F1B">
      <w:pPr>
        <w:pStyle w:val="paragraph"/>
      </w:pPr>
      <w:r w:rsidRPr="001E70E7">
        <w:tab/>
        <w:t>(a)</w:t>
      </w:r>
      <w:r w:rsidRPr="001E70E7">
        <w:tab/>
        <w:t xml:space="preserve">charge under this </w:t>
      </w:r>
      <w:proofErr w:type="gramStart"/>
      <w:r w:rsidRPr="001E70E7">
        <w:t>Division;</w:t>
      </w:r>
      <w:proofErr w:type="gramEnd"/>
    </w:p>
    <w:p w14:paraId="664F3E2B" w14:textId="77777777" w:rsidR="00194F1B" w:rsidRPr="001E70E7" w:rsidRDefault="00194F1B" w:rsidP="00194F1B">
      <w:pPr>
        <w:pStyle w:val="paragraph"/>
      </w:pPr>
      <w:r w:rsidRPr="001E70E7">
        <w:tab/>
        <w:t>(b)</w:t>
      </w:r>
      <w:r w:rsidRPr="001E70E7">
        <w:tab/>
        <w:t>levy under Division 2 of Part 1</w:t>
      </w:r>
      <w:r w:rsidR="00031070" w:rsidRPr="001E70E7">
        <w:noBreakHyphen/>
      </w:r>
      <w:r w:rsidR="005F06E0" w:rsidRPr="001E70E7">
        <w:t>1</w:t>
      </w:r>
      <w:r w:rsidRPr="001E70E7">
        <w:t xml:space="preserve"> of Schedule 1 to the </w:t>
      </w:r>
      <w:r w:rsidRPr="001E70E7">
        <w:rPr>
          <w:i/>
        </w:rPr>
        <w:t xml:space="preserve">Primary Industries (Excise) Levies </w:t>
      </w:r>
      <w:r w:rsidR="000F5A46" w:rsidRPr="001E70E7">
        <w:rPr>
          <w:i/>
        </w:rPr>
        <w:t>Regulations 2</w:t>
      </w:r>
      <w:r w:rsidRPr="001E70E7">
        <w:rPr>
          <w:i/>
        </w:rPr>
        <w:t>024</w:t>
      </w:r>
      <w:r w:rsidRPr="001E70E7">
        <w:t xml:space="preserve"> (queen bee levy).</w:t>
      </w:r>
    </w:p>
    <w:p w14:paraId="0910E445" w14:textId="77777777" w:rsidR="00194F1B" w:rsidRPr="001E70E7" w:rsidRDefault="00194F1B" w:rsidP="00194F1B">
      <w:pPr>
        <w:pStyle w:val="ActHead5"/>
      </w:pPr>
      <w:bookmarkStart w:id="17" w:name="_Toc177377880"/>
      <w:r w:rsidRPr="00F54B58">
        <w:rPr>
          <w:rStyle w:val="CharSectno"/>
        </w:rPr>
        <w:t>2</w:t>
      </w:r>
      <w:r w:rsidR="00031070" w:rsidRPr="00F54B58">
        <w:rPr>
          <w:rStyle w:val="CharSectno"/>
        </w:rPr>
        <w:noBreakHyphen/>
      </w:r>
      <w:proofErr w:type="gramStart"/>
      <w:r w:rsidRPr="00F54B58">
        <w:rPr>
          <w:rStyle w:val="CharSectno"/>
        </w:rPr>
        <w:t>3</w:t>
      </w:r>
      <w:r w:rsidRPr="001E70E7">
        <w:t xml:space="preserve">  Rate</w:t>
      </w:r>
      <w:proofErr w:type="gramEnd"/>
      <w:r w:rsidRPr="001E70E7">
        <w:t xml:space="preserve"> of the charge</w:t>
      </w:r>
      <w:bookmarkEnd w:id="17"/>
    </w:p>
    <w:p w14:paraId="6811ED13" w14:textId="77777777" w:rsidR="00194F1B" w:rsidRPr="001E70E7" w:rsidRDefault="00194F1B" w:rsidP="00194F1B">
      <w:pPr>
        <w:pStyle w:val="subsection"/>
      </w:pPr>
      <w:r w:rsidRPr="001E70E7">
        <w:tab/>
      </w:r>
      <w:r w:rsidRPr="001E70E7">
        <w:tab/>
        <w:t>The rate of the charge on queen bees is worked out using this table.</w:t>
      </w:r>
    </w:p>
    <w:p w14:paraId="12C0F315"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44C8F3A7" w14:textId="77777777" w:rsidTr="00825078">
        <w:trPr>
          <w:tblHeader/>
        </w:trPr>
        <w:tc>
          <w:tcPr>
            <w:tcW w:w="8313" w:type="dxa"/>
            <w:gridSpan w:val="2"/>
            <w:tcBorders>
              <w:top w:val="single" w:sz="12" w:space="0" w:color="auto"/>
              <w:bottom w:val="single" w:sz="6" w:space="0" w:color="auto"/>
            </w:tcBorders>
            <w:shd w:val="clear" w:color="auto" w:fill="auto"/>
          </w:tcPr>
          <w:p w14:paraId="0F3A25CD" w14:textId="77777777" w:rsidR="00194F1B" w:rsidRPr="001E70E7" w:rsidRDefault="00194F1B" w:rsidP="00825078">
            <w:pPr>
              <w:pStyle w:val="TableHeading"/>
            </w:pPr>
            <w:r w:rsidRPr="001E70E7">
              <w:t>Queen bee export charge</w:t>
            </w:r>
          </w:p>
        </w:tc>
      </w:tr>
      <w:tr w:rsidR="00194F1B" w:rsidRPr="001E70E7" w14:paraId="025351CA" w14:textId="77777777" w:rsidTr="00825078">
        <w:trPr>
          <w:tblHeader/>
        </w:trPr>
        <w:tc>
          <w:tcPr>
            <w:tcW w:w="714" w:type="dxa"/>
            <w:tcBorders>
              <w:top w:val="single" w:sz="6" w:space="0" w:color="auto"/>
              <w:bottom w:val="single" w:sz="12" w:space="0" w:color="auto"/>
            </w:tcBorders>
            <w:shd w:val="clear" w:color="auto" w:fill="auto"/>
          </w:tcPr>
          <w:p w14:paraId="6C3820C3"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404DC38A" w14:textId="77777777" w:rsidR="00194F1B" w:rsidRPr="001E70E7" w:rsidRDefault="00194F1B" w:rsidP="00825078">
            <w:pPr>
              <w:pStyle w:val="TableHeading"/>
            </w:pPr>
            <w:r w:rsidRPr="001E70E7">
              <w:t>Rate of charge</w:t>
            </w:r>
          </w:p>
        </w:tc>
      </w:tr>
      <w:tr w:rsidR="00194F1B" w:rsidRPr="001E70E7" w14:paraId="32C491C8" w14:textId="77777777" w:rsidTr="00825078">
        <w:tc>
          <w:tcPr>
            <w:tcW w:w="714" w:type="dxa"/>
            <w:tcBorders>
              <w:top w:val="single" w:sz="12" w:space="0" w:color="auto"/>
              <w:bottom w:val="single" w:sz="12" w:space="0" w:color="auto"/>
            </w:tcBorders>
            <w:shd w:val="clear" w:color="auto" w:fill="auto"/>
          </w:tcPr>
          <w:p w14:paraId="51755EE4" w14:textId="77777777" w:rsidR="00194F1B" w:rsidRPr="001E70E7" w:rsidRDefault="00194F1B" w:rsidP="00825078">
            <w:pPr>
              <w:pStyle w:val="Tabletext"/>
            </w:pPr>
            <w:r w:rsidRPr="001E70E7">
              <w:t>1</w:t>
            </w:r>
          </w:p>
        </w:tc>
        <w:tc>
          <w:tcPr>
            <w:tcW w:w="7599" w:type="dxa"/>
            <w:tcBorders>
              <w:top w:val="single" w:sz="12" w:space="0" w:color="auto"/>
              <w:bottom w:val="single" w:sz="12" w:space="0" w:color="auto"/>
            </w:tcBorders>
            <w:shd w:val="clear" w:color="auto" w:fill="auto"/>
          </w:tcPr>
          <w:p w14:paraId="1EC626A0" w14:textId="77777777" w:rsidR="00194F1B" w:rsidRPr="001E70E7" w:rsidRDefault="00194F1B" w:rsidP="00825078">
            <w:pPr>
              <w:pStyle w:val="Tabletext"/>
            </w:pPr>
            <w:r w:rsidRPr="001E70E7">
              <w:t>Nil (the research and development component)</w:t>
            </w:r>
          </w:p>
        </w:tc>
      </w:tr>
    </w:tbl>
    <w:p w14:paraId="3A196E56" w14:textId="77777777" w:rsidR="00194F1B" w:rsidRPr="001E70E7" w:rsidRDefault="00194F1B" w:rsidP="00194F1B">
      <w:pPr>
        <w:pStyle w:val="ActHead5"/>
      </w:pPr>
      <w:bookmarkStart w:id="18" w:name="_Toc177377881"/>
      <w:r w:rsidRPr="00F54B58">
        <w:rPr>
          <w:rStyle w:val="CharSectno"/>
        </w:rPr>
        <w:t>2</w:t>
      </w:r>
      <w:r w:rsidR="00031070" w:rsidRPr="00F54B58">
        <w:rPr>
          <w:rStyle w:val="CharSectno"/>
        </w:rPr>
        <w:noBreakHyphen/>
      </w:r>
      <w:proofErr w:type="gramStart"/>
      <w:r w:rsidRPr="00F54B58">
        <w:rPr>
          <w:rStyle w:val="CharSectno"/>
        </w:rPr>
        <w:t>4</w:t>
      </w:r>
      <w:r w:rsidRPr="001E70E7">
        <w:t xml:space="preserve">  Charge</w:t>
      </w:r>
      <w:proofErr w:type="gramEnd"/>
      <w:r w:rsidRPr="001E70E7">
        <w:t xml:space="preserve"> payer</w:t>
      </w:r>
      <w:bookmarkEnd w:id="18"/>
    </w:p>
    <w:p w14:paraId="7CAABA6C" w14:textId="77777777" w:rsidR="00194F1B" w:rsidRPr="001E70E7" w:rsidRDefault="00194F1B" w:rsidP="00194F1B">
      <w:pPr>
        <w:pStyle w:val="subsection"/>
      </w:pPr>
      <w:r w:rsidRPr="001E70E7">
        <w:tab/>
      </w:r>
      <w:r w:rsidRPr="001E70E7">
        <w:tab/>
        <w:t xml:space="preserve">The charge on queen bees is payable by the person who </w:t>
      </w:r>
      <w:r w:rsidR="004D3A57" w:rsidRPr="001E70E7">
        <w:t>exports</w:t>
      </w:r>
      <w:r w:rsidRPr="001E70E7">
        <w:t xml:space="preserve"> the queen bees from Australia.</w:t>
      </w:r>
    </w:p>
    <w:p w14:paraId="3CBEB1A1" w14:textId="77777777" w:rsidR="00194F1B" w:rsidRPr="001E70E7" w:rsidRDefault="00194F1B" w:rsidP="00194F1B">
      <w:pPr>
        <w:pStyle w:val="ActHead5"/>
      </w:pPr>
      <w:bookmarkStart w:id="19" w:name="_Toc177377882"/>
      <w:r w:rsidRPr="00F54B58">
        <w:rPr>
          <w:rStyle w:val="CharSectno"/>
        </w:rPr>
        <w:t>2</w:t>
      </w:r>
      <w:r w:rsidR="00031070" w:rsidRPr="00F54B58">
        <w:rPr>
          <w:rStyle w:val="CharSectno"/>
        </w:rPr>
        <w:noBreakHyphen/>
      </w:r>
      <w:proofErr w:type="gramStart"/>
      <w:r w:rsidRPr="00F54B58">
        <w:rPr>
          <w:rStyle w:val="CharSectno"/>
        </w:rPr>
        <w:t>5</w:t>
      </w:r>
      <w:r w:rsidRPr="001E70E7">
        <w:t xml:space="preserve">  Application</w:t>
      </w:r>
      <w:proofErr w:type="gramEnd"/>
      <w:r w:rsidRPr="001E70E7">
        <w:t xml:space="preserve"> provision</w:t>
      </w:r>
      <w:bookmarkEnd w:id="19"/>
    </w:p>
    <w:p w14:paraId="7AB132A5" w14:textId="77777777" w:rsidR="00194F1B" w:rsidRPr="001E70E7" w:rsidRDefault="00194F1B" w:rsidP="00194F1B">
      <w:pPr>
        <w:pStyle w:val="subsection"/>
      </w:pPr>
      <w:r w:rsidRPr="001E70E7">
        <w:tab/>
      </w:r>
      <w:r w:rsidRPr="001E70E7">
        <w:tab/>
      </w:r>
      <w:r w:rsidR="000F5A46" w:rsidRPr="001E70E7">
        <w:t>Clause 2</w:t>
      </w:r>
      <w:r w:rsidR="00031070" w:rsidRPr="001E70E7">
        <w:noBreakHyphen/>
      </w:r>
      <w:r w:rsidR="005F06E0" w:rsidRPr="001E70E7">
        <w:t>1</w:t>
      </w:r>
      <w:r w:rsidRPr="001E70E7">
        <w:t xml:space="preserve"> applies in relation to queen bees that are exported on or after 1 July 2025, whether the queen bees are bred before, on or after that day.</w:t>
      </w:r>
    </w:p>
    <w:p w14:paraId="7AF0D6E1" w14:textId="77777777" w:rsidR="00194F1B" w:rsidRPr="001E70E7" w:rsidRDefault="000F5A46" w:rsidP="00194F1B">
      <w:pPr>
        <w:pStyle w:val="ActHead3"/>
      </w:pPr>
      <w:bookmarkStart w:id="20" w:name="_Toc177377883"/>
      <w:r w:rsidRPr="00F54B58">
        <w:rPr>
          <w:rStyle w:val="CharDivNo"/>
        </w:rPr>
        <w:t>Division 3</w:t>
      </w:r>
      <w:r w:rsidR="00194F1B" w:rsidRPr="001E70E7">
        <w:t>—</w:t>
      </w:r>
      <w:r w:rsidR="00194F1B" w:rsidRPr="00F54B58">
        <w:rPr>
          <w:rStyle w:val="CharDivText"/>
        </w:rPr>
        <w:t>Honey</w:t>
      </w:r>
      <w:bookmarkEnd w:id="20"/>
    </w:p>
    <w:p w14:paraId="04706828" w14:textId="77777777" w:rsidR="00194F1B" w:rsidRPr="001E70E7" w:rsidRDefault="00194F1B" w:rsidP="00194F1B">
      <w:pPr>
        <w:pStyle w:val="ActHead5"/>
      </w:pPr>
      <w:bookmarkStart w:id="21" w:name="_Toc177377884"/>
      <w:r w:rsidRPr="00F54B58">
        <w:rPr>
          <w:rStyle w:val="CharSectno"/>
        </w:rPr>
        <w:t>3</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honey export charge</w:t>
      </w:r>
      <w:bookmarkEnd w:id="21"/>
    </w:p>
    <w:p w14:paraId="67588817" w14:textId="77777777" w:rsidR="00194F1B" w:rsidRPr="001E70E7" w:rsidRDefault="00194F1B" w:rsidP="00194F1B">
      <w:pPr>
        <w:pStyle w:val="subsection"/>
      </w:pPr>
      <w:r w:rsidRPr="001E70E7">
        <w:tab/>
      </w:r>
      <w:r w:rsidRPr="001E70E7">
        <w:tab/>
        <w:t>Charge is imposed on honey that is:</w:t>
      </w:r>
    </w:p>
    <w:p w14:paraId="4A69D816" w14:textId="77777777" w:rsidR="00194F1B" w:rsidRPr="001E70E7" w:rsidRDefault="00194F1B" w:rsidP="00194F1B">
      <w:pPr>
        <w:pStyle w:val="paragraph"/>
        <w:rPr>
          <w:rFonts w:eastAsiaTheme="minorHAnsi"/>
        </w:rPr>
      </w:pPr>
      <w:r w:rsidRPr="001E70E7">
        <w:lastRenderedPageBreak/>
        <w:tab/>
        <w:t>(a)</w:t>
      </w:r>
      <w:r w:rsidRPr="001E70E7">
        <w:tab/>
        <w:t xml:space="preserve">produced in Australia </w:t>
      </w:r>
      <w:r w:rsidRPr="001E70E7">
        <w:rPr>
          <w:rFonts w:eastAsiaTheme="minorHAnsi"/>
        </w:rPr>
        <w:t xml:space="preserve">by a bee of the species </w:t>
      </w:r>
      <w:r w:rsidRPr="001E70E7">
        <w:rPr>
          <w:rFonts w:eastAsiaTheme="minorHAnsi"/>
          <w:i/>
        </w:rPr>
        <w:t>Apis mellifera</w:t>
      </w:r>
      <w:r w:rsidRPr="001E70E7">
        <w:rPr>
          <w:rFonts w:eastAsiaTheme="minorHAnsi"/>
        </w:rPr>
        <w:t>;</w:t>
      </w:r>
      <w:r w:rsidRPr="001E70E7">
        <w:rPr>
          <w:rFonts w:eastAsiaTheme="minorHAnsi"/>
          <w:i/>
        </w:rPr>
        <w:t xml:space="preserve"> </w:t>
      </w:r>
      <w:r w:rsidRPr="001E70E7">
        <w:rPr>
          <w:rFonts w:eastAsiaTheme="minorHAnsi"/>
        </w:rPr>
        <w:t>and</w:t>
      </w:r>
    </w:p>
    <w:p w14:paraId="599395E3" w14:textId="77777777" w:rsidR="00194F1B" w:rsidRPr="001E70E7" w:rsidRDefault="00194F1B" w:rsidP="00194F1B">
      <w:pPr>
        <w:pStyle w:val="paragraph"/>
      </w:pPr>
      <w:r w:rsidRPr="001E70E7">
        <w:tab/>
        <w:t>(b)</w:t>
      </w:r>
      <w:r w:rsidRPr="001E70E7">
        <w:tab/>
        <w:t>exported from Australia.</w:t>
      </w:r>
    </w:p>
    <w:p w14:paraId="0DEA13C3" w14:textId="77777777" w:rsidR="00194F1B" w:rsidRPr="001E70E7" w:rsidRDefault="00194F1B" w:rsidP="00194F1B">
      <w:pPr>
        <w:pStyle w:val="ActHead5"/>
      </w:pPr>
      <w:bookmarkStart w:id="22" w:name="_Toc177377885"/>
      <w:r w:rsidRPr="00F54B58">
        <w:rPr>
          <w:rStyle w:val="CharSectno"/>
        </w:rPr>
        <w:t>3</w:t>
      </w:r>
      <w:r w:rsidR="00031070" w:rsidRPr="00F54B58">
        <w:rPr>
          <w:rStyle w:val="CharSectno"/>
        </w:rPr>
        <w:noBreakHyphen/>
      </w:r>
      <w:proofErr w:type="gramStart"/>
      <w:r w:rsidRPr="00F54B58">
        <w:rPr>
          <w:rStyle w:val="CharSectno"/>
        </w:rPr>
        <w:t>2</w:t>
      </w:r>
      <w:r w:rsidRPr="001E70E7">
        <w:t xml:space="preserve">  Exemptions</w:t>
      </w:r>
      <w:proofErr w:type="gramEnd"/>
      <w:r w:rsidRPr="001E70E7">
        <w:t xml:space="preserve"> from the charge</w:t>
      </w:r>
      <w:bookmarkEnd w:id="22"/>
    </w:p>
    <w:p w14:paraId="6804E1B3" w14:textId="77777777" w:rsidR="00194F1B" w:rsidRPr="001E70E7" w:rsidRDefault="00194F1B" w:rsidP="00194F1B">
      <w:pPr>
        <w:pStyle w:val="SubsectionHead"/>
      </w:pPr>
      <w:r w:rsidRPr="001E70E7">
        <w:t>Levy already imposed</w:t>
      </w:r>
    </w:p>
    <w:p w14:paraId="1E538345" w14:textId="77777777" w:rsidR="00194F1B" w:rsidRPr="001E70E7" w:rsidRDefault="00194F1B" w:rsidP="00194F1B">
      <w:pPr>
        <w:pStyle w:val="subsection"/>
      </w:pPr>
      <w:r w:rsidRPr="001E70E7">
        <w:tab/>
        <w:t>(1)</w:t>
      </w:r>
      <w:r w:rsidRPr="001E70E7">
        <w:tab/>
        <w:t xml:space="preserve">Charge is not imposed on honey if levy has already been imposed on the honey under </w:t>
      </w:r>
      <w:r w:rsidR="000F5A46" w:rsidRPr="001E70E7">
        <w:t>subclause 3</w:t>
      </w:r>
      <w:r w:rsidR="00031070" w:rsidRPr="001E70E7">
        <w:noBreakHyphen/>
      </w:r>
      <w:r w:rsidR="005F06E0" w:rsidRPr="001E70E7">
        <w:t>1</w:t>
      </w:r>
      <w:r w:rsidRPr="001E70E7">
        <w:t xml:space="preserve">(1) of Schedule 1 to the </w:t>
      </w:r>
      <w:r w:rsidRPr="001E70E7">
        <w:rPr>
          <w:i/>
        </w:rPr>
        <w:t xml:space="preserve">Primary Industries (Excise) Levies </w:t>
      </w:r>
      <w:r w:rsidR="000F5A46" w:rsidRPr="001E70E7">
        <w:rPr>
          <w:i/>
        </w:rPr>
        <w:t>Regulations 2</w:t>
      </w:r>
      <w:r w:rsidRPr="001E70E7">
        <w:rPr>
          <w:i/>
        </w:rPr>
        <w:t>024</w:t>
      </w:r>
      <w:r w:rsidRPr="001E70E7">
        <w:t>.</w:t>
      </w:r>
    </w:p>
    <w:p w14:paraId="04DFAF7C" w14:textId="77777777" w:rsidR="00194F1B" w:rsidRPr="001E70E7" w:rsidRDefault="00194F1B" w:rsidP="00194F1B">
      <w:pPr>
        <w:pStyle w:val="SubsectionHead"/>
      </w:pPr>
      <w:r w:rsidRPr="001E70E7">
        <w:t>Threshold exemption</w:t>
      </w:r>
    </w:p>
    <w:p w14:paraId="145BCB1E" w14:textId="77777777" w:rsidR="00125F1E" w:rsidRPr="001E70E7" w:rsidRDefault="00125F1E" w:rsidP="00125F1E">
      <w:pPr>
        <w:pStyle w:val="subsection"/>
      </w:pPr>
      <w:r w:rsidRPr="001E70E7">
        <w:tab/>
        <w:t>(2)</w:t>
      </w:r>
      <w:r w:rsidRPr="001E70E7">
        <w:tab/>
        <w:t xml:space="preserve">Charge is not imposed on honey that a person </w:t>
      </w:r>
      <w:r w:rsidR="000F2776" w:rsidRPr="001E70E7">
        <w:t xml:space="preserve">exports </w:t>
      </w:r>
      <w:r w:rsidR="007043CD" w:rsidRPr="001E70E7">
        <w:t xml:space="preserve">from Australia </w:t>
      </w:r>
      <w:r w:rsidR="000F2776" w:rsidRPr="001E70E7">
        <w:t xml:space="preserve">in a calendar month if the total quantity of honey the person exports </w:t>
      </w:r>
      <w:r w:rsidR="007043CD" w:rsidRPr="001E70E7">
        <w:t xml:space="preserve">from Australia </w:t>
      </w:r>
      <w:r w:rsidR="000F2776" w:rsidRPr="001E70E7">
        <w:t xml:space="preserve">in that month is </w:t>
      </w:r>
      <w:r w:rsidR="000F2776" w:rsidRPr="001E70E7">
        <w:rPr>
          <w:rFonts w:eastAsiaTheme="minorHAnsi"/>
        </w:rPr>
        <w:t>50 kilograms</w:t>
      </w:r>
      <w:r w:rsidR="000F2776" w:rsidRPr="001E70E7">
        <w:t xml:space="preserve"> or less.</w:t>
      </w:r>
    </w:p>
    <w:p w14:paraId="208BF1AD" w14:textId="77777777" w:rsidR="00194F1B" w:rsidRPr="001E70E7" w:rsidRDefault="00194F1B" w:rsidP="00194F1B">
      <w:pPr>
        <w:pStyle w:val="subsection"/>
      </w:pPr>
      <w:r w:rsidRPr="001E70E7">
        <w:tab/>
        <w:t>(3)</w:t>
      </w:r>
      <w:r w:rsidRPr="001E70E7">
        <w:tab/>
        <w:t>Subclause (2) does not apply to honey covered by subclause (1).</w:t>
      </w:r>
    </w:p>
    <w:p w14:paraId="33C34108" w14:textId="77777777" w:rsidR="00194F1B" w:rsidRPr="001E70E7" w:rsidRDefault="00194F1B" w:rsidP="00194F1B">
      <w:pPr>
        <w:pStyle w:val="ActHead5"/>
      </w:pPr>
      <w:bookmarkStart w:id="23" w:name="_Toc177377886"/>
      <w:r w:rsidRPr="00F54B58">
        <w:rPr>
          <w:rStyle w:val="CharSectno"/>
        </w:rPr>
        <w:t>3</w:t>
      </w:r>
      <w:r w:rsidR="00031070" w:rsidRPr="00F54B58">
        <w:rPr>
          <w:rStyle w:val="CharSectno"/>
        </w:rPr>
        <w:noBreakHyphen/>
      </w:r>
      <w:proofErr w:type="gramStart"/>
      <w:r w:rsidRPr="00F54B58">
        <w:rPr>
          <w:rStyle w:val="CharSectno"/>
        </w:rPr>
        <w:t>3</w:t>
      </w:r>
      <w:r w:rsidRPr="001E70E7">
        <w:t xml:space="preserve">  Rate</w:t>
      </w:r>
      <w:proofErr w:type="gramEnd"/>
      <w:r w:rsidRPr="001E70E7">
        <w:t xml:space="preserve"> of the charge</w:t>
      </w:r>
      <w:bookmarkEnd w:id="23"/>
    </w:p>
    <w:p w14:paraId="64A298CF" w14:textId="77777777" w:rsidR="00194F1B" w:rsidRPr="001E70E7" w:rsidRDefault="00194F1B" w:rsidP="00194F1B">
      <w:pPr>
        <w:pStyle w:val="subsection"/>
      </w:pPr>
      <w:r w:rsidRPr="001E70E7">
        <w:tab/>
      </w:r>
      <w:r w:rsidRPr="001E70E7">
        <w:tab/>
        <w:t>The rate of the charge on honey is worked out using this table.</w:t>
      </w:r>
    </w:p>
    <w:p w14:paraId="4CCD3349"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5505F681" w14:textId="77777777" w:rsidTr="00825078">
        <w:trPr>
          <w:tblHeader/>
        </w:trPr>
        <w:tc>
          <w:tcPr>
            <w:tcW w:w="8313" w:type="dxa"/>
            <w:gridSpan w:val="2"/>
            <w:tcBorders>
              <w:top w:val="single" w:sz="12" w:space="0" w:color="auto"/>
              <w:bottom w:val="single" w:sz="6" w:space="0" w:color="auto"/>
            </w:tcBorders>
            <w:shd w:val="clear" w:color="auto" w:fill="auto"/>
          </w:tcPr>
          <w:p w14:paraId="77355B8C" w14:textId="77777777" w:rsidR="00194F1B" w:rsidRPr="001E70E7" w:rsidRDefault="00194F1B" w:rsidP="00825078">
            <w:pPr>
              <w:pStyle w:val="TableHeading"/>
            </w:pPr>
            <w:r w:rsidRPr="001E70E7">
              <w:t>Honey export charge</w:t>
            </w:r>
          </w:p>
        </w:tc>
      </w:tr>
      <w:tr w:rsidR="00194F1B" w:rsidRPr="001E70E7" w14:paraId="4216FCC6" w14:textId="77777777" w:rsidTr="00825078">
        <w:trPr>
          <w:tblHeader/>
        </w:trPr>
        <w:tc>
          <w:tcPr>
            <w:tcW w:w="714" w:type="dxa"/>
            <w:tcBorders>
              <w:top w:val="single" w:sz="6" w:space="0" w:color="auto"/>
              <w:bottom w:val="single" w:sz="12" w:space="0" w:color="auto"/>
            </w:tcBorders>
            <w:shd w:val="clear" w:color="auto" w:fill="auto"/>
          </w:tcPr>
          <w:p w14:paraId="60CE9B63"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712C0DB6" w14:textId="77777777" w:rsidR="00194F1B" w:rsidRPr="001E70E7" w:rsidRDefault="00194F1B" w:rsidP="00825078">
            <w:pPr>
              <w:pStyle w:val="TableHeading"/>
            </w:pPr>
            <w:r w:rsidRPr="001E70E7">
              <w:t>Rate of charge</w:t>
            </w:r>
          </w:p>
        </w:tc>
      </w:tr>
      <w:tr w:rsidR="00194F1B" w:rsidRPr="001E70E7" w14:paraId="2C9D35E7" w14:textId="77777777" w:rsidTr="00825078">
        <w:tc>
          <w:tcPr>
            <w:tcW w:w="714" w:type="dxa"/>
            <w:tcBorders>
              <w:bottom w:val="single" w:sz="12" w:space="0" w:color="auto"/>
            </w:tcBorders>
            <w:shd w:val="clear" w:color="auto" w:fill="auto"/>
          </w:tcPr>
          <w:p w14:paraId="06EC02F0" w14:textId="77777777" w:rsidR="00194F1B" w:rsidRPr="001E70E7" w:rsidRDefault="00194F1B" w:rsidP="00825078">
            <w:pPr>
              <w:pStyle w:val="Tabletext"/>
            </w:pPr>
            <w:r w:rsidRPr="001E70E7">
              <w:t>1</w:t>
            </w:r>
          </w:p>
        </w:tc>
        <w:tc>
          <w:tcPr>
            <w:tcW w:w="7599" w:type="dxa"/>
            <w:tcBorders>
              <w:bottom w:val="single" w:sz="12" w:space="0" w:color="auto"/>
            </w:tcBorders>
            <w:shd w:val="clear" w:color="auto" w:fill="auto"/>
          </w:tcPr>
          <w:p w14:paraId="27395DD9" w14:textId="77777777" w:rsidR="00194F1B" w:rsidRPr="001E70E7" w:rsidRDefault="00194F1B" w:rsidP="00825078">
            <w:pPr>
              <w:pStyle w:val="Tabletext"/>
            </w:pPr>
            <w:r w:rsidRPr="001E70E7">
              <w:t>The sum of the following components:</w:t>
            </w:r>
          </w:p>
          <w:p w14:paraId="5ED20B32" w14:textId="77777777" w:rsidR="00194F1B" w:rsidRPr="001E70E7" w:rsidRDefault="00194F1B" w:rsidP="00825078">
            <w:pPr>
              <w:pStyle w:val="Tablea"/>
            </w:pPr>
            <w:r w:rsidRPr="001E70E7">
              <w:t>(a) 1.5 cents per kilogram of the honey (the research and development component</w:t>
            </w:r>
            <w:proofErr w:type="gramStart"/>
            <w:r w:rsidRPr="001E70E7">
              <w:t>);</w:t>
            </w:r>
            <w:proofErr w:type="gramEnd"/>
          </w:p>
          <w:p w14:paraId="3B04744D" w14:textId="77777777" w:rsidR="00194F1B" w:rsidRPr="001E70E7" w:rsidRDefault="00194F1B" w:rsidP="00825078">
            <w:pPr>
              <w:pStyle w:val="Tablea"/>
            </w:pPr>
            <w:r w:rsidRPr="001E70E7">
              <w:t>(b) 0.1 cents per kilogram of the honey (the biosecurity activity component</w:t>
            </w:r>
            <w:proofErr w:type="gramStart"/>
            <w:r w:rsidRPr="001E70E7">
              <w:t>);</w:t>
            </w:r>
            <w:proofErr w:type="gramEnd"/>
          </w:p>
          <w:p w14:paraId="34EE8078" w14:textId="77777777" w:rsidR="00194F1B" w:rsidRPr="001E70E7" w:rsidRDefault="00194F1B" w:rsidP="00825078">
            <w:pPr>
              <w:pStyle w:val="Tablea"/>
            </w:pPr>
            <w:r w:rsidRPr="001E70E7">
              <w:t>(c) 2.7 cents per kilogram of the honey (the biosecurity response component</w:t>
            </w:r>
            <w:proofErr w:type="gramStart"/>
            <w:r w:rsidRPr="001E70E7">
              <w:t>);</w:t>
            </w:r>
            <w:proofErr w:type="gramEnd"/>
          </w:p>
          <w:p w14:paraId="3CC354E9" w14:textId="77777777" w:rsidR="00194F1B" w:rsidRPr="001E70E7" w:rsidRDefault="00194F1B" w:rsidP="00825078">
            <w:pPr>
              <w:pStyle w:val="Tablea"/>
            </w:pPr>
            <w:r w:rsidRPr="001E70E7">
              <w:t>(d) 0.3 cents per kilogram of the honey (the National Residue Survey component)</w:t>
            </w:r>
          </w:p>
        </w:tc>
      </w:tr>
    </w:tbl>
    <w:p w14:paraId="2629AECB" w14:textId="77777777" w:rsidR="00194F1B" w:rsidRPr="001E70E7" w:rsidRDefault="00194F1B" w:rsidP="00194F1B">
      <w:pPr>
        <w:pStyle w:val="ActHead5"/>
      </w:pPr>
      <w:bookmarkStart w:id="24" w:name="_Toc177377887"/>
      <w:r w:rsidRPr="00F54B58">
        <w:rPr>
          <w:rStyle w:val="CharSectno"/>
        </w:rPr>
        <w:t>3</w:t>
      </w:r>
      <w:r w:rsidR="00031070" w:rsidRPr="00F54B58">
        <w:rPr>
          <w:rStyle w:val="CharSectno"/>
        </w:rPr>
        <w:noBreakHyphen/>
      </w:r>
      <w:proofErr w:type="gramStart"/>
      <w:r w:rsidRPr="00F54B58">
        <w:rPr>
          <w:rStyle w:val="CharSectno"/>
        </w:rPr>
        <w:t>4</w:t>
      </w:r>
      <w:r w:rsidRPr="001E70E7">
        <w:t xml:space="preserve">  Charge</w:t>
      </w:r>
      <w:proofErr w:type="gramEnd"/>
      <w:r w:rsidRPr="001E70E7">
        <w:t xml:space="preserve"> payer</w:t>
      </w:r>
      <w:bookmarkEnd w:id="24"/>
    </w:p>
    <w:p w14:paraId="28236D5A" w14:textId="77777777" w:rsidR="00194F1B" w:rsidRPr="001E70E7" w:rsidRDefault="00194F1B" w:rsidP="00194F1B">
      <w:pPr>
        <w:pStyle w:val="subsection"/>
      </w:pPr>
      <w:r w:rsidRPr="001E70E7">
        <w:tab/>
      </w:r>
      <w:r w:rsidRPr="001E70E7">
        <w:tab/>
        <w:t xml:space="preserve">The charge on honey is payable by the person who </w:t>
      </w:r>
      <w:r w:rsidR="004D3A57" w:rsidRPr="001E70E7">
        <w:t>exports</w:t>
      </w:r>
      <w:r w:rsidRPr="001E70E7">
        <w:t xml:space="preserve"> the honey from Australia.</w:t>
      </w:r>
    </w:p>
    <w:p w14:paraId="7226D3BC" w14:textId="77777777" w:rsidR="00194F1B" w:rsidRPr="001E70E7" w:rsidRDefault="00194F1B" w:rsidP="00194F1B">
      <w:pPr>
        <w:pStyle w:val="ActHead5"/>
      </w:pPr>
      <w:bookmarkStart w:id="25" w:name="_Toc177377888"/>
      <w:r w:rsidRPr="00F54B58">
        <w:rPr>
          <w:rStyle w:val="CharSectno"/>
        </w:rPr>
        <w:t>3</w:t>
      </w:r>
      <w:r w:rsidR="00031070" w:rsidRPr="00F54B58">
        <w:rPr>
          <w:rStyle w:val="CharSectno"/>
        </w:rPr>
        <w:noBreakHyphen/>
      </w:r>
      <w:proofErr w:type="gramStart"/>
      <w:r w:rsidRPr="00F54B58">
        <w:rPr>
          <w:rStyle w:val="CharSectno"/>
        </w:rPr>
        <w:t>5</w:t>
      </w:r>
      <w:r w:rsidRPr="001E70E7">
        <w:t xml:space="preserve">  Application</w:t>
      </w:r>
      <w:proofErr w:type="gramEnd"/>
      <w:r w:rsidRPr="001E70E7">
        <w:t xml:space="preserve"> provision</w:t>
      </w:r>
      <w:bookmarkEnd w:id="25"/>
    </w:p>
    <w:p w14:paraId="5695BC6C" w14:textId="77777777" w:rsidR="00194F1B" w:rsidRPr="001E70E7" w:rsidRDefault="00194F1B" w:rsidP="00194F1B">
      <w:pPr>
        <w:pStyle w:val="subsection"/>
      </w:pPr>
      <w:r w:rsidRPr="001E70E7">
        <w:tab/>
      </w:r>
      <w:r w:rsidRPr="001E70E7">
        <w:tab/>
      </w:r>
      <w:r w:rsidR="000F5A46" w:rsidRPr="001E70E7">
        <w:t>Clause 3</w:t>
      </w:r>
      <w:r w:rsidR="00031070" w:rsidRPr="001E70E7">
        <w:noBreakHyphen/>
      </w:r>
      <w:r w:rsidR="00D25EE0" w:rsidRPr="001E70E7">
        <w:t>1</w:t>
      </w:r>
      <w:r w:rsidRPr="001E70E7">
        <w:t xml:space="preserve"> applies in relation to honey that is exported on or after 1 January 2025, whether the honey is produced before, on or after that day.</w:t>
      </w:r>
    </w:p>
    <w:p w14:paraId="496A4F14" w14:textId="77777777" w:rsidR="00194F1B" w:rsidRPr="001E70E7" w:rsidRDefault="00194F1B" w:rsidP="00194F1B">
      <w:pPr>
        <w:pStyle w:val="ActHead2"/>
        <w:pageBreakBefore/>
      </w:pPr>
      <w:bookmarkStart w:id="26" w:name="_Toc177377889"/>
      <w:r w:rsidRPr="00F54B58">
        <w:rPr>
          <w:rStyle w:val="CharPartNo"/>
        </w:rPr>
        <w:lastRenderedPageBreak/>
        <w:t>Part 1</w:t>
      </w:r>
      <w:r w:rsidR="00031070" w:rsidRPr="00F54B58">
        <w:rPr>
          <w:rStyle w:val="CharPartNo"/>
        </w:rPr>
        <w:noBreakHyphen/>
      </w:r>
      <w:r w:rsidRPr="00F54B58">
        <w:rPr>
          <w:rStyle w:val="CharPartNo"/>
        </w:rPr>
        <w:t>2</w:t>
      </w:r>
      <w:r w:rsidRPr="001E70E7">
        <w:t>—</w:t>
      </w:r>
      <w:r w:rsidRPr="00F54B58">
        <w:rPr>
          <w:rStyle w:val="CharPartText"/>
        </w:rPr>
        <w:t>Livestock</w:t>
      </w:r>
      <w:bookmarkEnd w:id="26"/>
    </w:p>
    <w:p w14:paraId="0E6895EC" w14:textId="77777777" w:rsidR="00194F1B" w:rsidRPr="001E70E7" w:rsidRDefault="00194F1B" w:rsidP="00194F1B">
      <w:pPr>
        <w:pStyle w:val="ActHead3"/>
      </w:pPr>
      <w:bookmarkStart w:id="27" w:name="_Toc177377890"/>
      <w:r w:rsidRPr="00F54B58">
        <w:rPr>
          <w:rStyle w:val="CharDivNo"/>
        </w:rPr>
        <w:t>Division 7</w:t>
      </w:r>
      <w:r w:rsidRPr="001E70E7">
        <w:t>—</w:t>
      </w:r>
      <w:r w:rsidRPr="00F54B58">
        <w:rPr>
          <w:rStyle w:val="CharDivText"/>
        </w:rPr>
        <w:t>Introduction</w:t>
      </w:r>
      <w:bookmarkEnd w:id="27"/>
    </w:p>
    <w:p w14:paraId="5D4C488A" w14:textId="77777777" w:rsidR="00194F1B" w:rsidRPr="001E70E7" w:rsidRDefault="00194F1B" w:rsidP="00194F1B">
      <w:pPr>
        <w:pStyle w:val="ActHead5"/>
      </w:pPr>
      <w:bookmarkStart w:id="28" w:name="_Toc177377891"/>
      <w:r w:rsidRPr="00F54B58">
        <w:rPr>
          <w:rStyle w:val="CharSectno"/>
        </w:rPr>
        <w:t>7</w:t>
      </w:r>
      <w:r w:rsidR="00031070" w:rsidRPr="00F54B58">
        <w:rPr>
          <w:rStyle w:val="CharSectno"/>
        </w:rPr>
        <w:noBreakHyphen/>
      </w:r>
      <w:proofErr w:type="gramStart"/>
      <w:r w:rsidRPr="00F54B58">
        <w:rPr>
          <w:rStyle w:val="CharSectno"/>
        </w:rPr>
        <w:t>1</w:t>
      </w:r>
      <w:r w:rsidRPr="001E70E7">
        <w:t xml:space="preserve">  Simplified</w:t>
      </w:r>
      <w:proofErr w:type="gramEnd"/>
      <w:r w:rsidRPr="001E70E7">
        <w:t xml:space="preserve"> outline of this Part</w:t>
      </w:r>
      <w:bookmarkEnd w:id="28"/>
    </w:p>
    <w:p w14:paraId="5287ACC0" w14:textId="77777777" w:rsidR="00194F1B" w:rsidRPr="001E70E7" w:rsidRDefault="00194F1B" w:rsidP="00194F1B">
      <w:pPr>
        <w:pStyle w:val="SOHeadItalic"/>
      </w:pPr>
      <w:r w:rsidRPr="001E70E7">
        <w:t>General</w:t>
      </w:r>
    </w:p>
    <w:p w14:paraId="39FB1AB1" w14:textId="77777777" w:rsidR="00194F1B" w:rsidRPr="001E70E7" w:rsidRDefault="00194F1B" w:rsidP="00194F1B">
      <w:pPr>
        <w:pStyle w:val="SOText"/>
      </w:pPr>
      <w:r w:rsidRPr="001E70E7">
        <w:t xml:space="preserve">Charges are imposed on the export of various livestock. There are livestock exporter charges and livestock owner charges. There are also slaughter levies and transaction levies imposed on livestock under the </w:t>
      </w:r>
      <w:bookmarkStart w:id="29" w:name="_Hlk108077519"/>
      <w:r w:rsidRPr="001E70E7">
        <w:rPr>
          <w:i/>
        </w:rPr>
        <w:t xml:space="preserve">Primary Industries (Excise) Levies </w:t>
      </w:r>
      <w:r w:rsidR="000F5A46" w:rsidRPr="001E70E7">
        <w:rPr>
          <w:i/>
        </w:rPr>
        <w:t>Regulations 2</w:t>
      </w:r>
      <w:r w:rsidRPr="001E70E7">
        <w:rPr>
          <w:i/>
        </w:rPr>
        <w:t>024</w:t>
      </w:r>
      <w:bookmarkEnd w:id="29"/>
      <w:r w:rsidRPr="001E70E7">
        <w:t>.</w:t>
      </w:r>
    </w:p>
    <w:p w14:paraId="713BC314" w14:textId="77777777" w:rsidR="00194F1B" w:rsidRPr="001E70E7" w:rsidRDefault="00194F1B" w:rsidP="00194F1B">
      <w:pPr>
        <w:pStyle w:val="SOText"/>
      </w:pPr>
      <w:r w:rsidRPr="001E70E7">
        <w:t>Multiple charges and levies may apply over the course of an animal’s life, including at the same point in time. There are different charge payers and levy payers.</w:t>
      </w:r>
    </w:p>
    <w:p w14:paraId="1CB7BABF" w14:textId="77777777" w:rsidR="00194F1B" w:rsidRPr="001E70E7" w:rsidRDefault="00194F1B" w:rsidP="00194F1B">
      <w:pPr>
        <w:pStyle w:val="SOText"/>
      </w:pPr>
      <w:r w:rsidRPr="001E70E7">
        <w:t xml:space="preserve">The charges consist of various components. Amounts equal to charges collected are disbursed to the declared meat industry body, the declared livestock export body, </w:t>
      </w:r>
      <w:r w:rsidR="004D4B35" w:rsidRPr="001E70E7">
        <w:t>the Rural Industries Research and Development Corporation</w:t>
      </w:r>
      <w:r w:rsidRPr="001E70E7">
        <w:rPr>
          <w:noProof/>
        </w:rPr>
        <w:t xml:space="preserve">, </w:t>
      </w:r>
      <w:r w:rsidRPr="001E70E7">
        <w:t>Animal Health Australia or the National Residue Survey Special Account for spending on different activities.</w:t>
      </w:r>
    </w:p>
    <w:p w14:paraId="4F83FB31" w14:textId="77777777" w:rsidR="00194F1B" w:rsidRPr="001E70E7" w:rsidRDefault="00194F1B" w:rsidP="00194F1B">
      <w:pPr>
        <w:pStyle w:val="SOHeadItalic"/>
      </w:pPr>
      <w:r w:rsidRPr="001E70E7">
        <w:t>Buffaloes</w:t>
      </w:r>
    </w:p>
    <w:p w14:paraId="15485D6C" w14:textId="77777777" w:rsidR="00194F1B" w:rsidRPr="001E70E7" w:rsidRDefault="00194F1B" w:rsidP="00194F1B">
      <w:pPr>
        <w:pStyle w:val="SOText"/>
      </w:pPr>
      <w:r w:rsidRPr="001E70E7">
        <w:t>Buffalo export charge is imposed on buffaloes exported from Australia.</w:t>
      </w:r>
    </w:p>
    <w:p w14:paraId="1434AAD0" w14:textId="77777777" w:rsidR="00194F1B" w:rsidRPr="001E70E7" w:rsidRDefault="00194F1B" w:rsidP="00194F1B">
      <w:pPr>
        <w:pStyle w:val="SOHeadItalic"/>
      </w:pPr>
      <w:r w:rsidRPr="001E70E7">
        <w:t>Cattle</w:t>
      </w:r>
    </w:p>
    <w:p w14:paraId="4389B857" w14:textId="77777777" w:rsidR="00194F1B" w:rsidRPr="001E70E7" w:rsidRDefault="00194F1B" w:rsidP="00194F1B">
      <w:pPr>
        <w:pStyle w:val="SOText"/>
      </w:pPr>
      <w:r w:rsidRPr="001E70E7">
        <w:t>There are 2 charges on cattle.</w:t>
      </w:r>
    </w:p>
    <w:p w14:paraId="1571C616" w14:textId="77777777" w:rsidR="00194F1B" w:rsidRPr="001E70E7" w:rsidRDefault="00194F1B" w:rsidP="00194F1B">
      <w:pPr>
        <w:pStyle w:val="SOText"/>
      </w:pPr>
      <w:r w:rsidRPr="001E70E7">
        <w:t>First, cattle exporter charge is imposed on cattle exported from Australia.</w:t>
      </w:r>
    </w:p>
    <w:p w14:paraId="48C903B9" w14:textId="77777777" w:rsidR="00194F1B" w:rsidRPr="001E70E7" w:rsidRDefault="00194F1B" w:rsidP="00194F1B">
      <w:pPr>
        <w:pStyle w:val="SOText"/>
      </w:pPr>
      <w:r w:rsidRPr="001E70E7">
        <w:t>Second, cattle owner charges are imposed on cattle exported from Australia. There are charge exemptions.</w:t>
      </w:r>
    </w:p>
    <w:p w14:paraId="62A09FDB" w14:textId="77777777" w:rsidR="00194F1B" w:rsidRPr="001E70E7" w:rsidRDefault="00194F1B" w:rsidP="00194F1B">
      <w:pPr>
        <w:pStyle w:val="SOHeadItalic"/>
      </w:pPr>
      <w:r w:rsidRPr="001E70E7">
        <w:t>Goats</w:t>
      </w:r>
    </w:p>
    <w:p w14:paraId="4721719F" w14:textId="77777777" w:rsidR="00194F1B" w:rsidRPr="001E70E7" w:rsidRDefault="00194F1B" w:rsidP="00194F1B">
      <w:pPr>
        <w:pStyle w:val="SOText"/>
      </w:pPr>
      <w:r w:rsidRPr="001E70E7">
        <w:t>There are 2 charges on goats.</w:t>
      </w:r>
    </w:p>
    <w:p w14:paraId="6910AB2A" w14:textId="77777777" w:rsidR="00194F1B" w:rsidRPr="001E70E7" w:rsidRDefault="00194F1B" w:rsidP="00194F1B">
      <w:pPr>
        <w:pStyle w:val="SOText"/>
      </w:pPr>
      <w:r w:rsidRPr="001E70E7">
        <w:t>First, goat exporter charge is imposed on goats exported from Australia.</w:t>
      </w:r>
    </w:p>
    <w:p w14:paraId="3F835242" w14:textId="77777777" w:rsidR="00194F1B" w:rsidRPr="001E70E7" w:rsidRDefault="00194F1B" w:rsidP="00194F1B">
      <w:pPr>
        <w:pStyle w:val="SOText"/>
      </w:pPr>
      <w:r w:rsidRPr="001E70E7">
        <w:t>Second, goat owner charges are imposed on goats exported from Australia. There are charge exemptions.</w:t>
      </w:r>
    </w:p>
    <w:p w14:paraId="2BF78C50" w14:textId="77777777" w:rsidR="00194F1B" w:rsidRPr="001E70E7" w:rsidRDefault="00194F1B" w:rsidP="00194F1B">
      <w:pPr>
        <w:pStyle w:val="SOHeadItalic"/>
      </w:pPr>
      <w:r w:rsidRPr="001E70E7">
        <w:t>Sheep and lambs</w:t>
      </w:r>
    </w:p>
    <w:p w14:paraId="52CEA6D6" w14:textId="77777777" w:rsidR="00194F1B" w:rsidRPr="001E70E7" w:rsidRDefault="00194F1B" w:rsidP="00194F1B">
      <w:pPr>
        <w:pStyle w:val="SOText"/>
      </w:pPr>
      <w:r w:rsidRPr="001E70E7">
        <w:t>There are 2 charges on sheep and lambs.</w:t>
      </w:r>
    </w:p>
    <w:p w14:paraId="5CE34E69" w14:textId="77777777" w:rsidR="00194F1B" w:rsidRPr="001E70E7" w:rsidRDefault="00194F1B" w:rsidP="00194F1B">
      <w:pPr>
        <w:pStyle w:val="SOText"/>
      </w:pPr>
      <w:r w:rsidRPr="001E70E7">
        <w:lastRenderedPageBreak/>
        <w:t xml:space="preserve">First, sheep and </w:t>
      </w:r>
      <w:proofErr w:type="gramStart"/>
      <w:r w:rsidRPr="001E70E7">
        <w:t>lambs</w:t>
      </w:r>
      <w:proofErr w:type="gramEnd"/>
      <w:r w:rsidRPr="001E70E7">
        <w:t xml:space="preserve"> exporter charge is imposed on sheep or lambs exported from Australia.</w:t>
      </w:r>
    </w:p>
    <w:p w14:paraId="1743F6DA" w14:textId="77777777" w:rsidR="00194F1B" w:rsidRPr="001E70E7" w:rsidRDefault="00194F1B" w:rsidP="00194F1B">
      <w:pPr>
        <w:pStyle w:val="SOText"/>
      </w:pPr>
      <w:r w:rsidRPr="001E70E7">
        <w:t xml:space="preserve">Second, sheep and </w:t>
      </w:r>
      <w:proofErr w:type="gramStart"/>
      <w:r w:rsidRPr="001E70E7">
        <w:t>lambs</w:t>
      </w:r>
      <w:proofErr w:type="gramEnd"/>
      <w:r w:rsidRPr="001E70E7">
        <w:t xml:space="preserve"> owner charges are imposed on sheep or lambs exported from Australia. There are charge exemptions.</w:t>
      </w:r>
    </w:p>
    <w:p w14:paraId="2561C178" w14:textId="77777777" w:rsidR="00194F1B" w:rsidRPr="001E70E7" w:rsidRDefault="00194F1B" w:rsidP="00194F1B">
      <w:pPr>
        <w:pStyle w:val="ActHead3"/>
        <w:pageBreakBefore/>
      </w:pPr>
      <w:bookmarkStart w:id="30" w:name="_Toc177377892"/>
      <w:r w:rsidRPr="00F54B58">
        <w:rPr>
          <w:rStyle w:val="CharDivNo"/>
        </w:rPr>
        <w:lastRenderedPageBreak/>
        <w:t>Division 8</w:t>
      </w:r>
      <w:r w:rsidRPr="001E70E7">
        <w:t>—</w:t>
      </w:r>
      <w:r w:rsidRPr="00F54B58">
        <w:rPr>
          <w:rStyle w:val="CharDivText"/>
        </w:rPr>
        <w:t>Buffaloes</w:t>
      </w:r>
      <w:bookmarkEnd w:id="30"/>
    </w:p>
    <w:p w14:paraId="3247DBE1" w14:textId="77777777" w:rsidR="00194F1B" w:rsidRPr="001E70E7" w:rsidRDefault="00194F1B" w:rsidP="00194F1B">
      <w:pPr>
        <w:pStyle w:val="ActHead5"/>
      </w:pPr>
      <w:bookmarkStart w:id="31" w:name="_Toc177377893"/>
      <w:r w:rsidRPr="00F54B58">
        <w:rPr>
          <w:rStyle w:val="CharSectno"/>
        </w:rPr>
        <w:t>8</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buffalo export charge</w:t>
      </w:r>
      <w:bookmarkEnd w:id="31"/>
    </w:p>
    <w:p w14:paraId="09CB24ED" w14:textId="77777777" w:rsidR="00194F1B" w:rsidRPr="001E70E7" w:rsidRDefault="00194F1B" w:rsidP="00194F1B">
      <w:pPr>
        <w:pStyle w:val="subsection"/>
      </w:pPr>
      <w:r w:rsidRPr="001E70E7">
        <w:tab/>
        <w:t>(1)</w:t>
      </w:r>
      <w:r w:rsidRPr="001E70E7">
        <w:tab/>
        <w:t>Charge is imposed on buffaloes exported from Australia.</w:t>
      </w:r>
    </w:p>
    <w:p w14:paraId="515457F0" w14:textId="77777777" w:rsidR="00194F1B" w:rsidRPr="001E70E7" w:rsidRDefault="00194F1B" w:rsidP="00194F1B">
      <w:pPr>
        <w:pStyle w:val="subsection"/>
      </w:pPr>
      <w:r w:rsidRPr="001E70E7">
        <w:tab/>
        <w:t>(2)</w:t>
      </w:r>
      <w:r w:rsidRPr="001E70E7">
        <w:tab/>
      </w:r>
      <w:r w:rsidRPr="001E70E7">
        <w:rPr>
          <w:b/>
          <w:i/>
        </w:rPr>
        <w:t xml:space="preserve">Buffalo </w:t>
      </w:r>
      <w:r w:rsidRPr="001E70E7">
        <w:t xml:space="preserve">means an animal of the species </w:t>
      </w:r>
      <w:r w:rsidRPr="001E70E7">
        <w:rPr>
          <w:i/>
        </w:rPr>
        <w:t>Bubalus bubalis</w:t>
      </w:r>
      <w:r w:rsidRPr="001E70E7">
        <w:t>.</w:t>
      </w:r>
    </w:p>
    <w:p w14:paraId="2BBE62BD" w14:textId="77777777" w:rsidR="00194F1B" w:rsidRPr="001E70E7" w:rsidRDefault="00194F1B" w:rsidP="00194F1B">
      <w:pPr>
        <w:pStyle w:val="ActHead5"/>
      </w:pPr>
      <w:bookmarkStart w:id="32" w:name="_Toc177377894"/>
      <w:r w:rsidRPr="00F54B58">
        <w:rPr>
          <w:rStyle w:val="CharSectno"/>
        </w:rPr>
        <w:t>8</w:t>
      </w:r>
      <w:r w:rsidR="00031070" w:rsidRPr="00F54B58">
        <w:rPr>
          <w:rStyle w:val="CharSectno"/>
        </w:rPr>
        <w:noBreakHyphen/>
      </w:r>
      <w:proofErr w:type="gramStart"/>
      <w:r w:rsidRPr="00F54B58">
        <w:rPr>
          <w:rStyle w:val="CharSectno"/>
        </w:rPr>
        <w:t>2</w:t>
      </w:r>
      <w:r w:rsidRPr="001E70E7">
        <w:t xml:space="preserve">  Rate</w:t>
      </w:r>
      <w:proofErr w:type="gramEnd"/>
      <w:r w:rsidRPr="001E70E7">
        <w:t xml:space="preserve"> of the charge</w:t>
      </w:r>
      <w:bookmarkEnd w:id="32"/>
    </w:p>
    <w:p w14:paraId="41DEAA40" w14:textId="77777777" w:rsidR="00194F1B" w:rsidRPr="001E70E7" w:rsidRDefault="00194F1B" w:rsidP="00194F1B">
      <w:pPr>
        <w:pStyle w:val="subsection"/>
      </w:pPr>
      <w:r w:rsidRPr="001E70E7">
        <w:tab/>
      </w:r>
      <w:r w:rsidRPr="001E70E7">
        <w:tab/>
        <w:t>The rate of the charge on buffaloes is worked out using this table.</w:t>
      </w:r>
    </w:p>
    <w:p w14:paraId="16363EEE"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6AB8FFA8" w14:textId="77777777" w:rsidTr="00825078">
        <w:trPr>
          <w:tblHeader/>
        </w:trPr>
        <w:tc>
          <w:tcPr>
            <w:tcW w:w="8313" w:type="dxa"/>
            <w:gridSpan w:val="2"/>
            <w:tcBorders>
              <w:top w:val="single" w:sz="12" w:space="0" w:color="auto"/>
              <w:bottom w:val="single" w:sz="6" w:space="0" w:color="auto"/>
            </w:tcBorders>
            <w:shd w:val="clear" w:color="auto" w:fill="auto"/>
          </w:tcPr>
          <w:p w14:paraId="3A18F698" w14:textId="77777777" w:rsidR="00194F1B" w:rsidRPr="001E70E7" w:rsidRDefault="00194F1B" w:rsidP="00825078">
            <w:pPr>
              <w:pStyle w:val="TableHeading"/>
            </w:pPr>
            <w:r w:rsidRPr="001E70E7">
              <w:t>Buffalo export charge</w:t>
            </w:r>
          </w:p>
        </w:tc>
      </w:tr>
      <w:tr w:rsidR="00194F1B" w:rsidRPr="001E70E7" w14:paraId="7ACD7083" w14:textId="77777777" w:rsidTr="00825078">
        <w:trPr>
          <w:tblHeader/>
        </w:trPr>
        <w:tc>
          <w:tcPr>
            <w:tcW w:w="714" w:type="dxa"/>
            <w:tcBorders>
              <w:top w:val="single" w:sz="6" w:space="0" w:color="auto"/>
              <w:bottom w:val="single" w:sz="12" w:space="0" w:color="auto"/>
            </w:tcBorders>
            <w:shd w:val="clear" w:color="auto" w:fill="auto"/>
          </w:tcPr>
          <w:p w14:paraId="5634B316"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3EC731C7" w14:textId="77777777" w:rsidR="00194F1B" w:rsidRPr="001E70E7" w:rsidRDefault="00194F1B" w:rsidP="00825078">
            <w:pPr>
              <w:pStyle w:val="TableHeading"/>
            </w:pPr>
            <w:r w:rsidRPr="001E70E7">
              <w:t>Rate of charge</w:t>
            </w:r>
          </w:p>
        </w:tc>
      </w:tr>
      <w:tr w:rsidR="00194F1B" w:rsidRPr="001E70E7" w14:paraId="369401D1" w14:textId="77777777" w:rsidTr="00825078">
        <w:tc>
          <w:tcPr>
            <w:tcW w:w="714" w:type="dxa"/>
            <w:tcBorders>
              <w:top w:val="single" w:sz="12" w:space="0" w:color="auto"/>
              <w:bottom w:val="single" w:sz="12" w:space="0" w:color="auto"/>
            </w:tcBorders>
            <w:shd w:val="clear" w:color="auto" w:fill="auto"/>
          </w:tcPr>
          <w:p w14:paraId="36624DE6" w14:textId="77777777" w:rsidR="00194F1B" w:rsidRPr="001E70E7" w:rsidRDefault="00194F1B" w:rsidP="00825078">
            <w:pPr>
              <w:pStyle w:val="Tabletext"/>
            </w:pPr>
            <w:r w:rsidRPr="001E70E7">
              <w:t>1</w:t>
            </w:r>
          </w:p>
        </w:tc>
        <w:tc>
          <w:tcPr>
            <w:tcW w:w="7599" w:type="dxa"/>
            <w:tcBorders>
              <w:top w:val="single" w:sz="12" w:space="0" w:color="auto"/>
              <w:bottom w:val="single" w:sz="12" w:space="0" w:color="auto"/>
            </w:tcBorders>
            <w:shd w:val="clear" w:color="auto" w:fill="auto"/>
          </w:tcPr>
          <w:p w14:paraId="74533137" w14:textId="77777777" w:rsidR="00194F1B" w:rsidRPr="001E70E7" w:rsidRDefault="00194F1B" w:rsidP="00825078">
            <w:pPr>
              <w:pStyle w:val="Tabletext"/>
            </w:pPr>
            <w:r w:rsidRPr="001E70E7">
              <w:t>$4.60 per head (the research and development component)</w:t>
            </w:r>
          </w:p>
        </w:tc>
      </w:tr>
    </w:tbl>
    <w:p w14:paraId="67168C0F" w14:textId="77777777" w:rsidR="00194F1B" w:rsidRPr="001E70E7" w:rsidRDefault="00194F1B" w:rsidP="00194F1B">
      <w:pPr>
        <w:pStyle w:val="ActHead5"/>
      </w:pPr>
      <w:bookmarkStart w:id="33" w:name="_Toc177377895"/>
      <w:bookmarkStart w:id="34" w:name="_Hlk158115802"/>
      <w:r w:rsidRPr="00F54B58">
        <w:rPr>
          <w:rStyle w:val="CharSectno"/>
        </w:rPr>
        <w:t>8</w:t>
      </w:r>
      <w:r w:rsidR="00031070" w:rsidRPr="00F54B58">
        <w:rPr>
          <w:rStyle w:val="CharSectno"/>
        </w:rPr>
        <w:noBreakHyphen/>
      </w:r>
      <w:proofErr w:type="gramStart"/>
      <w:r w:rsidRPr="00F54B58">
        <w:rPr>
          <w:rStyle w:val="CharSectno"/>
        </w:rPr>
        <w:t>3</w:t>
      </w:r>
      <w:r w:rsidRPr="001E70E7">
        <w:t xml:space="preserve">  Charge</w:t>
      </w:r>
      <w:proofErr w:type="gramEnd"/>
      <w:r w:rsidRPr="001E70E7">
        <w:t xml:space="preserve"> payer</w:t>
      </w:r>
      <w:bookmarkEnd w:id="33"/>
    </w:p>
    <w:p w14:paraId="6708132F" w14:textId="77777777" w:rsidR="00194F1B" w:rsidRPr="001E70E7" w:rsidRDefault="00194F1B" w:rsidP="00194F1B">
      <w:pPr>
        <w:pStyle w:val="subsection"/>
      </w:pPr>
      <w:r w:rsidRPr="001E70E7">
        <w:tab/>
      </w:r>
      <w:r w:rsidRPr="001E70E7">
        <w:tab/>
        <w:t>The charge on buffaloes is payable by the person who owns the buffaloes immediately before they are loaded on the ship or aircraft in which they are exported from Australia.</w:t>
      </w:r>
    </w:p>
    <w:p w14:paraId="3BD4D5F4" w14:textId="77777777" w:rsidR="00194F1B" w:rsidRPr="001E70E7" w:rsidRDefault="00194F1B" w:rsidP="00194F1B">
      <w:pPr>
        <w:pStyle w:val="ActHead5"/>
      </w:pPr>
      <w:bookmarkStart w:id="35" w:name="_Toc177377896"/>
      <w:bookmarkEnd w:id="34"/>
      <w:r w:rsidRPr="00F54B58">
        <w:rPr>
          <w:rStyle w:val="CharSectno"/>
        </w:rPr>
        <w:t>8</w:t>
      </w:r>
      <w:r w:rsidR="00031070" w:rsidRPr="00F54B58">
        <w:rPr>
          <w:rStyle w:val="CharSectno"/>
        </w:rPr>
        <w:noBreakHyphen/>
      </w:r>
      <w:proofErr w:type="gramStart"/>
      <w:r w:rsidRPr="00F54B58">
        <w:rPr>
          <w:rStyle w:val="CharSectno"/>
        </w:rPr>
        <w:t>4</w:t>
      </w:r>
      <w:r w:rsidRPr="001E70E7">
        <w:t xml:space="preserve">  Application</w:t>
      </w:r>
      <w:proofErr w:type="gramEnd"/>
      <w:r w:rsidRPr="001E70E7">
        <w:t xml:space="preserve"> provision</w:t>
      </w:r>
      <w:bookmarkEnd w:id="35"/>
    </w:p>
    <w:p w14:paraId="6F20D059" w14:textId="77777777" w:rsidR="00194F1B" w:rsidRPr="001E70E7" w:rsidRDefault="00194F1B" w:rsidP="00194F1B">
      <w:pPr>
        <w:pStyle w:val="subsection"/>
      </w:pPr>
      <w:r w:rsidRPr="001E70E7">
        <w:tab/>
      </w:r>
      <w:r w:rsidRPr="001E70E7">
        <w:tab/>
      </w:r>
      <w:r w:rsidR="000F5A46" w:rsidRPr="001E70E7">
        <w:t>Clause 8</w:t>
      </w:r>
      <w:r w:rsidR="00031070" w:rsidRPr="001E70E7">
        <w:noBreakHyphen/>
      </w:r>
      <w:r w:rsidR="00D25EE0" w:rsidRPr="001E70E7">
        <w:t>1</w:t>
      </w:r>
      <w:r w:rsidRPr="001E70E7">
        <w:t xml:space="preserve"> applies in relation to buffaloes that are exported on or after 1 July 2025.</w:t>
      </w:r>
    </w:p>
    <w:p w14:paraId="58E5D6F3" w14:textId="77777777" w:rsidR="00194F1B" w:rsidRPr="001E70E7" w:rsidRDefault="00194F1B" w:rsidP="00194F1B">
      <w:pPr>
        <w:pStyle w:val="ActHead3"/>
        <w:pageBreakBefore/>
      </w:pPr>
      <w:bookmarkStart w:id="36" w:name="_Toc177377897"/>
      <w:r w:rsidRPr="00F54B58">
        <w:rPr>
          <w:rStyle w:val="CharDivNo"/>
        </w:rPr>
        <w:lastRenderedPageBreak/>
        <w:t>Division 9</w:t>
      </w:r>
      <w:r w:rsidRPr="001E70E7">
        <w:t>—</w:t>
      </w:r>
      <w:r w:rsidRPr="00F54B58">
        <w:rPr>
          <w:rStyle w:val="CharDivText"/>
        </w:rPr>
        <w:t>Cattle</w:t>
      </w:r>
      <w:bookmarkEnd w:id="36"/>
    </w:p>
    <w:p w14:paraId="0474026C" w14:textId="77777777" w:rsidR="00194F1B" w:rsidRPr="001E70E7" w:rsidRDefault="000F5A46" w:rsidP="00194F1B">
      <w:pPr>
        <w:pStyle w:val="ActHead4"/>
      </w:pPr>
      <w:bookmarkStart w:id="37" w:name="_Toc177377898"/>
      <w:r w:rsidRPr="00F54B58">
        <w:rPr>
          <w:rStyle w:val="CharSubdNo"/>
        </w:rPr>
        <w:t>Subdivision 9</w:t>
      </w:r>
      <w:r w:rsidR="00031070" w:rsidRPr="00F54B58">
        <w:rPr>
          <w:rStyle w:val="CharSubdNo"/>
        </w:rPr>
        <w:noBreakHyphen/>
      </w:r>
      <w:r w:rsidR="00194F1B" w:rsidRPr="00F54B58">
        <w:rPr>
          <w:rStyle w:val="CharSubdNo"/>
        </w:rPr>
        <w:t>A</w:t>
      </w:r>
      <w:r w:rsidR="00194F1B" w:rsidRPr="001E70E7">
        <w:t>—</w:t>
      </w:r>
      <w:r w:rsidR="00194F1B" w:rsidRPr="00F54B58">
        <w:rPr>
          <w:rStyle w:val="CharSubdText"/>
        </w:rPr>
        <w:t>Cattle exporter charge</w:t>
      </w:r>
      <w:bookmarkEnd w:id="37"/>
    </w:p>
    <w:p w14:paraId="718D8A0D" w14:textId="77777777" w:rsidR="00194F1B" w:rsidRPr="001E70E7" w:rsidRDefault="00194F1B" w:rsidP="00194F1B">
      <w:pPr>
        <w:pStyle w:val="ActHead5"/>
      </w:pPr>
      <w:bookmarkStart w:id="38" w:name="_Toc177377899"/>
      <w:r w:rsidRPr="00F54B58">
        <w:rPr>
          <w:rStyle w:val="CharSectno"/>
        </w:rPr>
        <w:t>9</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cattle exporter charge</w:t>
      </w:r>
      <w:bookmarkEnd w:id="38"/>
    </w:p>
    <w:p w14:paraId="5DF603FD" w14:textId="77777777" w:rsidR="00194F1B" w:rsidRPr="001E70E7" w:rsidRDefault="00194F1B" w:rsidP="00194F1B">
      <w:pPr>
        <w:pStyle w:val="subsection"/>
      </w:pPr>
      <w:r w:rsidRPr="001E70E7">
        <w:tab/>
      </w:r>
      <w:r w:rsidRPr="001E70E7">
        <w:tab/>
        <w:t>Charge is imposed on cattle exported from Australia.</w:t>
      </w:r>
    </w:p>
    <w:p w14:paraId="4203F713" w14:textId="77777777" w:rsidR="00194F1B" w:rsidRPr="001E70E7" w:rsidRDefault="00194F1B" w:rsidP="00194F1B">
      <w:pPr>
        <w:pStyle w:val="notetext"/>
      </w:pPr>
      <w:r w:rsidRPr="001E70E7">
        <w:t>Note:</w:t>
      </w:r>
      <w:r w:rsidRPr="001E70E7">
        <w:tab/>
        <w:t>Amounts equal to the proceeds of the charge are paid to the declared livestock export body for spending on marketing and research and development activities for the benefit of live animal exporters.</w:t>
      </w:r>
    </w:p>
    <w:p w14:paraId="2D2A588A" w14:textId="77777777" w:rsidR="00194F1B" w:rsidRPr="001E70E7" w:rsidRDefault="00194F1B" w:rsidP="00194F1B">
      <w:pPr>
        <w:pStyle w:val="ActHead5"/>
      </w:pPr>
      <w:bookmarkStart w:id="39" w:name="_Toc177377900"/>
      <w:r w:rsidRPr="00F54B58">
        <w:rPr>
          <w:rStyle w:val="CharSectno"/>
        </w:rPr>
        <w:t>9</w:t>
      </w:r>
      <w:r w:rsidR="00031070" w:rsidRPr="00F54B58">
        <w:rPr>
          <w:rStyle w:val="CharSectno"/>
        </w:rPr>
        <w:noBreakHyphen/>
      </w:r>
      <w:proofErr w:type="gramStart"/>
      <w:r w:rsidRPr="00F54B58">
        <w:rPr>
          <w:rStyle w:val="CharSectno"/>
        </w:rPr>
        <w:t>2</w:t>
      </w:r>
      <w:r w:rsidRPr="001E70E7">
        <w:t xml:space="preserve">  Rate</w:t>
      </w:r>
      <w:proofErr w:type="gramEnd"/>
      <w:r w:rsidRPr="001E70E7">
        <w:t xml:space="preserve"> of the charge</w:t>
      </w:r>
      <w:bookmarkEnd w:id="39"/>
    </w:p>
    <w:p w14:paraId="4C93684B" w14:textId="77777777" w:rsidR="00194F1B" w:rsidRPr="001E70E7" w:rsidRDefault="00194F1B" w:rsidP="00194F1B">
      <w:pPr>
        <w:pStyle w:val="subsection"/>
      </w:pPr>
      <w:r w:rsidRPr="001E70E7">
        <w:tab/>
        <w:t>(1)</w:t>
      </w:r>
      <w:r w:rsidRPr="001E70E7">
        <w:tab/>
        <w:t xml:space="preserve">The rate of the charge imposed by </w:t>
      </w:r>
      <w:r w:rsidR="000F5A46" w:rsidRPr="001E70E7">
        <w:t>clause 9</w:t>
      </w:r>
      <w:r w:rsidR="00031070" w:rsidRPr="001E70E7">
        <w:noBreakHyphen/>
      </w:r>
      <w:r w:rsidR="00D25EE0" w:rsidRPr="001E70E7">
        <w:t>1</w:t>
      </w:r>
      <w:r w:rsidRPr="001E70E7">
        <w:t xml:space="preserve"> on cattle is worked out using this table.</w:t>
      </w:r>
    </w:p>
    <w:p w14:paraId="4E14EDFF"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25114364" w14:textId="77777777" w:rsidTr="00825078">
        <w:trPr>
          <w:tblHeader/>
        </w:trPr>
        <w:tc>
          <w:tcPr>
            <w:tcW w:w="8313" w:type="dxa"/>
            <w:gridSpan w:val="2"/>
            <w:tcBorders>
              <w:top w:val="single" w:sz="12" w:space="0" w:color="auto"/>
              <w:bottom w:val="single" w:sz="6" w:space="0" w:color="auto"/>
            </w:tcBorders>
            <w:shd w:val="clear" w:color="auto" w:fill="auto"/>
          </w:tcPr>
          <w:p w14:paraId="13FB26EE" w14:textId="77777777" w:rsidR="00194F1B" w:rsidRPr="001E70E7" w:rsidRDefault="00194F1B" w:rsidP="00825078">
            <w:pPr>
              <w:pStyle w:val="TableHeading"/>
            </w:pPr>
            <w:r w:rsidRPr="001E70E7">
              <w:t>Cattle exporter charge</w:t>
            </w:r>
          </w:p>
        </w:tc>
      </w:tr>
      <w:tr w:rsidR="00194F1B" w:rsidRPr="001E70E7" w14:paraId="78F4A6C0" w14:textId="77777777" w:rsidTr="00825078">
        <w:trPr>
          <w:tblHeader/>
        </w:trPr>
        <w:tc>
          <w:tcPr>
            <w:tcW w:w="714" w:type="dxa"/>
            <w:tcBorders>
              <w:top w:val="single" w:sz="6" w:space="0" w:color="auto"/>
              <w:bottom w:val="single" w:sz="12" w:space="0" w:color="auto"/>
            </w:tcBorders>
            <w:shd w:val="clear" w:color="auto" w:fill="auto"/>
          </w:tcPr>
          <w:p w14:paraId="22531F62"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69E7B416" w14:textId="77777777" w:rsidR="00194F1B" w:rsidRPr="001E70E7" w:rsidRDefault="00194F1B" w:rsidP="00825078">
            <w:pPr>
              <w:pStyle w:val="TableHeading"/>
            </w:pPr>
            <w:r w:rsidRPr="001E70E7">
              <w:t>Rate of charge</w:t>
            </w:r>
          </w:p>
        </w:tc>
      </w:tr>
      <w:tr w:rsidR="00194F1B" w:rsidRPr="001E70E7" w14:paraId="5AEEDD15" w14:textId="77777777" w:rsidTr="00825078">
        <w:tc>
          <w:tcPr>
            <w:tcW w:w="714" w:type="dxa"/>
            <w:shd w:val="clear" w:color="auto" w:fill="auto"/>
          </w:tcPr>
          <w:p w14:paraId="5CAE1021" w14:textId="77777777" w:rsidR="00194F1B" w:rsidRPr="001E70E7" w:rsidRDefault="00194F1B" w:rsidP="00825078">
            <w:pPr>
              <w:pStyle w:val="Tabletext"/>
            </w:pPr>
            <w:r w:rsidRPr="001E70E7">
              <w:t>1</w:t>
            </w:r>
          </w:p>
        </w:tc>
        <w:tc>
          <w:tcPr>
            <w:tcW w:w="7599" w:type="dxa"/>
            <w:shd w:val="clear" w:color="auto" w:fill="auto"/>
          </w:tcPr>
          <w:p w14:paraId="1CADAFE9" w14:textId="77777777" w:rsidR="00194F1B" w:rsidRPr="001E70E7" w:rsidRDefault="00194F1B" w:rsidP="00825078">
            <w:pPr>
              <w:pStyle w:val="Tabletext"/>
            </w:pPr>
            <w:r w:rsidRPr="001E70E7">
              <w:t>For cattle that, before their export, were not dairy cattle, the sum of the following components:</w:t>
            </w:r>
          </w:p>
          <w:p w14:paraId="4E424307" w14:textId="77777777" w:rsidR="00194F1B" w:rsidRPr="001E70E7" w:rsidRDefault="00194F1B" w:rsidP="00825078">
            <w:pPr>
              <w:pStyle w:val="Tablea"/>
            </w:pPr>
            <w:r w:rsidRPr="001E70E7">
              <w:t>(a) 0.7936 cents per kilogram of the cattle (the marketing component</w:t>
            </w:r>
            <w:proofErr w:type="gramStart"/>
            <w:r w:rsidRPr="001E70E7">
              <w:t>);</w:t>
            </w:r>
            <w:proofErr w:type="gramEnd"/>
          </w:p>
          <w:p w14:paraId="5F124506" w14:textId="77777777" w:rsidR="00194F1B" w:rsidRPr="001E70E7" w:rsidRDefault="00194F1B" w:rsidP="00825078">
            <w:pPr>
              <w:pStyle w:val="Tablea"/>
            </w:pPr>
            <w:r w:rsidRPr="001E70E7">
              <w:t>(b) 0.1587 cents per kilogram of the cattle (the research and development component)</w:t>
            </w:r>
          </w:p>
        </w:tc>
      </w:tr>
      <w:tr w:rsidR="00194F1B" w:rsidRPr="001E70E7" w14:paraId="4CAC1671" w14:textId="77777777" w:rsidTr="00825078">
        <w:tc>
          <w:tcPr>
            <w:tcW w:w="714" w:type="dxa"/>
            <w:tcBorders>
              <w:bottom w:val="single" w:sz="12" w:space="0" w:color="auto"/>
            </w:tcBorders>
            <w:shd w:val="clear" w:color="auto" w:fill="auto"/>
          </w:tcPr>
          <w:p w14:paraId="18A449AB" w14:textId="77777777" w:rsidR="00194F1B" w:rsidRPr="001E70E7" w:rsidRDefault="00194F1B" w:rsidP="00825078">
            <w:pPr>
              <w:pStyle w:val="Tabletext"/>
            </w:pPr>
            <w:r w:rsidRPr="001E70E7">
              <w:t>2</w:t>
            </w:r>
          </w:p>
        </w:tc>
        <w:tc>
          <w:tcPr>
            <w:tcW w:w="7599" w:type="dxa"/>
            <w:tcBorders>
              <w:bottom w:val="single" w:sz="12" w:space="0" w:color="auto"/>
            </w:tcBorders>
            <w:shd w:val="clear" w:color="auto" w:fill="auto"/>
          </w:tcPr>
          <w:p w14:paraId="71AAF332" w14:textId="77777777" w:rsidR="00194F1B" w:rsidRPr="001E70E7" w:rsidRDefault="00194F1B" w:rsidP="00825078">
            <w:pPr>
              <w:pStyle w:val="Tabletext"/>
            </w:pPr>
            <w:r w:rsidRPr="001E70E7">
              <w:t>For cattle that, before their export, were dairy cattle, the sum of the following components:</w:t>
            </w:r>
          </w:p>
          <w:p w14:paraId="4640A958" w14:textId="77777777" w:rsidR="00194F1B" w:rsidRPr="001E70E7" w:rsidRDefault="00194F1B" w:rsidP="00825078">
            <w:pPr>
              <w:pStyle w:val="Tablea"/>
            </w:pPr>
            <w:r w:rsidRPr="001E70E7">
              <w:t>(a) $5 per head (the marketing component</w:t>
            </w:r>
            <w:proofErr w:type="gramStart"/>
            <w:r w:rsidRPr="001E70E7">
              <w:t>);</w:t>
            </w:r>
            <w:proofErr w:type="gramEnd"/>
          </w:p>
          <w:p w14:paraId="39AD6944" w14:textId="77777777" w:rsidR="00194F1B" w:rsidRPr="001E70E7" w:rsidRDefault="00194F1B" w:rsidP="00825078">
            <w:pPr>
              <w:pStyle w:val="Tabletext"/>
            </w:pPr>
            <w:r w:rsidRPr="001E70E7">
              <w:t>(b) $1 per head (the research and development component)</w:t>
            </w:r>
          </w:p>
        </w:tc>
      </w:tr>
    </w:tbl>
    <w:p w14:paraId="00E5C47F" w14:textId="77777777" w:rsidR="00194F1B" w:rsidRPr="001E70E7" w:rsidRDefault="00194F1B" w:rsidP="00194F1B">
      <w:pPr>
        <w:pStyle w:val="SubsectionHead"/>
      </w:pPr>
      <w:r w:rsidRPr="001E70E7">
        <w:t>Liveweight of cattle that are not dairy cattle</w:t>
      </w:r>
    </w:p>
    <w:p w14:paraId="09AFEEA4" w14:textId="77777777" w:rsidR="00194F1B" w:rsidRPr="001E70E7" w:rsidRDefault="00194F1B" w:rsidP="00194F1B">
      <w:pPr>
        <w:pStyle w:val="subsection"/>
      </w:pPr>
      <w:r w:rsidRPr="001E70E7">
        <w:tab/>
        <w:t>(2)</w:t>
      </w:r>
      <w:r w:rsidRPr="001E70E7">
        <w:tab/>
        <w:t>For the purposes of item 1 of the table in subclause (1), the weight of cattle is their liveweight, which is:</w:t>
      </w:r>
    </w:p>
    <w:p w14:paraId="3D62CD64" w14:textId="77777777" w:rsidR="00194F1B" w:rsidRPr="001E70E7" w:rsidRDefault="00194F1B" w:rsidP="00194F1B">
      <w:pPr>
        <w:pStyle w:val="paragraph"/>
      </w:pPr>
      <w:r w:rsidRPr="001E70E7">
        <w:tab/>
        <w:t>(a)</w:t>
      </w:r>
      <w:r w:rsidRPr="001E70E7">
        <w:tab/>
        <w:t>their liveweight described in the bill of lading, or similar document of title, facilitating the export of the cattle; or</w:t>
      </w:r>
    </w:p>
    <w:p w14:paraId="126E4312" w14:textId="77777777" w:rsidR="00194F1B" w:rsidRPr="001E70E7" w:rsidRDefault="00194F1B" w:rsidP="00194F1B">
      <w:pPr>
        <w:pStyle w:val="paragraph"/>
      </w:pPr>
      <w:r w:rsidRPr="001E70E7">
        <w:tab/>
        <w:t>(b)</w:t>
      </w:r>
      <w:r w:rsidRPr="001E70E7">
        <w:tab/>
        <w:t>if their liveweight is not so described—taken to be 480 kilograms per head.</w:t>
      </w:r>
    </w:p>
    <w:p w14:paraId="2B0FBB25" w14:textId="77777777" w:rsidR="00194F1B" w:rsidRPr="001E70E7" w:rsidRDefault="00194F1B" w:rsidP="00194F1B">
      <w:pPr>
        <w:pStyle w:val="ActHead5"/>
      </w:pPr>
      <w:bookmarkStart w:id="40" w:name="_Toc177377901"/>
      <w:r w:rsidRPr="00F54B58">
        <w:rPr>
          <w:rStyle w:val="CharSectno"/>
        </w:rPr>
        <w:t>9</w:t>
      </w:r>
      <w:r w:rsidR="00031070" w:rsidRPr="00F54B58">
        <w:rPr>
          <w:rStyle w:val="CharSectno"/>
        </w:rPr>
        <w:noBreakHyphen/>
      </w:r>
      <w:proofErr w:type="gramStart"/>
      <w:r w:rsidRPr="00F54B58">
        <w:rPr>
          <w:rStyle w:val="CharSectno"/>
        </w:rPr>
        <w:t>3</w:t>
      </w:r>
      <w:r w:rsidRPr="001E70E7">
        <w:t xml:space="preserve">  Charge</w:t>
      </w:r>
      <w:proofErr w:type="gramEnd"/>
      <w:r w:rsidRPr="001E70E7">
        <w:t xml:space="preserve"> payer</w:t>
      </w:r>
      <w:bookmarkEnd w:id="40"/>
    </w:p>
    <w:p w14:paraId="158B375C" w14:textId="77777777" w:rsidR="00194F1B" w:rsidRPr="001E70E7" w:rsidRDefault="00194F1B" w:rsidP="00194F1B">
      <w:pPr>
        <w:pStyle w:val="subsection"/>
      </w:pPr>
      <w:r w:rsidRPr="001E70E7">
        <w:tab/>
      </w:r>
      <w:r w:rsidRPr="001E70E7">
        <w:tab/>
        <w:t xml:space="preserve">The charge imposed by </w:t>
      </w:r>
      <w:r w:rsidR="000F5A46" w:rsidRPr="001E70E7">
        <w:t>clause 9</w:t>
      </w:r>
      <w:r w:rsidR="00031070" w:rsidRPr="001E70E7">
        <w:noBreakHyphen/>
      </w:r>
      <w:r w:rsidR="00D25EE0" w:rsidRPr="001E70E7">
        <w:t>1</w:t>
      </w:r>
      <w:r w:rsidRPr="001E70E7">
        <w:t xml:space="preserve"> on cattle is payable by the person who owns the cattle immediately before they are loaded on the ship or aircraft in which they are exported from Australia.</w:t>
      </w:r>
    </w:p>
    <w:p w14:paraId="18D791C0" w14:textId="77777777" w:rsidR="00194F1B" w:rsidRPr="001E70E7" w:rsidRDefault="00194F1B" w:rsidP="00194F1B">
      <w:pPr>
        <w:pStyle w:val="ActHead5"/>
      </w:pPr>
      <w:bookmarkStart w:id="41" w:name="_Toc177377902"/>
      <w:r w:rsidRPr="00F54B58">
        <w:rPr>
          <w:rStyle w:val="CharSectno"/>
        </w:rPr>
        <w:t>9</w:t>
      </w:r>
      <w:r w:rsidR="00031070" w:rsidRPr="00F54B58">
        <w:rPr>
          <w:rStyle w:val="CharSectno"/>
        </w:rPr>
        <w:noBreakHyphen/>
      </w:r>
      <w:proofErr w:type="gramStart"/>
      <w:r w:rsidRPr="00F54B58">
        <w:rPr>
          <w:rStyle w:val="CharSectno"/>
        </w:rPr>
        <w:t>4</w:t>
      </w:r>
      <w:r w:rsidRPr="001E70E7">
        <w:t xml:space="preserve">  Application</w:t>
      </w:r>
      <w:proofErr w:type="gramEnd"/>
      <w:r w:rsidRPr="001E70E7">
        <w:t xml:space="preserve"> provision</w:t>
      </w:r>
      <w:bookmarkEnd w:id="41"/>
    </w:p>
    <w:p w14:paraId="20FF379C" w14:textId="77777777" w:rsidR="00194F1B" w:rsidRPr="001E70E7" w:rsidRDefault="00194F1B" w:rsidP="00194F1B">
      <w:pPr>
        <w:pStyle w:val="subsection"/>
      </w:pPr>
      <w:r w:rsidRPr="001E70E7">
        <w:tab/>
      </w:r>
      <w:r w:rsidRPr="001E70E7">
        <w:tab/>
      </w:r>
      <w:r w:rsidR="000F5A46" w:rsidRPr="001E70E7">
        <w:t>Clause 9</w:t>
      </w:r>
      <w:r w:rsidR="00031070" w:rsidRPr="001E70E7">
        <w:noBreakHyphen/>
      </w:r>
      <w:r w:rsidR="00D25EE0" w:rsidRPr="001E70E7">
        <w:t>1</w:t>
      </w:r>
      <w:r w:rsidRPr="001E70E7">
        <w:t xml:space="preserve"> applies in relation to cattle that are exported on or after 1 July 2025.</w:t>
      </w:r>
    </w:p>
    <w:p w14:paraId="7A0532BC" w14:textId="77777777" w:rsidR="00194F1B" w:rsidRPr="001E70E7" w:rsidRDefault="000F5A46" w:rsidP="00194F1B">
      <w:pPr>
        <w:pStyle w:val="ActHead4"/>
        <w:pageBreakBefore/>
      </w:pPr>
      <w:bookmarkStart w:id="42" w:name="_Toc177377903"/>
      <w:r w:rsidRPr="00F54B58">
        <w:rPr>
          <w:rStyle w:val="CharSubdNo"/>
        </w:rPr>
        <w:lastRenderedPageBreak/>
        <w:t>Subdivision 9</w:t>
      </w:r>
      <w:r w:rsidR="00031070" w:rsidRPr="00F54B58">
        <w:rPr>
          <w:rStyle w:val="CharSubdNo"/>
        </w:rPr>
        <w:noBreakHyphen/>
      </w:r>
      <w:r w:rsidR="00194F1B" w:rsidRPr="00F54B58">
        <w:rPr>
          <w:rStyle w:val="CharSubdNo"/>
        </w:rPr>
        <w:t>B</w:t>
      </w:r>
      <w:r w:rsidR="00194F1B" w:rsidRPr="001E70E7">
        <w:t>—</w:t>
      </w:r>
      <w:r w:rsidR="00194F1B" w:rsidRPr="00F54B58">
        <w:rPr>
          <w:rStyle w:val="CharSubdText"/>
        </w:rPr>
        <w:t>Cattle owner charge</w:t>
      </w:r>
      <w:bookmarkEnd w:id="42"/>
    </w:p>
    <w:p w14:paraId="3478590C" w14:textId="77777777" w:rsidR="00194F1B" w:rsidRPr="001E70E7" w:rsidRDefault="00194F1B" w:rsidP="00194F1B">
      <w:pPr>
        <w:pStyle w:val="ActHead5"/>
      </w:pPr>
      <w:bookmarkStart w:id="43" w:name="_Toc177377904"/>
      <w:r w:rsidRPr="00F54B58">
        <w:rPr>
          <w:rStyle w:val="CharSectno"/>
        </w:rPr>
        <w:t>9</w:t>
      </w:r>
      <w:r w:rsidR="00031070" w:rsidRPr="00F54B58">
        <w:rPr>
          <w:rStyle w:val="CharSectno"/>
        </w:rPr>
        <w:noBreakHyphen/>
      </w:r>
      <w:proofErr w:type="gramStart"/>
      <w:r w:rsidRPr="00F54B58">
        <w:rPr>
          <w:rStyle w:val="CharSectno"/>
        </w:rPr>
        <w:t>5</w:t>
      </w:r>
      <w:r w:rsidRPr="001E70E7">
        <w:t xml:space="preserve">  Imposition</w:t>
      </w:r>
      <w:proofErr w:type="gramEnd"/>
      <w:r w:rsidRPr="001E70E7">
        <w:t xml:space="preserve"> of cattle owner charge</w:t>
      </w:r>
      <w:bookmarkEnd w:id="43"/>
    </w:p>
    <w:p w14:paraId="07FCF9DA" w14:textId="77777777" w:rsidR="00194F1B" w:rsidRPr="001E70E7" w:rsidRDefault="00194F1B" w:rsidP="00194F1B">
      <w:pPr>
        <w:pStyle w:val="SubsectionHead"/>
      </w:pPr>
      <w:r w:rsidRPr="001E70E7">
        <w:t>Export of cattle where no transfer of ownership before export</w:t>
      </w:r>
    </w:p>
    <w:p w14:paraId="0F09E788" w14:textId="77777777" w:rsidR="00194F1B" w:rsidRPr="001E70E7" w:rsidRDefault="00194F1B" w:rsidP="00194F1B">
      <w:pPr>
        <w:pStyle w:val="subsection"/>
      </w:pPr>
      <w:r w:rsidRPr="001E70E7">
        <w:tab/>
        <w:t>(1)</w:t>
      </w:r>
      <w:r w:rsidRPr="001E70E7">
        <w:tab/>
        <w:t>Charge is imposed on cattle exported from Australia (other than cattle that, before their export, were dairy cattle).</w:t>
      </w:r>
    </w:p>
    <w:p w14:paraId="0A03FCE3" w14:textId="77777777" w:rsidR="00194F1B" w:rsidRPr="001E70E7" w:rsidRDefault="00194F1B" w:rsidP="00194F1B">
      <w:pPr>
        <w:pStyle w:val="notetext"/>
      </w:pPr>
      <w:r w:rsidRPr="001E70E7">
        <w:t>Note 1:</w:t>
      </w:r>
      <w:r w:rsidRPr="001E70E7">
        <w:tab/>
        <w:t xml:space="preserve">There is an exemption from charge imposed by subclause (1): see </w:t>
      </w:r>
      <w:r w:rsidR="000F5A46" w:rsidRPr="001E70E7">
        <w:t>clause 9</w:t>
      </w:r>
      <w:r w:rsidR="00031070" w:rsidRPr="001E70E7">
        <w:noBreakHyphen/>
      </w:r>
      <w:r w:rsidR="00F30F7B" w:rsidRPr="001E70E7">
        <w:t>6</w:t>
      </w:r>
      <w:r w:rsidRPr="001E70E7">
        <w:t>.</w:t>
      </w:r>
    </w:p>
    <w:p w14:paraId="560957F2" w14:textId="77777777" w:rsidR="00194F1B" w:rsidRPr="001E70E7" w:rsidRDefault="00194F1B" w:rsidP="00194F1B">
      <w:pPr>
        <w:pStyle w:val="notetext"/>
      </w:pPr>
      <w:r w:rsidRPr="001E70E7">
        <w:t>Note 2:</w:t>
      </w:r>
      <w:r w:rsidRPr="001E70E7">
        <w:tab/>
        <w:t>Amounts equal to some of the proceeds of the charge are:</w:t>
      </w:r>
    </w:p>
    <w:p w14:paraId="3F7FC3B1" w14:textId="77777777" w:rsidR="00194F1B" w:rsidRPr="001E70E7" w:rsidRDefault="00194F1B" w:rsidP="00194F1B">
      <w:pPr>
        <w:pStyle w:val="notepara"/>
      </w:pPr>
      <w:r w:rsidRPr="001E70E7">
        <w:t>(a)</w:t>
      </w:r>
      <w:r w:rsidRPr="001E70E7">
        <w:tab/>
        <w:t>paid to the declared meat industry body for spending on marketing and research and development activities for the benefit of the meat and live</w:t>
      </w:r>
      <w:r w:rsidR="00031070" w:rsidRPr="001E70E7">
        <w:noBreakHyphen/>
      </w:r>
      <w:r w:rsidRPr="001E70E7">
        <w:t>stock industry; and</w:t>
      </w:r>
    </w:p>
    <w:p w14:paraId="238342E8" w14:textId="77777777" w:rsidR="00194F1B" w:rsidRPr="001E70E7" w:rsidRDefault="00194F1B" w:rsidP="00194F1B">
      <w:pPr>
        <w:pStyle w:val="notepara"/>
      </w:pPr>
      <w:r w:rsidRPr="001E70E7">
        <w:t>(b)</w:t>
      </w:r>
      <w:r w:rsidRPr="001E70E7">
        <w:tab/>
        <w:t>paid to Animal Health Australia for spending, among other things, on biosecurity measures for animals or on measures for promoting or maintaining the health of animals; and</w:t>
      </w:r>
    </w:p>
    <w:p w14:paraId="7DAA7D71" w14:textId="77777777" w:rsidR="00194F1B" w:rsidRPr="001E70E7" w:rsidRDefault="00194F1B" w:rsidP="00194F1B">
      <w:pPr>
        <w:pStyle w:val="notepara"/>
      </w:pPr>
      <w:r w:rsidRPr="001E70E7">
        <w:t>(c)</w:t>
      </w:r>
      <w:r w:rsidRPr="001E70E7">
        <w:tab/>
        <w:t>credited to the National Residue Survey Special Account, for spending, among other things, on managing the risk of chemical residues and environmental contaminants in certain goods.</w:t>
      </w:r>
    </w:p>
    <w:p w14:paraId="109B5CFA" w14:textId="77777777" w:rsidR="00194F1B" w:rsidRPr="001E70E7" w:rsidRDefault="00194F1B" w:rsidP="00194F1B">
      <w:pPr>
        <w:pStyle w:val="SubsectionHead"/>
      </w:pPr>
      <w:bookmarkStart w:id="44" w:name="_Hlk150775037"/>
      <w:r w:rsidRPr="001E70E7">
        <w:t>Export of cattle purchased by the exporter before export</w:t>
      </w:r>
    </w:p>
    <w:p w14:paraId="334A9F4A" w14:textId="77777777" w:rsidR="00194F1B" w:rsidRPr="001E70E7" w:rsidRDefault="00194F1B" w:rsidP="00194F1B">
      <w:pPr>
        <w:pStyle w:val="subsection"/>
      </w:pPr>
      <w:r w:rsidRPr="001E70E7">
        <w:tab/>
        <w:t>(2)</w:t>
      </w:r>
      <w:r w:rsidRPr="001E70E7">
        <w:tab/>
        <w:t>Charge is imposed on cattle exported from Australia (other than cattle that, before their export, were dairy cattle) if:</w:t>
      </w:r>
    </w:p>
    <w:p w14:paraId="50CDA3C3" w14:textId="77777777" w:rsidR="00194F1B" w:rsidRPr="001E70E7" w:rsidRDefault="00194F1B" w:rsidP="00194F1B">
      <w:pPr>
        <w:pStyle w:val="paragraph"/>
      </w:pPr>
      <w:r w:rsidRPr="001E70E7">
        <w:tab/>
        <w:t>(a)</w:t>
      </w:r>
      <w:r w:rsidRPr="001E70E7">
        <w:tab/>
        <w:t>the cattle were purchased by the exporter; and</w:t>
      </w:r>
    </w:p>
    <w:p w14:paraId="7C104D6C" w14:textId="77777777" w:rsidR="00194F1B" w:rsidRPr="001E70E7" w:rsidRDefault="00194F1B" w:rsidP="00194F1B">
      <w:pPr>
        <w:pStyle w:val="paragraph"/>
      </w:pPr>
      <w:r w:rsidRPr="001E70E7">
        <w:tab/>
        <w:t>(b)</w:t>
      </w:r>
      <w:r w:rsidRPr="001E70E7">
        <w:tab/>
        <w:t>the period starting on the day of the purchase and ending on the day of the export is longer than the designated export period.</w:t>
      </w:r>
    </w:p>
    <w:p w14:paraId="1877236B" w14:textId="77777777" w:rsidR="00194F1B" w:rsidRPr="001E70E7" w:rsidRDefault="00194F1B" w:rsidP="00194F1B">
      <w:pPr>
        <w:pStyle w:val="notetext"/>
      </w:pPr>
      <w:r w:rsidRPr="001E70E7">
        <w:t>Note 1:</w:t>
      </w:r>
      <w:r w:rsidRPr="001E70E7">
        <w:tab/>
        <w:t>There is no exemption from charge imposed by subclause (2).</w:t>
      </w:r>
    </w:p>
    <w:p w14:paraId="2D968B07" w14:textId="77777777" w:rsidR="00194F1B" w:rsidRPr="001E70E7" w:rsidRDefault="00194F1B" w:rsidP="00194F1B">
      <w:pPr>
        <w:pStyle w:val="notetext"/>
      </w:pPr>
      <w:r w:rsidRPr="001E70E7">
        <w:t>Note 2:</w:t>
      </w:r>
      <w:r w:rsidRPr="001E70E7">
        <w:tab/>
        <w:t>Amounts equal to some of the proceeds of the charge are:</w:t>
      </w:r>
    </w:p>
    <w:p w14:paraId="03604624" w14:textId="77777777" w:rsidR="00194F1B" w:rsidRPr="001E70E7" w:rsidRDefault="00194F1B" w:rsidP="00194F1B">
      <w:pPr>
        <w:pStyle w:val="notepara"/>
      </w:pPr>
      <w:r w:rsidRPr="001E70E7">
        <w:t>(a)</w:t>
      </w:r>
      <w:r w:rsidRPr="001E70E7">
        <w:tab/>
        <w:t>paid to the declared meat industry body for spending on marketing and research and development activities for the benefit of the meat and live</w:t>
      </w:r>
      <w:r w:rsidR="00031070" w:rsidRPr="001E70E7">
        <w:noBreakHyphen/>
      </w:r>
      <w:r w:rsidRPr="001E70E7">
        <w:t>stock industry; and</w:t>
      </w:r>
    </w:p>
    <w:p w14:paraId="1F6F8834" w14:textId="77777777" w:rsidR="00194F1B" w:rsidRPr="001E70E7" w:rsidRDefault="00194F1B" w:rsidP="00194F1B">
      <w:pPr>
        <w:pStyle w:val="notepara"/>
      </w:pPr>
      <w:r w:rsidRPr="001E70E7">
        <w:t>(b)</w:t>
      </w:r>
      <w:r w:rsidRPr="001E70E7">
        <w:tab/>
        <w:t>paid to Animal Health Australia for spending, among other things, on biosecurity measures for animals or on measures for promoting or maintaining the health of animals; and</w:t>
      </w:r>
    </w:p>
    <w:p w14:paraId="14C9046A" w14:textId="77777777" w:rsidR="00194F1B" w:rsidRPr="001E70E7" w:rsidRDefault="00194F1B" w:rsidP="00194F1B">
      <w:pPr>
        <w:pStyle w:val="notepara"/>
      </w:pPr>
      <w:r w:rsidRPr="001E70E7">
        <w:t>(c)</w:t>
      </w:r>
      <w:r w:rsidRPr="001E70E7">
        <w:tab/>
        <w:t>credited to the</w:t>
      </w:r>
      <w:r w:rsidR="000F1853" w:rsidRPr="001E70E7">
        <w:t xml:space="preserve"> </w:t>
      </w:r>
      <w:r w:rsidR="00C04945" w:rsidRPr="001E70E7">
        <w:t>National Residue Survey Special Account</w:t>
      </w:r>
      <w:r w:rsidRPr="001E70E7">
        <w:t>, for spending, among other things, on managing the risk of chemical residues and environmental contaminants in certain goods.</w:t>
      </w:r>
    </w:p>
    <w:p w14:paraId="7EBB21F5" w14:textId="77777777" w:rsidR="00194F1B" w:rsidRPr="001E70E7" w:rsidRDefault="00194F1B" w:rsidP="00194F1B">
      <w:pPr>
        <w:pStyle w:val="subsection"/>
      </w:pPr>
      <w:r w:rsidRPr="001E70E7">
        <w:tab/>
        <w:t>(3)</w:t>
      </w:r>
      <w:r w:rsidRPr="001E70E7">
        <w:tab/>
        <w:t xml:space="preserve">The </w:t>
      </w:r>
      <w:r w:rsidRPr="001E70E7">
        <w:rPr>
          <w:b/>
          <w:i/>
        </w:rPr>
        <w:t>designated export period</w:t>
      </w:r>
      <w:r w:rsidRPr="001E70E7">
        <w:t xml:space="preserve"> for cattle is the longer of the following periods:</w:t>
      </w:r>
    </w:p>
    <w:p w14:paraId="6C12B0D5" w14:textId="77777777" w:rsidR="00194F1B" w:rsidRPr="001E70E7" w:rsidRDefault="00194F1B" w:rsidP="00194F1B">
      <w:pPr>
        <w:pStyle w:val="paragraph"/>
      </w:pPr>
      <w:r w:rsidRPr="001E70E7">
        <w:tab/>
        <w:t>(a)</w:t>
      </w:r>
      <w:r w:rsidRPr="001E70E7">
        <w:tab/>
        <w:t xml:space="preserve">60 </w:t>
      </w:r>
      <w:proofErr w:type="gramStart"/>
      <w:r w:rsidRPr="001E70E7">
        <w:t>days;</w:t>
      </w:r>
      <w:proofErr w:type="gramEnd"/>
    </w:p>
    <w:p w14:paraId="2416CCE6" w14:textId="77777777" w:rsidR="00194F1B" w:rsidRPr="001E70E7" w:rsidRDefault="00194F1B" w:rsidP="00194F1B">
      <w:pPr>
        <w:pStyle w:val="paragraph"/>
      </w:pPr>
      <w:r w:rsidRPr="001E70E7">
        <w:tab/>
        <w:t>(b)</w:t>
      </w:r>
      <w:r w:rsidRPr="001E70E7">
        <w:tab/>
        <w:t>the sum of the number of days in each of the following periods:</w:t>
      </w:r>
    </w:p>
    <w:p w14:paraId="19BF4E3A" w14:textId="77777777" w:rsidR="00194F1B" w:rsidRPr="001E70E7" w:rsidRDefault="00194F1B" w:rsidP="00194F1B">
      <w:pPr>
        <w:pStyle w:val="paragraphsub"/>
      </w:pPr>
      <w:r w:rsidRPr="001E70E7">
        <w:tab/>
        <w:t>(</w:t>
      </w:r>
      <w:proofErr w:type="spellStart"/>
      <w:r w:rsidRPr="001E70E7">
        <w:t>i</w:t>
      </w:r>
      <w:proofErr w:type="spellEnd"/>
      <w:r w:rsidRPr="001E70E7">
        <w:t>)</w:t>
      </w:r>
      <w:r w:rsidRPr="001E70E7">
        <w:tab/>
        <w:t xml:space="preserve">the period for which the cattle are required under the law of the country to which the cattle are being exported to be held in quarantine before being </w:t>
      </w:r>
      <w:proofErr w:type="gramStart"/>
      <w:r w:rsidRPr="001E70E7">
        <w:t>exported;</w:t>
      </w:r>
      <w:proofErr w:type="gramEnd"/>
    </w:p>
    <w:p w14:paraId="5B28C329" w14:textId="77777777" w:rsidR="00194F1B" w:rsidRPr="001E70E7" w:rsidRDefault="00194F1B" w:rsidP="00194F1B">
      <w:pPr>
        <w:pStyle w:val="paragraphsub"/>
      </w:pPr>
      <w:r w:rsidRPr="001E70E7">
        <w:tab/>
        <w:t>(ii)</w:t>
      </w:r>
      <w:r w:rsidRPr="001E70E7">
        <w:tab/>
        <w:t>the period for exporting the cattle that is covered by subsection 7</w:t>
      </w:r>
      <w:r w:rsidR="00031070" w:rsidRPr="001E70E7">
        <w:noBreakHyphen/>
      </w:r>
      <w:r w:rsidRPr="001E70E7">
        <w:t xml:space="preserve">3(1) of the </w:t>
      </w:r>
      <w:r w:rsidRPr="001E70E7">
        <w:rPr>
          <w:i/>
        </w:rPr>
        <w:t>Export Control (Animals) Rules 2021</w:t>
      </w:r>
      <w:r w:rsidRPr="001E70E7">
        <w:t xml:space="preserve"> in relation to the first export permit for the cattle.</w:t>
      </w:r>
    </w:p>
    <w:p w14:paraId="45D3EFA9" w14:textId="77777777" w:rsidR="00194F1B" w:rsidRPr="001E70E7" w:rsidRDefault="00194F1B" w:rsidP="00194F1B">
      <w:pPr>
        <w:pStyle w:val="ActHead5"/>
      </w:pPr>
      <w:bookmarkStart w:id="45" w:name="_Toc177377905"/>
      <w:bookmarkEnd w:id="44"/>
      <w:r w:rsidRPr="00F54B58">
        <w:rPr>
          <w:rStyle w:val="CharSectno"/>
        </w:rPr>
        <w:lastRenderedPageBreak/>
        <w:t>9</w:t>
      </w:r>
      <w:r w:rsidR="00031070" w:rsidRPr="00F54B58">
        <w:rPr>
          <w:rStyle w:val="CharSectno"/>
        </w:rPr>
        <w:noBreakHyphen/>
      </w:r>
      <w:proofErr w:type="gramStart"/>
      <w:r w:rsidRPr="00F54B58">
        <w:rPr>
          <w:rStyle w:val="CharSectno"/>
        </w:rPr>
        <w:t>6</w:t>
      </w:r>
      <w:r w:rsidRPr="001E70E7">
        <w:t xml:space="preserve">  Exemptions</w:t>
      </w:r>
      <w:proofErr w:type="gramEnd"/>
      <w:r w:rsidRPr="001E70E7">
        <w:t xml:space="preserve"> from the charge</w:t>
      </w:r>
      <w:bookmarkEnd w:id="45"/>
    </w:p>
    <w:p w14:paraId="6E9DF238" w14:textId="77777777" w:rsidR="00194F1B" w:rsidRPr="001E70E7" w:rsidRDefault="00194F1B" w:rsidP="00194F1B">
      <w:pPr>
        <w:pStyle w:val="subsection"/>
      </w:pPr>
      <w:r w:rsidRPr="001E70E7">
        <w:tab/>
      </w:r>
      <w:r w:rsidRPr="001E70E7">
        <w:tab/>
        <w:t xml:space="preserve">Charge is not imposed by </w:t>
      </w:r>
      <w:r w:rsidR="000F5A46" w:rsidRPr="001E70E7">
        <w:t>subclause 9</w:t>
      </w:r>
      <w:r w:rsidR="00031070" w:rsidRPr="001E70E7">
        <w:noBreakHyphen/>
      </w:r>
      <w:r w:rsidR="00F30F7B" w:rsidRPr="001E70E7">
        <w:t>5</w:t>
      </w:r>
      <w:r w:rsidRPr="001E70E7">
        <w:t xml:space="preserve">(1) on cattle if levy has already been imposed on a transaction relating to the cattle under </w:t>
      </w:r>
      <w:r w:rsidR="000F5A46" w:rsidRPr="001E70E7">
        <w:t>subclause 9</w:t>
      </w:r>
      <w:r w:rsidR="00031070" w:rsidRPr="001E70E7">
        <w:noBreakHyphen/>
      </w:r>
      <w:r w:rsidR="000D1069" w:rsidRPr="001E70E7">
        <w:t>6</w:t>
      </w:r>
      <w:r w:rsidRPr="001E70E7">
        <w:t xml:space="preserve">(1) of Schedule 1 to the </w:t>
      </w:r>
      <w:r w:rsidRPr="001E70E7">
        <w:rPr>
          <w:i/>
        </w:rPr>
        <w:t xml:space="preserve">Primary Industries (Excise) Levies </w:t>
      </w:r>
      <w:r w:rsidR="000F5A46" w:rsidRPr="001E70E7">
        <w:rPr>
          <w:i/>
        </w:rPr>
        <w:t>Regulations 2</w:t>
      </w:r>
      <w:r w:rsidRPr="001E70E7">
        <w:rPr>
          <w:i/>
        </w:rPr>
        <w:t>024</w:t>
      </w:r>
      <w:r w:rsidRPr="001E70E7">
        <w:t>.</w:t>
      </w:r>
    </w:p>
    <w:p w14:paraId="3C6247A7" w14:textId="77777777" w:rsidR="00194F1B" w:rsidRPr="001E70E7" w:rsidRDefault="00194F1B" w:rsidP="00194F1B">
      <w:pPr>
        <w:pStyle w:val="ActHead5"/>
      </w:pPr>
      <w:bookmarkStart w:id="46" w:name="_Toc177377906"/>
      <w:r w:rsidRPr="00F54B58">
        <w:rPr>
          <w:rStyle w:val="CharSectno"/>
        </w:rPr>
        <w:t>9</w:t>
      </w:r>
      <w:r w:rsidR="00031070" w:rsidRPr="00F54B58">
        <w:rPr>
          <w:rStyle w:val="CharSectno"/>
        </w:rPr>
        <w:noBreakHyphen/>
      </w:r>
      <w:proofErr w:type="gramStart"/>
      <w:r w:rsidRPr="00F54B58">
        <w:rPr>
          <w:rStyle w:val="CharSectno"/>
        </w:rPr>
        <w:t>7</w:t>
      </w:r>
      <w:r w:rsidRPr="001E70E7">
        <w:t xml:space="preserve">  Rate</w:t>
      </w:r>
      <w:proofErr w:type="gramEnd"/>
      <w:r w:rsidRPr="001E70E7">
        <w:t xml:space="preserve"> of each charge</w:t>
      </w:r>
      <w:bookmarkEnd w:id="46"/>
    </w:p>
    <w:p w14:paraId="2163AE82" w14:textId="77777777" w:rsidR="00194F1B" w:rsidRPr="001E70E7" w:rsidRDefault="00194F1B" w:rsidP="00194F1B">
      <w:pPr>
        <w:pStyle w:val="subsection"/>
      </w:pPr>
      <w:r w:rsidRPr="001E70E7">
        <w:tab/>
        <w:t>(1)</w:t>
      </w:r>
      <w:r w:rsidRPr="001E70E7">
        <w:tab/>
        <w:t xml:space="preserve">The rate of the charge imposed by </w:t>
      </w:r>
      <w:r w:rsidR="000F5A46" w:rsidRPr="001E70E7">
        <w:t>subclause 9</w:t>
      </w:r>
      <w:r w:rsidR="00031070" w:rsidRPr="001E70E7">
        <w:noBreakHyphen/>
      </w:r>
      <w:r w:rsidR="000D1069" w:rsidRPr="001E70E7">
        <w:t>5</w:t>
      </w:r>
      <w:r w:rsidRPr="001E70E7">
        <w:t>(1) or (2) on cattle is worked out using this table.</w:t>
      </w:r>
    </w:p>
    <w:p w14:paraId="082A66BB"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532FAD40" w14:textId="77777777" w:rsidTr="00825078">
        <w:trPr>
          <w:tblHeader/>
        </w:trPr>
        <w:tc>
          <w:tcPr>
            <w:tcW w:w="8313" w:type="dxa"/>
            <w:gridSpan w:val="2"/>
            <w:tcBorders>
              <w:top w:val="single" w:sz="12" w:space="0" w:color="auto"/>
              <w:bottom w:val="single" w:sz="6" w:space="0" w:color="auto"/>
            </w:tcBorders>
            <w:shd w:val="clear" w:color="auto" w:fill="auto"/>
          </w:tcPr>
          <w:p w14:paraId="5DB3BB92" w14:textId="77777777" w:rsidR="00194F1B" w:rsidRPr="001E70E7" w:rsidRDefault="00194F1B" w:rsidP="00825078">
            <w:pPr>
              <w:pStyle w:val="TableHeading"/>
            </w:pPr>
            <w:r w:rsidRPr="001E70E7">
              <w:t>Cattle owner charge</w:t>
            </w:r>
          </w:p>
        </w:tc>
      </w:tr>
      <w:tr w:rsidR="00194F1B" w:rsidRPr="001E70E7" w14:paraId="57B06E1E" w14:textId="77777777" w:rsidTr="00825078">
        <w:trPr>
          <w:tblHeader/>
        </w:trPr>
        <w:tc>
          <w:tcPr>
            <w:tcW w:w="714" w:type="dxa"/>
            <w:tcBorders>
              <w:top w:val="single" w:sz="6" w:space="0" w:color="auto"/>
              <w:bottom w:val="single" w:sz="12" w:space="0" w:color="auto"/>
            </w:tcBorders>
            <w:shd w:val="clear" w:color="auto" w:fill="auto"/>
          </w:tcPr>
          <w:p w14:paraId="67164897"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5CEBA89D" w14:textId="77777777" w:rsidR="00194F1B" w:rsidRPr="001E70E7" w:rsidRDefault="00194F1B" w:rsidP="00825078">
            <w:pPr>
              <w:pStyle w:val="TableHeading"/>
            </w:pPr>
            <w:r w:rsidRPr="001E70E7">
              <w:t>Rate of charge</w:t>
            </w:r>
          </w:p>
        </w:tc>
      </w:tr>
      <w:tr w:rsidR="00194F1B" w:rsidRPr="001E70E7" w14:paraId="2BC08F26" w14:textId="77777777" w:rsidTr="00825078">
        <w:tc>
          <w:tcPr>
            <w:tcW w:w="714" w:type="dxa"/>
            <w:shd w:val="clear" w:color="auto" w:fill="auto"/>
          </w:tcPr>
          <w:p w14:paraId="267D61FF" w14:textId="77777777" w:rsidR="00194F1B" w:rsidRPr="001E70E7" w:rsidRDefault="00194F1B" w:rsidP="00825078">
            <w:pPr>
              <w:pStyle w:val="Tabletext"/>
            </w:pPr>
            <w:r w:rsidRPr="001E70E7">
              <w:t>1</w:t>
            </w:r>
          </w:p>
        </w:tc>
        <w:tc>
          <w:tcPr>
            <w:tcW w:w="7599" w:type="dxa"/>
            <w:shd w:val="clear" w:color="auto" w:fill="auto"/>
          </w:tcPr>
          <w:p w14:paraId="33253919" w14:textId="77777777" w:rsidR="00194F1B" w:rsidRPr="001E70E7" w:rsidRDefault="00194F1B" w:rsidP="00825078">
            <w:pPr>
              <w:pStyle w:val="Tabletext"/>
            </w:pPr>
            <w:r w:rsidRPr="001E70E7">
              <w:t>For cattle other than export bobby calves, the sum of the following components:</w:t>
            </w:r>
          </w:p>
          <w:p w14:paraId="360C362B" w14:textId="77777777" w:rsidR="00194F1B" w:rsidRPr="001E70E7" w:rsidRDefault="00194F1B" w:rsidP="00825078">
            <w:pPr>
              <w:pStyle w:val="Tablea"/>
            </w:pPr>
            <w:r w:rsidRPr="001E70E7">
              <w:t>(a) $3.66 per head (the marketing component</w:t>
            </w:r>
            <w:proofErr w:type="gramStart"/>
            <w:r w:rsidRPr="001E70E7">
              <w:t>);</w:t>
            </w:r>
            <w:proofErr w:type="gramEnd"/>
          </w:p>
          <w:p w14:paraId="0D86F168" w14:textId="77777777" w:rsidR="00194F1B" w:rsidRPr="001E70E7" w:rsidRDefault="00194F1B" w:rsidP="00825078">
            <w:pPr>
              <w:pStyle w:val="Tablea"/>
            </w:pPr>
            <w:r w:rsidRPr="001E70E7">
              <w:t>(b) 92 cents per head (the research and development component</w:t>
            </w:r>
            <w:proofErr w:type="gramStart"/>
            <w:r w:rsidRPr="001E70E7">
              <w:t>);</w:t>
            </w:r>
            <w:proofErr w:type="gramEnd"/>
          </w:p>
          <w:p w14:paraId="0CE7D7D5" w14:textId="77777777" w:rsidR="00194F1B" w:rsidRPr="001E70E7" w:rsidRDefault="00194F1B" w:rsidP="00825078">
            <w:pPr>
              <w:pStyle w:val="Tablea"/>
            </w:pPr>
            <w:r w:rsidRPr="001E70E7">
              <w:t>(c) 13 cents per head (the biosecurity activity component</w:t>
            </w:r>
            <w:proofErr w:type="gramStart"/>
            <w:r w:rsidRPr="001E70E7">
              <w:t>);</w:t>
            </w:r>
            <w:proofErr w:type="gramEnd"/>
          </w:p>
          <w:p w14:paraId="354FD0EF" w14:textId="77777777" w:rsidR="00194F1B" w:rsidRPr="001E70E7" w:rsidRDefault="00194F1B" w:rsidP="00825078">
            <w:pPr>
              <w:pStyle w:val="Tablea"/>
            </w:pPr>
            <w:r w:rsidRPr="001E70E7">
              <w:t>(d) 0 cents per head (the biosecurity response component</w:t>
            </w:r>
            <w:proofErr w:type="gramStart"/>
            <w:r w:rsidRPr="001E70E7">
              <w:t>);</w:t>
            </w:r>
            <w:proofErr w:type="gramEnd"/>
          </w:p>
          <w:p w14:paraId="520F3066" w14:textId="77777777" w:rsidR="00194F1B" w:rsidRPr="001E70E7" w:rsidRDefault="00194F1B" w:rsidP="00825078">
            <w:pPr>
              <w:pStyle w:val="Tablea"/>
            </w:pPr>
            <w:r w:rsidRPr="001E70E7">
              <w:t>(e) 29 cents per head (the National Residue Survey component)</w:t>
            </w:r>
          </w:p>
        </w:tc>
      </w:tr>
      <w:tr w:rsidR="00194F1B" w:rsidRPr="001E70E7" w14:paraId="78907C8D" w14:textId="77777777" w:rsidTr="00825078">
        <w:tc>
          <w:tcPr>
            <w:tcW w:w="714" w:type="dxa"/>
            <w:tcBorders>
              <w:bottom w:val="single" w:sz="12" w:space="0" w:color="auto"/>
            </w:tcBorders>
            <w:shd w:val="clear" w:color="auto" w:fill="auto"/>
          </w:tcPr>
          <w:p w14:paraId="15407355" w14:textId="77777777" w:rsidR="00194F1B" w:rsidRPr="001E70E7" w:rsidRDefault="00194F1B" w:rsidP="00825078">
            <w:pPr>
              <w:pStyle w:val="Tabletext"/>
            </w:pPr>
            <w:r w:rsidRPr="001E70E7">
              <w:t>2</w:t>
            </w:r>
          </w:p>
        </w:tc>
        <w:tc>
          <w:tcPr>
            <w:tcW w:w="7599" w:type="dxa"/>
            <w:tcBorders>
              <w:bottom w:val="single" w:sz="12" w:space="0" w:color="auto"/>
            </w:tcBorders>
            <w:shd w:val="clear" w:color="auto" w:fill="auto"/>
          </w:tcPr>
          <w:p w14:paraId="64954524" w14:textId="77777777" w:rsidR="00194F1B" w:rsidRPr="001E70E7" w:rsidRDefault="00194F1B" w:rsidP="00825078">
            <w:pPr>
              <w:pStyle w:val="Tabletext"/>
            </w:pPr>
            <w:r w:rsidRPr="001E70E7">
              <w:t>For export bobby calves, the sum of the following components:</w:t>
            </w:r>
          </w:p>
          <w:p w14:paraId="4D8A57EF" w14:textId="77777777" w:rsidR="00194F1B" w:rsidRPr="001E70E7" w:rsidRDefault="00194F1B" w:rsidP="00825078">
            <w:pPr>
              <w:pStyle w:val="Tablea"/>
            </w:pPr>
            <w:r w:rsidRPr="001E70E7">
              <w:t>(a) 48 cents per head (the marketing component</w:t>
            </w:r>
            <w:proofErr w:type="gramStart"/>
            <w:r w:rsidRPr="001E70E7">
              <w:t>);</w:t>
            </w:r>
            <w:proofErr w:type="gramEnd"/>
          </w:p>
          <w:p w14:paraId="4F5C4E34" w14:textId="77777777" w:rsidR="00194F1B" w:rsidRPr="001E70E7" w:rsidRDefault="00194F1B" w:rsidP="00825078">
            <w:pPr>
              <w:pStyle w:val="Tablea"/>
            </w:pPr>
            <w:r w:rsidRPr="001E70E7">
              <w:t>(b) 16 cents per head (the research and development component</w:t>
            </w:r>
            <w:proofErr w:type="gramStart"/>
            <w:r w:rsidRPr="001E70E7">
              <w:t>);</w:t>
            </w:r>
            <w:proofErr w:type="gramEnd"/>
          </w:p>
          <w:p w14:paraId="23310DB0" w14:textId="77777777" w:rsidR="00194F1B" w:rsidRPr="001E70E7" w:rsidRDefault="00194F1B" w:rsidP="00825078">
            <w:pPr>
              <w:pStyle w:val="Tablea"/>
            </w:pPr>
            <w:r w:rsidRPr="001E70E7">
              <w:t>(c) 0 cents per head (the biosecurity activity component</w:t>
            </w:r>
            <w:proofErr w:type="gramStart"/>
            <w:r w:rsidRPr="001E70E7">
              <w:t>);</w:t>
            </w:r>
            <w:proofErr w:type="gramEnd"/>
          </w:p>
          <w:p w14:paraId="2BE6E8E3" w14:textId="77777777" w:rsidR="00194F1B" w:rsidRPr="001E70E7" w:rsidRDefault="00194F1B" w:rsidP="00825078">
            <w:pPr>
              <w:pStyle w:val="Tablea"/>
            </w:pPr>
            <w:r w:rsidRPr="001E70E7">
              <w:t>(d) 0 cents per head (the biosecurity response component</w:t>
            </w:r>
            <w:proofErr w:type="gramStart"/>
            <w:r w:rsidRPr="001E70E7">
              <w:t>);</w:t>
            </w:r>
            <w:proofErr w:type="gramEnd"/>
          </w:p>
          <w:p w14:paraId="54811F09" w14:textId="77777777" w:rsidR="00194F1B" w:rsidRPr="001E70E7" w:rsidRDefault="00194F1B" w:rsidP="00825078">
            <w:pPr>
              <w:pStyle w:val="Tablea"/>
            </w:pPr>
            <w:r w:rsidRPr="001E70E7">
              <w:t>(e) 26 cents per head (the National Residue Survey component)</w:t>
            </w:r>
          </w:p>
        </w:tc>
      </w:tr>
    </w:tbl>
    <w:p w14:paraId="5A0716B8" w14:textId="77777777" w:rsidR="00194F1B" w:rsidRPr="001E70E7" w:rsidRDefault="00194F1B" w:rsidP="00194F1B">
      <w:pPr>
        <w:pStyle w:val="subsection"/>
      </w:pPr>
      <w:r w:rsidRPr="001E70E7">
        <w:tab/>
        <w:t>(2)</w:t>
      </w:r>
      <w:r w:rsidRPr="001E70E7">
        <w:tab/>
        <w:t>For the purposes of item 1 of the table in subclause (1), a cow with a calf at foot are together taken to be a single head of cattle.</w:t>
      </w:r>
    </w:p>
    <w:p w14:paraId="5CFF8774" w14:textId="77777777" w:rsidR="00194F1B" w:rsidRPr="001E70E7" w:rsidRDefault="00194F1B" w:rsidP="00194F1B">
      <w:pPr>
        <w:pStyle w:val="subsection"/>
      </w:pPr>
      <w:r w:rsidRPr="001E70E7">
        <w:tab/>
        <w:t>(3)</w:t>
      </w:r>
      <w:r w:rsidRPr="001E70E7">
        <w:tab/>
      </w:r>
      <w:r w:rsidRPr="001E70E7">
        <w:rPr>
          <w:b/>
          <w:i/>
        </w:rPr>
        <w:t xml:space="preserve">Export bobby calf </w:t>
      </w:r>
      <w:r w:rsidRPr="001E70E7">
        <w:t>means a bovine animal (other than a buffalo) where:</w:t>
      </w:r>
    </w:p>
    <w:p w14:paraId="51FC5B96" w14:textId="77777777" w:rsidR="00194F1B" w:rsidRPr="001E70E7" w:rsidRDefault="00194F1B" w:rsidP="00194F1B">
      <w:pPr>
        <w:pStyle w:val="paragraph"/>
      </w:pPr>
      <w:r w:rsidRPr="001E70E7">
        <w:tab/>
        <w:t>(a)</w:t>
      </w:r>
      <w:r w:rsidRPr="001E70E7">
        <w:tab/>
        <w:t>at the time of export, it is less than 30 days old; and</w:t>
      </w:r>
    </w:p>
    <w:p w14:paraId="5952594A" w14:textId="77777777" w:rsidR="00194F1B" w:rsidRPr="001E70E7" w:rsidRDefault="00194F1B" w:rsidP="00194F1B">
      <w:pPr>
        <w:pStyle w:val="paragraph"/>
      </w:pPr>
      <w:r w:rsidRPr="001E70E7">
        <w:tab/>
        <w:t>(b)</w:t>
      </w:r>
      <w:r w:rsidRPr="001E70E7">
        <w:tab/>
        <w:t>either:</w:t>
      </w:r>
    </w:p>
    <w:p w14:paraId="473856E1" w14:textId="77777777" w:rsidR="00194F1B" w:rsidRPr="001E70E7" w:rsidRDefault="00194F1B" w:rsidP="00194F1B">
      <w:pPr>
        <w:pStyle w:val="paragraphsub"/>
      </w:pPr>
      <w:r w:rsidRPr="001E70E7">
        <w:tab/>
        <w:t>(</w:t>
      </w:r>
      <w:proofErr w:type="spellStart"/>
      <w:r w:rsidRPr="001E70E7">
        <w:t>i</w:t>
      </w:r>
      <w:proofErr w:type="spellEnd"/>
      <w:r w:rsidRPr="001E70E7">
        <w:t>)</w:t>
      </w:r>
      <w:r w:rsidRPr="001E70E7">
        <w:tab/>
        <w:t xml:space="preserve">if its liveweight was determined at the time of export—that liveweight is 80 </w:t>
      </w:r>
      <w:r w:rsidR="00FC4D93" w:rsidRPr="001E70E7">
        <w:t>kilograms</w:t>
      </w:r>
      <w:r w:rsidRPr="001E70E7">
        <w:t xml:space="preserve"> or less; or</w:t>
      </w:r>
    </w:p>
    <w:p w14:paraId="5769DE43" w14:textId="77777777" w:rsidR="00194F1B" w:rsidRPr="001E70E7" w:rsidRDefault="00194F1B" w:rsidP="00194F1B">
      <w:pPr>
        <w:pStyle w:val="paragraphsub"/>
      </w:pPr>
      <w:r w:rsidRPr="001E70E7">
        <w:tab/>
        <w:t>(ii)</w:t>
      </w:r>
      <w:r w:rsidRPr="001E70E7">
        <w:tab/>
        <w:t xml:space="preserve">otherwise—if it had been slaughtered at the time of export, the dressed weight of the carcase would have been 40 </w:t>
      </w:r>
      <w:r w:rsidR="00FC4D93" w:rsidRPr="001E70E7">
        <w:t>kilograms</w:t>
      </w:r>
      <w:r w:rsidRPr="001E70E7">
        <w:t xml:space="preserve"> or </w:t>
      </w:r>
      <w:proofErr w:type="gramStart"/>
      <w:r w:rsidRPr="001E70E7">
        <w:t>less;</w:t>
      </w:r>
      <w:proofErr w:type="gramEnd"/>
    </w:p>
    <w:p w14:paraId="13809918" w14:textId="77777777" w:rsidR="00194F1B" w:rsidRPr="001E70E7" w:rsidRDefault="00194F1B" w:rsidP="00194F1B">
      <w:pPr>
        <w:pStyle w:val="subsection2"/>
      </w:pPr>
      <w:r w:rsidRPr="001E70E7">
        <w:t>but does not include a calf at foot with a cow.</w:t>
      </w:r>
    </w:p>
    <w:p w14:paraId="477DDEA6" w14:textId="77777777" w:rsidR="00194F1B" w:rsidRPr="001E70E7" w:rsidRDefault="00194F1B" w:rsidP="00194F1B">
      <w:pPr>
        <w:pStyle w:val="ActHead5"/>
      </w:pPr>
      <w:bookmarkStart w:id="47" w:name="_Toc177377907"/>
      <w:r w:rsidRPr="00F54B58">
        <w:rPr>
          <w:rStyle w:val="CharSectno"/>
        </w:rPr>
        <w:t>9</w:t>
      </w:r>
      <w:r w:rsidR="00031070" w:rsidRPr="00F54B58">
        <w:rPr>
          <w:rStyle w:val="CharSectno"/>
        </w:rPr>
        <w:noBreakHyphen/>
      </w:r>
      <w:proofErr w:type="gramStart"/>
      <w:r w:rsidRPr="00F54B58">
        <w:rPr>
          <w:rStyle w:val="CharSectno"/>
        </w:rPr>
        <w:t>8</w:t>
      </w:r>
      <w:r w:rsidRPr="001E70E7">
        <w:t xml:space="preserve">  Charge</w:t>
      </w:r>
      <w:proofErr w:type="gramEnd"/>
      <w:r w:rsidRPr="001E70E7">
        <w:t xml:space="preserve"> payer</w:t>
      </w:r>
      <w:bookmarkEnd w:id="47"/>
    </w:p>
    <w:p w14:paraId="42D3513C" w14:textId="77777777" w:rsidR="00194F1B" w:rsidRPr="001E70E7" w:rsidRDefault="00194F1B" w:rsidP="00194F1B">
      <w:pPr>
        <w:pStyle w:val="subsection"/>
      </w:pPr>
      <w:r w:rsidRPr="001E70E7">
        <w:tab/>
      </w:r>
      <w:r w:rsidRPr="001E70E7">
        <w:tab/>
        <w:t xml:space="preserve">The charge imposed by </w:t>
      </w:r>
      <w:r w:rsidR="000F5A46" w:rsidRPr="001E70E7">
        <w:t>subclause 9</w:t>
      </w:r>
      <w:r w:rsidR="00031070" w:rsidRPr="001E70E7">
        <w:noBreakHyphen/>
      </w:r>
      <w:r w:rsidR="00CF68F8" w:rsidRPr="001E70E7">
        <w:t>5</w:t>
      </w:r>
      <w:r w:rsidRPr="001E70E7">
        <w:t>(1) or (2) on cattle is payable by the person who owns the cattle immediately before they are loaded on the ship or aircraft in which they are exported from Australia.</w:t>
      </w:r>
    </w:p>
    <w:p w14:paraId="3FE036D9" w14:textId="77777777" w:rsidR="00194F1B" w:rsidRPr="001E70E7" w:rsidRDefault="00194F1B" w:rsidP="00194F1B">
      <w:pPr>
        <w:pStyle w:val="ActHead5"/>
      </w:pPr>
      <w:bookmarkStart w:id="48" w:name="_Toc177377908"/>
      <w:r w:rsidRPr="00F54B58">
        <w:rPr>
          <w:rStyle w:val="CharSectno"/>
        </w:rPr>
        <w:t>9</w:t>
      </w:r>
      <w:r w:rsidR="00031070" w:rsidRPr="00F54B58">
        <w:rPr>
          <w:rStyle w:val="CharSectno"/>
        </w:rPr>
        <w:noBreakHyphen/>
      </w:r>
      <w:proofErr w:type="gramStart"/>
      <w:r w:rsidRPr="00F54B58">
        <w:rPr>
          <w:rStyle w:val="CharSectno"/>
        </w:rPr>
        <w:t>9</w:t>
      </w:r>
      <w:r w:rsidRPr="001E70E7">
        <w:t xml:space="preserve">  Application</w:t>
      </w:r>
      <w:proofErr w:type="gramEnd"/>
      <w:r w:rsidRPr="001E70E7">
        <w:t xml:space="preserve"> provisions</w:t>
      </w:r>
      <w:bookmarkEnd w:id="48"/>
    </w:p>
    <w:p w14:paraId="17A50AAF" w14:textId="77777777" w:rsidR="00194F1B" w:rsidRPr="001E70E7" w:rsidRDefault="00194F1B" w:rsidP="00194F1B">
      <w:pPr>
        <w:pStyle w:val="subsection"/>
      </w:pPr>
      <w:r w:rsidRPr="001E70E7">
        <w:tab/>
        <w:t>(1)</w:t>
      </w:r>
      <w:r w:rsidRPr="001E70E7">
        <w:tab/>
      </w:r>
      <w:r w:rsidR="000F5A46" w:rsidRPr="001E70E7">
        <w:t>Subclause 9</w:t>
      </w:r>
      <w:r w:rsidR="00031070" w:rsidRPr="001E70E7">
        <w:noBreakHyphen/>
      </w:r>
      <w:r w:rsidR="00CF68F8" w:rsidRPr="001E70E7">
        <w:t>5</w:t>
      </w:r>
      <w:r w:rsidRPr="001E70E7">
        <w:t>(1) applies in relation to cattle that are exported on or after 1 July 2025.</w:t>
      </w:r>
    </w:p>
    <w:p w14:paraId="3197ABF9" w14:textId="77777777" w:rsidR="00194F1B" w:rsidRPr="001E70E7" w:rsidRDefault="00194F1B" w:rsidP="00194F1B">
      <w:pPr>
        <w:pStyle w:val="subsection"/>
      </w:pPr>
      <w:r w:rsidRPr="001E70E7">
        <w:lastRenderedPageBreak/>
        <w:tab/>
        <w:t>(2)</w:t>
      </w:r>
      <w:r w:rsidRPr="001E70E7">
        <w:tab/>
      </w:r>
      <w:r w:rsidR="000F5A46" w:rsidRPr="001E70E7">
        <w:t>Subclause 9</w:t>
      </w:r>
      <w:r w:rsidR="00031070" w:rsidRPr="001E70E7">
        <w:noBreakHyphen/>
      </w:r>
      <w:r w:rsidR="00CF68F8" w:rsidRPr="001E70E7">
        <w:t>5</w:t>
      </w:r>
      <w:r w:rsidRPr="001E70E7">
        <w:t>(2) applies in relation to cattle that are exported on or after 1 July 2025, whether the cattle were purchased before, on or after that day.</w:t>
      </w:r>
    </w:p>
    <w:p w14:paraId="22AD457A" w14:textId="77777777" w:rsidR="00194F1B" w:rsidRPr="001E70E7" w:rsidRDefault="00194F1B" w:rsidP="00194F1B">
      <w:pPr>
        <w:pStyle w:val="ActHead3"/>
        <w:pageBreakBefore/>
      </w:pPr>
      <w:bookmarkStart w:id="49" w:name="_Toc177377909"/>
      <w:r w:rsidRPr="00F54B58">
        <w:rPr>
          <w:rStyle w:val="CharDivNo"/>
        </w:rPr>
        <w:lastRenderedPageBreak/>
        <w:t>Division 11</w:t>
      </w:r>
      <w:r w:rsidRPr="001E70E7">
        <w:t>—</w:t>
      </w:r>
      <w:r w:rsidRPr="00F54B58">
        <w:rPr>
          <w:rStyle w:val="CharDivText"/>
        </w:rPr>
        <w:t>Goats</w:t>
      </w:r>
      <w:bookmarkEnd w:id="49"/>
    </w:p>
    <w:p w14:paraId="6C4F20E0" w14:textId="77777777" w:rsidR="00194F1B" w:rsidRPr="001E70E7" w:rsidRDefault="000F5A46" w:rsidP="00194F1B">
      <w:pPr>
        <w:pStyle w:val="ActHead4"/>
      </w:pPr>
      <w:bookmarkStart w:id="50" w:name="_Toc177377910"/>
      <w:r w:rsidRPr="00F54B58">
        <w:rPr>
          <w:rStyle w:val="CharSubdNo"/>
        </w:rPr>
        <w:t>Subdivision 1</w:t>
      </w:r>
      <w:r w:rsidR="00194F1B" w:rsidRPr="00F54B58">
        <w:rPr>
          <w:rStyle w:val="CharSubdNo"/>
        </w:rPr>
        <w:t>1</w:t>
      </w:r>
      <w:r w:rsidR="00031070" w:rsidRPr="00F54B58">
        <w:rPr>
          <w:rStyle w:val="CharSubdNo"/>
        </w:rPr>
        <w:noBreakHyphen/>
      </w:r>
      <w:r w:rsidR="00194F1B" w:rsidRPr="00F54B58">
        <w:rPr>
          <w:rStyle w:val="CharSubdNo"/>
        </w:rPr>
        <w:t>A</w:t>
      </w:r>
      <w:r w:rsidR="00194F1B" w:rsidRPr="001E70E7">
        <w:t>—</w:t>
      </w:r>
      <w:r w:rsidR="00194F1B" w:rsidRPr="00F54B58">
        <w:rPr>
          <w:rStyle w:val="CharSubdText"/>
        </w:rPr>
        <w:t>Goat exporter charge</w:t>
      </w:r>
      <w:bookmarkEnd w:id="50"/>
    </w:p>
    <w:p w14:paraId="32AD1D1F" w14:textId="77777777" w:rsidR="00194F1B" w:rsidRPr="001E70E7" w:rsidRDefault="00194F1B" w:rsidP="00194F1B">
      <w:pPr>
        <w:pStyle w:val="ActHead5"/>
      </w:pPr>
      <w:bookmarkStart w:id="51" w:name="_Toc177377911"/>
      <w:r w:rsidRPr="00F54B58">
        <w:rPr>
          <w:rStyle w:val="CharSectno"/>
        </w:rPr>
        <w:t>11</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goat exporter charge</w:t>
      </w:r>
      <w:bookmarkEnd w:id="51"/>
    </w:p>
    <w:p w14:paraId="36430FE5" w14:textId="77777777" w:rsidR="00194F1B" w:rsidRPr="001E70E7" w:rsidRDefault="00194F1B" w:rsidP="00194F1B">
      <w:pPr>
        <w:pStyle w:val="subsection"/>
      </w:pPr>
      <w:r w:rsidRPr="001E70E7">
        <w:tab/>
      </w:r>
      <w:r w:rsidRPr="001E70E7">
        <w:tab/>
        <w:t>Charge is imposed on goats exported from Australia.</w:t>
      </w:r>
    </w:p>
    <w:p w14:paraId="45C591AB" w14:textId="77777777" w:rsidR="00194F1B" w:rsidRPr="001E70E7" w:rsidRDefault="00194F1B" w:rsidP="00194F1B">
      <w:pPr>
        <w:pStyle w:val="notetext"/>
      </w:pPr>
      <w:r w:rsidRPr="001E70E7">
        <w:t>Note:</w:t>
      </w:r>
      <w:r w:rsidRPr="001E70E7">
        <w:tab/>
        <w:t>Amounts equal to the proceeds of the charge are paid to the declared livestock export body for spending on marketing and research and development activities for the benefit of live animal exporters.</w:t>
      </w:r>
    </w:p>
    <w:p w14:paraId="47721FEB" w14:textId="77777777" w:rsidR="00194F1B" w:rsidRPr="001E70E7" w:rsidRDefault="00194F1B" w:rsidP="00194F1B">
      <w:pPr>
        <w:pStyle w:val="ActHead5"/>
      </w:pPr>
      <w:bookmarkStart w:id="52" w:name="_Toc177377912"/>
      <w:r w:rsidRPr="00F54B58">
        <w:rPr>
          <w:rStyle w:val="CharSectno"/>
        </w:rPr>
        <w:t>11</w:t>
      </w:r>
      <w:r w:rsidR="00031070" w:rsidRPr="00F54B58">
        <w:rPr>
          <w:rStyle w:val="CharSectno"/>
        </w:rPr>
        <w:noBreakHyphen/>
      </w:r>
      <w:proofErr w:type="gramStart"/>
      <w:r w:rsidRPr="00F54B58">
        <w:rPr>
          <w:rStyle w:val="CharSectno"/>
        </w:rPr>
        <w:t>2</w:t>
      </w:r>
      <w:r w:rsidRPr="001E70E7">
        <w:t xml:space="preserve">  Rate</w:t>
      </w:r>
      <w:proofErr w:type="gramEnd"/>
      <w:r w:rsidRPr="001E70E7">
        <w:t xml:space="preserve"> of the charge</w:t>
      </w:r>
      <w:bookmarkEnd w:id="52"/>
    </w:p>
    <w:p w14:paraId="003F4933" w14:textId="77777777" w:rsidR="00194F1B" w:rsidRPr="001E70E7" w:rsidRDefault="00194F1B" w:rsidP="00194F1B">
      <w:pPr>
        <w:pStyle w:val="subsection"/>
      </w:pPr>
      <w:r w:rsidRPr="001E70E7">
        <w:tab/>
      </w:r>
      <w:r w:rsidRPr="001E70E7">
        <w:tab/>
        <w:t xml:space="preserve">The rate of the charge imposed by </w:t>
      </w:r>
      <w:r w:rsidR="000F5A46" w:rsidRPr="001E70E7">
        <w:t>clause 1</w:t>
      </w:r>
      <w:r w:rsidR="00CF68F8" w:rsidRPr="001E70E7">
        <w:t>1</w:t>
      </w:r>
      <w:r w:rsidR="00031070" w:rsidRPr="001E70E7">
        <w:noBreakHyphen/>
      </w:r>
      <w:r w:rsidR="00CF68F8" w:rsidRPr="001E70E7">
        <w:t>1</w:t>
      </w:r>
      <w:r w:rsidRPr="001E70E7">
        <w:t xml:space="preserve"> on goats is worked out using this table.</w:t>
      </w:r>
    </w:p>
    <w:p w14:paraId="16E7E04E"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5CE41137" w14:textId="77777777" w:rsidTr="00825078">
        <w:trPr>
          <w:tblHeader/>
        </w:trPr>
        <w:tc>
          <w:tcPr>
            <w:tcW w:w="8313" w:type="dxa"/>
            <w:gridSpan w:val="2"/>
            <w:tcBorders>
              <w:top w:val="single" w:sz="12" w:space="0" w:color="auto"/>
              <w:bottom w:val="single" w:sz="6" w:space="0" w:color="auto"/>
            </w:tcBorders>
            <w:shd w:val="clear" w:color="auto" w:fill="auto"/>
          </w:tcPr>
          <w:p w14:paraId="5894BB58" w14:textId="77777777" w:rsidR="00194F1B" w:rsidRPr="001E70E7" w:rsidRDefault="00194F1B" w:rsidP="00825078">
            <w:pPr>
              <w:pStyle w:val="TableHeading"/>
            </w:pPr>
            <w:r w:rsidRPr="001E70E7">
              <w:t>Goat exporter charge</w:t>
            </w:r>
          </w:p>
        </w:tc>
      </w:tr>
      <w:tr w:rsidR="00194F1B" w:rsidRPr="001E70E7" w14:paraId="358C782B" w14:textId="77777777" w:rsidTr="00825078">
        <w:trPr>
          <w:tblHeader/>
        </w:trPr>
        <w:tc>
          <w:tcPr>
            <w:tcW w:w="714" w:type="dxa"/>
            <w:tcBorders>
              <w:top w:val="single" w:sz="6" w:space="0" w:color="auto"/>
              <w:bottom w:val="single" w:sz="12" w:space="0" w:color="auto"/>
            </w:tcBorders>
            <w:shd w:val="clear" w:color="auto" w:fill="auto"/>
          </w:tcPr>
          <w:p w14:paraId="34754CC3"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130EB041" w14:textId="77777777" w:rsidR="00194F1B" w:rsidRPr="001E70E7" w:rsidRDefault="00194F1B" w:rsidP="00825078">
            <w:pPr>
              <w:pStyle w:val="TableHeading"/>
            </w:pPr>
            <w:r w:rsidRPr="001E70E7">
              <w:t>Rate of charge</w:t>
            </w:r>
          </w:p>
        </w:tc>
      </w:tr>
      <w:tr w:rsidR="00194F1B" w:rsidRPr="001E70E7" w14:paraId="77493A7A" w14:textId="77777777" w:rsidTr="00825078">
        <w:tc>
          <w:tcPr>
            <w:tcW w:w="714" w:type="dxa"/>
            <w:tcBorders>
              <w:bottom w:val="single" w:sz="12" w:space="0" w:color="auto"/>
            </w:tcBorders>
            <w:shd w:val="clear" w:color="auto" w:fill="auto"/>
          </w:tcPr>
          <w:p w14:paraId="68EAD931" w14:textId="77777777" w:rsidR="00194F1B" w:rsidRPr="001E70E7" w:rsidRDefault="00194F1B" w:rsidP="00825078">
            <w:pPr>
              <w:pStyle w:val="Tabletext"/>
            </w:pPr>
            <w:r w:rsidRPr="001E70E7">
              <w:t>1</w:t>
            </w:r>
          </w:p>
        </w:tc>
        <w:tc>
          <w:tcPr>
            <w:tcW w:w="7599" w:type="dxa"/>
            <w:tcBorders>
              <w:bottom w:val="single" w:sz="12" w:space="0" w:color="auto"/>
            </w:tcBorders>
            <w:shd w:val="clear" w:color="auto" w:fill="auto"/>
          </w:tcPr>
          <w:p w14:paraId="149B2942" w14:textId="77777777" w:rsidR="00194F1B" w:rsidRPr="001E70E7" w:rsidRDefault="00194F1B" w:rsidP="00825078">
            <w:pPr>
              <w:pStyle w:val="Tabletext"/>
            </w:pPr>
            <w:r w:rsidRPr="001E70E7">
              <w:t>The sum of the following components:</w:t>
            </w:r>
          </w:p>
          <w:p w14:paraId="1F8A9781" w14:textId="77777777" w:rsidR="00194F1B" w:rsidRPr="001E70E7" w:rsidRDefault="00194F1B" w:rsidP="00825078">
            <w:pPr>
              <w:pStyle w:val="Tablea"/>
            </w:pPr>
            <w:r w:rsidRPr="001E70E7">
              <w:t>(a) 40 cents per head (the marketing component</w:t>
            </w:r>
            <w:proofErr w:type="gramStart"/>
            <w:r w:rsidRPr="001E70E7">
              <w:t>);</w:t>
            </w:r>
            <w:proofErr w:type="gramEnd"/>
          </w:p>
          <w:p w14:paraId="22E2F121" w14:textId="77777777" w:rsidR="00194F1B" w:rsidRPr="001E70E7" w:rsidRDefault="00194F1B" w:rsidP="00825078">
            <w:pPr>
              <w:pStyle w:val="Tablea"/>
            </w:pPr>
            <w:r w:rsidRPr="001E70E7">
              <w:t>(b) 10 cents per head (the research and development component)</w:t>
            </w:r>
          </w:p>
        </w:tc>
      </w:tr>
    </w:tbl>
    <w:p w14:paraId="4F556310" w14:textId="77777777" w:rsidR="00194F1B" w:rsidRPr="001E70E7" w:rsidRDefault="00194F1B" w:rsidP="00194F1B">
      <w:pPr>
        <w:pStyle w:val="ActHead5"/>
      </w:pPr>
      <w:bookmarkStart w:id="53" w:name="_Toc177377913"/>
      <w:r w:rsidRPr="00F54B58">
        <w:rPr>
          <w:rStyle w:val="CharSectno"/>
        </w:rPr>
        <w:t>11</w:t>
      </w:r>
      <w:r w:rsidR="00031070" w:rsidRPr="00F54B58">
        <w:rPr>
          <w:rStyle w:val="CharSectno"/>
        </w:rPr>
        <w:noBreakHyphen/>
      </w:r>
      <w:proofErr w:type="gramStart"/>
      <w:r w:rsidRPr="00F54B58">
        <w:rPr>
          <w:rStyle w:val="CharSectno"/>
        </w:rPr>
        <w:t>3</w:t>
      </w:r>
      <w:r w:rsidRPr="001E70E7">
        <w:t xml:space="preserve">  Charge</w:t>
      </w:r>
      <w:proofErr w:type="gramEnd"/>
      <w:r w:rsidRPr="001E70E7">
        <w:t xml:space="preserve"> payer</w:t>
      </w:r>
      <w:bookmarkEnd w:id="53"/>
    </w:p>
    <w:p w14:paraId="19C649B0" w14:textId="77777777" w:rsidR="00194F1B" w:rsidRPr="001E70E7" w:rsidRDefault="00194F1B" w:rsidP="00194F1B">
      <w:pPr>
        <w:pStyle w:val="subsection"/>
      </w:pPr>
      <w:r w:rsidRPr="001E70E7">
        <w:tab/>
      </w:r>
      <w:r w:rsidRPr="001E70E7">
        <w:tab/>
        <w:t xml:space="preserve">The charge imposed by </w:t>
      </w:r>
      <w:r w:rsidR="000F5A46" w:rsidRPr="001E70E7">
        <w:t>clause 1</w:t>
      </w:r>
      <w:r w:rsidR="00CF68F8" w:rsidRPr="001E70E7">
        <w:t>1</w:t>
      </w:r>
      <w:r w:rsidR="00031070" w:rsidRPr="001E70E7">
        <w:noBreakHyphen/>
      </w:r>
      <w:r w:rsidR="00CF68F8" w:rsidRPr="001E70E7">
        <w:t>1</w:t>
      </w:r>
      <w:r w:rsidRPr="001E70E7">
        <w:t xml:space="preserve"> on goats </w:t>
      </w:r>
      <w:bookmarkStart w:id="54" w:name="_Hlk158114986"/>
      <w:r w:rsidRPr="001E70E7">
        <w:t>is payable by the person who owns the goats immediately before they are loaded on the ship or aircraft in which they are exported</w:t>
      </w:r>
      <w:bookmarkEnd w:id="54"/>
      <w:r w:rsidRPr="001E70E7">
        <w:t xml:space="preserve"> from Australia.</w:t>
      </w:r>
    </w:p>
    <w:p w14:paraId="6705957D" w14:textId="77777777" w:rsidR="00194F1B" w:rsidRPr="001E70E7" w:rsidRDefault="00194F1B" w:rsidP="00194F1B">
      <w:pPr>
        <w:pStyle w:val="ActHead5"/>
      </w:pPr>
      <w:bookmarkStart w:id="55" w:name="_Toc177377914"/>
      <w:r w:rsidRPr="00F54B58">
        <w:rPr>
          <w:rStyle w:val="CharSectno"/>
        </w:rPr>
        <w:t>11</w:t>
      </w:r>
      <w:r w:rsidR="00031070" w:rsidRPr="00F54B58">
        <w:rPr>
          <w:rStyle w:val="CharSectno"/>
        </w:rPr>
        <w:noBreakHyphen/>
      </w:r>
      <w:proofErr w:type="gramStart"/>
      <w:r w:rsidRPr="00F54B58">
        <w:rPr>
          <w:rStyle w:val="CharSectno"/>
        </w:rPr>
        <w:t>4</w:t>
      </w:r>
      <w:r w:rsidRPr="001E70E7">
        <w:t xml:space="preserve">  Application</w:t>
      </w:r>
      <w:proofErr w:type="gramEnd"/>
      <w:r w:rsidRPr="001E70E7">
        <w:t xml:space="preserve"> provision</w:t>
      </w:r>
      <w:bookmarkEnd w:id="55"/>
    </w:p>
    <w:p w14:paraId="5C44D139" w14:textId="77777777" w:rsidR="00194F1B" w:rsidRPr="001E70E7" w:rsidRDefault="00194F1B" w:rsidP="00194F1B">
      <w:pPr>
        <w:pStyle w:val="subsection"/>
      </w:pPr>
      <w:r w:rsidRPr="001E70E7">
        <w:tab/>
      </w:r>
      <w:r w:rsidRPr="001E70E7">
        <w:tab/>
      </w:r>
      <w:r w:rsidR="000F5A46" w:rsidRPr="001E70E7">
        <w:t>Clause 1</w:t>
      </w:r>
      <w:r w:rsidR="00CF68F8" w:rsidRPr="001E70E7">
        <w:t>1</w:t>
      </w:r>
      <w:r w:rsidR="00031070" w:rsidRPr="001E70E7">
        <w:noBreakHyphen/>
      </w:r>
      <w:r w:rsidR="00CF68F8" w:rsidRPr="001E70E7">
        <w:t>1</w:t>
      </w:r>
      <w:r w:rsidRPr="001E70E7">
        <w:t xml:space="preserve"> applies in relation to goats that are exported on or after 1 July 2025.</w:t>
      </w:r>
    </w:p>
    <w:p w14:paraId="571B585D" w14:textId="77777777" w:rsidR="00194F1B" w:rsidRPr="001E70E7" w:rsidRDefault="000F5A46" w:rsidP="00194F1B">
      <w:pPr>
        <w:pStyle w:val="ActHead4"/>
        <w:pageBreakBefore/>
      </w:pPr>
      <w:bookmarkStart w:id="56" w:name="_Toc177377915"/>
      <w:r w:rsidRPr="00F54B58">
        <w:rPr>
          <w:rStyle w:val="CharSubdNo"/>
        </w:rPr>
        <w:lastRenderedPageBreak/>
        <w:t>Subdivision 1</w:t>
      </w:r>
      <w:r w:rsidR="00194F1B" w:rsidRPr="00F54B58">
        <w:rPr>
          <w:rStyle w:val="CharSubdNo"/>
        </w:rPr>
        <w:t>1</w:t>
      </w:r>
      <w:r w:rsidR="00031070" w:rsidRPr="00F54B58">
        <w:rPr>
          <w:rStyle w:val="CharSubdNo"/>
        </w:rPr>
        <w:noBreakHyphen/>
      </w:r>
      <w:r w:rsidR="00194F1B" w:rsidRPr="00F54B58">
        <w:rPr>
          <w:rStyle w:val="CharSubdNo"/>
        </w:rPr>
        <w:t>B</w:t>
      </w:r>
      <w:r w:rsidR="00194F1B" w:rsidRPr="001E70E7">
        <w:t>—</w:t>
      </w:r>
      <w:r w:rsidR="00194F1B" w:rsidRPr="00F54B58">
        <w:rPr>
          <w:rStyle w:val="CharSubdText"/>
        </w:rPr>
        <w:t>Goat owner charge</w:t>
      </w:r>
      <w:bookmarkEnd w:id="56"/>
    </w:p>
    <w:p w14:paraId="4F19CDC3" w14:textId="77777777" w:rsidR="00194F1B" w:rsidRPr="001E70E7" w:rsidRDefault="00194F1B" w:rsidP="00194F1B">
      <w:pPr>
        <w:pStyle w:val="ActHead5"/>
      </w:pPr>
      <w:bookmarkStart w:id="57" w:name="_Toc177377916"/>
      <w:r w:rsidRPr="00F54B58">
        <w:rPr>
          <w:rStyle w:val="CharSectno"/>
        </w:rPr>
        <w:t>11</w:t>
      </w:r>
      <w:r w:rsidR="00031070" w:rsidRPr="00F54B58">
        <w:rPr>
          <w:rStyle w:val="CharSectno"/>
        </w:rPr>
        <w:noBreakHyphen/>
      </w:r>
      <w:proofErr w:type="gramStart"/>
      <w:r w:rsidRPr="00F54B58">
        <w:rPr>
          <w:rStyle w:val="CharSectno"/>
        </w:rPr>
        <w:t>5</w:t>
      </w:r>
      <w:r w:rsidRPr="001E70E7">
        <w:t xml:space="preserve">  Imposition</w:t>
      </w:r>
      <w:proofErr w:type="gramEnd"/>
      <w:r w:rsidRPr="001E70E7">
        <w:t xml:space="preserve"> of goat owner charge</w:t>
      </w:r>
      <w:bookmarkEnd w:id="57"/>
    </w:p>
    <w:p w14:paraId="2BF793D9" w14:textId="77777777" w:rsidR="00194F1B" w:rsidRPr="001E70E7" w:rsidRDefault="00194F1B" w:rsidP="00194F1B">
      <w:pPr>
        <w:pStyle w:val="SubsectionHead"/>
      </w:pPr>
      <w:r w:rsidRPr="001E70E7">
        <w:t>Export of goats where no transfer of ownership before export</w:t>
      </w:r>
    </w:p>
    <w:p w14:paraId="53EFB5C9" w14:textId="77777777" w:rsidR="00194F1B" w:rsidRPr="001E70E7" w:rsidRDefault="00194F1B" w:rsidP="00194F1B">
      <w:pPr>
        <w:pStyle w:val="subsection"/>
      </w:pPr>
      <w:r w:rsidRPr="001E70E7">
        <w:tab/>
        <w:t>(1)</w:t>
      </w:r>
      <w:r w:rsidRPr="001E70E7">
        <w:tab/>
        <w:t>Charge is imposed on goats exported from Australia.</w:t>
      </w:r>
    </w:p>
    <w:p w14:paraId="2E1DC493" w14:textId="77777777" w:rsidR="00194F1B" w:rsidRPr="001E70E7" w:rsidRDefault="00194F1B" w:rsidP="00194F1B">
      <w:pPr>
        <w:pStyle w:val="notetext"/>
      </w:pPr>
      <w:r w:rsidRPr="001E70E7">
        <w:t>Note 1:</w:t>
      </w:r>
      <w:r w:rsidRPr="001E70E7">
        <w:tab/>
        <w:t xml:space="preserve">There is an exemption from charge imposed by subclause (1): see </w:t>
      </w:r>
      <w:r w:rsidR="000F5A46" w:rsidRPr="001E70E7">
        <w:t>clause 1</w:t>
      </w:r>
      <w:r w:rsidR="00CF68F8" w:rsidRPr="001E70E7">
        <w:t>1</w:t>
      </w:r>
      <w:r w:rsidR="00031070" w:rsidRPr="001E70E7">
        <w:noBreakHyphen/>
      </w:r>
      <w:r w:rsidR="00CF68F8" w:rsidRPr="001E70E7">
        <w:t>6</w:t>
      </w:r>
      <w:r w:rsidRPr="001E70E7">
        <w:t>.</w:t>
      </w:r>
    </w:p>
    <w:p w14:paraId="470B0C1A" w14:textId="77777777" w:rsidR="00194F1B" w:rsidRPr="001E70E7" w:rsidRDefault="00194F1B" w:rsidP="00194F1B">
      <w:pPr>
        <w:pStyle w:val="notetext"/>
      </w:pPr>
      <w:r w:rsidRPr="001E70E7">
        <w:t>Note 2:</w:t>
      </w:r>
      <w:r w:rsidRPr="001E70E7">
        <w:tab/>
        <w:t>Amounts equal to some of the proceeds of the charge are:</w:t>
      </w:r>
    </w:p>
    <w:p w14:paraId="0DDC0CFA" w14:textId="77777777" w:rsidR="00194F1B" w:rsidRPr="001E70E7" w:rsidRDefault="00194F1B" w:rsidP="00194F1B">
      <w:pPr>
        <w:pStyle w:val="notepara"/>
      </w:pPr>
      <w:r w:rsidRPr="001E70E7">
        <w:t>(a)</w:t>
      </w:r>
      <w:r w:rsidRPr="001E70E7">
        <w:tab/>
        <w:t>paid to the declared meat industry body for spending on marketing and research and development activities for the benefit of the meat and live</w:t>
      </w:r>
      <w:r w:rsidR="00031070" w:rsidRPr="001E70E7">
        <w:noBreakHyphen/>
      </w:r>
      <w:r w:rsidRPr="001E70E7">
        <w:t>stock industry; and</w:t>
      </w:r>
    </w:p>
    <w:p w14:paraId="4DEA89E4" w14:textId="77777777" w:rsidR="00194F1B" w:rsidRPr="001E70E7" w:rsidRDefault="00194F1B" w:rsidP="00194F1B">
      <w:pPr>
        <w:pStyle w:val="notepara"/>
      </w:pPr>
      <w:r w:rsidRPr="001E70E7">
        <w:t>(b)</w:t>
      </w:r>
      <w:r w:rsidRPr="001E70E7">
        <w:tab/>
        <w:t>paid to Animal Health Australia for spending, among other things, on biosecurity measures for animals or on measures for promoting or maintaining the health of animals; and</w:t>
      </w:r>
    </w:p>
    <w:p w14:paraId="39B8DD13" w14:textId="77777777" w:rsidR="00194F1B" w:rsidRPr="001E70E7" w:rsidRDefault="00194F1B" w:rsidP="00194F1B">
      <w:pPr>
        <w:pStyle w:val="notepara"/>
      </w:pPr>
      <w:r w:rsidRPr="001E70E7">
        <w:t>(c)</w:t>
      </w:r>
      <w:r w:rsidRPr="001E70E7">
        <w:tab/>
        <w:t>credited to the National Residue Survey Special Account, for spending, among other things, on managing the risk of chemical residues and environmental contaminants in certain goods.</w:t>
      </w:r>
    </w:p>
    <w:p w14:paraId="0405F54D" w14:textId="77777777" w:rsidR="00194F1B" w:rsidRPr="001E70E7" w:rsidRDefault="00194F1B" w:rsidP="00194F1B">
      <w:pPr>
        <w:pStyle w:val="SubsectionHead"/>
      </w:pPr>
      <w:r w:rsidRPr="001E70E7">
        <w:t>Export of goats purchased by the exporter before export</w:t>
      </w:r>
    </w:p>
    <w:p w14:paraId="73A044D1" w14:textId="77777777" w:rsidR="00194F1B" w:rsidRPr="001E70E7" w:rsidRDefault="00194F1B" w:rsidP="00194F1B">
      <w:pPr>
        <w:pStyle w:val="subsection"/>
      </w:pPr>
      <w:r w:rsidRPr="001E70E7">
        <w:tab/>
        <w:t>(2)</w:t>
      </w:r>
      <w:r w:rsidRPr="001E70E7">
        <w:tab/>
        <w:t>Charge is imposed on goats exported from Australia if:</w:t>
      </w:r>
    </w:p>
    <w:p w14:paraId="667CE874" w14:textId="77777777" w:rsidR="00194F1B" w:rsidRPr="001E70E7" w:rsidRDefault="00194F1B" w:rsidP="00194F1B">
      <w:pPr>
        <w:pStyle w:val="paragraph"/>
      </w:pPr>
      <w:r w:rsidRPr="001E70E7">
        <w:tab/>
        <w:t>(a)</w:t>
      </w:r>
      <w:r w:rsidRPr="001E70E7">
        <w:tab/>
        <w:t>the goats were purchased by the exporter; and</w:t>
      </w:r>
    </w:p>
    <w:p w14:paraId="60EEA4F2" w14:textId="77777777" w:rsidR="00194F1B" w:rsidRPr="001E70E7" w:rsidRDefault="00194F1B" w:rsidP="00194F1B">
      <w:pPr>
        <w:pStyle w:val="paragraph"/>
      </w:pPr>
      <w:r w:rsidRPr="001E70E7">
        <w:tab/>
        <w:t>(b)</w:t>
      </w:r>
      <w:r w:rsidRPr="001E70E7">
        <w:tab/>
        <w:t>the period starting on the day of the purchase and ending on the day of the export is longer than the designated export period.</w:t>
      </w:r>
    </w:p>
    <w:p w14:paraId="3E3ACCF4" w14:textId="77777777" w:rsidR="00194F1B" w:rsidRPr="001E70E7" w:rsidRDefault="00194F1B" w:rsidP="00194F1B">
      <w:pPr>
        <w:pStyle w:val="notetext"/>
      </w:pPr>
      <w:r w:rsidRPr="001E70E7">
        <w:t>Note 1:</w:t>
      </w:r>
      <w:r w:rsidRPr="001E70E7">
        <w:tab/>
        <w:t>There is no exemption from charge imposed by subclause (2).</w:t>
      </w:r>
    </w:p>
    <w:p w14:paraId="70D57BD6" w14:textId="77777777" w:rsidR="00194F1B" w:rsidRPr="001E70E7" w:rsidRDefault="00194F1B" w:rsidP="00194F1B">
      <w:pPr>
        <w:pStyle w:val="notetext"/>
      </w:pPr>
      <w:r w:rsidRPr="001E70E7">
        <w:t>Note 2:</w:t>
      </w:r>
      <w:r w:rsidRPr="001E70E7">
        <w:tab/>
        <w:t>Amounts equal to some of the proceeds of the charge are:</w:t>
      </w:r>
    </w:p>
    <w:p w14:paraId="48FCC0B8" w14:textId="77777777" w:rsidR="00194F1B" w:rsidRPr="001E70E7" w:rsidRDefault="00194F1B" w:rsidP="00194F1B">
      <w:pPr>
        <w:pStyle w:val="notepara"/>
      </w:pPr>
      <w:r w:rsidRPr="001E70E7">
        <w:t>(a)</w:t>
      </w:r>
      <w:r w:rsidRPr="001E70E7">
        <w:tab/>
        <w:t>paid to the declared meat industry body for spending on marketing and research and development activities for the benefit of the meat and live</w:t>
      </w:r>
      <w:r w:rsidR="00031070" w:rsidRPr="001E70E7">
        <w:noBreakHyphen/>
      </w:r>
      <w:r w:rsidRPr="001E70E7">
        <w:t>stock industry; and</w:t>
      </w:r>
    </w:p>
    <w:p w14:paraId="237A35FA" w14:textId="77777777" w:rsidR="00194F1B" w:rsidRPr="001E70E7" w:rsidRDefault="00194F1B" w:rsidP="00194F1B">
      <w:pPr>
        <w:pStyle w:val="notepara"/>
      </w:pPr>
      <w:r w:rsidRPr="001E70E7">
        <w:t>(b)</w:t>
      </w:r>
      <w:r w:rsidRPr="001E70E7">
        <w:tab/>
        <w:t>paid to Animal Health Australia for spending, among other things, on biosecurity measures for animals or on measures for promoting or maintaining the health of animals; and</w:t>
      </w:r>
    </w:p>
    <w:p w14:paraId="22757736" w14:textId="77777777" w:rsidR="00194F1B" w:rsidRPr="001E70E7" w:rsidRDefault="00194F1B" w:rsidP="00194F1B">
      <w:pPr>
        <w:pStyle w:val="notepara"/>
      </w:pPr>
      <w:r w:rsidRPr="001E70E7">
        <w:t>(c)</w:t>
      </w:r>
      <w:r w:rsidRPr="001E70E7">
        <w:tab/>
        <w:t xml:space="preserve">credited to the </w:t>
      </w:r>
      <w:r w:rsidR="00C04945" w:rsidRPr="001E70E7">
        <w:t>National Residue Survey Special Account</w:t>
      </w:r>
      <w:r w:rsidRPr="001E70E7">
        <w:t>, for spending, among other things, on managing the risk of chemical residues and environmental contaminants in certain goods.</w:t>
      </w:r>
    </w:p>
    <w:p w14:paraId="0F6B1FB9" w14:textId="77777777" w:rsidR="00194F1B" w:rsidRPr="001E70E7" w:rsidRDefault="00194F1B" w:rsidP="00194F1B">
      <w:pPr>
        <w:pStyle w:val="subsection"/>
      </w:pPr>
      <w:r w:rsidRPr="001E70E7">
        <w:tab/>
        <w:t>(3)</w:t>
      </w:r>
      <w:r w:rsidRPr="001E70E7">
        <w:tab/>
        <w:t xml:space="preserve">The </w:t>
      </w:r>
      <w:r w:rsidRPr="001E70E7">
        <w:rPr>
          <w:b/>
          <w:i/>
        </w:rPr>
        <w:t>designated export period</w:t>
      </w:r>
      <w:r w:rsidRPr="001E70E7">
        <w:t xml:space="preserve"> for goats is the longer of the following periods:</w:t>
      </w:r>
    </w:p>
    <w:p w14:paraId="1BACAC2A" w14:textId="77777777" w:rsidR="00194F1B" w:rsidRPr="001E70E7" w:rsidRDefault="00194F1B" w:rsidP="00194F1B">
      <w:pPr>
        <w:pStyle w:val="paragraph"/>
      </w:pPr>
      <w:r w:rsidRPr="001E70E7">
        <w:tab/>
        <w:t>(a)</w:t>
      </w:r>
      <w:r w:rsidRPr="001E70E7">
        <w:tab/>
        <w:t xml:space="preserve">30 </w:t>
      </w:r>
      <w:proofErr w:type="gramStart"/>
      <w:r w:rsidRPr="001E70E7">
        <w:t>days;</w:t>
      </w:r>
      <w:proofErr w:type="gramEnd"/>
    </w:p>
    <w:p w14:paraId="4A558453" w14:textId="77777777" w:rsidR="00194F1B" w:rsidRPr="001E70E7" w:rsidRDefault="00194F1B" w:rsidP="00194F1B">
      <w:pPr>
        <w:pStyle w:val="paragraph"/>
      </w:pPr>
      <w:r w:rsidRPr="001E70E7">
        <w:tab/>
        <w:t>(b)</w:t>
      </w:r>
      <w:r w:rsidRPr="001E70E7">
        <w:tab/>
        <w:t>the sum of the number of days in each of the following periods:</w:t>
      </w:r>
    </w:p>
    <w:p w14:paraId="4DC23F6A" w14:textId="77777777" w:rsidR="00194F1B" w:rsidRPr="001E70E7" w:rsidRDefault="00194F1B" w:rsidP="00194F1B">
      <w:pPr>
        <w:pStyle w:val="paragraphsub"/>
      </w:pPr>
      <w:r w:rsidRPr="001E70E7">
        <w:tab/>
        <w:t>(</w:t>
      </w:r>
      <w:proofErr w:type="spellStart"/>
      <w:r w:rsidRPr="001E70E7">
        <w:t>i</w:t>
      </w:r>
      <w:proofErr w:type="spellEnd"/>
      <w:r w:rsidRPr="001E70E7">
        <w:t>)</w:t>
      </w:r>
      <w:r w:rsidRPr="001E70E7">
        <w:tab/>
        <w:t xml:space="preserve">the period for which the goats are required under the law of the country to which the goats are being exported to be held in quarantine before being </w:t>
      </w:r>
      <w:proofErr w:type="gramStart"/>
      <w:r w:rsidRPr="001E70E7">
        <w:t>exported;</w:t>
      </w:r>
      <w:proofErr w:type="gramEnd"/>
    </w:p>
    <w:p w14:paraId="3007A87D" w14:textId="77777777" w:rsidR="00194F1B" w:rsidRPr="001E70E7" w:rsidRDefault="00194F1B" w:rsidP="00194F1B">
      <w:pPr>
        <w:pStyle w:val="paragraphsub"/>
      </w:pPr>
      <w:r w:rsidRPr="001E70E7">
        <w:tab/>
        <w:t>(ii)</w:t>
      </w:r>
      <w:r w:rsidRPr="001E70E7">
        <w:tab/>
        <w:t>the period for exporting the goats that is covered by subsection 7</w:t>
      </w:r>
      <w:r w:rsidR="00031070" w:rsidRPr="001E70E7">
        <w:noBreakHyphen/>
      </w:r>
      <w:r w:rsidRPr="001E70E7">
        <w:t xml:space="preserve">3(1) of the </w:t>
      </w:r>
      <w:r w:rsidRPr="001E70E7">
        <w:rPr>
          <w:i/>
        </w:rPr>
        <w:t>Export Control (Animals) Rules 2021</w:t>
      </w:r>
      <w:r w:rsidRPr="001E70E7">
        <w:t xml:space="preserve"> in relation to the first export permit for the goats.</w:t>
      </w:r>
    </w:p>
    <w:p w14:paraId="30D79B3A" w14:textId="77777777" w:rsidR="00194F1B" w:rsidRPr="001E70E7" w:rsidRDefault="00194F1B" w:rsidP="00194F1B">
      <w:pPr>
        <w:pStyle w:val="ActHead5"/>
      </w:pPr>
      <w:bookmarkStart w:id="58" w:name="_Toc177377917"/>
      <w:r w:rsidRPr="00F54B58">
        <w:rPr>
          <w:rStyle w:val="CharSectno"/>
        </w:rPr>
        <w:t>11</w:t>
      </w:r>
      <w:r w:rsidR="00031070" w:rsidRPr="00F54B58">
        <w:rPr>
          <w:rStyle w:val="CharSectno"/>
        </w:rPr>
        <w:noBreakHyphen/>
      </w:r>
      <w:proofErr w:type="gramStart"/>
      <w:r w:rsidRPr="00F54B58">
        <w:rPr>
          <w:rStyle w:val="CharSectno"/>
        </w:rPr>
        <w:t>6</w:t>
      </w:r>
      <w:r w:rsidRPr="001E70E7">
        <w:t xml:space="preserve">  Exemptions</w:t>
      </w:r>
      <w:proofErr w:type="gramEnd"/>
      <w:r w:rsidRPr="001E70E7">
        <w:t xml:space="preserve"> from the charge</w:t>
      </w:r>
      <w:bookmarkEnd w:id="58"/>
    </w:p>
    <w:p w14:paraId="5A6AD56A" w14:textId="77777777" w:rsidR="00194F1B" w:rsidRPr="001E70E7" w:rsidRDefault="00194F1B" w:rsidP="00194F1B">
      <w:pPr>
        <w:pStyle w:val="subsection"/>
      </w:pPr>
      <w:r w:rsidRPr="001E70E7">
        <w:tab/>
      </w:r>
      <w:r w:rsidRPr="001E70E7">
        <w:tab/>
        <w:t xml:space="preserve">Charge is not imposed by </w:t>
      </w:r>
      <w:r w:rsidR="000F5A46" w:rsidRPr="001E70E7">
        <w:t>subclause 1</w:t>
      </w:r>
      <w:r w:rsidR="00CF68F8" w:rsidRPr="001E70E7">
        <w:t>1</w:t>
      </w:r>
      <w:r w:rsidR="00031070" w:rsidRPr="001E70E7">
        <w:noBreakHyphen/>
      </w:r>
      <w:r w:rsidR="00CF68F8" w:rsidRPr="001E70E7">
        <w:t>5</w:t>
      </w:r>
      <w:r w:rsidRPr="001E70E7">
        <w:t xml:space="preserve">(1) on goats if levy has already been imposed on a transaction relating to the goats under </w:t>
      </w:r>
      <w:r w:rsidR="000F5A46" w:rsidRPr="001E70E7">
        <w:t>subclause 1</w:t>
      </w:r>
      <w:r w:rsidR="0055787F" w:rsidRPr="001E70E7">
        <w:t>1</w:t>
      </w:r>
      <w:r w:rsidR="00031070" w:rsidRPr="001E70E7">
        <w:noBreakHyphen/>
      </w:r>
      <w:r w:rsidR="0055787F" w:rsidRPr="001E70E7">
        <w:t>6</w:t>
      </w:r>
      <w:r w:rsidRPr="001E70E7">
        <w:t xml:space="preserve">(1) of Schedule 1 to the </w:t>
      </w:r>
      <w:r w:rsidRPr="001E70E7">
        <w:rPr>
          <w:i/>
        </w:rPr>
        <w:t xml:space="preserve">Primary Industries (Excise) Levies </w:t>
      </w:r>
      <w:r w:rsidR="000F5A46" w:rsidRPr="001E70E7">
        <w:rPr>
          <w:i/>
        </w:rPr>
        <w:t>Regulations 2</w:t>
      </w:r>
      <w:r w:rsidRPr="001E70E7">
        <w:rPr>
          <w:i/>
        </w:rPr>
        <w:t>024</w:t>
      </w:r>
      <w:r w:rsidRPr="001E70E7">
        <w:t>.</w:t>
      </w:r>
    </w:p>
    <w:p w14:paraId="4F8A1913" w14:textId="77777777" w:rsidR="00194F1B" w:rsidRPr="001E70E7" w:rsidRDefault="00194F1B" w:rsidP="00194F1B">
      <w:pPr>
        <w:pStyle w:val="ActHead5"/>
      </w:pPr>
      <w:bookmarkStart w:id="59" w:name="_Toc177377918"/>
      <w:r w:rsidRPr="00F54B58">
        <w:rPr>
          <w:rStyle w:val="CharSectno"/>
        </w:rPr>
        <w:lastRenderedPageBreak/>
        <w:t>11</w:t>
      </w:r>
      <w:r w:rsidR="00031070" w:rsidRPr="00F54B58">
        <w:rPr>
          <w:rStyle w:val="CharSectno"/>
        </w:rPr>
        <w:noBreakHyphen/>
      </w:r>
      <w:proofErr w:type="gramStart"/>
      <w:r w:rsidRPr="00F54B58">
        <w:rPr>
          <w:rStyle w:val="CharSectno"/>
        </w:rPr>
        <w:t>7</w:t>
      </w:r>
      <w:r w:rsidRPr="001E70E7">
        <w:t xml:space="preserve">  Rate</w:t>
      </w:r>
      <w:proofErr w:type="gramEnd"/>
      <w:r w:rsidRPr="001E70E7">
        <w:t xml:space="preserve"> of each charge</w:t>
      </w:r>
      <w:bookmarkEnd w:id="59"/>
    </w:p>
    <w:p w14:paraId="7FF0D85F" w14:textId="77777777" w:rsidR="00194F1B" w:rsidRPr="001E70E7" w:rsidRDefault="00194F1B" w:rsidP="00194F1B">
      <w:pPr>
        <w:pStyle w:val="subsection"/>
      </w:pPr>
      <w:r w:rsidRPr="001E70E7">
        <w:tab/>
      </w:r>
      <w:r w:rsidRPr="001E70E7">
        <w:tab/>
        <w:t xml:space="preserve">The rate of the charge imposed by </w:t>
      </w:r>
      <w:r w:rsidR="000F5A46" w:rsidRPr="001E70E7">
        <w:t>subclause 1</w:t>
      </w:r>
      <w:r w:rsidR="0055787F" w:rsidRPr="001E70E7">
        <w:t>1</w:t>
      </w:r>
      <w:r w:rsidR="00031070" w:rsidRPr="001E70E7">
        <w:noBreakHyphen/>
      </w:r>
      <w:r w:rsidR="0055787F" w:rsidRPr="001E70E7">
        <w:t>5</w:t>
      </w:r>
      <w:r w:rsidRPr="001E70E7">
        <w:t>(1) or (2) on goats is worked out using this table.</w:t>
      </w:r>
    </w:p>
    <w:p w14:paraId="55A9B8FC"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57B51F53" w14:textId="77777777" w:rsidTr="00825078">
        <w:trPr>
          <w:tblHeader/>
        </w:trPr>
        <w:tc>
          <w:tcPr>
            <w:tcW w:w="8313" w:type="dxa"/>
            <w:gridSpan w:val="2"/>
            <w:tcBorders>
              <w:top w:val="single" w:sz="12" w:space="0" w:color="auto"/>
              <w:bottom w:val="single" w:sz="6" w:space="0" w:color="auto"/>
            </w:tcBorders>
            <w:shd w:val="clear" w:color="auto" w:fill="auto"/>
          </w:tcPr>
          <w:p w14:paraId="6B2A7AC7" w14:textId="77777777" w:rsidR="00194F1B" w:rsidRPr="001E70E7" w:rsidRDefault="00194F1B" w:rsidP="00825078">
            <w:pPr>
              <w:pStyle w:val="TableHeading"/>
            </w:pPr>
            <w:r w:rsidRPr="001E70E7">
              <w:t>Goat owner charge</w:t>
            </w:r>
          </w:p>
        </w:tc>
      </w:tr>
      <w:tr w:rsidR="00194F1B" w:rsidRPr="001E70E7" w14:paraId="12E25FE0" w14:textId="77777777" w:rsidTr="00825078">
        <w:trPr>
          <w:tblHeader/>
        </w:trPr>
        <w:tc>
          <w:tcPr>
            <w:tcW w:w="714" w:type="dxa"/>
            <w:tcBorders>
              <w:top w:val="single" w:sz="6" w:space="0" w:color="auto"/>
              <w:bottom w:val="single" w:sz="12" w:space="0" w:color="auto"/>
            </w:tcBorders>
            <w:shd w:val="clear" w:color="auto" w:fill="auto"/>
          </w:tcPr>
          <w:p w14:paraId="5A7F96E1"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6BCC2CDF" w14:textId="77777777" w:rsidR="00194F1B" w:rsidRPr="001E70E7" w:rsidRDefault="00194F1B" w:rsidP="00825078">
            <w:pPr>
              <w:pStyle w:val="TableHeading"/>
            </w:pPr>
            <w:r w:rsidRPr="001E70E7">
              <w:t>Rate of charge</w:t>
            </w:r>
          </w:p>
        </w:tc>
      </w:tr>
      <w:tr w:rsidR="00194F1B" w:rsidRPr="001E70E7" w14:paraId="5822CAC0" w14:textId="77777777" w:rsidTr="00825078">
        <w:tc>
          <w:tcPr>
            <w:tcW w:w="714" w:type="dxa"/>
            <w:tcBorders>
              <w:bottom w:val="single" w:sz="12" w:space="0" w:color="auto"/>
            </w:tcBorders>
            <w:shd w:val="clear" w:color="auto" w:fill="auto"/>
          </w:tcPr>
          <w:p w14:paraId="1184C768" w14:textId="77777777" w:rsidR="00194F1B" w:rsidRPr="001E70E7" w:rsidRDefault="00194F1B" w:rsidP="00825078">
            <w:pPr>
              <w:pStyle w:val="Tabletext"/>
            </w:pPr>
            <w:r w:rsidRPr="001E70E7">
              <w:t>1</w:t>
            </w:r>
          </w:p>
        </w:tc>
        <w:tc>
          <w:tcPr>
            <w:tcW w:w="7599" w:type="dxa"/>
            <w:tcBorders>
              <w:bottom w:val="single" w:sz="12" w:space="0" w:color="auto"/>
            </w:tcBorders>
            <w:shd w:val="clear" w:color="auto" w:fill="auto"/>
          </w:tcPr>
          <w:p w14:paraId="2DE288A5" w14:textId="77777777" w:rsidR="00194F1B" w:rsidRPr="001E70E7" w:rsidRDefault="00194F1B" w:rsidP="00825078">
            <w:pPr>
              <w:pStyle w:val="Tabletext"/>
            </w:pPr>
            <w:r w:rsidRPr="001E70E7">
              <w:t>The sum of the following components:</w:t>
            </w:r>
          </w:p>
          <w:p w14:paraId="66A0EDB1" w14:textId="77777777" w:rsidR="00194F1B" w:rsidRPr="001E70E7" w:rsidRDefault="00194F1B" w:rsidP="00825078">
            <w:pPr>
              <w:pStyle w:val="Tablea"/>
            </w:pPr>
            <w:r w:rsidRPr="001E70E7">
              <w:t>(a) 10.5 cents per head (the marketing component</w:t>
            </w:r>
            <w:proofErr w:type="gramStart"/>
            <w:r w:rsidRPr="001E70E7">
              <w:t>);</w:t>
            </w:r>
            <w:proofErr w:type="gramEnd"/>
          </w:p>
          <w:p w14:paraId="46CB91A4" w14:textId="77777777" w:rsidR="00194F1B" w:rsidRPr="001E70E7" w:rsidRDefault="00194F1B" w:rsidP="00825078">
            <w:pPr>
              <w:pStyle w:val="Tablea"/>
            </w:pPr>
            <w:r w:rsidRPr="001E70E7">
              <w:t>(b) 16.7 cents per head (the research and development component</w:t>
            </w:r>
            <w:proofErr w:type="gramStart"/>
            <w:r w:rsidRPr="001E70E7">
              <w:t>);</w:t>
            </w:r>
            <w:proofErr w:type="gramEnd"/>
          </w:p>
          <w:p w14:paraId="0A9F2177" w14:textId="77777777" w:rsidR="00194F1B" w:rsidRPr="001E70E7" w:rsidRDefault="00194F1B" w:rsidP="00825078">
            <w:pPr>
              <w:pStyle w:val="Tablea"/>
            </w:pPr>
            <w:r w:rsidRPr="001E70E7">
              <w:t>(c) 4.5 cents per head (the biosecurity activity component</w:t>
            </w:r>
            <w:proofErr w:type="gramStart"/>
            <w:r w:rsidRPr="001E70E7">
              <w:t>);</w:t>
            </w:r>
            <w:proofErr w:type="gramEnd"/>
          </w:p>
          <w:p w14:paraId="15D38064" w14:textId="77777777" w:rsidR="00194F1B" w:rsidRPr="001E70E7" w:rsidRDefault="00194F1B" w:rsidP="00825078">
            <w:pPr>
              <w:pStyle w:val="Tablea"/>
            </w:pPr>
            <w:r w:rsidRPr="001E70E7">
              <w:t>(d) 0 cents per head (the biosecurity response component</w:t>
            </w:r>
            <w:proofErr w:type="gramStart"/>
            <w:r w:rsidRPr="001E70E7">
              <w:t>);</w:t>
            </w:r>
            <w:proofErr w:type="gramEnd"/>
          </w:p>
          <w:p w14:paraId="6DF12B9B" w14:textId="77777777" w:rsidR="00194F1B" w:rsidRPr="001E70E7" w:rsidRDefault="00194F1B" w:rsidP="00825078">
            <w:pPr>
              <w:pStyle w:val="Tablea"/>
            </w:pPr>
            <w:r w:rsidRPr="001E70E7">
              <w:t>(e) 6 cents per head (the National Residue Survey component)</w:t>
            </w:r>
          </w:p>
        </w:tc>
      </w:tr>
    </w:tbl>
    <w:p w14:paraId="49C901E3" w14:textId="77777777" w:rsidR="00194F1B" w:rsidRPr="001E70E7" w:rsidRDefault="00194F1B" w:rsidP="00194F1B">
      <w:pPr>
        <w:pStyle w:val="ActHead5"/>
      </w:pPr>
      <w:bookmarkStart w:id="60" w:name="_Toc177377919"/>
      <w:r w:rsidRPr="00F54B58">
        <w:rPr>
          <w:rStyle w:val="CharSectno"/>
        </w:rPr>
        <w:t>11</w:t>
      </w:r>
      <w:r w:rsidR="00031070" w:rsidRPr="00F54B58">
        <w:rPr>
          <w:rStyle w:val="CharSectno"/>
        </w:rPr>
        <w:noBreakHyphen/>
      </w:r>
      <w:proofErr w:type="gramStart"/>
      <w:r w:rsidRPr="00F54B58">
        <w:rPr>
          <w:rStyle w:val="CharSectno"/>
        </w:rPr>
        <w:t>8</w:t>
      </w:r>
      <w:r w:rsidRPr="001E70E7">
        <w:t xml:space="preserve">  Charge</w:t>
      </w:r>
      <w:proofErr w:type="gramEnd"/>
      <w:r w:rsidRPr="001E70E7">
        <w:t xml:space="preserve"> payer</w:t>
      </w:r>
      <w:bookmarkEnd w:id="60"/>
    </w:p>
    <w:p w14:paraId="3F5A4F03" w14:textId="77777777" w:rsidR="00194F1B" w:rsidRPr="001E70E7" w:rsidRDefault="00194F1B" w:rsidP="00194F1B">
      <w:pPr>
        <w:pStyle w:val="subsection"/>
      </w:pPr>
      <w:r w:rsidRPr="001E70E7">
        <w:tab/>
      </w:r>
      <w:r w:rsidRPr="001E70E7">
        <w:tab/>
        <w:t xml:space="preserve">The charge imposed by </w:t>
      </w:r>
      <w:r w:rsidR="000F5A46" w:rsidRPr="001E70E7">
        <w:t>subclause 1</w:t>
      </w:r>
      <w:r w:rsidR="0055787F" w:rsidRPr="001E70E7">
        <w:t>1</w:t>
      </w:r>
      <w:r w:rsidR="00031070" w:rsidRPr="001E70E7">
        <w:noBreakHyphen/>
      </w:r>
      <w:r w:rsidR="0055787F" w:rsidRPr="001E70E7">
        <w:t>5</w:t>
      </w:r>
      <w:r w:rsidRPr="001E70E7">
        <w:t>(1) or (2) on goats is payable by the person who owns the goats immediately before they are loaded on the ship or aircraft in which they are exported from Australia.</w:t>
      </w:r>
    </w:p>
    <w:p w14:paraId="0695EF00" w14:textId="77777777" w:rsidR="00194F1B" w:rsidRPr="001E70E7" w:rsidRDefault="00194F1B" w:rsidP="00194F1B">
      <w:pPr>
        <w:pStyle w:val="ActHead5"/>
      </w:pPr>
      <w:bookmarkStart w:id="61" w:name="_Toc177377920"/>
      <w:r w:rsidRPr="00F54B58">
        <w:rPr>
          <w:rStyle w:val="CharSectno"/>
        </w:rPr>
        <w:t>11</w:t>
      </w:r>
      <w:r w:rsidR="00031070" w:rsidRPr="00F54B58">
        <w:rPr>
          <w:rStyle w:val="CharSectno"/>
        </w:rPr>
        <w:noBreakHyphen/>
      </w:r>
      <w:proofErr w:type="gramStart"/>
      <w:r w:rsidRPr="00F54B58">
        <w:rPr>
          <w:rStyle w:val="CharSectno"/>
        </w:rPr>
        <w:t>9</w:t>
      </w:r>
      <w:r w:rsidRPr="001E70E7">
        <w:t xml:space="preserve">  Application</w:t>
      </w:r>
      <w:proofErr w:type="gramEnd"/>
      <w:r w:rsidRPr="001E70E7">
        <w:t xml:space="preserve"> provisions</w:t>
      </w:r>
      <w:bookmarkEnd w:id="61"/>
    </w:p>
    <w:p w14:paraId="40FE7C5C" w14:textId="77777777" w:rsidR="00194F1B" w:rsidRPr="001E70E7" w:rsidRDefault="00194F1B" w:rsidP="00194F1B">
      <w:pPr>
        <w:pStyle w:val="subsection"/>
      </w:pPr>
      <w:r w:rsidRPr="001E70E7">
        <w:tab/>
        <w:t>(1)</w:t>
      </w:r>
      <w:r w:rsidRPr="001E70E7">
        <w:tab/>
      </w:r>
      <w:r w:rsidR="000F5A46" w:rsidRPr="001E70E7">
        <w:t>Subclause 1</w:t>
      </w:r>
      <w:r w:rsidR="00F35604" w:rsidRPr="001E70E7">
        <w:t>1</w:t>
      </w:r>
      <w:r w:rsidR="00031070" w:rsidRPr="001E70E7">
        <w:noBreakHyphen/>
      </w:r>
      <w:r w:rsidR="00F35604" w:rsidRPr="001E70E7">
        <w:t>5</w:t>
      </w:r>
      <w:r w:rsidRPr="001E70E7">
        <w:t>(1) applies in relation to goats that are exported on or after 1 July 2025.</w:t>
      </w:r>
    </w:p>
    <w:p w14:paraId="7DF5B973" w14:textId="77777777" w:rsidR="00194F1B" w:rsidRPr="001E70E7" w:rsidRDefault="00194F1B" w:rsidP="00194F1B">
      <w:pPr>
        <w:pStyle w:val="subsection"/>
      </w:pPr>
      <w:r w:rsidRPr="001E70E7">
        <w:tab/>
        <w:t>(2)</w:t>
      </w:r>
      <w:r w:rsidRPr="001E70E7">
        <w:tab/>
      </w:r>
      <w:r w:rsidR="000F5A46" w:rsidRPr="001E70E7">
        <w:t>Subclause 1</w:t>
      </w:r>
      <w:r w:rsidR="00F35604" w:rsidRPr="001E70E7">
        <w:t>1</w:t>
      </w:r>
      <w:r w:rsidR="00031070" w:rsidRPr="001E70E7">
        <w:noBreakHyphen/>
      </w:r>
      <w:r w:rsidR="00F35604" w:rsidRPr="001E70E7">
        <w:t>5</w:t>
      </w:r>
      <w:r w:rsidRPr="001E70E7">
        <w:t>(2) applies in relation to goats that are exported on or after 1 July 2025, whether the goats were purchased before, on or after that day.</w:t>
      </w:r>
    </w:p>
    <w:p w14:paraId="56D85D6C" w14:textId="77777777" w:rsidR="00194F1B" w:rsidRPr="001E70E7" w:rsidRDefault="00194F1B" w:rsidP="00194F1B">
      <w:pPr>
        <w:pStyle w:val="ActHead3"/>
        <w:pageBreakBefore/>
      </w:pPr>
      <w:bookmarkStart w:id="62" w:name="_Toc177377921"/>
      <w:r w:rsidRPr="00F54B58">
        <w:rPr>
          <w:rStyle w:val="CharDivNo"/>
        </w:rPr>
        <w:lastRenderedPageBreak/>
        <w:t>Division 14</w:t>
      </w:r>
      <w:r w:rsidRPr="001E70E7">
        <w:t>—</w:t>
      </w:r>
      <w:r w:rsidRPr="00F54B58">
        <w:rPr>
          <w:rStyle w:val="CharDivText"/>
        </w:rPr>
        <w:t>Sheep and lambs</w:t>
      </w:r>
      <w:bookmarkEnd w:id="62"/>
    </w:p>
    <w:p w14:paraId="4584E0C2" w14:textId="77777777" w:rsidR="00194F1B" w:rsidRPr="001E70E7" w:rsidRDefault="000F5A46" w:rsidP="00194F1B">
      <w:pPr>
        <w:pStyle w:val="ActHead4"/>
      </w:pPr>
      <w:bookmarkStart w:id="63" w:name="_Toc177377922"/>
      <w:r w:rsidRPr="00F54B58">
        <w:rPr>
          <w:rStyle w:val="CharSubdNo"/>
        </w:rPr>
        <w:t>Subdivision 1</w:t>
      </w:r>
      <w:r w:rsidR="00194F1B" w:rsidRPr="00F54B58">
        <w:rPr>
          <w:rStyle w:val="CharSubdNo"/>
        </w:rPr>
        <w:t>4</w:t>
      </w:r>
      <w:r w:rsidR="00031070" w:rsidRPr="00F54B58">
        <w:rPr>
          <w:rStyle w:val="CharSubdNo"/>
        </w:rPr>
        <w:noBreakHyphen/>
      </w:r>
      <w:r w:rsidR="00194F1B" w:rsidRPr="00F54B58">
        <w:rPr>
          <w:rStyle w:val="CharSubdNo"/>
        </w:rPr>
        <w:t>A</w:t>
      </w:r>
      <w:r w:rsidR="00194F1B" w:rsidRPr="001E70E7">
        <w:t>—</w:t>
      </w:r>
      <w:r w:rsidR="00194F1B" w:rsidRPr="00F54B58">
        <w:rPr>
          <w:rStyle w:val="CharSubdText"/>
        </w:rPr>
        <w:t>Sheep and lambs exporter charge</w:t>
      </w:r>
      <w:bookmarkEnd w:id="63"/>
    </w:p>
    <w:p w14:paraId="15AF5B3B" w14:textId="77777777" w:rsidR="00194F1B" w:rsidRPr="001E70E7" w:rsidRDefault="00194F1B" w:rsidP="00194F1B">
      <w:pPr>
        <w:pStyle w:val="ActHead5"/>
      </w:pPr>
      <w:bookmarkStart w:id="64" w:name="_Toc177377923"/>
      <w:r w:rsidRPr="00F54B58">
        <w:rPr>
          <w:rStyle w:val="CharSectno"/>
        </w:rPr>
        <w:t>14</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sheep and lambs exporter charge</w:t>
      </w:r>
      <w:bookmarkEnd w:id="64"/>
    </w:p>
    <w:p w14:paraId="034B975E" w14:textId="77777777" w:rsidR="00194F1B" w:rsidRPr="001E70E7" w:rsidRDefault="00194F1B" w:rsidP="00194F1B">
      <w:pPr>
        <w:pStyle w:val="subsection"/>
      </w:pPr>
      <w:r w:rsidRPr="001E70E7">
        <w:tab/>
      </w:r>
      <w:r w:rsidRPr="001E70E7">
        <w:tab/>
        <w:t>Charge is imposed on sheep or lambs exported from Australia.</w:t>
      </w:r>
    </w:p>
    <w:p w14:paraId="05FA95B8" w14:textId="77777777" w:rsidR="00194F1B" w:rsidRPr="001E70E7" w:rsidRDefault="00194F1B" w:rsidP="00194F1B">
      <w:pPr>
        <w:pStyle w:val="notetext"/>
      </w:pPr>
      <w:r w:rsidRPr="001E70E7">
        <w:t>Note:</w:t>
      </w:r>
      <w:r w:rsidRPr="001E70E7">
        <w:tab/>
        <w:t>Amounts equal to the proceeds of the charge are paid to the declared livestock export body for spending on marketing and research and development activities for the benefit of live animal exporters.</w:t>
      </w:r>
    </w:p>
    <w:p w14:paraId="794E5988" w14:textId="77777777" w:rsidR="00194F1B" w:rsidRPr="001E70E7" w:rsidRDefault="00194F1B" w:rsidP="00194F1B">
      <w:pPr>
        <w:pStyle w:val="ActHead5"/>
      </w:pPr>
      <w:bookmarkStart w:id="65" w:name="_Toc177377924"/>
      <w:r w:rsidRPr="00F54B58">
        <w:rPr>
          <w:rStyle w:val="CharSectno"/>
        </w:rPr>
        <w:t>14</w:t>
      </w:r>
      <w:r w:rsidR="00031070" w:rsidRPr="00F54B58">
        <w:rPr>
          <w:rStyle w:val="CharSectno"/>
        </w:rPr>
        <w:noBreakHyphen/>
      </w:r>
      <w:proofErr w:type="gramStart"/>
      <w:r w:rsidRPr="00F54B58">
        <w:rPr>
          <w:rStyle w:val="CharSectno"/>
        </w:rPr>
        <w:t>2</w:t>
      </w:r>
      <w:r w:rsidRPr="001E70E7">
        <w:t xml:space="preserve">  Rate</w:t>
      </w:r>
      <w:proofErr w:type="gramEnd"/>
      <w:r w:rsidRPr="001E70E7">
        <w:t xml:space="preserve"> of the charge</w:t>
      </w:r>
      <w:bookmarkEnd w:id="65"/>
    </w:p>
    <w:p w14:paraId="4DCDB540" w14:textId="77777777" w:rsidR="00194F1B" w:rsidRPr="001E70E7" w:rsidRDefault="00194F1B" w:rsidP="00194F1B">
      <w:pPr>
        <w:pStyle w:val="subsection"/>
      </w:pPr>
      <w:r w:rsidRPr="001E70E7">
        <w:tab/>
      </w:r>
      <w:r w:rsidRPr="001E70E7">
        <w:tab/>
        <w:t xml:space="preserve">The rate of the charge imposed by </w:t>
      </w:r>
      <w:r w:rsidR="000F5A46" w:rsidRPr="001E70E7">
        <w:t>clause 1</w:t>
      </w:r>
      <w:r w:rsidR="006C3139" w:rsidRPr="001E70E7">
        <w:t>4</w:t>
      </w:r>
      <w:r w:rsidR="00031070" w:rsidRPr="001E70E7">
        <w:noBreakHyphen/>
      </w:r>
      <w:r w:rsidR="006C3139" w:rsidRPr="001E70E7">
        <w:t>1</w:t>
      </w:r>
      <w:r w:rsidRPr="001E70E7">
        <w:t xml:space="preserve"> on sheep or lambs is worked out using this table.</w:t>
      </w:r>
    </w:p>
    <w:p w14:paraId="67AF36BC"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1D948128" w14:textId="77777777" w:rsidTr="00825078">
        <w:trPr>
          <w:tblHeader/>
        </w:trPr>
        <w:tc>
          <w:tcPr>
            <w:tcW w:w="8313" w:type="dxa"/>
            <w:gridSpan w:val="2"/>
            <w:tcBorders>
              <w:top w:val="single" w:sz="12" w:space="0" w:color="auto"/>
              <w:bottom w:val="single" w:sz="6" w:space="0" w:color="auto"/>
            </w:tcBorders>
            <w:shd w:val="clear" w:color="auto" w:fill="auto"/>
          </w:tcPr>
          <w:p w14:paraId="47D3A602" w14:textId="77777777" w:rsidR="00194F1B" w:rsidRPr="001E70E7" w:rsidRDefault="00194F1B" w:rsidP="00825078">
            <w:pPr>
              <w:pStyle w:val="TableHeading"/>
            </w:pPr>
            <w:r w:rsidRPr="001E70E7">
              <w:t xml:space="preserve">Sheep and </w:t>
            </w:r>
            <w:proofErr w:type="gramStart"/>
            <w:r w:rsidRPr="001E70E7">
              <w:t>lambs</w:t>
            </w:r>
            <w:proofErr w:type="gramEnd"/>
            <w:r w:rsidRPr="001E70E7">
              <w:t xml:space="preserve"> exporter charge</w:t>
            </w:r>
          </w:p>
        </w:tc>
      </w:tr>
      <w:tr w:rsidR="00194F1B" w:rsidRPr="001E70E7" w14:paraId="6EBC6C7F" w14:textId="77777777" w:rsidTr="00825078">
        <w:trPr>
          <w:tblHeader/>
        </w:trPr>
        <w:tc>
          <w:tcPr>
            <w:tcW w:w="714" w:type="dxa"/>
            <w:tcBorders>
              <w:top w:val="single" w:sz="6" w:space="0" w:color="auto"/>
              <w:bottom w:val="single" w:sz="12" w:space="0" w:color="auto"/>
            </w:tcBorders>
            <w:shd w:val="clear" w:color="auto" w:fill="auto"/>
          </w:tcPr>
          <w:p w14:paraId="652B9A9E"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54D79D5A" w14:textId="77777777" w:rsidR="00194F1B" w:rsidRPr="001E70E7" w:rsidRDefault="00194F1B" w:rsidP="00825078">
            <w:pPr>
              <w:pStyle w:val="TableHeading"/>
            </w:pPr>
            <w:r w:rsidRPr="001E70E7">
              <w:t>Rate of charge</w:t>
            </w:r>
          </w:p>
        </w:tc>
      </w:tr>
      <w:tr w:rsidR="00194F1B" w:rsidRPr="001E70E7" w14:paraId="606E89DA" w14:textId="77777777" w:rsidTr="00825078">
        <w:tc>
          <w:tcPr>
            <w:tcW w:w="714" w:type="dxa"/>
            <w:tcBorders>
              <w:bottom w:val="single" w:sz="12" w:space="0" w:color="auto"/>
            </w:tcBorders>
            <w:shd w:val="clear" w:color="auto" w:fill="auto"/>
          </w:tcPr>
          <w:p w14:paraId="4D9B2611" w14:textId="77777777" w:rsidR="00194F1B" w:rsidRPr="001E70E7" w:rsidRDefault="00194F1B" w:rsidP="00825078">
            <w:pPr>
              <w:pStyle w:val="Tabletext"/>
            </w:pPr>
            <w:r w:rsidRPr="001E70E7">
              <w:t>1</w:t>
            </w:r>
          </w:p>
        </w:tc>
        <w:tc>
          <w:tcPr>
            <w:tcW w:w="7599" w:type="dxa"/>
            <w:tcBorders>
              <w:bottom w:val="single" w:sz="12" w:space="0" w:color="auto"/>
            </w:tcBorders>
            <w:shd w:val="clear" w:color="auto" w:fill="auto"/>
          </w:tcPr>
          <w:p w14:paraId="54104399" w14:textId="77777777" w:rsidR="00194F1B" w:rsidRPr="001E70E7" w:rsidRDefault="00194F1B" w:rsidP="00825078">
            <w:pPr>
              <w:pStyle w:val="Tabletext"/>
            </w:pPr>
            <w:r w:rsidRPr="001E70E7">
              <w:t>The sum of the following components:</w:t>
            </w:r>
          </w:p>
          <w:p w14:paraId="0EFE343A" w14:textId="77777777" w:rsidR="00194F1B" w:rsidRPr="001E70E7" w:rsidRDefault="00194F1B" w:rsidP="00825078">
            <w:pPr>
              <w:pStyle w:val="Tablea"/>
            </w:pPr>
            <w:r w:rsidRPr="001E70E7">
              <w:t>(a) 50 cents per head (the marketing component</w:t>
            </w:r>
            <w:proofErr w:type="gramStart"/>
            <w:r w:rsidRPr="001E70E7">
              <w:t>);</w:t>
            </w:r>
            <w:proofErr w:type="gramEnd"/>
          </w:p>
          <w:p w14:paraId="49266146" w14:textId="77777777" w:rsidR="00194F1B" w:rsidRPr="001E70E7" w:rsidRDefault="00194F1B" w:rsidP="00825078">
            <w:pPr>
              <w:pStyle w:val="Tablea"/>
            </w:pPr>
            <w:r w:rsidRPr="001E70E7">
              <w:t>(b) 10 cents per head (the research and development component)</w:t>
            </w:r>
          </w:p>
        </w:tc>
      </w:tr>
    </w:tbl>
    <w:p w14:paraId="0BAB5EB8" w14:textId="77777777" w:rsidR="00194F1B" w:rsidRPr="001E70E7" w:rsidRDefault="00194F1B" w:rsidP="00194F1B">
      <w:pPr>
        <w:pStyle w:val="ActHead5"/>
      </w:pPr>
      <w:bookmarkStart w:id="66" w:name="_Toc177377925"/>
      <w:r w:rsidRPr="00F54B58">
        <w:rPr>
          <w:rStyle w:val="CharSectno"/>
        </w:rPr>
        <w:t>14</w:t>
      </w:r>
      <w:r w:rsidR="00031070" w:rsidRPr="00F54B58">
        <w:rPr>
          <w:rStyle w:val="CharSectno"/>
        </w:rPr>
        <w:noBreakHyphen/>
      </w:r>
      <w:proofErr w:type="gramStart"/>
      <w:r w:rsidRPr="00F54B58">
        <w:rPr>
          <w:rStyle w:val="CharSectno"/>
        </w:rPr>
        <w:t>3</w:t>
      </w:r>
      <w:r w:rsidRPr="001E70E7">
        <w:t xml:space="preserve">  Charge</w:t>
      </w:r>
      <w:proofErr w:type="gramEnd"/>
      <w:r w:rsidRPr="001E70E7">
        <w:t xml:space="preserve"> payer</w:t>
      </w:r>
      <w:bookmarkEnd w:id="66"/>
    </w:p>
    <w:p w14:paraId="485D693F" w14:textId="77777777" w:rsidR="00194F1B" w:rsidRPr="001E70E7" w:rsidRDefault="00194F1B" w:rsidP="00194F1B">
      <w:pPr>
        <w:pStyle w:val="subsection"/>
      </w:pPr>
      <w:r w:rsidRPr="001E70E7">
        <w:tab/>
      </w:r>
      <w:r w:rsidRPr="001E70E7">
        <w:tab/>
        <w:t xml:space="preserve">The charge imposed by </w:t>
      </w:r>
      <w:r w:rsidR="000F5A46" w:rsidRPr="001E70E7">
        <w:t>clause 1</w:t>
      </w:r>
      <w:r w:rsidR="006C3139" w:rsidRPr="001E70E7">
        <w:t>4</w:t>
      </w:r>
      <w:r w:rsidR="00031070" w:rsidRPr="001E70E7">
        <w:noBreakHyphen/>
      </w:r>
      <w:r w:rsidR="006C3139" w:rsidRPr="001E70E7">
        <w:t>1</w:t>
      </w:r>
      <w:r w:rsidRPr="001E70E7">
        <w:t xml:space="preserve"> on sheep or lambs is payable by the person who owns the sheep or lambs immediately before they are loaded on the ship or aircraft in which they are exported from Australia.</w:t>
      </w:r>
    </w:p>
    <w:p w14:paraId="429B7CC3" w14:textId="77777777" w:rsidR="00194F1B" w:rsidRPr="001E70E7" w:rsidRDefault="00194F1B" w:rsidP="00194F1B">
      <w:pPr>
        <w:pStyle w:val="ActHead5"/>
      </w:pPr>
      <w:bookmarkStart w:id="67" w:name="_Toc177377926"/>
      <w:r w:rsidRPr="00F54B58">
        <w:rPr>
          <w:rStyle w:val="CharSectno"/>
        </w:rPr>
        <w:t>14</w:t>
      </w:r>
      <w:r w:rsidR="00031070" w:rsidRPr="00F54B58">
        <w:rPr>
          <w:rStyle w:val="CharSectno"/>
        </w:rPr>
        <w:noBreakHyphen/>
      </w:r>
      <w:proofErr w:type="gramStart"/>
      <w:r w:rsidRPr="00F54B58">
        <w:rPr>
          <w:rStyle w:val="CharSectno"/>
        </w:rPr>
        <w:t>4</w:t>
      </w:r>
      <w:r w:rsidRPr="001E70E7">
        <w:t xml:space="preserve">  Application</w:t>
      </w:r>
      <w:proofErr w:type="gramEnd"/>
      <w:r w:rsidRPr="001E70E7">
        <w:t xml:space="preserve"> provision</w:t>
      </w:r>
      <w:bookmarkEnd w:id="67"/>
    </w:p>
    <w:p w14:paraId="620E2DBD" w14:textId="77777777" w:rsidR="00194F1B" w:rsidRPr="001E70E7" w:rsidRDefault="00194F1B" w:rsidP="00194F1B">
      <w:pPr>
        <w:pStyle w:val="subsection"/>
      </w:pPr>
      <w:r w:rsidRPr="001E70E7">
        <w:tab/>
      </w:r>
      <w:r w:rsidRPr="001E70E7">
        <w:tab/>
      </w:r>
      <w:r w:rsidR="000F5A46" w:rsidRPr="001E70E7">
        <w:t>Clause 1</w:t>
      </w:r>
      <w:r w:rsidR="006C3139" w:rsidRPr="001E70E7">
        <w:t>4</w:t>
      </w:r>
      <w:r w:rsidR="00031070" w:rsidRPr="001E70E7">
        <w:noBreakHyphen/>
      </w:r>
      <w:r w:rsidR="006C3139" w:rsidRPr="001E70E7">
        <w:t>1</w:t>
      </w:r>
      <w:r w:rsidRPr="001E70E7">
        <w:t xml:space="preserve"> applies in relation to sheep or lambs that are exported on or after 1 July 2025.</w:t>
      </w:r>
    </w:p>
    <w:p w14:paraId="54FD90E3" w14:textId="77777777" w:rsidR="00194F1B" w:rsidRPr="001E70E7" w:rsidRDefault="000F5A46" w:rsidP="00194F1B">
      <w:pPr>
        <w:pStyle w:val="ActHead4"/>
        <w:pageBreakBefore/>
      </w:pPr>
      <w:bookmarkStart w:id="68" w:name="_Toc177377927"/>
      <w:r w:rsidRPr="00F54B58">
        <w:rPr>
          <w:rStyle w:val="CharSubdNo"/>
        </w:rPr>
        <w:lastRenderedPageBreak/>
        <w:t>Subdivision 1</w:t>
      </w:r>
      <w:r w:rsidR="00194F1B" w:rsidRPr="00F54B58">
        <w:rPr>
          <w:rStyle w:val="CharSubdNo"/>
        </w:rPr>
        <w:t>4</w:t>
      </w:r>
      <w:r w:rsidR="00031070" w:rsidRPr="00F54B58">
        <w:rPr>
          <w:rStyle w:val="CharSubdNo"/>
        </w:rPr>
        <w:noBreakHyphen/>
      </w:r>
      <w:r w:rsidR="00194F1B" w:rsidRPr="00F54B58">
        <w:rPr>
          <w:rStyle w:val="CharSubdNo"/>
        </w:rPr>
        <w:t>B</w:t>
      </w:r>
      <w:r w:rsidR="00194F1B" w:rsidRPr="001E70E7">
        <w:t>—</w:t>
      </w:r>
      <w:r w:rsidR="00194F1B" w:rsidRPr="00F54B58">
        <w:rPr>
          <w:rStyle w:val="CharSubdText"/>
        </w:rPr>
        <w:t>Sheep and lambs owner charge</w:t>
      </w:r>
      <w:bookmarkEnd w:id="68"/>
    </w:p>
    <w:p w14:paraId="1EAC3D84" w14:textId="77777777" w:rsidR="00194F1B" w:rsidRPr="001E70E7" w:rsidRDefault="00194F1B" w:rsidP="00194F1B">
      <w:pPr>
        <w:pStyle w:val="ActHead5"/>
      </w:pPr>
      <w:bookmarkStart w:id="69" w:name="_Toc177377928"/>
      <w:r w:rsidRPr="00F54B58">
        <w:rPr>
          <w:rStyle w:val="CharSectno"/>
        </w:rPr>
        <w:t>14</w:t>
      </w:r>
      <w:r w:rsidR="00031070" w:rsidRPr="00F54B58">
        <w:rPr>
          <w:rStyle w:val="CharSectno"/>
        </w:rPr>
        <w:noBreakHyphen/>
      </w:r>
      <w:proofErr w:type="gramStart"/>
      <w:r w:rsidRPr="00F54B58">
        <w:rPr>
          <w:rStyle w:val="CharSectno"/>
        </w:rPr>
        <w:t>5</w:t>
      </w:r>
      <w:r w:rsidRPr="001E70E7">
        <w:t xml:space="preserve">  Imposition</w:t>
      </w:r>
      <w:proofErr w:type="gramEnd"/>
      <w:r w:rsidRPr="001E70E7">
        <w:t xml:space="preserve"> of sheep and lambs owner charge</w:t>
      </w:r>
      <w:bookmarkEnd w:id="69"/>
    </w:p>
    <w:p w14:paraId="50C0BDC1" w14:textId="77777777" w:rsidR="00194F1B" w:rsidRPr="001E70E7" w:rsidRDefault="00194F1B" w:rsidP="00194F1B">
      <w:pPr>
        <w:pStyle w:val="SubsectionHead"/>
      </w:pPr>
      <w:r w:rsidRPr="001E70E7">
        <w:t>Export of sheep or lambs where no transfer of ownership before export</w:t>
      </w:r>
    </w:p>
    <w:p w14:paraId="0D3C75ED" w14:textId="77777777" w:rsidR="00194F1B" w:rsidRPr="001E70E7" w:rsidRDefault="00194F1B" w:rsidP="00194F1B">
      <w:pPr>
        <w:pStyle w:val="subsection"/>
      </w:pPr>
      <w:r w:rsidRPr="001E70E7">
        <w:tab/>
        <w:t>(1)</w:t>
      </w:r>
      <w:r w:rsidRPr="001E70E7">
        <w:tab/>
        <w:t>Charge is imposed on sheep or lambs exported from Australia.</w:t>
      </w:r>
    </w:p>
    <w:p w14:paraId="6384AC49" w14:textId="77777777" w:rsidR="00194F1B" w:rsidRPr="001E70E7" w:rsidRDefault="00194F1B" w:rsidP="00194F1B">
      <w:pPr>
        <w:pStyle w:val="notetext"/>
      </w:pPr>
      <w:r w:rsidRPr="001E70E7">
        <w:t>Note</w:t>
      </w:r>
      <w:r w:rsidR="0026532C" w:rsidRPr="001E70E7">
        <w:t xml:space="preserve"> 1</w:t>
      </w:r>
      <w:r w:rsidRPr="001E70E7">
        <w:t>:</w:t>
      </w:r>
      <w:r w:rsidRPr="001E70E7">
        <w:tab/>
        <w:t xml:space="preserve">There is an exemption from charge imposed by subclause (1): see </w:t>
      </w:r>
      <w:r w:rsidR="000F5A46" w:rsidRPr="001E70E7">
        <w:t>clause 1</w:t>
      </w:r>
      <w:r w:rsidR="006C3139" w:rsidRPr="001E70E7">
        <w:t>4</w:t>
      </w:r>
      <w:r w:rsidR="00031070" w:rsidRPr="001E70E7">
        <w:noBreakHyphen/>
      </w:r>
      <w:r w:rsidR="006C3139" w:rsidRPr="001E70E7">
        <w:t>6</w:t>
      </w:r>
      <w:r w:rsidRPr="001E70E7">
        <w:t>.</w:t>
      </w:r>
    </w:p>
    <w:p w14:paraId="73D24648" w14:textId="77777777" w:rsidR="00194F1B" w:rsidRPr="001E70E7" w:rsidRDefault="00194F1B" w:rsidP="00194F1B">
      <w:pPr>
        <w:pStyle w:val="notetext"/>
      </w:pPr>
      <w:r w:rsidRPr="001E70E7">
        <w:t>Note 2:</w:t>
      </w:r>
      <w:r w:rsidRPr="001E70E7">
        <w:tab/>
        <w:t>Amounts equal to some of the proceeds of the charge are:</w:t>
      </w:r>
    </w:p>
    <w:p w14:paraId="64DF2939" w14:textId="77777777" w:rsidR="00194F1B" w:rsidRPr="001E70E7" w:rsidRDefault="00194F1B" w:rsidP="00194F1B">
      <w:pPr>
        <w:pStyle w:val="notepara"/>
      </w:pPr>
      <w:r w:rsidRPr="001E70E7">
        <w:t>(a)</w:t>
      </w:r>
      <w:r w:rsidRPr="001E70E7">
        <w:tab/>
        <w:t>paid to the declared meat industry body for spending on marketing and research and development activities for the benefit of the meat and live</w:t>
      </w:r>
      <w:r w:rsidR="00031070" w:rsidRPr="001E70E7">
        <w:noBreakHyphen/>
      </w:r>
      <w:r w:rsidRPr="001E70E7">
        <w:t>stock industry; and</w:t>
      </w:r>
    </w:p>
    <w:p w14:paraId="603D4D4A" w14:textId="77777777" w:rsidR="00194F1B" w:rsidRPr="001E70E7" w:rsidRDefault="00194F1B" w:rsidP="00194F1B">
      <w:pPr>
        <w:pStyle w:val="notepara"/>
      </w:pPr>
      <w:r w:rsidRPr="001E70E7">
        <w:t>(b)</w:t>
      </w:r>
      <w:r w:rsidRPr="001E70E7">
        <w:tab/>
        <w:t>paid to Animal Health Australia for spending, among other things, on biosecurity measures for animals or on measures for promoting or maintaining the health of animals; and</w:t>
      </w:r>
    </w:p>
    <w:p w14:paraId="2ACB0B11" w14:textId="77777777" w:rsidR="00194F1B" w:rsidRPr="001E70E7" w:rsidRDefault="00194F1B" w:rsidP="00194F1B">
      <w:pPr>
        <w:pStyle w:val="notepara"/>
      </w:pPr>
      <w:r w:rsidRPr="001E70E7">
        <w:t>(c)</w:t>
      </w:r>
      <w:r w:rsidRPr="001E70E7">
        <w:tab/>
        <w:t>credited to the National Residue Survey Special Account, for spending, among other things, on managing the risk of chemical residues and environmental contaminants in certain goods.</w:t>
      </w:r>
    </w:p>
    <w:p w14:paraId="4A745654" w14:textId="77777777" w:rsidR="00194F1B" w:rsidRPr="001E70E7" w:rsidRDefault="00194F1B" w:rsidP="00194F1B">
      <w:pPr>
        <w:pStyle w:val="SubsectionHead"/>
      </w:pPr>
      <w:r w:rsidRPr="001E70E7">
        <w:t>Export of sheep or lambs purchased by the exporter before export</w:t>
      </w:r>
    </w:p>
    <w:p w14:paraId="6C20B578" w14:textId="77777777" w:rsidR="00194F1B" w:rsidRPr="001E70E7" w:rsidRDefault="00194F1B" w:rsidP="00194F1B">
      <w:pPr>
        <w:pStyle w:val="subsection"/>
      </w:pPr>
      <w:r w:rsidRPr="001E70E7">
        <w:tab/>
        <w:t>(2)</w:t>
      </w:r>
      <w:r w:rsidRPr="001E70E7">
        <w:tab/>
        <w:t>Charge is imposed on sheep or lambs exported from Australia if:</w:t>
      </w:r>
    </w:p>
    <w:p w14:paraId="3DDEBE72" w14:textId="77777777" w:rsidR="00194F1B" w:rsidRPr="001E70E7" w:rsidRDefault="00194F1B" w:rsidP="00194F1B">
      <w:pPr>
        <w:pStyle w:val="paragraph"/>
      </w:pPr>
      <w:r w:rsidRPr="001E70E7">
        <w:tab/>
        <w:t>(a)</w:t>
      </w:r>
      <w:r w:rsidRPr="001E70E7">
        <w:tab/>
        <w:t>the sheep or lambs were purchased by the exporter; and</w:t>
      </w:r>
    </w:p>
    <w:p w14:paraId="253CED03" w14:textId="77777777" w:rsidR="00194F1B" w:rsidRPr="001E70E7" w:rsidRDefault="00194F1B" w:rsidP="00194F1B">
      <w:pPr>
        <w:pStyle w:val="paragraph"/>
      </w:pPr>
      <w:r w:rsidRPr="001E70E7">
        <w:tab/>
        <w:t>(b)</w:t>
      </w:r>
      <w:r w:rsidRPr="001E70E7">
        <w:tab/>
        <w:t>the period starting on the day of the purchase and ending on the day of the export is longer than the designated export period.</w:t>
      </w:r>
    </w:p>
    <w:p w14:paraId="2D5D5E83" w14:textId="77777777" w:rsidR="00194F1B" w:rsidRPr="001E70E7" w:rsidRDefault="00194F1B" w:rsidP="00194F1B">
      <w:pPr>
        <w:pStyle w:val="notetext"/>
      </w:pPr>
      <w:r w:rsidRPr="001E70E7">
        <w:t>Note 1:</w:t>
      </w:r>
      <w:r w:rsidRPr="001E70E7">
        <w:tab/>
        <w:t>There is no exemption from charge imposed by subclause (2).</w:t>
      </w:r>
    </w:p>
    <w:p w14:paraId="71FF99EF" w14:textId="77777777" w:rsidR="00194F1B" w:rsidRPr="001E70E7" w:rsidRDefault="00194F1B" w:rsidP="00194F1B">
      <w:pPr>
        <w:pStyle w:val="notetext"/>
      </w:pPr>
      <w:r w:rsidRPr="001E70E7">
        <w:t>Note 2:</w:t>
      </w:r>
      <w:r w:rsidRPr="001E70E7">
        <w:tab/>
        <w:t>Amounts equal to some of the proceeds of the charge are:</w:t>
      </w:r>
    </w:p>
    <w:p w14:paraId="75C15790" w14:textId="77777777" w:rsidR="00194F1B" w:rsidRPr="001E70E7" w:rsidRDefault="00194F1B" w:rsidP="00194F1B">
      <w:pPr>
        <w:pStyle w:val="notepara"/>
      </w:pPr>
      <w:r w:rsidRPr="001E70E7">
        <w:t>(a)</w:t>
      </w:r>
      <w:r w:rsidRPr="001E70E7">
        <w:tab/>
        <w:t>paid to the declared meat industry body for spending on marketing and research and development activities for the benefit of the meat and live</w:t>
      </w:r>
      <w:r w:rsidR="00031070" w:rsidRPr="001E70E7">
        <w:noBreakHyphen/>
      </w:r>
      <w:r w:rsidRPr="001E70E7">
        <w:t>stock industry; and</w:t>
      </w:r>
    </w:p>
    <w:p w14:paraId="15492554" w14:textId="77777777" w:rsidR="00194F1B" w:rsidRPr="001E70E7" w:rsidRDefault="00194F1B" w:rsidP="00194F1B">
      <w:pPr>
        <w:pStyle w:val="notepara"/>
      </w:pPr>
      <w:r w:rsidRPr="001E70E7">
        <w:t>(b)</w:t>
      </w:r>
      <w:r w:rsidRPr="001E70E7">
        <w:tab/>
        <w:t>paid to Animal Health Australia for spending, among other things, on biosecurity measures for animals or on measures for promoting or maintaining the health of animals; and</w:t>
      </w:r>
    </w:p>
    <w:p w14:paraId="3229BE4A" w14:textId="77777777" w:rsidR="00194F1B" w:rsidRPr="001E70E7" w:rsidRDefault="00194F1B" w:rsidP="00194F1B">
      <w:pPr>
        <w:pStyle w:val="notepara"/>
      </w:pPr>
      <w:r w:rsidRPr="001E70E7">
        <w:t>(c)</w:t>
      </w:r>
      <w:r w:rsidRPr="001E70E7">
        <w:tab/>
        <w:t xml:space="preserve">credited to the </w:t>
      </w:r>
      <w:r w:rsidR="00C04945" w:rsidRPr="001E70E7">
        <w:t>National Residue Survey Special Account</w:t>
      </w:r>
      <w:r w:rsidRPr="001E70E7">
        <w:t>, for spending, among other things, on managing the risk of chemical residues and environmental contaminants in certain goods.</w:t>
      </w:r>
    </w:p>
    <w:p w14:paraId="0675EE42" w14:textId="77777777" w:rsidR="00194F1B" w:rsidRPr="001E70E7" w:rsidRDefault="00194F1B" w:rsidP="00194F1B">
      <w:pPr>
        <w:pStyle w:val="subsection"/>
      </w:pPr>
      <w:r w:rsidRPr="001E70E7">
        <w:tab/>
        <w:t>(3)</w:t>
      </w:r>
      <w:r w:rsidRPr="001E70E7">
        <w:tab/>
        <w:t xml:space="preserve">The </w:t>
      </w:r>
      <w:r w:rsidRPr="001E70E7">
        <w:rPr>
          <w:b/>
          <w:i/>
        </w:rPr>
        <w:t>designated export period</w:t>
      </w:r>
      <w:r w:rsidRPr="001E70E7">
        <w:t xml:space="preserve"> for sheep or lambs is the longer of the following periods:</w:t>
      </w:r>
    </w:p>
    <w:p w14:paraId="7542177D" w14:textId="77777777" w:rsidR="00194F1B" w:rsidRPr="001E70E7" w:rsidRDefault="00194F1B" w:rsidP="00194F1B">
      <w:pPr>
        <w:pStyle w:val="paragraph"/>
      </w:pPr>
      <w:r w:rsidRPr="001E70E7">
        <w:tab/>
        <w:t>(a)</w:t>
      </w:r>
      <w:r w:rsidRPr="001E70E7">
        <w:tab/>
        <w:t xml:space="preserve">30 </w:t>
      </w:r>
      <w:proofErr w:type="gramStart"/>
      <w:r w:rsidRPr="001E70E7">
        <w:t>days;</w:t>
      </w:r>
      <w:proofErr w:type="gramEnd"/>
    </w:p>
    <w:p w14:paraId="038C1B7D" w14:textId="77777777" w:rsidR="00194F1B" w:rsidRPr="001E70E7" w:rsidRDefault="00194F1B" w:rsidP="00194F1B">
      <w:pPr>
        <w:pStyle w:val="paragraph"/>
      </w:pPr>
      <w:r w:rsidRPr="001E70E7">
        <w:tab/>
        <w:t>(b)</w:t>
      </w:r>
      <w:r w:rsidRPr="001E70E7">
        <w:tab/>
        <w:t>the sum of the number of days in each of the following periods:</w:t>
      </w:r>
    </w:p>
    <w:p w14:paraId="31072E4D" w14:textId="77777777" w:rsidR="00194F1B" w:rsidRPr="001E70E7" w:rsidRDefault="00194F1B" w:rsidP="00194F1B">
      <w:pPr>
        <w:pStyle w:val="paragraphsub"/>
      </w:pPr>
      <w:r w:rsidRPr="001E70E7">
        <w:tab/>
        <w:t>(</w:t>
      </w:r>
      <w:proofErr w:type="spellStart"/>
      <w:r w:rsidRPr="001E70E7">
        <w:t>i</w:t>
      </w:r>
      <w:proofErr w:type="spellEnd"/>
      <w:r w:rsidRPr="001E70E7">
        <w:t>)</w:t>
      </w:r>
      <w:r w:rsidRPr="001E70E7">
        <w:tab/>
        <w:t xml:space="preserve">the period for which the sheep or lambs are required under the law of the country to which the sheep or lambs are being exported to be held in quarantine before being </w:t>
      </w:r>
      <w:proofErr w:type="gramStart"/>
      <w:r w:rsidRPr="001E70E7">
        <w:t>exported;</w:t>
      </w:r>
      <w:proofErr w:type="gramEnd"/>
    </w:p>
    <w:p w14:paraId="7B881A08" w14:textId="77777777" w:rsidR="00194F1B" w:rsidRPr="001E70E7" w:rsidRDefault="00194F1B" w:rsidP="00194F1B">
      <w:pPr>
        <w:pStyle w:val="paragraphsub"/>
      </w:pPr>
      <w:r w:rsidRPr="001E70E7">
        <w:tab/>
        <w:t>(ii)</w:t>
      </w:r>
      <w:r w:rsidRPr="001E70E7">
        <w:tab/>
        <w:t>the period for exporting the sheep or lambs that is covered by subsection 7</w:t>
      </w:r>
      <w:r w:rsidR="00031070" w:rsidRPr="001E70E7">
        <w:noBreakHyphen/>
      </w:r>
      <w:r w:rsidRPr="001E70E7">
        <w:t xml:space="preserve">3(1) of the </w:t>
      </w:r>
      <w:r w:rsidRPr="001E70E7">
        <w:rPr>
          <w:i/>
        </w:rPr>
        <w:t>Export Control (Animals) Rules 2021</w:t>
      </w:r>
      <w:r w:rsidRPr="001E70E7">
        <w:t xml:space="preserve"> in relation to the first export permit for the sheep or lambs.</w:t>
      </w:r>
    </w:p>
    <w:p w14:paraId="2F5BB1D9" w14:textId="77777777" w:rsidR="00194F1B" w:rsidRPr="001E70E7" w:rsidRDefault="00194F1B" w:rsidP="00194F1B">
      <w:pPr>
        <w:pStyle w:val="ActHead5"/>
      </w:pPr>
      <w:bookmarkStart w:id="70" w:name="_Toc177377929"/>
      <w:r w:rsidRPr="00F54B58">
        <w:rPr>
          <w:rStyle w:val="CharSectno"/>
        </w:rPr>
        <w:t>14</w:t>
      </w:r>
      <w:r w:rsidR="00031070" w:rsidRPr="00F54B58">
        <w:rPr>
          <w:rStyle w:val="CharSectno"/>
        </w:rPr>
        <w:noBreakHyphen/>
      </w:r>
      <w:proofErr w:type="gramStart"/>
      <w:r w:rsidRPr="00F54B58">
        <w:rPr>
          <w:rStyle w:val="CharSectno"/>
        </w:rPr>
        <w:t>6</w:t>
      </w:r>
      <w:r w:rsidRPr="001E70E7">
        <w:t xml:space="preserve">  Exemptions</w:t>
      </w:r>
      <w:proofErr w:type="gramEnd"/>
      <w:r w:rsidRPr="001E70E7">
        <w:t xml:space="preserve"> from the charge</w:t>
      </w:r>
      <w:bookmarkEnd w:id="70"/>
    </w:p>
    <w:p w14:paraId="6BC29EEE" w14:textId="77777777" w:rsidR="00194F1B" w:rsidRPr="001E70E7" w:rsidRDefault="00194F1B" w:rsidP="00194F1B">
      <w:pPr>
        <w:pStyle w:val="subsection"/>
      </w:pPr>
      <w:r w:rsidRPr="001E70E7">
        <w:tab/>
      </w:r>
      <w:r w:rsidRPr="001E70E7">
        <w:tab/>
        <w:t xml:space="preserve">Charge is not imposed by </w:t>
      </w:r>
      <w:r w:rsidR="000F5A46" w:rsidRPr="001E70E7">
        <w:t>subclause 1</w:t>
      </w:r>
      <w:r w:rsidR="00796204" w:rsidRPr="001E70E7">
        <w:t>4</w:t>
      </w:r>
      <w:r w:rsidR="00031070" w:rsidRPr="001E70E7">
        <w:noBreakHyphen/>
      </w:r>
      <w:r w:rsidR="00796204" w:rsidRPr="001E70E7">
        <w:t>5</w:t>
      </w:r>
      <w:r w:rsidRPr="001E70E7">
        <w:t xml:space="preserve">(1) on sheep or lambs if levy has already been imposed on a transaction relating to the sheep or lambs under </w:t>
      </w:r>
      <w:r w:rsidR="000F5A46" w:rsidRPr="001E70E7">
        <w:lastRenderedPageBreak/>
        <w:t>subclause 1</w:t>
      </w:r>
      <w:r w:rsidR="00796204" w:rsidRPr="001E70E7">
        <w:t>4</w:t>
      </w:r>
      <w:r w:rsidR="00031070" w:rsidRPr="001E70E7">
        <w:noBreakHyphen/>
      </w:r>
      <w:r w:rsidR="00796204" w:rsidRPr="001E70E7">
        <w:t>6</w:t>
      </w:r>
      <w:r w:rsidRPr="001E70E7">
        <w:t xml:space="preserve">(1) of Schedule 1 to the </w:t>
      </w:r>
      <w:r w:rsidRPr="001E70E7">
        <w:rPr>
          <w:i/>
        </w:rPr>
        <w:t xml:space="preserve">Primary Industries (Excise) Levies </w:t>
      </w:r>
      <w:r w:rsidR="000F5A46" w:rsidRPr="001E70E7">
        <w:rPr>
          <w:i/>
        </w:rPr>
        <w:t>Regulations 2</w:t>
      </w:r>
      <w:r w:rsidRPr="001E70E7">
        <w:rPr>
          <w:i/>
        </w:rPr>
        <w:t>024</w:t>
      </w:r>
      <w:r w:rsidRPr="001E70E7">
        <w:t>.</w:t>
      </w:r>
    </w:p>
    <w:p w14:paraId="24580D25" w14:textId="77777777" w:rsidR="00194F1B" w:rsidRPr="001E70E7" w:rsidRDefault="00194F1B" w:rsidP="00194F1B">
      <w:pPr>
        <w:pStyle w:val="ActHead5"/>
      </w:pPr>
      <w:bookmarkStart w:id="71" w:name="_Toc177377930"/>
      <w:r w:rsidRPr="00F54B58">
        <w:rPr>
          <w:rStyle w:val="CharSectno"/>
        </w:rPr>
        <w:t>14</w:t>
      </w:r>
      <w:r w:rsidR="00031070" w:rsidRPr="00F54B58">
        <w:rPr>
          <w:rStyle w:val="CharSectno"/>
        </w:rPr>
        <w:noBreakHyphen/>
      </w:r>
      <w:proofErr w:type="gramStart"/>
      <w:r w:rsidRPr="00F54B58">
        <w:rPr>
          <w:rStyle w:val="CharSectno"/>
        </w:rPr>
        <w:t>7</w:t>
      </w:r>
      <w:r w:rsidRPr="001E70E7">
        <w:t xml:space="preserve">  Rate</w:t>
      </w:r>
      <w:proofErr w:type="gramEnd"/>
      <w:r w:rsidRPr="001E70E7">
        <w:t xml:space="preserve"> of each charge</w:t>
      </w:r>
      <w:bookmarkEnd w:id="71"/>
    </w:p>
    <w:p w14:paraId="60FD0182" w14:textId="77777777" w:rsidR="00194F1B" w:rsidRPr="001E70E7" w:rsidRDefault="00194F1B" w:rsidP="00194F1B">
      <w:pPr>
        <w:pStyle w:val="SubsectionHead"/>
      </w:pPr>
      <w:r w:rsidRPr="001E70E7">
        <w:t>Sheep</w:t>
      </w:r>
    </w:p>
    <w:p w14:paraId="652FB37D" w14:textId="77777777" w:rsidR="00194F1B" w:rsidRPr="001E70E7" w:rsidRDefault="00194F1B" w:rsidP="00194F1B">
      <w:pPr>
        <w:pStyle w:val="subsection"/>
      </w:pPr>
      <w:r w:rsidRPr="001E70E7">
        <w:tab/>
        <w:t>(1)</w:t>
      </w:r>
      <w:r w:rsidRPr="001E70E7">
        <w:tab/>
        <w:t xml:space="preserve">The rate of the charge imposed by </w:t>
      </w:r>
      <w:r w:rsidR="000F5A46" w:rsidRPr="001E70E7">
        <w:t>subclause 1</w:t>
      </w:r>
      <w:r w:rsidR="00796204" w:rsidRPr="001E70E7">
        <w:t>4</w:t>
      </w:r>
      <w:r w:rsidR="00031070" w:rsidRPr="001E70E7">
        <w:noBreakHyphen/>
      </w:r>
      <w:r w:rsidR="00796204" w:rsidRPr="001E70E7">
        <w:t>5</w:t>
      </w:r>
      <w:r w:rsidRPr="001E70E7">
        <w:t>(1) or (2) on sheep is worked out using this table.</w:t>
      </w:r>
    </w:p>
    <w:p w14:paraId="7205A563"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61E5F1C8" w14:textId="77777777" w:rsidTr="00825078">
        <w:trPr>
          <w:tblHeader/>
        </w:trPr>
        <w:tc>
          <w:tcPr>
            <w:tcW w:w="8313" w:type="dxa"/>
            <w:gridSpan w:val="2"/>
            <w:tcBorders>
              <w:top w:val="single" w:sz="12" w:space="0" w:color="auto"/>
              <w:bottom w:val="single" w:sz="6" w:space="0" w:color="auto"/>
            </w:tcBorders>
            <w:shd w:val="clear" w:color="auto" w:fill="auto"/>
          </w:tcPr>
          <w:p w14:paraId="5DA6C525" w14:textId="77777777" w:rsidR="00194F1B" w:rsidRPr="001E70E7" w:rsidRDefault="00194F1B" w:rsidP="00825078">
            <w:pPr>
              <w:pStyle w:val="TableHeading"/>
            </w:pPr>
            <w:r w:rsidRPr="001E70E7">
              <w:t xml:space="preserve">Sheep and </w:t>
            </w:r>
            <w:proofErr w:type="gramStart"/>
            <w:r w:rsidRPr="001E70E7">
              <w:t>lambs</w:t>
            </w:r>
            <w:proofErr w:type="gramEnd"/>
            <w:r w:rsidRPr="001E70E7">
              <w:t xml:space="preserve"> owner charge—sheep</w:t>
            </w:r>
          </w:p>
        </w:tc>
      </w:tr>
      <w:tr w:rsidR="00194F1B" w:rsidRPr="001E70E7" w14:paraId="7F887ED6" w14:textId="77777777" w:rsidTr="00825078">
        <w:trPr>
          <w:tblHeader/>
        </w:trPr>
        <w:tc>
          <w:tcPr>
            <w:tcW w:w="714" w:type="dxa"/>
            <w:tcBorders>
              <w:top w:val="single" w:sz="6" w:space="0" w:color="auto"/>
              <w:bottom w:val="single" w:sz="12" w:space="0" w:color="auto"/>
            </w:tcBorders>
            <w:shd w:val="clear" w:color="auto" w:fill="auto"/>
          </w:tcPr>
          <w:p w14:paraId="4D798196"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496D41F7" w14:textId="77777777" w:rsidR="00194F1B" w:rsidRPr="001E70E7" w:rsidRDefault="00194F1B" w:rsidP="00825078">
            <w:pPr>
              <w:pStyle w:val="TableHeading"/>
            </w:pPr>
            <w:r w:rsidRPr="001E70E7">
              <w:t>Rate of charge</w:t>
            </w:r>
          </w:p>
        </w:tc>
      </w:tr>
      <w:tr w:rsidR="00194F1B" w:rsidRPr="001E70E7" w14:paraId="7CD0F506" w14:textId="77777777" w:rsidTr="00825078">
        <w:tc>
          <w:tcPr>
            <w:tcW w:w="714" w:type="dxa"/>
            <w:shd w:val="clear" w:color="auto" w:fill="auto"/>
          </w:tcPr>
          <w:p w14:paraId="3276DD57" w14:textId="77777777" w:rsidR="00194F1B" w:rsidRPr="001E70E7" w:rsidRDefault="00194F1B" w:rsidP="00825078">
            <w:pPr>
              <w:pStyle w:val="Tabletext"/>
            </w:pPr>
            <w:r w:rsidRPr="001E70E7">
              <w:t>1</w:t>
            </w:r>
          </w:p>
        </w:tc>
        <w:tc>
          <w:tcPr>
            <w:tcW w:w="7599" w:type="dxa"/>
            <w:shd w:val="clear" w:color="auto" w:fill="auto"/>
          </w:tcPr>
          <w:p w14:paraId="1516275A" w14:textId="77777777" w:rsidR="00194F1B" w:rsidRPr="001E70E7" w:rsidRDefault="00194F1B" w:rsidP="00825078">
            <w:pPr>
              <w:pStyle w:val="Tabletext"/>
            </w:pPr>
            <w:r w:rsidRPr="001E70E7">
              <w:t>For sheep valued at less than $5 per head, the sum of the following components:</w:t>
            </w:r>
          </w:p>
          <w:p w14:paraId="0DF06BE2" w14:textId="77777777" w:rsidR="00194F1B" w:rsidRPr="001E70E7" w:rsidRDefault="00194F1B" w:rsidP="00825078">
            <w:pPr>
              <w:pStyle w:val="Tablea"/>
            </w:pPr>
            <w:r w:rsidRPr="001E70E7">
              <w:t>(a) $0 per head (the marketing component</w:t>
            </w:r>
            <w:proofErr w:type="gramStart"/>
            <w:r w:rsidRPr="001E70E7">
              <w:t>);</w:t>
            </w:r>
            <w:proofErr w:type="gramEnd"/>
          </w:p>
          <w:p w14:paraId="5B677BD1" w14:textId="77777777" w:rsidR="00194F1B" w:rsidRPr="001E70E7" w:rsidRDefault="00194F1B" w:rsidP="00825078">
            <w:pPr>
              <w:pStyle w:val="Tablea"/>
            </w:pPr>
            <w:r w:rsidRPr="001E70E7">
              <w:t>(b) $0 per head (the research and development component</w:t>
            </w:r>
            <w:proofErr w:type="gramStart"/>
            <w:r w:rsidRPr="001E70E7">
              <w:t>);</w:t>
            </w:r>
            <w:proofErr w:type="gramEnd"/>
          </w:p>
          <w:p w14:paraId="2C05DC0A" w14:textId="77777777" w:rsidR="00194F1B" w:rsidRPr="001E70E7" w:rsidRDefault="00194F1B" w:rsidP="00825078">
            <w:pPr>
              <w:pStyle w:val="Tablea"/>
            </w:pPr>
            <w:r w:rsidRPr="001E70E7">
              <w:t>(c) $0 per head (the biosecurity activity component</w:t>
            </w:r>
            <w:proofErr w:type="gramStart"/>
            <w:r w:rsidRPr="001E70E7">
              <w:t>);</w:t>
            </w:r>
            <w:proofErr w:type="gramEnd"/>
          </w:p>
          <w:p w14:paraId="77D740AC" w14:textId="77777777" w:rsidR="00194F1B" w:rsidRPr="001E70E7" w:rsidRDefault="00194F1B" w:rsidP="00825078">
            <w:pPr>
              <w:pStyle w:val="Tablea"/>
            </w:pPr>
            <w:r w:rsidRPr="001E70E7">
              <w:t>(d) $0 per head (the biosecurity response component</w:t>
            </w:r>
            <w:proofErr w:type="gramStart"/>
            <w:r w:rsidRPr="001E70E7">
              <w:t>);</w:t>
            </w:r>
            <w:proofErr w:type="gramEnd"/>
          </w:p>
          <w:p w14:paraId="17D90CE9" w14:textId="77777777" w:rsidR="00194F1B" w:rsidRPr="001E70E7" w:rsidRDefault="00194F1B" w:rsidP="00825078">
            <w:pPr>
              <w:pStyle w:val="Tablea"/>
            </w:pPr>
            <w:r w:rsidRPr="001E70E7">
              <w:t>(e) $0 per head (the National Residue Survey component)</w:t>
            </w:r>
          </w:p>
        </w:tc>
      </w:tr>
      <w:tr w:rsidR="00194F1B" w:rsidRPr="001E70E7" w14:paraId="2A753CA5" w14:textId="77777777" w:rsidTr="00825078">
        <w:tc>
          <w:tcPr>
            <w:tcW w:w="714" w:type="dxa"/>
            <w:shd w:val="clear" w:color="auto" w:fill="auto"/>
          </w:tcPr>
          <w:p w14:paraId="7754D1BA" w14:textId="77777777" w:rsidR="00194F1B" w:rsidRPr="001E70E7" w:rsidRDefault="00194F1B" w:rsidP="00825078">
            <w:pPr>
              <w:pStyle w:val="Tabletext"/>
            </w:pPr>
            <w:r w:rsidRPr="001E70E7">
              <w:t>2</w:t>
            </w:r>
          </w:p>
        </w:tc>
        <w:tc>
          <w:tcPr>
            <w:tcW w:w="7599" w:type="dxa"/>
            <w:shd w:val="clear" w:color="auto" w:fill="auto"/>
          </w:tcPr>
          <w:p w14:paraId="0BFEB1CD" w14:textId="77777777" w:rsidR="00194F1B" w:rsidRPr="001E70E7" w:rsidRDefault="00194F1B" w:rsidP="00825078">
            <w:pPr>
              <w:pStyle w:val="Tabletext"/>
            </w:pPr>
            <w:r w:rsidRPr="001E70E7">
              <w:t>For sheep valued at $5 or more, and $10 or less, per head, the sum of the following components:</w:t>
            </w:r>
          </w:p>
          <w:p w14:paraId="44F7C83C" w14:textId="77777777" w:rsidR="00194F1B" w:rsidRPr="001E70E7" w:rsidRDefault="00194F1B" w:rsidP="00825078">
            <w:pPr>
              <w:pStyle w:val="Tablea"/>
            </w:pPr>
            <w:r w:rsidRPr="001E70E7">
              <w:t>(a) the value of the sheep multiplied by 0.0087 (the marketing component</w:t>
            </w:r>
            <w:proofErr w:type="gramStart"/>
            <w:r w:rsidRPr="001E70E7">
              <w:t>);</w:t>
            </w:r>
            <w:proofErr w:type="gramEnd"/>
          </w:p>
          <w:p w14:paraId="70C97990" w14:textId="77777777" w:rsidR="00194F1B" w:rsidRPr="001E70E7" w:rsidRDefault="00194F1B" w:rsidP="00825078">
            <w:pPr>
              <w:pStyle w:val="Tablea"/>
            </w:pPr>
            <w:r w:rsidRPr="001E70E7">
              <w:t>(b) the value of the sheep multiplied by 0.0077 (the research and development component</w:t>
            </w:r>
            <w:proofErr w:type="gramStart"/>
            <w:r w:rsidRPr="001E70E7">
              <w:t>);</w:t>
            </w:r>
            <w:proofErr w:type="gramEnd"/>
          </w:p>
          <w:p w14:paraId="7C498C5C" w14:textId="77777777" w:rsidR="00194F1B" w:rsidRPr="001E70E7" w:rsidRDefault="00194F1B" w:rsidP="00825078">
            <w:pPr>
              <w:pStyle w:val="Tablea"/>
            </w:pPr>
            <w:r w:rsidRPr="001E70E7">
              <w:t>(c) the value of the sheep multiplied by 0.0018 (the biosecurity activity component</w:t>
            </w:r>
            <w:proofErr w:type="gramStart"/>
            <w:r w:rsidRPr="001E70E7">
              <w:t>);</w:t>
            </w:r>
            <w:proofErr w:type="gramEnd"/>
          </w:p>
          <w:p w14:paraId="2C9A99C9" w14:textId="77777777" w:rsidR="00194F1B" w:rsidRPr="001E70E7" w:rsidRDefault="00194F1B" w:rsidP="00825078">
            <w:pPr>
              <w:pStyle w:val="Tablea"/>
            </w:pPr>
            <w:r w:rsidRPr="001E70E7">
              <w:t>(d) zero (the biosecurity response component</w:t>
            </w:r>
            <w:proofErr w:type="gramStart"/>
            <w:r w:rsidRPr="001E70E7">
              <w:t>);</w:t>
            </w:r>
            <w:proofErr w:type="gramEnd"/>
          </w:p>
          <w:p w14:paraId="420A914E" w14:textId="77777777" w:rsidR="00194F1B" w:rsidRPr="001E70E7" w:rsidRDefault="00194F1B" w:rsidP="00825078">
            <w:pPr>
              <w:pStyle w:val="Tablea"/>
            </w:pPr>
            <w:r w:rsidRPr="001E70E7">
              <w:t>(e) the value of the sheep multiplied by 0.0018 (the National Residue Survey component)</w:t>
            </w:r>
          </w:p>
        </w:tc>
      </w:tr>
      <w:tr w:rsidR="00194F1B" w:rsidRPr="001E70E7" w14:paraId="2D3F7CC8" w14:textId="77777777" w:rsidTr="00825078">
        <w:tc>
          <w:tcPr>
            <w:tcW w:w="714" w:type="dxa"/>
            <w:tcBorders>
              <w:bottom w:val="single" w:sz="12" w:space="0" w:color="auto"/>
            </w:tcBorders>
            <w:shd w:val="clear" w:color="auto" w:fill="auto"/>
          </w:tcPr>
          <w:p w14:paraId="6EA46194" w14:textId="77777777" w:rsidR="00194F1B" w:rsidRPr="001E70E7" w:rsidRDefault="00194F1B" w:rsidP="00825078">
            <w:pPr>
              <w:pStyle w:val="Tabletext"/>
            </w:pPr>
            <w:r w:rsidRPr="001E70E7">
              <w:t>3</w:t>
            </w:r>
          </w:p>
        </w:tc>
        <w:tc>
          <w:tcPr>
            <w:tcW w:w="7599" w:type="dxa"/>
            <w:tcBorders>
              <w:bottom w:val="single" w:sz="12" w:space="0" w:color="auto"/>
            </w:tcBorders>
            <w:shd w:val="clear" w:color="auto" w:fill="auto"/>
          </w:tcPr>
          <w:p w14:paraId="33404A3A" w14:textId="77777777" w:rsidR="00194F1B" w:rsidRPr="001E70E7" w:rsidRDefault="00194F1B" w:rsidP="00825078">
            <w:pPr>
              <w:pStyle w:val="Tabletext"/>
            </w:pPr>
            <w:r w:rsidRPr="001E70E7">
              <w:t>For sheep valued at more than $10 per head, the sum of the following components:</w:t>
            </w:r>
          </w:p>
          <w:p w14:paraId="446C566E" w14:textId="77777777" w:rsidR="00194F1B" w:rsidRPr="001E70E7" w:rsidRDefault="00194F1B" w:rsidP="00825078">
            <w:pPr>
              <w:pStyle w:val="Tablea"/>
            </w:pPr>
            <w:r w:rsidRPr="001E70E7">
              <w:t>(a) 8.7 cents per head (the marketing component</w:t>
            </w:r>
            <w:proofErr w:type="gramStart"/>
            <w:r w:rsidRPr="001E70E7">
              <w:t>);</w:t>
            </w:r>
            <w:proofErr w:type="gramEnd"/>
          </w:p>
          <w:p w14:paraId="0B3C9F1E" w14:textId="77777777" w:rsidR="00194F1B" w:rsidRPr="001E70E7" w:rsidRDefault="00194F1B" w:rsidP="00825078">
            <w:pPr>
              <w:pStyle w:val="Tablea"/>
            </w:pPr>
            <w:r w:rsidRPr="001E70E7">
              <w:t>(b) 7.7 cents per head (the research and development component</w:t>
            </w:r>
            <w:proofErr w:type="gramStart"/>
            <w:r w:rsidRPr="001E70E7">
              <w:t>);</w:t>
            </w:r>
            <w:proofErr w:type="gramEnd"/>
          </w:p>
          <w:p w14:paraId="2FB0FD9E" w14:textId="77777777" w:rsidR="00194F1B" w:rsidRPr="001E70E7" w:rsidRDefault="00194F1B" w:rsidP="00825078">
            <w:pPr>
              <w:pStyle w:val="Tablea"/>
            </w:pPr>
            <w:r w:rsidRPr="001E70E7">
              <w:t>(c) 1.8 cents per head (the biosecurity activity component</w:t>
            </w:r>
            <w:proofErr w:type="gramStart"/>
            <w:r w:rsidRPr="001E70E7">
              <w:t>);</w:t>
            </w:r>
            <w:proofErr w:type="gramEnd"/>
          </w:p>
          <w:p w14:paraId="33FE6752" w14:textId="77777777" w:rsidR="00194F1B" w:rsidRPr="001E70E7" w:rsidRDefault="00194F1B" w:rsidP="00825078">
            <w:pPr>
              <w:pStyle w:val="Tablea"/>
            </w:pPr>
            <w:r w:rsidRPr="001E70E7">
              <w:t>(d) 0 cents per head (the biosecurity response component</w:t>
            </w:r>
            <w:proofErr w:type="gramStart"/>
            <w:r w:rsidRPr="001E70E7">
              <w:t>);</w:t>
            </w:r>
            <w:proofErr w:type="gramEnd"/>
          </w:p>
          <w:p w14:paraId="41CE9539" w14:textId="77777777" w:rsidR="00194F1B" w:rsidRPr="001E70E7" w:rsidRDefault="00194F1B" w:rsidP="00825078">
            <w:pPr>
              <w:pStyle w:val="Tablea"/>
            </w:pPr>
            <w:r w:rsidRPr="001E70E7">
              <w:t>(e) 1.8 cents per head (the National Residue Survey component)</w:t>
            </w:r>
          </w:p>
        </w:tc>
      </w:tr>
    </w:tbl>
    <w:p w14:paraId="77A2CCA9" w14:textId="77777777" w:rsidR="00194F1B" w:rsidRPr="001E70E7" w:rsidRDefault="00194F1B" w:rsidP="00194F1B">
      <w:pPr>
        <w:pStyle w:val="SubsectionHead"/>
      </w:pPr>
      <w:r w:rsidRPr="001E70E7">
        <w:t>Lambs</w:t>
      </w:r>
    </w:p>
    <w:p w14:paraId="3B925E97" w14:textId="77777777" w:rsidR="00194F1B" w:rsidRPr="001E70E7" w:rsidRDefault="00194F1B" w:rsidP="00194F1B">
      <w:pPr>
        <w:pStyle w:val="subsection"/>
      </w:pPr>
      <w:r w:rsidRPr="001E70E7">
        <w:tab/>
        <w:t>(2)</w:t>
      </w:r>
      <w:r w:rsidRPr="001E70E7">
        <w:tab/>
        <w:t xml:space="preserve">The rate of the charge imposed by </w:t>
      </w:r>
      <w:r w:rsidR="000F5A46" w:rsidRPr="001E70E7">
        <w:t>subclause 1</w:t>
      </w:r>
      <w:r w:rsidR="00796204" w:rsidRPr="001E70E7">
        <w:t>4</w:t>
      </w:r>
      <w:r w:rsidR="00031070" w:rsidRPr="001E70E7">
        <w:noBreakHyphen/>
      </w:r>
      <w:r w:rsidR="00796204" w:rsidRPr="001E70E7">
        <w:t>5</w:t>
      </w:r>
      <w:r w:rsidRPr="001E70E7">
        <w:t>(1) or (2) on lambs is worked out using this table.</w:t>
      </w:r>
    </w:p>
    <w:p w14:paraId="79438F9C"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21A8D3B6" w14:textId="77777777" w:rsidTr="00825078">
        <w:trPr>
          <w:tblHeader/>
        </w:trPr>
        <w:tc>
          <w:tcPr>
            <w:tcW w:w="8313" w:type="dxa"/>
            <w:gridSpan w:val="2"/>
            <w:tcBorders>
              <w:top w:val="single" w:sz="12" w:space="0" w:color="auto"/>
              <w:bottom w:val="single" w:sz="6" w:space="0" w:color="auto"/>
            </w:tcBorders>
            <w:shd w:val="clear" w:color="auto" w:fill="auto"/>
          </w:tcPr>
          <w:p w14:paraId="2FE93BD3" w14:textId="77777777" w:rsidR="00194F1B" w:rsidRPr="001E70E7" w:rsidRDefault="00194F1B" w:rsidP="00825078">
            <w:pPr>
              <w:pStyle w:val="TableHeading"/>
            </w:pPr>
            <w:r w:rsidRPr="001E70E7">
              <w:t xml:space="preserve">Sheep and </w:t>
            </w:r>
            <w:proofErr w:type="gramStart"/>
            <w:r w:rsidRPr="001E70E7">
              <w:t>lambs</w:t>
            </w:r>
            <w:proofErr w:type="gramEnd"/>
            <w:r w:rsidRPr="001E70E7">
              <w:t xml:space="preserve"> owner charge—lambs</w:t>
            </w:r>
          </w:p>
        </w:tc>
      </w:tr>
      <w:tr w:rsidR="00194F1B" w:rsidRPr="001E70E7" w14:paraId="417B7B88" w14:textId="77777777" w:rsidTr="00825078">
        <w:trPr>
          <w:tblHeader/>
        </w:trPr>
        <w:tc>
          <w:tcPr>
            <w:tcW w:w="714" w:type="dxa"/>
            <w:tcBorders>
              <w:top w:val="single" w:sz="6" w:space="0" w:color="auto"/>
              <w:bottom w:val="single" w:sz="12" w:space="0" w:color="auto"/>
            </w:tcBorders>
            <w:shd w:val="clear" w:color="auto" w:fill="auto"/>
          </w:tcPr>
          <w:p w14:paraId="64CEC096"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6ABF21AB" w14:textId="77777777" w:rsidR="00194F1B" w:rsidRPr="001E70E7" w:rsidRDefault="00194F1B" w:rsidP="00825078">
            <w:pPr>
              <w:pStyle w:val="TableHeading"/>
            </w:pPr>
            <w:r w:rsidRPr="001E70E7">
              <w:t>Rate of charge</w:t>
            </w:r>
          </w:p>
        </w:tc>
      </w:tr>
      <w:tr w:rsidR="00194F1B" w:rsidRPr="001E70E7" w14:paraId="3CB8E6CE" w14:textId="77777777" w:rsidTr="00825078">
        <w:tc>
          <w:tcPr>
            <w:tcW w:w="714" w:type="dxa"/>
            <w:shd w:val="clear" w:color="auto" w:fill="auto"/>
          </w:tcPr>
          <w:p w14:paraId="393EE527" w14:textId="77777777" w:rsidR="00194F1B" w:rsidRPr="001E70E7" w:rsidRDefault="00194F1B" w:rsidP="00825078">
            <w:pPr>
              <w:pStyle w:val="Tabletext"/>
            </w:pPr>
            <w:r w:rsidRPr="001E70E7">
              <w:t>1</w:t>
            </w:r>
          </w:p>
        </w:tc>
        <w:tc>
          <w:tcPr>
            <w:tcW w:w="7599" w:type="dxa"/>
            <w:shd w:val="clear" w:color="auto" w:fill="auto"/>
          </w:tcPr>
          <w:p w14:paraId="3CE9CD5A" w14:textId="77777777" w:rsidR="00194F1B" w:rsidRPr="001E70E7" w:rsidRDefault="00194F1B" w:rsidP="00825078">
            <w:pPr>
              <w:pStyle w:val="Tabletext"/>
            </w:pPr>
            <w:r w:rsidRPr="001E70E7">
              <w:t>For lambs valued at less than $5 per head, the sum of the following components:</w:t>
            </w:r>
          </w:p>
          <w:p w14:paraId="7077DAC5" w14:textId="77777777" w:rsidR="00194F1B" w:rsidRPr="001E70E7" w:rsidRDefault="00194F1B" w:rsidP="00825078">
            <w:pPr>
              <w:pStyle w:val="Tablea"/>
            </w:pPr>
            <w:r w:rsidRPr="001E70E7">
              <w:t>(a) $0 per head (the marketing component</w:t>
            </w:r>
            <w:proofErr w:type="gramStart"/>
            <w:r w:rsidRPr="001E70E7">
              <w:t>);</w:t>
            </w:r>
            <w:proofErr w:type="gramEnd"/>
          </w:p>
          <w:p w14:paraId="4110B90B" w14:textId="77777777" w:rsidR="00194F1B" w:rsidRPr="001E70E7" w:rsidRDefault="00194F1B" w:rsidP="00825078">
            <w:pPr>
              <w:pStyle w:val="Tablea"/>
            </w:pPr>
            <w:r w:rsidRPr="001E70E7">
              <w:t>(b) $0 per head (the research and development component</w:t>
            </w:r>
            <w:proofErr w:type="gramStart"/>
            <w:r w:rsidRPr="001E70E7">
              <w:t>);</w:t>
            </w:r>
            <w:proofErr w:type="gramEnd"/>
          </w:p>
          <w:p w14:paraId="3997B00A" w14:textId="77777777" w:rsidR="00194F1B" w:rsidRPr="001E70E7" w:rsidRDefault="00194F1B" w:rsidP="00825078">
            <w:pPr>
              <w:pStyle w:val="Tablea"/>
            </w:pPr>
            <w:r w:rsidRPr="001E70E7">
              <w:t>(c) $0 per head (the biosecurity activity component</w:t>
            </w:r>
            <w:proofErr w:type="gramStart"/>
            <w:r w:rsidRPr="001E70E7">
              <w:t>);</w:t>
            </w:r>
            <w:proofErr w:type="gramEnd"/>
          </w:p>
          <w:p w14:paraId="0B494FB2" w14:textId="77777777" w:rsidR="00194F1B" w:rsidRPr="001E70E7" w:rsidRDefault="00194F1B" w:rsidP="00825078">
            <w:pPr>
              <w:pStyle w:val="Tablea"/>
            </w:pPr>
            <w:r w:rsidRPr="001E70E7">
              <w:t>(d) $0 per head (the biosecurity response component</w:t>
            </w:r>
            <w:proofErr w:type="gramStart"/>
            <w:r w:rsidRPr="001E70E7">
              <w:t>);</w:t>
            </w:r>
            <w:proofErr w:type="gramEnd"/>
          </w:p>
          <w:p w14:paraId="16830DE6" w14:textId="77777777" w:rsidR="00194F1B" w:rsidRPr="001E70E7" w:rsidRDefault="00194F1B" w:rsidP="00825078">
            <w:pPr>
              <w:pStyle w:val="Tablea"/>
            </w:pPr>
            <w:r w:rsidRPr="001E70E7">
              <w:t>(e) $0 per head (the National Residue Survey component)</w:t>
            </w:r>
          </w:p>
        </w:tc>
      </w:tr>
      <w:tr w:rsidR="00194F1B" w:rsidRPr="001E70E7" w14:paraId="62EE240C" w14:textId="77777777" w:rsidTr="00825078">
        <w:tc>
          <w:tcPr>
            <w:tcW w:w="714" w:type="dxa"/>
            <w:shd w:val="clear" w:color="auto" w:fill="auto"/>
          </w:tcPr>
          <w:p w14:paraId="1C7B33CC" w14:textId="77777777" w:rsidR="00194F1B" w:rsidRPr="001E70E7" w:rsidRDefault="00194F1B" w:rsidP="00825078">
            <w:pPr>
              <w:pStyle w:val="Tabletext"/>
            </w:pPr>
            <w:r w:rsidRPr="001E70E7">
              <w:t>2</w:t>
            </w:r>
          </w:p>
        </w:tc>
        <w:tc>
          <w:tcPr>
            <w:tcW w:w="7599" w:type="dxa"/>
            <w:shd w:val="clear" w:color="auto" w:fill="auto"/>
          </w:tcPr>
          <w:p w14:paraId="3D7ECD1C" w14:textId="77777777" w:rsidR="00194F1B" w:rsidRPr="001E70E7" w:rsidRDefault="00194F1B" w:rsidP="00825078">
            <w:pPr>
              <w:pStyle w:val="Tabletext"/>
            </w:pPr>
            <w:r w:rsidRPr="001E70E7">
              <w:t xml:space="preserve">For lambs valued at $5 or more, and $75 or less, per head, the sum of the following </w:t>
            </w:r>
            <w:r w:rsidRPr="001E70E7">
              <w:lastRenderedPageBreak/>
              <w:t>components:</w:t>
            </w:r>
          </w:p>
          <w:p w14:paraId="448F8742" w14:textId="77777777" w:rsidR="00194F1B" w:rsidRPr="001E70E7" w:rsidRDefault="00194F1B" w:rsidP="00825078">
            <w:pPr>
              <w:pStyle w:val="Tablea"/>
            </w:pPr>
            <w:r w:rsidRPr="001E70E7">
              <w:t>(a) the value of the lamb multiplied by 0.012 (the marketing component</w:t>
            </w:r>
            <w:proofErr w:type="gramStart"/>
            <w:r w:rsidRPr="001E70E7">
              <w:t>);</w:t>
            </w:r>
            <w:proofErr w:type="gramEnd"/>
          </w:p>
          <w:p w14:paraId="5144D1E2" w14:textId="77777777" w:rsidR="00194F1B" w:rsidRPr="001E70E7" w:rsidRDefault="00194F1B" w:rsidP="00825078">
            <w:pPr>
              <w:pStyle w:val="Tablea"/>
            </w:pPr>
            <w:r w:rsidRPr="001E70E7">
              <w:t>(b) the value of the lamb multiplied by 0.0049333333 (the research and development component</w:t>
            </w:r>
            <w:proofErr w:type="gramStart"/>
            <w:r w:rsidRPr="001E70E7">
              <w:t>);</w:t>
            </w:r>
            <w:proofErr w:type="gramEnd"/>
          </w:p>
          <w:p w14:paraId="58349BF3" w14:textId="77777777" w:rsidR="00194F1B" w:rsidRPr="001E70E7" w:rsidRDefault="00194F1B" w:rsidP="00825078">
            <w:pPr>
              <w:pStyle w:val="Tablea"/>
            </w:pPr>
            <w:r w:rsidRPr="001E70E7">
              <w:t>(c) the value of the lamb multiplied by 0.002 (the biosecurity activity component</w:t>
            </w:r>
            <w:proofErr w:type="gramStart"/>
            <w:r w:rsidRPr="001E70E7">
              <w:t>);</w:t>
            </w:r>
            <w:proofErr w:type="gramEnd"/>
          </w:p>
          <w:p w14:paraId="754F92BD" w14:textId="77777777" w:rsidR="00194F1B" w:rsidRPr="001E70E7" w:rsidRDefault="00194F1B" w:rsidP="00825078">
            <w:pPr>
              <w:pStyle w:val="Tablea"/>
            </w:pPr>
            <w:r w:rsidRPr="001E70E7">
              <w:t>(d) zero (the biosecurity response component</w:t>
            </w:r>
            <w:proofErr w:type="gramStart"/>
            <w:r w:rsidRPr="001E70E7">
              <w:t>);</w:t>
            </w:r>
            <w:proofErr w:type="gramEnd"/>
          </w:p>
          <w:p w14:paraId="08BD5838" w14:textId="77777777" w:rsidR="00194F1B" w:rsidRPr="001E70E7" w:rsidRDefault="00194F1B" w:rsidP="00825078">
            <w:pPr>
              <w:pStyle w:val="Tablea"/>
            </w:pPr>
            <w:r w:rsidRPr="001E70E7">
              <w:t>(e) the value of the lamb multiplied by 0.0010666666 (the National Residue Survey component)</w:t>
            </w:r>
          </w:p>
        </w:tc>
      </w:tr>
      <w:tr w:rsidR="00194F1B" w:rsidRPr="001E70E7" w14:paraId="3059F3A6" w14:textId="77777777" w:rsidTr="00825078">
        <w:tc>
          <w:tcPr>
            <w:tcW w:w="714" w:type="dxa"/>
            <w:tcBorders>
              <w:bottom w:val="single" w:sz="12" w:space="0" w:color="auto"/>
            </w:tcBorders>
            <w:shd w:val="clear" w:color="auto" w:fill="auto"/>
          </w:tcPr>
          <w:p w14:paraId="64E9DA0A" w14:textId="77777777" w:rsidR="00194F1B" w:rsidRPr="001E70E7" w:rsidRDefault="00194F1B" w:rsidP="00825078">
            <w:pPr>
              <w:pStyle w:val="Tabletext"/>
            </w:pPr>
            <w:r w:rsidRPr="001E70E7">
              <w:lastRenderedPageBreak/>
              <w:t>3</w:t>
            </w:r>
          </w:p>
        </w:tc>
        <w:tc>
          <w:tcPr>
            <w:tcW w:w="7599" w:type="dxa"/>
            <w:tcBorders>
              <w:bottom w:val="single" w:sz="12" w:space="0" w:color="auto"/>
            </w:tcBorders>
            <w:shd w:val="clear" w:color="auto" w:fill="auto"/>
          </w:tcPr>
          <w:p w14:paraId="7A5EB13C" w14:textId="77777777" w:rsidR="00194F1B" w:rsidRPr="001E70E7" w:rsidRDefault="00194F1B" w:rsidP="00825078">
            <w:pPr>
              <w:pStyle w:val="Tabletext"/>
            </w:pPr>
            <w:r w:rsidRPr="001E70E7">
              <w:t>For lambs valued at more than $75 per head, the sum of the following components:</w:t>
            </w:r>
          </w:p>
          <w:p w14:paraId="1DC23173" w14:textId="77777777" w:rsidR="00194F1B" w:rsidRPr="001E70E7" w:rsidRDefault="00194F1B" w:rsidP="00825078">
            <w:pPr>
              <w:pStyle w:val="Tablea"/>
            </w:pPr>
            <w:r w:rsidRPr="001E70E7">
              <w:t>(a) 90 cents per head (the marketing component</w:t>
            </w:r>
            <w:proofErr w:type="gramStart"/>
            <w:r w:rsidRPr="001E70E7">
              <w:t>);</w:t>
            </w:r>
            <w:proofErr w:type="gramEnd"/>
          </w:p>
          <w:p w14:paraId="3DEFDCEC" w14:textId="77777777" w:rsidR="00194F1B" w:rsidRPr="001E70E7" w:rsidRDefault="00194F1B" w:rsidP="00825078">
            <w:pPr>
              <w:pStyle w:val="Tablea"/>
            </w:pPr>
            <w:r w:rsidRPr="001E70E7">
              <w:t>(b) 37 cents head (the research and development component</w:t>
            </w:r>
            <w:proofErr w:type="gramStart"/>
            <w:r w:rsidRPr="001E70E7">
              <w:t>);</w:t>
            </w:r>
            <w:proofErr w:type="gramEnd"/>
          </w:p>
          <w:p w14:paraId="35FB22E6" w14:textId="77777777" w:rsidR="00194F1B" w:rsidRPr="001E70E7" w:rsidRDefault="00194F1B" w:rsidP="00825078">
            <w:pPr>
              <w:pStyle w:val="Tablea"/>
            </w:pPr>
            <w:r w:rsidRPr="001E70E7">
              <w:t>(c) 15 cents per head (the biosecurity activity component</w:t>
            </w:r>
            <w:proofErr w:type="gramStart"/>
            <w:r w:rsidRPr="001E70E7">
              <w:t>);</w:t>
            </w:r>
            <w:proofErr w:type="gramEnd"/>
          </w:p>
          <w:p w14:paraId="7E76B13C" w14:textId="77777777" w:rsidR="00194F1B" w:rsidRPr="001E70E7" w:rsidRDefault="00194F1B" w:rsidP="00825078">
            <w:pPr>
              <w:pStyle w:val="Tablea"/>
            </w:pPr>
            <w:r w:rsidRPr="001E70E7">
              <w:t>(d) 0 cents per head (the biosecurity response component</w:t>
            </w:r>
            <w:proofErr w:type="gramStart"/>
            <w:r w:rsidRPr="001E70E7">
              <w:t>);</w:t>
            </w:r>
            <w:proofErr w:type="gramEnd"/>
          </w:p>
          <w:p w14:paraId="2A7A4947" w14:textId="77777777" w:rsidR="00194F1B" w:rsidRPr="001E70E7" w:rsidRDefault="00194F1B" w:rsidP="00825078">
            <w:pPr>
              <w:pStyle w:val="Tablea"/>
            </w:pPr>
            <w:r w:rsidRPr="001E70E7">
              <w:t>(e) 8 cents per head (the National Residue Survey component)</w:t>
            </w:r>
          </w:p>
        </w:tc>
      </w:tr>
    </w:tbl>
    <w:p w14:paraId="05E4EC64" w14:textId="77777777" w:rsidR="00194F1B" w:rsidRPr="001E70E7" w:rsidRDefault="00194F1B" w:rsidP="00194F1B">
      <w:pPr>
        <w:pStyle w:val="SubsectionHead"/>
      </w:pPr>
      <w:r w:rsidRPr="001E70E7">
        <w:t>Value per head of sheep or lambs being exported</w:t>
      </w:r>
    </w:p>
    <w:p w14:paraId="3A4D7DF0" w14:textId="77777777" w:rsidR="00194F1B" w:rsidRPr="001E70E7" w:rsidRDefault="00194F1B" w:rsidP="00194F1B">
      <w:pPr>
        <w:pStyle w:val="subsection"/>
      </w:pPr>
      <w:r w:rsidRPr="001E70E7">
        <w:tab/>
        <w:t>(3)</w:t>
      </w:r>
      <w:r w:rsidRPr="001E70E7">
        <w:tab/>
        <w:t xml:space="preserve">The </w:t>
      </w:r>
      <w:bookmarkStart w:id="72" w:name="_Hlk158212927"/>
      <w:r w:rsidRPr="001E70E7">
        <w:rPr>
          <w:b/>
          <w:i/>
        </w:rPr>
        <w:t>value</w:t>
      </w:r>
      <w:r w:rsidRPr="001E70E7">
        <w:t>, per head of sheep or lambs being exported,</w:t>
      </w:r>
      <w:bookmarkEnd w:id="72"/>
      <w:r w:rsidRPr="001E70E7">
        <w:t xml:space="preserve"> means the free </w:t>
      </w:r>
      <w:proofErr w:type="gramStart"/>
      <w:r w:rsidRPr="001E70E7">
        <w:t>on board</w:t>
      </w:r>
      <w:proofErr w:type="gramEnd"/>
      <w:r w:rsidRPr="001E70E7">
        <w:t xml:space="preserve"> value per head of the sheep or lambs, rounded to the nearest multiple of 10 cents (rounding up if necessary).</w:t>
      </w:r>
    </w:p>
    <w:p w14:paraId="49E53036" w14:textId="77777777" w:rsidR="00194F1B" w:rsidRPr="001E70E7" w:rsidRDefault="00194F1B" w:rsidP="00194F1B">
      <w:pPr>
        <w:pStyle w:val="ActHead5"/>
      </w:pPr>
      <w:bookmarkStart w:id="73" w:name="_Toc177377931"/>
      <w:r w:rsidRPr="00F54B58">
        <w:rPr>
          <w:rStyle w:val="CharSectno"/>
        </w:rPr>
        <w:t>14</w:t>
      </w:r>
      <w:r w:rsidR="00031070" w:rsidRPr="00F54B58">
        <w:rPr>
          <w:rStyle w:val="CharSectno"/>
        </w:rPr>
        <w:noBreakHyphen/>
      </w:r>
      <w:proofErr w:type="gramStart"/>
      <w:r w:rsidRPr="00F54B58">
        <w:rPr>
          <w:rStyle w:val="CharSectno"/>
        </w:rPr>
        <w:t>8</w:t>
      </w:r>
      <w:r w:rsidRPr="001E70E7">
        <w:t xml:space="preserve">  Charge</w:t>
      </w:r>
      <w:proofErr w:type="gramEnd"/>
      <w:r w:rsidRPr="001E70E7">
        <w:t xml:space="preserve"> payer</w:t>
      </w:r>
      <w:bookmarkEnd w:id="73"/>
    </w:p>
    <w:p w14:paraId="78776127" w14:textId="77777777" w:rsidR="00194F1B" w:rsidRPr="001E70E7" w:rsidRDefault="00194F1B" w:rsidP="00194F1B">
      <w:pPr>
        <w:pStyle w:val="subsection"/>
      </w:pPr>
      <w:r w:rsidRPr="001E70E7">
        <w:tab/>
      </w:r>
      <w:r w:rsidRPr="001E70E7">
        <w:tab/>
        <w:t xml:space="preserve">The charge imposed by </w:t>
      </w:r>
      <w:r w:rsidR="000F5A46" w:rsidRPr="001E70E7">
        <w:t>subclause 1</w:t>
      </w:r>
      <w:r w:rsidR="003876DC" w:rsidRPr="001E70E7">
        <w:t>4</w:t>
      </w:r>
      <w:r w:rsidR="00031070" w:rsidRPr="001E70E7">
        <w:noBreakHyphen/>
      </w:r>
      <w:r w:rsidR="003876DC" w:rsidRPr="001E70E7">
        <w:t>5</w:t>
      </w:r>
      <w:r w:rsidRPr="001E70E7">
        <w:t>(1) or (2) on sheep or lambs is payable by the person who owns the sheep or lambs immediately before they are loaded on the ship or aircraft in which they are exported from Australia.</w:t>
      </w:r>
    </w:p>
    <w:p w14:paraId="16D717B2" w14:textId="77777777" w:rsidR="00194F1B" w:rsidRPr="001E70E7" w:rsidRDefault="00194F1B" w:rsidP="00194F1B">
      <w:pPr>
        <w:pStyle w:val="ActHead5"/>
      </w:pPr>
      <w:bookmarkStart w:id="74" w:name="_Toc177377932"/>
      <w:r w:rsidRPr="00F54B58">
        <w:rPr>
          <w:rStyle w:val="CharSectno"/>
        </w:rPr>
        <w:t>14</w:t>
      </w:r>
      <w:r w:rsidR="00031070" w:rsidRPr="00F54B58">
        <w:rPr>
          <w:rStyle w:val="CharSectno"/>
        </w:rPr>
        <w:noBreakHyphen/>
      </w:r>
      <w:proofErr w:type="gramStart"/>
      <w:r w:rsidRPr="00F54B58">
        <w:rPr>
          <w:rStyle w:val="CharSectno"/>
        </w:rPr>
        <w:t>9</w:t>
      </w:r>
      <w:r w:rsidRPr="001E70E7">
        <w:t xml:space="preserve">  Application</w:t>
      </w:r>
      <w:proofErr w:type="gramEnd"/>
      <w:r w:rsidRPr="001E70E7">
        <w:t xml:space="preserve"> provisions</w:t>
      </w:r>
      <w:bookmarkEnd w:id="74"/>
    </w:p>
    <w:p w14:paraId="54B4CB53" w14:textId="77777777" w:rsidR="00194F1B" w:rsidRPr="001E70E7" w:rsidRDefault="00194F1B" w:rsidP="00194F1B">
      <w:pPr>
        <w:pStyle w:val="subsection"/>
      </w:pPr>
      <w:r w:rsidRPr="001E70E7">
        <w:tab/>
        <w:t>(1)</w:t>
      </w:r>
      <w:r w:rsidRPr="001E70E7">
        <w:tab/>
      </w:r>
      <w:r w:rsidR="000F5A46" w:rsidRPr="001E70E7">
        <w:t>Subclause 1</w:t>
      </w:r>
      <w:r w:rsidR="003876DC" w:rsidRPr="001E70E7">
        <w:t>4</w:t>
      </w:r>
      <w:r w:rsidR="00031070" w:rsidRPr="001E70E7">
        <w:noBreakHyphen/>
      </w:r>
      <w:r w:rsidR="003876DC" w:rsidRPr="001E70E7">
        <w:t>5</w:t>
      </w:r>
      <w:r w:rsidRPr="001E70E7">
        <w:t>(1) applies in relation to sheep or lambs that are exported on or after 1 July 2025.</w:t>
      </w:r>
    </w:p>
    <w:p w14:paraId="36E909D1" w14:textId="77777777" w:rsidR="00194F1B" w:rsidRPr="001E70E7" w:rsidRDefault="00194F1B" w:rsidP="00194F1B">
      <w:pPr>
        <w:pStyle w:val="subsection"/>
      </w:pPr>
      <w:r w:rsidRPr="001E70E7">
        <w:tab/>
        <w:t>(2)</w:t>
      </w:r>
      <w:r w:rsidRPr="001E70E7">
        <w:tab/>
      </w:r>
      <w:r w:rsidR="000F5A46" w:rsidRPr="001E70E7">
        <w:t>Subclause 1</w:t>
      </w:r>
      <w:r w:rsidR="003876DC" w:rsidRPr="001E70E7">
        <w:t>4</w:t>
      </w:r>
      <w:r w:rsidR="00031070" w:rsidRPr="001E70E7">
        <w:noBreakHyphen/>
      </w:r>
      <w:r w:rsidR="003876DC" w:rsidRPr="001E70E7">
        <w:t>5</w:t>
      </w:r>
      <w:r w:rsidRPr="001E70E7">
        <w:t>(2) applies in relation to sheep or lambs that are exported on or 1 July 2025, whether the sheep or lambs were purchased before, on or after that day.</w:t>
      </w:r>
    </w:p>
    <w:p w14:paraId="252A6886" w14:textId="77777777" w:rsidR="00194F1B" w:rsidRPr="001E70E7" w:rsidRDefault="00194F1B" w:rsidP="00194F1B">
      <w:pPr>
        <w:pStyle w:val="ActHead2"/>
        <w:pageBreakBefore/>
      </w:pPr>
      <w:bookmarkStart w:id="75" w:name="_Toc177377933"/>
      <w:r w:rsidRPr="00F54B58">
        <w:rPr>
          <w:rStyle w:val="CharPartNo"/>
        </w:rPr>
        <w:lastRenderedPageBreak/>
        <w:t>Part 1</w:t>
      </w:r>
      <w:r w:rsidR="00031070" w:rsidRPr="00F54B58">
        <w:rPr>
          <w:rStyle w:val="CharPartNo"/>
        </w:rPr>
        <w:noBreakHyphen/>
      </w:r>
      <w:r w:rsidRPr="00F54B58">
        <w:rPr>
          <w:rStyle w:val="CharPartNo"/>
        </w:rPr>
        <w:t>3</w:t>
      </w:r>
      <w:r w:rsidRPr="001E70E7">
        <w:t>—</w:t>
      </w:r>
      <w:r w:rsidRPr="00F54B58">
        <w:rPr>
          <w:rStyle w:val="CharPartText"/>
        </w:rPr>
        <w:t>Livestock products</w:t>
      </w:r>
      <w:bookmarkEnd w:id="75"/>
    </w:p>
    <w:p w14:paraId="66F8AF19" w14:textId="77777777" w:rsidR="00194F1B" w:rsidRPr="001E70E7" w:rsidRDefault="00194F1B" w:rsidP="00194F1B">
      <w:pPr>
        <w:pStyle w:val="ActHead3"/>
      </w:pPr>
      <w:bookmarkStart w:id="76" w:name="_Toc177377934"/>
      <w:r w:rsidRPr="00F54B58">
        <w:rPr>
          <w:rStyle w:val="CharDivNo"/>
        </w:rPr>
        <w:t>Division 15</w:t>
      </w:r>
      <w:r w:rsidRPr="001E70E7">
        <w:t>—</w:t>
      </w:r>
      <w:r w:rsidRPr="00F54B58">
        <w:rPr>
          <w:rStyle w:val="CharDivText"/>
        </w:rPr>
        <w:t>Introduction</w:t>
      </w:r>
      <w:bookmarkEnd w:id="76"/>
    </w:p>
    <w:p w14:paraId="6D624ACA" w14:textId="77777777" w:rsidR="00194F1B" w:rsidRPr="001E70E7" w:rsidRDefault="00194F1B" w:rsidP="00194F1B">
      <w:pPr>
        <w:pStyle w:val="ActHead5"/>
      </w:pPr>
      <w:bookmarkStart w:id="77" w:name="_Toc177377935"/>
      <w:r w:rsidRPr="00F54B58">
        <w:rPr>
          <w:rStyle w:val="CharSectno"/>
        </w:rPr>
        <w:t>15</w:t>
      </w:r>
      <w:r w:rsidR="00031070" w:rsidRPr="00F54B58">
        <w:rPr>
          <w:rStyle w:val="CharSectno"/>
        </w:rPr>
        <w:noBreakHyphen/>
      </w:r>
      <w:proofErr w:type="gramStart"/>
      <w:r w:rsidRPr="00F54B58">
        <w:rPr>
          <w:rStyle w:val="CharSectno"/>
        </w:rPr>
        <w:t>1</w:t>
      </w:r>
      <w:r w:rsidRPr="001E70E7">
        <w:t xml:space="preserve">  Simplified</w:t>
      </w:r>
      <w:proofErr w:type="gramEnd"/>
      <w:r w:rsidRPr="001E70E7">
        <w:t xml:space="preserve"> outline of this Part</w:t>
      </w:r>
      <w:bookmarkEnd w:id="77"/>
    </w:p>
    <w:p w14:paraId="6EDC191F" w14:textId="77777777" w:rsidR="00194F1B" w:rsidRPr="001E70E7" w:rsidRDefault="00194F1B" w:rsidP="00194F1B">
      <w:pPr>
        <w:pStyle w:val="SOText"/>
      </w:pPr>
      <w:r w:rsidRPr="001E70E7">
        <w:t>Wool export charge is imposed on wool that is harvested from a live sheep or lamb in Australia and exported from Australia.</w:t>
      </w:r>
    </w:p>
    <w:p w14:paraId="0CBCB047" w14:textId="77777777" w:rsidR="00194F1B" w:rsidRPr="001E70E7" w:rsidRDefault="00194F1B" w:rsidP="00194F1B">
      <w:pPr>
        <w:pStyle w:val="SOText"/>
      </w:pPr>
      <w:r w:rsidRPr="001E70E7">
        <w:t xml:space="preserve">There is no charge if levy has already been imposed on the wool under the </w:t>
      </w:r>
      <w:r w:rsidRPr="001E70E7">
        <w:rPr>
          <w:i/>
        </w:rPr>
        <w:t xml:space="preserve">Primary Industries (Excise) Levies </w:t>
      </w:r>
      <w:r w:rsidR="000F5A46" w:rsidRPr="001E70E7">
        <w:rPr>
          <w:i/>
        </w:rPr>
        <w:t>Regulations 2</w:t>
      </w:r>
      <w:r w:rsidRPr="001E70E7">
        <w:rPr>
          <w:i/>
        </w:rPr>
        <w:t xml:space="preserve">024 </w:t>
      </w:r>
      <w:r w:rsidRPr="001E70E7">
        <w:t>or charge has previously been imposed on the wool.</w:t>
      </w:r>
    </w:p>
    <w:p w14:paraId="3DC34A91" w14:textId="77777777" w:rsidR="00194F1B" w:rsidRPr="001E70E7" w:rsidRDefault="00194F1B" w:rsidP="00194F1B">
      <w:pPr>
        <w:pStyle w:val="ActHead3"/>
        <w:pageBreakBefore/>
      </w:pPr>
      <w:bookmarkStart w:id="78" w:name="_Toc177377936"/>
      <w:r w:rsidRPr="00F54B58">
        <w:rPr>
          <w:rStyle w:val="CharDivNo"/>
        </w:rPr>
        <w:lastRenderedPageBreak/>
        <w:t>Division 18</w:t>
      </w:r>
      <w:r w:rsidRPr="001E70E7">
        <w:t>—</w:t>
      </w:r>
      <w:r w:rsidRPr="00F54B58">
        <w:rPr>
          <w:rStyle w:val="CharDivText"/>
        </w:rPr>
        <w:t>Wool</w:t>
      </w:r>
      <w:bookmarkEnd w:id="78"/>
    </w:p>
    <w:p w14:paraId="08106E0D" w14:textId="77777777" w:rsidR="00194F1B" w:rsidRPr="001E70E7" w:rsidRDefault="00194F1B" w:rsidP="00194F1B">
      <w:pPr>
        <w:pStyle w:val="ActHead5"/>
      </w:pPr>
      <w:bookmarkStart w:id="79" w:name="_Toc177377937"/>
      <w:r w:rsidRPr="00F54B58">
        <w:rPr>
          <w:rStyle w:val="CharSectno"/>
        </w:rPr>
        <w:t>18</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wool export charge</w:t>
      </w:r>
      <w:bookmarkEnd w:id="79"/>
    </w:p>
    <w:p w14:paraId="795AA63C" w14:textId="77777777" w:rsidR="00194F1B" w:rsidRPr="001E70E7" w:rsidRDefault="00194F1B" w:rsidP="00194F1B">
      <w:pPr>
        <w:pStyle w:val="subsection"/>
        <w:rPr>
          <w:rFonts w:eastAsiaTheme="minorHAnsi"/>
        </w:rPr>
      </w:pPr>
      <w:r w:rsidRPr="001E70E7">
        <w:tab/>
      </w:r>
      <w:r w:rsidRPr="001E70E7">
        <w:tab/>
        <w:t xml:space="preserve">Charge is imposed on </w:t>
      </w:r>
      <w:r w:rsidRPr="001E70E7">
        <w:rPr>
          <w:rFonts w:eastAsiaTheme="minorHAnsi"/>
        </w:rPr>
        <w:t>wool that is:</w:t>
      </w:r>
    </w:p>
    <w:p w14:paraId="25A850DF" w14:textId="77777777" w:rsidR="00194F1B" w:rsidRPr="001E70E7" w:rsidRDefault="00194F1B" w:rsidP="00194F1B">
      <w:pPr>
        <w:pStyle w:val="paragraph"/>
        <w:rPr>
          <w:rFonts w:eastAsiaTheme="minorHAnsi"/>
        </w:rPr>
      </w:pPr>
      <w:r w:rsidRPr="001E70E7">
        <w:rPr>
          <w:rFonts w:eastAsiaTheme="minorHAnsi"/>
        </w:rPr>
        <w:tab/>
        <w:t>(a)</w:t>
      </w:r>
      <w:r w:rsidRPr="001E70E7">
        <w:rPr>
          <w:rFonts w:eastAsiaTheme="minorHAnsi"/>
        </w:rPr>
        <w:tab/>
        <w:t>harvested from a live sheep or lamb in Australia; and</w:t>
      </w:r>
    </w:p>
    <w:p w14:paraId="45334544" w14:textId="77777777" w:rsidR="00194F1B" w:rsidRPr="001E70E7" w:rsidRDefault="00194F1B" w:rsidP="00194F1B">
      <w:pPr>
        <w:pStyle w:val="paragraph"/>
        <w:rPr>
          <w:rFonts w:eastAsiaTheme="minorHAnsi"/>
        </w:rPr>
      </w:pPr>
      <w:r w:rsidRPr="001E70E7">
        <w:rPr>
          <w:rFonts w:eastAsiaTheme="minorHAnsi"/>
        </w:rPr>
        <w:tab/>
        <w:t>(b)</w:t>
      </w:r>
      <w:r w:rsidRPr="001E70E7">
        <w:rPr>
          <w:rFonts w:eastAsiaTheme="minorHAnsi"/>
        </w:rPr>
        <w:tab/>
        <w:t>exported from Australia.</w:t>
      </w:r>
    </w:p>
    <w:p w14:paraId="5AF51BC4" w14:textId="77777777" w:rsidR="00194F1B" w:rsidRPr="001E70E7" w:rsidRDefault="00194F1B" w:rsidP="00194F1B">
      <w:pPr>
        <w:pStyle w:val="ActHead5"/>
      </w:pPr>
      <w:bookmarkStart w:id="80" w:name="_Toc177377938"/>
      <w:r w:rsidRPr="00F54B58">
        <w:rPr>
          <w:rStyle w:val="CharSectno"/>
        </w:rPr>
        <w:t>18</w:t>
      </w:r>
      <w:r w:rsidR="00031070" w:rsidRPr="00F54B58">
        <w:rPr>
          <w:rStyle w:val="CharSectno"/>
        </w:rPr>
        <w:noBreakHyphen/>
      </w:r>
      <w:proofErr w:type="gramStart"/>
      <w:r w:rsidRPr="00F54B58">
        <w:rPr>
          <w:rStyle w:val="CharSectno"/>
        </w:rPr>
        <w:t>2</w:t>
      </w:r>
      <w:r w:rsidRPr="001E70E7">
        <w:t xml:space="preserve">  Exemptions</w:t>
      </w:r>
      <w:proofErr w:type="gramEnd"/>
      <w:r w:rsidRPr="001E70E7">
        <w:t xml:space="preserve"> from the charge</w:t>
      </w:r>
      <w:bookmarkEnd w:id="80"/>
    </w:p>
    <w:p w14:paraId="083714C9" w14:textId="77777777" w:rsidR="00194F1B" w:rsidRPr="001E70E7" w:rsidRDefault="00194F1B" w:rsidP="00194F1B">
      <w:pPr>
        <w:pStyle w:val="SubsectionHead"/>
      </w:pPr>
      <w:r w:rsidRPr="001E70E7">
        <w:t>Levy already imposed</w:t>
      </w:r>
    </w:p>
    <w:p w14:paraId="442509AF" w14:textId="77777777" w:rsidR="00194F1B" w:rsidRPr="001E70E7" w:rsidRDefault="00194F1B" w:rsidP="00194F1B">
      <w:pPr>
        <w:pStyle w:val="subsection"/>
      </w:pPr>
      <w:r w:rsidRPr="001E70E7">
        <w:tab/>
        <w:t>(1)</w:t>
      </w:r>
      <w:r w:rsidRPr="001E70E7">
        <w:tab/>
        <w:t>Charge is not imposed on wool if levy has already been imposed on the wool under Division </w:t>
      </w:r>
      <w:r w:rsidR="003876DC" w:rsidRPr="001E70E7">
        <w:t>18</w:t>
      </w:r>
      <w:r w:rsidRPr="001E70E7">
        <w:t xml:space="preserve"> of Part </w:t>
      </w:r>
      <w:r w:rsidR="003876DC" w:rsidRPr="001E70E7">
        <w:t>1</w:t>
      </w:r>
      <w:r w:rsidR="00031070" w:rsidRPr="001E70E7">
        <w:noBreakHyphen/>
      </w:r>
      <w:r w:rsidRPr="001E70E7">
        <w:t xml:space="preserve">4 of Schedule 1 to the </w:t>
      </w:r>
      <w:r w:rsidRPr="001E70E7">
        <w:rPr>
          <w:i/>
        </w:rPr>
        <w:t xml:space="preserve">Primary Industries (Excise) Levies </w:t>
      </w:r>
      <w:r w:rsidR="000F5A46" w:rsidRPr="001E70E7">
        <w:rPr>
          <w:i/>
        </w:rPr>
        <w:t>Regulations 2</w:t>
      </w:r>
      <w:r w:rsidRPr="001E70E7">
        <w:rPr>
          <w:i/>
        </w:rPr>
        <w:t>024</w:t>
      </w:r>
      <w:r w:rsidRPr="001E70E7">
        <w:t>.</w:t>
      </w:r>
    </w:p>
    <w:p w14:paraId="5BF14DEC" w14:textId="77777777" w:rsidR="00194F1B" w:rsidRPr="001E70E7" w:rsidRDefault="00194F1B" w:rsidP="00194F1B">
      <w:pPr>
        <w:pStyle w:val="SubsectionHead"/>
      </w:pPr>
      <w:r w:rsidRPr="001E70E7">
        <w:t>Charge previously imposed</w:t>
      </w:r>
    </w:p>
    <w:p w14:paraId="53473E49" w14:textId="77777777" w:rsidR="00194F1B" w:rsidRPr="001E70E7" w:rsidRDefault="00194F1B" w:rsidP="00194F1B">
      <w:pPr>
        <w:pStyle w:val="subsection"/>
      </w:pPr>
      <w:r w:rsidRPr="001E70E7">
        <w:tab/>
        <w:t>(2)</w:t>
      </w:r>
      <w:r w:rsidRPr="001E70E7">
        <w:tab/>
        <w:t xml:space="preserve">Charge is not imposed by </w:t>
      </w:r>
      <w:r w:rsidR="000F5A46" w:rsidRPr="001E70E7">
        <w:t>clause 1</w:t>
      </w:r>
      <w:r w:rsidR="00E45E53" w:rsidRPr="001E70E7">
        <w:t>8</w:t>
      </w:r>
      <w:r w:rsidR="00031070" w:rsidRPr="001E70E7">
        <w:noBreakHyphen/>
      </w:r>
      <w:r w:rsidR="00E45E53" w:rsidRPr="001E70E7">
        <w:t>1</w:t>
      </w:r>
      <w:r w:rsidRPr="001E70E7">
        <w:t xml:space="preserve"> on </w:t>
      </w:r>
      <w:proofErr w:type="gramStart"/>
      <w:r w:rsidRPr="001E70E7">
        <w:t>particular wool</w:t>
      </w:r>
      <w:proofErr w:type="gramEnd"/>
      <w:r w:rsidRPr="001E70E7">
        <w:t xml:space="preserve"> if charge under that clause has previously been imposed on the wool.</w:t>
      </w:r>
    </w:p>
    <w:p w14:paraId="6F2D5168" w14:textId="77777777" w:rsidR="00194F1B" w:rsidRPr="001E70E7" w:rsidRDefault="00194F1B" w:rsidP="00194F1B">
      <w:pPr>
        <w:pStyle w:val="ActHead5"/>
      </w:pPr>
      <w:bookmarkStart w:id="81" w:name="_Toc177377939"/>
      <w:r w:rsidRPr="00F54B58">
        <w:rPr>
          <w:rStyle w:val="CharSectno"/>
        </w:rPr>
        <w:t>18</w:t>
      </w:r>
      <w:r w:rsidR="00031070" w:rsidRPr="00F54B58">
        <w:rPr>
          <w:rStyle w:val="CharSectno"/>
        </w:rPr>
        <w:noBreakHyphen/>
      </w:r>
      <w:proofErr w:type="gramStart"/>
      <w:r w:rsidRPr="00F54B58">
        <w:rPr>
          <w:rStyle w:val="CharSectno"/>
        </w:rPr>
        <w:t>3</w:t>
      </w:r>
      <w:r w:rsidRPr="001E70E7">
        <w:t xml:space="preserve">  Rate</w:t>
      </w:r>
      <w:proofErr w:type="gramEnd"/>
      <w:r w:rsidRPr="001E70E7">
        <w:t xml:space="preserve"> of the charge</w:t>
      </w:r>
      <w:bookmarkEnd w:id="81"/>
    </w:p>
    <w:p w14:paraId="3898E949" w14:textId="77777777" w:rsidR="00194F1B" w:rsidRPr="001E70E7" w:rsidRDefault="00194F1B" w:rsidP="00194F1B">
      <w:pPr>
        <w:pStyle w:val="subsection"/>
      </w:pPr>
      <w:r w:rsidRPr="001E70E7">
        <w:tab/>
      </w:r>
      <w:r w:rsidRPr="001E70E7">
        <w:tab/>
        <w:t>The rate of the charge on wool is worked out using this table.</w:t>
      </w:r>
    </w:p>
    <w:p w14:paraId="5D3A5B93"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55F3B4F9" w14:textId="77777777" w:rsidTr="00825078">
        <w:trPr>
          <w:tblHeader/>
        </w:trPr>
        <w:tc>
          <w:tcPr>
            <w:tcW w:w="8313" w:type="dxa"/>
            <w:gridSpan w:val="2"/>
            <w:tcBorders>
              <w:top w:val="single" w:sz="12" w:space="0" w:color="auto"/>
              <w:bottom w:val="single" w:sz="6" w:space="0" w:color="auto"/>
            </w:tcBorders>
            <w:shd w:val="clear" w:color="auto" w:fill="auto"/>
          </w:tcPr>
          <w:p w14:paraId="22D8103D" w14:textId="77777777" w:rsidR="00194F1B" w:rsidRPr="001E70E7" w:rsidRDefault="00194F1B" w:rsidP="00825078">
            <w:pPr>
              <w:pStyle w:val="TableHeading"/>
            </w:pPr>
            <w:r w:rsidRPr="001E70E7">
              <w:t>Wool export charge</w:t>
            </w:r>
          </w:p>
        </w:tc>
      </w:tr>
      <w:tr w:rsidR="00194F1B" w:rsidRPr="001E70E7" w14:paraId="794F9DE0" w14:textId="77777777" w:rsidTr="00825078">
        <w:trPr>
          <w:tblHeader/>
        </w:trPr>
        <w:tc>
          <w:tcPr>
            <w:tcW w:w="714" w:type="dxa"/>
            <w:tcBorders>
              <w:top w:val="single" w:sz="6" w:space="0" w:color="auto"/>
              <w:bottom w:val="single" w:sz="12" w:space="0" w:color="auto"/>
            </w:tcBorders>
            <w:shd w:val="clear" w:color="auto" w:fill="auto"/>
          </w:tcPr>
          <w:p w14:paraId="017292DF"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23792365" w14:textId="77777777" w:rsidR="00194F1B" w:rsidRPr="001E70E7" w:rsidRDefault="00194F1B" w:rsidP="00825078">
            <w:pPr>
              <w:pStyle w:val="TableHeading"/>
            </w:pPr>
            <w:r w:rsidRPr="001E70E7">
              <w:t>Rate of charge</w:t>
            </w:r>
          </w:p>
        </w:tc>
      </w:tr>
      <w:tr w:rsidR="00194F1B" w:rsidRPr="001E70E7" w14:paraId="382C40C1" w14:textId="77777777" w:rsidTr="00825078">
        <w:tc>
          <w:tcPr>
            <w:tcW w:w="714" w:type="dxa"/>
            <w:tcBorders>
              <w:bottom w:val="single" w:sz="12" w:space="0" w:color="auto"/>
            </w:tcBorders>
            <w:shd w:val="clear" w:color="auto" w:fill="auto"/>
          </w:tcPr>
          <w:p w14:paraId="7E688AF4" w14:textId="77777777" w:rsidR="00194F1B" w:rsidRPr="001E70E7" w:rsidRDefault="00194F1B" w:rsidP="00825078">
            <w:pPr>
              <w:pStyle w:val="Tabletext"/>
            </w:pPr>
            <w:r w:rsidRPr="001E70E7">
              <w:t>1</w:t>
            </w:r>
          </w:p>
        </w:tc>
        <w:tc>
          <w:tcPr>
            <w:tcW w:w="7599" w:type="dxa"/>
            <w:tcBorders>
              <w:bottom w:val="single" w:sz="12" w:space="0" w:color="auto"/>
            </w:tcBorders>
            <w:shd w:val="clear" w:color="auto" w:fill="auto"/>
          </w:tcPr>
          <w:p w14:paraId="0BA79C85" w14:textId="77777777" w:rsidR="00194F1B" w:rsidRPr="001E70E7" w:rsidRDefault="00194F1B" w:rsidP="00825078">
            <w:pPr>
              <w:pStyle w:val="Tabletext"/>
            </w:pPr>
            <w:r w:rsidRPr="001E70E7">
              <w:t xml:space="preserve">1.5% of the free </w:t>
            </w:r>
            <w:proofErr w:type="gramStart"/>
            <w:r w:rsidRPr="001E70E7">
              <w:t>on board</w:t>
            </w:r>
            <w:proofErr w:type="gramEnd"/>
            <w:r w:rsidRPr="001E70E7">
              <w:t xml:space="preserve"> value of the wool immediately before export (the general component)</w:t>
            </w:r>
          </w:p>
        </w:tc>
      </w:tr>
    </w:tbl>
    <w:p w14:paraId="14BD0CEC" w14:textId="77777777" w:rsidR="00194F1B" w:rsidRPr="001E70E7" w:rsidRDefault="00194F1B" w:rsidP="00194F1B">
      <w:pPr>
        <w:pStyle w:val="ActHead5"/>
      </w:pPr>
      <w:bookmarkStart w:id="82" w:name="_Toc177377940"/>
      <w:r w:rsidRPr="00F54B58">
        <w:rPr>
          <w:rStyle w:val="CharSectno"/>
        </w:rPr>
        <w:t>18</w:t>
      </w:r>
      <w:r w:rsidR="00031070" w:rsidRPr="00F54B58">
        <w:rPr>
          <w:rStyle w:val="CharSectno"/>
        </w:rPr>
        <w:noBreakHyphen/>
      </w:r>
      <w:proofErr w:type="gramStart"/>
      <w:r w:rsidRPr="00F54B58">
        <w:rPr>
          <w:rStyle w:val="CharSectno"/>
        </w:rPr>
        <w:t>4</w:t>
      </w:r>
      <w:r w:rsidRPr="001E70E7">
        <w:t xml:space="preserve">  Charge</w:t>
      </w:r>
      <w:proofErr w:type="gramEnd"/>
      <w:r w:rsidRPr="001E70E7">
        <w:t xml:space="preserve"> payer</w:t>
      </w:r>
      <w:bookmarkEnd w:id="82"/>
    </w:p>
    <w:p w14:paraId="33A58749" w14:textId="77777777" w:rsidR="00194F1B" w:rsidRPr="001E70E7" w:rsidRDefault="00194F1B" w:rsidP="00194F1B">
      <w:pPr>
        <w:pStyle w:val="subsection"/>
      </w:pPr>
      <w:r w:rsidRPr="001E70E7">
        <w:tab/>
      </w:r>
      <w:r w:rsidRPr="001E70E7">
        <w:tab/>
        <w:t xml:space="preserve">The charge on wool is payable by the person who </w:t>
      </w:r>
      <w:r w:rsidR="0036153F" w:rsidRPr="001E70E7">
        <w:t>exports</w:t>
      </w:r>
      <w:r w:rsidRPr="001E70E7">
        <w:t xml:space="preserve"> the wool from Australia.</w:t>
      </w:r>
    </w:p>
    <w:p w14:paraId="7043D548" w14:textId="77777777" w:rsidR="00194F1B" w:rsidRPr="001E70E7" w:rsidRDefault="00194F1B" w:rsidP="00194F1B">
      <w:pPr>
        <w:pStyle w:val="ActHead5"/>
      </w:pPr>
      <w:bookmarkStart w:id="83" w:name="_Toc177377941"/>
      <w:r w:rsidRPr="00F54B58">
        <w:rPr>
          <w:rStyle w:val="CharSectno"/>
        </w:rPr>
        <w:t>18</w:t>
      </w:r>
      <w:r w:rsidR="00031070" w:rsidRPr="00F54B58">
        <w:rPr>
          <w:rStyle w:val="CharSectno"/>
        </w:rPr>
        <w:noBreakHyphen/>
      </w:r>
      <w:proofErr w:type="gramStart"/>
      <w:r w:rsidRPr="00F54B58">
        <w:rPr>
          <w:rStyle w:val="CharSectno"/>
        </w:rPr>
        <w:t>5</w:t>
      </w:r>
      <w:r w:rsidRPr="001E70E7">
        <w:t xml:space="preserve">  Application</w:t>
      </w:r>
      <w:proofErr w:type="gramEnd"/>
      <w:r w:rsidRPr="001E70E7">
        <w:t xml:space="preserve"> provision</w:t>
      </w:r>
      <w:bookmarkEnd w:id="83"/>
    </w:p>
    <w:p w14:paraId="755A1C38" w14:textId="77777777" w:rsidR="00194F1B" w:rsidRPr="001E70E7" w:rsidRDefault="00194F1B" w:rsidP="00194F1B">
      <w:pPr>
        <w:pStyle w:val="subsection"/>
      </w:pPr>
      <w:r w:rsidRPr="001E70E7">
        <w:tab/>
      </w:r>
      <w:r w:rsidRPr="001E70E7">
        <w:tab/>
      </w:r>
      <w:r w:rsidR="000F5A46" w:rsidRPr="001E70E7">
        <w:t>Clause 1</w:t>
      </w:r>
      <w:r w:rsidR="00E45E53" w:rsidRPr="001E70E7">
        <w:t>8</w:t>
      </w:r>
      <w:r w:rsidR="00031070" w:rsidRPr="001E70E7">
        <w:noBreakHyphen/>
      </w:r>
      <w:r w:rsidR="00E45E53" w:rsidRPr="001E70E7">
        <w:t>1</w:t>
      </w:r>
      <w:r w:rsidRPr="001E70E7">
        <w:t xml:space="preserve"> applies in relation to wool that is exported on or after 1 July 2025, whether the wool is harvested before, on or after that day.</w:t>
      </w:r>
    </w:p>
    <w:p w14:paraId="1CF9944C" w14:textId="77777777" w:rsidR="00194F1B" w:rsidRPr="001E70E7" w:rsidRDefault="00194F1B" w:rsidP="00194F1B">
      <w:pPr>
        <w:pStyle w:val="ActHead2"/>
        <w:pageBreakBefore/>
      </w:pPr>
      <w:bookmarkStart w:id="84" w:name="_Toc177377942"/>
      <w:r w:rsidRPr="00F54B58">
        <w:rPr>
          <w:rStyle w:val="CharPartNo"/>
        </w:rPr>
        <w:lastRenderedPageBreak/>
        <w:t>Part 1</w:t>
      </w:r>
      <w:r w:rsidR="00031070" w:rsidRPr="00F54B58">
        <w:rPr>
          <w:rStyle w:val="CharPartNo"/>
        </w:rPr>
        <w:noBreakHyphen/>
      </w:r>
      <w:r w:rsidRPr="00F54B58">
        <w:rPr>
          <w:rStyle w:val="CharPartNo"/>
        </w:rPr>
        <w:t>4</w:t>
      </w:r>
      <w:r w:rsidRPr="001E70E7">
        <w:t>—</w:t>
      </w:r>
      <w:r w:rsidRPr="00F54B58">
        <w:rPr>
          <w:rStyle w:val="CharPartText"/>
        </w:rPr>
        <w:t>Other animals</w:t>
      </w:r>
      <w:bookmarkEnd w:id="84"/>
    </w:p>
    <w:p w14:paraId="2DBAD624" w14:textId="77777777" w:rsidR="00194F1B" w:rsidRPr="001E70E7" w:rsidRDefault="00194F1B" w:rsidP="00194F1B">
      <w:pPr>
        <w:pStyle w:val="ActHead3"/>
      </w:pPr>
      <w:bookmarkStart w:id="85" w:name="_Toc177377943"/>
      <w:r w:rsidRPr="00F54B58">
        <w:rPr>
          <w:rStyle w:val="CharDivNo"/>
        </w:rPr>
        <w:t>Division 19</w:t>
      </w:r>
      <w:r w:rsidRPr="001E70E7">
        <w:t>—</w:t>
      </w:r>
      <w:r w:rsidRPr="00F54B58">
        <w:rPr>
          <w:rStyle w:val="CharDivText"/>
        </w:rPr>
        <w:t>Introduction</w:t>
      </w:r>
      <w:bookmarkEnd w:id="85"/>
    </w:p>
    <w:p w14:paraId="73B5F532" w14:textId="77777777" w:rsidR="00194F1B" w:rsidRPr="001E70E7" w:rsidRDefault="00194F1B" w:rsidP="00194F1B">
      <w:pPr>
        <w:pStyle w:val="ActHead5"/>
      </w:pPr>
      <w:bookmarkStart w:id="86" w:name="_Toc177377944"/>
      <w:bookmarkStart w:id="87" w:name="_Hlk147325402"/>
      <w:r w:rsidRPr="00F54B58">
        <w:rPr>
          <w:rStyle w:val="CharSectno"/>
        </w:rPr>
        <w:t>19</w:t>
      </w:r>
      <w:r w:rsidR="00031070" w:rsidRPr="00F54B58">
        <w:rPr>
          <w:rStyle w:val="CharSectno"/>
        </w:rPr>
        <w:noBreakHyphen/>
      </w:r>
      <w:proofErr w:type="gramStart"/>
      <w:r w:rsidRPr="00F54B58">
        <w:rPr>
          <w:rStyle w:val="CharSectno"/>
        </w:rPr>
        <w:t>1</w:t>
      </w:r>
      <w:r w:rsidRPr="001E70E7">
        <w:t xml:space="preserve">  Simplified</w:t>
      </w:r>
      <w:proofErr w:type="gramEnd"/>
      <w:r w:rsidRPr="001E70E7">
        <w:t xml:space="preserve"> outline of this Part</w:t>
      </w:r>
      <w:bookmarkEnd w:id="86"/>
    </w:p>
    <w:p w14:paraId="268C825E" w14:textId="77777777" w:rsidR="00194F1B" w:rsidRPr="001E70E7" w:rsidRDefault="00194F1B" w:rsidP="00194F1B">
      <w:pPr>
        <w:pStyle w:val="SOText"/>
      </w:pPr>
      <w:bookmarkStart w:id="88" w:name="_Hlk147325393"/>
      <w:bookmarkEnd w:id="87"/>
      <w:r w:rsidRPr="001E70E7">
        <w:t>There are 2 charges</w:t>
      </w:r>
      <w:r w:rsidR="00943608" w:rsidRPr="001E70E7">
        <w:t xml:space="preserve"> on farmed prawns</w:t>
      </w:r>
      <w:r w:rsidRPr="001E70E7">
        <w:t>:</w:t>
      </w:r>
    </w:p>
    <w:p w14:paraId="777205B8" w14:textId="77777777" w:rsidR="00194F1B" w:rsidRPr="001E70E7" w:rsidRDefault="00194F1B" w:rsidP="00194F1B">
      <w:pPr>
        <w:pStyle w:val="SOPara"/>
      </w:pPr>
      <w:r w:rsidRPr="001E70E7">
        <w:tab/>
        <w:t>(a)</w:t>
      </w:r>
      <w:r w:rsidRPr="001E70E7">
        <w:tab/>
        <w:t>farmed prawns export charge is imposed on farmed prawns that are harvested in Australia and exported from Australia; and</w:t>
      </w:r>
    </w:p>
    <w:p w14:paraId="6C525F2C" w14:textId="77777777" w:rsidR="00194F1B" w:rsidRPr="001E70E7" w:rsidRDefault="00194F1B" w:rsidP="00194F1B">
      <w:pPr>
        <w:pStyle w:val="SOPara"/>
      </w:pPr>
      <w:r w:rsidRPr="001E70E7">
        <w:tab/>
        <w:t>(b)</w:t>
      </w:r>
      <w:r w:rsidRPr="001E70E7">
        <w:tab/>
        <w:t>white spot disease repayment export charge is imposed on farmed prawns that are harvested in Australia and exported from Australia.</w:t>
      </w:r>
    </w:p>
    <w:p w14:paraId="2F1A1A97" w14:textId="77777777" w:rsidR="00194F1B" w:rsidRPr="001E70E7" w:rsidRDefault="00194F1B" w:rsidP="00194F1B">
      <w:pPr>
        <w:pStyle w:val="SOText"/>
      </w:pPr>
      <w:r w:rsidRPr="001E70E7">
        <w:t xml:space="preserve">There is no charge if levy has already been imposed on the farmed prawns under the </w:t>
      </w:r>
      <w:r w:rsidRPr="001E70E7">
        <w:rPr>
          <w:i/>
        </w:rPr>
        <w:t xml:space="preserve">Primary Industries (Excise) Levies </w:t>
      </w:r>
      <w:r w:rsidR="000F5A46" w:rsidRPr="001E70E7">
        <w:rPr>
          <w:i/>
        </w:rPr>
        <w:t>Regulations 2</w:t>
      </w:r>
      <w:r w:rsidRPr="001E70E7">
        <w:rPr>
          <w:i/>
        </w:rPr>
        <w:t>024</w:t>
      </w:r>
      <w:r w:rsidRPr="001E70E7">
        <w:t>.</w:t>
      </w:r>
    </w:p>
    <w:p w14:paraId="177AD339" w14:textId="77777777" w:rsidR="00194F1B" w:rsidRPr="001E70E7" w:rsidRDefault="00194F1B" w:rsidP="00194F1B">
      <w:pPr>
        <w:pStyle w:val="ActHead3"/>
        <w:pageBreakBefore/>
      </w:pPr>
      <w:bookmarkStart w:id="89" w:name="_Toc177377945"/>
      <w:bookmarkEnd w:id="88"/>
      <w:r w:rsidRPr="00F54B58">
        <w:rPr>
          <w:rStyle w:val="CharDivNo"/>
        </w:rPr>
        <w:lastRenderedPageBreak/>
        <w:t>Division 20</w:t>
      </w:r>
      <w:r w:rsidRPr="001E70E7">
        <w:t>—</w:t>
      </w:r>
      <w:r w:rsidRPr="00F54B58">
        <w:rPr>
          <w:rStyle w:val="CharDivText"/>
        </w:rPr>
        <w:t>Farmed prawns</w:t>
      </w:r>
      <w:bookmarkEnd w:id="89"/>
    </w:p>
    <w:p w14:paraId="5E05E64E" w14:textId="77777777" w:rsidR="00194F1B" w:rsidRPr="001E70E7" w:rsidRDefault="00194F1B" w:rsidP="00194F1B">
      <w:pPr>
        <w:pStyle w:val="ActHead5"/>
      </w:pPr>
      <w:bookmarkStart w:id="90" w:name="_Toc177377946"/>
      <w:r w:rsidRPr="00F54B58">
        <w:rPr>
          <w:rStyle w:val="CharSectno"/>
        </w:rPr>
        <w:t>20</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farmed prawns export charge and white spot disease repayment export charge</w:t>
      </w:r>
      <w:bookmarkEnd w:id="90"/>
    </w:p>
    <w:p w14:paraId="23612BCF" w14:textId="77777777" w:rsidR="00194F1B" w:rsidRPr="001E70E7" w:rsidRDefault="00194F1B" w:rsidP="00194F1B">
      <w:pPr>
        <w:pStyle w:val="SubsectionHead"/>
      </w:pPr>
      <w:r w:rsidRPr="001E70E7">
        <w:t>Farmed prawns export charge</w:t>
      </w:r>
    </w:p>
    <w:p w14:paraId="61DA6622" w14:textId="77777777" w:rsidR="00194F1B" w:rsidRPr="001E70E7" w:rsidRDefault="00194F1B" w:rsidP="00194F1B">
      <w:pPr>
        <w:pStyle w:val="subsection"/>
      </w:pPr>
      <w:r w:rsidRPr="001E70E7">
        <w:tab/>
        <w:t>(1)</w:t>
      </w:r>
      <w:r w:rsidRPr="001E70E7">
        <w:tab/>
        <w:t>Charge is imposed on farmed prawns that are harvested in Australia and exported from Australia.</w:t>
      </w:r>
    </w:p>
    <w:p w14:paraId="128D2090" w14:textId="77777777" w:rsidR="00194F1B" w:rsidRPr="001E70E7" w:rsidRDefault="00194F1B" w:rsidP="00194F1B">
      <w:pPr>
        <w:pStyle w:val="notetext"/>
      </w:pPr>
      <w:r w:rsidRPr="001E70E7">
        <w:t>Note:</w:t>
      </w:r>
      <w:r w:rsidRPr="001E70E7">
        <w:tab/>
        <w:t xml:space="preserve">Amounts equal to farmed prawns export charge received by or on behalf of the Commonwealth are to be paid to the Fisheries Research and Development Corporation under the </w:t>
      </w:r>
      <w:r w:rsidRPr="001E70E7">
        <w:rPr>
          <w:i/>
        </w:rPr>
        <w:t>Primary Industries Levies and Charges Disbursement Act 2024</w:t>
      </w:r>
      <w:r w:rsidRPr="001E70E7">
        <w:t>, for spending on research and development activities for the benefit of the farmed prawn industry.</w:t>
      </w:r>
    </w:p>
    <w:p w14:paraId="4B26F19A" w14:textId="77777777" w:rsidR="00194F1B" w:rsidRPr="001E70E7" w:rsidRDefault="00194F1B" w:rsidP="00194F1B">
      <w:pPr>
        <w:pStyle w:val="SubsectionHead"/>
      </w:pPr>
      <w:r w:rsidRPr="001E70E7">
        <w:t>White spot disease repayment export charge</w:t>
      </w:r>
    </w:p>
    <w:p w14:paraId="300F911D" w14:textId="77777777" w:rsidR="00194F1B" w:rsidRPr="001E70E7" w:rsidRDefault="00194F1B" w:rsidP="00194F1B">
      <w:pPr>
        <w:pStyle w:val="subsection"/>
      </w:pPr>
      <w:r w:rsidRPr="001E70E7">
        <w:tab/>
        <w:t>(2)</w:t>
      </w:r>
      <w:r w:rsidRPr="001E70E7">
        <w:tab/>
        <w:t>Charge is imposed on farmed prawns that are harvested in Australia and exported from Australia.</w:t>
      </w:r>
    </w:p>
    <w:p w14:paraId="603EDC27" w14:textId="77777777" w:rsidR="00194F1B" w:rsidRPr="001E70E7" w:rsidRDefault="00194F1B" w:rsidP="00194F1B">
      <w:pPr>
        <w:pStyle w:val="notetext"/>
      </w:pPr>
      <w:r w:rsidRPr="001E70E7">
        <w:t>Note:</w:t>
      </w:r>
      <w:r w:rsidRPr="001E70E7">
        <w:tab/>
        <w:t>Amounts equal to white spot disease repayment export charge received by or on behalf of the Commonwealth:</w:t>
      </w:r>
    </w:p>
    <w:p w14:paraId="66909D1B" w14:textId="77777777" w:rsidR="00194F1B" w:rsidRPr="001E70E7" w:rsidRDefault="00194F1B" w:rsidP="00194F1B">
      <w:pPr>
        <w:pStyle w:val="notepara"/>
      </w:pPr>
      <w:r w:rsidRPr="001E70E7">
        <w:t>(a)</w:t>
      </w:r>
      <w:r w:rsidRPr="001E70E7">
        <w:tab/>
        <w:t>are initially retained by the Commonwealth to repay the government</w:t>
      </w:r>
      <w:r w:rsidR="00031070" w:rsidRPr="001E70E7">
        <w:noBreakHyphen/>
      </w:r>
      <w:r w:rsidRPr="001E70E7">
        <w:t>underwritten assistance package provided to prawn farmers affected by white spot disease in the Logan River area of Queensland; and</w:t>
      </w:r>
    </w:p>
    <w:p w14:paraId="54E805F3" w14:textId="77777777" w:rsidR="00194F1B" w:rsidRPr="001E70E7" w:rsidRDefault="00194F1B" w:rsidP="00194F1B">
      <w:pPr>
        <w:pStyle w:val="notepara"/>
      </w:pPr>
      <w:r w:rsidRPr="001E70E7">
        <w:t>(b)</w:t>
      </w:r>
      <w:r w:rsidRPr="001E70E7">
        <w:tab/>
        <w:t xml:space="preserve">after the farmed prawn industry’s liability to the Commonwealth is repaid, are to be paid to the Fisheries Research and Development Corporation under the </w:t>
      </w:r>
      <w:r w:rsidRPr="001E70E7">
        <w:rPr>
          <w:i/>
        </w:rPr>
        <w:t>Primary Industries Levies and Charges Disbursement Act 2024</w:t>
      </w:r>
      <w:r w:rsidRPr="001E70E7">
        <w:t>.</w:t>
      </w:r>
    </w:p>
    <w:p w14:paraId="64391FC1" w14:textId="77777777" w:rsidR="00194F1B" w:rsidRPr="001E70E7" w:rsidRDefault="00194F1B" w:rsidP="00194F1B">
      <w:pPr>
        <w:pStyle w:val="SubsectionHead"/>
      </w:pPr>
      <w:r w:rsidRPr="001E70E7">
        <w:t>Definitions</w:t>
      </w:r>
    </w:p>
    <w:p w14:paraId="7E841F34" w14:textId="77777777" w:rsidR="00194F1B" w:rsidRPr="001E70E7" w:rsidRDefault="00194F1B" w:rsidP="00194F1B">
      <w:pPr>
        <w:pStyle w:val="subsection"/>
      </w:pPr>
      <w:r w:rsidRPr="001E70E7">
        <w:rPr>
          <w:b/>
          <w:i/>
        </w:rPr>
        <w:tab/>
      </w:r>
      <w:r w:rsidRPr="001E70E7">
        <w:t>(3)</w:t>
      </w:r>
      <w:r w:rsidRPr="001E70E7">
        <w:tab/>
      </w:r>
      <w:r w:rsidRPr="001E70E7">
        <w:rPr>
          <w:b/>
          <w:i/>
        </w:rPr>
        <w:t xml:space="preserve">Farmed prawns </w:t>
      </w:r>
      <w:r w:rsidRPr="001E70E7">
        <w:t>means banana prawns, b</w:t>
      </w:r>
      <w:r w:rsidRPr="001E70E7">
        <w:rPr>
          <w:snapToGrid w:val="0"/>
        </w:rPr>
        <w:t xml:space="preserve">lack tiger prawns, brown tiger prawns, Australian </w:t>
      </w:r>
      <w:proofErr w:type="spellStart"/>
      <w:r w:rsidRPr="001E70E7">
        <w:rPr>
          <w:snapToGrid w:val="0"/>
        </w:rPr>
        <w:t>Kuruma</w:t>
      </w:r>
      <w:proofErr w:type="spellEnd"/>
      <w:r w:rsidRPr="001E70E7">
        <w:rPr>
          <w:snapToGrid w:val="0"/>
        </w:rPr>
        <w:t xml:space="preserve"> prawns or Eastern school prawns </w:t>
      </w:r>
      <w:r w:rsidRPr="001E70E7">
        <w:t>that are produced by aquaculture.</w:t>
      </w:r>
    </w:p>
    <w:p w14:paraId="2DAE03E7" w14:textId="77777777" w:rsidR="00194F1B" w:rsidRPr="001E70E7" w:rsidRDefault="00194F1B" w:rsidP="00194F1B">
      <w:pPr>
        <w:pStyle w:val="subsection"/>
        <w:rPr>
          <w:iCs/>
        </w:rPr>
      </w:pPr>
      <w:r w:rsidRPr="001E70E7">
        <w:tab/>
        <w:t>(4)</w:t>
      </w:r>
      <w:r w:rsidRPr="001E70E7">
        <w:tab/>
      </w:r>
      <w:r w:rsidRPr="001E70E7">
        <w:rPr>
          <w:b/>
          <w:i/>
        </w:rPr>
        <w:t xml:space="preserve">Banana prawn </w:t>
      </w:r>
      <w:r w:rsidRPr="001E70E7">
        <w:t xml:space="preserve">means an animal of the species </w:t>
      </w:r>
      <w:r w:rsidRPr="001E70E7">
        <w:rPr>
          <w:i/>
          <w:iCs/>
        </w:rPr>
        <w:t xml:space="preserve">Penaeus </w:t>
      </w:r>
      <w:proofErr w:type="spellStart"/>
      <w:r w:rsidRPr="001E70E7">
        <w:rPr>
          <w:i/>
          <w:iCs/>
        </w:rPr>
        <w:t>merguiensis</w:t>
      </w:r>
      <w:proofErr w:type="spellEnd"/>
      <w:r w:rsidRPr="001E70E7">
        <w:t xml:space="preserve">, also known as </w:t>
      </w:r>
      <w:proofErr w:type="spellStart"/>
      <w:r w:rsidRPr="001E70E7">
        <w:rPr>
          <w:i/>
          <w:iCs/>
        </w:rPr>
        <w:t>Fenneropenaeus</w:t>
      </w:r>
      <w:proofErr w:type="spellEnd"/>
      <w:r w:rsidRPr="001E70E7">
        <w:rPr>
          <w:i/>
          <w:iCs/>
        </w:rPr>
        <w:t xml:space="preserve"> </w:t>
      </w:r>
      <w:proofErr w:type="spellStart"/>
      <w:r w:rsidRPr="001E70E7">
        <w:rPr>
          <w:i/>
          <w:iCs/>
        </w:rPr>
        <w:t>merguiensis</w:t>
      </w:r>
      <w:proofErr w:type="spellEnd"/>
      <w:r w:rsidRPr="001E70E7">
        <w:rPr>
          <w:iCs/>
        </w:rPr>
        <w:t>.</w:t>
      </w:r>
    </w:p>
    <w:p w14:paraId="07D8920F" w14:textId="77777777" w:rsidR="00194F1B" w:rsidRPr="001E70E7" w:rsidRDefault="00194F1B" w:rsidP="00194F1B">
      <w:pPr>
        <w:pStyle w:val="subsection"/>
        <w:rPr>
          <w:iCs/>
        </w:rPr>
      </w:pPr>
      <w:r w:rsidRPr="001E70E7">
        <w:tab/>
        <w:t>(5)</w:t>
      </w:r>
      <w:r w:rsidRPr="001E70E7">
        <w:tab/>
      </w:r>
      <w:r w:rsidRPr="001E70E7">
        <w:rPr>
          <w:b/>
          <w:i/>
          <w:snapToGrid w:val="0"/>
        </w:rPr>
        <w:t xml:space="preserve">Black tiger prawn </w:t>
      </w:r>
      <w:r w:rsidRPr="001E70E7">
        <w:t xml:space="preserve">means an animal of the species </w:t>
      </w:r>
      <w:r w:rsidRPr="001E70E7">
        <w:rPr>
          <w:i/>
          <w:iCs/>
        </w:rPr>
        <w:t>Penaeus monodon</w:t>
      </w:r>
      <w:r w:rsidRPr="001E70E7">
        <w:rPr>
          <w:iCs/>
        </w:rPr>
        <w:t>.</w:t>
      </w:r>
    </w:p>
    <w:p w14:paraId="1A67F476" w14:textId="77777777" w:rsidR="00194F1B" w:rsidRPr="001E70E7" w:rsidRDefault="00194F1B" w:rsidP="00194F1B">
      <w:pPr>
        <w:pStyle w:val="subsection"/>
        <w:rPr>
          <w:iCs/>
        </w:rPr>
      </w:pPr>
      <w:r w:rsidRPr="001E70E7">
        <w:tab/>
        <w:t>(6)</w:t>
      </w:r>
      <w:r w:rsidRPr="001E70E7">
        <w:tab/>
      </w:r>
      <w:r w:rsidRPr="001E70E7">
        <w:rPr>
          <w:b/>
          <w:i/>
          <w:snapToGrid w:val="0"/>
        </w:rPr>
        <w:t>Brown tiger prawn</w:t>
      </w:r>
      <w:r w:rsidRPr="001E70E7">
        <w:rPr>
          <w:snapToGrid w:val="0"/>
        </w:rPr>
        <w:t xml:space="preserve"> means </w:t>
      </w:r>
      <w:r w:rsidRPr="001E70E7">
        <w:t xml:space="preserve">an animal of the species </w:t>
      </w:r>
      <w:r w:rsidRPr="001E70E7">
        <w:rPr>
          <w:i/>
          <w:iCs/>
        </w:rPr>
        <w:t>Penaeus esculentus</w:t>
      </w:r>
      <w:r w:rsidRPr="001E70E7">
        <w:rPr>
          <w:iCs/>
        </w:rPr>
        <w:t>.</w:t>
      </w:r>
    </w:p>
    <w:p w14:paraId="211A1063" w14:textId="77777777" w:rsidR="00194F1B" w:rsidRPr="001E70E7" w:rsidRDefault="00194F1B" w:rsidP="00194F1B">
      <w:pPr>
        <w:pStyle w:val="subsection"/>
      </w:pPr>
      <w:r w:rsidRPr="001E70E7">
        <w:tab/>
        <w:t>(7)</w:t>
      </w:r>
      <w:r w:rsidRPr="001E70E7">
        <w:tab/>
      </w:r>
      <w:r w:rsidRPr="001E70E7">
        <w:rPr>
          <w:b/>
          <w:i/>
        </w:rPr>
        <w:t>Australian</w:t>
      </w:r>
      <w:r w:rsidRPr="001E70E7">
        <w:t xml:space="preserve"> </w:t>
      </w:r>
      <w:proofErr w:type="spellStart"/>
      <w:r w:rsidRPr="001E70E7">
        <w:rPr>
          <w:b/>
          <w:i/>
          <w:snapToGrid w:val="0"/>
        </w:rPr>
        <w:t>Kuruma</w:t>
      </w:r>
      <w:proofErr w:type="spellEnd"/>
      <w:r w:rsidRPr="001E70E7">
        <w:rPr>
          <w:b/>
          <w:i/>
          <w:snapToGrid w:val="0"/>
        </w:rPr>
        <w:t xml:space="preserve"> prawn</w:t>
      </w:r>
      <w:r w:rsidRPr="001E70E7">
        <w:rPr>
          <w:snapToGrid w:val="0"/>
        </w:rPr>
        <w:t xml:space="preserve"> means </w:t>
      </w:r>
      <w:r w:rsidRPr="001E70E7">
        <w:t xml:space="preserve">an animal of the species </w:t>
      </w:r>
      <w:r w:rsidRPr="001E70E7">
        <w:rPr>
          <w:i/>
          <w:iCs/>
        </w:rPr>
        <w:t xml:space="preserve">Penaeus </w:t>
      </w:r>
      <w:proofErr w:type="spellStart"/>
      <w:r w:rsidRPr="001E70E7">
        <w:rPr>
          <w:i/>
          <w:iCs/>
        </w:rPr>
        <w:t>pulchricaudatus</w:t>
      </w:r>
      <w:proofErr w:type="spellEnd"/>
      <w:r w:rsidRPr="001E70E7">
        <w:rPr>
          <w:i/>
          <w:iCs/>
        </w:rPr>
        <w:t xml:space="preserve"> </w:t>
      </w:r>
      <w:r w:rsidRPr="001E70E7">
        <w:rPr>
          <w:iCs/>
        </w:rPr>
        <w:t xml:space="preserve">(formerly known as </w:t>
      </w:r>
      <w:r w:rsidRPr="001E70E7">
        <w:rPr>
          <w:i/>
        </w:rPr>
        <w:t>Penaeus japonicus</w:t>
      </w:r>
      <w:r w:rsidRPr="001E70E7">
        <w:t>).</w:t>
      </w:r>
    </w:p>
    <w:p w14:paraId="7FF35E4F" w14:textId="77777777" w:rsidR="00194F1B" w:rsidRPr="001E70E7" w:rsidRDefault="00194F1B" w:rsidP="00194F1B">
      <w:pPr>
        <w:pStyle w:val="subsection"/>
        <w:rPr>
          <w:iCs/>
        </w:rPr>
      </w:pPr>
      <w:r w:rsidRPr="001E70E7">
        <w:tab/>
        <w:t>(8)</w:t>
      </w:r>
      <w:r w:rsidRPr="001E70E7">
        <w:tab/>
      </w:r>
      <w:r w:rsidRPr="001E70E7">
        <w:rPr>
          <w:b/>
          <w:i/>
        </w:rPr>
        <w:t>Eastern s</w:t>
      </w:r>
      <w:r w:rsidRPr="001E70E7">
        <w:rPr>
          <w:b/>
          <w:i/>
          <w:snapToGrid w:val="0"/>
        </w:rPr>
        <w:t xml:space="preserve">chool prawn </w:t>
      </w:r>
      <w:r w:rsidRPr="001E70E7">
        <w:rPr>
          <w:snapToGrid w:val="0"/>
        </w:rPr>
        <w:t xml:space="preserve">means </w:t>
      </w:r>
      <w:r w:rsidRPr="001E70E7">
        <w:t xml:space="preserve">an animal of the species </w:t>
      </w:r>
      <w:proofErr w:type="spellStart"/>
      <w:r w:rsidRPr="001E70E7">
        <w:rPr>
          <w:i/>
          <w:iCs/>
        </w:rPr>
        <w:t>Metapenaeus</w:t>
      </w:r>
      <w:proofErr w:type="spellEnd"/>
      <w:r w:rsidRPr="001E70E7">
        <w:rPr>
          <w:i/>
          <w:iCs/>
        </w:rPr>
        <w:t xml:space="preserve"> </w:t>
      </w:r>
      <w:proofErr w:type="spellStart"/>
      <w:r w:rsidRPr="001E70E7">
        <w:rPr>
          <w:i/>
          <w:iCs/>
        </w:rPr>
        <w:t>macleayi</w:t>
      </w:r>
      <w:proofErr w:type="spellEnd"/>
      <w:r w:rsidRPr="001E70E7">
        <w:rPr>
          <w:iCs/>
        </w:rPr>
        <w:t>.</w:t>
      </w:r>
    </w:p>
    <w:p w14:paraId="3675ED51" w14:textId="77777777" w:rsidR="00194F1B" w:rsidRPr="001E70E7" w:rsidRDefault="00194F1B" w:rsidP="00194F1B">
      <w:pPr>
        <w:pStyle w:val="ActHead5"/>
      </w:pPr>
      <w:bookmarkStart w:id="91" w:name="_Toc177377947"/>
      <w:r w:rsidRPr="00F54B58">
        <w:rPr>
          <w:rStyle w:val="CharSectno"/>
        </w:rPr>
        <w:t>20</w:t>
      </w:r>
      <w:r w:rsidR="00031070" w:rsidRPr="00F54B58">
        <w:rPr>
          <w:rStyle w:val="CharSectno"/>
        </w:rPr>
        <w:noBreakHyphen/>
      </w:r>
      <w:proofErr w:type="gramStart"/>
      <w:r w:rsidRPr="00F54B58">
        <w:rPr>
          <w:rStyle w:val="CharSectno"/>
        </w:rPr>
        <w:t>2</w:t>
      </w:r>
      <w:r w:rsidRPr="001E70E7">
        <w:t xml:space="preserve">  Exemptions</w:t>
      </w:r>
      <w:proofErr w:type="gramEnd"/>
      <w:r w:rsidRPr="001E70E7">
        <w:t xml:space="preserve"> from the charge</w:t>
      </w:r>
      <w:bookmarkEnd w:id="91"/>
    </w:p>
    <w:p w14:paraId="651E1690" w14:textId="77777777" w:rsidR="00194F1B" w:rsidRPr="001E70E7" w:rsidRDefault="00194F1B" w:rsidP="00194F1B">
      <w:pPr>
        <w:pStyle w:val="subsection"/>
      </w:pPr>
      <w:r w:rsidRPr="001E70E7">
        <w:tab/>
      </w:r>
      <w:r w:rsidRPr="001E70E7">
        <w:tab/>
        <w:t>Charge is not imposed on farmed prawns if levy has already been imposed on the farmed prawns under Division 2</w:t>
      </w:r>
      <w:r w:rsidR="00F63055" w:rsidRPr="001E70E7">
        <w:t>0</w:t>
      </w:r>
      <w:r w:rsidRPr="001E70E7">
        <w:t xml:space="preserve"> of Part </w:t>
      </w:r>
      <w:r w:rsidR="00F63055" w:rsidRPr="001E70E7">
        <w:t>1</w:t>
      </w:r>
      <w:r w:rsidR="00031070" w:rsidRPr="001E70E7">
        <w:noBreakHyphen/>
      </w:r>
      <w:r w:rsidRPr="001E70E7">
        <w:t xml:space="preserve">5 of Schedule 1 to the </w:t>
      </w:r>
      <w:r w:rsidRPr="001E70E7">
        <w:rPr>
          <w:i/>
        </w:rPr>
        <w:t xml:space="preserve">Primary Industries (Excise) Levies </w:t>
      </w:r>
      <w:r w:rsidR="000F5A46" w:rsidRPr="001E70E7">
        <w:rPr>
          <w:i/>
        </w:rPr>
        <w:t>Regulations 2</w:t>
      </w:r>
      <w:r w:rsidRPr="001E70E7">
        <w:rPr>
          <w:i/>
        </w:rPr>
        <w:t>024</w:t>
      </w:r>
      <w:r w:rsidRPr="001E70E7">
        <w:t>.</w:t>
      </w:r>
    </w:p>
    <w:p w14:paraId="4E547FDB" w14:textId="77777777" w:rsidR="00194F1B" w:rsidRPr="001E70E7" w:rsidRDefault="00194F1B" w:rsidP="00194F1B">
      <w:pPr>
        <w:pStyle w:val="ActHead5"/>
      </w:pPr>
      <w:bookmarkStart w:id="92" w:name="_Toc177377948"/>
      <w:r w:rsidRPr="00F54B58">
        <w:rPr>
          <w:rStyle w:val="CharSectno"/>
        </w:rPr>
        <w:lastRenderedPageBreak/>
        <w:t>20</w:t>
      </w:r>
      <w:r w:rsidR="00031070" w:rsidRPr="00F54B58">
        <w:rPr>
          <w:rStyle w:val="CharSectno"/>
        </w:rPr>
        <w:noBreakHyphen/>
      </w:r>
      <w:proofErr w:type="gramStart"/>
      <w:r w:rsidRPr="00F54B58">
        <w:rPr>
          <w:rStyle w:val="CharSectno"/>
        </w:rPr>
        <w:t>3</w:t>
      </w:r>
      <w:r w:rsidRPr="001E70E7">
        <w:t xml:space="preserve">  Rate</w:t>
      </w:r>
      <w:proofErr w:type="gramEnd"/>
      <w:r w:rsidRPr="001E70E7">
        <w:t xml:space="preserve"> of the charge</w:t>
      </w:r>
      <w:bookmarkEnd w:id="92"/>
    </w:p>
    <w:p w14:paraId="1AB9E3D4" w14:textId="77777777" w:rsidR="00194F1B" w:rsidRPr="001E70E7" w:rsidRDefault="00194F1B" w:rsidP="00194F1B">
      <w:pPr>
        <w:pStyle w:val="SubsectionHead"/>
      </w:pPr>
      <w:r w:rsidRPr="001E70E7">
        <w:t>Farmed prawns export charge</w:t>
      </w:r>
    </w:p>
    <w:p w14:paraId="68660BBD" w14:textId="77777777" w:rsidR="00194F1B" w:rsidRPr="001E70E7" w:rsidRDefault="00194F1B" w:rsidP="00194F1B">
      <w:pPr>
        <w:pStyle w:val="subsection"/>
      </w:pPr>
      <w:r w:rsidRPr="001E70E7">
        <w:tab/>
        <w:t>(1)</w:t>
      </w:r>
      <w:r w:rsidRPr="001E70E7">
        <w:tab/>
        <w:t xml:space="preserve">The rate of the charge imposed by </w:t>
      </w:r>
      <w:r w:rsidR="000F5A46" w:rsidRPr="001E70E7">
        <w:t>subclause 2</w:t>
      </w:r>
      <w:r w:rsidR="008C74DD" w:rsidRPr="001E70E7">
        <w:t>0</w:t>
      </w:r>
      <w:r w:rsidR="00031070" w:rsidRPr="001E70E7">
        <w:noBreakHyphen/>
      </w:r>
      <w:r w:rsidR="008C74DD" w:rsidRPr="001E70E7">
        <w:t>1</w:t>
      </w:r>
      <w:r w:rsidRPr="001E70E7">
        <w:t>(1) on farmed prawns is worked out using this table.</w:t>
      </w:r>
    </w:p>
    <w:p w14:paraId="2DDD35B1"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2B817581" w14:textId="77777777" w:rsidTr="00825078">
        <w:trPr>
          <w:tblHeader/>
        </w:trPr>
        <w:tc>
          <w:tcPr>
            <w:tcW w:w="8313" w:type="dxa"/>
            <w:gridSpan w:val="2"/>
            <w:tcBorders>
              <w:top w:val="single" w:sz="12" w:space="0" w:color="auto"/>
              <w:bottom w:val="single" w:sz="6" w:space="0" w:color="auto"/>
            </w:tcBorders>
            <w:shd w:val="clear" w:color="auto" w:fill="auto"/>
          </w:tcPr>
          <w:p w14:paraId="1A618D96" w14:textId="77777777" w:rsidR="00194F1B" w:rsidRPr="001E70E7" w:rsidRDefault="00194F1B" w:rsidP="00825078">
            <w:pPr>
              <w:pStyle w:val="TableHeading"/>
            </w:pPr>
            <w:r w:rsidRPr="001E70E7">
              <w:t>Farmed prawns export charge</w:t>
            </w:r>
          </w:p>
        </w:tc>
      </w:tr>
      <w:tr w:rsidR="00194F1B" w:rsidRPr="001E70E7" w14:paraId="4662C5C8" w14:textId="77777777" w:rsidTr="00825078">
        <w:trPr>
          <w:tblHeader/>
        </w:trPr>
        <w:tc>
          <w:tcPr>
            <w:tcW w:w="714" w:type="dxa"/>
            <w:tcBorders>
              <w:top w:val="single" w:sz="6" w:space="0" w:color="auto"/>
              <w:bottom w:val="single" w:sz="12" w:space="0" w:color="auto"/>
            </w:tcBorders>
            <w:shd w:val="clear" w:color="auto" w:fill="auto"/>
          </w:tcPr>
          <w:p w14:paraId="2085B0AE"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43D7BC62" w14:textId="77777777" w:rsidR="00194F1B" w:rsidRPr="001E70E7" w:rsidRDefault="00194F1B" w:rsidP="00825078">
            <w:pPr>
              <w:pStyle w:val="TableHeading"/>
            </w:pPr>
            <w:r w:rsidRPr="001E70E7">
              <w:t>Rate of charge</w:t>
            </w:r>
          </w:p>
        </w:tc>
      </w:tr>
      <w:tr w:rsidR="00194F1B" w:rsidRPr="001E70E7" w14:paraId="73B1346D" w14:textId="77777777" w:rsidTr="00825078">
        <w:tc>
          <w:tcPr>
            <w:tcW w:w="714" w:type="dxa"/>
            <w:tcBorders>
              <w:top w:val="single" w:sz="12" w:space="0" w:color="auto"/>
              <w:bottom w:val="single" w:sz="12" w:space="0" w:color="auto"/>
            </w:tcBorders>
            <w:shd w:val="clear" w:color="auto" w:fill="auto"/>
          </w:tcPr>
          <w:p w14:paraId="564A5CC0" w14:textId="77777777" w:rsidR="00194F1B" w:rsidRPr="001E70E7" w:rsidRDefault="00194F1B" w:rsidP="00825078">
            <w:pPr>
              <w:pStyle w:val="Tabletext"/>
            </w:pPr>
            <w:r w:rsidRPr="001E70E7">
              <w:t>1</w:t>
            </w:r>
          </w:p>
        </w:tc>
        <w:tc>
          <w:tcPr>
            <w:tcW w:w="7599" w:type="dxa"/>
            <w:tcBorders>
              <w:top w:val="single" w:sz="12" w:space="0" w:color="auto"/>
              <w:bottom w:val="single" w:sz="12" w:space="0" w:color="auto"/>
            </w:tcBorders>
            <w:shd w:val="clear" w:color="auto" w:fill="auto"/>
          </w:tcPr>
          <w:p w14:paraId="7DD51C72" w14:textId="77777777" w:rsidR="00194F1B" w:rsidRPr="001E70E7" w:rsidRDefault="00194F1B" w:rsidP="00825078">
            <w:pPr>
              <w:pStyle w:val="Tabletext"/>
            </w:pPr>
            <w:r w:rsidRPr="001E70E7">
              <w:t>3.64 cents per kilogram of the farmed prawns, weighed before any part of the prawns is removed (the research and development component)</w:t>
            </w:r>
          </w:p>
        </w:tc>
      </w:tr>
    </w:tbl>
    <w:p w14:paraId="703532E7" w14:textId="77777777" w:rsidR="00194F1B" w:rsidRPr="001E70E7" w:rsidRDefault="00194F1B" w:rsidP="00194F1B">
      <w:pPr>
        <w:pStyle w:val="SubsectionHead"/>
      </w:pPr>
      <w:bookmarkStart w:id="93" w:name="_Hlk135986171"/>
      <w:r w:rsidRPr="001E70E7">
        <w:t>White spot disease repayment export charge</w:t>
      </w:r>
      <w:bookmarkEnd w:id="93"/>
    </w:p>
    <w:p w14:paraId="43EECB1E" w14:textId="77777777" w:rsidR="00194F1B" w:rsidRPr="001E70E7" w:rsidRDefault="00194F1B" w:rsidP="00194F1B">
      <w:pPr>
        <w:pStyle w:val="subsection"/>
      </w:pPr>
      <w:r w:rsidRPr="001E70E7">
        <w:tab/>
        <w:t>(2)</w:t>
      </w:r>
      <w:r w:rsidRPr="001E70E7">
        <w:tab/>
        <w:t xml:space="preserve">The rate of the charge imposed by </w:t>
      </w:r>
      <w:r w:rsidR="000F5A46" w:rsidRPr="001E70E7">
        <w:t>subclause 2</w:t>
      </w:r>
      <w:r w:rsidR="008C74DD" w:rsidRPr="001E70E7">
        <w:t>0</w:t>
      </w:r>
      <w:r w:rsidR="00031070" w:rsidRPr="001E70E7">
        <w:noBreakHyphen/>
      </w:r>
      <w:r w:rsidR="008C74DD" w:rsidRPr="001E70E7">
        <w:t>1</w:t>
      </w:r>
      <w:r w:rsidRPr="001E70E7">
        <w:t>(2) on farmed prawns is worked out using this table.</w:t>
      </w:r>
    </w:p>
    <w:p w14:paraId="3AF319D6"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0DEF4E36" w14:textId="77777777" w:rsidTr="00825078">
        <w:trPr>
          <w:tblHeader/>
        </w:trPr>
        <w:tc>
          <w:tcPr>
            <w:tcW w:w="8313" w:type="dxa"/>
            <w:gridSpan w:val="2"/>
            <w:tcBorders>
              <w:top w:val="single" w:sz="12" w:space="0" w:color="auto"/>
              <w:bottom w:val="single" w:sz="6" w:space="0" w:color="auto"/>
            </w:tcBorders>
            <w:shd w:val="clear" w:color="auto" w:fill="auto"/>
          </w:tcPr>
          <w:p w14:paraId="1B32FBB7" w14:textId="77777777" w:rsidR="00194F1B" w:rsidRPr="001E70E7" w:rsidRDefault="00194F1B" w:rsidP="00825078">
            <w:pPr>
              <w:pStyle w:val="TableHeading"/>
            </w:pPr>
            <w:r w:rsidRPr="001E70E7">
              <w:t>White spot disease repayment export charge</w:t>
            </w:r>
          </w:p>
        </w:tc>
      </w:tr>
      <w:tr w:rsidR="00194F1B" w:rsidRPr="001E70E7" w14:paraId="007D0C5D" w14:textId="77777777" w:rsidTr="00825078">
        <w:trPr>
          <w:tblHeader/>
        </w:trPr>
        <w:tc>
          <w:tcPr>
            <w:tcW w:w="714" w:type="dxa"/>
            <w:tcBorders>
              <w:top w:val="single" w:sz="6" w:space="0" w:color="auto"/>
              <w:bottom w:val="single" w:sz="12" w:space="0" w:color="auto"/>
            </w:tcBorders>
            <w:shd w:val="clear" w:color="auto" w:fill="auto"/>
          </w:tcPr>
          <w:p w14:paraId="30981FF8"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570F4954" w14:textId="77777777" w:rsidR="00194F1B" w:rsidRPr="001E70E7" w:rsidRDefault="00194F1B" w:rsidP="00825078">
            <w:pPr>
              <w:pStyle w:val="TableHeading"/>
            </w:pPr>
            <w:r w:rsidRPr="001E70E7">
              <w:t>Rate of charge</w:t>
            </w:r>
          </w:p>
        </w:tc>
      </w:tr>
      <w:tr w:rsidR="00194F1B" w:rsidRPr="001E70E7" w14:paraId="6AD25817" w14:textId="77777777" w:rsidTr="00825078">
        <w:tc>
          <w:tcPr>
            <w:tcW w:w="714" w:type="dxa"/>
            <w:tcBorders>
              <w:top w:val="single" w:sz="12" w:space="0" w:color="auto"/>
              <w:bottom w:val="single" w:sz="12" w:space="0" w:color="auto"/>
            </w:tcBorders>
            <w:shd w:val="clear" w:color="auto" w:fill="auto"/>
          </w:tcPr>
          <w:p w14:paraId="584FEE07" w14:textId="77777777" w:rsidR="00194F1B" w:rsidRPr="001E70E7" w:rsidRDefault="00194F1B" w:rsidP="00825078">
            <w:pPr>
              <w:pStyle w:val="Tabletext"/>
            </w:pPr>
            <w:r w:rsidRPr="001E70E7">
              <w:t>1</w:t>
            </w:r>
          </w:p>
        </w:tc>
        <w:tc>
          <w:tcPr>
            <w:tcW w:w="7599" w:type="dxa"/>
            <w:tcBorders>
              <w:top w:val="single" w:sz="12" w:space="0" w:color="auto"/>
              <w:bottom w:val="single" w:sz="12" w:space="0" w:color="auto"/>
            </w:tcBorders>
            <w:shd w:val="clear" w:color="auto" w:fill="auto"/>
          </w:tcPr>
          <w:p w14:paraId="0D6B5CC3" w14:textId="77777777" w:rsidR="00194F1B" w:rsidRPr="001E70E7" w:rsidRDefault="00194F1B" w:rsidP="00825078">
            <w:pPr>
              <w:pStyle w:val="Tabletext"/>
            </w:pPr>
            <w:r w:rsidRPr="001E70E7">
              <w:t>3.01 cents per kilogram of the farmed prawns, weighed before any part of the prawns is removed</w:t>
            </w:r>
          </w:p>
        </w:tc>
      </w:tr>
    </w:tbl>
    <w:p w14:paraId="228A4D7D" w14:textId="77777777" w:rsidR="00194F1B" w:rsidRPr="001E70E7" w:rsidRDefault="00194F1B" w:rsidP="00194F1B">
      <w:pPr>
        <w:pStyle w:val="ActHead5"/>
      </w:pPr>
      <w:bookmarkStart w:id="94" w:name="_Toc177377949"/>
      <w:r w:rsidRPr="00F54B58">
        <w:rPr>
          <w:rStyle w:val="CharSectno"/>
        </w:rPr>
        <w:t>20</w:t>
      </w:r>
      <w:r w:rsidR="00031070" w:rsidRPr="00F54B58">
        <w:rPr>
          <w:rStyle w:val="CharSectno"/>
        </w:rPr>
        <w:noBreakHyphen/>
      </w:r>
      <w:proofErr w:type="gramStart"/>
      <w:r w:rsidRPr="00F54B58">
        <w:rPr>
          <w:rStyle w:val="CharSectno"/>
        </w:rPr>
        <w:t>4</w:t>
      </w:r>
      <w:r w:rsidRPr="001E70E7">
        <w:t xml:space="preserve">  Charge</w:t>
      </w:r>
      <w:proofErr w:type="gramEnd"/>
      <w:r w:rsidRPr="001E70E7">
        <w:t xml:space="preserve"> payer</w:t>
      </w:r>
      <w:bookmarkEnd w:id="94"/>
    </w:p>
    <w:p w14:paraId="2ECB73E0" w14:textId="77777777" w:rsidR="00194F1B" w:rsidRPr="001E70E7" w:rsidRDefault="00194F1B" w:rsidP="00194F1B">
      <w:pPr>
        <w:pStyle w:val="subsection"/>
      </w:pPr>
      <w:r w:rsidRPr="001E70E7">
        <w:tab/>
      </w:r>
      <w:r w:rsidRPr="001E70E7">
        <w:tab/>
        <w:t xml:space="preserve">The charge imposed by </w:t>
      </w:r>
      <w:r w:rsidR="000F5A46" w:rsidRPr="001E70E7">
        <w:t>subclause 2</w:t>
      </w:r>
      <w:r w:rsidR="008C74DD" w:rsidRPr="001E70E7">
        <w:t>0</w:t>
      </w:r>
      <w:r w:rsidR="00031070" w:rsidRPr="001E70E7">
        <w:noBreakHyphen/>
      </w:r>
      <w:r w:rsidR="008C74DD" w:rsidRPr="001E70E7">
        <w:t>1</w:t>
      </w:r>
      <w:r w:rsidRPr="001E70E7">
        <w:t xml:space="preserve">(1) or (2) on farmed prawns is payable by the person who </w:t>
      </w:r>
      <w:r w:rsidR="0036153F" w:rsidRPr="001E70E7">
        <w:t>exports</w:t>
      </w:r>
      <w:r w:rsidRPr="001E70E7">
        <w:t xml:space="preserve"> the farmed prawns from Australia.</w:t>
      </w:r>
    </w:p>
    <w:p w14:paraId="4E292C72" w14:textId="77777777" w:rsidR="00194F1B" w:rsidRPr="001E70E7" w:rsidRDefault="00194F1B" w:rsidP="00194F1B">
      <w:pPr>
        <w:pStyle w:val="ActHead5"/>
      </w:pPr>
      <w:bookmarkStart w:id="95" w:name="_Toc177377950"/>
      <w:r w:rsidRPr="00F54B58">
        <w:rPr>
          <w:rStyle w:val="CharSectno"/>
        </w:rPr>
        <w:t>20</w:t>
      </w:r>
      <w:r w:rsidR="00031070" w:rsidRPr="00F54B58">
        <w:rPr>
          <w:rStyle w:val="CharSectno"/>
        </w:rPr>
        <w:noBreakHyphen/>
      </w:r>
      <w:proofErr w:type="gramStart"/>
      <w:r w:rsidRPr="00F54B58">
        <w:rPr>
          <w:rStyle w:val="CharSectno"/>
        </w:rPr>
        <w:t>5</w:t>
      </w:r>
      <w:r w:rsidRPr="001E70E7">
        <w:t xml:space="preserve">  Application</w:t>
      </w:r>
      <w:proofErr w:type="gramEnd"/>
      <w:r w:rsidRPr="001E70E7">
        <w:t xml:space="preserve"> provision</w:t>
      </w:r>
      <w:bookmarkEnd w:id="95"/>
    </w:p>
    <w:p w14:paraId="1C9AE39D" w14:textId="77777777" w:rsidR="00194F1B" w:rsidRPr="001E70E7" w:rsidRDefault="00194F1B" w:rsidP="00194F1B">
      <w:pPr>
        <w:pStyle w:val="subsection"/>
      </w:pPr>
      <w:r w:rsidRPr="001E70E7">
        <w:tab/>
      </w:r>
      <w:r w:rsidRPr="001E70E7">
        <w:tab/>
      </w:r>
      <w:r w:rsidR="000F5A46" w:rsidRPr="001E70E7">
        <w:t>Subclause 2</w:t>
      </w:r>
      <w:r w:rsidR="008C74DD" w:rsidRPr="001E70E7">
        <w:t>0</w:t>
      </w:r>
      <w:r w:rsidR="00031070" w:rsidRPr="001E70E7">
        <w:noBreakHyphen/>
      </w:r>
      <w:r w:rsidR="008C74DD" w:rsidRPr="001E70E7">
        <w:t>1</w:t>
      </w:r>
      <w:r w:rsidRPr="001E70E7">
        <w:t>(1) or (2) applies in relation to farmed prawns that are exported on or after 1 July 2025, whether the farmed prawns are harvested before, on or after that day.</w:t>
      </w:r>
    </w:p>
    <w:p w14:paraId="7D1ABB79" w14:textId="77777777" w:rsidR="00194F1B" w:rsidRPr="001E70E7" w:rsidRDefault="00194F1B" w:rsidP="00194F1B">
      <w:pPr>
        <w:pStyle w:val="ActHead1"/>
        <w:pageBreakBefore/>
      </w:pPr>
      <w:bookmarkStart w:id="96" w:name="_Toc177377951"/>
      <w:r w:rsidRPr="00F54B58">
        <w:rPr>
          <w:rStyle w:val="CharChapNo"/>
        </w:rPr>
        <w:lastRenderedPageBreak/>
        <w:t>Schedule 2</w:t>
      </w:r>
      <w:r w:rsidRPr="001E70E7">
        <w:t>—</w:t>
      </w:r>
      <w:r w:rsidRPr="00F54B58">
        <w:rPr>
          <w:rStyle w:val="CharChapText"/>
        </w:rPr>
        <w:t>Plants and plant products</w:t>
      </w:r>
      <w:bookmarkEnd w:id="96"/>
    </w:p>
    <w:p w14:paraId="05970F11" w14:textId="77777777" w:rsidR="00194F1B" w:rsidRPr="001E70E7" w:rsidRDefault="00194F1B" w:rsidP="00194F1B">
      <w:pPr>
        <w:pStyle w:val="notemargin"/>
      </w:pPr>
      <w:r w:rsidRPr="001E70E7">
        <w:t>Note:</w:t>
      </w:r>
      <w:r w:rsidRPr="001E70E7">
        <w:tab/>
        <w:t xml:space="preserve">See </w:t>
      </w:r>
      <w:r w:rsidR="002A6E9F" w:rsidRPr="001E70E7">
        <w:t>section 6</w:t>
      </w:r>
      <w:r w:rsidRPr="001E70E7">
        <w:t>.</w:t>
      </w:r>
    </w:p>
    <w:p w14:paraId="0F29A744" w14:textId="77777777" w:rsidR="00194F1B" w:rsidRPr="001E70E7" w:rsidRDefault="00194F1B" w:rsidP="00194F1B">
      <w:pPr>
        <w:pStyle w:val="ActHead2"/>
      </w:pPr>
      <w:bookmarkStart w:id="97" w:name="_Toc177377952"/>
      <w:r w:rsidRPr="00F54B58">
        <w:rPr>
          <w:rStyle w:val="CharPartNo"/>
        </w:rPr>
        <w:t>Part 2</w:t>
      </w:r>
      <w:r w:rsidR="00031070" w:rsidRPr="00F54B58">
        <w:rPr>
          <w:rStyle w:val="CharPartNo"/>
        </w:rPr>
        <w:noBreakHyphen/>
      </w:r>
      <w:r w:rsidRPr="00F54B58">
        <w:rPr>
          <w:rStyle w:val="CharPartNo"/>
        </w:rPr>
        <w:t>1</w:t>
      </w:r>
      <w:r w:rsidRPr="001E70E7">
        <w:t>—</w:t>
      </w:r>
      <w:r w:rsidRPr="00F54B58">
        <w:rPr>
          <w:rStyle w:val="CharPartText"/>
        </w:rPr>
        <w:t>Crops</w:t>
      </w:r>
      <w:bookmarkEnd w:id="97"/>
    </w:p>
    <w:p w14:paraId="4C0295FF" w14:textId="77777777" w:rsidR="00194F1B" w:rsidRPr="001E70E7" w:rsidRDefault="00194F1B" w:rsidP="00194F1B">
      <w:pPr>
        <w:pStyle w:val="ActHead3"/>
      </w:pPr>
      <w:bookmarkStart w:id="98" w:name="_Toc177377953"/>
      <w:r w:rsidRPr="00F54B58">
        <w:rPr>
          <w:rStyle w:val="CharDivNo"/>
        </w:rPr>
        <w:t>Division 24</w:t>
      </w:r>
      <w:r w:rsidRPr="001E70E7">
        <w:t>—</w:t>
      </w:r>
      <w:r w:rsidRPr="00F54B58">
        <w:rPr>
          <w:rStyle w:val="CharDivText"/>
        </w:rPr>
        <w:t>Introduction</w:t>
      </w:r>
      <w:bookmarkEnd w:id="98"/>
    </w:p>
    <w:p w14:paraId="1A413D9E" w14:textId="77777777" w:rsidR="00194F1B" w:rsidRPr="001E70E7" w:rsidRDefault="00194F1B" w:rsidP="00194F1B">
      <w:pPr>
        <w:pStyle w:val="ActHead5"/>
      </w:pPr>
      <w:bookmarkStart w:id="99" w:name="_Toc177377954"/>
      <w:bookmarkStart w:id="100" w:name="_Hlk147325819"/>
      <w:r w:rsidRPr="00F54B58">
        <w:rPr>
          <w:rStyle w:val="CharSectno"/>
        </w:rPr>
        <w:t>24</w:t>
      </w:r>
      <w:r w:rsidR="00031070" w:rsidRPr="00F54B58">
        <w:rPr>
          <w:rStyle w:val="CharSectno"/>
        </w:rPr>
        <w:noBreakHyphen/>
      </w:r>
      <w:proofErr w:type="gramStart"/>
      <w:r w:rsidRPr="00F54B58">
        <w:rPr>
          <w:rStyle w:val="CharSectno"/>
        </w:rPr>
        <w:t>1</w:t>
      </w:r>
      <w:r w:rsidRPr="001E70E7">
        <w:t xml:space="preserve">  Simplified</w:t>
      </w:r>
      <w:proofErr w:type="gramEnd"/>
      <w:r w:rsidRPr="001E70E7">
        <w:t xml:space="preserve"> outline of this Part</w:t>
      </w:r>
      <w:bookmarkEnd w:id="99"/>
    </w:p>
    <w:p w14:paraId="53E5920A" w14:textId="77777777" w:rsidR="00194F1B" w:rsidRPr="001E70E7" w:rsidRDefault="00194F1B" w:rsidP="00194F1B">
      <w:pPr>
        <w:pStyle w:val="SOText"/>
      </w:pPr>
      <w:r w:rsidRPr="001E70E7">
        <w:t>Seed cotton export charge is imposed on seed cotton that is harvested in Australia and exported from Australia.</w:t>
      </w:r>
    </w:p>
    <w:p w14:paraId="292079F4" w14:textId="77777777" w:rsidR="00194F1B" w:rsidRPr="001E70E7" w:rsidRDefault="00194F1B" w:rsidP="00194F1B">
      <w:pPr>
        <w:pStyle w:val="ActHead3"/>
        <w:pageBreakBefore/>
      </w:pPr>
      <w:bookmarkStart w:id="101" w:name="_Toc177377955"/>
      <w:bookmarkEnd w:id="100"/>
      <w:r w:rsidRPr="00F54B58">
        <w:rPr>
          <w:rStyle w:val="CharDivNo"/>
        </w:rPr>
        <w:lastRenderedPageBreak/>
        <w:t>Division 25</w:t>
      </w:r>
      <w:r w:rsidRPr="001E70E7">
        <w:t>—</w:t>
      </w:r>
      <w:r w:rsidRPr="00F54B58">
        <w:rPr>
          <w:rStyle w:val="CharDivText"/>
        </w:rPr>
        <w:t>Cotton</w:t>
      </w:r>
      <w:bookmarkEnd w:id="101"/>
    </w:p>
    <w:p w14:paraId="5DF343D4" w14:textId="77777777" w:rsidR="00194F1B" w:rsidRPr="001E70E7" w:rsidRDefault="00194F1B" w:rsidP="00194F1B">
      <w:pPr>
        <w:pStyle w:val="ActHead5"/>
      </w:pPr>
      <w:bookmarkStart w:id="102" w:name="_Toc177377956"/>
      <w:r w:rsidRPr="00F54B58">
        <w:rPr>
          <w:rStyle w:val="CharSectno"/>
        </w:rPr>
        <w:t>25</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seed cotton export charge</w:t>
      </w:r>
      <w:bookmarkEnd w:id="102"/>
    </w:p>
    <w:p w14:paraId="587E1313" w14:textId="77777777" w:rsidR="00194F1B" w:rsidRPr="001E70E7" w:rsidRDefault="00194F1B" w:rsidP="00194F1B">
      <w:pPr>
        <w:pStyle w:val="subsection"/>
      </w:pPr>
      <w:r w:rsidRPr="001E70E7">
        <w:tab/>
        <w:t>(1)</w:t>
      </w:r>
      <w:r w:rsidRPr="001E70E7">
        <w:tab/>
        <w:t>Charge is imposed on seed cotton that is harvested in Australia and exported from Australia.</w:t>
      </w:r>
    </w:p>
    <w:p w14:paraId="77AEB1CA" w14:textId="77777777" w:rsidR="00194F1B" w:rsidRPr="001E70E7" w:rsidRDefault="00194F1B" w:rsidP="00194F1B">
      <w:pPr>
        <w:pStyle w:val="subsection"/>
      </w:pPr>
      <w:r w:rsidRPr="001E70E7">
        <w:tab/>
        <w:t>(2)</w:t>
      </w:r>
      <w:r w:rsidRPr="001E70E7">
        <w:tab/>
      </w:r>
      <w:r w:rsidRPr="001E70E7">
        <w:rPr>
          <w:b/>
          <w:bCs/>
          <w:i/>
          <w:iCs/>
        </w:rPr>
        <w:t>Seed cotton</w:t>
      </w:r>
      <w:r w:rsidRPr="001E70E7">
        <w:t xml:space="preserve"> means the seed with the natural fibrous hairs attached, harvested from the ripened bolls of the cotton plant.</w:t>
      </w:r>
    </w:p>
    <w:p w14:paraId="03E79630" w14:textId="77777777" w:rsidR="00194F1B" w:rsidRPr="001E70E7" w:rsidRDefault="00194F1B" w:rsidP="00194F1B">
      <w:pPr>
        <w:pStyle w:val="subsection"/>
      </w:pPr>
      <w:r w:rsidRPr="001E70E7">
        <w:tab/>
        <w:t>(3)</w:t>
      </w:r>
      <w:r w:rsidRPr="001E70E7">
        <w:tab/>
      </w:r>
      <w:r w:rsidRPr="001E70E7">
        <w:rPr>
          <w:b/>
          <w:bCs/>
          <w:i/>
          <w:iCs/>
        </w:rPr>
        <w:t xml:space="preserve">Cotton plant </w:t>
      </w:r>
      <w:r w:rsidRPr="001E70E7">
        <w:t xml:space="preserve">means a plant of the genus </w:t>
      </w:r>
      <w:r w:rsidRPr="001E70E7">
        <w:rPr>
          <w:i/>
          <w:iCs/>
        </w:rPr>
        <w:t>Gossypium</w:t>
      </w:r>
      <w:r w:rsidRPr="001E70E7">
        <w:t>.</w:t>
      </w:r>
    </w:p>
    <w:p w14:paraId="66795007" w14:textId="77777777" w:rsidR="00194F1B" w:rsidRPr="001E70E7" w:rsidRDefault="00194F1B" w:rsidP="00194F1B">
      <w:pPr>
        <w:pStyle w:val="ActHead5"/>
      </w:pPr>
      <w:bookmarkStart w:id="103" w:name="_Toc177377957"/>
      <w:r w:rsidRPr="00F54B58">
        <w:rPr>
          <w:rStyle w:val="CharSectno"/>
        </w:rPr>
        <w:t>25</w:t>
      </w:r>
      <w:r w:rsidR="00031070" w:rsidRPr="00F54B58">
        <w:rPr>
          <w:rStyle w:val="CharSectno"/>
        </w:rPr>
        <w:noBreakHyphen/>
      </w:r>
      <w:proofErr w:type="gramStart"/>
      <w:r w:rsidRPr="00F54B58">
        <w:rPr>
          <w:rStyle w:val="CharSectno"/>
        </w:rPr>
        <w:t>2</w:t>
      </w:r>
      <w:r w:rsidRPr="001E70E7">
        <w:t xml:space="preserve">  Rate</w:t>
      </w:r>
      <w:proofErr w:type="gramEnd"/>
      <w:r w:rsidRPr="001E70E7">
        <w:t xml:space="preserve"> of the charge</w:t>
      </w:r>
      <w:bookmarkEnd w:id="103"/>
    </w:p>
    <w:p w14:paraId="57001D45" w14:textId="77777777" w:rsidR="00194F1B" w:rsidRPr="001E70E7" w:rsidRDefault="00194F1B" w:rsidP="00194F1B">
      <w:pPr>
        <w:pStyle w:val="subsection"/>
      </w:pPr>
      <w:r w:rsidRPr="001E70E7">
        <w:tab/>
      </w:r>
      <w:r w:rsidRPr="001E70E7">
        <w:tab/>
        <w:t>The rate of the charge on seed cotton is worked out using this table.</w:t>
      </w:r>
    </w:p>
    <w:p w14:paraId="3A6FBC27"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5C2634C0" w14:textId="77777777" w:rsidTr="00825078">
        <w:trPr>
          <w:tblHeader/>
        </w:trPr>
        <w:tc>
          <w:tcPr>
            <w:tcW w:w="8313" w:type="dxa"/>
            <w:gridSpan w:val="2"/>
            <w:tcBorders>
              <w:top w:val="single" w:sz="12" w:space="0" w:color="auto"/>
              <w:bottom w:val="single" w:sz="6" w:space="0" w:color="auto"/>
            </w:tcBorders>
            <w:shd w:val="clear" w:color="auto" w:fill="auto"/>
          </w:tcPr>
          <w:p w14:paraId="6B920712" w14:textId="77777777" w:rsidR="00194F1B" w:rsidRPr="001E70E7" w:rsidRDefault="00194F1B" w:rsidP="00825078">
            <w:pPr>
              <w:pStyle w:val="TableHeading"/>
            </w:pPr>
            <w:r w:rsidRPr="001E70E7">
              <w:t>Seed cotton export charge</w:t>
            </w:r>
          </w:p>
        </w:tc>
      </w:tr>
      <w:tr w:rsidR="00194F1B" w:rsidRPr="001E70E7" w14:paraId="3143B1DF" w14:textId="77777777" w:rsidTr="00825078">
        <w:trPr>
          <w:tblHeader/>
        </w:trPr>
        <w:tc>
          <w:tcPr>
            <w:tcW w:w="714" w:type="dxa"/>
            <w:tcBorders>
              <w:top w:val="single" w:sz="6" w:space="0" w:color="auto"/>
              <w:bottom w:val="single" w:sz="12" w:space="0" w:color="auto"/>
            </w:tcBorders>
            <w:shd w:val="clear" w:color="auto" w:fill="auto"/>
          </w:tcPr>
          <w:p w14:paraId="40C2834A"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01338A0C" w14:textId="77777777" w:rsidR="00194F1B" w:rsidRPr="001E70E7" w:rsidRDefault="00194F1B" w:rsidP="00825078">
            <w:pPr>
              <w:pStyle w:val="TableHeading"/>
            </w:pPr>
            <w:r w:rsidRPr="001E70E7">
              <w:t>Rate of charge</w:t>
            </w:r>
          </w:p>
        </w:tc>
      </w:tr>
      <w:tr w:rsidR="00194F1B" w:rsidRPr="001E70E7" w14:paraId="67E4EA46" w14:textId="77777777" w:rsidTr="00825078">
        <w:tc>
          <w:tcPr>
            <w:tcW w:w="714" w:type="dxa"/>
            <w:tcBorders>
              <w:top w:val="single" w:sz="12" w:space="0" w:color="auto"/>
              <w:bottom w:val="single" w:sz="12" w:space="0" w:color="auto"/>
            </w:tcBorders>
            <w:shd w:val="clear" w:color="auto" w:fill="auto"/>
          </w:tcPr>
          <w:p w14:paraId="0D0B84BE" w14:textId="77777777" w:rsidR="00194F1B" w:rsidRPr="001E70E7" w:rsidRDefault="00194F1B" w:rsidP="00825078">
            <w:pPr>
              <w:pStyle w:val="Tabletext"/>
            </w:pPr>
            <w:r w:rsidRPr="001E70E7">
              <w:t>1</w:t>
            </w:r>
          </w:p>
        </w:tc>
        <w:tc>
          <w:tcPr>
            <w:tcW w:w="7599" w:type="dxa"/>
            <w:tcBorders>
              <w:top w:val="single" w:sz="12" w:space="0" w:color="auto"/>
              <w:bottom w:val="single" w:sz="12" w:space="0" w:color="auto"/>
            </w:tcBorders>
            <w:shd w:val="clear" w:color="auto" w:fill="auto"/>
          </w:tcPr>
          <w:p w14:paraId="0DF02C01" w14:textId="77777777" w:rsidR="00194F1B" w:rsidRPr="001E70E7" w:rsidRDefault="00194F1B" w:rsidP="00825078">
            <w:pPr>
              <w:pStyle w:val="Tabletext"/>
            </w:pPr>
            <w:r w:rsidRPr="001E70E7">
              <w:t>The sum of the following components:</w:t>
            </w:r>
          </w:p>
          <w:p w14:paraId="51D4DC52" w14:textId="77777777" w:rsidR="00194F1B" w:rsidRPr="001E70E7" w:rsidRDefault="00194F1B" w:rsidP="00825078">
            <w:pPr>
              <w:pStyle w:val="Tablea"/>
            </w:pPr>
            <w:r w:rsidRPr="001E70E7">
              <w:t>(a) $3.99 per tonne of the seed cotton (the research and development component</w:t>
            </w:r>
            <w:proofErr w:type="gramStart"/>
            <w:r w:rsidRPr="001E70E7">
              <w:t>);</w:t>
            </w:r>
            <w:proofErr w:type="gramEnd"/>
          </w:p>
          <w:p w14:paraId="6E150F97" w14:textId="77777777" w:rsidR="00194F1B" w:rsidRPr="001E70E7" w:rsidRDefault="00194F1B" w:rsidP="00825078">
            <w:pPr>
              <w:pStyle w:val="Tablea"/>
            </w:pPr>
            <w:r w:rsidRPr="001E70E7">
              <w:t>(b) $0.07 per tonne of the seed cotton (the biosecurity activity component</w:t>
            </w:r>
            <w:proofErr w:type="gramStart"/>
            <w:r w:rsidRPr="001E70E7">
              <w:t>);</w:t>
            </w:r>
            <w:proofErr w:type="gramEnd"/>
          </w:p>
          <w:p w14:paraId="3903F543" w14:textId="77777777" w:rsidR="00194F1B" w:rsidRPr="001E70E7" w:rsidRDefault="00194F1B" w:rsidP="00825078">
            <w:pPr>
              <w:pStyle w:val="Tablea"/>
            </w:pPr>
            <w:r w:rsidRPr="001E70E7">
              <w:t>(c) $0 per tonne of the seed cotton (the biosecurity response component)</w:t>
            </w:r>
          </w:p>
        </w:tc>
      </w:tr>
    </w:tbl>
    <w:p w14:paraId="53FC5E96" w14:textId="77777777" w:rsidR="00194F1B" w:rsidRPr="001E70E7" w:rsidRDefault="00194F1B" w:rsidP="00194F1B">
      <w:pPr>
        <w:pStyle w:val="ActHead5"/>
      </w:pPr>
      <w:bookmarkStart w:id="104" w:name="_Toc177377958"/>
      <w:r w:rsidRPr="00F54B58">
        <w:rPr>
          <w:rStyle w:val="CharSectno"/>
        </w:rPr>
        <w:t>25</w:t>
      </w:r>
      <w:r w:rsidR="00031070" w:rsidRPr="00F54B58">
        <w:rPr>
          <w:rStyle w:val="CharSectno"/>
        </w:rPr>
        <w:noBreakHyphen/>
      </w:r>
      <w:proofErr w:type="gramStart"/>
      <w:r w:rsidRPr="00F54B58">
        <w:rPr>
          <w:rStyle w:val="CharSectno"/>
        </w:rPr>
        <w:t>3</w:t>
      </w:r>
      <w:r w:rsidRPr="001E70E7">
        <w:t xml:space="preserve">  Charge</w:t>
      </w:r>
      <w:proofErr w:type="gramEnd"/>
      <w:r w:rsidRPr="001E70E7">
        <w:t xml:space="preserve"> payer</w:t>
      </w:r>
      <w:bookmarkEnd w:id="104"/>
    </w:p>
    <w:p w14:paraId="13C5948F" w14:textId="77777777" w:rsidR="00194F1B" w:rsidRPr="001E70E7" w:rsidRDefault="00194F1B" w:rsidP="00194F1B">
      <w:pPr>
        <w:pStyle w:val="subsection"/>
      </w:pPr>
      <w:r w:rsidRPr="001E70E7">
        <w:tab/>
      </w:r>
      <w:r w:rsidRPr="001E70E7">
        <w:tab/>
        <w:t xml:space="preserve">The charge on seed cotton is payable by the person who </w:t>
      </w:r>
      <w:r w:rsidR="007B5E8B" w:rsidRPr="001E70E7">
        <w:t>exports</w:t>
      </w:r>
      <w:r w:rsidRPr="001E70E7">
        <w:t xml:space="preserve"> the seed cotton from Australia.</w:t>
      </w:r>
    </w:p>
    <w:p w14:paraId="1DE0F34A" w14:textId="77777777" w:rsidR="00194F1B" w:rsidRPr="001E70E7" w:rsidRDefault="00194F1B" w:rsidP="00194F1B">
      <w:pPr>
        <w:pStyle w:val="ActHead5"/>
      </w:pPr>
      <w:bookmarkStart w:id="105" w:name="_Toc177377959"/>
      <w:r w:rsidRPr="00F54B58">
        <w:rPr>
          <w:rStyle w:val="CharSectno"/>
        </w:rPr>
        <w:t>25</w:t>
      </w:r>
      <w:r w:rsidR="00031070" w:rsidRPr="00F54B58">
        <w:rPr>
          <w:rStyle w:val="CharSectno"/>
        </w:rPr>
        <w:noBreakHyphen/>
      </w:r>
      <w:proofErr w:type="gramStart"/>
      <w:r w:rsidRPr="00F54B58">
        <w:rPr>
          <w:rStyle w:val="CharSectno"/>
        </w:rPr>
        <w:t>4</w:t>
      </w:r>
      <w:r w:rsidRPr="001E70E7">
        <w:t xml:space="preserve">  Application</w:t>
      </w:r>
      <w:proofErr w:type="gramEnd"/>
      <w:r w:rsidRPr="001E70E7">
        <w:t xml:space="preserve"> provision</w:t>
      </w:r>
      <w:bookmarkEnd w:id="105"/>
    </w:p>
    <w:p w14:paraId="59E22058" w14:textId="77777777" w:rsidR="00194F1B" w:rsidRPr="001E70E7" w:rsidRDefault="00194F1B" w:rsidP="00194F1B">
      <w:pPr>
        <w:pStyle w:val="subsection"/>
      </w:pPr>
      <w:r w:rsidRPr="001E70E7">
        <w:tab/>
      </w:r>
      <w:r w:rsidRPr="001E70E7">
        <w:tab/>
      </w:r>
      <w:r w:rsidR="000F5A46" w:rsidRPr="001E70E7">
        <w:t>Clause 2</w:t>
      </w:r>
      <w:r w:rsidR="00990E7D" w:rsidRPr="001E70E7">
        <w:t>5</w:t>
      </w:r>
      <w:r w:rsidR="00031070" w:rsidRPr="001E70E7">
        <w:noBreakHyphen/>
      </w:r>
      <w:r w:rsidR="00990E7D" w:rsidRPr="001E70E7">
        <w:t>1</w:t>
      </w:r>
      <w:r w:rsidRPr="001E70E7">
        <w:t xml:space="preserve"> applies in relation to seed cotton that is exported on or after 1 July 2025, whether the seed cotton is harvested before, on or after that day.</w:t>
      </w:r>
    </w:p>
    <w:p w14:paraId="52FFAE3A" w14:textId="77777777" w:rsidR="00194F1B" w:rsidRPr="001E70E7" w:rsidRDefault="00194F1B" w:rsidP="00194F1B">
      <w:pPr>
        <w:pStyle w:val="ActHead2"/>
        <w:pageBreakBefore/>
      </w:pPr>
      <w:bookmarkStart w:id="106" w:name="_Toc177377960"/>
      <w:r w:rsidRPr="00F54B58">
        <w:rPr>
          <w:rStyle w:val="CharPartNo"/>
        </w:rPr>
        <w:lastRenderedPageBreak/>
        <w:t>Part 2</w:t>
      </w:r>
      <w:r w:rsidR="00031070" w:rsidRPr="00F54B58">
        <w:rPr>
          <w:rStyle w:val="CharPartNo"/>
        </w:rPr>
        <w:noBreakHyphen/>
      </w:r>
      <w:r w:rsidRPr="00F54B58">
        <w:rPr>
          <w:rStyle w:val="CharPartNo"/>
        </w:rPr>
        <w:t>2</w:t>
      </w:r>
      <w:r w:rsidRPr="001E70E7">
        <w:t>—</w:t>
      </w:r>
      <w:r w:rsidRPr="00F54B58">
        <w:rPr>
          <w:rStyle w:val="CharPartText"/>
        </w:rPr>
        <w:t>Forestry</w:t>
      </w:r>
      <w:bookmarkEnd w:id="106"/>
    </w:p>
    <w:p w14:paraId="35CBD43E" w14:textId="77777777" w:rsidR="00194F1B" w:rsidRPr="001E70E7" w:rsidRDefault="000F5A46" w:rsidP="00194F1B">
      <w:pPr>
        <w:pStyle w:val="ActHead3"/>
      </w:pPr>
      <w:bookmarkStart w:id="107" w:name="_Toc177377961"/>
      <w:r w:rsidRPr="00F54B58">
        <w:rPr>
          <w:rStyle w:val="CharDivNo"/>
        </w:rPr>
        <w:t>Division 3</w:t>
      </w:r>
      <w:r w:rsidR="00194F1B" w:rsidRPr="00F54B58">
        <w:rPr>
          <w:rStyle w:val="CharDivNo"/>
        </w:rPr>
        <w:t>0</w:t>
      </w:r>
      <w:r w:rsidR="00194F1B" w:rsidRPr="001E70E7">
        <w:t>—</w:t>
      </w:r>
      <w:r w:rsidR="00194F1B" w:rsidRPr="00F54B58">
        <w:rPr>
          <w:rStyle w:val="CharDivText"/>
        </w:rPr>
        <w:t>Introduction</w:t>
      </w:r>
      <w:bookmarkEnd w:id="107"/>
    </w:p>
    <w:p w14:paraId="679A1AF3" w14:textId="77777777" w:rsidR="00194F1B" w:rsidRPr="001E70E7" w:rsidRDefault="00194F1B" w:rsidP="00194F1B">
      <w:pPr>
        <w:pStyle w:val="ActHead5"/>
      </w:pPr>
      <w:bookmarkStart w:id="108" w:name="_Toc177377962"/>
      <w:bookmarkStart w:id="109" w:name="_Hlk147327495"/>
      <w:r w:rsidRPr="00F54B58">
        <w:rPr>
          <w:rStyle w:val="CharSectno"/>
        </w:rPr>
        <w:t>30</w:t>
      </w:r>
      <w:r w:rsidR="00031070" w:rsidRPr="00F54B58">
        <w:rPr>
          <w:rStyle w:val="CharSectno"/>
        </w:rPr>
        <w:noBreakHyphen/>
      </w:r>
      <w:proofErr w:type="gramStart"/>
      <w:r w:rsidRPr="00F54B58">
        <w:rPr>
          <w:rStyle w:val="CharSectno"/>
        </w:rPr>
        <w:t>1</w:t>
      </w:r>
      <w:r w:rsidRPr="001E70E7">
        <w:t xml:space="preserve">  Simplified</w:t>
      </w:r>
      <w:proofErr w:type="gramEnd"/>
      <w:r w:rsidRPr="001E70E7">
        <w:t xml:space="preserve"> outline of this Part</w:t>
      </w:r>
      <w:bookmarkEnd w:id="108"/>
    </w:p>
    <w:p w14:paraId="1E08C09C" w14:textId="77777777" w:rsidR="00194F1B" w:rsidRPr="001E70E7" w:rsidRDefault="00194F1B" w:rsidP="00194F1B">
      <w:pPr>
        <w:pStyle w:val="SOText"/>
      </w:pPr>
      <w:r w:rsidRPr="001E70E7">
        <w:t>There are 2 forestry charges.</w:t>
      </w:r>
    </w:p>
    <w:p w14:paraId="50D1DC77" w14:textId="77777777" w:rsidR="00194F1B" w:rsidRPr="001E70E7" w:rsidRDefault="00194F1B" w:rsidP="00194F1B">
      <w:pPr>
        <w:pStyle w:val="SOText"/>
      </w:pPr>
      <w:r w:rsidRPr="001E70E7">
        <w:t xml:space="preserve">First, forest industries export charge is imposed on logs that are produced </w:t>
      </w:r>
      <w:r w:rsidRPr="001E70E7">
        <w:rPr>
          <w:rFonts w:eastAsiaTheme="minorEastAsia"/>
        </w:rPr>
        <w:t>from trees felled in Australia if the logs are exported from Australia</w:t>
      </w:r>
      <w:r w:rsidRPr="001E70E7">
        <w:t>.</w:t>
      </w:r>
    </w:p>
    <w:p w14:paraId="1E039920" w14:textId="77777777" w:rsidR="00194F1B" w:rsidRPr="001E70E7" w:rsidRDefault="00194F1B" w:rsidP="00194F1B">
      <w:pPr>
        <w:pStyle w:val="SOText"/>
      </w:pPr>
      <w:r w:rsidRPr="001E70E7">
        <w:t>Second, forest products import charge is imposed on forest products that are imported into Australia.</w:t>
      </w:r>
    </w:p>
    <w:p w14:paraId="0B161694" w14:textId="77777777" w:rsidR="00194F1B" w:rsidRPr="001E70E7" w:rsidRDefault="00194F1B" w:rsidP="00194F1B">
      <w:pPr>
        <w:pStyle w:val="SOText"/>
      </w:pPr>
      <w:r w:rsidRPr="001E70E7">
        <w:t>There are charge exemptions for both charges.</w:t>
      </w:r>
    </w:p>
    <w:p w14:paraId="696CD6D9" w14:textId="77777777" w:rsidR="00194F1B" w:rsidRPr="001E70E7" w:rsidRDefault="000F5A46" w:rsidP="00194F1B">
      <w:pPr>
        <w:pStyle w:val="ActHead3"/>
        <w:pageBreakBefore/>
      </w:pPr>
      <w:bookmarkStart w:id="110" w:name="_Toc177377963"/>
      <w:r w:rsidRPr="00F54B58">
        <w:rPr>
          <w:rStyle w:val="CharDivNo"/>
        </w:rPr>
        <w:lastRenderedPageBreak/>
        <w:t>Division 3</w:t>
      </w:r>
      <w:r w:rsidR="00194F1B" w:rsidRPr="00F54B58">
        <w:rPr>
          <w:rStyle w:val="CharDivNo"/>
        </w:rPr>
        <w:t>3</w:t>
      </w:r>
      <w:r w:rsidR="00194F1B" w:rsidRPr="001E70E7">
        <w:t>—</w:t>
      </w:r>
      <w:r w:rsidR="00194F1B" w:rsidRPr="00F54B58">
        <w:rPr>
          <w:rStyle w:val="CharDivText"/>
        </w:rPr>
        <w:t>Forest industries export charge</w:t>
      </w:r>
      <w:bookmarkEnd w:id="110"/>
    </w:p>
    <w:p w14:paraId="0F7B2DAF" w14:textId="77777777" w:rsidR="00194F1B" w:rsidRPr="001E70E7" w:rsidRDefault="00194F1B" w:rsidP="00194F1B">
      <w:pPr>
        <w:pStyle w:val="ActHead5"/>
      </w:pPr>
      <w:bookmarkStart w:id="111" w:name="_Toc177377964"/>
      <w:bookmarkEnd w:id="109"/>
      <w:r w:rsidRPr="00F54B58">
        <w:rPr>
          <w:rStyle w:val="CharSectno"/>
        </w:rPr>
        <w:t>33</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forest industries export charge</w:t>
      </w:r>
      <w:bookmarkEnd w:id="111"/>
    </w:p>
    <w:p w14:paraId="039446CE" w14:textId="77777777" w:rsidR="00194F1B" w:rsidRPr="001E70E7" w:rsidRDefault="00194F1B" w:rsidP="00194F1B">
      <w:pPr>
        <w:pStyle w:val="subsection"/>
      </w:pPr>
      <w:r w:rsidRPr="001E70E7">
        <w:tab/>
      </w:r>
      <w:r w:rsidRPr="001E70E7">
        <w:tab/>
        <w:t>Charge is imposed on logs that are:</w:t>
      </w:r>
    </w:p>
    <w:p w14:paraId="6A6CF119" w14:textId="77777777" w:rsidR="00194F1B" w:rsidRPr="001E70E7" w:rsidRDefault="00194F1B" w:rsidP="00194F1B">
      <w:pPr>
        <w:pStyle w:val="paragraph"/>
      </w:pPr>
      <w:r w:rsidRPr="001E70E7">
        <w:tab/>
        <w:t>(a)</w:t>
      </w:r>
      <w:r w:rsidRPr="001E70E7">
        <w:tab/>
        <w:t xml:space="preserve">produced </w:t>
      </w:r>
      <w:r w:rsidRPr="001E70E7">
        <w:rPr>
          <w:rFonts w:eastAsiaTheme="minorEastAsia"/>
        </w:rPr>
        <w:t>from trees felled in Australia</w:t>
      </w:r>
      <w:r w:rsidRPr="001E70E7">
        <w:t>; and</w:t>
      </w:r>
    </w:p>
    <w:p w14:paraId="706A48FC" w14:textId="77777777" w:rsidR="00194F1B" w:rsidRPr="001E70E7" w:rsidRDefault="00194F1B" w:rsidP="00194F1B">
      <w:pPr>
        <w:pStyle w:val="paragraph"/>
      </w:pPr>
      <w:r w:rsidRPr="001E70E7">
        <w:tab/>
        <w:t>(b)</w:t>
      </w:r>
      <w:r w:rsidRPr="001E70E7">
        <w:tab/>
        <w:t>exported from Australia.</w:t>
      </w:r>
    </w:p>
    <w:p w14:paraId="387EE3E2" w14:textId="77777777" w:rsidR="00194F1B" w:rsidRPr="001E70E7" w:rsidRDefault="00194F1B" w:rsidP="00194F1B">
      <w:pPr>
        <w:pStyle w:val="ActHead5"/>
      </w:pPr>
      <w:bookmarkStart w:id="112" w:name="_Toc177377965"/>
      <w:r w:rsidRPr="00F54B58">
        <w:rPr>
          <w:rStyle w:val="CharSectno"/>
        </w:rPr>
        <w:t>33</w:t>
      </w:r>
      <w:r w:rsidR="00031070" w:rsidRPr="00F54B58">
        <w:rPr>
          <w:rStyle w:val="CharSectno"/>
        </w:rPr>
        <w:noBreakHyphen/>
      </w:r>
      <w:proofErr w:type="gramStart"/>
      <w:r w:rsidRPr="00F54B58">
        <w:rPr>
          <w:rStyle w:val="CharSectno"/>
        </w:rPr>
        <w:t>2</w:t>
      </w:r>
      <w:r w:rsidRPr="001E70E7">
        <w:t xml:space="preserve">  Exemptions</w:t>
      </w:r>
      <w:proofErr w:type="gramEnd"/>
      <w:r w:rsidRPr="001E70E7">
        <w:t xml:space="preserve"> from the charge</w:t>
      </w:r>
      <w:bookmarkEnd w:id="112"/>
    </w:p>
    <w:p w14:paraId="76F92426" w14:textId="77777777" w:rsidR="00194F1B" w:rsidRPr="001E70E7" w:rsidRDefault="00194F1B" w:rsidP="00194F1B">
      <w:pPr>
        <w:pStyle w:val="SubsectionHead"/>
      </w:pPr>
      <w:r w:rsidRPr="001E70E7">
        <w:t>Levy already imposed</w:t>
      </w:r>
    </w:p>
    <w:p w14:paraId="4EECB7D8" w14:textId="77777777" w:rsidR="00194F1B" w:rsidRPr="001E70E7" w:rsidRDefault="00194F1B" w:rsidP="00194F1B">
      <w:pPr>
        <w:pStyle w:val="subsection"/>
      </w:pPr>
      <w:r w:rsidRPr="001E70E7">
        <w:tab/>
        <w:t>(1)</w:t>
      </w:r>
      <w:r w:rsidRPr="001E70E7">
        <w:tab/>
        <w:t xml:space="preserve">Charge is not imposed by </w:t>
      </w:r>
      <w:r w:rsidR="000F5A46" w:rsidRPr="001E70E7">
        <w:t>clause 3</w:t>
      </w:r>
      <w:r w:rsidR="007E0364" w:rsidRPr="001E70E7">
        <w:t>3</w:t>
      </w:r>
      <w:r w:rsidR="00031070" w:rsidRPr="001E70E7">
        <w:noBreakHyphen/>
      </w:r>
      <w:r w:rsidR="007E0364" w:rsidRPr="001E70E7">
        <w:t>1</w:t>
      </w:r>
      <w:r w:rsidRPr="001E70E7">
        <w:t xml:space="preserve"> on logs if levy has already been imposed on the logs under </w:t>
      </w:r>
      <w:r w:rsidR="000F5A46" w:rsidRPr="001E70E7">
        <w:t>Division 3</w:t>
      </w:r>
      <w:r w:rsidR="007E0364" w:rsidRPr="001E70E7">
        <w:t>2</w:t>
      </w:r>
      <w:r w:rsidRPr="001E70E7">
        <w:t xml:space="preserve"> of Part 2</w:t>
      </w:r>
      <w:r w:rsidR="00031070" w:rsidRPr="001E70E7">
        <w:noBreakHyphen/>
      </w:r>
      <w:r w:rsidR="007E0364" w:rsidRPr="001E70E7">
        <w:t>2</w:t>
      </w:r>
      <w:r w:rsidRPr="001E70E7">
        <w:t xml:space="preserve"> of Schedule 2 to the </w:t>
      </w:r>
      <w:r w:rsidRPr="001E70E7">
        <w:rPr>
          <w:i/>
        </w:rPr>
        <w:t xml:space="preserve">Primary Industries (Excise) Levies </w:t>
      </w:r>
      <w:r w:rsidR="000F5A46" w:rsidRPr="001E70E7">
        <w:rPr>
          <w:i/>
        </w:rPr>
        <w:t>Regulations 2</w:t>
      </w:r>
      <w:r w:rsidRPr="001E70E7">
        <w:rPr>
          <w:i/>
        </w:rPr>
        <w:t xml:space="preserve">024 </w:t>
      </w:r>
      <w:r w:rsidRPr="001E70E7">
        <w:t>(forest industries products levy).</w:t>
      </w:r>
    </w:p>
    <w:p w14:paraId="6A55C4FD" w14:textId="77777777" w:rsidR="00194F1B" w:rsidRPr="001E70E7" w:rsidRDefault="00194F1B" w:rsidP="00194F1B">
      <w:pPr>
        <w:pStyle w:val="SubsectionHead"/>
      </w:pPr>
      <w:r w:rsidRPr="001E70E7">
        <w:t>Threshold exemption</w:t>
      </w:r>
    </w:p>
    <w:p w14:paraId="777310D9" w14:textId="77777777" w:rsidR="00194F1B" w:rsidRPr="001E70E7" w:rsidRDefault="00194F1B" w:rsidP="00194F1B">
      <w:pPr>
        <w:pStyle w:val="subsection"/>
      </w:pPr>
      <w:r w:rsidRPr="001E70E7">
        <w:tab/>
        <w:t>(2)</w:t>
      </w:r>
      <w:r w:rsidRPr="001E70E7">
        <w:tab/>
        <w:t xml:space="preserve">If, apart from this subclause and the provisions covered by subclause (3), the sum of the following amounts that </w:t>
      </w:r>
      <w:r w:rsidR="007F4209" w:rsidRPr="001E70E7">
        <w:t>a</w:t>
      </w:r>
      <w:r w:rsidRPr="001E70E7">
        <w:t xml:space="preserve"> person who exports logs would be liable to pay in relation to a financial year that has ended is less than $330:</w:t>
      </w:r>
    </w:p>
    <w:p w14:paraId="145A471A" w14:textId="77777777" w:rsidR="00194F1B" w:rsidRPr="001E70E7" w:rsidRDefault="00194F1B" w:rsidP="00194F1B">
      <w:pPr>
        <w:pStyle w:val="paragraph"/>
      </w:pPr>
      <w:r w:rsidRPr="001E70E7">
        <w:tab/>
        <w:t>(a)</w:t>
      </w:r>
      <w:r w:rsidRPr="001E70E7">
        <w:tab/>
        <w:t xml:space="preserve">charge under this </w:t>
      </w:r>
      <w:proofErr w:type="gramStart"/>
      <w:r w:rsidRPr="001E70E7">
        <w:t>Division;</w:t>
      </w:r>
      <w:proofErr w:type="gramEnd"/>
    </w:p>
    <w:p w14:paraId="66666412" w14:textId="77777777" w:rsidR="00194F1B" w:rsidRPr="001E70E7" w:rsidRDefault="00194F1B" w:rsidP="00194F1B">
      <w:pPr>
        <w:pStyle w:val="paragraph"/>
      </w:pPr>
      <w:r w:rsidRPr="001E70E7">
        <w:tab/>
        <w:t>(b)</w:t>
      </w:r>
      <w:r w:rsidRPr="001E70E7">
        <w:tab/>
        <w:t xml:space="preserve">charge under </w:t>
      </w:r>
      <w:r w:rsidR="000F5A46" w:rsidRPr="001E70E7">
        <w:t>Division 3</w:t>
      </w:r>
      <w:r w:rsidR="002E180D" w:rsidRPr="001E70E7">
        <w:t>4</w:t>
      </w:r>
      <w:r w:rsidRPr="001E70E7">
        <w:t xml:space="preserve"> of this Part (forest products import charge</w:t>
      </w:r>
      <w:proofErr w:type="gramStart"/>
      <w:r w:rsidRPr="001E70E7">
        <w:t>);</w:t>
      </w:r>
      <w:proofErr w:type="gramEnd"/>
    </w:p>
    <w:p w14:paraId="0119E627" w14:textId="77777777" w:rsidR="00194F1B" w:rsidRPr="001E70E7" w:rsidRDefault="00194F1B" w:rsidP="00194F1B">
      <w:pPr>
        <w:pStyle w:val="paragraph"/>
      </w:pPr>
      <w:r w:rsidRPr="001E70E7">
        <w:tab/>
        <w:t>(c)</w:t>
      </w:r>
      <w:r w:rsidRPr="001E70E7">
        <w:tab/>
        <w:t xml:space="preserve">levy under </w:t>
      </w:r>
      <w:r w:rsidR="000F5A46" w:rsidRPr="001E70E7">
        <w:t>Division 3</w:t>
      </w:r>
      <w:r w:rsidR="00006FC8" w:rsidRPr="001E70E7">
        <w:t>2</w:t>
      </w:r>
      <w:r w:rsidRPr="001E70E7">
        <w:t xml:space="preserve"> of Part 2</w:t>
      </w:r>
      <w:r w:rsidR="00031070" w:rsidRPr="001E70E7">
        <w:noBreakHyphen/>
      </w:r>
      <w:r w:rsidR="00006FC8" w:rsidRPr="001E70E7">
        <w:t>2</w:t>
      </w:r>
      <w:r w:rsidRPr="001E70E7">
        <w:t xml:space="preserve"> of Schedule 2 to the </w:t>
      </w:r>
      <w:r w:rsidRPr="001E70E7">
        <w:rPr>
          <w:i/>
        </w:rPr>
        <w:t xml:space="preserve">Primary Industries (Excise) Levies </w:t>
      </w:r>
      <w:r w:rsidR="000F5A46" w:rsidRPr="001E70E7">
        <w:rPr>
          <w:i/>
        </w:rPr>
        <w:t>Regulations 2</w:t>
      </w:r>
      <w:r w:rsidRPr="001E70E7">
        <w:rPr>
          <w:i/>
        </w:rPr>
        <w:t xml:space="preserve">024 </w:t>
      </w:r>
      <w:r w:rsidRPr="001E70E7">
        <w:t>(forest industries products levy</w:t>
      </w:r>
      <w:proofErr w:type="gramStart"/>
      <w:r w:rsidRPr="001E70E7">
        <w:t>);</w:t>
      </w:r>
      <w:proofErr w:type="gramEnd"/>
    </w:p>
    <w:p w14:paraId="599F10F3" w14:textId="77777777" w:rsidR="00194F1B" w:rsidRPr="001E70E7" w:rsidRDefault="00194F1B" w:rsidP="00194F1B">
      <w:pPr>
        <w:pStyle w:val="subsection2"/>
      </w:pPr>
      <w:r w:rsidRPr="001E70E7">
        <w:t xml:space="preserve">then, in relation to that person, charge is not imposed by </w:t>
      </w:r>
      <w:r w:rsidR="000F5A46" w:rsidRPr="001E70E7">
        <w:t>clause 3</w:t>
      </w:r>
      <w:r w:rsidR="00006FC8" w:rsidRPr="001E70E7">
        <w:t>3</w:t>
      </w:r>
      <w:r w:rsidR="00031070" w:rsidRPr="001E70E7">
        <w:noBreakHyphen/>
      </w:r>
      <w:r w:rsidR="00006FC8" w:rsidRPr="001E70E7">
        <w:t>1</w:t>
      </w:r>
      <w:r w:rsidRPr="001E70E7">
        <w:t xml:space="preserve"> in relation to that year.</w:t>
      </w:r>
    </w:p>
    <w:p w14:paraId="465A2F9E" w14:textId="77777777" w:rsidR="00194F1B" w:rsidRPr="001E70E7" w:rsidRDefault="00194F1B" w:rsidP="00194F1B">
      <w:pPr>
        <w:pStyle w:val="subsection"/>
      </w:pPr>
      <w:r w:rsidRPr="001E70E7">
        <w:tab/>
        <w:t>(3)</w:t>
      </w:r>
      <w:r w:rsidRPr="001E70E7">
        <w:tab/>
        <w:t>The provisions covered by this subclause are:</w:t>
      </w:r>
    </w:p>
    <w:p w14:paraId="0CE19093" w14:textId="77777777" w:rsidR="00194F1B" w:rsidRPr="001E70E7" w:rsidRDefault="00194F1B" w:rsidP="00194F1B">
      <w:pPr>
        <w:pStyle w:val="paragraph"/>
      </w:pPr>
      <w:r w:rsidRPr="001E70E7">
        <w:tab/>
        <w:t>(a)</w:t>
      </w:r>
      <w:r w:rsidRPr="001E70E7">
        <w:tab/>
      </w:r>
      <w:r w:rsidR="000F5A46" w:rsidRPr="001E70E7">
        <w:t>subclause 3</w:t>
      </w:r>
      <w:r w:rsidR="00006FC8" w:rsidRPr="001E70E7">
        <w:t>4</w:t>
      </w:r>
      <w:r w:rsidR="00031070" w:rsidRPr="001E70E7">
        <w:noBreakHyphen/>
      </w:r>
      <w:r w:rsidR="00006FC8" w:rsidRPr="001E70E7">
        <w:t>2</w:t>
      </w:r>
      <w:r w:rsidRPr="001E70E7">
        <w:t xml:space="preserve">(1) of this </w:t>
      </w:r>
      <w:proofErr w:type="gramStart"/>
      <w:r w:rsidRPr="001E70E7">
        <w:t>Part;</w:t>
      </w:r>
      <w:proofErr w:type="gramEnd"/>
    </w:p>
    <w:p w14:paraId="44741884" w14:textId="77777777" w:rsidR="00194F1B" w:rsidRPr="001E70E7" w:rsidRDefault="00194F1B" w:rsidP="00194F1B">
      <w:pPr>
        <w:pStyle w:val="paragraph"/>
      </w:pPr>
      <w:r w:rsidRPr="001E70E7">
        <w:tab/>
        <w:t>(b)</w:t>
      </w:r>
      <w:r w:rsidRPr="001E70E7">
        <w:tab/>
      </w:r>
      <w:r w:rsidR="000F5A46" w:rsidRPr="001E70E7">
        <w:t>subclause 3</w:t>
      </w:r>
      <w:r w:rsidR="00F347CA" w:rsidRPr="001E70E7">
        <w:t>2</w:t>
      </w:r>
      <w:r w:rsidR="00031070" w:rsidRPr="001E70E7">
        <w:noBreakHyphen/>
      </w:r>
      <w:r w:rsidR="00F347CA" w:rsidRPr="001E70E7">
        <w:t>2</w:t>
      </w:r>
      <w:r w:rsidRPr="001E70E7">
        <w:t xml:space="preserve">(3) of Schedule 2 to the </w:t>
      </w:r>
      <w:r w:rsidRPr="001E70E7">
        <w:rPr>
          <w:i/>
        </w:rPr>
        <w:t xml:space="preserve">Primary Industries (Excise) Levies </w:t>
      </w:r>
      <w:r w:rsidR="000F5A46" w:rsidRPr="001E70E7">
        <w:rPr>
          <w:i/>
        </w:rPr>
        <w:t>Regulations 2</w:t>
      </w:r>
      <w:r w:rsidRPr="001E70E7">
        <w:rPr>
          <w:i/>
        </w:rPr>
        <w:t>024</w:t>
      </w:r>
      <w:r w:rsidRPr="001E70E7">
        <w:t>.</w:t>
      </w:r>
    </w:p>
    <w:p w14:paraId="34DD53E0" w14:textId="77777777" w:rsidR="00194F1B" w:rsidRPr="001E70E7" w:rsidRDefault="00194F1B" w:rsidP="00194F1B">
      <w:pPr>
        <w:pStyle w:val="ActHead5"/>
      </w:pPr>
      <w:bookmarkStart w:id="113" w:name="_Toc177377966"/>
      <w:r w:rsidRPr="00F54B58">
        <w:rPr>
          <w:rStyle w:val="CharSectno"/>
        </w:rPr>
        <w:t>33</w:t>
      </w:r>
      <w:r w:rsidR="00031070" w:rsidRPr="00F54B58">
        <w:rPr>
          <w:rStyle w:val="CharSectno"/>
        </w:rPr>
        <w:noBreakHyphen/>
      </w:r>
      <w:proofErr w:type="gramStart"/>
      <w:r w:rsidRPr="00F54B58">
        <w:rPr>
          <w:rStyle w:val="CharSectno"/>
        </w:rPr>
        <w:t>3</w:t>
      </w:r>
      <w:r w:rsidRPr="001E70E7">
        <w:t xml:space="preserve">  Rate</w:t>
      </w:r>
      <w:proofErr w:type="gramEnd"/>
      <w:r w:rsidRPr="001E70E7">
        <w:t xml:space="preserve"> of the charge</w:t>
      </w:r>
      <w:bookmarkEnd w:id="113"/>
    </w:p>
    <w:p w14:paraId="29E77CA3" w14:textId="77777777" w:rsidR="00194F1B" w:rsidRPr="001E70E7" w:rsidRDefault="00194F1B" w:rsidP="00194F1B">
      <w:pPr>
        <w:pStyle w:val="subsection"/>
      </w:pPr>
      <w:r w:rsidRPr="001E70E7">
        <w:tab/>
        <w:t>(1)</w:t>
      </w:r>
      <w:r w:rsidRPr="001E70E7">
        <w:tab/>
        <w:t xml:space="preserve">The rate of the charge imposed by </w:t>
      </w:r>
      <w:r w:rsidR="000F5A46" w:rsidRPr="001E70E7">
        <w:t>clause 3</w:t>
      </w:r>
      <w:r w:rsidR="00AA2579" w:rsidRPr="001E70E7">
        <w:t>3</w:t>
      </w:r>
      <w:r w:rsidR="00031070" w:rsidRPr="001E70E7">
        <w:noBreakHyphen/>
      </w:r>
      <w:r w:rsidR="009F5902" w:rsidRPr="001E70E7">
        <w:t>1</w:t>
      </w:r>
      <w:r w:rsidRPr="001E70E7">
        <w:t xml:space="preserve"> on logs is worked out using this table.</w:t>
      </w:r>
    </w:p>
    <w:p w14:paraId="30A53EE6" w14:textId="77777777" w:rsidR="00194F1B" w:rsidRPr="001E70E7" w:rsidRDefault="00194F1B" w:rsidP="00194F1B">
      <w:pPr>
        <w:pStyle w:val="Tabletext"/>
      </w:pPr>
    </w:p>
    <w:tbl>
      <w:tblPr>
        <w:tblW w:w="4820" w:type="pct"/>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8"/>
        <w:gridCol w:w="5389"/>
        <w:gridCol w:w="2125"/>
      </w:tblGrid>
      <w:tr w:rsidR="00194F1B" w:rsidRPr="001E70E7" w14:paraId="7368D446" w14:textId="77777777" w:rsidTr="00825078">
        <w:trPr>
          <w:tblHeader/>
        </w:trPr>
        <w:tc>
          <w:tcPr>
            <w:tcW w:w="5000" w:type="pct"/>
            <w:gridSpan w:val="3"/>
            <w:tcBorders>
              <w:top w:val="single" w:sz="12" w:space="0" w:color="auto"/>
              <w:bottom w:val="single" w:sz="2" w:space="0" w:color="auto"/>
            </w:tcBorders>
            <w:shd w:val="clear" w:color="auto" w:fill="auto"/>
          </w:tcPr>
          <w:p w14:paraId="4E6AD48C" w14:textId="77777777" w:rsidR="00194F1B" w:rsidRPr="001E70E7" w:rsidRDefault="00194F1B" w:rsidP="00825078">
            <w:pPr>
              <w:pStyle w:val="TableHeading"/>
              <w:ind w:right="-52"/>
            </w:pPr>
            <w:r w:rsidRPr="001E70E7">
              <w:t>Forest industries export charge</w:t>
            </w:r>
          </w:p>
        </w:tc>
      </w:tr>
      <w:tr w:rsidR="00194F1B" w:rsidRPr="001E70E7" w14:paraId="273204F5" w14:textId="77777777" w:rsidTr="00825078">
        <w:trPr>
          <w:tblHeader/>
        </w:trPr>
        <w:tc>
          <w:tcPr>
            <w:tcW w:w="431" w:type="pct"/>
            <w:tcBorders>
              <w:top w:val="single" w:sz="2" w:space="0" w:color="auto"/>
              <w:bottom w:val="single" w:sz="12" w:space="0" w:color="auto"/>
            </w:tcBorders>
            <w:shd w:val="clear" w:color="auto" w:fill="auto"/>
          </w:tcPr>
          <w:p w14:paraId="17A48455" w14:textId="77777777" w:rsidR="00194F1B" w:rsidRPr="001E70E7" w:rsidRDefault="00194F1B" w:rsidP="00825078">
            <w:pPr>
              <w:pStyle w:val="TableHeading"/>
            </w:pPr>
            <w:r w:rsidRPr="001E70E7">
              <w:t>Item</w:t>
            </w:r>
          </w:p>
        </w:tc>
        <w:tc>
          <w:tcPr>
            <w:tcW w:w="3277" w:type="pct"/>
            <w:tcBorders>
              <w:top w:val="single" w:sz="2" w:space="0" w:color="auto"/>
              <w:bottom w:val="single" w:sz="12" w:space="0" w:color="auto"/>
            </w:tcBorders>
            <w:shd w:val="clear" w:color="auto" w:fill="auto"/>
          </w:tcPr>
          <w:p w14:paraId="1D7570F2" w14:textId="77777777" w:rsidR="00194F1B" w:rsidRPr="001E70E7" w:rsidRDefault="00194F1B" w:rsidP="00825078">
            <w:pPr>
              <w:pStyle w:val="TableHeading"/>
            </w:pPr>
            <w:r w:rsidRPr="001E70E7">
              <w:t>Class of logs</w:t>
            </w:r>
          </w:p>
        </w:tc>
        <w:tc>
          <w:tcPr>
            <w:tcW w:w="1292" w:type="pct"/>
            <w:tcBorders>
              <w:top w:val="single" w:sz="2" w:space="0" w:color="auto"/>
              <w:bottom w:val="single" w:sz="12" w:space="0" w:color="auto"/>
            </w:tcBorders>
            <w:shd w:val="clear" w:color="auto" w:fill="auto"/>
          </w:tcPr>
          <w:p w14:paraId="3D7AB301" w14:textId="77777777" w:rsidR="00194F1B" w:rsidRPr="001E70E7" w:rsidRDefault="00194F1B" w:rsidP="00825078">
            <w:pPr>
              <w:pStyle w:val="TableHeading"/>
              <w:ind w:right="-52"/>
            </w:pPr>
            <w:r w:rsidRPr="001E70E7">
              <w:t>Rate of charge</w:t>
            </w:r>
          </w:p>
        </w:tc>
      </w:tr>
      <w:tr w:rsidR="00194F1B" w:rsidRPr="001E70E7" w14:paraId="6A97EFFC" w14:textId="77777777" w:rsidTr="00825078">
        <w:tc>
          <w:tcPr>
            <w:tcW w:w="431" w:type="pct"/>
            <w:tcBorders>
              <w:top w:val="single" w:sz="12" w:space="0" w:color="auto"/>
            </w:tcBorders>
            <w:shd w:val="clear" w:color="auto" w:fill="auto"/>
          </w:tcPr>
          <w:p w14:paraId="44F4EB71" w14:textId="77777777" w:rsidR="00194F1B" w:rsidRPr="001E70E7" w:rsidRDefault="00194F1B" w:rsidP="00825078">
            <w:pPr>
              <w:pStyle w:val="Tabletext"/>
            </w:pPr>
            <w:r w:rsidRPr="001E70E7">
              <w:t>1</w:t>
            </w:r>
          </w:p>
        </w:tc>
        <w:tc>
          <w:tcPr>
            <w:tcW w:w="3277" w:type="pct"/>
            <w:tcBorders>
              <w:top w:val="single" w:sz="12" w:space="0" w:color="auto"/>
            </w:tcBorders>
            <w:shd w:val="clear" w:color="auto" w:fill="auto"/>
          </w:tcPr>
          <w:p w14:paraId="02F92FFC" w14:textId="77777777" w:rsidR="00194F1B" w:rsidRPr="001E70E7" w:rsidRDefault="00194F1B" w:rsidP="00825078">
            <w:pPr>
              <w:pStyle w:val="Tabletext"/>
            </w:pPr>
            <w:r w:rsidRPr="001E70E7">
              <w:t>Softwood sawlogs, other than cypress sawlogs, that are intended and suitable for timber products, other than:</w:t>
            </w:r>
          </w:p>
          <w:p w14:paraId="2CB29989" w14:textId="77777777" w:rsidR="00194F1B" w:rsidRPr="001E70E7" w:rsidRDefault="00194F1B" w:rsidP="00825078">
            <w:pPr>
              <w:pStyle w:val="Tablea"/>
            </w:pPr>
            <w:r w:rsidRPr="001E70E7">
              <w:t>(a) products or battens mentioned in item 6; or</w:t>
            </w:r>
          </w:p>
          <w:p w14:paraId="5AB8DF15" w14:textId="77777777" w:rsidR="00194F1B" w:rsidRPr="001E70E7" w:rsidRDefault="00194F1B" w:rsidP="00825078">
            <w:pPr>
              <w:pStyle w:val="Tablea"/>
            </w:pPr>
            <w:r w:rsidRPr="001E70E7">
              <w:t>(b) poles or posts mentioned in item 7</w:t>
            </w:r>
          </w:p>
        </w:tc>
        <w:tc>
          <w:tcPr>
            <w:tcW w:w="1292" w:type="pct"/>
            <w:tcBorders>
              <w:top w:val="single" w:sz="12" w:space="0" w:color="auto"/>
            </w:tcBorders>
            <w:shd w:val="clear" w:color="auto" w:fill="auto"/>
          </w:tcPr>
          <w:p w14:paraId="01530FF6" w14:textId="77777777" w:rsidR="00194F1B" w:rsidRPr="001E70E7" w:rsidRDefault="00194F1B" w:rsidP="00825078">
            <w:pPr>
              <w:pStyle w:val="Tabletext"/>
            </w:pPr>
            <w:r w:rsidRPr="001E70E7">
              <w:t>29 cents per m</w:t>
            </w:r>
            <w:r w:rsidRPr="001E70E7">
              <w:rPr>
                <w:vertAlign w:val="superscript"/>
              </w:rPr>
              <w:t>3</w:t>
            </w:r>
            <w:r w:rsidRPr="001E70E7">
              <w:t xml:space="preserve"> (the general component)</w:t>
            </w:r>
          </w:p>
        </w:tc>
      </w:tr>
      <w:tr w:rsidR="00194F1B" w:rsidRPr="001E70E7" w14:paraId="0291B289" w14:textId="77777777" w:rsidTr="00825078">
        <w:tc>
          <w:tcPr>
            <w:tcW w:w="431" w:type="pct"/>
            <w:shd w:val="clear" w:color="auto" w:fill="auto"/>
          </w:tcPr>
          <w:p w14:paraId="61DE8969" w14:textId="77777777" w:rsidR="00194F1B" w:rsidRPr="001E70E7" w:rsidRDefault="00194F1B" w:rsidP="00825078">
            <w:pPr>
              <w:pStyle w:val="Tabletext"/>
            </w:pPr>
            <w:r w:rsidRPr="001E70E7">
              <w:t>2</w:t>
            </w:r>
          </w:p>
        </w:tc>
        <w:tc>
          <w:tcPr>
            <w:tcW w:w="3277" w:type="pct"/>
            <w:shd w:val="clear" w:color="auto" w:fill="auto"/>
          </w:tcPr>
          <w:p w14:paraId="314A77E8" w14:textId="77777777" w:rsidR="00194F1B" w:rsidRPr="001E70E7" w:rsidRDefault="00194F1B" w:rsidP="00825078">
            <w:pPr>
              <w:pStyle w:val="Tabletext"/>
            </w:pPr>
            <w:r w:rsidRPr="001E70E7">
              <w:t>Cypress sawlogs, that are intended and suitable for making timber products</w:t>
            </w:r>
          </w:p>
        </w:tc>
        <w:tc>
          <w:tcPr>
            <w:tcW w:w="1292" w:type="pct"/>
            <w:shd w:val="clear" w:color="auto" w:fill="auto"/>
          </w:tcPr>
          <w:p w14:paraId="10E6D54D" w14:textId="77777777" w:rsidR="00194F1B" w:rsidRPr="001E70E7" w:rsidRDefault="00194F1B" w:rsidP="00825078">
            <w:pPr>
              <w:pStyle w:val="Tabletext"/>
            </w:pPr>
            <w:r w:rsidRPr="001E70E7">
              <w:t>22 cents per m</w:t>
            </w:r>
            <w:r w:rsidRPr="001E70E7">
              <w:rPr>
                <w:vertAlign w:val="superscript"/>
              </w:rPr>
              <w:t>3</w:t>
            </w:r>
            <w:r w:rsidRPr="001E70E7">
              <w:t xml:space="preserve"> (the general component)</w:t>
            </w:r>
          </w:p>
        </w:tc>
      </w:tr>
      <w:tr w:rsidR="00194F1B" w:rsidRPr="001E70E7" w:rsidDel="007E4C77" w14:paraId="13AADEC6" w14:textId="77777777" w:rsidTr="00825078">
        <w:tc>
          <w:tcPr>
            <w:tcW w:w="431" w:type="pct"/>
            <w:shd w:val="clear" w:color="auto" w:fill="auto"/>
          </w:tcPr>
          <w:p w14:paraId="2A7AD0CB" w14:textId="77777777" w:rsidR="00194F1B" w:rsidRPr="001E70E7" w:rsidDel="007E4C77" w:rsidRDefault="00194F1B" w:rsidP="00825078">
            <w:pPr>
              <w:pStyle w:val="Tabletext"/>
            </w:pPr>
            <w:r w:rsidRPr="001E70E7">
              <w:t>3</w:t>
            </w:r>
          </w:p>
        </w:tc>
        <w:tc>
          <w:tcPr>
            <w:tcW w:w="3277" w:type="pct"/>
            <w:shd w:val="clear" w:color="auto" w:fill="auto"/>
          </w:tcPr>
          <w:p w14:paraId="44A8B6DE" w14:textId="77777777" w:rsidR="00194F1B" w:rsidRPr="001E70E7" w:rsidDel="007E4C77" w:rsidRDefault="00194F1B" w:rsidP="00825078">
            <w:pPr>
              <w:pStyle w:val="Tabletext"/>
            </w:pPr>
            <w:r w:rsidRPr="001E70E7">
              <w:t>Hardwood sawlogs, that are intended and suitable for making timber products</w:t>
            </w:r>
          </w:p>
        </w:tc>
        <w:tc>
          <w:tcPr>
            <w:tcW w:w="1292" w:type="pct"/>
            <w:shd w:val="clear" w:color="auto" w:fill="auto"/>
          </w:tcPr>
          <w:p w14:paraId="177C3932" w14:textId="77777777" w:rsidR="00194F1B" w:rsidRPr="001E70E7" w:rsidDel="007E4C77" w:rsidRDefault="00194F1B" w:rsidP="00825078">
            <w:pPr>
              <w:pStyle w:val="Tabletext"/>
            </w:pPr>
            <w:r w:rsidRPr="001E70E7">
              <w:t>29 cents per m</w:t>
            </w:r>
            <w:r w:rsidRPr="001E70E7">
              <w:rPr>
                <w:vertAlign w:val="superscript"/>
              </w:rPr>
              <w:t>3</w:t>
            </w:r>
            <w:r w:rsidRPr="001E70E7">
              <w:t xml:space="preserve"> (the general component)</w:t>
            </w:r>
          </w:p>
        </w:tc>
      </w:tr>
      <w:tr w:rsidR="00194F1B" w:rsidRPr="001E70E7" w14:paraId="402E40D8" w14:textId="77777777" w:rsidTr="00825078">
        <w:tc>
          <w:tcPr>
            <w:tcW w:w="431" w:type="pct"/>
            <w:shd w:val="clear" w:color="auto" w:fill="auto"/>
          </w:tcPr>
          <w:p w14:paraId="1D3120D5" w14:textId="77777777" w:rsidR="00194F1B" w:rsidRPr="001E70E7" w:rsidRDefault="00194F1B" w:rsidP="00825078">
            <w:pPr>
              <w:pStyle w:val="Tabletext"/>
            </w:pPr>
            <w:r w:rsidRPr="001E70E7">
              <w:lastRenderedPageBreak/>
              <w:t>4</w:t>
            </w:r>
          </w:p>
        </w:tc>
        <w:tc>
          <w:tcPr>
            <w:tcW w:w="3277" w:type="pct"/>
            <w:shd w:val="clear" w:color="auto" w:fill="auto"/>
          </w:tcPr>
          <w:p w14:paraId="00C54920" w14:textId="77777777" w:rsidR="00194F1B" w:rsidRPr="001E70E7" w:rsidRDefault="00194F1B" w:rsidP="00825078">
            <w:pPr>
              <w:pStyle w:val="Tabletext"/>
            </w:pPr>
            <w:r w:rsidRPr="001E70E7">
              <w:t>Plywood and veneer logs, that are intended and suitable for making plywood or veneer products</w:t>
            </w:r>
          </w:p>
        </w:tc>
        <w:tc>
          <w:tcPr>
            <w:tcW w:w="1292" w:type="pct"/>
            <w:shd w:val="clear" w:color="auto" w:fill="auto"/>
          </w:tcPr>
          <w:p w14:paraId="2B92F784" w14:textId="77777777" w:rsidR="00194F1B" w:rsidRPr="001E70E7" w:rsidRDefault="00194F1B" w:rsidP="00825078">
            <w:pPr>
              <w:pStyle w:val="Tabletext"/>
            </w:pPr>
            <w:r w:rsidRPr="001E70E7">
              <w:t>15 cents per m</w:t>
            </w:r>
            <w:r w:rsidRPr="001E70E7">
              <w:rPr>
                <w:vertAlign w:val="superscript"/>
              </w:rPr>
              <w:t>3</w:t>
            </w:r>
            <w:r w:rsidRPr="001E70E7">
              <w:t xml:space="preserve"> (the general component)</w:t>
            </w:r>
          </w:p>
        </w:tc>
      </w:tr>
      <w:tr w:rsidR="00194F1B" w:rsidRPr="001E70E7" w14:paraId="7D6F3CEF" w14:textId="77777777" w:rsidTr="00825078">
        <w:tc>
          <w:tcPr>
            <w:tcW w:w="431" w:type="pct"/>
            <w:shd w:val="clear" w:color="auto" w:fill="auto"/>
          </w:tcPr>
          <w:p w14:paraId="497A8528" w14:textId="77777777" w:rsidR="00194F1B" w:rsidRPr="001E70E7" w:rsidRDefault="00194F1B" w:rsidP="00825078">
            <w:pPr>
              <w:pStyle w:val="Tabletext"/>
            </w:pPr>
            <w:r w:rsidRPr="001E70E7">
              <w:t>5</w:t>
            </w:r>
          </w:p>
        </w:tc>
        <w:tc>
          <w:tcPr>
            <w:tcW w:w="3277" w:type="pct"/>
            <w:shd w:val="clear" w:color="auto" w:fill="auto"/>
          </w:tcPr>
          <w:p w14:paraId="7C533A3A" w14:textId="77777777" w:rsidR="00194F1B" w:rsidRPr="001E70E7" w:rsidRDefault="00194F1B" w:rsidP="00825078">
            <w:pPr>
              <w:pStyle w:val="Tabletext"/>
            </w:pPr>
            <w:r w:rsidRPr="001E70E7">
              <w:t xml:space="preserve">Wood panels </w:t>
            </w:r>
            <w:proofErr w:type="spellStart"/>
            <w:r w:rsidRPr="001E70E7">
              <w:t>pulplogs</w:t>
            </w:r>
            <w:proofErr w:type="spellEnd"/>
            <w:r w:rsidRPr="001E70E7">
              <w:t>, that are intended and suitable for the manufacture of panel board products</w:t>
            </w:r>
          </w:p>
        </w:tc>
        <w:tc>
          <w:tcPr>
            <w:tcW w:w="1292" w:type="pct"/>
            <w:shd w:val="clear" w:color="auto" w:fill="auto"/>
          </w:tcPr>
          <w:p w14:paraId="1FEDB616" w14:textId="77777777" w:rsidR="00194F1B" w:rsidRPr="001E70E7" w:rsidRDefault="00194F1B" w:rsidP="00825078">
            <w:pPr>
              <w:pStyle w:val="Tabletext"/>
            </w:pPr>
            <w:r w:rsidRPr="001E70E7">
              <w:t>10 cents per m</w:t>
            </w:r>
            <w:r w:rsidRPr="001E70E7">
              <w:rPr>
                <w:vertAlign w:val="superscript"/>
              </w:rPr>
              <w:t>3</w:t>
            </w:r>
            <w:r w:rsidRPr="001E70E7">
              <w:t xml:space="preserve"> (the general component)</w:t>
            </w:r>
          </w:p>
        </w:tc>
      </w:tr>
      <w:tr w:rsidR="00194F1B" w:rsidRPr="001E70E7" w14:paraId="06F043A9" w14:textId="77777777" w:rsidTr="00825078">
        <w:tc>
          <w:tcPr>
            <w:tcW w:w="431" w:type="pct"/>
            <w:shd w:val="clear" w:color="auto" w:fill="auto"/>
          </w:tcPr>
          <w:p w14:paraId="2F819FF3" w14:textId="77777777" w:rsidR="00194F1B" w:rsidRPr="001E70E7" w:rsidRDefault="00194F1B" w:rsidP="00825078">
            <w:pPr>
              <w:pStyle w:val="Tabletext"/>
            </w:pPr>
            <w:r w:rsidRPr="001E70E7">
              <w:t>6</w:t>
            </w:r>
          </w:p>
        </w:tc>
        <w:tc>
          <w:tcPr>
            <w:tcW w:w="3277" w:type="pct"/>
            <w:shd w:val="clear" w:color="auto" w:fill="auto"/>
          </w:tcPr>
          <w:p w14:paraId="1AE20253" w14:textId="77777777" w:rsidR="00194F1B" w:rsidRPr="001E70E7" w:rsidRDefault="00194F1B" w:rsidP="00825078">
            <w:pPr>
              <w:pStyle w:val="Tabletext"/>
            </w:pPr>
            <w:r w:rsidRPr="001E70E7">
              <w:t>Low</w:t>
            </w:r>
            <w:r w:rsidR="00031070" w:rsidRPr="001E70E7">
              <w:noBreakHyphen/>
            </w:r>
            <w:r w:rsidRPr="001E70E7">
              <w:t>grade softwood sawlogs, that are intended and suitable for making:</w:t>
            </w:r>
          </w:p>
          <w:p w14:paraId="6B7FE3D8" w14:textId="77777777" w:rsidR="00194F1B" w:rsidRPr="001E70E7" w:rsidRDefault="00194F1B" w:rsidP="00825078">
            <w:pPr>
              <w:pStyle w:val="Tablea"/>
            </w:pPr>
            <w:r w:rsidRPr="001E70E7">
              <w:t>(a) packaging products including timber packing, pallets and crates; or</w:t>
            </w:r>
          </w:p>
          <w:p w14:paraId="2454D06E" w14:textId="77777777" w:rsidR="00194F1B" w:rsidRPr="001E70E7" w:rsidRDefault="00194F1B" w:rsidP="00825078">
            <w:pPr>
              <w:pStyle w:val="Tablea"/>
            </w:pPr>
            <w:r w:rsidRPr="001E70E7">
              <w:t>(b) horticultural products including trellises, stakes, sleepers, fence posts and palings; or</w:t>
            </w:r>
          </w:p>
          <w:p w14:paraId="64CCC248" w14:textId="77777777" w:rsidR="00194F1B" w:rsidRPr="001E70E7" w:rsidRDefault="00194F1B" w:rsidP="00825078">
            <w:pPr>
              <w:pStyle w:val="Tablea"/>
            </w:pPr>
            <w:r w:rsidRPr="001E70E7">
              <w:t>(c) tile battens</w:t>
            </w:r>
          </w:p>
        </w:tc>
        <w:tc>
          <w:tcPr>
            <w:tcW w:w="1292" w:type="pct"/>
            <w:shd w:val="clear" w:color="auto" w:fill="auto"/>
          </w:tcPr>
          <w:p w14:paraId="1E463873" w14:textId="77777777" w:rsidR="00194F1B" w:rsidRPr="001E70E7" w:rsidRDefault="00194F1B" w:rsidP="00825078">
            <w:pPr>
              <w:pStyle w:val="Tabletext"/>
            </w:pPr>
            <w:r w:rsidRPr="001E70E7">
              <w:t>8 cents per m</w:t>
            </w:r>
            <w:r w:rsidRPr="001E70E7">
              <w:rPr>
                <w:vertAlign w:val="superscript"/>
              </w:rPr>
              <w:t>3</w:t>
            </w:r>
            <w:r w:rsidRPr="001E70E7">
              <w:t xml:space="preserve"> (the general component)</w:t>
            </w:r>
          </w:p>
        </w:tc>
      </w:tr>
      <w:tr w:rsidR="00194F1B" w:rsidRPr="001E70E7" w14:paraId="59A1400D" w14:textId="77777777" w:rsidTr="00825078">
        <w:tc>
          <w:tcPr>
            <w:tcW w:w="431" w:type="pct"/>
            <w:shd w:val="clear" w:color="auto" w:fill="auto"/>
          </w:tcPr>
          <w:p w14:paraId="4A60607E" w14:textId="77777777" w:rsidR="00194F1B" w:rsidRPr="001E70E7" w:rsidRDefault="00194F1B" w:rsidP="00825078">
            <w:pPr>
              <w:pStyle w:val="Tabletext"/>
            </w:pPr>
            <w:r w:rsidRPr="001E70E7">
              <w:t>7</w:t>
            </w:r>
          </w:p>
        </w:tc>
        <w:tc>
          <w:tcPr>
            <w:tcW w:w="3277" w:type="pct"/>
            <w:shd w:val="clear" w:color="auto" w:fill="auto"/>
          </w:tcPr>
          <w:p w14:paraId="6E62A128" w14:textId="77777777" w:rsidR="00194F1B" w:rsidRPr="001E70E7" w:rsidRDefault="00194F1B" w:rsidP="00825078">
            <w:pPr>
              <w:pStyle w:val="Tabletext"/>
            </w:pPr>
            <w:r w:rsidRPr="001E70E7">
              <w:t>Softwood roundwood logs, that are intended and suitable for treating with preservative and using as poles or posts</w:t>
            </w:r>
          </w:p>
        </w:tc>
        <w:tc>
          <w:tcPr>
            <w:tcW w:w="1292" w:type="pct"/>
            <w:shd w:val="clear" w:color="auto" w:fill="auto"/>
          </w:tcPr>
          <w:p w14:paraId="58CD5E23" w14:textId="77777777" w:rsidR="00194F1B" w:rsidRPr="001E70E7" w:rsidRDefault="00194F1B" w:rsidP="00825078">
            <w:pPr>
              <w:pStyle w:val="Tabletext"/>
            </w:pPr>
            <w:r w:rsidRPr="001E70E7">
              <w:t>8 cents per m</w:t>
            </w:r>
            <w:r w:rsidRPr="001E70E7">
              <w:rPr>
                <w:vertAlign w:val="superscript"/>
              </w:rPr>
              <w:t>3</w:t>
            </w:r>
            <w:r w:rsidRPr="001E70E7">
              <w:t xml:space="preserve"> (the general component)</w:t>
            </w:r>
          </w:p>
        </w:tc>
      </w:tr>
      <w:tr w:rsidR="00194F1B" w:rsidRPr="001E70E7" w14:paraId="1A745603" w14:textId="77777777" w:rsidTr="00825078">
        <w:trPr>
          <w:cantSplit/>
        </w:trPr>
        <w:tc>
          <w:tcPr>
            <w:tcW w:w="431" w:type="pct"/>
            <w:shd w:val="clear" w:color="auto" w:fill="auto"/>
          </w:tcPr>
          <w:p w14:paraId="1A231CAD" w14:textId="77777777" w:rsidR="00194F1B" w:rsidRPr="001E70E7" w:rsidRDefault="00194F1B" w:rsidP="00825078">
            <w:pPr>
              <w:pStyle w:val="Tabletext"/>
            </w:pPr>
            <w:r w:rsidRPr="001E70E7">
              <w:t>8</w:t>
            </w:r>
          </w:p>
        </w:tc>
        <w:tc>
          <w:tcPr>
            <w:tcW w:w="3277" w:type="pct"/>
            <w:shd w:val="clear" w:color="auto" w:fill="auto"/>
          </w:tcPr>
          <w:p w14:paraId="500FC62E" w14:textId="77777777" w:rsidR="00194F1B" w:rsidRPr="001E70E7" w:rsidRDefault="00194F1B" w:rsidP="00825078">
            <w:pPr>
              <w:pStyle w:val="Tabletext"/>
            </w:pPr>
            <w:r w:rsidRPr="001E70E7">
              <w:t xml:space="preserve">Export woodchip hardwood </w:t>
            </w:r>
            <w:proofErr w:type="spellStart"/>
            <w:r w:rsidRPr="001E70E7">
              <w:t>pulplogs</w:t>
            </w:r>
            <w:proofErr w:type="spellEnd"/>
            <w:r w:rsidRPr="001E70E7">
              <w:t xml:space="preserve">, that are intended and suitable </w:t>
            </w:r>
            <w:proofErr w:type="gramStart"/>
            <w:r w:rsidRPr="001E70E7">
              <w:t>for the production of</w:t>
            </w:r>
            <w:proofErr w:type="gramEnd"/>
            <w:r w:rsidRPr="001E70E7">
              <w:t xml:space="preserve"> woodchips for export</w:t>
            </w:r>
          </w:p>
        </w:tc>
        <w:tc>
          <w:tcPr>
            <w:tcW w:w="1292" w:type="pct"/>
            <w:shd w:val="clear" w:color="auto" w:fill="auto"/>
          </w:tcPr>
          <w:p w14:paraId="0832A86F" w14:textId="77777777" w:rsidR="00194F1B" w:rsidRPr="001E70E7" w:rsidRDefault="00194F1B" w:rsidP="00825078">
            <w:pPr>
              <w:pStyle w:val="Tabletext"/>
            </w:pPr>
            <w:r w:rsidRPr="001E70E7">
              <w:t>3.5 cents per m</w:t>
            </w:r>
            <w:r w:rsidRPr="001E70E7">
              <w:rPr>
                <w:vertAlign w:val="superscript"/>
              </w:rPr>
              <w:t>3</w:t>
            </w:r>
            <w:r w:rsidRPr="001E70E7">
              <w:t xml:space="preserve"> (the general component)</w:t>
            </w:r>
          </w:p>
        </w:tc>
      </w:tr>
      <w:tr w:rsidR="00194F1B" w:rsidRPr="001E70E7" w14:paraId="31DDBF8F" w14:textId="77777777" w:rsidTr="00825078">
        <w:tc>
          <w:tcPr>
            <w:tcW w:w="431" w:type="pct"/>
            <w:tcBorders>
              <w:bottom w:val="single" w:sz="4" w:space="0" w:color="auto"/>
            </w:tcBorders>
            <w:shd w:val="clear" w:color="auto" w:fill="auto"/>
          </w:tcPr>
          <w:p w14:paraId="7C146097" w14:textId="77777777" w:rsidR="00194F1B" w:rsidRPr="001E70E7" w:rsidRDefault="00194F1B" w:rsidP="00825078">
            <w:pPr>
              <w:pStyle w:val="Tabletext"/>
            </w:pPr>
            <w:r w:rsidRPr="001E70E7">
              <w:t>9</w:t>
            </w:r>
          </w:p>
        </w:tc>
        <w:tc>
          <w:tcPr>
            <w:tcW w:w="3277" w:type="pct"/>
            <w:tcBorders>
              <w:bottom w:val="single" w:sz="4" w:space="0" w:color="auto"/>
            </w:tcBorders>
            <w:shd w:val="clear" w:color="auto" w:fill="auto"/>
          </w:tcPr>
          <w:p w14:paraId="34CA8734" w14:textId="77777777" w:rsidR="00194F1B" w:rsidRPr="001E70E7" w:rsidRDefault="00194F1B" w:rsidP="00825078">
            <w:pPr>
              <w:pStyle w:val="Tabletext"/>
            </w:pPr>
            <w:r w:rsidRPr="001E70E7">
              <w:t xml:space="preserve">Export woodchip softwood </w:t>
            </w:r>
            <w:proofErr w:type="spellStart"/>
            <w:r w:rsidRPr="001E70E7">
              <w:t>pulplogs</w:t>
            </w:r>
            <w:proofErr w:type="spellEnd"/>
            <w:r w:rsidRPr="001E70E7">
              <w:t xml:space="preserve">, that are intended and suitable </w:t>
            </w:r>
            <w:proofErr w:type="gramStart"/>
            <w:r w:rsidRPr="001E70E7">
              <w:t>for the production of</w:t>
            </w:r>
            <w:proofErr w:type="gramEnd"/>
            <w:r w:rsidRPr="001E70E7">
              <w:t xml:space="preserve"> woodchips for export</w:t>
            </w:r>
          </w:p>
        </w:tc>
        <w:tc>
          <w:tcPr>
            <w:tcW w:w="1292" w:type="pct"/>
            <w:tcBorders>
              <w:bottom w:val="single" w:sz="4" w:space="0" w:color="auto"/>
            </w:tcBorders>
            <w:shd w:val="clear" w:color="auto" w:fill="auto"/>
          </w:tcPr>
          <w:p w14:paraId="58B1A397" w14:textId="77777777" w:rsidR="00194F1B" w:rsidRPr="001E70E7" w:rsidRDefault="00194F1B" w:rsidP="00825078">
            <w:pPr>
              <w:pStyle w:val="Tabletext"/>
            </w:pPr>
            <w:r w:rsidRPr="001E70E7">
              <w:t>0 cents per m</w:t>
            </w:r>
            <w:r w:rsidRPr="001E70E7">
              <w:rPr>
                <w:vertAlign w:val="superscript"/>
              </w:rPr>
              <w:t>3</w:t>
            </w:r>
            <w:r w:rsidRPr="001E70E7">
              <w:t xml:space="preserve"> (the general component)</w:t>
            </w:r>
          </w:p>
        </w:tc>
      </w:tr>
      <w:tr w:rsidR="00194F1B" w:rsidRPr="001E70E7" w14:paraId="124CA249" w14:textId="77777777" w:rsidTr="00825078">
        <w:tc>
          <w:tcPr>
            <w:tcW w:w="431" w:type="pct"/>
            <w:shd w:val="clear" w:color="auto" w:fill="auto"/>
          </w:tcPr>
          <w:p w14:paraId="230A936A" w14:textId="77777777" w:rsidR="00194F1B" w:rsidRPr="001E70E7" w:rsidRDefault="00194F1B" w:rsidP="00825078">
            <w:pPr>
              <w:pStyle w:val="Tabletext"/>
            </w:pPr>
            <w:r w:rsidRPr="001E70E7">
              <w:t>10</w:t>
            </w:r>
          </w:p>
        </w:tc>
        <w:tc>
          <w:tcPr>
            <w:tcW w:w="3277" w:type="pct"/>
            <w:shd w:val="clear" w:color="auto" w:fill="auto"/>
          </w:tcPr>
          <w:p w14:paraId="67C60167" w14:textId="77777777" w:rsidR="00194F1B" w:rsidRPr="001E70E7" w:rsidRDefault="00194F1B" w:rsidP="00825078">
            <w:pPr>
              <w:pStyle w:val="Tabletext"/>
            </w:pPr>
            <w:r w:rsidRPr="001E70E7">
              <w:t xml:space="preserve">Paper </w:t>
            </w:r>
            <w:proofErr w:type="spellStart"/>
            <w:r w:rsidRPr="001E70E7">
              <w:t>pulplogs</w:t>
            </w:r>
            <w:proofErr w:type="spellEnd"/>
            <w:r w:rsidRPr="001E70E7">
              <w:t>, that are intended and suitable for making paper or pulp products</w:t>
            </w:r>
          </w:p>
        </w:tc>
        <w:tc>
          <w:tcPr>
            <w:tcW w:w="1292" w:type="pct"/>
            <w:shd w:val="clear" w:color="auto" w:fill="auto"/>
          </w:tcPr>
          <w:p w14:paraId="3230B997" w14:textId="77777777" w:rsidR="00194F1B" w:rsidRPr="001E70E7" w:rsidRDefault="00194F1B" w:rsidP="00825078">
            <w:pPr>
              <w:pStyle w:val="Tabletext"/>
            </w:pPr>
            <w:r w:rsidRPr="001E70E7">
              <w:t>0 cents per m</w:t>
            </w:r>
            <w:r w:rsidRPr="001E70E7">
              <w:rPr>
                <w:vertAlign w:val="superscript"/>
              </w:rPr>
              <w:t>3</w:t>
            </w:r>
            <w:r w:rsidRPr="001E70E7">
              <w:t xml:space="preserve"> (the general component)</w:t>
            </w:r>
          </w:p>
        </w:tc>
      </w:tr>
      <w:tr w:rsidR="00194F1B" w:rsidRPr="001E70E7" w14:paraId="4869C5F8" w14:textId="77777777" w:rsidTr="00825078">
        <w:tc>
          <w:tcPr>
            <w:tcW w:w="431" w:type="pct"/>
            <w:tcBorders>
              <w:bottom w:val="single" w:sz="12" w:space="0" w:color="auto"/>
            </w:tcBorders>
            <w:shd w:val="clear" w:color="auto" w:fill="auto"/>
          </w:tcPr>
          <w:p w14:paraId="20FA887D" w14:textId="77777777" w:rsidR="00194F1B" w:rsidRPr="001E70E7" w:rsidRDefault="00194F1B" w:rsidP="00825078">
            <w:pPr>
              <w:pStyle w:val="Tabletext"/>
            </w:pPr>
            <w:r w:rsidRPr="001E70E7">
              <w:t>11</w:t>
            </w:r>
          </w:p>
        </w:tc>
        <w:tc>
          <w:tcPr>
            <w:tcW w:w="3277" w:type="pct"/>
            <w:tcBorders>
              <w:bottom w:val="single" w:sz="12" w:space="0" w:color="auto"/>
            </w:tcBorders>
            <w:shd w:val="clear" w:color="auto" w:fill="auto"/>
          </w:tcPr>
          <w:p w14:paraId="4652DF34" w14:textId="77777777" w:rsidR="00194F1B" w:rsidRPr="001E70E7" w:rsidRDefault="00194F1B" w:rsidP="00825078">
            <w:pPr>
              <w:pStyle w:val="Tabletext"/>
            </w:pPr>
            <w:r w:rsidRPr="001E70E7">
              <w:t>Any other logs</w:t>
            </w:r>
          </w:p>
        </w:tc>
        <w:tc>
          <w:tcPr>
            <w:tcW w:w="1292" w:type="pct"/>
            <w:tcBorders>
              <w:bottom w:val="single" w:sz="12" w:space="0" w:color="auto"/>
            </w:tcBorders>
            <w:shd w:val="clear" w:color="auto" w:fill="auto"/>
          </w:tcPr>
          <w:p w14:paraId="7449A5C7" w14:textId="77777777" w:rsidR="00194F1B" w:rsidRPr="001E70E7" w:rsidRDefault="00194F1B" w:rsidP="00825078">
            <w:pPr>
              <w:pStyle w:val="Tabletext"/>
            </w:pPr>
            <w:r w:rsidRPr="001E70E7">
              <w:t>0 cents per m</w:t>
            </w:r>
            <w:r w:rsidRPr="001E70E7">
              <w:rPr>
                <w:vertAlign w:val="superscript"/>
              </w:rPr>
              <w:t>3</w:t>
            </w:r>
            <w:r w:rsidRPr="001E70E7">
              <w:t xml:space="preserve"> (the general component)</w:t>
            </w:r>
          </w:p>
        </w:tc>
      </w:tr>
    </w:tbl>
    <w:p w14:paraId="1CDC8C8B" w14:textId="77777777" w:rsidR="00194F1B" w:rsidRPr="001E70E7" w:rsidRDefault="00194F1B" w:rsidP="00194F1B">
      <w:pPr>
        <w:pStyle w:val="subsection"/>
      </w:pPr>
      <w:r w:rsidRPr="001E70E7">
        <w:tab/>
        <w:t>(2)</w:t>
      </w:r>
      <w:r w:rsidRPr="001E70E7">
        <w:tab/>
        <w:t>If more than one item of the table in subclause (1) covers a class of logs, apply the first item that covers that class.</w:t>
      </w:r>
    </w:p>
    <w:p w14:paraId="540874FB" w14:textId="77777777" w:rsidR="00194F1B" w:rsidRPr="001E70E7" w:rsidRDefault="00194F1B" w:rsidP="00194F1B">
      <w:pPr>
        <w:pStyle w:val="ActHead5"/>
      </w:pPr>
      <w:bookmarkStart w:id="114" w:name="_Toc177377967"/>
      <w:r w:rsidRPr="00F54B58">
        <w:rPr>
          <w:rStyle w:val="CharSectno"/>
        </w:rPr>
        <w:t>33</w:t>
      </w:r>
      <w:r w:rsidR="00031070" w:rsidRPr="00F54B58">
        <w:rPr>
          <w:rStyle w:val="CharSectno"/>
        </w:rPr>
        <w:noBreakHyphen/>
      </w:r>
      <w:proofErr w:type="gramStart"/>
      <w:r w:rsidRPr="00F54B58">
        <w:rPr>
          <w:rStyle w:val="CharSectno"/>
        </w:rPr>
        <w:t>4</w:t>
      </w:r>
      <w:r w:rsidRPr="001E70E7">
        <w:t xml:space="preserve">  Charge</w:t>
      </w:r>
      <w:proofErr w:type="gramEnd"/>
      <w:r w:rsidRPr="001E70E7">
        <w:t xml:space="preserve"> payer</w:t>
      </w:r>
      <w:bookmarkEnd w:id="114"/>
    </w:p>
    <w:p w14:paraId="637C9BC5" w14:textId="77777777" w:rsidR="00194F1B" w:rsidRPr="001E70E7" w:rsidRDefault="00194F1B" w:rsidP="00194F1B">
      <w:pPr>
        <w:pStyle w:val="subsection"/>
      </w:pPr>
      <w:r w:rsidRPr="001E70E7">
        <w:tab/>
      </w:r>
      <w:r w:rsidRPr="001E70E7">
        <w:tab/>
        <w:t xml:space="preserve">The charge imposed by </w:t>
      </w:r>
      <w:r w:rsidR="000F5A46" w:rsidRPr="001E70E7">
        <w:t>clause 3</w:t>
      </w:r>
      <w:r w:rsidR="009F5902" w:rsidRPr="001E70E7">
        <w:t>3</w:t>
      </w:r>
      <w:r w:rsidR="00031070" w:rsidRPr="001E70E7">
        <w:noBreakHyphen/>
      </w:r>
      <w:r w:rsidR="009F5902" w:rsidRPr="001E70E7">
        <w:t>1</w:t>
      </w:r>
      <w:r w:rsidRPr="001E70E7">
        <w:t xml:space="preserve"> on logs is payable by the person who exports the logs from Australia.</w:t>
      </w:r>
    </w:p>
    <w:p w14:paraId="3E70C58F" w14:textId="77777777" w:rsidR="00194F1B" w:rsidRPr="001E70E7" w:rsidRDefault="00194F1B" w:rsidP="00194F1B">
      <w:pPr>
        <w:pStyle w:val="ActHead5"/>
      </w:pPr>
      <w:bookmarkStart w:id="115" w:name="_Toc177377968"/>
      <w:r w:rsidRPr="00F54B58">
        <w:rPr>
          <w:rStyle w:val="CharSectno"/>
        </w:rPr>
        <w:t>33</w:t>
      </w:r>
      <w:r w:rsidR="00031070" w:rsidRPr="00F54B58">
        <w:rPr>
          <w:rStyle w:val="CharSectno"/>
        </w:rPr>
        <w:noBreakHyphen/>
      </w:r>
      <w:proofErr w:type="gramStart"/>
      <w:r w:rsidRPr="00F54B58">
        <w:rPr>
          <w:rStyle w:val="CharSectno"/>
        </w:rPr>
        <w:t>5</w:t>
      </w:r>
      <w:r w:rsidRPr="001E70E7">
        <w:t xml:space="preserve">  Application</w:t>
      </w:r>
      <w:proofErr w:type="gramEnd"/>
      <w:r w:rsidRPr="001E70E7">
        <w:t xml:space="preserve"> provision</w:t>
      </w:r>
      <w:bookmarkEnd w:id="115"/>
    </w:p>
    <w:p w14:paraId="0757D57F" w14:textId="77777777" w:rsidR="00194F1B" w:rsidRPr="001E70E7" w:rsidRDefault="00194F1B" w:rsidP="00194F1B">
      <w:pPr>
        <w:pStyle w:val="subsection"/>
      </w:pPr>
      <w:r w:rsidRPr="001E70E7">
        <w:tab/>
      </w:r>
      <w:r w:rsidRPr="001E70E7">
        <w:tab/>
      </w:r>
      <w:r w:rsidR="000F5A46" w:rsidRPr="001E70E7">
        <w:t>Clause 3</w:t>
      </w:r>
      <w:r w:rsidR="00AA2579" w:rsidRPr="001E70E7">
        <w:t>3</w:t>
      </w:r>
      <w:r w:rsidR="00031070" w:rsidRPr="001E70E7">
        <w:noBreakHyphen/>
      </w:r>
      <w:r w:rsidR="00AA2579" w:rsidRPr="001E70E7">
        <w:t>1</w:t>
      </w:r>
      <w:r w:rsidRPr="001E70E7">
        <w:t xml:space="preserve"> applies in relation to logs that are exported on or after 1 July 2025, whether the logs were produced before, on or after that day.</w:t>
      </w:r>
    </w:p>
    <w:p w14:paraId="4FA614BF" w14:textId="77777777" w:rsidR="00194F1B" w:rsidRPr="001E70E7" w:rsidRDefault="000F5A46" w:rsidP="00194F1B">
      <w:pPr>
        <w:pStyle w:val="ActHead3"/>
        <w:pageBreakBefore/>
      </w:pPr>
      <w:bookmarkStart w:id="116" w:name="_Toc177377969"/>
      <w:bookmarkStart w:id="117" w:name="_Hlk158631201"/>
      <w:r w:rsidRPr="00F54B58">
        <w:rPr>
          <w:rStyle w:val="CharDivNo"/>
        </w:rPr>
        <w:lastRenderedPageBreak/>
        <w:t>Division 3</w:t>
      </w:r>
      <w:r w:rsidR="00194F1B" w:rsidRPr="00F54B58">
        <w:rPr>
          <w:rStyle w:val="CharDivNo"/>
        </w:rPr>
        <w:t>4</w:t>
      </w:r>
      <w:r w:rsidR="00194F1B" w:rsidRPr="001E70E7">
        <w:t>—</w:t>
      </w:r>
      <w:r w:rsidR="00194F1B" w:rsidRPr="00F54B58">
        <w:rPr>
          <w:rStyle w:val="CharDivText"/>
        </w:rPr>
        <w:t>Forest products import charge</w:t>
      </w:r>
      <w:bookmarkEnd w:id="116"/>
    </w:p>
    <w:p w14:paraId="3176B24A" w14:textId="77777777" w:rsidR="00194F1B" w:rsidRPr="001E70E7" w:rsidRDefault="00194F1B" w:rsidP="00194F1B">
      <w:pPr>
        <w:pStyle w:val="ActHead5"/>
      </w:pPr>
      <w:bookmarkStart w:id="118" w:name="_Toc177377970"/>
      <w:r w:rsidRPr="00F54B58">
        <w:rPr>
          <w:rStyle w:val="CharSectno"/>
        </w:rPr>
        <w:t>34</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w:t>
      </w:r>
      <w:bookmarkStart w:id="119" w:name="_Hlk157062049"/>
      <w:r w:rsidRPr="001E70E7">
        <w:t>forest products import charge</w:t>
      </w:r>
      <w:bookmarkEnd w:id="119"/>
      <w:bookmarkEnd w:id="118"/>
    </w:p>
    <w:p w14:paraId="31A27EA0" w14:textId="77777777" w:rsidR="00194F1B" w:rsidRPr="001E70E7" w:rsidRDefault="00194F1B" w:rsidP="00194F1B">
      <w:pPr>
        <w:pStyle w:val="subsection"/>
      </w:pPr>
      <w:r w:rsidRPr="001E70E7">
        <w:tab/>
        <w:t>(1)</w:t>
      </w:r>
      <w:r w:rsidRPr="001E70E7">
        <w:tab/>
        <w:t>Charge is imposed on forest products that are imported into Australia.</w:t>
      </w:r>
    </w:p>
    <w:p w14:paraId="41E08D60" w14:textId="77777777" w:rsidR="00194F1B" w:rsidRPr="001E70E7" w:rsidRDefault="00194F1B" w:rsidP="00194F1B">
      <w:pPr>
        <w:pStyle w:val="subsection"/>
      </w:pPr>
      <w:r w:rsidRPr="001E70E7">
        <w:tab/>
        <w:t>(2)</w:t>
      </w:r>
      <w:r w:rsidRPr="001E70E7">
        <w:tab/>
      </w:r>
      <w:r w:rsidRPr="001E70E7">
        <w:rPr>
          <w:b/>
          <w:i/>
        </w:rPr>
        <w:t>Forest products</w:t>
      </w:r>
      <w:r w:rsidRPr="001E70E7">
        <w:t xml:space="preserve"> </w:t>
      </w:r>
      <w:proofErr w:type="gramStart"/>
      <w:r w:rsidRPr="001E70E7">
        <w:t>means</w:t>
      </w:r>
      <w:proofErr w:type="gramEnd"/>
      <w:r w:rsidRPr="001E70E7">
        <w:t>:</w:t>
      </w:r>
    </w:p>
    <w:p w14:paraId="5E9C8021" w14:textId="77777777" w:rsidR="00194F1B" w:rsidRPr="001E70E7" w:rsidRDefault="00194F1B" w:rsidP="00194F1B">
      <w:pPr>
        <w:pStyle w:val="paragraph"/>
      </w:pPr>
      <w:r w:rsidRPr="001E70E7">
        <w:tab/>
        <w:t>(a)</w:t>
      </w:r>
      <w:r w:rsidRPr="001E70E7">
        <w:tab/>
        <w:t>logs; or</w:t>
      </w:r>
    </w:p>
    <w:p w14:paraId="34EC4D2D" w14:textId="77777777" w:rsidR="00194F1B" w:rsidRPr="001E70E7" w:rsidRDefault="00194F1B" w:rsidP="00194F1B">
      <w:pPr>
        <w:pStyle w:val="paragraph"/>
      </w:pPr>
      <w:r w:rsidRPr="001E70E7">
        <w:tab/>
        <w:t>(b)</w:t>
      </w:r>
      <w:r w:rsidRPr="001E70E7">
        <w:tab/>
        <w:t xml:space="preserve">other goods that are classified to heading 4403, 4407, 4408, 4409, 4410, 4411 or 4412 of Schedule 3 to the </w:t>
      </w:r>
      <w:r w:rsidRPr="001E70E7">
        <w:rPr>
          <w:i/>
        </w:rPr>
        <w:t>Customs Tariff Act 1995</w:t>
      </w:r>
      <w:r w:rsidRPr="001E70E7">
        <w:t>.</w:t>
      </w:r>
    </w:p>
    <w:p w14:paraId="6859935C" w14:textId="77777777" w:rsidR="00194F1B" w:rsidRPr="001E70E7" w:rsidRDefault="00194F1B" w:rsidP="00194F1B">
      <w:pPr>
        <w:pStyle w:val="ActHead5"/>
      </w:pPr>
      <w:bookmarkStart w:id="120" w:name="_Toc177377971"/>
      <w:r w:rsidRPr="00F54B58">
        <w:rPr>
          <w:rStyle w:val="CharSectno"/>
        </w:rPr>
        <w:t>34</w:t>
      </w:r>
      <w:r w:rsidR="00031070" w:rsidRPr="00F54B58">
        <w:rPr>
          <w:rStyle w:val="CharSectno"/>
        </w:rPr>
        <w:noBreakHyphen/>
      </w:r>
      <w:proofErr w:type="gramStart"/>
      <w:r w:rsidRPr="00F54B58">
        <w:rPr>
          <w:rStyle w:val="CharSectno"/>
        </w:rPr>
        <w:t>2</w:t>
      </w:r>
      <w:r w:rsidRPr="001E70E7">
        <w:t xml:space="preserve">  Exemptions</w:t>
      </w:r>
      <w:proofErr w:type="gramEnd"/>
      <w:r w:rsidRPr="001E70E7">
        <w:t xml:space="preserve"> from the charge</w:t>
      </w:r>
      <w:bookmarkEnd w:id="120"/>
    </w:p>
    <w:p w14:paraId="4F770C5C" w14:textId="77777777" w:rsidR="00194F1B" w:rsidRPr="001E70E7" w:rsidRDefault="00194F1B" w:rsidP="00194F1B">
      <w:pPr>
        <w:pStyle w:val="subsection"/>
      </w:pPr>
      <w:r w:rsidRPr="001E70E7">
        <w:tab/>
        <w:t>(1)</w:t>
      </w:r>
      <w:r w:rsidRPr="001E70E7">
        <w:tab/>
        <w:t xml:space="preserve">If, apart from this subclause and the provisions covered by subclause (2), the sum of the following amounts that </w:t>
      </w:r>
      <w:r w:rsidR="00870376" w:rsidRPr="001E70E7">
        <w:t>a</w:t>
      </w:r>
      <w:r w:rsidRPr="001E70E7">
        <w:t xml:space="preserve"> person who imports forest products would be liable to pay in relation to a financial year that has ended is less than $330:</w:t>
      </w:r>
    </w:p>
    <w:p w14:paraId="2521FA64" w14:textId="77777777" w:rsidR="00194F1B" w:rsidRPr="001E70E7" w:rsidRDefault="00194F1B" w:rsidP="00194F1B">
      <w:pPr>
        <w:pStyle w:val="paragraph"/>
      </w:pPr>
      <w:r w:rsidRPr="001E70E7">
        <w:tab/>
        <w:t>(a)</w:t>
      </w:r>
      <w:r w:rsidRPr="001E70E7">
        <w:tab/>
        <w:t xml:space="preserve">charge under this </w:t>
      </w:r>
      <w:proofErr w:type="gramStart"/>
      <w:r w:rsidRPr="001E70E7">
        <w:t>Division;</w:t>
      </w:r>
      <w:proofErr w:type="gramEnd"/>
    </w:p>
    <w:p w14:paraId="238FA76C" w14:textId="77777777" w:rsidR="00194F1B" w:rsidRPr="001E70E7" w:rsidRDefault="00194F1B" w:rsidP="00194F1B">
      <w:pPr>
        <w:pStyle w:val="paragraph"/>
      </w:pPr>
      <w:r w:rsidRPr="001E70E7">
        <w:tab/>
        <w:t>(b)</w:t>
      </w:r>
      <w:r w:rsidRPr="001E70E7">
        <w:tab/>
        <w:t xml:space="preserve">charge under </w:t>
      </w:r>
      <w:r w:rsidR="000F5A46" w:rsidRPr="001E70E7">
        <w:t>Division 3</w:t>
      </w:r>
      <w:r w:rsidR="002E180D" w:rsidRPr="001E70E7">
        <w:t>3</w:t>
      </w:r>
      <w:r w:rsidRPr="001E70E7">
        <w:t xml:space="preserve"> of this Part (forest industries export charge</w:t>
      </w:r>
      <w:proofErr w:type="gramStart"/>
      <w:r w:rsidRPr="001E70E7">
        <w:t>);</w:t>
      </w:r>
      <w:proofErr w:type="gramEnd"/>
    </w:p>
    <w:p w14:paraId="59168C96" w14:textId="77777777" w:rsidR="00194F1B" w:rsidRPr="001E70E7" w:rsidRDefault="00194F1B" w:rsidP="00194F1B">
      <w:pPr>
        <w:pStyle w:val="paragraph"/>
      </w:pPr>
      <w:r w:rsidRPr="001E70E7">
        <w:tab/>
        <w:t>(c)</w:t>
      </w:r>
      <w:r w:rsidRPr="001E70E7">
        <w:tab/>
        <w:t xml:space="preserve">levy under </w:t>
      </w:r>
      <w:r w:rsidR="000F5A46" w:rsidRPr="001E70E7">
        <w:t>Division 3</w:t>
      </w:r>
      <w:r w:rsidR="009F5902" w:rsidRPr="001E70E7">
        <w:t>2</w:t>
      </w:r>
      <w:r w:rsidRPr="001E70E7">
        <w:t xml:space="preserve"> of Part 2</w:t>
      </w:r>
      <w:r w:rsidR="00031070" w:rsidRPr="001E70E7">
        <w:noBreakHyphen/>
      </w:r>
      <w:r w:rsidR="009F5902" w:rsidRPr="001E70E7">
        <w:t>2</w:t>
      </w:r>
      <w:r w:rsidRPr="001E70E7">
        <w:t xml:space="preserve"> of Schedule 2 to the </w:t>
      </w:r>
      <w:r w:rsidRPr="001E70E7">
        <w:rPr>
          <w:i/>
        </w:rPr>
        <w:t xml:space="preserve">Primary Industries (Excise) Levies </w:t>
      </w:r>
      <w:r w:rsidR="000F5A46" w:rsidRPr="001E70E7">
        <w:rPr>
          <w:i/>
        </w:rPr>
        <w:t>Regulations 2</w:t>
      </w:r>
      <w:r w:rsidRPr="001E70E7">
        <w:rPr>
          <w:i/>
        </w:rPr>
        <w:t xml:space="preserve">024 </w:t>
      </w:r>
      <w:r w:rsidRPr="001E70E7">
        <w:t>(f</w:t>
      </w:r>
      <w:bookmarkStart w:id="121" w:name="_Hlk135400986"/>
      <w:r w:rsidRPr="001E70E7">
        <w:t>orest industries products levy</w:t>
      </w:r>
      <w:bookmarkEnd w:id="121"/>
      <w:proofErr w:type="gramStart"/>
      <w:r w:rsidRPr="001E70E7">
        <w:t>);</w:t>
      </w:r>
      <w:proofErr w:type="gramEnd"/>
    </w:p>
    <w:p w14:paraId="511C32BA" w14:textId="77777777" w:rsidR="00194F1B" w:rsidRPr="001E70E7" w:rsidRDefault="00194F1B" w:rsidP="00194F1B">
      <w:pPr>
        <w:pStyle w:val="subsection2"/>
      </w:pPr>
      <w:r w:rsidRPr="001E70E7">
        <w:t xml:space="preserve">then, in relation to that person, charge is not imposed by </w:t>
      </w:r>
      <w:r w:rsidR="000F5A46" w:rsidRPr="001E70E7">
        <w:t>clause 3</w:t>
      </w:r>
      <w:r w:rsidR="009F5902" w:rsidRPr="001E70E7">
        <w:t>4</w:t>
      </w:r>
      <w:r w:rsidR="00031070" w:rsidRPr="001E70E7">
        <w:noBreakHyphen/>
      </w:r>
      <w:r w:rsidR="009F5902" w:rsidRPr="001E70E7">
        <w:t>1</w:t>
      </w:r>
      <w:r w:rsidRPr="001E70E7">
        <w:t xml:space="preserve"> in relation to that year.</w:t>
      </w:r>
    </w:p>
    <w:p w14:paraId="41D2FA6A" w14:textId="77777777" w:rsidR="00194F1B" w:rsidRPr="001E70E7" w:rsidRDefault="00194F1B" w:rsidP="00194F1B">
      <w:pPr>
        <w:pStyle w:val="subsection"/>
      </w:pPr>
      <w:r w:rsidRPr="001E70E7">
        <w:tab/>
        <w:t>(2)</w:t>
      </w:r>
      <w:r w:rsidRPr="001E70E7">
        <w:tab/>
        <w:t>The provisions covered by this subclause are:</w:t>
      </w:r>
    </w:p>
    <w:p w14:paraId="55DD7D1D" w14:textId="77777777" w:rsidR="00194F1B" w:rsidRPr="001E70E7" w:rsidRDefault="00194F1B" w:rsidP="00194F1B">
      <w:pPr>
        <w:pStyle w:val="paragraph"/>
      </w:pPr>
      <w:r w:rsidRPr="001E70E7">
        <w:tab/>
        <w:t>(a)</w:t>
      </w:r>
      <w:r w:rsidRPr="001E70E7">
        <w:tab/>
      </w:r>
      <w:r w:rsidR="000F5A46" w:rsidRPr="001E70E7">
        <w:t>subclause 3</w:t>
      </w:r>
      <w:r w:rsidR="00F57BEB" w:rsidRPr="001E70E7">
        <w:t>3</w:t>
      </w:r>
      <w:r w:rsidR="00031070" w:rsidRPr="001E70E7">
        <w:noBreakHyphen/>
      </w:r>
      <w:r w:rsidR="00F57BEB" w:rsidRPr="001E70E7">
        <w:t>2</w:t>
      </w:r>
      <w:r w:rsidRPr="001E70E7">
        <w:t xml:space="preserve">(2) of this </w:t>
      </w:r>
      <w:proofErr w:type="gramStart"/>
      <w:r w:rsidRPr="001E70E7">
        <w:t>Part;</w:t>
      </w:r>
      <w:proofErr w:type="gramEnd"/>
    </w:p>
    <w:p w14:paraId="2D159BC0" w14:textId="77777777" w:rsidR="00194F1B" w:rsidRPr="001E70E7" w:rsidRDefault="00194F1B" w:rsidP="00194F1B">
      <w:pPr>
        <w:pStyle w:val="paragraph"/>
      </w:pPr>
      <w:r w:rsidRPr="001E70E7">
        <w:tab/>
        <w:t>(b)</w:t>
      </w:r>
      <w:r w:rsidRPr="001E70E7">
        <w:tab/>
      </w:r>
      <w:r w:rsidR="000F5A46" w:rsidRPr="001E70E7">
        <w:t>subclause 3</w:t>
      </w:r>
      <w:r w:rsidR="00F57BEB" w:rsidRPr="001E70E7">
        <w:t>2</w:t>
      </w:r>
      <w:r w:rsidR="00031070" w:rsidRPr="001E70E7">
        <w:noBreakHyphen/>
      </w:r>
      <w:r w:rsidR="00CE0472" w:rsidRPr="001E70E7">
        <w:t>2</w:t>
      </w:r>
      <w:r w:rsidRPr="001E70E7">
        <w:t xml:space="preserve">(3) of Schedule 2 to the </w:t>
      </w:r>
      <w:r w:rsidRPr="001E70E7">
        <w:rPr>
          <w:i/>
        </w:rPr>
        <w:t xml:space="preserve">Primary Industries (Excise) Levies </w:t>
      </w:r>
      <w:r w:rsidR="000F5A46" w:rsidRPr="001E70E7">
        <w:rPr>
          <w:i/>
        </w:rPr>
        <w:t>Regulations 2</w:t>
      </w:r>
      <w:r w:rsidRPr="001E70E7">
        <w:rPr>
          <w:i/>
        </w:rPr>
        <w:t>024</w:t>
      </w:r>
      <w:r w:rsidRPr="001E70E7">
        <w:t>.</w:t>
      </w:r>
    </w:p>
    <w:p w14:paraId="3104E2E7" w14:textId="77777777" w:rsidR="00194F1B" w:rsidRPr="001E70E7" w:rsidRDefault="00194F1B" w:rsidP="00194F1B">
      <w:pPr>
        <w:pStyle w:val="ActHead5"/>
      </w:pPr>
      <w:bookmarkStart w:id="122" w:name="_Toc177377972"/>
      <w:r w:rsidRPr="00F54B58">
        <w:rPr>
          <w:rStyle w:val="CharSectno"/>
        </w:rPr>
        <w:t>34</w:t>
      </w:r>
      <w:r w:rsidR="00031070" w:rsidRPr="00F54B58">
        <w:rPr>
          <w:rStyle w:val="CharSectno"/>
        </w:rPr>
        <w:noBreakHyphen/>
      </w:r>
      <w:proofErr w:type="gramStart"/>
      <w:r w:rsidRPr="00F54B58">
        <w:rPr>
          <w:rStyle w:val="CharSectno"/>
        </w:rPr>
        <w:t>3</w:t>
      </w:r>
      <w:r w:rsidRPr="001E70E7">
        <w:t xml:space="preserve">  Rate</w:t>
      </w:r>
      <w:proofErr w:type="gramEnd"/>
      <w:r w:rsidRPr="001E70E7">
        <w:t xml:space="preserve"> of the charge</w:t>
      </w:r>
      <w:bookmarkEnd w:id="122"/>
    </w:p>
    <w:p w14:paraId="23817CB4" w14:textId="77777777" w:rsidR="00194F1B" w:rsidRPr="001E70E7" w:rsidRDefault="00194F1B" w:rsidP="00194F1B">
      <w:pPr>
        <w:pStyle w:val="SubsectionHead"/>
      </w:pPr>
      <w:r w:rsidRPr="001E70E7">
        <w:t>Logs</w:t>
      </w:r>
    </w:p>
    <w:p w14:paraId="3999D57D" w14:textId="77777777" w:rsidR="00194F1B" w:rsidRPr="001E70E7" w:rsidRDefault="00194F1B" w:rsidP="00194F1B">
      <w:pPr>
        <w:pStyle w:val="subsection"/>
      </w:pPr>
      <w:r w:rsidRPr="001E70E7">
        <w:tab/>
        <w:t>(1)</w:t>
      </w:r>
      <w:r w:rsidRPr="001E70E7">
        <w:tab/>
        <w:t xml:space="preserve">The rate of the charge imposed by </w:t>
      </w:r>
      <w:r w:rsidR="000F5A46" w:rsidRPr="001E70E7">
        <w:t>clause 3</w:t>
      </w:r>
      <w:r w:rsidR="00710E51" w:rsidRPr="001E70E7">
        <w:t>4</w:t>
      </w:r>
      <w:r w:rsidR="00031070" w:rsidRPr="001E70E7">
        <w:noBreakHyphen/>
      </w:r>
      <w:r w:rsidR="00710E51" w:rsidRPr="001E70E7">
        <w:t>1</w:t>
      </w:r>
      <w:r w:rsidRPr="001E70E7">
        <w:t xml:space="preserve"> on forest products that are logs is worked out using this table.</w:t>
      </w:r>
    </w:p>
    <w:p w14:paraId="5D9FFCEB" w14:textId="77777777" w:rsidR="00194F1B" w:rsidRPr="001E70E7" w:rsidRDefault="00194F1B" w:rsidP="00194F1B">
      <w:pPr>
        <w:pStyle w:val="Tabletext"/>
      </w:pPr>
    </w:p>
    <w:tbl>
      <w:tblPr>
        <w:tblW w:w="4820" w:type="pct"/>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8"/>
        <w:gridCol w:w="5389"/>
        <w:gridCol w:w="2125"/>
      </w:tblGrid>
      <w:tr w:rsidR="00194F1B" w:rsidRPr="001E70E7" w14:paraId="4174F565" w14:textId="77777777" w:rsidTr="00825078">
        <w:trPr>
          <w:tblHeader/>
        </w:trPr>
        <w:tc>
          <w:tcPr>
            <w:tcW w:w="5000" w:type="pct"/>
            <w:gridSpan w:val="3"/>
            <w:tcBorders>
              <w:top w:val="single" w:sz="12" w:space="0" w:color="auto"/>
              <w:bottom w:val="single" w:sz="2" w:space="0" w:color="auto"/>
            </w:tcBorders>
            <w:shd w:val="clear" w:color="auto" w:fill="auto"/>
          </w:tcPr>
          <w:p w14:paraId="5DB69B69" w14:textId="77777777" w:rsidR="00194F1B" w:rsidRPr="001E70E7" w:rsidRDefault="00194F1B" w:rsidP="00825078">
            <w:pPr>
              <w:pStyle w:val="TableHeading"/>
              <w:ind w:right="-52"/>
            </w:pPr>
            <w:r w:rsidRPr="001E70E7">
              <w:t>Forest products import charge—logs</w:t>
            </w:r>
          </w:p>
        </w:tc>
      </w:tr>
      <w:tr w:rsidR="00194F1B" w:rsidRPr="001E70E7" w14:paraId="01FCE23F" w14:textId="77777777" w:rsidTr="00825078">
        <w:trPr>
          <w:tblHeader/>
        </w:trPr>
        <w:tc>
          <w:tcPr>
            <w:tcW w:w="431" w:type="pct"/>
            <w:tcBorders>
              <w:top w:val="single" w:sz="2" w:space="0" w:color="auto"/>
              <w:bottom w:val="single" w:sz="12" w:space="0" w:color="auto"/>
            </w:tcBorders>
            <w:shd w:val="clear" w:color="auto" w:fill="auto"/>
          </w:tcPr>
          <w:p w14:paraId="3EF6ECE6" w14:textId="77777777" w:rsidR="00194F1B" w:rsidRPr="001E70E7" w:rsidRDefault="00194F1B" w:rsidP="00825078">
            <w:pPr>
              <w:pStyle w:val="TableHeading"/>
            </w:pPr>
            <w:r w:rsidRPr="001E70E7">
              <w:t>Item</w:t>
            </w:r>
          </w:p>
        </w:tc>
        <w:tc>
          <w:tcPr>
            <w:tcW w:w="3277" w:type="pct"/>
            <w:tcBorders>
              <w:top w:val="single" w:sz="2" w:space="0" w:color="auto"/>
              <w:bottom w:val="single" w:sz="12" w:space="0" w:color="auto"/>
            </w:tcBorders>
            <w:shd w:val="clear" w:color="auto" w:fill="auto"/>
          </w:tcPr>
          <w:p w14:paraId="21EAF8CA" w14:textId="77777777" w:rsidR="00194F1B" w:rsidRPr="001E70E7" w:rsidRDefault="00194F1B" w:rsidP="00825078">
            <w:pPr>
              <w:pStyle w:val="TableHeading"/>
            </w:pPr>
            <w:r w:rsidRPr="001E70E7">
              <w:t>Class of logs</w:t>
            </w:r>
          </w:p>
        </w:tc>
        <w:tc>
          <w:tcPr>
            <w:tcW w:w="1292" w:type="pct"/>
            <w:tcBorders>
              <w:top w:val="single" w:sz="2" w:space="0" w:color="auto"/>
              <w:bottom w:val="single" w:sz="12" w:space="0" w:color="auto"/>
            </w:tcBorders>
            <w:shd w:val="clear" w:color="auto" w:fill="auto"/>
          </w:tcPr>
          <w:p w14:paraId="4E5730ED" w14:textId="77777777" w:rsidR="00194F1B" w:rsidRPr="001E70E7" w:rsidRDefault="00194F1B" w:rsidP="00825078">
            <w:pPr>
              <w:pStyle w:val="TableHeading"/>
              <w:ind w:right="-52"/>
            </w:pPr>
            <w:r w:rsidRPr="001E70E7">
              <w:t>Rate of charge</w:t>
            </w:r>
          </w:p>
        </w:tc>
      </w:tr>
      <w:tr w:rsidR="00194F1B" w:rsidRPr="001E70E7" w14:paraId="4201BCCA" w14:textId="77777777" w:rsidTr="00825078">
        <w:tc>
          <w:tcPr>
            <w:tcW w:w="431" w:type="pct"/>
            <w:tcBorders>
              <w:top w:val="single" w:sz="12" w:space="0" w:color="auto"/>
            </w:tcBorders>
            <w:shd w:val="clear" w:color="auto" w:fill="auto"/>
          </w:tcPr>
          <w:p w14:paraId="5D803ED0" w14:textId="77777777" w:rsidR="00194F1B" w:rsidRPr="001E70E7" w:rsidRDefault="00194F1B" w:rsidP="00825078">
            <w:pPr>
              <w:pStyle w:val="Tabletext"/>
            </w:pPr>
            <w:r w:rsidRPr="001E70E7">
              <w:t>1</w:t>
            </w:r>
          </w:p>
        </w:tc>
        <w:tc>
          <w:tcPr>
            <w:tcW w:w="3277" w:type="pct"/>
            <w:tcBorders>
              <w:top w:val="single" w:sz="12" w:space="0" w:color="auto"/>
            </w:tcBorders>
            <w:shd w:val="clear" w:color="auto" w:fill="auto"/>
          </w:tcPr>
          <w:p w14:paraId="1BF686B0" w14:textId="77777777" w:rsidR="00194F1B" w:rsidRPr="001E70E7" w:rsidRDefault="00194F1B" w:rsidP="00825078">
            <w:pPr>
              <w:pStyle w:val="Tabletext"/>
            </w:pPr>
            <w:r w:rsidRPr="001E70E7">
              <w:t>Softwood sawlogs, other than cypress sawlogs, that are intended and suitable for timber products, other than:</w:t>
            </w:r>
          </w:p>
          <w:p w14:paraId="5B99BF3D" w14:textId="77777777" w:rsidR="00194F1B" w:rsidRPr="001E70E7" w:rsidRDefault="00194F1B" w:rsidP="00825078">
            <w:pPr>
              <w:pStyle w:val="Tablea"/>
            </w:pPr>
            <w:r w:rsidRPr="001E70E7">
              <w:t>(a) products or battens mentioned in item 6; or</w:t>
            </w:r>
          </w:p>
          <w:p w14:paraId="344A74EE" w14:textId="77777777" w:rsidR="00194F1B" w:rsidRPr="001E70E7" w:rsidRDefault="00194F1B" w:rsidP="00825078">
            <w:pPr>
              <w:pStyle w:val="Tablea"/>
            </w:pPr>
            <w:r w:rsidRPr="001E70E7">
              <w:t>(b) poles or posts mentioned in item 7</w:t>
            </w:r>
          </w:p>
        </w:tc>
        <w:tc>
          <w:tcPr>
            <w:tcW w:w="1292" w:type="pct"/>
            <w:tcBorders>
              <w:top w:val="single" w:sz="12" w:space="0" w:color="auto"/>
            </w:tcBorders>
            <w:shd w:val="clear" w:color="auto" w:fill="auto"/>
          </w:tcPr>
          <w:p w14:paraId="2774AC46" w14:textId="77777777" w:rsidR="00194F1B" w:rsidRPr="001E70E7" w:rsidRDefault="00194F1B" w:rsidP="00825078">
            <w:pPr>
              <w:pStyle w:val="Tabletext"/>
            </w:pPr>
            <w:r w:rsidRPr="001E70E7">
              <w:t>29 cents per m</w:t>
            </w:r>
            <w:r w:rsidRPr="001E70E7">
              <w:rPr>
                <w:vertAlign w:val="superscript"/>
              </w:rPr>
              <w:t>3</w:t>
            </w:r>
            <w:r w:rsidRPr="001E70E7">
              <w:t xml:space="preserve"> (the general component)</w:t>
            </w:r>
          </w:p>
        </w:tc>
      </w:tr>
      <w:tr w:rsidR="00194F1B" w:rsidRPr="001E70E7" w14:paraId="7E762A54" w14:textId="77777777" w:rsidTr="00825078">
        <w:tc>
          <w:tcPr>
            <w:tcW w:w="431" w:type="pct"/>
            <w:shd w:val="clear" w:color="auto" w:fill="auto"/>
          </w:tcPr>
          <w:p w14:paraId="57B47689" w14:textId="77777777" w:rsidR="00194F1B" w:rsidRPr="001E70E7" w:rsidRDefault="00194F1B" w:rsidP="00825078">
            <w:pPr>
              <w:pStyle w:val="Tabletext"/>
            </w:pPr>
            <w:r w:rsidRPr="001E70E7">
              <w:t>2</w:t>
            </w:r>
          </w:p>
        </w:tc>
        <w:tc>
          <w:tcPr>
            <w:tcW w:w="3277" w:type="pct"/>
            <w:shd w:val="clear" w:color="auto" w:fill="auto"/>
          </w:tcPr>
          <w:p w14:paraId="413447DA" w14:textId="77777777" w:rsidR="00194F1B" w:rsidRPr="001E70E7" w:rsidRDefault="00194F1B" w:rsidP="00825078">
            <w:pPr>
              <w:pStyle w:val="Tabletext"/>
            </w:pPr>
            <w:r w:rsidRPr="001E70E7">
              <w:t>Cypress sawlogs, that are intended and suitable for making timber products</w:t>
            </w:r>
          </w:p>
        </w:tc>
        <w:tc>
          <w:tcPr>
            <w:tcW w:w="1292" w:type="pct"/>
            <w:shd w:val="clear" w:color="auto" w:fill="auto"/>
          </w:tcPr>
          <w:p w14:paraId="0DB5471F" w14:textId="77777777" w:rsidR="00194F1B" w:rsidRPr="001E70E7" w:rsidRDefault="00194F1B" w:rsidP="00825078">
            <w:pPr>
              <w:pStyle w:val="Tabletext"/>
            </w:pPr>
            <w:r w:rsidRPr="001E70E7">
              <w:t>22 cents per m</w:t>
            </w:r>
            <w:r w:rsidRPr="001E70E7">
              <w:rPr>
                <w:vertAlign w:val="superscript"/>
              </w:rPr>
              <w:t>3</w:t>
            </w:r>
            <w:r w:rsidRPr="001E70E7">
              <w:t xml:space="preserve"> (the general component)</w:t>
            </w:r>
          </w:p>
        </w:tc>
      </w:tr>
      <w:tr w:rsidR="00194F1B" w:rsidRPr="001E70E7" w:rsidDel="007E4C77" w14:paraId="191F6341" w14:textId="77777777" w:rsidTr="00825078">
        <w:tc>
          <w:tcPr>
            <w:tcW w:w="431" w:type="pct"/>
            <w:shd w:val="clear" w:color="auto" w:fill="auto"/>
          </w:tcPr>
          <w:p w14:paraId="1642CFF4" w14:textId="77777777" w:rsidR="00194F1B" w:rsidRPr="001E70E7" w:rsidDel="007E4C77" w:rsidRDefault="00194F1B" w:rsidP="00825078">
            <w:pPr>
              <w:pStyle w:val="Tabletext"/>
            </w:pPr>
            <w:r w:rsidRPr="001E70E7">
              <w:t>3</w:t>
            </w:r>
          </w:p>
        </w:tc>
        <w:tc>
          <w:tcPr>
            <w:tcW w:w="3277" w:type="pct"/>
            <w:shd w:val="clear" w:color="auto" w:fill="auto"/>
          </w:tcPr>
          <w:p w14:paraId="1C308BCD" w14:textId="77777777" w:rsidR="00194F1B" w:rsidRPr="001E70E7" w:rsidDel="007E4C77" w:rsidRDefault="00194F1B" w:rsidP="00825078">
            <w:pPr>
              <w:pStyle w:val="Tabletext"/>
            </w:pPr>
            <w:r w:rsidRPr="001E70E7">
              <w:t>Hardwood sawlogs, that are intended and suitable for making timber products</w:t>
            </w:r>
          </w:p>
        </w:tc>
        <w:tc>
          <w:tcPr>
            <w:tcW w:w="1292" w:type="pct"/>
            <w:shd w:val="clear" w:color="auto" w:fill="auto"/>
          </w:tcPr>
          <w:p w14:paraId="0D6FE7E1" w14:textId="77777777" w:rsidR="00194F1B" w:rsidRPr="001E70E7" w:rsidDel="007E4C77" w:rsidRDefault="00194F1B" w:rsidP="00825078">
            <w:pPr>
              <w:pStyle w:val="Tabletext"/>
            </w:pPr>
            <w:r w:rsidRPr="001E70E7">
              <w:t>29 cents per m</w:t>
            </w:r>
            <w:r w:rsidRPr="001E70E7">
              <w:rPr>
                <w:vertAlign w:val="superscript"/>
              </w:rPr>
              <w:t>3</w:t>
            </w:r>
            <w:r w:rsidRPr="001E70E7">
              <w:t xml:space="preserve"> (the general component)</w:t>
            </w:r>
          </w:p>
        </w:tc>
      </w:tr>
      <w:tr w:rsidR="00194F1B" w:rsidRPr="001E70E7" w14:paraId="4A4C34CE" w14:textId="77777777" w:rsidTr="00825078">
        <w:tc>
          <w:tcPr>
            <w:tcW w:w="431" w:type="pct"/>
            <w:shd w:val="clear" w:color="auto" w:fill="auto"/>
          </w:tcPr>
          <w:p w14:paraId="642F7726" w14:textId="77777777" w:rsidR="00194F1B" w:rsidRPr="001E70E7" w:rsidRDefault="00194F1B" w:rsidP="00825078">
            <w:pPr>
              <w:pStyle w:val="Tabletext"/>
            </w:pPr>
            <w:r w:rsidRPr="001E70E7">
              <w:t>4</w:t>
            </w:r>
          </w:p>
        </w:tc>
        <w:tc>
          <w:tcPr>
            <w:tcW w:w="3277" w:type="pct"/>
            <w:shd w:val="clear" w:color="auto" w:fill="auto"/>
          </w:tcPr>
          <w:p w14:paraId="0BFAD209" w14:textId="77777777" w:rsidR="00194F1B" w:rsidRPr="001E70E7" w:rsidRDefault="00194F1B" w:rsidP="00825078">
            <w:pPr>
              <w:pStyle w:val="Tabletext"/>
            </w:pPr>
            <w:r w:rsidRPr="001E70E7">
              <w:t>Plywood and veneer logs, that are intended and suitable for making plywood or veneer products</w:t>
            </w:r>
          </w:p>
        </w:tc>
        <w:tc>
          <w:tcPr>
            <w:tcW w:w="1292" w:type="pct"/>
            <w:shd w:val="clear" w:color="auto" w:fill="auto"/>
          </w:tcPr>
          <w:p w14:paraId="305865F5" w14:textId="77777777" w:rsidR="00194F1B" w:rsidRPr="001E70E7" w:rsidRDefault="00194F1B" w:rsidP="00825078">
            <w:pPr>
              <w:pStyle w:val="Tabletext"/>
            </w:pPr>
            <w:r w:rsidRPr="001E70E7">
              <w:t>15 cents per m</w:t>
            </w:r>
            <w:r w:rsidRPr="001E70E7">
              <w:rPr>
                <w:vertAlign w:val="superscript"/>
              </w:rPr>
              <w:t>3</w:t>
            </w:r>
            <w:r w:rsidRPr="001E70E7">
              <w:t xml:space="preserve"> (the general component)</w:t>
            </w:r>
          </w:p>
        </w:tc>
      </w:tr>
      <w:tr w:rsidR="00194F1B" w:rsidRPr="001E70E7" w14:paraId="5CC195D6" w14:textId="77777777" w:rsidTr="00825078">
        <w:tc>
          <w:tcPr>
            <w:tcW w:w="431" w:type="pct"/>
            <w:shd w:val="clear" w:color="auto" w:fill="auto"/>
          </w:tcPr>
          <w:p w14:paraId="6892A3A4" w14:textId="77777777" w:rsidR="00194F1B" w:rsidRPr="001E70E7" w:rsidRDefault="00194F1B" w:rsidP="00825078">
            <w:pPr>
              <w:pStyle w:val="Tabletext"/>
            </w:pPr>
            <w:r w:rsidRPr="001E70E7">
              <w:t>5</w:t>
            </w:r>
          </w:p>
        </w:tc>
        <w:tc>
          <w:tcPr>
            <w:tcW w:w="3277" w:type="pct"/>
            <w:shd w:val="clear" w:color="auto" w:fill="auto"/>
          </w:tcPr>
          <w:p w14:paraId="5C9CBE7E" w14:textId="77777777" w:rsidR="00194F1B" w:rsidRPr="001E70E7" w:rsidRDefault="00194F1B" w:rsidP="00825078">
            <w:pPr>
              <w:pStyle w:val="Tabletext"/>
            </w:pPr>
            <w:r w:rsidRPr="001E70E7">
              <w:t xml:space="preserve">Wood panels </w:t>
            </w:r>
            <w:proofErr w:type="spellStart"/>
            <w:r w:rsidRPr="001E70E7">
              <w:t>pulplogs</w:t>
            </w:r>
            <w:proofErr w:type="spellEnd"/>
            <w:r w:rsidRPr="001E70E7">
              <w:t xml:space="preserve">, that are intended and suitable for the </w:t>
            </w:r>
            <w:r w:rsidRPr="001E70E7">
              <w:lastRenderedPageBreak/>
              <w:t>manufacture of panel board products</w:t>
            </w:r>
          </w:p>
        </w:tc>
        <w:tc>
          <w:tcPr>
            <w:tcW w:w="1292" w:type="pct"/>
            <w:shd w:val="clear" w:color="auto" w:fill="auto"/>
          </w:tcPr>
          <w:p w14:paraId="0444C18B" w14:textId="77777777" w:rsidR="00194F1B" w:rsidRPr="001E70E7" w:rsidRDefault="00194F1B" w:rsidP="00825078">
            <w:pPr>
              <w:pStyle w:val="Tabletext"/>
            </w:pPr>
            <w:r w:rsidRPr="001E70E7">
              <w:lastRenderedPageBreak/>
              <w:t>10 cents per m</w:t>
            </w:r>
            <w:r w:rsidRPr="001E70E7">
              <w:rPr>
                <w:vertAlign w:val="superscript"/>
              </w:rPr>
              <w:t>3</w:t>
            </w:r>
            <w:r w:rsidRPr="001E70E7">
              <w:t xml:space="preserve"> (the </w:t>
            </w:r>
            <w:r w:rsidRPr="001E70E7">
              <w:lastRenderedPageBreak/>
              <w:t>general component)</w:t>
            </w:r>
          </w:p>
        </w:tc>
      </w:tr>
      <w:tr w:rsidR="00194F1B" w:rsidRPr="001E70E7" w14:paraId="49266420" w14:textId="77777777" w:rsidTr="00825078">
        <w:tc>
          <w:tcPr>
            <w:tcW w:w="431" w:type="pct"/>
            <w:shd w:val="clear" w:color="auto" w:fill="auto"/>
          </w:tcPr>
          <w:p w14:paraId="099E1042" w14:textId="77777777" w:rsidR="00194F1B" w:rsidRPr="001E70E7" w:rsidRDefault="00194F1B" w:rsidP="00825078">
            <w:pPr>
              <w:pStyle w:val="Tabletext"/>
            </w:pPr>
            <w:r w:rsidRPr="001E70E7">
              <w:lastRenderedPageBreak/>
              <w:t>6</w:t>
            </w:r>
          </w:p>
        </w:tc>
        <w:tc>
          <w:tcPr>
            <w:tcW w:w="3277" w:type="pct"/>
            <w:shd w:val="clear" w:color="auto" w:fill="auto"/>
          </w:tcPr>
          <w:p w14:paraId="0FE25B78" w14:textId="77777777" w:rsidR="00194F1B" w:rsidRPr="001E70E7" w:rsidRDefault="00194F1B" w:rsidP="00825078">
            <w:pPr>
              <w:pStyle w:val="Tabletext"/>
            </w:pPr>
            <w:r w:rsidRPr="001E70E7">
              <w:t>Low</w:t>
            </w:r>
            <w:r w:rsidR="00031070" w:rsidRPr="001E70E7">
              <w:noBreakHyphen/>
            </w:r>
            <w:r w:rsidRPr="001E70E7">
              <w:t>grade softwood sawlogs, that are intended and suitable for making:</w:t>
            </w:r>
          </w:p>
          <w:p w14:paraId="79DBB380" w14:textId="77777777" w:rsidR="00194F1B" w:rsidRPr="001E70E7" w:rsidRDefault="00194F1B" w:rsidP="00825078">
            <w:pPr>
              <w:pStyle w:val="Tablea"/>
            </w:pPr>
            <w:r w:rsidRPr="001E70E7">
              <w:t>(a) packaging products including timber packing, pallets and crates; or</w:t>
            </w:r>
          </w:p>
          <w:p w14:paraId="7C823C71" w14:textId="77777777" w:rsidR="00194F1B" w:rsidRPr="001E70E7" w:rsidRDefault="00194F1B" w:rsidP="00825078">
            <w:pPr>
              <w:pStyle w:val="Tablea"/>
            </w:pPr>
            <w:r w:rsidRPr="001E70E7">
              <w:t>(b) horticultural products including trellises, stakes, sleepers, fence posts and palings; or</w:t>
            </w:r>
          </w:p>
          <w:p w14:paraId="2B55C080" w14:textId="77777777" w:rsidR="00194F1B" w:rsidRPr="001E70E7" w:rsidRDefault="00194F1B" w:rsidP="00825078">
            <w:pPr>
              <w:pStyle w:val="Tablea"/>
            </w:pPr>
            <w:r w:rsidRPr="001E70E7">
              <w:t>(c) tile battens</w:t>
            </w:r>
          </w:p>
        </w:tc>
        <w:tc>
          <w:tcPr>
            <w:tcW w:w="1292" w:type="pct"/>
            <w:shd w:val="clear" w:color="auto" w:fill="auto"/>
          </w:tcPr>
          <w:p w14:paraId="13C6B54F" w14:textId="77777777" w:rsidR="00194F1B" w:rsidRPr="001E70E7" w:rsidRDefault="00194F1B" w:rsidP="00825078">
            <w:pPr>
              <w:pStyle w:val="Tabletext"/>
            </w:pPr>
            <w:r w:rsidRPr="001E70E7">
              <w:t>8 cents per m</w:t>
            </w:r>
            <w:r w:rsidRPr="001E70E7">
              <w:rPr>
                <w:vertAlign w:val="superscript"/>
              </w:rPr>
              <w:t>3</w:t>
            </w:r>
            <w:r w:rsidRPr="001E70E7">
              <w:t xml:space="preserve"> (the general component)</w:t>
            </w:r>
          </w:p>
        </w:tc>
      </w:tr>
      <w:tr w:rsidR="00194F1B" w:rsidRPr="001E70E7" w14:paraId="142EEF64" w14:textId="77777777" w:rsidTr="00825078">
        <w:tc>
          <w:tcPr>
            <w:tcW w:w="431" w:type="pct"/>
            <w:shd w:val="clear" w:color="auto" w:fill="auto"/>
          </w:tcPr>
          <w:p w14:paraId="60DC03F4" w14:textId="77777777" w:rsidR="00194F1B" w:rsidRPr="001E70E7" w:rsidRDefault="00194F1B" w:rsidP="00825078">
            <w:pPr>
              <w:pStyle w:val="Tabletext"/>
            </w:pPr>
            <w:r w:rsidRPr="001E70E7">
              <w:t>7</w:t>
            </w:r>
          </w:p>
        </w:tc>
        <w:tc>
          <w:tcPr>
            <w:tcW w:w="3277" w:type="pct"/>
            <w:shd w:val="clear" w:color="auto" w:fill="auto"/>
          </w:tcPr>
          <w:p w14:paraId="739089CB" w14:textId="77777777" w:rsidR="00194F1B" w:rsidRPr="001E70E7" w:rsidRDefault="00194F1B" w:rsidP="00825078">
            <w:pPr>
              <w:pStyle w:val="Tabletext"/>
            </w:pPr>
            <w:r w:rsidRPr="001E70E7">
              <w:t>Softwood roundwood logs, that are intended and suitable for treating with preservative and using as poles or posts</w:t>
            </w:r>
          </w:p>
        </w:tc>
        <w:tc>
          <w:tcPr>
            <w:tcW w:w="1292" w:type="pct"/>
            <w:shd w:val="clear" w:color="auto" w:fill="auto"/>
          </w:tcPr>
          <w:p w14:paraId="0B032F01" w14:textId="77777777" w:rsidR="00194F1B" w:rsidRPr="001E70E7" w:rsidRDefault="00194F1B" w:rsidP="00825078">
            <w:pPr>
              <w:pStyle w:val="Tabletext"/>
            </w:pPr>
            <w:r w:rsidRPr="001E70E7">
              <w:t>8 cents per m</w:t>
            </w:r>
            <w:r w:rsidRPr="001E70E7">
              <w:rPr>
                <w:vertAlign w:val="superscript"/>
              </w:rPr>
              <w:t>3</w:t>
            </w:r>
            <w:r w:rsidRPr="001E70E7">
              <w:t xml:space="preserve"> (the general component)</w:t>
            </w:r>
          </w:p>
        </w:tc>
      </w:tr>
      <w:tr w:rsidR="00194F1B" w:rsidRPr="001E70E7" w14:paraId="0BAAC5C6" w14:textId="77777777" w:rsidTr="00825078">
        <w:trPr>
          <w:cantSplit/>
        </w:trPr>
        <w:tc>
          <w:tcPr>
            <w:tcW w:w="431" w:type="pct"/>
            <w:shd w:val="clear" w:color="auto" w:fill="auto"/>
          </w:tcPr>
          <w:p w14:paraId="67A28161" w14:textId="77777777" w:rsidR="00194F1B" w:rsidRPr="001E70E7" w:rsidRDefault="00194F1B" w:rsidP="00825078">
            <w:pPr>
              <w:pStyle w:val="Tabletext"/>
            </w:pPr>
            <w:r w:rsidRPr="001E70E7">
              <w:t>8</w:t>
            </w:r>
          </w:p>
        </w:tc>
        <w:tc>
          <w:tcPr>
            <w:tcW w:w="3277" w:type="pct"/>
            <w:shd w:val="clear" w:color="auto" w:fill="auto"/>
          </w:tcPr>
          <w:p w14:paraId="604A4CF7" w14:textId="77777777" w:rsidR="00194F1B" w:rsidRPr="001E70E7" w:rsidRDefault="00194F1B" w:rsidP="00825078">
            <w:pPr>
              <w:pStyle w:val="Tabletext"/>
            </w:pPr>
            <w:r w:rsidRPr="001E70E7">
              <w:t xml:space="preserve">Export woodchip hardwood </w:t>
            </w:r>
            <w:proofErr w:type="spellStart"/>
            <w:r w:rsidRPr="001E70E7">
              <w:t>pulplogs</w:t>
            </w:r>
            <w:proofErr w:type="spellEnd"/>
            <w:r w:rsidRPr="001E70E7">
              <w:t xml:space="preserve">, that are intended and suitable </w:t>
            </w:r>
            <w:proofErr w:type="gramStart"/>
            <w:r w:rsidRPr="001E70E7">
              <w:t>for the production of</w:t>
            </w:r>
            <w:proofErr w:type="gramEnd"/>
            <w:r w:rsidRPr="001E70E7">
              <w:t xml:space="preserve"> woodchips for export</w:t>
            </w:r>
          </w:p>
        </w:tc>
        <w:tc>
          <w:tcPr>
            <w:tcW w:w="1292" w:type="pct"/>
            <w:shd w:val="clear" w:color="auto" w:fill="auto"/>
          </w:tcPr>
          <w:p w14:paraId="1D777AB2" w14:textId="77777777" w:rsidR="00194F1B" w:rsidRPr="001E70E7" w:rsidRDefault="00194F1B" w:rsidP="00825078">
            <w:pPr>
              <w:pStyle w:val="Tabletext"/>
            </w:pPr>
            <w:r w:rsidRPr="001E70E7">
              <w:t>3.5 cents per m</w:t>
            </w:r>
            <w:r w:rsidRPr="001E70E7">
              <w:rPr>
                <w:vertAlign w:val="superscript"/>
              </w:rPr>
              <w:t>3</w:t>
            </w:r>
            <w:r w:rsidRPr="001E70E7">
              <w:t xml:space="preserve"> (the general component)</w:t>
            </w:r>
          </w:p>
        </w:tc>
      </w:tr>
      <w:tr w:rsidR="00194F1B" w:rsidRPr="001E70E7" w14:paraId="5378A4EA" w14:textId="77777777" w:rsidTr="00825078">
        <w:tc>
          <w:tcPr>
            <w:tcW w:w="431" w:type="pct"/>
            <w:tcBorders>
              <w:bottom w:val="single" w:sz="4" w:space="0" w:color="auto"/>
            </w:tcBorders>
            <w:shd w:val="clear" w:color="auto" w:fill="auto"/>
          </w:tcPr>
          <w:p w14:paraId="3171FEDE" w14:textId="77777777" w:rsidR="00194F1B" w:rsidRPr="001E70E7" w:rsidRDefault="00194F1B" w:rsidP="00825078">
            <w:pPr>
              <w:pStyle w:val="Tabletext"/>
            </w:pPr>
            <w:r w:rsidRPr="001E70E7">
              <w:t>9</w:t>
            </w:r>
          </w:p>
        </w:tc>
        <w:tc>
          <w:tcPr>
            <w:tcW w:w="3277" w:type="pct"/>
            <w:tcBorders>
              <w:bottom w:val="single" w:sz="4" w:space="0" w:color="auto"/>
            </w:tcBorders>
            <w:shd w:val="clear" w:color="auto" w:fill="auto"/>
          </w:tcPr>
          <w:p w14:paraId="7D4B5E7D" w14:textId="77777777" w:rsidR="00194F1B" w:rsidRPr="001E70E7" w:rsidRDefault="00194F1B" w:rsidP="00825078">
            <w:pPr>
              <w:pStyle w:val="Tabletext"/>
            </w:pPr>
            <w:r w:rsidRPr="001E70E7">
              <w:t xml:space="preserve">Export woodchip softwood </w:t>
            </w:r>
            <w:proofErr w:type="spellStart"/>
            <w:r w:rsidRPr="001E70E7">
              <w:t>pulplogs</w:t>
            </w:r>
            <w:proofErr w:type="spellEnd"/>
            <w:r w:rsidRPr="001E70E7">
              <w:t xml:space="preserve">, that are intended and suitable </w:t>
            </w:r>
            <w:proofErr w:type="gramStart"/>
            <w:r w:rsidRPr="001E70E7">
              <w:t>for the production of</w:t>
            </w:r>
            <w:proofErr w:type="gramEnd"/>
            <w:r w:rsidRPr="001E70E7">
              <w:t xml:space="preserve"> woodchips for export</w:t>
            </w:r>
          </w:p>
        </w:tc>
        <w:tc>
          <w:tcPr>
            <w:tcW w:w="1292" w:type="pct"/>
            <w:tcBorders>
              <w:bottom w:val="single" w:sz="4" w:space="0" w:color="auto"/>
            </w:tcBorders>
            <w:shd w:val="clear" w:color="auto" w:fill="auto"/>
          </w:tcPr>
          <w:p w14:paraId="4F74EB6D" w14:textId="77777777" w:rsidR="00194F1B" w:rsidRPr="001E70E7" w:rsidRDefault="00194F1B" w:rsidP="00825078">
            <w:pPr>
              <w:pStyle w:val="Tabletext"/>
            </w:pPr>
            <w:r w:rsidRPr="001E70E7">
              <w:t>0 cents per m</w:t>
            </w:r>
            <w:r w:rsidRPr="001E70E7">
              <w:rPr>
                <w:vertAlign w:val="superscript"/>
              </w:rPr>
              <w:t>3</w:t>
            </w:r>
            <w:r w:rsidRPr="001E70E7">
              <w:t xml:space="preserve"> (the general component)</w:t>
            </w:r>
          </w:p>
        </w:tc>
      </w:tr>
      <w:tr w:rsidR="00194F1B" w:rsidRPr="001E70E7" w14:paraId="118C0AD6" w14:textId="77777777" w:rsidTr="00825078">
        <w:tc>
          <w:tcPr>
            <w:tcW w:w="431" w:type="pct"/>
            <w:shd w:val="clear" w:color="auto" w:fill="auto"/>
          </w:tcPr>
          <w:p w14:paraId="565B898F" w14:textId="77777777" w:rsidR="00194F1B" w:rsidRPr="001E70E7" w:rsidRDefault="00194F1B" w:rsidP="00825078">
            <w:pPr>
              <w:pStyle w:val="Tabletext"/>
            </w:pPr>
            <w:r w:rsidRPr="001E70E7">
              <w:t>10</w:t>
            </w:r>
          </w:p>
        </w:tc>
        <w:tc>
          <w:tcPr>
            <w:tcW w:w="3277" w:type="pct"/>
            <w:shd w:val="clear" w:color="auto" w:fill="auto"/>
          </w:tcPr>
          <w:p w14:paraId="10B92A03" w14:textId="77777777" w:rsidR="00194F1B" w:rsidRPr="001E70E7" w:rsidRDefault="00194F1B" w:rsidP="00825078">
            <w:pPr>
              <w:pStyle w:val="Tabletext"/>
            </w:pPr>
            <w:r w:rsidRPr="001E70E7">
              <w:t xml:space="preserve">Paper </w:t>
            </w:r>
            <w:proofErr w:type="spellStart"/>
            <w:r w:rsidRPr="001E70E7">
              <w:t>pulplogs</w:t>
            </w:r>
            <w:proofErr w:type="spellEnd"/>
            <w:r w:rsidRPr="001E70E7">
              <w:t>, that are intended and suitable for making paper or pulp products</w:t>
            </w:r>
          </w:p>
        </w:tc>
        <w:tc>
          <w:tcPr>
            <w:tcW w:w="1292" w:type="pct"/>
            <w:shd w:val="clear" w:color="auto" w:fill="auto"/>
          </w:tcPr>
          <w:p w14:paraId="2A8D809F" w14:textId="77777777" w:rsidR="00194F1B" w:rsidRPr="001E70E7" w:rsidRDefault="00194F1B" w:rsidP="00825078">
            <w:pPr>
              <w:pStyle w:val="Tabletext"/>
            </w:pPr>
            <w:r w:rsidRPr="001E70E7">
              <w:t>0 cents per m</w:t>
            </w:r>
            <w:r w:rsidRPr="001E70E7">
              <w:rPr>
                <w:vertAlign w:val="superscript"/>
              </w:rPr>
              <w:t>3</w:t>
            </w:r>
            <w:r w:rsidRPr="001E70E7">
              <w:t xml:space="preserve"> (the general component)</w:t>
            </w:r>
          </w:p>
        </w:tc>
      </w:tr>
      <w:tr w:rsidR="00194F1B" w:rsidRPr="001E70E7" w14:paraId="46D82436" w14:textId="77777777" w:rsidTr="00825078">
        <w:tc>
          <w:tcPr>
            <w:tcW w:w="431" w:type="pct"/>
            <w:tcBorders>
              <w:bottom w:val="single" w:sz="12" w:space="0" w:color="auto"/>
            </w:tcBorders>
            <w:shd w:val="clear" w:color="auto" w:fill="auto"/>
          </w:tcPr>
          <w:p w14:paraId="44887AA0" w14:textId="77777777" w:rsidR="00194F1B" w:rsidRPr="001E70E7" w:rsidRDefault="00194F1B" w:rsidP="00825078">
            <w:pPr>
              <w:pStyle w:val="Tabletext"/>
            </w:pPr>
            <w:r w:rsidRPr="001E70E7">
              <w:t>11</w:t>
            </w:r>
          </w:p>
        </w:tc>
        <w:tc>
          <w:tcPr>
            <w:tcW w:w="3277" w:type="pct"/>
            <w:tcBorders>
              <w:bottom w:val="single" w:sz="12" w:space="0" w:color="auto"/>
            </w:tcBorders>
            <w:shd w:val="clear" w:color="auto" w:fill="auto"/>
          </w:tcPr>
          <w:p w14:paraId="42D51F85" w14:textId="77777777" w:rsidR="00194F1B" w:rsidRPr="001E70E7" w:rsidRDefault="00194F1B" w:rsidP="00825078">
            <w:pPr>
              <w:pStyle w:val="Tabletext"/>
            </w:pPr>
            <w:r w:rsidRPr="001E70E7">
              <w:t>Any other logs</w:t>
            </w:r>
          </w:p>
        </w:tc>
        <w:tc>
          <w:tcPr>
            <w:tcW w:w="1292" w:type="pct"/>
            <w:tcBorders>
              <w:bottom w:val="single" w:sz="12" w:space="0" w:color="auto"/>
            </w:tcBorders>
            <w:shd w:val="clear" w:color="auto" w:fill="auto"/>
          </w:tcPr>
          <w:p w14:paraId="05271187" w14:textId="77777777" w:rsidR="00194F1B" w:rsidRPr="001E70E7" w:rsidRDefault="00194F1B" w:rsidP="00825078">
            <w:pPr>
              <w:pStyle w:val="Tabletext"/>
            </w:pPr>
            <w:r w:rsidRPr="001E70E7">
              <w:t>0 cents per m</w:t>
            </w:r>
            <w:r w:rsidRPr="001E70E7">
              <w:rPr>
                <w:vertAlign w:val="superscript"/>
              </w:rPr>
              <w:t>3</w:t>
            </w:r>
            <w:r w:rsidRPr="001E70E7">
              <w:t xml:space="preserve"> (the general component)</w:t>
            </w:r>
          </w:p>
        </w:tc>
      </w:tr>
    </w:tbl>
    <w:p w14:paraId="6CF1FFFC" w14:textId="77777777" w:rsidR="00194F1B" w:rsidRPr="001E70E7" w:rsidRDefault="00194F1B" w:rsidP="00194F1B">
      <w:pPr>
        <w:pStyle w:val="subsection"/>
      </w:pPr>
      <w:r w:rsidRPr="001E70E7">
        <w:tab/>
        <w:t>(2)</w:t>
      </w:r>
      <w:r w:rsidRPr="001E70E7">
        <w:tab/>
        <w:t>If more than one item of the table in subclause (1) covers a class of logs, apply the first item that covers that class.</w:t>
      </w:r>
    </w:p>
    <w:p w14:paraId="1AF6549E" w14:textId="77777777" w:rsidR="00194F1B" w:rsidRPr="001E70E7" w:rsidRDefault="00194F1B" w:rsidP="00194F1B">
      <w:pPr>
        <w:pStyle w:val="SubsectionHead"/>
      </w:pPr>
      <w:r w:rsidRPr="001E70E7">
        <w:t>Forest products that are not logs</w:t>
      </w:r>
    </w:p>
    <w:p w14:paraId="771904CA" w14:textId="77777777" w:rsidR="00194F1B" w:rsidRPr="001E70E7" w:rsidRDefault="00194F1B" w:rsidP="00194F1B">
      <w:pPr>
        <w:pStyle w:val="subsection"/>
      </w:pPr>
      <w:r w:rsidRPr="001E70E7">
        <w:tab/>
        <w:t>(3)</w:t>
      </w:r>
      <w:r w:rsidRPr="001E70E7">
        <w:tab/>
        <w:t xml:space="preserve">The rate of the charge imposed by </w:t>
      </w:r>
      <w:r w:rsidR="000F5A46" w:rsidRPr="001E70E7">
        <w:t>clause 3</w:t>
      </w:r>
      <w:r w:rsidR="00710E51" w:rsidRPr="001E70E7">
        <w:t>4</w:t>
      </w:r>
      <w:r w:rsidR="00031070" w:rsidRPr="001E70E7">
        <w:noBreakHyphen/>
      </w:r>
      <w:r w:rsidR="00710E51" w:rsidRPr="001E70E7">
        <w:t>1</w:t>
      </w:r>
      <w:r w:rsidRPr="001E70E7">
        <w:t xml:space="preserve"> on forest products that are not logs is the applicable number of cents per m</w:t>
      </w:r>
      <w:r w:rsidRPr="001E70E7">
        <w:rPr>
          <w:vertAlign w:val="superscript"/>
        </w:rPr>
        <w:t>3</w:t>
      </w:r>
      <w:r w:rsidRPr="001E70E7">
        <w:t xml:space="preserve"> (the general component) of each class of logs covered by subclause (1) that were used to produce the forest products.</w:t>
      </w:r>
    </w:p>
    <w:p w14:paraId="15D9BFF5" w14:textId="77777777" w:rsidR="00194F1B" w:rsidRPr="001E70E7" w:rsidRDefault="00194F1B" w:rsidP="00194F1B">
      <w:pPr>
        <w:pStyle w:val="subsection"/>
      </w:pPr>
      <w:r w:rsidRPr="001E70E7">
        <w:tab/>
        <w:t>(4)</w:t>
      </w:r>
      <w:r w:rsidRPr="001E70E7">
        <w:tab/>
        <w:t>The applicable number is worked out by multiplying:</w:t>
      </w:r>
    </w:p>
    <w:p w14:paraId="5DA5D62B" w14:textId="77777777" w:rsidR="00194F1B" w:rsidRPr="001E70E7" w:rsidRDefault="00194F1B" w:rsidP="00194F1B">
      <w:pPr>
        <w:pStyle w:val="paragraph"/>
      </w:pPr>
      <w:r w:rsidRPr="001E70E7">
        <w:tab/>
        <w:t>(a)</w:t>
      </w:r>
      <w:r w:rsidRPr="001E70E7">
        <w:tab/>
        <w:t>the number of cents per m</w:t>
      </w:r>
      <w:r w:rsidRPr="001E70E7">
        <w:rPr>
          <w:vertAlign w:val="superscript"/>
        </w:rPr>
        <w:t xml:space="preserve">3 </w:t>
      </w:r>
      <w:r w:rsidRPr="001E70E7">
        <w:t>that would have been applicable under subclause (1) in respect of that class of logs if that class of logs had been imported into Australia; by</w:t>
      </w:r>
    </w:p>
    <w:p w14:paraId="3E162A5B" w14:textId="77777777" w:rsidR="00194F1B" w:rsidRPr="001E70E7" w:rsidRDefault="00194F1B" w:rsidP="00194F1B">
      <w:pPr>
        <w:pStyle w:val="paragraph"/>
      </w:pPr>
      <w:r w:rsidRPr="001E70E7">
        <w:tab/>
        <w:t>(b)</w:t>
      </w:r>
      <w:r w:rsidRPr="001E70E7">
        <w:tab/>
        <w:t xml:space="preserve">for forest products classified to a heading of Schedule 3 to the </w:t>
      </w:r>
      <w:r w:rsidRPr="001E70E7">
        <w:rPr>
          <w:i/>
        </w:rPr>
        <w:t xml:space="preserve">Customs Tariff Act 1995 </w:t>
      </w:r>
      <w:r w:rsidRPr="001E70E7">
        <w:t>that is specified in column 1 of an item in this table—the number specified in column 2 of the item.</w:t>
      </w:r>
    </w:p>
    <w:p w14:paraId="7363ACC3" w14:textId="77777777" w:rsidR="00194F1B" w:rsidRPr="001E70E7" w:rsidRDefault="00194F1B" w:rsidP="00194F1B">
      <w:pPr>
        <w:pStyle w:val="Tabletext"/>
      </w:pPr>
    </w:p>
    <w:tbl>
      <w:tblPr>
        <w:tblW w:w="4820" w:type="pct"/>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8"/>
        <w:gridCol w:w="5389"/>
        <w:gridCol w:w="2125"/>
      </w:tblGrid>
      <w:tr w:rsidR="00194F1B" w:rsidRPr="001E70E7" w14:paraId="401F23EB" w14:textId="77777777" w:rsidTr="00825078">
        <w:trPr>
          <w:tblHeader/>
        </w:trPr>
        <w:tc>
          <w:tcPr>
            <w:tcW w:w="5000" w:type="pct"/>
            <w:gridSpan w:val="3"/>
            <w:tcBorders>
              <w:top w:val="single" w:sz="12" w:space="0" w:color="auto"/>
              <w:bottom w:val="single" w:sz="2" w:space="0" w:color="auto"/>
            </w:tcBorders>
            <w:shd w:val="clear" w:color="auto" w:fill="auto"/>
          </w:tcPr>
          <w:p w14:paraId="51E7AE86" w14:textId="77777777" w:rsidR="00194F1B" w:rsidRPr="001E70E7" w:rsidRDefault="00194F1B" w:rsidP="00825078">
            <w:pPr>
              <w:pStyle w:val="TableHeading"/>
              <w:ind w:right="-52"/>
            </w:pPr>
            <w:r w:rsidRPr="001E70E7">
              <w:t>Forest products import charge—forest products that are not logs</w:t>
            </w:r>
          </w:p>
        </w:tc>
      </w:tr>
      <w:tr w:rsidR="00194F1B" w:rsidRPr="001E70E7" w14:paraId="178BE755" w14:textId="77777777" w:rsidTr="00825078">
        <w:trPr>
          <w:tblHeader/>
        </w:trPr>
        <w:tc>
          <w:tcPr>
            <w:tcW w:w="431" w:type="pct"/>
            <w:tcBorders>
              <w:top w:val="single" w:sz="2" w:space="0" w:color="auto"/>
              <w:bottom w:val="single" w:sz="12" w:space="0" w:color="auto"/>
            </w:tcBorders>
            <w:shd w:val="clear" w:color="auto" w:fill="auto"/>
          </w:tcPr>
          <w:p w14:paraId="05B1D507" w14:textId="77777777" w:rsidR="00194F1B" w:rsidRPr="001E70E7" w:rsidRDefault="00194F1B" w:rsidP="00825078">
            <w:pPr>
              <w:pStyle w:val="TableHeading"/>
            </w:pPr>
            <w:r w:rsidRPr="001E70E7">
              <w:t>Item</w:t>
            </w:r>
          </w:p>
        </w:tc>
        <w:tc>
          <w:tcPr>
            <w:tcW w:w="3277" w:type="pct"/>
            <w:tcBorders>
              <w:top w:val="single" w:sz="2" w:space="0" w:color="auto"/>
              <w:bottom w:val="single" w:sz="12" w:space="0" w:color="auto"/>
            </w:tcBorders>
            <w:shd w:val="clear" w:color="auto" w:fill="auto"/>
          </w:tcPr>
          <w:p w14:paraId="12461B2D" w14:textId="77777777" w:rsidR="00194F1B" w:rsidRPr="001E70E7" w:rsidRDefault="00194F1B" w:rsidP="00825078">
            <w:pPr>
              <w:pStyle w:val="TableHeading"/>
            </w:pPr>
            <w:r w:rsidRPr="001E70E7">
              <w:t>Column 1</w:t>
            </w:r>
            <w:r w:rsidRPr="001E70E7">
              <w:br/>
              <w:t xml:space="preserve">Heading of Schedule 3 to the </w:t>
            </w:r>
            <w:r w:rsidRPr="001E70E7">
              <w:rPr>
                <w:i/>
              </w:rPr>
              <w:t>Customs Tariff Act 1995</w:t>
            </w:r>
          </w:p>
        </w:tc>
        <w:tc>
          <w:tcPr>
            <w:tcW w:w="1292" w:type="pct"/>
            <w:tcBorders>
              <w:top w:val="single" w:sz="2" w:space="0" w:color="auto"/>
              <w:bottom w:val="single" w:sz="12" w:space="0" w:color="auto"/>
            </w:tcBorders>
            <w:shd w:val="clear" w:color="auto" w:fill="auto"/>
          </w:tcPr>
          <w:p w14:paraId="268D5894" w14:textId="77777777" w:rsidR="00194F1B" w:rsidRPr="001E70E7" w:rsidRDefault="00194F1B" w:rsidP="00825078">
            <w:pPr>
              <w:pStyle w:val="TableHeading"/>
              <w:ind w:right="-52"/>
            </w:pPr>
            <w:r w:rsidRPr="001E70E7">
              <w:t>Column 2</w:t>
            </w:r>
            <w:r w:rsidRPr="001E70E7">
              <w:br/>
              <w:t>Number</w:t>
            </w:r>
          </w:p>
        </w:tc>
      </w:tr>
      <w:tr w:rsidR="00194F1B" w:rsidRPr="001E70E7" w14:paraId="12C9A58F" w14:textId="77777777" w:rsidTr="00825078">
        <w:tc>
          <w:tcPr>
            <w:tcW w:w="431" w:type="pct"/>
            <w:tcBorders>
              <w:top w:val="single" w:sz="12" w:space="0" w:color="auto"/>
            </w:tcBorders>
            <w:shd w:val="clear" w:color="auto" w:fill="auto"/>
          </w:tcPr>
          <w:p w14:paraId="6D3658E1" w14:textId="77777777" w:rsidR="00194F1B" w:rsidRPr="001E70E7" w:rsidRDefault="00194F1B" w:rsidP="00825078">
            <w:pPr>
              <w:pStyle w:val="Tabletext"/>
            </w:pPr>
            <w:r w:rsidRPr="001E70E7">
              <w:t>1</w:t>
            </w:r>
          </w:p>
        </w:tc>
        <w:tc>
          <w:tcPr>
            <w:tcW w:w="3277" w:type="pct"/>
            <w:tcBorders>
              <w:top w:val="single" w:sz="12" w:space="0" w:color="auto"/>
            </w:tcBorders>
            <w:shd w:val="clear" w:color="auto" w:fill="auto"/>
          </w:tcPr>
          <w:p w14:paraId="58FCA7FF" w14:textId="77777777" w:rsidR="00194F1B" w:rsidRPr="001E70E7" w:rsidRDefault="00194F1B" w:rsidP="00825078">
            <w:pPr>
              <w:pStyle w:val="Tabletext"/>
            </w:pPr>
            <w:r w:rsidRPr="001E70E7">
              <w:t>4403</w:t>
            </w:r>
          </w:p>
        </w:tc>
        <w:tc>
          <w:tcPr>
            <w:tcW w:w="1292" w:type="pct"/>
            <w:tcBorders>
              <w:top w:val="single" w:sz="12" w:space="0" w:color="auto"/>
            </w:tcBorders>
            <w:shd w:val="clear" w:color="auto" w:fill="auto"/>
          </w:tcPr>
          <w:p w14:paraId="6FC5D001" w14:textId="77777777" w:rsidR="00194F1B" w:rsidRPr="001E70E7" w:rsidRDefault="00194F1B" w:rsidP="00825078">
            <w:pPr>
              <w:pStyle w:val="Tabletext"/>
            </w:pPr>
            <w:r w:rsidRPr="001E70E7">
              <w:t>2</w:t>
            </w:r>
          </w:p>
        </w:tc>
      </w:tr>
      <w:tr w:rsidR="00194F1B" w:rsidRPr="001E70E7" w14:paraId="7177B950" w14:textId="77777777" w:rsidTr="00825078">
        <w:tc>
          <w:tcPr>
            <w:tcW w:w="431" w:type="pct"/>
            <w:shd w:val="clear" w:color="auto" w:fill="auto"/>
          </w:tcPr>
          <w:p w14:paraId="5CE127B4" w14:textId="77777777" w:rsidR="00194F1B" w:rsidRPr="001E70E7" w:rsidRDefault="00194F1B" w:rsidP="00825078">
            <w:pPr>
              <w:pStyle w:val="Tabletext"/>
            </w:pPr>
            <w:r w:rsidRPr="001E70E7">
              <w:t>2</w:t>
            </w:r>
          </w:p>
        </w:tc>
        <w:tc>
          <w:tcPr>
            <w:tcW w:w="3277" w:type="pct"/>
            <w:shd w:val="clear" w:color="auto" w:fill="auto"/>
          </w:tcPr>
          <w:p w14:paraId="44BD0C8A" w14:textId="77777777" w:rsidR="00194F1B" w:rsidRPr="001E70E7" w:rsidRDefault="00194F1B" w:rsidP="00825078">
            <w:pPr>
              <w:pStyle w:val="Tabletext"/>
            </w:pPr>
            <w:r w:rsidRPr="001E70E7">
              <w:t>4407</w:t>
            </w:r>
          </w:p>
        </w:tc>
        <w:tc>
          <w:tcPr>
            <w:tcW w:w="1292" w:type="pct"/>
            <w:shd w:val="clear" w:color="auto" w:fill="auto"/>
          </w:tcPr>
          <w:p w14:paraId="2396F668" w14:textId="77777777" w:rsidR="00194F1B" w:rsidRPr="001E70E7" w:rsidRDefault="00194F1B" w:rsidP="00825078">
            <w:pPr>
              <w:pStyle w:val="Tabletext"/>
            </w:pPr>
            <w:r w:rsidRPr="001E70E7">
              <w:t>2.5</w:t>
            </w:r>
          </w:p>
        </w:tc>
      </w:tr>
      <w:tr w:rsidR="00194F1B" w:rsidRPr="001E70E7" w:rsidDel="007E4C77" w14:paraId="4C409366" w14:textId="77777777" w:rsidTr="00825078">
        <w:tc>
          <w:tcPr>
            <w:tcW w:w="431" w:type="pct"/>
            <w:shd w:val="clear" w:color="auto" w:fill="auto"/>
          </w:tcPr>
          <w:p w14:paraId="190D217C" w14:textId="77777777" w:rsidR="00194F1B" w:rsidRPr="001E70E7" w:rsidDel="007E4C77" w:rsidRDefault="00194F1B" w:rsidP="00825078">
            <w:pPr>
              <w:pStyle w:val="Tabletext"/>
            </w:pPr>
            <w:r w:rsidRPr="001E70E7">
              <w:t>3</w:t>
            </w:r>
          </w:p>
        </w:tc>
        <w:tc>
          <w:tcPr>
            <w:tcW w:w="3277" w:type="pct"/>
            <w:shd w:val="clear" w:color="auto" w:fill="auto"/>
          </w:tcPr>
          <w:p w14:paraId="27CA496C" w14:textId="77777777" w:rsidR="00194F1B" w:rsidRPr="001E70E7" w:rsidDel="007E4C77" w:rsidRDefault="00194F1B" w:rsidP="00825078">
            <w:pPr>
              <w:pStyle w:val="Tabletext"/>
            </w:pPr>
            <w:r w:rsidRPr="001E70E7">
              <w:t>4408</w:t>
            </w:r>
          </w:p>
        </w:tc>
        <w:tc>
          <w:tcPr>
            <w:tcW w:w="1292" w:type="pct"/>
            <w:shd w:val="clear" w:color="auto" w:fill="auto"/>
          </w:tcPr>
          <w:p w14:paraId="166F70A1" w14:textId="77777777" w:rsidR="00194F1B" w:rsidRPr="001E70E7" w:rsidDel="007E4C77" w:rsidRDefault="00194F1B" w:rsidP="00825078">
            <w:pPr>
              <w:pStyle w:val="Tabletext"/>
            </w:pPr>
            <w:r w:rsidRPr="001E70E7">
              <w:t>2</w:t>
            </w:r>
          </w:p>
        </w:tc>
      </w:tr>
      <w:tr w:rsidR="00194F1B" w:rsidRPr="001E70E7" w14:paraId="4DE5BA5D" w14:textId="77777777" w:rsidTr="00825078">
        <w:tc>
          <w:tcPr>
            <w:tcW w:w="431" w:type="pct"/>
            <w:shd w:val="clear" w:color="auto" w:fill="auto"/>
          </w:tcPr>
          <w:p w14:paraId="646391C2" w14:textId="77777777" w:rsidR="00194F1B" w:rsidRPr="001E70E7" w:rsidRDefault="00194F1B" w:rsidP="00825078">
            <w:pPr>
              <w:pStyle w:val="Tabletext"/>
            </w:pPr>
            <w:r w:rsidRPr="001E70E7">
              <w:t>4</w:t>
            </w:r>
          </w:p>
        </w:tc>
        <w:tc>
          <w:tcPr>
            <w:tcW w:w="3277" w:type="pct"/>
            <w:shd w:val="clear" w:color="auto" w:fill="auto"/>
          </w:tcPr>
          <w:p w14:paraId="5ADBBA48" w14:textId="77777777" w:rsidR="00194F1B" w:rsidRPr="001E70E7" w:rsidRDefault="00194F1B" w:rsidP="00825078">
            <w:pPr>
              <w:pStyle w:val="Tabletext"/>
            </w:pPr>
            <w:r w:rsidRPr="001E70E7">
              <w:t>4409</w:t>
            </w:r>
          </w:p>
        </w:tc>
        <w:tc>
          <w:tcPr>
            <w:tcW w:w="1292" w:type="pct"/>
            <w:shd w:val="clear" w:color="auto" w:fill="auto"/>
          </w:tcPr>
          <w:p w14:paraId="3A865132" w14:textId="77777777" w:rsidR="00194F1B" w:rsidRPr="001E70E7" w:rsidRDefault="00194F1B" w:rsidP="00825078">
            <w:pPr>
              <w:pStyle w:val="Tabletext"/>
            </w:pPr>
            <w:r w:rsidRPr="001E70E7">
              <w:t>2.5</w:t>
            </w:r>
          </w:p>
        </w:tc>
      </w:tr>
      <w:tr w:rsidR="00194F1B" w:rsidRPr="001E70E7" w14:paraId="369620A8" w14:textId="77777777" w:rsidTr="00825078">
        <w:tc>
          <w:tcPr>
            <w:tcW w:w="431" w:type="pct"/>
            <w:shd w:val="clear" w:color="auto" w:fill="auto"/>
          </w:tcPr>
          <w:p w14:paraId="012B5B67" w14:textId="77777777" w:rsidR="00194F1B" w:rsidRPr="001E70E7" w:rsidRDefault="00194F1B" w:rsidP="00825078">
            <w:pPr>
              <w:pStyle w:val="Tabletext"/>
            </w:pPr>
            <w:r w:rsidRPr="001E70E7">
              <w:t>5</w:t>
            </w:r>
          </w:p>
        </w:tc>
        <w:tc>
          <w:tcPr>
            <w:tcW w:w="3277" w:type="pct"/>
            <w:shd w:val="clear" w:color="auto" w:fill="auto"/>
          </w:tcPr>
          <w:p w14:paraId="775E3B2F" w14:textId="77777777" w:rsidR="00194F1B" w:rsidRPr="001E70E7" w:rsidRDefault="00194F1B" w:rsidP="00825078">
            <w:pPr>
              <w:pStyle w:val="Tabletext"/>
            </w:pPr>
            <w:r w:rsidRPr="001E70E7">
              <w:t>4410</w:t>
            </w:r>
          </w:p>
        </w:tc>
        <w:tc>
          <w:tcPr>
            <w:tcW w:w="1292" w:type="pct"/>
            <w:shd w:val="clear" w:color="auto" w:fill="auto"/>
          </w:tcPr>
          <w:p w14:paraId="75115FD3" w14:textId="77777777" w:rsidR="00194F1B" w:rsidRPr="001E70E7" w:rsidRDefault="00194F1B" w:rsidP="00825078">
            <w:pPr>
              <w:pStyle w:val="Tabletext"/>
            </w:pPr>
            <w:r w:rsidRPr="001E70E7">
              <w:t>1.5</w:t>
            </w:r>
          </w:p>
        </w:tc>
      </w:tr>
      <w:tr w:rsidR="00194F1B" w:rsidRPr="001E70E7" w14:paraId="62A3E9CA" w14:textId="77777777" w:rsidTr="00825078">
        <w:tc>
          <w:tcPr>
            <w:tcW w:w="431" w:type="pct"/>
            <w:shd w:val="clear" w:color="auto" w:fill="auto"/>
          </w:tcPr>
          <w:p w14:paraId="386FA260" w14:textId="77777777" w:rsidR="00194F1B" w:rsidRPr="001E70E7" w:rsidRDefault="00194F1B" w:rsidP="00825078">
            <w:pPr>
              <w:pStyle w:val="Tabletext"/>
            </w:pPr>
            <w:r w:rsidRPr="001E70E7">
              <w:t>6</w:t>
            </w:r>
          </w:p>
        </w:tc>
        <w:tc>
          <w:tcPr>
            <w:tcW w:w="3277" w:type="pct"/>
            <w:shd w:val="clear" w:color="auto" w:fill="auto"/>
          </w:tcPr>
          <w:p w14:paraId="2DB51272" w14:textId="77777777" w:rsidR="00194F1B" w:rsidRPr="001E70E7" w:rsidRDefault="00194F1B" w:rsidP="00825078">
            <w:pPr>
              <w:pStyle w:val="Tabletext"/>
            </w:pPr>
            <w:r w:rsidRPr="001E70E7">
              <w:t>4411</w:t>
            </w:r>
          </w:p>
        </w:tc>
        <w:tc>
          <w:tcPr>
            <w:tcW w:w="1292" w:type="pct"/>
            <w:shd w:val="clear" w:color="auto" w:fill="auto"/>
          </w:tcPr>
          <w:p w14:paraId="16916387" w14:textId="77777777" w:rsidR="00194F1B" w:rsidRPr="001E70E7" w:rsidRDefault="00194F1B" w:rsidP="00825078">
            <w:pPr>
              <w:pStyle w:val="Tabletext"/>
            </w:pPr>
            <w:r w:rsidRPr="001E70E7">
              <w:t>1.7</w:t>
            </w:r>
          </w:p>
        </w:tc>
      </w:tr>
      <w:tr w:rsidR="00194F1B" w:rsidRPr="001E70E7" w14:paraId="7E6B274F" w14:textId="77777777" w:rsidTr="00825078">
        <w:tc>
          <w:tcPr>
            <w:tcW w:w="431" w:type="pct"/>
            <w:tcBorders>
              <w:bottom w:val="single" w:sz="12" w:space="0" w:color="auto"/>
            </w:tcBorders>
            <w:shd w:val="clear" w:color="auto" w:fill="auto"/>
          </w:tcPr>
          <w:p w14:paraId="454CC99E" w14:textId="77777777" w:rsidR="00194F1B" w:rsidRPr="001E70E7" w:rsidRDefault="00194F1B" w:rsidP="00825078">
            <w:pPr>
              <w:pStyle w:val="Tabletext"/>
            </w:pPr>
            <w:r w:rsidRPr="001E70E7">
              <w:lastRenderedPageBreak/>
              <w:t>7</w:t>
            </w:r>
          </w:p>
        </w:tc>
        <w:tc>
          <w:tcPr>
            <w:tcW w:w="3277" w:type="pct"/>
            <w:tcBorders>
              <w:bottom w:val="single" w:sz="12" w:space="0" w:color="auto"/>
            </w:tcBorders>
            <w:shd w:val="clear" w:color="auto" w:fill="auto"/>
          </w:tcPr>
          <w:p w14:paraId="2DDF8712" w14:textId="77777777" w:rsidR="00194F1B" w:rsidRPr="001E70E7" w:rsidRDefault="00194F1B" w:rsidP="00825078">
            <w:pPr>
              <w:pStyle w:val="Tabletext"/>
            </w:pPr>
            <w:r w:rsidRPr="001E70E7">
              <w:t>4412</w:t>
            </w:r>
          </w:p>
        </w:tc>
        <w:tc>
          <w:tcPr>
            <w:tcW w:w="1292" w:type="pct"/>
            <w:tcBorders>
              <w:bottom w:val="single" w:sz="12" w:space="0" w:color="auto"/>
            </w:tcBorders>
            <w:shd w:val="clear" w:color="auto" w:fill="auto"/>
          </w:tcPr>
          <w:p w14:paraId="734D7AC1" w14:textId="77777777" w:rsidR="00194F1B" w:rsidRPr="001E70E7" w:rsidRDefault="00194F1B" w:rsidP="00825078">
            <w:pPr>
              <w:pStyle w:val="Tabletext"/>
            </w:pPr>
            <w:r w:rsidRPr="001E70E7">
              <w:t>2.5</w:t>
            </w:r>
          </w:p>
        </w:tc>
      </w:tr>
    </w:tbl>
    <w:p w14:paraId="6FD002CC" w14:textId="77777777" w:rsidR="00194F1B" w:rsidRPr="001E70E7" w:rsidRDefault="00194F1B" w:rsidP="00194F1B">
      <w:pPr>
        <w:pStyle w:val="ActHead5"/>
      </w:pPr>
      <w:bookmarkStart w:id="123" w:name="_Toc177377973"/>
      <w:r w:rsidRPr="00F54B58">
        <w:rPr>
          <w:rStyle w:val="CharSectno"/>
        </w:rPr>
        <w:t>34</w:t>
      </w:r>
      <w:r w:rsidR="00031070" w:rsidRPr="00F54B58">
        <w:rPr>
          <w:rStyle w:val="CharSectno"/>
        </w:rPr>
        <w:noBreakHyphen/>
      </w:r>
      <w:proofErr w:type="gramStart"/>
      <w:r w:rsidRPr="00F54B58">
        <w:rPr>
          <w:rStyle w:val="CharSectno"/>
        </w:rPr>
        <w:t>4</w:t>
      </w:r>
      <w:r w:rsidRPr="001E70E7">
        <w:t xml:space="preserve">  Charge</w:t>
      </w:r>
      <w:proofErr w:type="gramEnd"/>
      <w:r w:rsidRPr="001E70E7">
        <w:t xml:space="preserve"> payer</w:t>
      </w:r>
      <w:bookmarkEnd w:id="123"/>
    </w:p>
    <w:p w14:paraId="1A084B1E" w14:textId="77777777" w:rsidR="00194F1B" w:rsidRPr="001E70E7" w:rsidRDefault="00194F1B" w:rsidP="00194F1B">
      <w:pPr>
        <w:pStyle w:val="subsection"/>
      </w:pPr>
      <w:r w:rsidRPr="001E70E7">
        <w:tab/>
      </w:r>
      <w:r w:rsidRPr="001E70E7">
        <w:tab/>
        <w:t xml:space="preserve">The charge imposed by </w:t>
      </w:r>
      <w:r w:rsidR="000F5A46" w:rsidRPr="001E70E7">
        <w:t>clause 3</w:t>
      </w:r>
      <w:r w:rsidR="00710E51" w:rsidRPr="001E70E7">
        <w:t>4</w:t>
      </w:r>
      <w:r w:rsidR="00031070" w:rsidRPr="001E70E7">
        <w:noBreakHyphen/>
      </w:r>
      <w:r w:rsidR="00710E51" w:rsidRPr="001E70E7">
        <w:t>1</w:t>
      </w:r>
      <w:r w:rsidRPr="001E70E7">
        <w:t xml:space="preserve"> on forest products is payable by the person who imports the forest products into Australia.</w:t>
      </w:r>
    </w:p>
    <w:p w14:paraId="4B366CE1" w14:textId="77777777" w:rsidR="00194F1B" w:rsidRPr="001E70E7" w:rsidRDefault="00194F1B" w:rsidP="00194F1B">
      <w:pPr>
        <w:pStyle w:val="ActHead5"/>
      </w:pPr>
      <w:bookmarkStart w:id="124" w:name="_Toc177377974"/>
      <w:r w:rsidRPr="00F54B58">
        <w:rPr>
          <w:rStyle w:val="CharSectno"/>
        </w:rPr>
        <w:t>34</w:t>
      </w:r>
      <w:r w:rsidR="00031070" w:rsidRPr="00F54B58">
        <w:rPr>
          <w:rStyle w:val="CharSectno"/>
        </w:rPr>
        <w:noBreakHyphen/>
      </w:r>
      <w:proofErr w:type="gramStart"/>
      <w:r w:rsidRPr="00F54B58">
        <w:rPr>
          <w:rStyle w:val="CharSectno"/>
        </w:rPr>
        <w:t>5</w:t>
      </w:r>
      <w:r w:rsidRPr="001E70E7">
        <w:t xml:space="preserve">  Application</w:t>
      </w:r>
      <w:proofErr w:type="gramEnd"/>
      <w:r w:rsidRPr="001E70E7">
        <w:t xml:space="preserve"> provision</w:t>
      </w:r>
      <w:bookmarkEnd w:id="124"/>
    </w:p>
    <w:p w14:paraId="01FBC94F" w14:textId="77777777" w:rsidR="00194F1B" w:rsidRPr="001E70E7" w:rsidRDefault="00194F1B" w:rsidP="00194F1B">
      <w:pPr>
        <w:pStyle w:val="subsection"/>
      </w:pPr>
      <w:r w:rsidRPr="001E70E7">
        <w:tab/>
      </w:r>
      <w:r w:rsidRPr="001E70E7">
        <w:tab/>
      </w:r>
      <w:r w:rsidR="000F5A46" w:rsidRPr="001E70E7">
        <w:t>Clause 3</w:t>
      </w:r>
      <w:r w:rsidR="00710E51" w:rsidRPr="001E70E7">
        <w:t>4</w:t>
      </w:r>
      <w:r w:rsidR="00031070" w:rsidRPr="001E70E7">
        <w:noBreakHyphen/>
      </w:r>
      <w:r w:rsidR="00710E51" w:rsidRPr="001E70E7">
        <w:t>1</w:t>
      </w:r>
      <w:r w:rsidRPr="001E70E7">
        <w:t xml:space="preserve"> applies in relation to forest products that are imported on or after 1 July 2025.</w:t>
      </w:r>
    </w:p>
    <w:p w14:paraId="33669FCF" w14:textId="77777777" w:rsidR="00194F1B" w:rsidRPr="001E70E7" w:rsidRDefault="00194F1B" w:rsidP="00194F1B">
      <w:pPr>
        <w:pStyle w:val="ActHead2"/>
        <w:pageBreakBefore/>
      </w:pPr>
      <w:bookmarkStart w:id="125" w:name="_Toc177377975"/>
      <w:bookmarkEnd w:id="117"/>
      <w:r w:rsidRPr="00F54B58">
        <w:rPr>
          <w:rStyle w:val="CharPartNo"/>
        </w:rPr>
        <w:lastRenderedPageBreak/>
        <w:t>Part 2</w:t>
      </w:r>
      <w:r w:rsidR="00031070" w:rsidRPr="00F54B58">
        <w:rPr>
          <w:rStyle w:val="CharPartNo"/>
        </w:rPr>
        <w:noBreakHyphen/>
      </w:r>
      <w:r w:rsidRPr="00F54B58">
        <w:rPr>
          <w:rStyle w:val="CharPartNo"/>
        </w:rPr>
        <w:t>3</w:t>
      </w:r>
      <w:r w:rsidRPr="001E70E7">
        <w:t>—</w:t>
      </w:r>
      <w:r w:rsidRPr="00F54B58">
        <w:rPr>
          <w:rStyle w:val="CharPartText"/>
        </w:rPr>
        <w:t>Horticulture</w:t>
      </w:r>
      <w:bookmarkEnd w:id="125"/>
    </w:p>
    <w:p w14:paraId="030DA651" w14:textId="77777777" w:rsidR="00194F1B" w:rsidRPr="001E70E7" w:rsidRDefault="000F5A46" w:rsidP="00194F1B">
      <w:pPr>
        <w:pStyle w:val="ActHead3"/>
      </w:pPr>
      <w:bookmarkStart w:id="126" w:name="_Toc177377976"/>
      <w:r w:rsidRPr="00F54B58">
        <w:rPr>
          <w:rStyle w:val="CharDivNo"/>
        </w:rPr>
        <w:t>Division 3</w:t>
      </w:r>
      <w:r w:rsidR="00194F1B" w:rsidRPr="00F54B58">
        <w:rPr>
          <w:rStyle w:val="CharDivNo"/>
        </w:rPr>
        <w:t>5</w:t>
      </w:r>
      <w:r w:rsidR="00194F1B" w:rsidRPr="001E70E7">
        <w:t>—</w:t>
      </w:r>
      <w:r w:rsidR="00194F1B" w:rsidRPr="00F54B58">
        <w:rPr>
          <w:rStyle w:val="CharDivText"/>
        </w:rPr>
        <w:t>Introduction</w:t>
      </w:r>
      <w:bookmarkEnd w:id="126"/>
    </w:p>
    <w:p w14:paraId="3DB21AF0" w14:textId="77777777" w:rsidR="00194F1B" w:rsidRPr="001E70E7" w:rsidRDefault="00194F1B" w:rsidP="00194F1B">
      <w:pPr>
        <w:pStyle w:val="ActHead5"/>
      </w:pPr>
      <w:bookmarkStart w:id="127" w:name="_Toc177377977"/>
      <w:r w:rsidRPr="00F54B58">
        <w:rPr>
          <w:rStyle w:val="CharSectno"/>
        </w:rPr>
        <w:t>35</w:t>
      </w:r>
      <w:r w:rsidR="00031070" w:rsidRPr="00F54B58">
        <w:rPr>
          <w:rStyle w:val="CharSectno"/>
        </w:rPr>
        <w:noBreakHyphen/>
      </w:r>
      <w:proofErr w:type="gramStart"/>
      <w:r w:rsidRPr="00F54B58">
        <w:rPr>
          <w:rStyle w:val="CharSectno"/>
        </w:rPr>
        <w:t>1</w:t>
      </w:r>
      <w:r w:rsidRPr="001E70E7">
        <w:t xml:space="preserve">  Simplified</w:t>
      </w:r>
      <w:proofErr w:type="gramEnd"/>
      <w:r w:rsidRPr="001E70E7">
        <w:t xml:space="preserve"> outline of this Part</w:t>
      </w:r>
      <w:bookmarkEnd w:id="127"/>
    </w:p>
    <w:p w14:paraId="74C034CA" w14:textId="77777777" w:rsidR="00194F1B" w:rsidRPr="001E70E7" w:rsidRDefault="00194F1B" w:rsidP="00194F1B">
      <w:pPr>
        <w:pStyle w:val="SOText"/>
      </w:pPr>
      <w:r w:rsidRPr="001E70E7">
        <w:t>Export charges are imposed on various horticultural products that are exported from Australia.</w:t>
      </w:r>
    </w:p>
    <w:p w14:paraId="0CB624CB" w14:textId="77777777" w:rsidR="00194F1B" w:rsidRPr="001E70E7" w:rsidRDefault="00194F1B" w:rsidP="00194F1B">
      <w:pPr>
        <w:pStyle w:val="SOText"/>
      </w:pPr>
      <w:r w:rsidRPr="001E70E7">
        <w:t xml:space="preserve">An export charge is not imposed on a particular horticultural product if levy has already been imposed on the product under the </w:t>
      </w:r>
      <w:r w:rsidRPr="001E70E7">
        <w:rPr>
          <w:i/>
        </w:rPr>
        <w:t xml:space="preserve">Primary Industries (Excise) Levies </w:t>
      </w:r>
      <w:r w:rsidR="000F5A46" w:rsidRPr="001E70E7">
        <w:rPr>
          <w:i/>
        </w:rPr>
        <w:t>Regulations 2</w:t>
      </w:r>
      <w:r w:rsidRPr="001E70E7">
        <w:rPr>
          <w:i/>
        </w:rPr>
        <w:t>024</w:t>
      </w:r>
      <w:r w:rsidRPr="001E70E7">
        <w:t>.</w:t>
      </w:r>
    </w:p>
    <w:p w14:paraId="42AE3984" w14:textId="77777777" w:rsidR="00194F1B" w:rsidRPr="001E70E7" w:rsidRDefault="000F5A46" w:rsidP="00194F1B">
      <w:pPr>
        <w:pStyle w:val="ActHead3"/>
        <w:pageBreakBefore/>
      </w:pPr>
      <w:bookmarkStart w:id="128" w:name="_Toc177377978"/>
      <w:r w:rsidRPr="00F54B58">
        <w:rPr>
          <w:rStyle w:val="CharDivNo"/>
        </w:rPr>
        <w:lastRenderedPageBreak/>
        <w:t>Division 3</w:t>
      </w:r>
      <w:r w:rsidR="00194F1B" w:rsidRPr="00F54B58">
        <w:rPr>
          <w:rStyle w:val="CharDivNo"/>
        </w:rPr>
        <w:t>7</w:t>
      </w:r>
      <w:r w:rsidR="00194F1B" w:rsidRPr="001E70E7">
        <w:t>—</w:t>
      </w:r>
      <w:r w:rsidR="00194F1B" w:rsidRPr="00F54B58">
        <w:rPr>
          <w:rStyle w:val="CharDivText"/>
        </w:rPr>
        <w:t>Almonds</w:t>
      </w:r>
      <w:bookmarkEnd w:id="128"/>
    </w:p>
    <w:p w14:paraId="30E15884" w14:textId="77777777" w:rsidR="00194F1B" w:rsidRPr="001E70E7" w:rsidRDefault="00194F1B" w:rsidP="00194F1B">
      <w:pPr>
        <w:pStyle w:val="ActHead5"/>
      </w:pPr>
      <w:bookmarkStart w:id="129" w:name="_Toc177377979"/>
      <w:r w:rsidRPr="00F54B58">
        <w:rPr>
          <w:rStyle w:val="CharSectno"/>
        </w:rPr>
        <w:t>37</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almond export charge</w:t>
      </w:r>
      <w:bookmarkEnd w:id="129"/>
    </w:p>
    <w:p w14:paraId="500D9871" w14:textId="77777777" w:rsidR="00194F1B" w:rsidRPr="001E70E7" w:rsidRDefault="00194F1B" w:rsidP="00194F1B">
      <w:pPr>
        <w:pStyle w:val="subsection"/>
      </w:pPr>
      <w:r w:rsidRPr="001E70E7">
        <w:tab/>
        <w:t>(1)</w:t>
      </w:r>
      <w:r w:rsidRPr="001E70E7">
        <w:tab/>
        <w:t>Charge is imposed on almonds that are harvested in Australia and exported from Australia.</w:t>
      </w:r>
    </w:p>
    <w:p w14:paraId="349E14BF" w14:textId="77777777" w:rsidR="00194F1B" w:rsidRPr="001E70E7" w:rsidRDefault="00194F1B" w:rsidP="00194F1B">
      <w:pPr>
        <w:pStyle w:val="subsection"/>
      </w:pPr>
      <w:r w:rsidRPr="001E70E7">
        <w:tab/>
        <w:t>(2)</w:t>
      </w:r>
      <w:r w:rsidRPr="001E70E7">
        <w:tab/>
      </w:r>
      <w:r w:rsidRPr="001E70E7">
        <w:rPr>
          <w:b/>
          <w:i/>
        </w:rPr>
        <w:t>Almond</w:t>
      </w:r>
      <w:r w:rsidRPr="001E70E7">
        <w:t xml:space="preserve"> means a nut of the species </w:t>
      </w:r>
      <w:r w:rsidRPr="001E70E7">
        <w:rPr>
          <w:i/>
        </w:rPr>
        <w:t>Prunus dulcis</w:t>
      </w:r>
      <w:r w:rsidRPr="001E70E7">
        <w:t>.</w:t>
      </w:r>
    </w:p>
    <w:p w14:paraId="2F8EBA3B" w14:textId="77777777" w:rsidR="00194F1B" w:rsidRPr="001E70E7" w:rsidRDefault="00194F1B" w:rsidP="00194F1B">
      <w:pPr>
        <w:pStyle w:val="ActHead5"/>
      </w:pPr>
      <w:bookmarkStart w:id="130" w:name="_Toc177377980"/>
      <w:r w:rsidRPr="00F54B58">
        <w:rPr>
          <w:rStyle w:val="CharSectno"/>
        </w:rPr>
        <w:t>37</w:t>
      </w:r>
      <w:r w:rsidR="00031070" w:rsidRPr="00F54B58">
        <w:rPr>
          <w:rStyle w:val="CharSectno"/>
        </w:rPr>
        <w:noBreakHyphen/>
      </w:r>
      <w:proofErr w:type="gramStart"/>
      <w:r w:rsidRPr="00F54B58">
        <w:rPr>
          <w:rStyle w:val="CharSectno"/>
        </w:rPr>
        <w:t>2</w:t>
      </w:r>
      <w:r w:rsidRPr="001E70E7">
        <w:t xml:space="preserve">  Exemptions</w:t>
      </w:r>
      <w:proofErr w:type="gramEnd"/>
      <w:r w:rsidRPr="001E70E7">
        <w:t xml:space="preserve"> from the charge</w:t>
      </w:r>
      <w:bookmarkEnd w:id="130"/>
    </w:p>
    <w:p w14:paraId="118B30EB" w14:textId="77777777" w:rsidR="00194F1B" w:rsidRPr="001E70E7" w:rsidRDefault="00194F1B" w:rsidP="00194F1B">
      <w:pPr>
        <w:pStyle w:val="subsection"/>
      </w:pPr>
      <w:r w:rsidRPr="001E70E7">
        <w:tab/>
      </w:r>
      <w:r w:rsidRPr="001E70E7">
        <w:tab/>
        <w:t xml:space="preserve">Charge is not imposed on almonds if levy has already been imposed on the almonds under </w:t>
      </w:r>
      <w:r w:rsidR="000F5A46" w:rsidRPr="001E70E7">
        <w:t>Division 3</w:t>
      </w:r>
      <w:r w:rsidR="00142922" w:rsidRPr="001E70E7">
        <w:t>7</w:t>
      </w:r>
      <w:r w:rsidRPr="001E70E7">
        <w:t xml:space="preserve"> of Part </w:t>
      </w:r>
      <w:r w:rsidR="00142922" w:rsidRPr="001E70E7">
        <w:t>2</w:t>
      </w:r>
      <w:r w:rsidR="00031070" w:rsidRPr="001E70E7">
        <w:noBreakHyphen/>
      </w:r>
      <w:r w:rsidRPr="001E70E7">
        <w:t xml:space="preserve">3 of Schedule 2 to the </w:t>
      </w:r>
      <w:r w:rsidRPr="001E70E7">
        <w:rPr>
          <w:i/>
        </w:rPr>
        <w:t xml:space="preserve">Primary Industries (Excise) Levies </w:t>
      </w:r>
      <w:r w:rsidR="000F5A46" w:rsidRPr="001E70E7">
        <w:rPr>
          <w:i/>
        </w:rPr>
        <w:t>Regulations 2</w:t>
      </w:r>
      <w:r w:rsidRPr="001E70E7">
        <w:rPr>
          <w:i/>
        </w:rPr>
        <w:t>024</w:t>
      </w:r>
      <w:r w:rsidRPr="001E70E7">
        <w:t>.</w:t>
      </w:r>
    </w:p>
    <w:p w14:paraId="23E065CA" w14:textId="77777777" w:rsidR="00194F1B" w:rsidRPr="001E70E7" w:rsidRDefault="00194F1B" w:rsidP="00194F1B">
      <w:pPr>
        <w:pStyle w:val="ActHead5"/>
      </w:pPr>
      <w:bookmarkStart w:id="131" w:name="_Toc177377981"/>
      <w:r w:rsidRPr="00F54B58">
        <w:rPr>
          <w:rStyle w:val="CharSectno"/>
        </w:rPr>
        <w:t>37</w:t>
      </w:r>
      <w:r w:rsidR="00031070" w:rsidRPr="00F54B58">
        <w:rPr>
          <w:rStyle w:val="CharSectno"/>
        </w:rPr>
        <w:noBreakHyphen/>
      </w:r>
      <w:proofErr w:type="gramStart"/>
      <w:r w:rsidRPr="00F54B58">
        <w:rPr>
          <w:rStyle w:val="CharSectno"/>
        </w:rPr>
        <w:t>3</w:t>
      </w:r>
      <w:r w:rsidRPr="001E70E7">
        <w:t xml:space="preserve">  Rate</w:t>
      </w:r>
      <w:proofErr w:type="gramEnd"/>
      <w:r w:rsidRPr="001E70E7">
        <w:t xml:space="preserve"> of the charge</w:t>
      </w:r>
      <w:bookmarkEnd w:id="131"/>
    </w:p>
    <w:p w14:paraId="72ADB59F" w14:textId="77777777" w:rsidR="00194F1B" w:rsidRPr="001E70E7" w:rsidRDefault="00194F1B" w:rsidP="00194F1B">
      <w:pPr>
        <w:pStyle w:val="subsection"/>
      </w:pPr>
      <w:r w:rsidRPr="001E70E7">
        <w:tab/>
      </w:r>
      <w:r w:rsidRPr="001E70E7">
        <w:tab/>
        <w:t>The rate of the charge on almonds is worked out using this table.</w:t>
      </w:r>
    </w:p>
    <w:p w14:paraId="0D1D7A4B"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16697C9B" w14:textId="77777777" w:rsidTr="00825078">
        <w:trPr>
          <w:tblHeader/>
        </w:trPr>
        <w:tc>
          <w:tcPr>
            <w:tcW w:w="8313" w:type="dxa"/>
            <w:gridSpan w:val="2"/>
            <w:tcBorders>
              <w:top w:val="single" w:sz="12" w:space="0" w:color="auto"/>
              <w:bottom w:val="single" w:sz="6" w:space="0" w:color="auto"/>
            </w:tcBorders>
            <w:shd w:val="clear" w:color="auto" w:fill="auto"/>
          </w:tcPr>
          <w:p w14:paraId="3EE94785" w14:textId="77777777" w:rsidR="00194F1B" w:rsidRPr="001E70E7" w:rsidRDefault="00194F1B" w:rsidP="00825078">
            <w:pPr>
              <w:pStyle w:val="TableHeading"/>
            </w:pPr>
            <w:r w:rsidRPr="001E70E7">
              <w:t>Almond export charge</w:t>
            </w:r>
          </w:p>
        </w:tc>
      </w:tr>
      <w:tr w:rsidR="00194F1B" w:rsidRPr="001E70E7" w14:paraId="0A720E5A" w14:textId="77777777" w:rsidTr="00825078">
        <w:trPr>
          <w:tblHeader/>
        </w:trPr>
        <w:tc>
          <w:tcPr>
            <w:tcW w:w="714" w:type="dxa"/>
            <w:tcBorders>
              <w:top w:val="single" w:sz="6" w:space="0" w:color="auto"/>
              <w:bottom w:val="single" w:sz="12" w:space="0" w:color="auto"/>
            </w:tcBorders>
            <w:shd w:val="clear" w:color="auto" w:fill="auto"/>
          </w:tcPr>
          <w:p w14:paraId="67DDFE21"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4A6B1E31" w14:textId="77777777" w:rsidR="00194F1B" w:rsidRPr="001E70E7" w:rsidRDefault="00194F1B" w:rsidP="00825078">
            <w:pPr>
              <w:pStyle w:val="TableHeading"/>
            </w:pPr>
            <w:r w:rsidRPr="001E70E7">
              <w:t>Rate of charge</w:t>
            </w:r>
          </w:p>
        </w:tc>
      </w:tr>
      <w:tr w:rsidR="00194F1B" w:rsidRPr="001E70E7" w14:paraId="7647DF6E" w14:textId="77777777" w:rsidTr="00825078">
        <w:tc>
          <w:tcPr>
            <w:tcW w:w="714" w:type="dxa"/>
            <w:tcBorders>
              <w:top w:val="single" w:sz="12" w:space="0" w:color="auto"/>
            </w:tcBorders>
            <w:shd w:val="clear" w:color="auto" w:fill="auto"/>
          </w:tcPr>
          <w:p w14:paraId="549D5049" w14:textId="77777777" w:rsidR="00194F1B" w:rsidRPr="001E70E7" w:rsidRDefault="00194F1B" w:rsidP="00825078">
            <w:pPr>
              <w:pStyle w:val="Tabletext"/>
            </w:pPr>
            <w:r w:rsidRPr="001E70E7">
              <w:t>1</w:t>
            </w:r>
          </w:p>
        </w:tc>
        <w:tc>
          <w:tcPr>
            <w:tcW w:w="7599" w:type="dxa"/>
            <w:tcBorders>
              <w:top w:val="single" w:sz="12" w:space="0" w:color="auto"/>
            </w:tcBorders>
            <w:shd w:val="clear" w:color="auto" w:fill="auto"/>
          </w:tcPr>
          <w:p w14:paraId="321DE633" w14:textId="77777777" w:rsidR="00194F1B" w:rsidRPr="001E70E7" w:rsidRDefault="00194F1B" w:rsidP="00825078">
            <w:pPr>
              <w:pStyle w:val="Tabletext"/>
            </w:pPr>
            <w:r w:rsidRPr="001E70E7">
              <w:t>For almonds (other than almonds of the Nonpareil variety) in their shells, the sum of the following components:</w:t>
            </w:r>
          </w:p>
          <w:p w14:paraId="4014F8A9" w14:textId="77777777" w:rsidR="00194F1B" w:rsidRPr="001E70E7" w:rsidRDefault="00194F1B" w:rsidP="00825078">
            <w:pPr>
              <w:pStyle w:val="Tablea"/>
            </w:pPr>
            <w:r w:rsidRPr="001E70E7">
              <w:t>(a) 1 cent per kilogram of the almonds and shells (the research and development component</w:t>
            </w:r>
            <w:proofErr w:type="gramStart"/>
            <w:r w:rsidRPr="001E70E7">
              <w:t>);</w:t>
            </w:r>
            <w:proofErr w:type="gramEnd"/>
          </w:p>
          <w:p w14:paraId="7F9445D4" w14:textId="77777777" w:rsidR="00194F1B" w:rsidRPr="001E70E7" w:rsidRDefault="00194F1B" w:rsidP="00825078">
            <w:pPr>
              <w:pStyle w:val="Tablea"/>
            </w:pPr>
            <w:r w:rsidRPr="001E70E7">
              <w:t>(b) 0.1 cents per kilogram of the almonds and shells (the biosecurity response component)</w:t>
            </w:r>
          </w:p>
        </w:tc>
      </w:tr>
      <w:tr w:rsidR="00194F1B" w:rsidRPr="001E70E7" w14:paraId="4AEE8B48" w14:textId="77777777" w:rsidTr="00825078">
        <w:tc>
          <w:tcPr>
            <w:tcW w:w="714" w:type="dxa"/>
            <w:shd w:val="clear" w:color="auto" w:fill="auto"/>
          </w:tcPr>
          <w:p w14:paraId="3E538442" w14:textId="77777777" w:rsidR="00194F1B" w:rsidRPr="001E70E7" w:rsidRDefault="00194F1B" w:rsidP="00825078">
            <w:pPr>
              <w:pStyle w:val="Tabletext"/>
            </w:pPr>
            <w:r w:rsidRPr="001E70E7">
              <w:t>2</w:t>
            </w:r>
          </w:p>
        </w:tc>
        <w:tc>
          <w:tcPr>
            <w:tcW w:w="7599" w:type="dxa"/>
            <w:shd w:val="clear" w:color="auto" w:fill="auto"/>
          </w:tcPr>
          <w:p w14:paraId="2505B736" w14:textId="77777777" w:rsidR="00194F1B" w:rsidRPr="001E70E7" w:rsidRDefault="00194F1B" w:rsidP="00825078">
            <w:pPr>
              <w:pStyle w:val="Tabletext"/>
            </w:pPr>
            <w:r w:rsidRPr="001E70E7">
              <w:t>For almonds of the Nonpareil variety in their shells, the sum of the following components:</w:t>
            </w:r>
          </w:p>
          <w:p w14:paraId="67526749" w14:textId="77777777" w:rsidR="00194F1B" w:rsidRPr="001E70E7" w:rsidRDefault="00194F1B" w:rsidP="00825078">
            <w:pPr>
              <w:pStyle w:val="Tablea"/>
            </w:pPr>
            <w:r w:rsidRPr="001E70E7">
              <w:t>(a) 1.5 cents per kilogram of the almonds and shells (the research and development component</w:t>
            </w:r>
            <w:proofErr w:type="gramStart"/>
            <w:r w:rsidRPr="001E70E7">
              <w:t>);</w:t>
            </w:r>
            <w:proofErr w:type="gramEnd"/>
          </w:p>
          <w:p w14:paraId="5F513F19" w14:textId="77777777" w:rsidR="00194F1B" w:rsidRPr="001E70E7" w:rsidRDefault="00194F1B" w:rsidP="00825078">
            <w:pPr>
              <w:pStyle w:val="Tablea"/>
            </w:pPr>
            <w:r w:rsidRPr="001E70E7">
              <w:t>(b) 0.1 cents per kilogram of the almonds and shells (the biosecurity response component)</w:t>
            </w:r>
          </w:p>
        </w:tc>
      </w:tr>
      <w:tr w:rsidR="00194F1B" w:rsidRPr="001E70E7" w14:paraId="7F71924E" w14:textId="77777777" w:rsidTr="00825078">
        <w:tc>
          <w:tcPr>
            <w:tcW w:w="714" w:type="dxa"/>
            <w:tcBorders>
              <w:bottom w:val="single" w:sz="12" w:space="0" w:color="auto"/>
            </w:tcBorders>
            <w:shd w:val="clear" w:color="auto" w:fill="auto"/>
          </w:tcPr>
          <w:p w14:paraId="3C6223E5" w14:textId="77777777" w:rsidR="00194F1B" w:rsidRPr="001E70E7" w:rsidRDefault="00194F1B" w:rsidP="00825078">
            <w:pPr>
              <w:pStyle w:val="Tabletext"/>
            </w:pPr>
            <w:r w:rsidRPr="001E70E7">
              <w:t>3</w:t>
            </w:r>
          </w:p>
        </w:tc>
        <w:tc>
          <w:tcPr>
            <w:tcW w:w="7599" w:type="dxa"/>
            <w:tcBorders>
              <w:bottom w:val="single" w:sz="12" w:space="0" w:color="auto"/>
            </w:tcBorders>
            <w:shd w:val="clear" w:color="auto" w:fill="auto"/>
          </w:tcPr>
          <w:p w14:paraId="1C07E0C2" w14:textId="77777777" w:rsidR="00194F1B" w:rsidRPr="001E70E7" w:rsidRDefault="00194F1B" w:rsidP="00825078">
            <w:pPr>
              <w:pStyle w:val="Tabletext"/>
            </w:pPr>
            <w:r w:rsidRPr="001E70E7">
              <w:t>For almonds that are not in their shells, the sum of the following components:</w:t>
            </w:r>
          </w:p>
          <w:p w14:paraId="754640C6" w14:textId="77777777" w:rsidR="00194F1B" w:rsidRPr="001E70E7" w:rsidRDefault="00194F1B" w:rsidP="00825078">
            <w:pPr>
              <w:pStyle w:val="Tablea"/>
            </w:pPr>
            <w:r w:rsidRPr="001E70E7">
              <w:t>(a) 2 cents per kilogram of the almonds (the research and development component</w:t>
            </w:r>
            <w:proofErr w:type="gramStart"/>
            <w:r w:rsidRPr="001E70E7">
              <w:t>);</w:t>
            </w:r>
            <w:proofErr w:type="gramEnd"/>
          </w:p>
          <w:p w14:paraId="232FE504" w14:textId="77777777" w:rsidR="00194F1B" w:rsidRPr="001E70E7" w:rsidRDefault="00194F1B" w:rsidP="00825078">
            <w:pPr>
              <w:pStyle w:val="Tablea"/>
            </w:pPr>
            <w:r w:rsidRPr="001E70E7">
              <w:t>(b) 0.13 cents per kilogram of the almonds (the biosecurity response component)</w:t>
            </w:r>
          </w:p>
        </w:tc>
      </w:tr>
    </w:tbl>
    <w:p w14:paraId="4306C1F5" w14:textId="77777777" w:rsidR="00194F1B" w:rsidRPr="001E70E7" w:rsidRDefault="00194F1B" w:rsidP="00194F1B">
      <w:pPr>
        <w:pStyle w:val="ActHead5"/>
      </w:pPr>
      <w:bookmarkStart w:id="132" w:name="_Toc177377982"/>
      <w:r w:rsidRPr="00F54B58">
        <w:rPr>
          <w:rStyle w:val="CharSectno"/>
        </w:rPr>
        <w:t>37</w:t>
      </w:r>
      <w:r w:rsidR="00031070" w:rsidRPr="00F54B58">
        <w:rPr>
          <w:rStyle w:val="CharSectno"/>
        </w:rPr>
        <w:noBreakHyphen/>
      </w:r>
      <w:proofErr w:type="gramStart"/>
      <w:r w:rsidRPr="00F54B58">
        <w:rPr>
          <w:rStyle w:val="CharSectno"/>
        </w:rPr>
        <w:t>4</w:t>
      </w:r>
      <w:r w:rsidRPr="001E70E7">
        <w:t xml:space="preserve">  Charge</w:t>
      </w:r>
      <w:proofErr w:type="gramEnd"/>
      <w:r w:rsidRPr="001E70E7">
        <w:t xml:space="preserve"> payer</w:t>
      </w:r>
      <w:bookmarkEnd w:id="132"/>
    </w:p>
    <w:p w14:paraId="754BA526" w14:textId="77777777" w:rsidR="00194F1B" w:rsidRPr="001E70E7" w:rsidRDefault="00194F1B" w:rsidP="00194F1B">
      <w:pPr>
        <w:pStyle w:val="subsection"/>
      </w:pPr>
      <w:r w:rsidRPr="001E70E7">
        <w:tab/>
      </w:r>
      <w:r w:rsidRPr="001E70E7">
        <w:tab/>
        <w:t xml:space="preserve">The charge on almonds is payable by the person who </w:t>
      </w:r>
      <w:r w:rsidR="007B5E8B" w:rsidRPr="001E70E7">
        <w:t>exports</w:t>
      </w:r>
      <w:r w:rsidRPr="001E70E7">
        <w:t xml:space="preserve"> the almonds from Australia.</w:t>
      </w:r>
    </w:p>
    <w:p w14:paraId="720B9824" w14:textId="77777777" w:rsidR="00194F1B" w:rsidRPr="001E70E7" w:rsidRDefault="00194F1B" w:rsidP="00194F1B">
      <w:pPr>
        <w:pStyle w:val="ActHead5"/>
      </w:pPr>
      <w:bookmarkStart w:id="133" w:name="_Toc177377983"/>
      <w:r w:rsidRPr="00F54B58">
        <w:rPr>
          <w:rStyle w:val="CharSectno"/>
        </w:rPr>
        <w:t>37</w:t>
      </w:r>
      <w:r w:rsidR="00031070" w:rsidRPr="00F54B58">
        <w:rPr>
          <w:rStyle w:val="CharSectno"/>
        </w:rPr>
        <w:noBreakHyphen/>
      </w:r>
      <w:proofErr w:type="gramStart"/>
      <w:r w:rsidRPr="00F54B58">
        <w:rPr>
          <w:rStyle w:val="CharSectno"/>
        </w:rPr>
        <w:t>5</w:t>
      </w:r>
      <w:r w:rsidRPr="001E70E7">
        <w:t xml:space="preserve">  Application</w:t>
      </w:r>
      <w:proofErr w:type="gramEnd"/>
      <w:r w:rsidRPr="001E70E7">
        <w:t xml:space="preserve"> provision</w:t>
      </w:r>
      <w:bookmarkEnd w:id="133"/>
    </w:p>
    <w:p w14:paraId="41D8884D" w14:textId="77777777" w:rsidR="00194F1B" w:rsidRPr="001E70E7" w:rsidRDefault="00194F1B" w:rsidP="00194F1B">
      <w:pPr>
        <w:pStyle w:val="subsection"/>
      </w:pPr>
      <w:r w:rsidRPr="001E70E7">
        <w:tab/>
      </w:r>
      <w:r w:rsidRPr="001E70E7">
        <w:tab/>
      </w:r>
      <w:r w:rsidR="000F5A46" w:rsidRPr="001E70E7">
        <w:t>Clause 3</w:t>
      </w:r>
      <w:r w:rsidR="003F58E5" w:rsidRPr="001E70E7">
        <w:t>7</w:t>
      </w:r>
      <w:r w:rsidR="00031070" w:rsidRPr="001E70E7">
        <w:noBreakHyphen/>
      </w:r>
      <w:r w:rsidR="003F58E5" w:rsidRPr="001E70E7">
        <w:t>1</w:t>
      </w:r>
      <w:r w:rsidRPr="001E70E7">
        <w:t xml:space="preserve"> applies in relation to almonds that are exported on or after 1 July 2025, whether the almonds are harvested before, on or after that day.</w:t>
      </w:r>
    </w:p>
    <w:p w14:paraId="2AF1C91E" w14:textId="77777777" w:rsidR="00194F1B" w:rsidRPr="001E70E7" w:rsidRDefault="000F5A46" w:rsidP="00194F1B">
      <w:pPr>
        <w:pStyle w:val="ActHead3"/>
        <w:pageBreakBefore/>
      </w:pPr>
      <w:bookmarkStart w:id="134" w:name="_Toc177377984"/>
      <w:r w:rsidRPr="00F54B58">
        <w:rPr>
          <w:rStyle w:val="CharDivNo"/>
        </w:rPr>
        <w:lastRenderedPageBreak/>
        <w:t>Division 3</w:t>
      </w:r>
      <w:r w:rsidR="00194F1B" w:rsidRPr="00F54B58">
        <w:rPr>
          <w:rStyle w:val="CharDivNo"/>
        </w:rPr>
        <w:t>8</w:t>
      </w:r>
      <w:r w:rsidR="00194F1B" w:rsidRPr="001E70E7">
        <w:t>—</w:t>
      </w:r>
      <w:r w:rsidR="00194F1B" w:rsidRPr="00F54B58">
        <w:rPr>
          <w:rStyle w:val="CharDivText"/>
        </w:rPr>
        <w:t>Apples and pears</w:t>
      </w:r>
      <w:bookmarkEnd w:id="134"/>
    </w:p>
    <w:p w14:paraId="18BD40E5" w14:textId="77777777" w:rsidR="00194F1B" w:rsidRPr="001E70E7" w:rsidRDefault="00194F1B" w:rsidP="00194F1B">
      <w:pPr>
        <w:pStyle w:val="ActHead5"/>
      </w:pPr>
      <w:bookmarkStart w:id="135" w:name="_Toc177377985"/>
      <w:r w:rsidRPr="00F54B58">
        <w:rPr>
          <w:rStyle w:val="CharSectno"/>
        </w:rPr>
        <w:t>38</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apple and pear export charge</w:t>
      </w:r>
      <w:bookmarkEnd w:id="135"/>
    </w:p>
    <w:p w14:paraId="2F6F3F20" w14:textId="77777777" w:rsidR="00194F1B" w:rsidRPr="001E70E7" w:rsidRDefault="00194F1B" w:rsidP="00194F1B">
      <w:pPr>
        <w:pStyle w:val="subsection"/>
      </w:pPr>
      <w:r w:rsidRPr="001E70E7">
        <w:tab/>
        <w:t>(1)</w:t>
      </w:r>
      <w:r w:rsidRPr="001E70E7">
        <w:tab/>
        <w:t>Charge is imposed on apples or pears that are harvested in Australia and exported from Australia.</w:t>
      </w:r>
    </w:p>
    <w:p w14:paraId="59D56F5D" w14:textId="77777777" w:rsidR="00194F1B" w:rsidRPr="001E70E7" w:rsidRDefault="00194F1B" w:rsidP="00194F1B">
      <w:pPr>
        <w:pStyle w:val="subsection"/>
      </w:pPr>
      <w:r w:rsidRPr="001E70E7">
        <w:tab/>
        <w:t>(2)</w:t>
      </w:r>
      <w:r w:rsidRPr="001E70E7">
        <w:tab/>
      </w:r>
      <w:r w:rsidRPr="001E70E7">
        <w:rPr>
          <w:b/>
          <w:i/>
        </w:rPr>
        <w:t>Apple</w:t>
      </w:r>
      <w:r w:rsidRPr="001E70E7">
        <w:t xml:space="preserve"> means a fruit of any species of the genus </w:t>
      </w:r>
      <w:r w:rsidRPr="001E70E7">
        <w:rPr>
          <w:i/>
        </w:rPr>
        <w:t>Malus</w:t>
      </w:r>
      <w:r w:rsidRPr="001E70E7">
        <w:t>.</w:t>
      </w:r>
    </w:p>
    <w:p w14:paraId="6C1E1A39" w14:textId="77777777" w:rsidR="00194F1B" w:rsidRPr="001E70E7" w:rsidRDefault="00194F1B" w:rsidP="00194F1B">
      <w:pPr>
        <w:pStyle w:val="subsection"/>
      </w:pPr>
      <w:r w:rsidRPr="001E70E7">
        <w:tab/>
        <w:t>(3)</w:t>
      </w:r>
      <w:r w:rsidRPr="001E70E7">
        <w:tab/>
      </w:r>
      <w:r w:rsidRPr="001E70E7">
        <w:rPr>
          <w:b/>
          <w:i/>
        </w:rPr>
        <w:t xml:space="preserve">Pear </w:t>
      </w:r>
      <w:r w:rsidRPr="001E70E7">
        <w:t xml:space="preserve">means a fruit of any species of the genus </w:t>
      </w:r>
      <w:r w:rsidRPr="001E70E7">
        <w:rPr>
          <w:i/>
        </w:rPr>
        <w:t>Pyrus</w:t>
      </w:r>
      <w:r w:rsidRPr="001E70E7">
        <w:t>, except nashi.</w:t>
      </w:r>
    </w:p>
    <w:p w14:paraId="59E0FBEF" w14:textId="77777777" w:rsidR="00194F1B" w:rsidRPr="001E70E7" w:rsidRDefault="00194F1B" w:rsidP="00194F1B">
      <w:pPr>
        <w:pStyle w:val="ActHead5"/>
      </w:pPr>
      <w:bookmarkStart w:id="136" w:name="_Toc177377986"/>
      <w:r w:rsidRPr="00F54B58">
        <w:rPr>
          <w:rStyle w:val="CharSectno"/>
        </w:rPr>
        <w:t>38</w:t>
      </w:r>
      <w:r w:rsidR="00031070" w:rsidRPr="00F54B58">
        <w:rPr>
          <w:rStyle w:val="CharSectno"/>
        </w:rPr>
        <w:noBreakHyphen/>
      </w:r>
      <w:proofErr w:type="gramStart"/>
      <w:r w:rsidRPr="00F54B58">
        <w:rPr>
          <w:rStyle w:val="CharSectno"/>
        </w:rPr>
        <w:t>2</w:t>
      </w:r>
      <w:r w:rsidRPr="001E70E7">
        <w:t xml:space="preserve">  Exemptions</w:t>
      </w:r>
      <w:proofErr w:type="gramEnd"/>
      <w:r w:rsidRPr="001E70E7">
        <w:t xml:space="preserve"> from the charge</w:t>
      </w:r>
      <w:bookmarkEnd w:id="136"/>
    </w:p>
    <w:p w14:paraId="272DEA26" w14:textId="77777777" w:rsidR="00194F1B" w:rsidRPr="001E70E7" w:rsidRDefault="00194F1B" w:rsidP="00194F1B">
      <w:pPr>
        <w:pStyle w:val="subsection"/>
      </w:pPr>
      <w:r w:rsidRPr="001E70E7">
        <w:tab/>
      </w:r>
      <w:r w:rsidRPr="001E70E7">
        <w:tab/>
        <w:t xml:space="preserve">Charge is not imposed on apples or pears if levy has already been imposed on the apples or pears under </w:t>
      </w:r>
      <w:r w:rsidR="000F5A46" w:rsidRPr="001E70E7">
        <w:t>Division 3</w:t>
      </w:r>
      <w:r w:rsidR="007B0F7D" w:rsidRPr="001E70E7">
        <w:t>8</w:t>
      </w:r>
      <w:r w:rsidRPr="001E70E7">
        <w:t xml:space="preserve"> of Part </w:t>
      </w:r>
      <w:r w:rsidR="007B0F7D" w:rsidRPr="001E70E7">
        <w:t>2</w:t>
      </w:r>
      <w:r w:rsidR="00031070" w:rsidRPr="001E70E7">
        <w:noBreakHyphen/>
      </w:r>
      <w:r w:rsidRPr="001E70E7">
        <w:t xml:space="preserve">3 of Schedule 2 to the </w:t>
      </w:r>
      <w:r w:rsidRPr="001E70E7">
        <w:rPr>
          <w:i/>
        </w:rPr>
        <w:t xml:space="preserve">Primary Industries (Excise) Levies </w:t>
      </w:r>
      <w:r w:rsidR="000F5A46" w:rsidRPr="001E70E7">
        <w:rPr>
          <w:i/>
        </w:rPr>
        <w:t>Regulations 2</w:t>
      </w:r>
      <w:r w:rsidRPr="001E70E7">
        <w:rPr>
          <w:i/>
        </w:rPr>
        <w:t>024</w:t>
      </w:r>
      <w:r w:rsidRPr="001E70E7">
        <w:t>.</w:t>
      </w:r>
    </w:p>
    <w:p w14:paraId="277C83FB" w14:textId="77777777" w:rsidR="00194F1B" w:rsidRPr="001E70E7" w:rsidRDefault="00194F1B" w:rsidP="00194F1B">
      <w:pPr>
        <w:pStyle w:val="ActHead5"/>
      </w:pPr>
      <w:bookmarkStart w:id="137" w:name="_Toc177377987"/>
      <w:r w:rsidRPr="00F54B58">
        <w:rPr>
          <w:rStyle w:val="CharSectno"/>
        </w:rPr>
        <w:t>38</w:t>
      </w:r>
      <w:r w:rsidR="00031070" w:rsidRPr="00F54B58">
        <w:rPr>
          <w:rStyle w:val="CharSectno"/>
        </w:rPr>
        <w:noBreakHyphen/>
      </w:r>
      <w:proofErr w:type="gramStart"/>
      <w:r w:rsidRPr="00F54B58">
        <w:rPr>
          <w:rStyle w:val="CharSectno"/>
        </w:rPr>
        <w:t>3</w:t>
      </w:r>
      <w:r w:rsidRPr="001E70E7">
        <w:t xml:space="preserve">  Rate</w:t>
      </w:r>
      <w:proofErr w:type="gramEnd"/>
      <w:r w:rsidRPr="001E70E7">
        <w:t xml:space="preserve"> of the charge</w:t>
      </w:r>
      <w:bookmarkEnd w:id="137"/>
    </w:p>
    <w:p w14:paraId="6EDFF54B" w14:textId="77777777" w:rsidR="00194F1B" w:rsidRPr="001E70E7" w:rsidRDefault="00194F1B" w:rsidP="00194F1B">
      <w:pPr>
        <w:pStyle w:val="SubsectionHead"/>
      </w:pPr>
      <w:r w:rsidRPr="001E70E7">
        <w:t>Apples</w:t>
      </w:r>
    </w:p>
    <w:p w14:paraId="20D23888" w14:textId="77777777" w:rsidR="00194F1B" w:rsidRPr="001E70E7" w:rsidRDefault="00194F1B" w:rsidP="00194F1B">
      <w:pPr>
        <w:pStyle w:val="subsection"/>
      </w:pPr>
      <w:r w:rsidRPr="001E70E7">
        <w:tab/>
        <w:t>(1)</w:t>
      </w:r>
      <w:r w:rsidRPr="001E70E7">
        <w:tab/>
        <w:t>The rate of the charge on apples is worked out using this table.</w:t>
      </w:r>
    </w:p>
    <w:p w14:paraId="3BCF7DAB"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134E8BD5" w14:textId="77777777" w:rsidTr="00825078">
        <w:trPr>
          <w:tblHeader/>
        </w:trPr>
        <w:tc>
          <w:tcPr>
            <w:tcW w:w="8313" w:type="dxa"/>
            <w:gridSpan w:val="2"/>
            <w:tcBorders>
              <w:top w:val="single" w:sz="12" w:space="0" w:color="auto"/>
              <w:bottom w:val="single" w:sz="6" w:space="0" w:color="auto"/>
            </w:tcBorders>
            <w:shd w:val="clear" w:color="auto" w:fill="auto"/>
          </w:tcPr>
          <w:p w14:paraId="2214CECE" w14:textId="77777777" w:rsidR="00194F1B" w:rsidRPr="001E70E7" w:rsidRDefault="00194F1B" w:rsidP="00825078">
            <w:pPr>
              <w:pStyle w:val="TableHeading"/>
            </w:pPr>
            <w:r w:rsidRPr="001E70E7">
              <w:t>Apple and pear export charge—apples</w:t>
            </w:r>
          </w:p>
        </w:tc>
      </w:tr>
      <w:tr w:rsidR="00194F1B" w:rsidRPr="001E70E7" w14:paraId="4D704546" w14:textId="77777777" w:rsidTr="00825078">
        <w:trPr>
          <w:tblHeader/>
        </w:trPr>
        <w:tc>
          <w:tcPr>
            <w:tcW w:w="714" w:type="dxa"/>
            <w:tcBorders>
              <w:top w:val="single" w:sz="6" w:space="0" w:color="auto"/>
              <w:bottom w:val="single" w:sz="12" w:space="0" w:color="auto"/>
            </w:tcBorders>
            <w:shd w:val="clear" w:color="auto" w:fill="auto"/>
          </w:tcPr>
          <w:p w14:paraId="4757196F"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737793DC" w14:textId="77777777" w:rsidR="00194F1B" w:rsidRPr="001E70E7" w:rsidRDefault="00194F1B" w:rsidP="00825078">
            <w:pPr>
              <w:pStyle w:val="TableHeading"/>
            </w:pPr>
            <w:r w:rsidRPr="001E70E7">
              <w:t>Rate of charge</w:t>
            </w:r>
          </w:p>
        </w:tc>
      </w:tr>
      <w:tr w:rsidR="00194F1B" w:rsidRPr="001E70E7" w14:paraId="25074126" w14:textId="77777777" w:rsidTr="00825078">
        <w:tc>
          <w:tcPr>
            <w:tcW w:w="714" w:type="dxa"/>
            <w:tcBorders>
              <w:bottom w:val="single" w:sz="12" w:space="0" w:color="auto"/>
            </w:tcBorders>
            <w:shd w:val="clear" w:color="auto" w:fill="auto"/>
          </w:tcPr>
          <w:p w14:paraId="671E6D10" w14:textId="77777777" w:rsidR="00194F1B" w:rsidRPr="001E70E7" w:rsidRDefault="00194F1B" w:rsidP="00825078">
            <w:pPr>
              <w:pStyle w:val="Tabletext"/>
            </w:pPr>
            <w:r w:rsidRPr="001E70E7">
              <w:t>1</w:t>
            </w:r>
          </w:p>
        </w:tc>
        <w:tc>
          <w:tcPr>
            <w:tcW w:w="7599" w:type="dxa"/>
            <w:tcBorders>
              <w:bottom w:val="single" w:sz="12" w:space="0" w:color="auto"/>
            </w:tcBorders>
            <w:shd w:val="clear" w:color="auto" w:fill="auto"/>
          </w:tcPr>
          <w:p w14:paraId="154AE877" w14:textId="77777777" w:rsidR="00194F1B" w:rsidRPr="001E70E7" w:rsidRDefault="00194F1B" w:rsidP="00825078">
            <w:pPr>
              <w:pStyle w:val="Tabletext"/>
            </w:pPr>
            <w:r w:rsidRPr="001E70E7">
              <w:t>The sum of the following components:</w:t>
            </w:r>
          </w:p>
          <w:p w14:paraId="75C4D50D" w14:textId="77777777" w:rsidR="00194F1B" w:rsidRPr="001E70E7" w:rsidRDefault="00194F1B" w:rsidP="00825078">
            <w:pPr>
              <w:pStyle w:val="Tablea"/>
            </w:pPr>
            <w:r w:rsidRPr="001E70E7">
              <w:t>(a) 1.03 cents per kilogram of the apples (the marketing component</w:t>
            </w:r>
            <w:proofErr w:type="gramStart"/>
            <w:r w:rsidRPr="001E70E7">
              <w:t>);</w:t>
            </w:r>
            <w:proofErr w:type="gramEnd"/>
          </w:p>
          <w:p w14:paraId="1B2E39ED" w14:textId="77777777" w:rsidR="00194F1B" w:rsidRPr="001E70E7" w:rsidRDefault="00194F1B" w:rsidP="00825078">
            <w:pPr>
              <w:pStyle w:val="Tablea"/>
            </w:pPr>
            <w:r w:rsidRPr="001E70E7">
              <w:t>(b) 0.72 cents per kilogram of the apples (the research and development component</w:t>
            </w:r>
            <w:proofErr w:type="gramStart"/>
            <w:r w:rsidRPr="001E70E7">
              <w:t>);</w:t>
            </w:r>
            <w:proofErr w:type="gramEnd"/>
          </w:p>
          <w:p w14:paraId="577109A5" w14:textId="77777777" w:rsidR="00194F1B" w:rsidRPr="001E70E7" w:rsidRDefault="00194F1B" w:rsidP="00825078">
            <w:pPr>
              <w:pStyle w:val="Tablea"/>
            </w:pPr>
            <w:r w:rsidRPr="001E70E7">
              <w:t>(c) 0.02 cents per kilogram of the apples (the biosecurity activity component</w:t>
            </w:r>
            <w:proofErr w:type="gramStart"/>
            <w:r w:rsidRPr="001E70E7">
              <w:t>);</w:t>
            </w:r>
            <w:proofErr w:type="gramEnd"/>
          </w:p>
          <w:p w14:paraId="268BE2E6" w14:textId="77777777" w:rsidR="00194F1B" w:rsidRPr="001E70E7" w:rsidRDefault="00194F1B" w:rsidP="00825078">
            <w:pPr>
              <w:pStyle w:val="Tablea"/>
            </w:pPr>
            <w:r w:rsidRPr="001E70E7">
              <w:t>(d) 0.05 cents per kilogram of the apples (the biosecurity response component</w:t>
            </w:r>
            <w:proofErr w:type="gramStart"/>
            <w:r w:rsidRPr="001E70E7">
              <w:t>);</w:t>
            </w:r>
            <w:proofErr w:type="gramEnd"/>
          </w:p>
          <w:p w14:paraId="5F8C50DE" w14:textId="77777777" w:rsidR="00194F1B" w:rsidRPr="001E70E7" w:rsidRDefault="00194F1B" w:rsidP="00825078">
            <w:pPr>
              <w:pStyle w:val="Tabletext"/>
            </w:pPr>
            <w:r w:rsidRPr="001E70E7">
              <w:t>(e) 0.075 cents per kilogram of apples (the National Residue Survey component)</w:t>
            </w:r>
          </w:p>
        </w:tc>
      </w:tr>
    </w:tbl>
    <w:p w14:paraId="225B02E2" w14:textId="77777777" w:rsidR="00194F1B" w:rsidRPr="001E70E7" w:rsidRDefault="00194F1B" w:rsidP="00194F1B">
      <w:pPr>
        <w:pStyle w:val="SubsectionHead"/>
      </w:pPr>
      <w:r w:rsidRPr="001E70E7">
        <w:t>Pears</w:t>
      </w:r>
    </w:p>
    <w:p w14:paraId="188A54CC" w14:textId="77777777" w:rsidR="00194F1B" w:rsidRPr="001E70E7" w:rsidRDefault="00194F1B" w:rsidP="00194F1B">
      <w:pPr>
        <w:pStyle w:val="subsection"/>
      </w:pPr>
      <w:r w:rsidRPr="001E70E7">
        <w:tab/>
        <w:t>(2)</w:t>
      </w:r>
      <w:r w:rsidRPr="001E70E7">
        <w:tab/>
        <w:t>The rate of the charge on pears is worked out using this table.</w:t>
      </w:r>
    </w:p>
    <w:p w14:paraId="0DE3CE89"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2C92DE6F" w14:textId="77777777" w:rsidTr="00825078">
        <w:trPr>
          <w:tblHeader/>
        </w:trPr>
        <w:tc>
          <w:tcPr>
            <w:tcW w:w="8313" w:type="dxa"/>
            <w:gridSpan w:val="2"/>
            <w:tcBorders>
              <w:top w:val="single" w:sz="12" w:space="0" w:color="auto"/>
              <w:bottom w:val="single" w:sz="6" w:space="0" w:color="auto"/>
            </w:tcBorders>
            <w:shd w:val="clear" w:color="auto" w:fill="auto"/>
          </w:tcPr>
          <w:p w14:paraId="777708A0" w14:textId="77777777" w:rsidR="00194F1B" w:rsidRPr="001E70E7" w:rsidRDefault="00194F1B" w:rsidP="00825078">
            <w:pPr>
              <w:pStyle w:val="TableHeading"/>
            </w:pPr>
            <w:r w:rsidRPr="001E70E7">
              <w:t>Apple and pear export charge</w:t>
            </w:r>
            <w:r w:rsidR="00A27871" w:rsidRPr="001E70E7">
              <w:t>—pears</w:t>
            </w:r>
          </w:p>
        </w:tc>
      </w:tr>
      <w:tr w:rsidR="00194F1B" w:rsidRPr="001E70E7" w14:paraId="33DF6697" w14:textId="77777777" w:rsidTr="00825078">
        <w:trPr>
          <w:tblHeader/>
        </w:trPr>
        <w:tc>
          <w:tcPr>
            <w:tcW w:w="714" w:type="dxa"/>
            <w:tcBorders>
              <w:top w:val="single" w:sz="6" w:space="0" w:color="auto"/>
              <w:bottom w:val="single" w:sz="12" w:space="0" w:color="auto"/>
            </w:tcBorders>
            <w:shd w:val="clear" w:color="auto" w:fill="auto"/>
          </w:tcPr>
          <w:p w14:paraId="196C08FD"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60A1A262" w14:textId="77777777" w:rsidR="00194F1B" w:rsidRPr="001E70E7" w:rsidRDefault="00194F1B" w:rsidP="00825078">
            <w:pPr>
              <w:pStyle w:val="TableHeading"/>
            </w:pPr>
            <w:r w:rsidRPr="001E70E7">
              <w:t>Rate of charge</w:t>
            </w:r>
          </w:p>
        </w:tc>
      </w:tr>
      <w:tr w:rsidR="00194F1B" w:rsidRPr="001E70E7" w14:paraId="339E33DA" w14:textId="77777777" w:rsidTr="00825078">
        <w:tc>
          <w:tcPr>
            <w:tcW w:w="714" w:type="dxa"/>
            <w:tcBorders>
              <w:bottom w:val="single" w:sz="12" w:space="0" w:color="auto"/>
            </w:tcBorders>
            <w:shd w:val="clear" w:color="auto" w:fill="auto"/>
          </w:tcPr>
          <w:p w14:paraId="1C6F724B" w14:textId="77777777" w:rsidR="00194F1B" w:rsidRPr="001E70E7" w:rsidRDefault="00194F1B" w:rsidP="00825078">
            <w:pPr>
              <w:pStyle w:val="Tabletext"/>
            </w:pPr>
            <w:r w:rsidRPr="001E70E7">
              <w:t>1</w:t>
            </w:r>
          </w:p>
        </w:tc>
        <w:tc>
          <w:tcPr>
            <w:tcW w:w="7599" w:type="dxa"/>
            <w:tcBorders>
              <w:bottom w:val="single" w:sz="12" w:space="0" w:color="auto"/>
            </w:tcBorders>
            <w:shd w:val="clear" w:color="auto" w:fill="auto"/>
          </w:tcPr>
          <w:p w14:paraId="7A806D00" w14:textId="77777777" w:rsidR="00194F1B" w:rsidRPr="001E70E7" w:rsidRDefault="00194F1B" w:rsidP="00825078">
            <w:pPr>
              <w:pStyle w:val="Tabletext"/>
            </w:pPr>
            <w:r w:rsidRPr="001E70E7">
              <w:t>The sum of the following components:</w:t>
            </w:r>
          </w:p>
          <w:p w14:paraId="2BE29D53" w14:textId="77777777" w:rsidR="00194F1B" w:rsidRPr="001E70E7" w:rsidRDefault="00194F1B" w:rsidP="00825078">
            <w:pPr>
              <w:pStyle w:val="Tablea"/>
            </w:pPr>
            <w:r w:rsidRPr="001E70E7">
              <w:t>(a) 1.249 cents per kilogram of the pears (the marketing component</w:t>
            </w:r>
            <w:proofErr w:type="gramStart"/>
            <w:r w:rsidRPr="001E70E7">
              <w:t>);</w:t>
            </w:r>
            <w:proofErr w:type="gramEnd"/>
          </w:p>
          <w:p w14:paraId="2FBA4A9A" w14:textId="77777777" w:rsidR="00194F1B" w:rsidRPr="001E70E7" w:rsidRDefault="00194F1B" w:rsidP="00825078">
            <w:pPr>
              <w:pStyle w:val="Tablea"/>
            </w:pPr>
            <w:r w:rsidRPr="001E70E7">
              <w:t>(b) 0.775 cents per kilogram of the pears (the research and development component</w:t>
            </w:r>
            <w:proofErr w:type="gramStart"/>
            <w:r w:rsidRPr="001E70E7">
              <w:t>);</w:t>
            </w:r>
            <w:proofErr w:type="gramEnd"/>
          </w:p>
          <w:p w14:paraId="18CCBA6F" w14:textId="77777777" w:rsidR="00194F1B" w:rsidRPr="001E70E7" w:rsidRDefault="00194F1B" w:rsidP="00825078">
            <w:pPr>
              <w:pStyle w:val="Tablea"/>
            </w:pPr>
            <w:r w:rsidRPr="001E70E7">
              <w:t>(c) 0.05 cents per kilogram of the pears (the biosecurity response component</w:t>
            </w:r>
            <w:proofErr w:type="gramStart"/>
            <w:r w:rsidRPr="001E70E7">
              <w:t>);</w:t>
            </w:r>
            <w:proofErr w:type="gramEnd"/>
          </w:p>
          <w:p w14:paraId="0118E88E" w14:textId="77777777" w:rsidR="00194F1B" w:rsidRPr="001E70E7" w:rsidRDefault="00194F1B" w:rsidP="00825078">
            <w:pPr>
              <w:pStyle w:val="Tabletext"/>
            </w:pPr>
            <w:r w:rsidRPr="001E70E7">
              <w:t>(d) 0.075 cents per kilogram of the pears (the National Residue Survey component)</w:t>
            </w:r>
          </w:p>
        </w:tc>
      </w:tr>
    </w:tbl>
    <w:p w14:paraId="573808BD" w14:textId="77777777" w:rsidR="00194F1B" w:rsidRPr="001E70E7" w:rsidRDefault="00194F1B" w:rsidP="00194F1B">
      <w:pPr>
        <w:pStyle w:val="ActHead5"/>
      </w:pPr>
      <w:bookmarkStart w:id="138" w:name="_Toc177377988"/>
      <w:r w:rsidRPr="00F54B58">
        <w:rPr>
          <w:rStyle w:val="CharSectno"/>
        </w:rPr>
        <w:t>38</w:t>
      </w:r>
      <w:r w:rsidR="00031070" w:rsidRPr="00F54B58">
        <w:rPr>
          <w:rStyle w:val="CharSectno"/>
        </w:rPr>
        <w:noBreakHyphen/>
      </w:r>
      <w:proofErr w:type="gramStart"/>
      <w:r w:rsidRPr="00F54B58">
        <w:rPr>
          <w:rStyle w:val="CharSectno"/>
        </w:rPr>
        <w:t>4</w:t>
      </w:r>
      <w:r w:rsidRPr="001E70E7">
        <w:t xml:space="preserve">  Charge</w:t>
      </w:r>
      <w:proofErr w:type="gramEnd"/>
      <w:r w:rsidRPr="001E70E7">
        <w:t xml:space="preserve"> payer</w:t>
      </w:r>
      <w:bookmarkEnd w:id="138"/>
    </w:p>
    <w:p w14:paraId="1BB41823" w14:textId="77777777" w:rsidR="00194F1B" w:rsidRPr="001E70E7" w:rsidRDefault="00194F1B" w:rsidP="00194F1B">
      <w:pPr>
        <w:pStyle w:val="subsection"/>
      </w:pPr>
      <w:r w:rsidRPr="001E70E7">
        <w:tab/>
      </w:r>
      <w:r w:rsidRPr="001E70E7">
        <w:tab/>
        <w:t xml:space="preserve">The charge on apples or pears is payable by the person who </w:t>
      </w:r>
      <w:r w:rsidR="007B5E8B" w:rsidRPr="001E70E7">
        <w:t>exports</w:t>
      </w:r>
      <w:r w:rsidRPr="001E70E7">
        <w:t xml:space="preserve"> the apples or pears from Australia.</w:t>
      </w:r>
    </w:p>
    <w:p w14:paraId="670EADDC" w14:textId="77777777" w:rsidR="00194F1B" w:rsidRPr="001E70E7" w:rsidRDefault="00194F1B" w:rsidP="00194F1B">
      <w:pPr>
        <w:pStyle w:val="ActHead5"/>
      </w:pPr>
      <w:bookmarkStart w:id="139" w:name="_Toc177377989"/>
      <w:r w:rsidRPr="00F54B58">
        <w:rPr>
          <w:rStyle w:val="CharSectno"/>
        </w:rPr>
        <w:lastRenderedPageBreak/>
        <w:t>38</w:t>
      </w:r>
      <w:r w:rsidR="00031070" w:rsidRPr="00F54B58">
        <w:rPr>
          <w:rStyle w:val="CharSectno"/>
        </w:rPr>
        <w:noBreakHyphen/>
      </w:r>
      <w:proofErr w:type="gramStart"/>
      <w:r w:rsidRPr="00F54B58">
        <w:rPr>
          <w:rStyle w:val="CharSectno"/>
        </w:rPr>
        <w:t>5</w:t>
      </w:r>
      <w:r w:rsidRPr="001E70E7">
        <w:t xml:space="preserve">  Application</w:t>
      </w:r>
      <w:proofErr w:type="gramEnd"/>
      <w:r w:rsidRPr="001E70E7">
        <w:t xml:space="preserve"> provision</w:t>
      </w:r>
      <w:bookmarkEnd w:id="139"/>
    </w:p>
    <w:p w14:paraId="3930C523" w14:textId="77777777" w:rsidR="00194F1B" w:rsidRPr="001E70E7" w:rsidRDefault="00194F1B" w:rsidP="00194F1B">
      <w:pPr>
        <w:pStyle w:val="subsection"/>
      </w:pPr>
      <w:r w:rsidRPr="001E70E7">
        <w:tab/>
      </w:r>
      <w:r w:rsidRPr="001E70E7">
        <w:tab/>
      </w:r>
      <w:r w:rsidR="000F5A46" w:rsidRPr="001E70E7">
        <w:t>Clause 3</w:t>
      </w:r>
      <w:r w:rsidR="007B0F7D" w:rsidRPr="001E70E7">
        <w:t>8</w:t>
      </w:r>
      <w:r w:rsidR="00031070" w:rsidRPr="001E70E7">
        <w:noBreakHyphen/>
      </w:r>
      <w:r w:rsidR="007B0F7D" w:rsidRPr="001E70E7">
        <w:t>1</w:t>
      </w:r>
      <w:r w:rsidRPr="001E70E7">
        <w:t xml:space="preserve"> applies in relation to apples or pears that are exported on or after 1 January 2025, whether the apples or pears are harvested before, on or after that day.</w:t>
      </w:r>
    </w:p>
    <w:p w14:paraId="1F079EFE" w14:textId="77777777" w:rsidR="00194F1B" w:rsidRPr="001E70E7" w:rsidRDefault="000F5A46" w:rsidP="00194F1B">
      <w:pPr>
        <w:pStyle w:val="ActHead3"/>
        <w:pageBreakBefore/>
      </w:pPr>
      <w:bookmarkStart w:id="140" w:name="_Toc177377990"/>
      <w:r w:rsidRPr="00F54B58">
        <w:rPr>
          <w:rStyle w:val="CharDivNo"/>
        </w:rPr>
        <w:lastRenderedPageBreak/>
        <w:t>Division 3</w:t>
      </w:r>
      <w:r w:rsidR="00194F1B" w:rsidRPr="00F54B58">
        <w:rPr>
          <w:rStyle w:val="CharDivNo"/>
        </w:rPr>
        <w:t>9</w:t>
      </w:r>
      <w:r w:rsidR="00194F1B" w:rsidRPr="001E70E7">
        <w:t>—</w:t>
      </w:r>
      <w:r w:rsidR="00194F1B" w:rsidRPr="00F54B58">
        <w:rPr>
          <w:rStyle w:val="CharDivText"/>
        </w:rPr>
        <w:t>Avocados</w:t>
      </w:r>
      <w:bookmarkEnd w:id="140"/>
    </w:p>
    <w:p w14:paraId="026B307F" w14:textId="77777777" w:rsidR="00194F1B" w:rsidRPr="001E70E7" w:rsidRDefault="00194F1B" w:rsidP="00194F1B">
      <w:pPr>
        <w:pStyle w:val="ActHead5"/>
      </w:pPr>
      <w:bookmarkStart w:id="141" w:name="_Toc177377991"/>
      <w:r w:rsidRPr="00F54B58">
        <w:rPr>
          <w:rStyle w:val="CharSectno"/>
        </w:rPr>
        <w:t>39</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avocado export charge</w:t>
      </w:r>
      <w:bookmarkEnd w:id="141"/>
    </w:p>
    <w:p w14:paraId="653030C8" w14:textId="77777777" w:rsidR="00194F1B" w:rsidRPr="001E70E7" w:rsidRDefault="00194F1B" w:rsidP="00194F1B">
      <w:pPr>
        <w:pStyle w:val="subsection"/>
      </w:pPr>
      <w:r w:rsidRPr="001E70E7">
        <w:tab/>
        <w:t>(1)</w:t>
      </w:r>
      <w:r w:rsidRPr="001E70E7">
        <w:tab/>
        <w:t>Charge is imposed on avocados that are harvested in Australia and exported from Australia.</w:t>
      </w:r>
    </w:p>
    <w:p w14:paraId="04CC4ECA" w14:textId="77777777" w:rsidR="00194F1B" w:rsidRPr="001E70E7" w:rsidRDefault="00194F1B" w:rsidP="00194F1B">
      <w:pPr>
        <w:pStyle w:val="subsection"/>
      </w:pPr>
      <w:r w:rsidRPr="001E70E7">
        <w:tab/>
        <w:t>(2)</w:t>
      </w:r>
      <w:r w:rsidRPr="001E70E7">
        <w:tab/>
      </w:r>
      <w:r w:rsidRPr="001E70E7">
        <w:rPr>
          <w:b/>
          <w:i/>
        </w:rPr>
        <w:t xml:space="preserve">Avocado </w:t>
      </w:r>
      <w:r w:rsidRPr="001E70E7">
        <w:t xml:space="preserve">means a fruit of the species </w:t>
      </w:r>
      <w:proofErr w:type="spellStart"/>
      <w:r w:rsidRPr="001E70E7">
        <w:rPr>
          <w:i/>
        </w:rPr>
        <w:t>Persea</w:t>
      </w:r>
      <w:proofErr w:type="spellEnd"/>
      <w:r w:rsidRPr="001E70E7">
        <w:rPr>
          <w:i/>
        </w:rPr>
        <w:t xml:space="preserve"> americana</w:t>
      </w:r>
      <w:r w:rsidRPr="001E70E7">
        <w:t>.</w:t>
      </w:r>
    </w:p>
    <w:p w14:paraId="2CF7559B" w14:textId="77777777" w:rsidR="00194F1B" w:rsidRPr="001E70E7" w:rsidRDefault="00194F1B" w:rsidP="00194F1B">
      <w:pPr>
        <w:pStyle w:val="ActHead5"/>
      </w:pPr>
      <w:bookmarkStart w:id="142" w:name="_Toc177377992"/>
      <w:r w:rsidRPr="00F54B58">
        <w:rPr>
          <w:rStyle w:val="CharSectno"/>
        </w:rPr>
        <w:t>39</w:t>
      </w:r>
      <w:r w:rsidR="00031070" w:rsidRPr="00F54B58">
        <w:rPr>
          <w:rStyle w:val="CharSectno"/>
        </w:rPr>
        <w:noBreakHyphen/>
      </w:r>
      <w:proofErr w:type="gramStart"/>
      <w:r w:rsidRPr="00F54B58">
        <w:rPr>
          <w:rStyle w:val="CharSectno"/>
        </w:rPr>
        <w:t>2</w:t>
      </w:r>
      <w:r w:rsidRPr="001E70E7">
        <w:t xml:space="preserve">  Exemptions</w:t>
      </w:r>
      <w:proofErr w:type="gramEnd"/>
      <w:r w:rsidRPr="001E70E7">
        <w:t xml:space="preserve"> from the charge</w:t>
      </w:r>
      <w:bookmarkEnd w:id="142"/>
    </w:p>
    <w:p w14:paraId="279BD3F5" w14:textId="77777777" w:rsidR="00194F1B" w:rsidRPr="001E70E7" w:rsidRDefault="00194F1B" w:rsidP="00194F1B">
      <w:pPr>
        <w:pStyle w:val="subsection"/>
      </w:pPr>
      <w:r w:rsidRPr="001E70E7">
        <w:tab/>
      </w:r>
      <w:r w:rsidRPr="001E70E7">
        <w:tab/>
        <w:t xml:space="preserve">Charge is not imposed on avocados if levy has already been imposed on the avocados under </w:t>
      </w:r>
      <w:r w:rsidR="000F5A46" w:rsidRPr="001E70E7">
        <w:t>Division 3</w:t>
      </w:r>
      <w:r w:rsidR="007B0F7D" w:rsidRPr="001E70E7">
        <w:t>9</w:t>
      </w:r>
      <w:r w:rsidRPr="001E70E7">
        <w:t xml:space="preserve"> of Part </w:t>
      </w:r>
      <w:r w:rsidR="007B0F7D" w:rsidRPr="001E70E7">
        <w:t>2</w:t>
      </w:r>
      <w:r w:rsidR="00031070" w:rsidRPr="001E70E7">
        <w:noBreakHyphen/>
      </w:r>
      <w:r w:rsidRPr="001E70E7">
        <w:t xml:space="preserve">3 of Schedule 2 to the </w:t>
      </w:r>
      <w:r w:rsidRPr="001E70E7">
        <w:rPr>
          <w:i/>
        </w:rPr>
        <w:t xml:space="preserve">Primary Industries (Excise) Levies </w:t>
      </w:r>
      <w:r w:rsidR="000F5A46" w:rsidRPr="001E70E7">
        <w:rPr>
          <w:i/>
        </w:rPr>
        <w:t>Regulations 2</w:t>
      </w:r>
      <w:r w:rsidRPr="001E70E7">
        <w:rPr>
          <w:i/>
        </w:rPr>
        <w:t>024</w:t>
      </w:r>
      <w:r w:rsidRPr="001E70E7">
        <w:t>.</w:t>
      </w:r>
    </w:p>
    <w:p w14:paraId="201F1DC5" w14:textId="77777777" w:rsidR="00194F1B" w:rsidRPr="001E70E7" w:rsidRDefault="00194F1B" w:rsidP="00194F1B">
      <w:pPr>
        <w:pStyle w:val="ActHead5"/>
      </w:pPr>
      <w:bookmarkStart w:id="143" w:name="_Toc177377993"/>
      <w:r w:rsidRPr="00F54B58">
        <w:rPr>
          <w:rStyle w:val="CharSectno"/>
        </w:rPr>
        <w:t>39</w:t>
      </w:r>
      <w:r w:rsidR="00031070" w:rsidRPr="00F54B58">
        <w:rPr>
          <w:rStyle w:val="CharSectno"/>
        </w:rPr>
        <w:noBreakHyphen/>
      </w:r>
      <w:proofErr w:type="gramStart"/>
      <w:r w:rsidRPr="00F54B58">
        <w:rPr>
          <w:rStyle w:val="CharSectno"/>
        </w:rPr>
        <w:t>3</w:t>
      </w:r>
      <w:r w:rsidRPr="001E70E7">
        <w:t xml:space="preserve">  Rate</w:t>
      </w:r>
      <w:proofErr w:type="gramEnd"/>
      <w:r w:rsidRPr="001E70E7">
        <w:t xml:space="preserve"> of the charge</w:t>
      </w:r>
      <w:bookmarkEnd w:id="143"/>
    </w:p>
    <w:p w14:paraId="64C5D825" w14:textId="77777777" w:rsidR="00194F1B" w:rsidRPr="001E70E7" w:rsidRDefault="00194F1B" w:rsidP="00194F1B">
      <w:pPr>
        <w:pStyle w:val="subsection"/>
      </w:pPr>
      <w:r w:rsidRPr="001E70E7">
        <w:tab/>
      </w:r>
      <w:r w:rsidRPr="001E70E7">
        <w:tab/>
        <w:t>The rate of the charge on avocados is worked out using this table.</w:t>
      </w:r>
    </w:p>
    <w:p w14:paraId="1501EB85"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0DA409A2" w14:textId="77777777" w:rsidTr="00825078">
        <w:trPr>
          <w:tblHeader/>
        </w:trPr>
        <w:tc>
          <w:tcPr>
            <w:tcW w:w="8313" w:type="dxa"/>
            <w:gridSpan w:val="2"/>
            <w:tcBorders>
              <w:top w:val="single" w:sz="12" w:space="0" w:color="auto"/>
              <w:bottom w:val="single" w:sz="6" w:space="0" w:color="auto"/>
            </w:tcBorders>
            <w:shd w:val="clear" w:color="auto" w:fill="auto"/>
          </w:tcPr>
          <w:p w14:paraId="05B50C43" w14:textId="77777777" w:rsidR="00194F1B" w:rsidRPr="001E70E7" w:rsidRDefault="00194F1B" w:rsidP="00825078">
            <w:pPr>
              <w:pStyle w:val="TableHeading"/>
            </w:pPr>
            <w:r w:rsidRPr="001E70E7">
              <w:t>Avocado export charge</w:t>
            </w:r>
          </w:p>
        </w:tc>
      </w:tr>
      <w:tr w:rsidR="00194F1B" w:rsidRPr="001E70E7" w14:paraId="196C58E3" w14:textId="77777777" w:rsidTr="00825078">
        <w:trPr>
          <w:tblHeader/>
        </w:trPr>
        <w:tc>
          <w:tcPr>
            <w:tcW w:w="714" w:type="dxa"/>
            <w:tcBorders>
              <w:top w:val="single" w:sz="6" w:space="0" w:color="auto"/>
              <w:bottom w:val="single" w:sz="12" w:space="0" w:color="auto"/>
            </w:tcBorders>
            <w:shd w:val="clear" w:color="auto" w:fill="auto"/>
          </w:tcPr>
          <w:p w14:paraId="69125488"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7F41C696" w14:textId="77777777" w:rsidR="00194F1B" w:rsidRPr="001E70E7" w:rsidRDefault="00194F1B" w:rsidP="00825078">
            <w:pPr>
              <w:pStyle w:val="TableHeading"/>
            </w:pPr>
            <w:r w:rsidRPr="001E70E7">
              <w:t>Rate of charge</w:t>
            </w:r>
          </w:p>
        </w:tc>
      </w:tr>
      <w:tr w:rsidR="00194F1B" w:rsidRPr="001E70E7" w14:paraId="4B06ADC0" w14:textId="77777777" w:rsidTr="00825078">
        <w:tc>
          <w:tcPr>
            <w:tcW w:w="714" w:type="dxa"/>
            <w:tcBorders>
              <w:bottom w:val="single" w:sz="12" w:space="0" w:color="auto"/>
            </w:tcBorders>
            <w:shd w:val="clear" w:color="auto" w:fill="auto"/>
          </w:tcPr>
          <w:p w14:paraId="6C9AC19F" w14:textId="77777777" w:rsidR="00194F1B" w:rsidRPr="001E70E7" w:rsidRDefault="00194F1B" w:rsidP="00825078">
            <w:pPr>
              <w:pStyle w:val="Tabletext"/>
            </w:pPr>
            <w:r w:rsidRPr="001E70E7">
              <w:t>1</w:t>
            </w:r>
          </w:p>
        </w:tc>
        <w:tc>
          <w:tcPr>
            <w:tcW w:w="7599" w:type="dxa"/>
            <w:tcBorders>
              <w:bottom w:val="single" w:sz="12" w:space="0" w:color="auto"/>
            </w:tcBorders>
            <w:shd w:val="clear" w:color="auto" w:fill="auto"/>
          </w:tcPr>
          <w:p w14:paraId="0802E3B5" w14:textId="77777777" w:rsidR="00194F1B" w:rsidRPr="001E70E7" w:rsidRDefault="00194F1B" w:rsidP="00825078">
            <w:pPr>
              <w:pStyle w:val="Tabletext"/>
            </w:pPr>
            <w:r w:rsidRPr="001E70E7">
              <w:t>The sum of the following components:</w:t>
            </w:r>
          </w:p>
          <w:p w14:paraId="71E63C71" w14:textId="77777777" w:rsidR="00194F1B" w:rsidRPr="001E70E7" w:rsidRDefault="00194F1B" w:rsidP="00825078">
            <w:pPr>
              <w:pStyle w:val="Tablea"/>
            </w:pPr>
            <w:r w:rsidRPr="001E70E7">
              <w:t>(a) 4.5 cents per kilogram of the avocados (the marketing component</w:t>
            </w:r>
            <w:proofErr w:type="gramStart"/>
            <w:r w:rsidRPr="001E70E7">
              <w:t>);</w:t>
            </w:r>
            <w:proofErr w:type="gramEnd"/>
          </w:p>
          <w:p w14:paraId="28A9A2E7" w14:textId="77777777" w:rsidR="00194F1B" w:rsidRPr="001E70E7" w:rsidRDefault="00194F1B" w:rsidP="00825078">
            <w:pPr>
              <w:pStyle w:val="Tablea"/>
            </w:pPr>
            <w:r w:rsidRPr="001E70E7">
              <w:t>(b) 2.9 cents per kilogram of the avocados (the research and development component</w:t>
            </w:r>
            <w:proofErr w:type="gramStart"/>
            <w:r w:rsidRPr="001E70E7">
              <w:t>);</w:t>
            </w:r>
            <w:proofErr w:type="gramEnd"/>
          </w:p>
          <w:p w14:paraId="0EDB4878" w14:textId="77777777" w:rsidR="00194F1B" w:rsidRPr="001E70E7" w:rsidRDefault="00194F1B" w:rsidP="00825078">
            <w:pPr>
              <w:pStyle w:val="Tablea"/>
            </w:pPr>
            <w:r w:rsidRPr="001E70E7">
              <w:t>(c) 0.1 cents per kilogram of the avocados (the biosecurity activity component</w:t>
            </w:r>
            <w:proofErr w:type="gramStart"/>
            <w:r w:rsidRPr="001E70E7">
              <w:t>);</w:t>
            </w:r>
            <w:proofErr w:type="gramEnd"/>
          </w:p>
          <w:p w14:paraId="0D77E130" w14:textId="77777777" w:rsidR="00194F1B" w:rsidRPr="001E70E7" w:rsidRDefault="00194F1B" w:rsidP="00825078">
            <w:pPr>
              <w:pStyle w:val="Tablea"/>
            </w:pPr>
            <w:r w:rsidRPr="001E70E7">
              <w:t>(d) 0 cents per kilogram of the avocados (the biosecurity response component)</w:t>
            </w:r>
          </w:p>
        </w:tc>
      </w:tr>
    </w:tbl>
    <w:p w14:paraId="5A448B3F" w14:textId="77777777" w:rsidR="00194F1B" w:rsidRPr="001E70E7" w:rsidRDefault="00194F1B" w:rsidP="00194F1B">
      <w:pPr>
        <w:pStyle w:val="ActHead5"/>
      </w:pPr>
      <w:bookmarkStart w:id="144" w:name="_Toc177377994"/>
      <w:r w:rsidRPr="00F54B58">
        <w:rPr>
          <w:rStyle w:val="CharSectno"/>
        </w:rPr>
        <w:t>39</w:t>
      </w:r>
      <w:r w:rsidR="00031070" w:rsidRPr="00F54B58">
        <w:rPr>
          <w:rStyle w:val="CharSectno"/>
        </w:rPr>
        <w:noBreakHyphen/>
      </w:r>
      <w:proofErr w:type="gramStart"/>
      <w:r w:rsidRPr="00F54B58">
        <w:rPr>
          <w:rStyle w:val="CharSectno"/>
        </w:rPr>
        <w:t>4</w:t>
      </w:r>
      <w:r w:rsidRPr="001E70E7">
        <w:t xml:space="preserve">  Charge</w:t>
      </w:r>
      <w:proofErr w:type="gramEnd"/>
      <w:r w:rsidRPr="001E70E7">
        <w:t xml:space="preserve"> payer</w:t>
      </w:r>
      <w:bookmarkEnd w:id="144"/>
    </w:p>
    <w:p w14:paraId="129ECA54" w14:textId="77777777" w:rsidR="00194F1B" w:rsidRPr="001E70E7" w:rsidRDefault="00194F1B" w:rsidP="00194F1B">
      <w:pPr>
        <w:pStyle w:val="subsection"/>
      </w:pPr>
      <w:r w:rsidRPr="001E70E7">
        <w:tab/>
      </w:r>
      <w:r w:rsidRPr="001E70E7">
        <w:tab/>
        <w:t xml:space="preserve">The charge on avocados is payable by the person who </w:t>
      </w:r>
      <w:r w:rsidR="007B5E8B" w:rsidRPr="001E70E7">
        <w:t>exports</w:t>
      </w:r>
      <w:r w:rsidRPr="001E70E7">
        <w:t xml:space="preserve"> the avocados from Australia.</w:t>
      </w:r>
    </w:p>
    <w:p w14:paraId="70C4B534" w14:textId="77777777" w:rsidR="00194F1B" w:rsidRPr="001E70E7" w:rsidRDefault="00194F1B" w:rsidP="00194F1B">
      <w:pPr>
        <w:pStyle w:val="ActHead5"/>
      </w:pPr>
      <w:bookmarkStart w:id="145" w:name="_Toc177377995"/>
      <w:r w:rsidRPr="00F54B58">
        <w:rPr>
          <w:rStyle w:val="CharSectno"/>
        </w:rPr>
        <w:t>39</w:t>
      </w:r>
      <w:r w:rsidR="00031070" w:rsidRPr="00F54B58">
        <w:rPr>
          <w:rStyle w:val="CharSectno"/>
        </w:rPr>
        <w:noBreakHyphen/>
      </w:r>
      <w:proofErr w:type="gramStart"/>
      <w:r w:rsidRPr="00F54B58">
        <w:rPr>
          <w:rStyle w:val="CharSectno"/>
        </w:rPr>
        <w:t>5</w:t>
      </w:r>
      <w:r w:rsidRPr="001E70E7">
        <w:t xml:space="preserve">  Application</w:t>
      </w:r>
      <w:proofErr w:type="gramEnd"/>
      <w:r w:rsidRPr="001E70E7">
        <w:t xml:space="preserve"> provision</w:t>
      </w:r>
      <w:bookmarkEnd w:id="145"/>
    </w:p>
    <w:p w14:paraId="4568910A" w14:textId="77777777" w:rsidR="00194F1B" w:rsidRPr="001E70E7" w:rsidRDefault="00194F1B" w:rsidP="00194F1B">
      <w:pPr>
        <w:pStyle w:val="subsection"/>
      </w:pPr>
      <w:r w:rsidRPr="001E70E7">
        <w:tab/>
      </w:r>
      <w:r w:rsidRPr="001E70E7">
        <w:tab/>
      </w:r>
      <w:r w:rsidR="000F5A46" w:rsidRPr="001E70E7">
        <w:t>Clause 3</w:t>
      </w:r>
      <w:r w:rsidR="00D040C8" w:rsidRPr="001E70E7">
        <w:t>9</w:t>
      </w:r>
      <w:r w:rsidR="00031070" w:rsidRPr="001E70E7">
        <w:noBreakHyphen/>
      </w:r>
      <w:r w:rsidR="00D040C8" w:rsidRPr="001E70E7">
        <w:t>1</w:t>
      </w:r>
      <w:r w:rsidRPr="001E70E7">
        <w:t xml:space="preserve"> applies in relation to avocados that are exported on or after 1 January 2025, whether the avocados are harvested before, on or after that day.</w:t>
      </w:r>
    </w:p>
    <w:p w14:paraId="5790FDEE" w14:textId="77777777" w:rsidR="00194F1B" w:rsidRPr="001E70E7" w:rsidRDefault="00194F1B" w:rsidP="00194F1B">
      <w:pPr>
        <w:pStyle w:val="ActHead3"/>
        <w:pageBreakBefore/>
      </w:pPr>
      <w:bookmarkStart w:id="146" w:name="_Toc177377996"/>
      <w:r w:rsidRPr="00F54B58">
        <w:rPr>
          <w:rStyle w:val="CharDivNo"/>
        </w:rPr>
        <w:lastRenderedPageBreak/>
        <w:t>Division 41</w:t>
      </w:r>
      <w:r w:rsidRPr="001E70E7">
        <w:t>—</w:t>
      </w:r>
      <w:r w:rsidRPr="00F54B58">
        <w:rPr>
          <w:rStyle w:val="CharDivText"/>
        </w:rPr>
        <w:t>Cherries</w:t>
      </w:r>
      <w:bookmarkEnd w:id="146"/>
    </w:p>
    <w:p w14:paraId="706A705F" w14:textId="77777777" w:rsidR="00194F1B" w:rsidRPr="001E70E7" w:rsidRDefault="00194F1B" w:rsidP="00194F1B">
      <w:pPr>
        <w:pStyle w:val="ActHead5"/>
      </w:pPr>
      <w:bookmarkStart w:id="147" w:name="_Toc177377997"/>
      <w:r w:rsidRPr="00F54B58">
        <w:rPr>
          <w:rStyle w:val="CharSectno"/>
        </w:rPr>
        <w:t>41</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cherry export charge</w:t>
      </w:r>
      <w:bookmarkEnd w:id="147"/>
    </w:p>
    <w:p w14:paraId="3E65CF58" w14:textId="77777777" w:rsidR="00194F1B" w:rsidRPr="001E70E7" w:rsidRDefault="00194F1B" w:rsidP="00194F1B">
      <w:pPr>
        <w:pStyle w:val="subsection"/>
      </w:pPr>
      <w:r w:rsidRPr="001E70E7">
        <w:tab/>
        <w:t>(1)</w:t>
      </w:r>
      <w:r w:rsidRPr="001E70E7">
        <w:tab/>
        <w:t>Charge is imposed on cherries that are harvested in Australia and exported from Australia.</w:t>
      </w:r>
    </w:p>
    <w:p w14:paraId="62D02CEC" w14:textId="77777777" w:rsidR="00194F1B" w:rsidRPr="001E70E7" w:rsidRDefault="00194F1B" w:rsidP="00194F1B">
      <w:pPr>
        <w:pStyle w:val="subsection"/>
      </w:pPr>
      <w:r w:rsidRPr="001E70E7">
        <w:tab/>
        <w:t>(2)</w:t>
      </w:r>
      <w:r w:rsidRPr="001E70E7">
        <w:tab/>
      </w:r>
      <w:r w:rsidRPr="001E70E7">
        <w:rPr>
          <w:b/>
          <w:i/>
        </w:rPr>
        <w:t>Cherry</w:t>
      </w:r>
      <w:r w:rsidRPr="001E70E7">
        <w:t xml:space="preserve"> means a fruit of the species </w:t>
      </w:r>
      <w:r w:rsidRPr="001E70E7">
        <w:rPr>
          <w:i/>
        </w:rPr>
        <w:t>Prunus avium</w:t>
      </w:r>
      <w:r w:rsidRPr="001E70E7">
        <w:t>.</w:t>
      </w:r>
    </w:p>
    <w:p w14:paraId="67583E49" w14:textId="77777777" w:rsidR="00194F1B" w:rsidRPr="001E70E7" w:rsidRDefault="00194F1B" w:rsidP="00194F1B">
      <w:pPr>
        <w:pStyle w:val="ActHead5"/>
      </w:pPr>
      <w:bookmarkStart w:id="148" w:name="_Toc177377998"/>
      <w:bookmarkStart w:id="149" w:name="_Hlk120285820"/>
      <w:r w:rsidRPr="00F54B58">
        <w:rPr>
          <w:rStyle w:val="CharSectno"/>
        </w:rPr>
        <w:t>41</w:t>
      </w:r>
      <w:r w:rsidR="00031070" w:rsidRPr="00F54B58">
        <w:rPr>
          <w:rStyle w:val="CharSectno"/>
        </w:rPr>
        <w:noBreakHyphen/>
      </w:r>
      <w:proofErr w:type="gramStart"/>
      <w:r w:rsidRPr="00F54B58">
        <w:rPr>
          <w:rStyle w:val="CharSectno"/>
        </w:rPr>
        <w:t>2</w:t>
      </w:r>
      <w:r w:rsidRPr="001E70E7">
        <w:t xml:space="preserve">  Exemptions</w:t>
      </w:r>
      <w:proofErr w:type="gramEnd"/>
      <w:r w:rsidRPr="001E70E7">
        <w:t xml:space="preserve"> from the charge</w:t>
      </w:r>
      <w:bookmarkEnd w:id="148"/>
    </w:p>
    <w:p w14:paraId="3F5A6D95" w14:textId="77777777" w:rsidR="00194F1B" w:rsidRPr="001E70E7" w:rsidRDefault="00194F1B" w:rsidP="00194F1B">
      <w:pPr>
        <w:pStyle w:val="subsection"/>
      </w:pPr>
      <w:r w:rsidRPr="001E70E7">
        <w:tab/>
      </w:r>
      <w:r w:rsidRPr="001E70E7">
        <w:tab/>
        <w:t>Charge is not imposed on cherries if levy has already been imposed on the cherries under Division </w:t>
      </w:r>
      <w:r w:rsidR="00D040C8" w:rsidRPr="001E70E7">
        <w:t>41</w:t>
      </w:r>
      <w:r w:rsidRPr="001E70E7">
        <w:t xml:space="preserve"> of Part </w:t>
      </w:r>
      <w:r w:rsidR="00D040C8" w:rsidRPr="001E70E7">
        <w:t>2</w:t>
      </w:r>
      <w:r w:rsidR="00031070" w:rsidRPr="001E70E7">
        <w:noBreakHyphen/>
      </w:r>
      <w:r w:rsidRPr="001E70E7">
        <w:t xml:space="preserve">3 of Schedule 2 to the </w:t>
      </w:r>
      <w:r w:rsidRPr="001E70E7">
        <w:rPr>
          <w:i/>
        </w:rPr>
        <w:t xml:space="preserve">Primary Industries (Excise) Levies </w:t>
      </w:r>
      <w:r w:rsidR="000F5A46" w:rsidRPr="001E70E7">
        <w:rPr>
          <w:i/>
        </w:rPr>
        <w:t>Regulations 2</w:t>
      </w:r>
      <w:r w:rsidRPr="001E70E7">
        <w:rPr>
          <w:i/>
        </w:rPr>
        <w:t>024</w:t>
      </w:r>
      <w:r w:rsidRPr="001E70E7">
        <w:t>.</w:t>
      </w:r>
    </w:p>
    <w:p w14:paraId="0B2AB8A9" w14:textId="77777777" w:rsidR="00194F1B" w:rsidRPr="001E70E7" w:rsidRDefault="00194F1B" w:rsidP="00194F1B">
      <w:pPr>
        <w:pStyle w:val="ActHead5"/>
      </w:pPr>
      <w:bookmarkStart w:id="150" w:name="_Toc177377999"/>
      <w:bookmarkEnd w:id="149"/>
      <w:r w:rsidRPr="00F54B58">
        <w:rPr>
          <w:rStyle w:val="CharSectno"/>
        </w:rPr>
        <w:t>41</w:t>
      </w:r>
      <w:r w:rsidR="00031070" w:rsidRPr="00F54B58">
        <w:rPr>
          <w:rStyle w:val="CharSectno"/>
        </w:rPr>
        <w:noBreakHyphen/>
      </w:r>
      <w:proofErr w:type="gramStart"/>
      <w:r w:rsidRPr="00F54B58">
        <w:rPr>
          <w:rStyle w:val="CharSectno"/>
        </w:rPr>
        <w:t>3</w:t>
      </w:r>
      <w:r w:rsidRPr="001E70E7">
        <w:t xml:space="preserve">  Rate</w:t>
      </w:r>
      <w:proofErr w:type="gramEnd"/>
      <w:r w:rsidRPr="001E70E7">
        <w:t xml:space="preserve"> of the charge</w:t>
      </w:r>
      <w:bookmarkEnd w:id="150"/>
    </w:p>
    <w:p w14:paraId="00FAE279" w14:textId="77777777" w:rsidR="00194F1B" w:rsidRPr="001E70E7" w:rsidRDefault="00194F1B" w:rsidP="00194F1B">
      <w:pPr>
        <w:pStyle w:val="subsection"/>
      </w:pPr>
      <w:r w:rsidRPr="001E70E7">
        <w:tab/>
      </w:r>
      <w:r w:rsidRPr="001E70E7">
        <w:tab/>
        <w:t>The rate of the charge on cherries is worked out using this table.</w:t>
      </w:r>
    </w:p>
    <w:p w14:paraId="33CEDC7A"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1D4DE331" w14:textId="77777777" w:rsidTr="00825078">
        <w:trPr>
          <w:tblHeader/>
        </w:trPr>
        <w:tc>
          <w:tcPr>
            <w:tcW w:w="8313" w:type="dxa"/>
            <w:gridSpan w:val="2"/>
            <w:tcBorders>
              <w:top w:val="single" w:sz="12" w:space="0" w:color="auto"/>
              <w:bottom w:val="single" w:sz="6" w:space="0" w:color="auto"/>
            </w:tcBorders>
            <w:shd w:val="clear" w:color="auto" w:fill="auto"/>
          </w:tcPr>
          <w:p w14:paraId="21ED07B8" w14:textId="77777777" w:rsidR="00194F1B" w:rsidRPr="001E70E7" w:rsidRDefault="00194F1B" w:rsidP="00825078">
            <w:pPr>
              <w:pStyle w:val="TableHeading"/>
            </w:pPr>
            <w:r w:rsidRPr="001E70E7">
              <w:t>Cherry export charge</w:t>
            </w:r>
          </w:p>
        </w:tc>
      </w:tr>
      <w:tr w:rsidR="00194F1B" w:rsidRPr="001E70E7" w14:paraId="65691A86" w14:textId="77777777" w:rsidTr="00825078">
        <w:trPr>
          <w:tblHeader/>
        </w:trPr>
        <w:tc>
          <w:tcPr>
            <w:tcW w:w="714" w:type="dxa"/>
            <w:tcBorders>
              <w:top w:val="single" w:sz="6" w:space="0" w:color="auto"/>
              <w:bottom w:val="single" w:sz="12" w:space="0" w:color="auto"/>
            </w:tcBorders>
            <w:shd w:val="clear" w:color="auto" w:fill="auto"/>
          </w:tcPr>
          <w:p w14:paraId="5011999E"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4E3F172E" w14:textId="77777777" w:rsidR="00194F1B" w:rsidRPr="001E70E7" w:rsidRDefault="00194F1B" w:rsidP="00825078">
            <w:pPr>
              <w:pStyle w:val="TableHeading"/>
            </w:pPr>
            <w:r w:rsidRPr="001E70E7">
              <w:t>Rate of charge</w:t>
            </w:r>
          </w:p>
        </w:tc>
      </w:tr>
      <w:tr w:rsidR="00194F1B" w:rsidRPr="001E70E7" w14:paraId="4909E12D" w14:textId="77777777" w:rsidTr="00825078">
        <w:tc>
          <w:tcPr>
            <w:tcW w:w="714" w:type="dxa"/>
            <w:tcBorders>
              <w:bottom w:val="single" w:sz="12" w:space="0" w:color="auto"/>
            </w:tcBorders>
            <w:shd w:val="clear" w:color="auto" w:fill="auto"/>
          </w:tcPr>
          <w:p w14:paraId="0C2B6637" w14:textId="77777777" w:rsidR="00194F1B" w:rsidRPr="001E70E7" w:rsidRDefault="00194F1B" w:rsidP="00825078">
            <w:pPr>
              <w:pStyle w:val="Tabletext"/>
            </w:pPr>
            <w:r w:rsidRPr="001E70E7">
              <w:t>1</w:t>
            </w:r>
          </w:p>
        </w:tc>
        <w:tc>
          <w:tcPr>
            <w:tcW w:w="7599" w:type="dxa"/>
            <w:tcBorders>
              <w:bottom w:val="single" w:sz="12" w:space="0" w:color="auto"/>
            </w:tcBorders>
            <w:shd w:val="clear" w:color="auto" w:fill="auto"/>
          </w:tcPr>
          <w:p w14:paraId="77FD1628" w14:textId="77777777" w:rsidR="00194F1B" w:rsidRPr="001E70E7" w:rsidRDefault="00194F1B" w:rsidP="00825078">
            <w:pPr>
              <w:pStyle w:val="Tabletext"/>
            </w:pPr>
            <w:r w:rsidRPr="001E70E7">
              <w:t>The sum of the following components:</w:t>
            </w:r>
          </w:p>
          <w:p w14:paraId="4347F5FD" w14:textId="77777777" w:rsidR="00194F1B" w:rsidRPr="001E70E7" w:rsidRDefault="00194F1B" w:rsidP="00825078">
            <w:pPr>
              <w:pStyle w:val="Tablea"/>
            </w:pPr>
            <w:r w:rsidRPr="001E70E7">
              <w:t>(a) 1 cent per kilogram of the cherries (the marketing component</w:t>
            </w:r>
            <w:proofErr w:type="gramStart"/>
            <w:r w:rsidRPr="001E70E7">
              <w:t>);</w:t>
            </w:r>
            <w:proofErr w:type="gramEnd"/>
          </w:p>
          <w:p w14:paraId="3AB4D5AF" w14:textId="77777777" w:rsidR="00194F1B" w:rsidRPr="001E70E7" w:rsidRDefault="00194F1B" w:rsidP="00825078">
            <w:pPr>
              <w:pStyle w:val="Tablea"/>
            </w:pPr>
            <w:r w:rsidRPr="001E70E7">
              <w:t>(b) 5 cents per kilogram of the cherries (the research and development component</w:t>
            </w:r>
            <w:proofErr w:type="gramStart"/>
            <w:r w:rsidRPr="001E70E7">
              <w:t>);</w:t>
            </w:r>
            <w:proofErr w:type="gramEnd"/>
          </w:p>
          <w:p w14:paraId="46766E32" w14:textId="77777777" w:rsidR="00194F1B" w:rsidRPr="001E70E7" w:rsidRDefault="00194F1B" w:rsidP="00825078">
            <w:pPr>
              <w:pStyle w:val="Tablea"/>
            </w:pPr>
            <w:r w:rsidRPr="001E70E7">
              <w:t>(c) 0.3 cents per kilogram of the cherries (the biosecurity activity component</w:t>
            </w:r>
            <w:proofErr w:type="gramStart"/>
            <w:r w:rsidRPr="001E70E7">
              <w:t>);</w:t>
            </w:r>
            <w:proofErr w:type="gramEnd"/>
          </w:p>
          <w:p w14:paraId="486E42EA" w14:textId="77777777" w:rsidR="00194F1B" w:rsidRPr="001E70E7" w:rsidRDefault="00194F1B" w:rsidP="00825078">
            <w:pPr>
              <w:pStyle w:val="Tablea"/>
            </w:pPr>
            <w:r w:rsidRPr="001E70E7">
              <w:t>(d) 0.7 cents per kilogram of the cherries (the biosecurity response component)</w:t>
            </w:r>
          </w:p>
        </w:tc>
      </w:tr>
    </w:tbl>
    <w:p w14:paraId="1B1050D8" w14:textId="77777777" w:rsidR="00194F1B" w:rsidRPr="001E70E7" w:rsidRDefault="00194F1B" w:rsidP="00194F1B">
      <w:pPr>
        <w:pStyle w:val="ActHead5"/>
      </w:pPr>
      <w:bookmarkStart w:id="151" w:name="_Toc177378000"/>
      <w:r w:rsidRPr="00F54B58">
        <w:rPr>
          <w:rStyle w:val="CharSectno"/>
        </w:rPr>
        <w:t>41</w:t>
      </w:r>
      <w:r w:rsidR="00031070" w:rsidRPr="00F54B58">
        <w:rPr>
          <w:rStyle w:val="CharSectno"/>
        </w:rPr>
        <w:noBreakHyphen/>
      </w:r>
      <w:proofErr w:type="gramStart"/>
      <w:r w:rsidRPr="00F54B58">
        <w:rPr>
          <w:rStyle w:val="CharSectno"/>
        </w:rPr>
        <w:t>4</w:t>
      </w:r>
      <w:r w:rsidRPr="001E70E7">
        <w:t xml:space="preserve">  Charge</w:t>
      </w:r>
      <w:proofErr w:type="gramEnd"/>
      <w:r w:rsidRPr="001E70E7">
        <w:t xml:space="preserve"> payer</w:t>
      </w:r>
      <w:bookmarkEnd w:id="151"/>
    </w:p>
    <w:p w14:paraId="5BFA2B9C" w14:textId="77777777" w:rsidR="00194F1B" w:rsidRPr="001E70E7" w:rsidRDefault="00194F1B" w:rsidP="00194F1B">
      <w:pPr>
        <w:pStyle w:val="subsection"/>
      </w:pPr>
      <w:r w:rsidRPr="001E70E7">
        <w:tab/>
      </w:r>
      <w:r w:rsidRPr="001E70E7">
        <w:tab/>
        <w:t xml:space="preserve">The charge on cherries is payable by the person who </w:t>
      </w:r>
      <w:r w:rsidR="007B5E8B" w:rsidRPr="001E70E7">
        <w:t>exports</w:t>
      </w:r>
      <w:r w:rsidRPr="001E70E7">
        <w:t xml:space="preserve"> the cherries from Australia.</w:t>
      </w:r>
    </w:p>
    <w:p w14:paraId="2767E1E8" w14:textId="77777777" w:rsidR="00194F1B" w:rsidRPr="001E70E7" w:rsidRDefault="00194F1B" w:rsidP="00194F1B">
      <w:pPr>
        <w:pStyle w:val="ActHead5"/>
      </w:pPr>
      <w:bookmarkStart w:id="152" w:name="_Toc177378001"/>
      <w:r w:rsidRPr="00F54B58">
        <w:rPr>
          <w:rStyle w:val="CharSectno"/>
        </w:rPr>
        <w:t>41</w:t>
      </w:r>
      <w:r w:rsidR="00031070" w:rsidRPr="00F54B58">
        <w:rPr>
          <w:rStyle w:val="CharSectno"/>
        </w:rPr>
        <w:noBreakHyphen/>
      </w:r>
      <w:proofErr w:type="gramStart"/>
      <w:r w:rsidRPr="00F54B58">
        <w:rPr>
          <w:rStyle w:val="CharSectno"/>
        </w:rPr>
        <w:t>5</w:t>
      </w:r>
      <w:r w:rsidRPr="001E70E7">
        <w:t xml:space="preserve">  Application</w:t>
      </w:r>
      <w:proofErr w:type="gramEnd"/>
      <w:r w:rsidRPr="001E70E7">
        <w:t xml:space="preserve"> provision</w:t>
      </w:r>
      <w:bookmarkEnd w:id="152"/>
    </w:p>
    <w:p w14:paraId="575239C7" w14:textId="77777777" w:rsidR="00194F1B" w:rsidRPr="001E70E7" w:rsidRDefault="00194F1B" w:rsidP="00194F1B">
      <w:pPr>
        <w:pStyle w:val="subsection"/>
      </w:pPr>
      <w:r w:rsidRPr="001E70E7">
        <w:tab/>
      </w:r>
      <w:r w:rsidRPr="001E70E7">
        <w:tab/>
      </w:r>
      <w:r w:rsidR="000F5A46" w:rsidRPr="001E70E7">
        <w:t>Clause 4</w:t>
      </w:r>
      <w:r w:rsidR="00D040C8" w:rsidRPr="001E70E7">
        <w:t>1</w:t>
      </w:r>
      <w:r w:rsidR="00031070" w:rsidRPr="001E70E7">
        <w:noBreakHyphen/>
      </w:r>
      <w:r w:rsidR="00D040C8" w:rsidRPr="001E70E7">
        <w:t>1</w:t>
      </w:r>
      <w:r w:rsidRPr="001E70E7">
        <w:t xml:space="preserve"> applies in relation to cherries that are exported on or after 1 April 2025, whether the cherries are harvested before, on or after that day.</w:t>
      </w:r>
    </w:p>
    <w:p w14:paraId="087F5F7D" w14:textId="77777777" w:rsidR="00194F1B" w:rsidRPr="001E70E7" w:rsidRDefault="00194F1B" w:rsidP="00194F1B">
      <w:pPr>
        <w:pStyle w:val="ActHead3"/>
        <w:pageBreakBefore/>
      </w:pPr>
      <w:bookmarkStart w:id="153" w:name="_Toc177378002"/>
      <w:r w:rsidRPr="00F54B58">
        <w:rPr>
          <w:rStyle w:val="CharDivNo"/>
        </w:rPr>
        <w:lastRenderedPageBreak/>
        <w:t>Division 42</w:t>
      </w:r>
      <w:r w:rsidRPr="001E70E7">
        <w:t>—</w:t>
      </w:r>
      <w:r w:rsidRPr="00F54B58">
        <w:rPr>
          <w:rStyle w:val="CharDivText"/>
        </w:rPr>
        <w:t>Chestnuts</w:t>
      </w:r>
      <w:bookmarkEnd w:id="153"/>
    </w:p>
    <w:p w14:paraId="197EE9DF" w14:textId="77777777" w:rsidR="00194F1B" w:rsidRPr="001E70E7" w:rsidRDefault="00194F1B" w:rsidP="00194F1B">
      <w:pPr>
        <w:pStyle w:val="ActHead5"/>
      </w:pPr>
      <w:bookmarkStart w:id="154" w:name="_Toc177378003"/>
      <w:r w:rsidRPr="00F54B58">
        <w:rPr>
          <w:rStyle w:val="CharSectno"/>
        </w:rPr>
        <w:t>42</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chestnut export charge</w:t>
      </w:r>
      <w:bookmarkEnd w:id="154"/>
    </w:p>
    <w:p w14:paraId="34DED0FA" w14:textId="77777777" w:rsidR="00194F1B" w:rsidRPr="001E70E7" w:rsidRDefault="00194F1B" w:rsidP="00194F1B">
      <w:pPr>
        <w:pStyle w:val="subsection"/>
      </w:pPr>
      <w:r w:rsidRPr="001E70E7">
        <w:tab/>
        <w:t>(1)</w:t>
      </w:r>
      <w:r w:rsidRPr="001E70E7">
        <w:tab/>
        <w:t>Charge is imposed on chestnuts that are harvested in Australia and exported from Australia.</w:t>
      </w:r>
    </w:p>
    <w:p w14:paraId="6303CCCD" w14:textId="77777777" w:rsidR="00194F1B" w:rsidRPr="001E70E7" w:rsidRDefault="00194F1B" w:rsidP="00194F1B">
      <w:pPr>
        <w:pStyle w:val="subsection"/>
      </w:pPr>
      <w:r w:rsidRPr="001E70E7">
        <w:tab/>
        <w:t>(2)</w:t>
      </w:r>
      <w:r w:rsidRPr="001E70E7">
        <w:tab/>
      </w:r>
      <w:r w:rsidRPr="001E70E7">
        <w:rPr>
          <w:b/>
          <w:i/>
        </w:rPr>
        <w:t xml:space="preserve">Chestnut </w:t>
      </w:r>
      <w:r w:rsidRPr="001E70E7">
        <w:t xml:space="preserve">means a nut of the genus </w:t>
      </w:r>
      <w:r w:rsidRPr="001E70E7">
        <w:rPr>
          <w:i/>
        </w:rPr>
        <w:t>Castanea</w:t>
      </w:r>
      <w:r w:rsidRPr="001E70E7">
        <w:t>.</w:t>
      </w:r>
    </w:p>
    <w:p w14:paraId="23D4C757" w14:textId="77777777" w:rsidR="00194F1B" w:rsidRPr="001E70E7" w:rsidRDefault="00194F1B" w:rsidP="00194F1B">
      <w:pPr>
        <w:pStyle w:val="ActHead5"/>
      </w:pPr>
      <w:bookmarkStart w:id="155" w:name="_Toc177378004"/>
      <w:r w:rsidRPr="00F54B58">
        <w:rPr>
          <w:rStyle w:val="CharSectno"/>
        </w:rPr>
        <w:t>42</w:t>
      </w:r>
      <w:r w:rsidR="00031070" w:rsidRPr="00F54B58">
        <w:rPr>
          <w:rStyle w:val="CharSectno"/>
        </w:rPr>
        <w:noBreakHyphen/>
      </w:r>
      <w:proofErr w:type="gramStart"/>
      <w:r w:rsidRPr="00F54B58">
        <w:rPr>
          <w:rStyle w:val="CharSectno"/>
        </w:rPr>
        <w:t>2</w:t>
      </w:r>
      <w:r w:rsidRPr="001E70E7">
        <w:t xml:space="preserve">  Exemptions</w:t>
      </w:r>
      <w:proofErr w:type="gramEnd"/>
      <w:r w:rsidRPr="001E70E7">
        <w:t xml:space="preserve"> from the charge</w:t>
      </w:r>
      <w:bookmarkEnd w:id="155"/>
    </w:p>
    <w:p w14:paraId="34F0198A" w14:textId="77777777" w:rsidR="00194F1B" w:rsidRPr="001E70E7" w:rsidRDefault="00194F1B" w:rsidP="00194F1B">
      <w:pPr>
        <w:pStyle w:val="subsection"/>
      </w:pPr>
      <w:r w:rsidRPr="001E70E7">
        <w:tab/>
      </w:r>
      <w:r w:rsidRPr="001E70E7">
        <w:tab/>
        <w:t>Charge is not imposed on chestnuts if levy has already been imposed on the chestnuts under Division </w:t>
      </w:r>
      <w:r w:rsidR="00D040C8" w:rsidRPr="001E70E7">
        <w:t>42</w:t>
      </w:r>
      <w:r w:rsidRPr="001E70E7">
        <w:t xml:space="preserve"> of Part </w:t>
      </w:r>
      <w:r w:rsidR="00D040C8" w:rsidRPr="001E70E7">
        <w:t>2</w:t>
      </w:r>
      <w:r w:rsidR="00031070" w:rsidRPr="001E70E7">
        <w:noBreakHyphen/>
      </w:r>
      <w:r w:rsidRPr="001E70E7">
        <w:t xml:space="preserve">3 of Schedule 2 to the </w:t>
      </w:r>
      <w:r w:rsidRPr="001E70E7">
        <w:rPr>
          <w:i/>
        </w:rPr>
        <w:t xml:space="preserve">Primary Industries (Excise) Levies </w:t>
      </w:r>
      <w:r w:rsidR="000F5A46" w:rsidRPr="001E70E7">
        <w:rPr>
          <w:i/>
        </w:rPr>
        <w:t>Regulations 2</w:t>
      </w:r>
      <w:r w:rsidRPr="001E70E7">
        <w:rPr>
          <w:i/>
        </w:rPr>
        <w:t>024</w:t>
      </w:r>
      <w:r w:rsidRPr="001E70E7">
        <w:t>.</w:t>
      </w:r>
    </w:p>
    <w:p w14:paraId="7A10A12A" w14:textId="77777777" w:rsidR="00194F1B" w:rsidRPr="001E70E7" w:rsidRDefault="00194F1B" w:rsidP="00194F1B">
      <w:pPr>
        <w:pStyle w:val="ActHead5"/>
      </w:pPr>
      <w:bookmarkStart w:id="156" w:name="_Toc177378005"/>
      <w:r w:rsidRPr="00F54B58">
        <w:rPr>
          <w:rStyle w:val="CharSectno"/>
        </w:rPr>
        <w:t>42</w:t>
      </w:r>
      <w:r w:rsidR="00031070" w:rsidRPr="00F54B58">
        <w:rPr>
          <w:rStyle w:val="CharSectno"/>
        </w:rPr>
        <w:noBreakHyphen/>
      </w:r>
      <w:proofErr w:type="gramStart"/>
      <w:r w:rsidRPr="00F54B58">
        <w:rPr>
          <w:rStyle w:val="CharSectno"/>
        </w:rPr>
        <w:t>3</w:t>
      </w:r>
      <w:r w:rsidRPr="001E70E7">
        <w:t xml:space="preserve">  Rate</w:t>
      </w:r>
      <w:proofErr w:type="gramEnd"/>
      <w:r w:rsidRPr="001E70E7">
        <w:t xml:space="preserve"> of the charge</w:t>
      </w:r>
      <w:bookmarkEnd w:id="156"/>
    </w:p>
    <w:p w14:paraId="6B03C6E2" w14:textId="77777777" w:rsidR="00194F1B" w:rsidRPr="001E70E7" w:rsidRDefault="00194F1B" w:rsidP="00194F1B">
      <w:pPr>
        <w:pStyle w:val="subsection"/>
      </w:pPr>
      <w:r w:rsidRPr="001E70E7">
        <w:tab/>
      </w:r>
      <w:r w:rsidRPr="001E70E7">
        <w:tab/>
        <w:t>The rate of the charge on chestnuts is worked out using this table.</w:t>
      </w:r>
    </w:p>
    <w:p w14:paraId="0AF1CB69"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3A6B754D" w14:textId="77777777" w:rsidTr="00825078">
        <w:trPr>
          <w:tblHeader/>
        </w:trPr>
        <w:tc>
          <w:tcPr>
            <w:tcW w:w="8313" w:type="dxa"/>
            <w:gridSpan w:val="2"/>
            <w:tcBorders>
              <w:top w:val="single" w:sz="12" w:space="0" w:color="auto"/>
              <w:bottom w:val="single" w:sz="6" w:space="0" w:color="auto"/>
            </w:tcBorders>
            <w:shd w:val="clear" w:color="auto" w:fill="auto"/>
          </w:tcPr>
          <w:p w14:paraId="79151FA2" w14:textId="77777777" w:rsidR="00194F1B" w:rsidRPr="001E70E7" w:rsidRDefault="00194F1B" w:rsidP="00825078">
            <w:pPr>
              <w:pStyle w:val="TableHeading"/>
            </w:pPr>
            <w:r w:rsidRPr="001E70E7">
              <w:t>Chestnut export charge</w:t>
            </w:r>
          </w:p>
        </w:tc>
      </w:tr>
      <w:tr w:rsidR="00194F1B" w:rsidRPr="001E70E7" w14:paraId="3AA5E97D" w14:textId="77777777" w:rsidTr="00825078">
        <w:trPr>
          <w:tblHeader/>
        </w:trPr>
        <w:tc>
          <w:tcPr>
            <w:tcW w:w="714" w:type="dxa"/>
            <w:tcBorders>
              <w:top w:val="single" w:sz="6" w:space="0" w:color="auto"/>
              <w:bottom w:val="single" w:sz="12" w:space="0" w:color="auto"/>
            </w:tcBorders>
            <w:shd w:val="clear" w:color="auto" w:fill="auto"/>
          </w:tcPr>
          <w:p w14:paraId="477FD0BB"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0D7773E6" w14:textId="77777777" w:rsidR="00194F1B" w:rsidRPr="001E70E7" w:rsidRDefault="00194F1B" w:rsidP="00825078">
            <w:pPr>
              <w:pStyle w:val="TableHeading"/>
            </w:pPr>
            <w:r w:rsidRPr="001E70E7">
              <w:t>Rate of charge</w:t>
            </w:r>
          </w:p>
        </w:tc>
      </w:tr>
      <w:tr w:rsidR="00194F1B" w:rsidRPr="001E70E7" w14:paraId="3E427ED4" w14:textId="77777777" w:rsidTr="00825078">
        <w:tc>
          <w:tcPr>
            <w:tcW w:w="714" w:type="dxa"/>
            <w:tcBorders>
              <w:bottom w:val="single" w:sz="12" w:space="0" w:color="auto"/>
            </w:tcBorders>
            <w:shd w:val="clear" w:color="auto" w:fill="auto"/>
          </w:tcPr>
          <w:p w14:paraId="09FB3D53" w14:textId="77777777" w:rsidR="00194F1B" w:rsidRPr="001E70E7" w:rsidRDefault="00194F1B" w:rsidP="00825078">
            <w:pPr>
              <w:pStyle w:val="Tabletext"/>
            </w:pPr>
            <w:r w:rsidRPr="001E70E7">
              <w:t>1</w:t>
            </w:r>
          </w:p>
        </w:tc>
        <w:tc>
          <w:tcPr>
            <w:tcW w:w="7599" w:type="dxa"/>
            <w:tcBorders>
              <w:bottom w:val="single" w:sz="12" w:space="0" w:color="auto"/>
            </w:tcBorders>
            <w:shd w:val="clear" w:color="auto" w:fill="auto"/>
          </w:tcPr>
          <w:p w14:paraId="066C55A0" w14:textId="77777777" w:rsidR="00194F1B" w:rsidRPr="001E70E7" w:rsidRDefault="00194F1B" w:rsidP="00825078">
            <w:pPr>
              <w:pStyle w:val="Tabletext"/>
            </w:pPr>
            <w:r w:rsidRPr="001E70E7">
              <w:t>The sum of the following components:</w:t>
            </w:r>
          </w:p>
          <w:p w14:paraId="051D7EA5" w14:textId="77777777" w:rsidR="00194F1B" w:rsidRPr="001E70E7" w:rsidRDefault="00194F1B" w:rsidP="00825078">
            <w:pPr>
              <w:pStyle w:val="Tablea"/>
            </w:pPr>
            <w:r w:rsidRPr="001E70E7">
              <w:t>(a) $50 per tonne of the chestnuts (the marketing component</w:t>
            </w:r>
            <w:proofErr w:type="gramStart"/>
            <w:r w:rsidRPr="001E70E7">
              <w:t>);</w:t>
            </w:r>
            <w:proofErr w:type="gramEnd"/>
          </w:p>
          <w:p w14:paraId="5790372A" w14:textId="77777777" w:rsidR="00194F1B" w:rsidRPr="001E70E7" w:rsidRDefault="00194F1B" w:rsidP="00825078">
            <w:pPr>
              <w:pStyle w:val="Tablea"/>
            </w:pPr>
            <w:r w:rsidRPr="001E70E7">
              <w:t>(b) $45 per tonne of the chestnuts (the research and development component</w:t>
            </w:r>
            <w:proofErr w:type="gramStart"/>
            <w:r w:rsidRPr="001E70E7">
              <w:t>);</w:t>
            </w:r>
            <w:proofErr w:type="gramEnd"/>
          </w:p>
          <w:p w14:paraId="52A11B13" w14:textId="77777777" w:rsidR="00194F1B" w:rsidRPr="001E70E7" w:rsidRDefault="00194F1B" w:rsidP="00825078">
            <w:pPr>
              <w:pStyle w:val="Tablea"/>
            </w:pPr>
            <w:r w:rsidRPr="001E70E7">
              <w:t>(c) $5 per tonne of the chestnuts (the biosecurity activity component</w:t>
            </w:r>
            <w:proofErr w:type="gramStart"/>
            <w:r w:rsidRPr="001E70E7">
              <w:t>);</w:t>
            </w:r>
            <w:proofErr w:type="gramEnd"/>
          </w:p>
          <w:p w14:paraId="0998996C" w14:textId="77777777" w:rsidR="00194F1B" w:rsidRPr="001E70E7" w:rsidRDefault="00194F1B" w:rsidP="00825078">
            <w:pPr>
              <w:pStyle w:val="Tablea"/>
            </w:pPr>
            <w:r w:rsidRPr="001E70E7">
              <w:t>(d) $10 per tonne of the chestnuts (the biosecurity response component)</w:t>
            </w:r>
          </w:p>
        </w:tc>
      </w:tr>
    </w:tbl>
    <w:p w14:paraId="18086681" w14:textId="77777777" w:rsidR="00194F1B" w:rsidRPr="001E70E7" w:rsidRDefault="00194F1B" w:rsidP="00194F1B">
      <w:pPr>
        <w:pStyle w:val="ActHead5"/>
      </w:pPr>
      <w:bookmarkStart w:id="157" w:name="_Toc177378006"/>
      <w:r w:rsidRPr="00F54B58">
        <w:rPr>
          <w:rStyle w:val="CharSectno"/>
        </w:rPr>
        <w:t>42</w:t>
      </w:r>
      <w:r w:rsidR="00031070" w:rsidRPr="00F54B58">
        <w:rPr>
          <w:rStyle w:val="CharSectno"/>
        </w:rPr>
        <w:noBreakHyphen/>
      </w:r>
      <w:proofErr w:type="gramStart"/>
      <w:r w:rsidRPr="00F54B58">
        <w:rPr>
          <w:rStyle w:val="CharSectno"/>
        </w:rPr>
        <w:t>4</w:t>
      </w:r>
      <w:r w:rsidRPr="001E70E7">
        <w:t xml:space="preserve">  Charge</w:t>
      </w:r>
      <w:proofErr w:type="gramEnd"/>
      <w:r w:rsidRPr="001E70E7">
        <w:t xml:space="preserve"> payer</w:t>
      </w:r>
      <w:bookmarkEnd w:id="157"/>
    </w:p>
    <w:p w14:paraId="15513463" w14:textId="77777777" w:rsidR="00194F1B" w:rsidRPr="001E70E7" w:rsidRDefault="00194F1B" w:rsidP="00194F1B">
      <w:pPr>
        <w:pStyle w:val="subsection"/>
      </w:pPr>
      <w:r w:rsidRPr="001E70E7">
        <w:tab/>
      </w:r>
      <w:r w:rsidRPr="001E70E7">
        <w:tab/>
        <w:t xml:space="preserve">The charge on chestnuts is payable by the person who </w:t>
      </w:r>
      <w:r w:rsidR="00507981" w:rsidRPr="001E70E7">
        <w:t>exports</w:t>
      </w:r>
      <w:r w:rsidRPr="001E70E7">
        <w:t xml:space="preserve"> the chestnuts from Australia.</w:t>
      </w:r>
    </w:p>
    <w:p w14:paraId="6753856A" w14:textId="77777777" w:rsidR="00194F1B" w:rsidRPr="001E70E7" w:rsidRDefault="00194F1B" w:rsidP="00194F1B">
      <w:pPr>
        <w:pStyle w:val="ActHead5"/>
      </w:pPr>
      <w:bookmarkStart w:id="158" w:name="_Toc177378007"/>
      <w:r w:rsidRPr="00F54B58">
        <w:rPr>
          <w:rStyle w:val="CharSectno"/>
        </w:rPr>
        <w:t>42</w:t>
      </w:r>
      <w:r w:rsidR="00031070" w:rsidRPr="00F54B58">
        <w:rPr>
          <w:rStyle w:val="CharSectno"/>
        </w:rPr>
        <w:noBreakHyphen/>
      </w:r>
      <w:proofErr w:type="gramStart"/>
      <w:r w:rsidRPr="00F54B58">
        <w:rPr>
          <w:rStyle w:val="CharSectno"/>
        </w:rPr>
        <w:t>5</w:t>
      </w:r>
      <w:r w:rsidRPr="001E70E7">
        <w:t xml:space="preserve">  Application</w:t>
      </w:r>
      <w:proofErr w:type="gramEnd"/>
      <w:r w:rsidRPr="001E70E7">
        <w:t xml:space="preserve"> provision</w:t>
      </w:r>
      <w:bookmarkEnd w:id="158"/>
    </w:p>
    <w:p w14:paraId="0A323058" w14:textId="77777777" w:rsidR="00194F1B" w:rsidRPr="001E70E7" w:rsidRDefault="00194F1B" w:rsidP="00194F1B">
      <w:pPr>
        <w:pStyle w:val="subsection"/>
      </w:pPr>
      <w:r w:rsidRPr="001E70E7">
        <w:tab/>
      </w:r>
      <w:r w:rsidRPr="001E70E7">
        <w:tab/>
      </w:r>
      <w:r w:rsidR="000F5A46" w:rsidRPr="001E70E7">
        <w:t>Clause 4</w:t>
      </w:r>
      <w:r w:rsidR="00D040C8" w:rsidRPr="001E70E7">
        <w:t>2</w:t>
      </w:r>
      <w:r w:rsidR="00031070" w:rsidRPr="001E70E7">
        <w:noBreakHyphen/>
      </w:r>
      <w:r w:rsidR="00D040C8" w:rsidRPr="001E70E7">
        <w:t>1</w:t>
      </w:r>
      <w:r w:rsidRPr="001E70E7">
        <w:t xml:space="preserve"> applies in relation to chestnuts that are exported on or after 1 July 2025, whether the chestnuts are harvested before, on or after that day.</w:t>
      </w:r>
    </w:p>
    <w:p w14:paraId="4275449C" w14:textId="77777777" w:rsidR="00194F1B" w:rsidRPr="001E70E7" w:rsidRDefault="00194F1B" w:rsidP="00194F1B">
      <w:pPr>
        <w:pStyle w:val="ActHead3"/>
        <w:pageBreakBefore/>
      </w:pPr>
      <w:bookmarkStart w:id="159" w:name="_Toc177378008"/>
      <w:r w:rsidRPr="00F54B58">
        <w:rPr>
          <w:rStyle w:val="CharDivNo"/>
        </w:rPr>
        <w:lastRenderedPageBreak/>
        <w:t>Division 43</w:t>
      </w:r>
      <w:r w:rsidRPr="001E70E7">
        <w:t>—</w:t>
      </w:r>
      <w:r w:rsidRPr="00F54B58">
        <w:rPr>
          <w:rStyle w:val="CharDivText"/>
        </w:rPr>
        <w:t>Citrus</w:t>
      </w:r>
      <w:bookmarkEnd w:id="159"/>
    </w:p>
    <w:p w14:paraId="27D5E7B2" w14:textId="77777777" w:rsidR="00194F1B" w:rsidRPr="001E70E7" w:rsidRDefault="00194F1B" w:rsidP="00194F1B">
      <w:pPr>
        <w:pStyle w:val="ActHead5"/>
      </w:pPr>
      <w:bookmarkStart w:id="160" w:name="_Toc177378009"/>
      <w:r w:rsidRPr="00F54B58">
        <w:rPr>
          <w:rStyle w:val="CharSectno"/>
        </w:rPr>
        <w:t>43</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citrus export charge</w:t>
      </w:r>
      <w:bookmarkEnd w:id="160"/>
    </w:p>
    <w:p w14:paraId="54265508" w14:textId="77777777" w:rsidR="00194F1B" w:rsidRPr="001E70E7" w:rsidRDefault="00194F1B" w:rsidP="00194F1B">
      <w:pPr>
        <w:pStyle w:val="subsection"/>
      </w:pPr>
      <w:r w:rsidRPr="001E70E7">
        <w:tab/>
        <w:t>(1)</w:t>
      </w:r>
      <w:r w:rsidRPr="001E70E7">
        <w:tab/>
        <w:t>Charge is imposed on citrus that is harvested in Australia and exported from Australia.</w:t>
      </w:r>
    </w:p>
    <w:p w14:paraId="5D98E4AD" w14:textId="77777777" w:rsidR="00194F1B" w:rsidRPr="001E70E7" w:rsidRDefault="00194F1B" w:rsidP="00194F1B">
      <w:pPr>
        <w:pStyle w:val="subsection"/>
      </w:pPr>
      <w:r w:rsidRPr="001E70E7">
        <w:tab/>
        <w:t>(2)</w:t>
      </w:r>
      <w:r w:rsidRPr="001E70E7">
        <w:tab/>
      </w:r>
      <w:r w:rsidRPr="001E70E7">
        <w:rPr>
          <w:b/>
          <w:i/>
        </w:rPr>
        <w:t xml:space="preserve">Citrus </w:t>
      </w:r>
      <w:r w:rsidRPr="001E70E7">
        <w:t>means a fruit of:</w:t>
      </w:r>
    </w:p>
    <w:p w14:paraId="4D89B9B5" w14:textId="77777777" w:rsidR="00194F1B" w:rsidRPr="001E70E7" w:rsidRDefault="00194F1B" w:rsidP="00194F1B">
      <w:pPr>
        <w:pStyle w:val="paragraph"/>
      </w:pPr>
      <w:r w:rsidRPr="001E70E7">
        <w:tab/>
        <w:t>(a)</w:t>
      </w:r>
      <w:r w:rsidRPr="001E70E7">
        <w:tab/>
        <w:t xml:space="preserve">any species of the genus </w:t>
      </w:r>
      <w:r w:rsidRPr="001E70E7">
        <w:rPr>
          <w:i/>
        </w:rPr>
        <w:t xml:space="preserve">Citrus </w:t>
      </w:r>
      <w:r w:rsidRPr="001E70E7">
        <w:t xml:space="preserve">or the genus </w:t>
      </w:r>
      <w:proofErr w:type="spellStart"/>
      <w:r w:rsidRPr="001E70E7">
        <w:rPr>
          <w:i/>
        </w:rPr>
        <w:t>Fortunella</w:t>
      </w:r>
      <w:proofErr w:type="spellEnd"/>
      <w:r w:rsidRPr="001E70E7">
        <w:t>;</w:t>
      </w:r>
      <w:r w:rsidRPr="001E70E7">
        <w:rPr>
          <w:i/>
        </w:rPr>
        <w:t xml:space="preserve"> </w:t>
      </w:r>
      <w:r w:rsidRPr="001E70E7">
        <w:t>or</w:t>
      </w:r>
    </w:p>
    <w:p w14:paraId="37A62E12" w14:textId="77777777" w:rsidR="00194F1B" w:rsidRPr="001E70E7" w:rsidRDefault="00194F1B" w:rsidP="00194F1B">
      <w:pPr>
        <w:pStyle w:val="paragraph"/>
      </w:pPr>
      <w:r w:rsidRPr="001E70E7">
        <w:tab/>
        <w:t>(b)</w:t>
      </w:r>
      <w:r w:rsidRPr="001E70E7">
        <w:tab/>
        <w:t xml:space="preserve">any hybrid between, or within, either of those </w:t>
      </w:r>
      <w:proofErr w:type="gramStart"/>
      <w:r w:rsidRPr="001E70E7">
        <w:t>genera;</w:t>
      </w:r>
      <w:proofErr w:type="gramEnd"/>
    </w:p>
    <w:p w14:paraId="7D422FCB" w14:textId="77777777" w:rsidR="00194F1B" w:rsidRPr="001E70E7" w:rsidRDefault="00194F1B" w:rsidP="00194F1B">
      <w:pPr>
        <w:pStyle w:val="subsection2"/>
      </w:pPr>
      <w:r w:rsidRPr="001E70E7">
        <w:t xml:space="preserve">including the fruit of plants commonly known as </w:t>
      </w:r>
      <w:proofErr w:type="spellStart"/>
      <w:r w:rsidRPr="001E70E7">
        <w:t>calomindin</w:t>
      </w:r>
      <w:proofErr w:type="spellEnd"/>
      <w:r w:rsidRPr="001E70E7">
        <w:t xml:space="preserve">, citrons, cumquats, grapefruit, lemons, limes, mandarins, oranges, </w:t>
      </w:r>
      <w:proofErr w:type="spellStart"/>
      <w:r w:rsidRPr="001E70E7">
        <w:t>pummellos</w:t>
      </w:r>
      <w:proofErr w:type="spellEnd"/>
      <w:r w:rsidRPr="001E70E7">
        <w:t xml:space="preserve"> (pomelos), </w:t>
      </w:r>
      <w:proofErr w:type="spellStart"/>
      <w:r w:rsidRPr="001E70E7">
        <w:t>sevilles</w:t>
      </w:r>
      <w:proofErr w:type="spellEnd"/>
      <w:r w:rsidRPr="001E70E7">
        <w:t>, tangelos, tangerines and tangors.</w:t>
      </w:r>
    </w:p>
    <w:p w14:paraId="6F3074FB" w14:textId="77777777" w:rsidR="00194F1B" w:rsidRPr="001E70E7" w:rsidRDefault="00194F1B" w:rsidP="00194F1B">
      <w:pPr>
        <w:pStyle w:val="ActHead5"/>
      </w:pPr>
      <w:bookmarkStart w:id="161" w:name="_Toc177378010"/>
      <w:r w:rsidRPr="00F54B58">
        <w:rPr>
          <w:rStyle w:val="CharSectno"/>
        </w:rPr>
        <w:t>43</w:t>
      </w:r>
      <w:r w:rsidR="00031070" w:rsidRPr="00F54B58">
        <w:rPr>
          <w:rStyle w:val="CharSectno"/>
        </w:rPr>
        <w:noBreakHyphen/>
      </w:r>
      <w:proofErr w:type="gramStart"/>
      <w:r w:rsidRPr="00F54B58">
        <w:rPr>
          <w:rStyle w:val="CharSectno"/>
        </w:rPr>
        <w:t>2</w:t>
      </w:r>
      <w:r w:rsidRPr="001E70E7">
        <w:t xml:space="preserve">  Exemptions</w:t>
      </w:r>
      <w:proofErr w:type="gramEnd"/>
      <w:r w:rsidRPr="001E70E7">
        <w:t xml:space="preserve"> from the charge</w:t>
      </w:r>
      <w:bookmarkEnd w:id="161"/>
    </w:p>
    <w:p w14:paraId="3104B34D" w14:textId="77777777" w:rsidR="00194F1B" w:rsidRPr="001E70E7" w:rsidRDefault="00194F1B" w:rsidP="00194F1B">
      <w:pPr>
        <w:pStyle w:val="subsection"/>
      </w:pPr>
      <w:r w:rsidRPr="001E70E7">
        <w:tab/>
      </w:r>
      <w:r w:rsidRPr="001E70E7">
        <w:tab/>
        <w:t>Charge is not imposed on citrus if levy has already been imposed on the citrus under Division </w:t>
      </w:r>
      <w:r w:rsidR="00D040C8" w:rsidRPr="001E70E7">
        <w:t>43</w:t>
      </w:r>
      <w:r w:rsidRPr="001E70E7">
        <w:t xml:space="preserve"> of Part </w:t>
      </w:r>
      <w:r w:rsidR="00261A38" w:rsidRPr="001E70E7">
        <w:t>2</w:t>
      </w:r>
      <w:r w:rsidR="00031070" w:rsidRPr="001E70E7">
        <w:noBreakHyphen/>
      </w:r>
      <w:r w:rsidRPr="001E70E7">
        <w:t xml:space="preserve">3 of Schedule 2 to the </w:t>
      </w:r>
      <w:r w:rsidRPr="001E70E7">
        <w:rPr>
          <w:i/>
        </w:rPr>
        <w:t xml:space="preserve">Primary Industries (Excise) Levies </w:t>
      </w:r>
      <w:r w:rsidR="000F5A46" w:rsidRPr="001E70E7">
        <w:rPr>
          <w:i/>
        </w:rPr>
        <w:t>Regulations 2</w:t>
      </w:r>
      <w:r w:rsidRPr="001E70E7">
        <w:rPr>
          <w:i/>
        </w:rPr>
        <w:t>024</w:t>
      </w:r>
      <w:r w:rsidRPr="001E70E7">
        <w:t>.</w:t>
      </w:r>
    </w:p>
    <w:p w14:paraId="1C5F5D07" w14:textId="77777777" w:rsidR="00194F1B" w:rsidRPr="001E70E7" w:rsidRDefault="00194F1B" w:rsidP="00194F1B">
      <w:pPr>
        <w:pStyle w:val="ActHead5"/>
      </w:pPr>
      <w:bookmarkStart w:id="162" w:name="_Toc177378011"/>
      <w:r w:rsidRPr="00F54B58">
        <w:rPr>
          <w:rStyle w:val="CharSectno"/>
        </w:rPr>
        <w:t>43</w:t>
      </w:r>
      <w:r w:rsidR="00031070" w:rsidRPr="00F54B58">
        <w:rPr>
          <w:rStyle w:val="CharSectno"/>
        </w:rPr>
        <w:noBreakHyphen/>
      </w:r>
      <w:proofErr w:type="gramStart"/>
      <w:r w:rsidRPr="00F54B58">
        <w:rPr>
          <w:rStyle w:val="CharSectno"/>
        </w:rPr>
        <w:t>3</w:t>
      </w:r>
      <w:r w:rsidRPr="001E70E7">
        <w:t xml:space="preserve">  Rate</w:t>
      </w:r>
      <w:proofErr w:type="gramEnd"/>
      <w:r w:rsidRPr="001E70E7">
        <w:t xml:space="preserve"> of the charge</w:t>
      </w:r>
      <w:bookmarkEnd w:id="162"/>
    </w:p>
    <w:p w14:paraId="11809709" w14:textId="77777777" w:rsidR="00194F1B" w:rsidRPr="001E70E7" w:rsidRDefault="00194F1B" w:rsidP="00194F1B">
      <w:pPr>
        <w:pStyle w:val="SubsectionHead"/>
      </w:pPr>
      <w:r w:rsidRPr="001E70E7">
        <w:t>Oranges</w:t>
      </w:r>
    </w:p>
    <w:p w14:paraId="0D2EDE4F" w14:textId="77777777" w:rsidR="00194F1B" w:rsidRPr="001E70E7" w:rsidRDefault="00194F1B" w:rsidP="00194F1B">
      <w:pPr>
        <w:pStyle w:val="subsection"/>
      </w:pPr>
      <w:r w:rsidRPr="001E70E7">
        <w:tab/>
        <w:t>(1)</w:t>
      </w:r>
      <w:r w:rsidRPr="001E70E7">
        <w:tab/>
        <w:t>The rate of the charge on oranges is worked out using this table.</w:t>
      </w:r>
    </w:p>
    <w:p w14:paraId="5A132C5A"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140280C9" w14:textId="77777777" w:rsidTr="00825078">
        <w:trPr>
          <w:tblHeader/>
        </w:trPr>
        <w:tc>
          <w:tcPr>
            <w:tcW w:w="8313" w:type="dxa"/>
            <w:gridSpan w:val="2"/>
            <w:tcBorders>
              <w:top w:val="single" w:sz="12" w:space="0" w:color="auto"/>
              <w:bottom w:val="single" w:sz="6" w:space="0" w:color="auto"/>
            </w:tcBorders>
            <w:shd w:val="clear" w:color="auto" w:fill="auto"/>
          </w:tcPr>
          <w:p w14:paraId="2C99669E" w14:textId="77777777" w:rsidR="00194F1B" w:rsidRPr="001E70E7" w:rsidRDefault="00194F1B" w:rsidP="00825078">
            <w:pPr>
              <w:pStyle w:val="TableHeading"/>
            </w:pPr>
            <w:r w:rsidRPr="001E70E7">
              <w:t>Citrus export charge—oranges</w:t>
            </w:r>
          </w:p>
        </w:tc>
      </w:tr>
      <w:tr w:rsidR="00194F1B" w:rsidRPr="001E70E7" w14:paraId="17B74670" w14:textId="77777777" w:rsidTr="00825078">
        <w:trPr>
          <w:tblHeader/>
        </w:trPr>
        <w:tc>
          <w:tcPr>
            <w:tcW w:w="714" w:type="dxa"/>
            <w:tcBorders>
              <w:top w:val="single" w:sz="6" w:space="0" w:color="auto"/>
              <w:bottom w:val="single" w:sz="12" w:space="0" w:color="auto"/>
            </w:tcBorders>
            <w:shd w:val="clear" w:color="auto" w:fill="auto"/>
          </w:tcPr>
          <w:p w14:paraId="3F135A23"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6475D69E" w14:textId="77777777" w:rsidR="00194F1B" w:rsidRPr="001E70E7" w:rsidRDefault="00194F1B" w:rsidP="00825078">
            <w:pPr>
              <w:pStyle w:val="TableHeading"/>
            </w:pPr>
            <w:r w:rsidRPr="001E70E7">
              <w:t>Rate of charge</w:t>
            </w:r>
          </w:p>
        </w:tc>
      </w:tr>
      <w:tr w:rsidR="00194F1B" w:rsidRPr="001E70E7" w14:paraId="14AAD2BB" w14:textId="77777777" w:rsidTr="00825078">
        <w:tc>
          <w:tcPr>
            <w:tcW w:w="714" w:type="dxa"/>
            <w:tcBorders>
              <w:top w:val="single" w:sz="12" w:space="0" w:color="auto"/>
              <w:bottom w:val="single" w:sz="2" w:space="0" w:color="auto"/>
            </w:tcBorders>
            <w:shd w:val="clear" w:color="auto" w:fill="auto"/>
          </w:tcPr>
          <w:p w14:paraId="6D1604C3" w14:textId="77777777" w:rsidR="00194F1B" w:rsidRPr="001E70E7" w:rsidRDefault="00194F1B" w:rsidP="00825078">
            <w:pPr>
              <w:pStyle w:val="Tabletext"/>
            </w:pPr>
            <w:r w:rsidRPr="001E70E7">
              <w:t>1</w:t>
            </w:r>
          </w:p>
        </w:tc>
        <w:tc>
          <w:tcPr>
            <w:tcW w:w="7599" w:type="dxa"/>
            <w:tcBorders>
              <w:top w:val="single" w:sz="12" w:space="0" w:color="auto"/>
              <w:bottom w:val="single" w:sz="2" w:space="0" w:color="auto"/>
            </w:tcBorders>
            <w:shd w:val="clear" w:color="auto" w:fill="auto"/>
          </w:tcPr>
          <w:p w14:paraId="00C19106" w14:textId="77777777" w:rsidR="00194F1B" w:rsidRPr="001E70E7" w:rsidRDefault="00194F1B" w:rsidP="00825078">
            <w:pPr>
              <w:pStyle w:val="Tabletext"/>
            </w:pPr>
            <w:r w:rsidRPr="001E70E7">
              <w:t>For oranges packed in citrus boxes, the sum of the following components:</w:t>
            </w:r>
          </w:p>
          <w:p w14:paraId="1CE5411D" w14:textId="77777777" w:rsidR="00194F1B" w:rsidRPr="001E70E7" w:rsidRDefault="00194F1B" w:rsidP="00825078">
            <w:pPr>
              <w:pStyle w:val="Tablea"/>
            </w:pPr>
            <w:r w:rsidRPr="001E70E7">
              <w:t>(a) 1.5 cents per box (the marketing component</w:t>
            </w:r>
            <w:proofErr w:type="gramStart"/>
            <w:r w:rsidRPr="001E70E7">
              <w:t>);</w:t>
            </w:r>
            <w:proofErr w:type="gramEnd"/>
          </w:p>
          <w:p w14:paraId="21FFB647" w14:textId="77777777" w:rsidR="00194F1B" w:rsidRPr="001E70E7" w:rsidRDefault="00194F1B" w:rsidP="00825078">
            <w:pPr>
              <w:pStyle w:val="Tablea"/>
            </w:pPr>
            <w:r w:rsidRPr="001E70E7">
              <w:t>(b) 6.40 cents per box (the research and development component</w:t>
            </w:r>
            <w:proofErr w:type="gramStart"/>
            <w:r w:rsidRPr="001E70E7">
              <w:t>);</w:t>
            </w:r>
            <w:proofErr w:type="gramEnd"/>
          </w:p>
          <w:p w14:paraId="6A007E5F" w14:textId="77777777" w:rsidR="00194F1B" w:rsidRPr="001E70E7" w:rsidRDefault="00194F1B" w:rsidP="00825078">
            <w:pPr>
              <w:pStyle w:val="Tablea"/>
            </w:pPr>
            <w:r w:rsidRPr="001E70E7">
              <w:t>(c) 0.60 cents per box (the biosecurity activity component</w:t>
            </w:r>
            <w:proofErr w:type="gramStart"/>
            <w:r w:rsidRPr="001E70E7">
              <w:t>);</w:t>
            </w:r>
            <w:proofErr w:type="gramEnd"/>
          </w:p>
          <w:p w14:paraId="2FFCEA07" w14:textId="77777777" w:rsidR="00194F1B" w:rsidRPr="001E70E7" w:rsidRDefault="00194F1B" w:rsidP="00825078">
            <w:pPr>
              <w:pStyle w:val="Tablea"/>
            </w:pPr>
            <w:r w:rsidRPr="001E70E7">
              <w:t>(d) 2.1 cents per box (the biosecurity response component)</w:t>
            </w:r>
          </w:p>
        </w:tc>
      </w:tr>
      <w:tr w:rsidR="00194F1B" w:rsidRPr="001E70E7" w14:paraId="6FF944AA" w14:textId="77777777" w:rsidTr="00825078">
        <w:tc>
          <w:tcPr>
            <w:tcW w:w="714" w:type="dxa"/>
            <w:tcBorders>
              <w:bottom w:val="single" w:sz="2" w:space="0" w:color="auto"/>
            </w:tcBorders>
            <w:shd w:val="clear" w:color="auto" w:fill="auto"/>
          </w:tcPr>
          <w:p w14:paraId="78630EA5" w14:textId="77777777" w:rsidR="00194F1B" w:rsidRPr="001E70E7" w:rsidRDefault="00194F1B" w:rsidP="00825078">
            <w:pPr>
              <w:pStyle w:val="Tabletext"/>
            </w:pPr>
            <w:r w:rsidRPr="001E70E7">
              <w:t>2</w:t>
            </w:r>
          </w:p>
        </w:tc>
        <w:tc>
          <w:tcPr>
            <w:tcW w:w="7599" w:type="dxa"/>
            <w:tcBorders>
              <w:bottom w:val="single" w:sz="2" w:space="0" w:color="auto"/>
            </w:tcBorders>
            <w:shd w:val="clear" w:color="auto" w:fill="auto"/>
          </w:tcPr>
          <w:p w14:paraId="0B35D16C" w14:textId="77777777" w:rsidR="00194F1B" w:rsidRPr="001E70E7" w:rsidRDefault="00194F1B" w:rsidP="00825078">
            <w:pPr>
              <w:pStyle w:val="Tabletext"/>
            </w:pPr>
            <w:r w:rsidRPr="001E70E7">
              <w:t>For oranges packed in containers that are not citrus boxes, the sum of the following components:</w:t>
            </w:r>
          </w:p>
          <w:p w14:paraId="2AAFCAEB" w14:textId="77777777" w:rsidR="00194F1B" w:rsidRPr="001E70E7" w:rsidRDefault="00194F1B" w:rsidP="00825078">
            <w:pPr>
              <w:pStyle w:val="Tablea"/>
            </w:pPr>
            <w:r w:rsidRPr="001E70E7">
              <w:t>(a) 1.5 cents per 20 kilograms of the oranges (the marketing component</w:t>
            </w:r>
            <w:proofErr w:type="gramStart"/>
            <w:r w:rsidRPr="001E70E7">
              <w:t>);</w:t>
            </w:r>
            <w:proofErr w:type="gramEnd"/>
          </w:p>
          <w:p w14:paraId="35085311" w14:textId="77777777" w:rsidR="00194F1B" w:rsidRPr="001E70E7" w:rsidRDefault="00194F1B" w:rsidP="00825078">
            <w:pPr>
              <w:pStyle w:val="Tablea"/>
            </w:pPr>
            <w:r w:rsidRPr="001E70E7">
              <w:t>(b) 6.40 cents per 20 kilograms of the oranges (the research and development component</w:t>
            </w:r>
            <w:proofErr w:type="gramStart"/>
            <w:r w:rsidRPr="001E70E7">
              <w:t>);</w:t>
            </w:r>
            <w:proofErr w:type="gramEnd"/>
          </w:p>
          <w:p w14:paraId="1B6787C6" w14:textId="77777777" w:rsidR="00194F1B" w:rsidRPr="001E70E7" w:rsidRDefault="00194F1B" w:rsidP="00825078">
            <w:pPr>
              <w:pStyle w:val="Tablea"/>
            </w:pPr>
            <w:r w:rsidRPr="001E70E7">
              <w:t>(c) 0.60 cents per 20 kilograms of the oranges (the biosecurity activity component</w:t>
            </w:r>
            <w:proofErr w:type="gramStart"/>
            <w:r w:rsidRPr="001E70E7">
              <w:t>);</w:t>
            </w:r>
            <w:proofErr w:type="gramEnd"/>
          </w:p>
          <w:p w14:paraId="6DD06D2D" w14:textId="77777777" w:rsidR="00194F1B" w:rsidRPr="001E70E7" w:rsidRDefault="00194F1B" w:rsidP="00825078">
            <w:pPr>
              <w:pStyle w:val="Tablea"/>
            </w:pPr>
            <w:r w:rsidRPr="001E70E7">
              <w:t>(d) 2.1 cents per 20 kilograms of the oranges (the biosecurity response component)</w:t>
            </w:r>
          </w:p>
        </w:tc>
      </w:tr>
      <w:tr w:rsidR="00194F1B" w:rsidRPr="001E70E7" w14:paraId="36F5A969" w14:textId="77777777" w:rsidTr="00825078">
        <w:tc>
          <w:tcPr>
            <w:tcW w:w="714" w:type="dxa"/>
            <w:tcBorders>
              <w:bottom w:val="single" w:sz="12" w:space="0" w:color="auto"/>
            </w:tcBorders>
            <w:shd w:val="clear" w:color="auto" w:fill="auto"/>
          </w:tcPr>
          <w:p w14:paraId="48CC2E8F" w14:textId="77777777" w:rsidR="00194F1B" w:rsidRPr="001E70E7" w:rsidRDefault="00194F1B" w:rsidP="00825078">
            <w:pPr>
              <w:pStyle w:val="Tabletext"/>
            </w:pPr>
            <w:r w:rsidRPr="001E70E7">
              <w:t>3</w:t>
            </w:r>
          </w:p>
        </w:tc>
        <w:tc>
          <w:tcPr>
            <w:tcW w:w="7599" w:type="dxa"/>
            <w:tcBorders>
              <w:bottom w:val="single" w:sz="12" w:space="0" w:color="auto"/>
            </w:tcBorders>
            <w:shd w:val="clear" w:color="auto" w:fill="auto"/>
          </w:tcPr>
          <w:p w14:paraId="5C230714" w14:textId="77777777" w:rsidR="00194F1B" w:rsidRPr="001E70E7" w:rsidRDefault="00194F1B" w:rsidP="00825078">
            <w:pPr>
              <w:pStyle w:val="Tabletext"/>
            </w:pPr>
            <w:r w:rsidRPr="001E70E7">
              <w:t>For all other oranges, the sum of the following components:</w:t>
            </w:r>
          </w:p>
          <w:p w14:paraId="46D37005" w14:textId="77777777" w:rsidR="00194F1B" w:rsidRPr="001E70E7" w:rsidRDefault="00194F1B" w:rsidP="00825078">
            <w:pPr>
              <w:pStyle w:val="Tablea"/>
            </w:pPr>
            <w:r w:rsidRPr="001E70E7">
              <w:t>(a) 75 cents per tonne of the oranges (the marketing component</w:t>
            </w:r>
            <w:proofErr w:type="gramStart"/>
            <w:r w:rsidRPr="001E70E7">
              <w:t>);</w:t>
            </w:r>
            <w:proofErr w:type="gramEnd"/>
          </w:p>
          <w:p w14:paraId="387D3CEB" w14:textId="77777777" w:rsidR="00194F1B" w:rsidRPr="001E70E7" w:rsidRDefault="00194F1B" w:rsidP="00825078">
            <w:pPr>
              <w:pStyle w:val="Tablea"/>
            </w:pPr>
            <w:r w:rsidRPr="001E70E7">
              <w:t>(b) $3.20 per tonne of the oranges (the research and development component</w:t>
            </w:r>
            <w:proofErr w:type="gramStart"/>
            <w:r w:rsidRPr="001E70E7">
              <w:t>);</w:t>
            </w:r>
            <w:proofErr w:type="gramEnd"/>
          </w:p>
          <w:p w14:paraId="3796D9B0" w14:textId="77777777" w:rsidR="00194F1B" w:rsidRPr="001E70E7" w:rsidRDefault="00194F1B" w:rsidP="00825078">
            <w:pPr>
              <w:pStyle w:val="Tablea"/>
            </w:pPr>
            <w:r w:rsidRPr="001E70E7">
              <w:t>(c) 30 cents per tonne of the oranges (the biosecurity activity component</w:t>
            </w:r>
            <w:proofErr w:type="gramStart"/>
            <w:r w:rsidRPr="001E70E7">
              <w:t>);</w:t>
            </w:r>
            <w:proofErr w:type="gramEnd"/>
          </w:p>
          <w:p w14:paraId="312A185E" w14:textId="77777777" w:rsidR="00194F1B" w:rsidRPr="001E70E7" w:rsidRDefault="00194F1B" w:rsidP="00825078">
            <w:pPr>
              <w:pStyle w:val="Tablea"/>
            </w:pPr>
            <w:r w:rsidRPr="001E70E7">
              <w:t>(d) $1.05 per tonne of the oranges (the biosecurity response component)</w:t>
            </w:r>
          </w:p>
        </w:tc>
      </w:tr>
    </w:tbl>
    <w:p w14:paraId="09710421" w14:textId="77777777" w:rsidR="00194F1B" w:rsidRPr="001E70E7" w:rsidRDefault="00194F1B" w:rsidP="00194F1B">
      <w:pPr>
        <w:pStyle w:val="notetext"/>
      </w:pPr>
      <w:r w:rsidRPr="001E70E7">
        <w:t>Note:</w:t>
      </w:r>
      <w:r w:rsidRPr="001E70E7">
        <w:tab/>
        <w:t xml:space="preserve">For the definition of </w:t>
      </w:r>
      <w:r w:rsidRPr="001E70E7">
        <w:rPr>
          <w:b/>
          <w:i/>
        </w:rPr>
        <w:t>citrus box</w:t>
      </w:r>
      <w:r w:rsidRPr="001E70E7">
        <w:t>, see subclause (4).</w:t>
      </w:r>
    </w:p>
    <w:p w14:paraId="4FB81771" w14:textId="77777777" w:rsidR="00194F1B" w:rsidRPr="001E70E7" w:rsidRDefault="00194F1B" w:rsidP="00194F1B">
      <w:pPr>
        <w:pStyle w:val="SubsectionHead"/>
      </w:pPr>
      <w:proofErr w:type="gramStart"/>
      <w:r w:rsidRPr="001E70E7">
        <w:lastRenderedPageBreak/>
        <w:t>Other</w:t>
      </w:r>
      <w:proofErr w:type="gramEnd"/>
      <w:r w:rsidRPr="001E70E7">
        <w:t xml:space="preserve"> citrus</w:t>
      </w:r>
    </w:p>
    <w:p w14:paraId="64681F64" w14:textId="77777777" w:rsidR="00194F1B" w:rsidRPr="001E70E7" w:rsidRDefault="00194F1B" w:rsidP="00194F1B">
      <w:pPr>
        <w:pStyle w:val="subsection"/>
      </w:pPr>
      <w:r w:rsidRPr="001E70E7">
        <w:tab/>
        <w:t>(2)</w:t>
      </w:r>
      <w:r w:rsidRPr="001E70E7">
        <w:tab/>
        <w:t xml:space="preserve">The rate of the charge on </w:t>
      </w:r>
      <w:proofErr w:type="gramStart"/>
      <w:r w:rsidRPr="001E70E7">
        <w:t>other</w:t>
      </w:r>
      <w:proofErr w:type="gramEnd"/>
      <w:r w:rsidRPr="001E70E7">
        <w:t xml:space="preserve"> citrus is worked out using this table.</w:t>
      </w:r>
    </w:p>
    <w:p w14:paraId="09893B43"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274942E4" w14:textId="77777777" w:rsidTr="00825078">
        <w:trPr>
          <w:tblHeader/>
        </w:trPr>
        <w:tc>
          <w:tcPr>
            <w:tcW w:w="8313" w:type="dxa"/>
            <w:gridSpan w:val="2"/>
            <w:tcBorders>
              <w:top w:val="single" w:sz="12" w:space="0" w:color="auto"/>
              <w:bottom w:val="single" w:sz="6" w:space="0" w:color="auto"/>
            </w:tcBorders>
            <w:shd w:val="clear" w:color="auto" w:fill="auto"/>
          </w:tcPr>
          <w:p w14:paraId="70B33D72" w14:textId="77777777" w:rsidR="00194F1B" w:rsidRPr="001E70E7" w:rsidRDefault="00194F1B" w:rsidP="00825078">
            <w:pPr>
              <w:pStyle w:val="TableHeading"/>
            </w:pPr>
            <w:r w:rsidRPr="001E70E7">
              <w:t>Citrus export charge—</w:t>
            </w:r>
            <w:proofErr w:type="gramStart"/>
            <w:r w:rsidRPr="001E70E7">
              <w:t>other</w:t>
            </w:r>
            <w:proofErr w:type="gramEnd"/>
            <w:r w:rsidRPr="001E70E7">
              <w:t xml:space="preserve"> citrus</w:t>
            </w:r>
          </w:p>
        </w:tc>
      </w:tr>
      <w:tr w:rsidR="00194F1B" w:rsidRPr="001E70E7" w14:paraId="13BEC03F" w14:textId="77777777" w:rsidTr="00825078">
        <w:trPr>
          <w:tblHeader/>
        </w:trPr>
        <w:tc>
          <w:tcPr>
            <w:tcW w:w="714" w:type="dxa"/>
            <w:tcBorders>
              <w:top w:val="single" w:sz="6" w:space="0" w:color="auto"/>
              <w:bottom w:val="single" w:sz="12" w:space="0" w:color="auto"/>
            </w:tcBorders>
            <w:shd w:val="clear" w:color="auto" w:fill="auto"/>
          </w:tcPr>
          <w:p w14:paraId="4097DDB3"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1D20F0B3" w14:textId="77777777" w:rsidR="00194F1B" w:rsidRPr="001E70E7" w:rsidRDefault="00194F1B" w:rsidP="00825078">
            <w:pPr>
              <w:pStyle w:val="TableHeading"/>
            </w:pPr>
            <w:r w:rsidRPr="001E70E7">
              <w:t>Rate of charge</w:t>
            </w:r>
          </w:p>
        </w:tc>
      </w:tr>
      <w:tr w:rsidR="00194F1B" w:rsidRPr="001E70E7" w14:paraId="2B4A3EED" w14:textId="77777777" w:rsidTr="00825078">
        <w:tc>
          <w:tcPr>
            <w:tcW w:w="714" w:type="dxa"/>
            <w:tcBorders>
              <w:top w:val="single" w:sz="12" w:space="0" w:color="auto"/>
              <w:bottom w:val="single" w:sz="2" w:space="0" w:color="auto"/>
            </w:tcBorders>
            <w:shd w:val="clear" w:color="auto" w:fill="auto"/>
          </w:tcPr>
          <w:p w14:paraId="17E1F3BA" w14:textId="77777777" w:rsidR="00194F1B" w:rsidRPr="001E70E7" w:rsidRDefault="00194F1B" w:rsidP="00825078">
            <w:pPr>
              <w:pStyle w:val="Tabletext"/>
            </w:pPr>
            <w:r w:rsidRPr="001E70E7">
              <w:t>1</w:t>
            </w:r>
          </w:p>
        </w:tc>
        <w:tc>
          <w:tcPr>
            <w:tcW w:w="7599" w:type="dxa"/>
            <w:tcBorders>
              <w:top w:val="single" w:sz="12" w:space="0" w:color="auto"/>
              <w:bottom w:val="single" w:sz="2" w:space="0" w:color="auto"/>
            </w:tcBorders>
            <w:shd w:val="clear" w:color="auto" w:fill="auto"/>
          </w:tcPr>
          <w:p w14:paraId="524FDAF2" w14:textId="77777777" w:rsidR="00194F1B" w:rsidRPr="001E70E7" w:rsidRDefault="00194F1B" w:rsidP="00825078">
            <w:pPr>
              <w:pStyle w:val="Tabletext"/>
            </w:pPr>
            <w:r w:rsidRPr="001E70E7">
              <w:t>For other citrus packed in citrus boxes, the sum of the following components:</w:t>
            </w:r>
          </w:p>
          <w:p w14:paraId="5C8F4E7A" w14:textId="77777777" w:rsidR="00194F1B" w:rsidRPr="001E70E7" w:rsidRDefault="00194F1B" w:rsidP="00825078">
            <w:pPr>
              <w:pStyle w:val="Tablea"/>
            </w:pPr>
            <w:r w:rsidRPr="001E70E7">
              <w:t>(a) 6.40 cents per box (the research and development component</w:t>
            </w:r>
            <w:proofErr w:type="gramStart"/>
            <w:r w:rsidRPr="001E70E7">
              <w:t>);</w:t>
            </w:r>
            <w:proofErr w:type="gramEnd"/>
          </w:p>
          <w:p w14:paraId="00C292FD" w14:textId="77777777" w:rsidR="00194F1B" w:rsidRPr="001E70E7" w:rsidRDefault="00194F1B" w:rsidP="00825078">
            <w:pPr>
              <w:pStyle w:val="Tablea"/>
            </w:pPr>
            <w:r w:rsidRPr="001E70E7">
              <w:t>(b) 0.60 cents per box (the biosecurity activity component</w:t>
            </w:r>
            <w:proofErr w:type="gramStart"/>
            <w:r w:rsidRPr="001E70E7">
              <w:t>);</w:t>
            </w:r>
            <w:proofErr w:type="gramEnd"/>
          </w:p>
          <w:p w14:paraId="438DA045" w14:textId="77777777" w:rsidR="00194F1B" w:rsidRPr="001E70E7" w:rsidRDefault="00194F1B" w:rsidP="00825078">
            <w:pPr>
              <w:pStyle w:val="Tabletext"/>
            </w:pPr>
            <w:r w:rsidRPr="001E70E7">
              <w:t>(c) 2.1 cents per box (the biosecurity response component)</w:t>
            </w:r>
          </w:p>
        </w:tc>
      </w:tr>
      <w:tr w:rsidR="00194F1B" w:rsidRPr="001E70E7" w14:paraId="321B8CBF" w14:textId="77777777" w:rsidTr="00825078">
        <w:tc>
          <w:tcPr>
            <w:tcW w:w="714" w:type="dxa"/>
            <w:tcBorders>
              <w:top w:val="single" w:sz="2" w:space="0" w:color="auto"/>
              <w:bottom w:val="single" w:sz="2" w:space="0" w:color="auto"/>
            </w:tcBorders>
            <w:shd w:val="clear" w:color="auto" w:fill="auto"/>
          </w:tcPr>
          <w:p w14:paraId="5A5CD074" w14:textId="77777777" w:rsidR="00194F1B" w:rsidRPr="001E70E7" w:rsidRDefault="00194F1B" w:rsidP="00825078">
            <w:pPr>
              <w:pStyle w:val="Tabletext"/>
            </w:pPr>
            <w:r w:rsidRPr="001E70E7">
              <w:t>2</w:t>
            </w:r>
          </w:p>
        </w:tc>
        <w:tc>
          <w:tcPr>
            <w:tcW w:w="7599" w:type="dxa"/>
            <w:tcBorders>
              <w:top w:val="single" w:sz="2" w:space="0" w:color="auto"/>
              <w:bottom w:val="single" w:sz="2" w:space="0" w:color="auto"/>
            </w:tcBorders>
            <w:shd w:val="clear" w:color="auto" w:fill="auto"/>
          </w:tcPr>
          <w:p w14:paraId="35B5E17C" w14:textId="77777777" w:rsidR="00194F1B" w:rsidRPr="001E70E7" w:rsidRDefault="00194F1B" w:rsidP="00825078">
            <w:pPr>
              <w:pStyle w:val="Tabletext"/>
            </w:pPr>
            <w:r w:rsidRPr="001E70E7">
              <w:t>For other citrus packed in containers that are not citrus boxes:</w:t>
            </w:r>
          </w:p>
          <w:p w14:paraId="1D9828BE" w14:textId="77777777" w:rsidR="00194F1B" w:rsidRPr="001E70E7" w:rsidRDefault="00194F1B" w:rsidP="00825078">
            <w:pPr>
              <w:pStyle w:val="Tablea"/>
            </w:pPr>
            <w:r w:rsidRPr="001E70E7">
              <w:t>(a) for grapefruit—the sum of the following components:</w:t>
            </w:r>
          </w:p>
          <w:p w14:paraId="715FBA91" w14:textId="77777777" w:rsidR="00194F1B" w:rsidRPr="001E70E7" w:rsidRDefault="00194F1B" w:rsidP="00825078">
            <w:pPr>
              <w:pStyle w:val="Tablei"/>
            </w:pPr>
            <w:r w:rsidRPr="001E70E7">
              <w:t>(</w:t>
            </w:r>
            <w:proofErr w:type="spellStart"/>
            <w:r w:rsidRPr="001E70E7">
              <w:t>i</w:t>
            </w:r>
            <w:proofErr w:type="spellEnd"/>
            <w:r w:rsidRPr="001E70E7">
              <w:t>) 6.40 cents per 16.67 kilograms of the grapefruit (the research and development component</w:t>
            </w:r>
            <w:proofErr w:type="gramStart"/>
            <w:r w:rsidRPr="001E70E7">
              <w:t>);</w:t>
            </w:r>
            <w:proofErr w:type="gramEnd"/>
          </w:p>
          <w:p w14:paraId="008539B3" w14:textId="77777777" w:rsidR="00194F1B" w:rsidRPr="001E70E7" w:rsidRDefault="00194F1B" w:rsidP="00825078">
            <w:pPr>
              <w:pStyle w:val="Tablei"/>
            </w:pPr>
            <w:r w:rsidRPr="001E70E7">
              <w:t>(ii) 0.60 cents per 16.67 kilograms of the grapefruit (the biosecurity activity component</w:t>
            </w:r>
            <w:proofErr w:type="gramStart"/>
            <w:r w:rsidRPr="001E70E7">
              <w:t>);</w:t>
            </w:r>
            <w:proofErr w:type="gramEnd"/>
          </w:p>
          <w:p w14:paraId="12034698" w14:textId="77777777" w:rsidR="00194F1B" w:rsidRPr="001E70E7" w:rsidRDefault="00194F1B" w:rsidP="00825078">
            <w:pPr>
              <w:pStyle w:val="Tablei"/>
            </w:pPr>
            <w:r w:rsidRPr="001E70E7">
              <w:t>(iii) 2.1 cents per 16.67 kilograms of the grapefruit (the biosecurity response component); or</w:t>
            </w:r>
          </w:p>
          <w:p w14:paraId="22B80266" w14:textId="77777777" w:rsidR="00194F1B" w:rsidRPr="001E70E7" w:rsidRDefault="00194F1B" w:rsidP="00825078">
            <w:pPr>
              <w:pStyle w:val="Tablea"/>
            </w:pPr>
            <w:r w:rsidRPr="001E70E7">
              <w:t>(b) for other citrus—the sum of the following components:</w:t>
            </w:r>
          </w:p>
          <w:p w14:paraId="0840C57B" w14:textId="77777777" w:rsidR="00194F1B" w:rsidRPr="001E70E7" w:rsidRDefault="00194F1B" w:rsidP="00825078">
            <w:pPr>
              <w:pStyle w:val="Tablei"/>
            </w:pPr>
            <w:r w:rsidRPr="001E70E7">
              <w:t>(</w:t>
            </w:r>
            <w:proofErr w:type="spellStart"/>
            <w:r w:rsidRPr="001E70E7">
              <w:t>i</w:t>
            </w:r>
            <w:proofErr w:type="spellEnd"/>
            <w:r w:rsidRPr="001E70E7">
              <w:t>) 6.40 cents per 20 kilograms of the other citrus (the research and development component</w:t>
            </w:r>
            <w:proofErr w:type="gramStart"/>
            <w:r w:rsidRPr="001E70E7">
              <w:t>);</w:t>
            </w:r>
            <w:proofErr w:type="gramEnd"/>
          </w:p>
          <w:p w14:paraId="37E4C747" w14:textId="77777777" w:rsidR="00194F1B" w:rsidRPr="001E70E7" w:rsidRDefault="00194F1B" w:rsidP="00825078">
            <w:pPr>
              <w:pStyle w:val="Tablei"/>
            </w:pPr>
            <w:r w:rsidRPr="001E70E7">
              <w:t>(ii) 0.60 cents per 20 kilograms of the other citrus (the biosecurity activity component</w:t>
            </w:r>
            <w:proofErr w:type="gramStart"/>
            <w:r w:rsidRPr="001E70E7">
              <w:t>);</w:t>
            </w:r>
            <w:proofErr w:type="gramEnd"/>
          </w:p>
          <w:p w14:paraId="5EBDCAD7" w14:textId="77777777" w:rsidR="00194F1B" w:rsidRPr="001E70E7" w:rsidRDefault="00194F1B" w:rsidP="00825078">
            <w:pPr>
              <w:pStyle w:val="Tablei"/>
            </w:pPr>
            <w:r w:rsidRPr="001E70E7">
              <w:t>(iii) 2.1 cents per 20 kilograms of the other citrus (the biosecurity response component)</w:t>
            </w:r>
          </w:p>
        </w:tc>
      </w:tr>
      <w:tr w:rsidR="00194F1B" w:rsidRPr="001E70E7" w14:paraId="174A2DBF" w14:textId="77777777" w:rsidTr="00825078">
        <w:tc>
          <w:tcPr>
            <w:tcW w:w="714" w:type="dxa"/>
            <w:tcBorders>
              <w:bottom w:val="single" w:sz="12" w:space="0" w:color="auto"/>
            </w:tcBorders>
            <w:shd w:val="clear" w:color="auto" w:fill="auto"/>
          </w:tcPr>
          <w:p w14:paraId="65F351C7" w14:textId="77777777" w:rsidR="00194F1B" w:rsidRPr="001E70E7" w:rsidRDefault="00194F1B" w:rsidP="00825078">
            <w:pPr>
              <w:pStyle w:val="Tabletext"/>
            </w:pPr>
            <w:r w:rsidRPr="001E70E7">
              <w:t>3</w:t>
            </w:r>
          </w:p>
        </w:tc>
        <w:tc>
          <w:tcPr>
            <w:tcW w:w="7599" w:type="dxa"/>
            <w:tcBorders>
              <w:bottom w:val="single" w:sz="12" w:space="0" w:color="auto"/>
            </w:tcBorders>
            <w:shd w:val="clear" w:color="auto" w:fill="auto"/>
          </w:tcPr>
          <w:p w14:paraId="429529B1" w14:textId="77777777" w:rsidR="00194F1B" w:rsidRPr="001E70E7" w:rsidRDefault="00194F1B" w:rsidP="00825078">
            <w:pPr>
              <w:pStyle w:val="Tabletext"/>
            </w:pPr>
            <w:r w:rsidRPr="001E70E7">
              <w:t>For all other citrus, the sum of the following components:</w:t>
            </w:r>
          </w:p>
          <w:p w14:paraId="6F6D4271" w14:textId="77777777" w:rsidR="00194F1B" w:rsidRPr="001E70E7" w:rsidRDefault="00194F1B" w:rsidP="00825078">
            <w:pPr>
              <w:pStyle w:val="Tablea"/>
            </w:pPr>
            <w:r w:rsidRPr="001E70E7">
              <w:t>(a) $3.20 per tonne of the other citrus (the research and development component</w:t>
            </w:r>
            <w:proofErr w:type="gramStart"/>
            <w:r w:rsidRPr="001E70E7">
              <w:t>);</w:t>
            </w:r>
            <w:proofErr w:type="gramEnd"/>
          </w:p>
          <w:p w14:paraId="4D9ACC68" w14:textId="77777777" w:rsidR="00194F1B" w:rsidRPr="001E70E7" w:rsidRDefault="00194F1B" w:rsidP="00825078">
            <w:pPr>
              <w:pStyle w:val="Tablea"/>
            </w:pPr>
            <w:r w:rsidRPr="001E70E7">
              <w:t>(b) 30 cents per tonne of other citrus (the biosecurity activity component</w:t>
            </w:r>
            <w:proofErr w:type="gramStart"/>
            <w:r w:rsidRPr="001E70E7">
              <w:t>);</w:t>
            </w:r>
            <w:proofErr w:type="gramEnd"/>
          </w:p>
          <w:p w14:paraId="46A0863A" w14:textId="77777777" w:rsidR="00194F1B" w:rsidRPr="001E70E7" w:rsidRDefault="00194F1B" w:rsidP="00825078">
            <w:pPr>
              <w:pStyle w:val="Tabletext"/>
            </w:pPr>
            <w:r w:rsidRPr="001E70E7">
              <w:t>(c) $1.05 per tonne of the other citrus (the biosecurity response component)</w:t>
            </w:r>
          </w:p>
        </w:tc>
      </w:tr>
    </w:tbl>
    <w:p w14:paraId="13C9C797" w14:textId="77777777" w:rsidR="00194F1B" w:rsidRPr="001E70E7" w:rsidRDefault="00194F1B" w:rsidP="00194F1B">
      <w:pPr>
        <w:pStyle w:val="notetext"/>
      </w:pPr>
      <w:bookmarkStart w:id="163" w:name="_Hlk133848502"/>
      <w:r w:rsidRPr="001E70E7">
        <w:t>Note:</w:t>
      </w:r>
      <w:r w:rsidRPr="001E70E7">
        <w:tab/>
        <w:t xml:space="preserve">For the definition of </w:t>
      </w:r>
      <w:r w:rsidRPr="001E70E7">
        <w:rPr>
          <w:b/>
          <w:i/>
        </w:rPr>
        <w:t>citrus box</w:t>
      </w:r>
      <w:r w:rsidRPr="001E70E7">
        <w:t>, see subclause (4).</w:t>
      </w:r>
    </w:p>
    <w:p w14:paraId="3EFA9F1B" w14:textId="77777777" w:rsidR="00194F1B" w:rsidRPr="001E70E7" w:rsidRDefault="00194F1B" w:rsidP="00194F1B">
      <w:pPr>
        <w:pStyle w:val="SubsectionHead"/>
      </w:pPr>
      <w:r w:rsidRPr="001E70E7">
        <w:t>Definitions</w:t>
      </w:r>
    </w:p>
    <w:p w14:paraId="2FB6B1F1" w14:textId="77777777" w:rsidR="00194F1B" w:rsidRPr="001E70E7" w:rsidRDefault="00194F1B" w:rsidP="00194F1B">
      <w:pPr>
        <w:pStyle w:val="subsection"/>
      </w:pPr>
      <w:r w:rsidRPr="001E70E7">
        <w:rPr>
          <w:b/>
          <w:i/>
        </w:rPr>
        <w:tab/>
      </w:r>
      <w:r w:rsidRPr="001E70E7">
        <w:t>(3)</w:t>
      </w:r>
      <w:r w:rsidRPr="001E70E7">
        <w:rPr>
          <w:b/>
          <w:i/>
        </w:rPr>
        <w:tab/>
        <w:t xml:space="preserve">Orange </w:t>
      </w:r>
      <w:r w:rsidRPr="001E70E7">
        <w:t xml:space="preserve">means a fruit of the species </w:t>
      </w:r>
      <w:r w:rsidRPr="001E70E7">
        <w:rPr>
          <w:i/>
        </w:rPr>
        <w:t>Citrus sinensis</w:t>
      </w:r>
      <w:r w:rsidRPr="001E70E7">
        <w:t>.</w:t>
      </w:r>
    </w:p>
    <w:p w14:paraId="0ED529F2" w14:textId="77777777" w:rsidR="00194F1B" w:rsidRPr="001E70E7" w:rsidRDefault="00194F1B" w:rsidP="00194F1B">
      <w:pPr>
        <w:pStyle w:val="subsection"/>
      </w:pPr>
      <w:r w:rsidRPr="001E70E7">
        <w:rPr>
          <w:b/>
          <w:i/>
        </w:rPr>
        <w:tab/>
      </w:r>
      <w:r w:rsidRPr="001E70E7">
        <w:t>(4)</w:t>
      </w:r>
      <w:r w:rsidRPr="001E70E7">
        <w:rPr>
          <w:b/>
          <w:i/>
        </w:rPr>
        <w:tab/>
        <w:t>Citrus box</w:t>
      </w:r>
      <w:r w:rsidRPr="001E70E7">
        <w:t xml:space="preserve"> means a container of a kind:</w:t>
      </w:r>
    </w:p>
    <w:p w14:paraId="22B6CFA7" w14:textId="77777777" w:rsidR="00194F1B" w:rsidRPr="001E70E7" w:rsidRDefault="00194F1B" w:rsidP="00194F1B">
      <w:pPr>
        <w:pStyle w:val="paragraph"/>
      </w:pPr>
      <w:r w:rsidRPr="001E70E7">
        <w:tab/>
        <w:t>(a)</w:t>
      </w:r>
      <w:r w:rsidRPr="001E70E7">
        <w:tab/>
        <w:t>used in the Australian horticultural industry for packing citrus; and</w:t>
      </w:r>
    </w:p>
    <w:p w14:paraId="5A490FFC" w14:textId="77777777" w:rsidR="00194F1B" w:rsidRPr="001E70E7" w:rsidRDefault="00194F1B" w:rsidP="00194F1B">
      <w:pPr>
        <w:pStyle w:val="paragraph"/>
      </w:pPr>
      <w:r w:rsidRPr="001E70E7">
        <w:tab/>
        <w:t>(b)</w:t>
      </w:r>
      <w:r w:rsidRPr="001E70E7">
        <w:tab/>
        <w:t xml:space="preserve">known in that industry as a bushel box or 30 litre </w:t>
      </w:r>
      <w:proofErr w:type="gramStart"/>
      <w:r w:rsidRPr="001E70E7">
        <w:t>box</w:t>
      </w:r>
      <w:proofErr w:type="gramEnd"/>
      <w:r w:rsidRPr="001E70E7">
        <w:t>.</w:t>
      </w:r>
    </w:p>
    <w:p w14:paraId="3FF719FA" w14:textId="77777777" w:rsidR="00194F1B" w:rsidRPr="001E70E7" w:rsidRDefault="00194F1B" w:rsidP="00194F1B">
      <w:pPr>
        <w:pStyle w:val="ActHead5"/>
      </w:pPr>
      <w:bookmarkStart w:id="164" w:name="_Toc177378012"/>
      <w:bookmarkEnd w:id="163"/>
      <w:r w:rsidRPr="00F54B58">
        <w:rPr>
          <w:rStyle w:val="CharSectno"/>
        </w:rPr>
        <w:t>43</w:t>
      </w:r>
      <w:r w:rsidR="00031070" w:rsidRPr="00F54B58">
        <w:rPr>
          <w:rStyle w:val="CharSectno"/>
        </w:rPr>
        <w:noBreakHyphen/>
      </w:r>
      <w:proofErr w:type="gramStart"/>
      <w:r w:rsidRPr="00F54B58">
        <w:rPr>
          <w:rStyle w:val="CharSectno"/>
        </w:rPr>
        <w:t>4</w:t>
      </w:r>
      <w:r w:rsidRPr="001E70E7">
        <w:t xml:space="preserve">  Charge</w:t>
      </w:r>
      <w:proofErr w:type="gramEnd"/>
      <w:r w:rsidRPr="001E70E7">
        <w:t xml:space="preserve"> payer</w:t>
      </w:r>
      <w:bookmarkEnd w:id="164"/>
    </w:p>
    <w:p w14:paraId="05AC6716" w14:textId="77777777" w:rsidR="00194F1B" w:rsidRPr="001E70E7" w:rsidRDefault="00194F1B" w:rsidP="00194F1B">
      <w:pPr>
        <w:pStyle w:val="subsection"/>
      </w:pPr>
      <w:r w:rsidRPr="001E70E7">
        <w:tab/>
      </w:r>
      <w:r w:rsidRPr="001E70E7">
        <w:tab/>
        <w:t xml:space="preserve">The charge on citrus is payable by the person who </w:t>
      </w:r>
      <w:r w:rsidR="00507981" w:rsidRPr="001E70E7">
        <w:t>exports</w:t>
      </w:r>
      <w:r w:rsidRPr="001E70E7">
        <w:t xml:space="preserve"> the citrus from Australia.</w:t>
      </w:r>
    </w:p>
    <w:p w14:paraId="41FB739C" w14:textId="77777777" w:rsidR="00194F1B" w:rsidRPr="001E70E7" w:rsidRDefault="00194F1B" w:rsidP="00194F1B">
      <w:pPr>
        <w:pStyle w:val="ActHead5"/>
      </w:pPr>
      <w:bookmarkStart w:id="165" w:name="_Toc177378013"/>
      <w:r w:rsidRPr="00F54B58">
        <w:rPr>
          <w:rStyle w:val="CharSectno"/>
        </w:rPr>
        <w:t>43</w:t>
      </w:r>
      <w:r w:rsidR="00031070" w:rsidRPr="00F54B58">
        <w:rPr>
          <w:rStyle w:val="CharSectno"/>
        </w:rPr>
        <w:noBreakHyphen/>
      </w:r>
      <w:proofErr w:type="gramStart"/>
      <w:r w:rsidRPr="00F54B58">
        <w:rPr>
          <w:rStyle w:val="CharSectno"/>
        </w:rPr>
        <w:t>5</w:t>
      </w:r>
      <w:r w:rsidRPr="001E70E7">
        <w:t xml:space="preserve">  Application</w:t>
      </w:r>
      <w:proofErr w:type="gramEnd"/>
      <w:r w:rsidRPr="001E70E7">
        <w:t xml:space="preserve"> provision</w:t>
      </w:r>
      <w:bookmarkEnd w:id="165"/>
    </w:p>
    <w:p w14:paraId="668EFF7C" w14:textId="77777777" w:rsidR="00194F1B" w:rsidRPr="001E70E7" w:rsidRDefault="00194F1B" w:rsidP="00194F1B">
      <w:pPr>
        <w:pStyle w:val="subsection"/>
      </w:pPr>
      <w:r w:rsidRPr="001E70E7">
        <w:tab/>
      </w:r>
      <w:r w:rsidRPr="001E70E7">
        <w:tab/>
      </w:r>
      <w:r w:rsidR="000F5A46" w:rsidRPr="001E70E7">
        <w:t>Clause 4</w:t>
      </w:r>
      <w:r w:rsidR="00261A38" w:rsidRPr="001E70E7">
        <w:t>3</w:t>
      </w:r>
      <w:r w:rsidR="00031070" w:rsidRPr="001E70E7">
        <w:noBreakHyphen/>
      </w:r>
      <w:r w:rsidR="00261A38" w:rsidRPr="001E70E7">
        <w:t>1</w:t>
      </w:r>
      <w:r w:rsidRPr="001E70E7">
        <w:t xml:space="preserve"> applies in relation to citrus that is exported on or after 1 January 2025, whether the citrus is harvested before, on or after that day.</w:t>
      </w:r>
    </w:p>
    <w:p w14:paraId="16EC33C2" w14:textId="77777777" w:rsidR="00194F1B" w:rsidRPr="001E70E7" w:rsidRDefault="00194F1B" w:rsidP="00194F1B">
      <w:pPr>
        <w:pStyle w:val="ActHead3"/>
        <w:pageBreakBefore/>
      </w:pPr>
      <w:bookmarkStart w:id="166" w:name="_Toc177378014"/>
      <w:r w:rsidRPr="00F54B58">
        <w:rPr>
          <w:rStyle w:val="CharDivNo"/>
        </w:rPr>
        <w:lastRenderedPageBreak/>
        <w:t>Division 44</w:t>
      </w:r>
      <w:r w:rsidRPr="001E70E7">
        <w:t>—</w:t>
      </w:r>
      <w:r w:rsidRPr="00F54B58">
        <w:rPr>
          <w:rStyle w:val="CharDivText"/>
        </w:rPr>
        <w:t>Custard apples</w:t>
      </w:r>
      <w:bookmarkEnd w:id="166"/>
    </w:p>
    <w:p w14:paraId="7E8A48AE" w14:textId="77777777" w:rsidR="00194F1B" w:rsidRPr="001E70E7" w:rsidRDefault="00194F1B" w:rsidP="00194F1B">
      <w:pPr>
        <w:pStyle w:val="ActHead5"/>
      </w:pPr>
      <w:bookmarkStart w:id="167" w:name="_Toc177378015"/>
      <w:r w:rsidRPr="00F54B58">
        <w:rPr>
          <w:rStyle w:val="CharSectno"/>
        </w:rPr>
        <w:t>44</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custard apple export charge</w:t>
      </w:r>
      <w:bookmarkEnd w:id="167"/>
    </w:p>
    <w:p w14:paraId="1A1325B0" w14:textId="77777777" w:rsidR="00194F1B" w:rsidRPr="001E70E7" w:rsidRDefault="00194F1B" w:rsidP="00194F1B">
      <w:pPr>
        <w:pStyle w:val="subsection"/>
      </w:pPr>
      <w:r w:rsidRPr="001E70E7">
        <w:tab/>
        <w:t>(1)</w:t>
      </w:r>
      <w:r w:rsidRPr="001E70E7">
        <w:tab/>
        <w:t>Charge is imposed on custard apples that are harvested in Australia and exported from Australia.</w:t>
      </w:r>
    </w:p>
    <w:p w14:paraId="6B9988C2" w14:textId="77777777" w:rsidR="00194F1B" w:rsidRPr="001E70E7" w:rsidRDefault="00194F1B" w:rsidP="00194F1B">
      <w:pPr>
        <w:pStyle w:val="subsection"/>
      </w:pPr>
      <w:r w:rsidRPr="001E70E7">
        <w:tab/>
        <w:t>(2)</w:t>
      </w:r>
      <w:r w:rsidRPr="001E70E7">
        <w:tab/>
      </w:r>
      <w:r w:rsidRPr="001E70E7">
        <w:rPr>
          <w:b/>
          <w:i/>
        </w:rPr>
        <w:t xml:space="preserve">Custard apple </w:t>
      </w:r>
      <w:r w:rsidRPr="001E70E7">
        <w:t>means a fruit of:</w:t>
      </w:r>
    </w:p>
    <w:p w14:paraId="7C2060AD" w14:textId="77777777" w:rsidR="00194F1B" w:rsidRPr="001E70E7" w:rsidRDefault="00194F1B" w:rsidP="00194F1B">
      <w:pPr>
        <w:pStyle w:val="paragraph"/>
      </w:pPr>
      <w:r w:rsidRPr="001E70E7">
        <w:tab/>
        <w:t>(a)</w:t>
      </w:r>
      <w:r w:rsidRPr="001E70E7">
        <w:tab/>
        <w:t xml:space="preserve">the species </w:t>
      </w:r>
      <w:r w:rsidRPr="001E70E7">
        <w:rPr>
          <w:i/>
        </w:rPr>
        <w:t xml:space="preserve">Annona </w:t>
      </w:r>
      <w:proofErr w:type="spellStart"/>
      <w:r w:rsidRPr="001E70E7">
        <w:rPr>
          <w:i/>
        </w:rPr>
        <w:t>cherimola</w:t>
      </w:r>
      <w:proofErr w:type="spellEnd"/>
      <w:r w:rsidRPr="001E70E7">
        <w:t xml:space="preserve">, </w:t>
      </w:r>
      <w:r w:rsidRPr="001E70E7">
        <w:rPr>
          <w:i/>
        </w:rPr>
        <w:t>Annona muricata</w:t>
      </w:r>
      <w:r w:rsidRPr="001E70E7">
        <w:t>,</w:t>
      </w:r>
      <w:r w:rsidRPr="001E70E7">
        <w:rPr>
          <w:i/>
        </w:rPr>
        <w:t xml:space="preserve"> Annona reticulata </w:t>
      </w:r>
      <w:r w:rsidRPr="001E70E7">
        <w:t xml:space="preserve">or </w:t>
      </w:r>
      <w:r w:rsidRPr="001E70E7">
        <w:rPr>
          <w:i/>
        </w:rPr>
        <w:t>Annona squamosa</w:t>
      </w:r>
      <w:r w:rsidRPr="001E70E7">
        <w:t>; or</w:t>
      </w:r>
    </w:p>
    <w:p w14:paraId="0129C3C3" w14:textId="77777777" w:rsidR="00194F1B" w:rsidRPr="001E70E7" w:rsidRDefault="00194F1B" w:rsidP="00194F1B">
      <w:pPr>
        <w:pStyle w:val="paragraph"/>
      </w:pPr>
      <w:r w:rsidRPr="001E70E7">
        <w:tab/>
        <w:t>(b)</w:t>
      </w:r>
      <w:r w:rsidRPr="001E70E7">
        <w:tab/>
        <w:t>a hybrid between any of those species.</w:t>
      </w:r>
    </w:p>
    <w:p w14:paraId="3A47CD82" w14:textId="77777777" w:rsidR="00194F1B" w:rsidRPr="001E70E7" w:rsidRDefault="00194F1B" w:rsidP="00194F1B">
      <w:pPr>
        <w:pStyle w:val="ActHead5"/>
      </w:pPr>
      <w:bookmarkStart w:id="168" w:name="_Toc177378016"/>
      <w:r w:rsidRPr="00F54B58">
        <w:rPr>
          <w:rStyle w:val="CharSectno"/>
        </w:rPr>
        <w:t>44</w:t>
      </w:r>
      <w:r w:rsidR="00031070" w:rsidRPr="00F54B58">
        <w:rPr>
          <w:rStyle w:val="CharSectno"/>
        </w:rPr>
        <w:noBreakHyphen/>
      </w:r>
      <w:proofErr w:type="gramStart"/>
      <w:r w:rsidRPr="00F54B58">
        <w:rPr>
          <w:rStyle w:val="CharSectno"/>
        </w:rPr>
        <w:t>2</w:t>
      </w:r>
      <w:r w:rsidRPr="001E70E7">
        <w:t xml:space="preserve">  Exemptions</w:t>
      </w:r>
      <w:proofErr w:type="gramEnd"/>
      <w:r w:rsidRPr="001E70E7">
        <w:t xml:space="preserve"> from the charge</w:t>
      </w:r>
      <w:bookmarkEnd w:id="168"/>
    </w:p>
    <w:p w14:paraId="6FA3BA82" w14:textId="77777777" w:rsidR="00194F1B" w:rsidRPr="001E70E7" w:rsidRDefault="00194F1B" w:rsidP="00194F1B">
      <w:pPr>
        <w:pStyle w:val="subsection"/>
      </w:pPr>
      <w:r w:rsidRPr="001E70E7">
        <w:tab/>
      </w:r>
      <w:r w:rsidRPr="001E70E7">
        <w:tab/>
        <w:t>Charge is not imposed on custard apples if levy has already been imposed on the custard apples under Division </w:t>
      </w:r>
      <w:r w:rsidR="00261A38" w:rsidRPr="001E70E7">
        <w:t>44</w:t>
      </w:r>
      <w:r w:rsidRPr="001E70E7">
        <w:t xml:space="preserve"> of Part </w:t>
      </w:r>
      <w:r w:rsidR="00261A38" w:rsidRPr="001E70E7">
        <w:t>2</w:t>
      </w:r>
      <w:r w:rsidR="00031070" w:rsidRPr="001E70E7">
        <w:noBreakHyphen/>
      </w:r>
      <w:r w:rsidRPr="001E70E7">
        <w:t xml:space="preserve">3 of Schedule 2 to the </w:t>
      </w:r>
      <w:r w:rsidRPr="001E70E7">
        <w:rPr>
          <w:i/>
        </w:rPr>
        <w:t xml:space="preserve">Primary Industries (Excise) Levies </w:t>
      </w:r>
      <w:r w:rsidR="000F5A46" w:rsidRPr="001E70E7">
        <w:rPr>
          <w:i/>
        </w:rPr>
        <w:t>Regulations 2</w:t>
      </w:r>
      <w:r w:rsidRPr="001E70E7">
        <w:rPr>
          <w:i/>
        </w:rPr>
        <w:t>024</w:t>
      </w:r>
      <w:r w:rsidRPr="001E70E7">
        <w:t>.</w:t>
      </w:r>
    </w:p>
    <w:p w14:paraId="77370110" w14:textId="77777777" w:rsidR="00194F1B" w:rsidRPr="001E70E7" w:rsidRDefault="00194F1B" w:rsidP="00194F1B">
      <w:pPr>
        <w:pStyle w:val="ActHead5"/>
      </w:pPr>
      <w:bookmarkStart w:id="169" w:name="_Toc177378017"/>
      <w:r w:rsidRPr="00F54B58">
        <w:rPr>
          <w:rStyle w:val="CharSectno"/>
        </w:rPr>
        <w:t>44</w:t>
      </w:r>
      <w:r w:rsidR="00031070" w:rsidRPr="00F54B58">
        <w:rPr>
          <w:rStyle w:val="CharSectno"/>
        </w:rPr>
        <w:noBreakHyphen/>
      </w:r>
      <w:proofErr w:type="gramStart"/>
      <w:r w:rsidRPr="00F54B58">
        <w:rPr>
          <w:rStyle w:val="CharSectno"/>
        </w:rPr>
        <w:t>3</w:t>
      </w:r>
      <w:r w:rsidRPr="001E70E7">
        <w:t xml:space="preserve">  Rate</w:t>
      </w:r>
      <w:proofErr w:type="gramEnd"/>
      <w:r w:rsidRPr="001E70E7">
        <w:t xml:space="preserve"> of the charge</w:t>
      </w:r>
      <w:bookmarkEnd w:id="169"/>
    </w:p>
    <w:p w14:paraId="1430BC20" w14:textId="77777777" w:rsidR="00194F1B" w:rsidRPr="001E70E7" w:rsidRDefault="00194F1B" w:rsidP="00194F1B">
      <w:pPr>
        <w:pStyle w:val="subsection"/>
      </w:pPr>
      <w:r w:rsidRPr="001E70E7">
        <w:tab/>
        <w:t>(1)</w:t>
      </w:r>
      <w:r w:rsidRPr="001E70E7">
        <w:tab/>
        <w:t>The rate of the charge on custard apples is worked out using this table.</w:t>
      </w:r>
    </w:p>
    <w:p w14:paraId="2CADCE19" w14:textId="77777777" w:rsidR="00194F1B" w:rsidRPr="001E70E7" w:rsidRDefault="00194F1B" w:rsidP="00194F1B">
      <w:pPr>
        <w:pStyle w:val="Tabletext"/>
      </w:pPr>
      <w:bookmarkStart w:id="170" w:name="_Hlk103953923"/>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7EA1C1E9" w14:textId="77777777" w:rsidTr="00825078">
        <w:trPr>
          <w:tblHeader/>
        </w:trPr>
        <w:tc>
          <w:tcPr>
            <w:tcW w:w="8313" w:type="dxa"/>
            <w:gridSpan w:val="2"/>
            <w:tcBorders>
              <w:top w:val="single" w:sz="12" w:space="0" w:color="auto"/>
              <w:bottom w:val="single" w:sz="6" w:space="0" w:color="auto"/>
            </w:tcBorders>
            <w:shd w:val="clear" w:color="auto" w:fill="auto"/>
          </w:tcPr>
          <w:p w14:paraId="22C870F2" w14:textId="77777777" w:rsidR="00194F1B" w:rsidRPr="001E70E7" w:rsidRDefault="00194F1B" w:rsidP="00825078">
            <w:pPr>
              <w:pStyle w:val="TableHeading"/>
            </w:pPr>
            <w:r w:rsidRPr="001E70E7">
              <w:t>Custard apple export charge</w:t>
            </w:r>
          </w:p>
        </w:tc>
      </w:tr>
      <w:tr w:rsidR="00194F1B" w:rsidRPr="001E70E7" w14:paraId="510E8855" w14:textId="77777777" w:rsidTr="00825078">
        <w:trPr>
          <w:tblHeader/>
        </w:trPr>
        <w:tc>
          <w:tcPr>
            <w:tcW w:w="714" w:type="dxa"/>
            <w:tcBorders>
              <w:top w:val="single" w:sz="6" w:space="0" w:color="auto"/>
              <w:bottom w:val="single" w:sz="12" w:space="0" w:color="auto"/>
            </w:tcBorders>
            <w:shd w:val="clear" w:color="auto" w:fill="auto"/>
          </w:tcPr>
          <w:p w14:paraId="1E990B39"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70503BAE" w14:textId="77777777" w:rsidR="00194F1B" w:rsidRPr="001E70E7" w:rsidRDefault="00194F1B" w:rsidP="00825078">
            <w:pPr>
              <w:pStyle w:val="TableHeading"/>
            </w:pPr>
            <w:r w:rsidRPr="001E70E7">
              <w:t>Rate of charge</w:t>
            </w:r>
          </w:p>
        </w:tc>
      </w:tr>
      <w:tr w:rsidR="00194F1B" w:rsidRPr="001E70E7" w14:paraId="026CDD7D" w14:textId="77777777" w:rsidTr="00825078">
        <w:tc>
          <w:tcPr>
            <w:tcW w:w="714" w:type="dxa"/>
            <w:tcBorders>
              <w:top w:val="single" w:sz="12" w:space="0" w:color="auto"/>
              <w:bottom w:val="single" w:sz="2" w:space="0" w:color="auto"/>
            </w:tcBorders>
            <w:shd w:val="clear" w:color="auto" w:fill="auto"/>
          </w:tcPr>
          <w:p w14:paraId="3591041D" w14:textId="77777777" w:rsidR="00194F1B" w:rsidRPr="001E70E7" w:rsidRDefault="00194F1B" w:rsidP="00825078">
            <w:pPr>
              <w:pStyle w:val="Tabletext"/>
            </w:pPr>
            <w:r w:rsidRPr="001E70E7">
              <w:t>1</w:t>
            </w:r>
          </w:p>
        </w:tc>
        <w:tc>
          <w:tcPr>
            <w:tcW w:w="7599" w:type="dxa"/>
            <w:tcBorders>
              <w:top w:val="single" w:sz="12" w:space="0" w:color="auto"/>
              <w:bottom w:val="single" w:sz="2" w:space="0" w:color="auto"/>
            </w:tcBorders>
            <w:shd w:val="clear" w:color="auto" w:fill="auto"/>
          </w:tcPr>
          <w:p w14:paraId="1757A135" w14:textId="77777777" w:rsidR="00194F1B" w:rsidRPr="001E70E7" w:rsidRDefault="00194F1B" w:rsidP="00825078">
            <w:pPr>
              <w:pStyle w:val="Tabletext"/>
            </w:pPr>
            <w:r w:rsidRPr="001E70E7">
              <w:t>For custard apples packed in custard apple boxes, the sum of the following components:</w:t>
            </w:r>
          </w:p>
          <w:p w14:paraId="17D02B79" w14:textId="77777777" w:rsidR="00194F1B" w:rsidRPr="001E70E7" w:rsidRDefault="00194F1B" w:rsidP="00825078">
            <w:pPr>
              <w:pStyle w:val="Tablea"/>
            </w:pPr>
            <w:r w:rsidRPr="001E70E7">
              <w:t>(a) 13 cents per box (the marketing component</w:t>
            </w:r>
            <w:proofErr w:type="gramStart"/>
            <w:r w:rsidRPr="001E70E7">
              <w:t>);</w:t>
            </w:r>
            <w:proofErr w:type="gramEnd"/>
          </w:p>
          <w:p w14:paraId="282083CB" w14:textId="77777777" w:rsidR="00194F1B" w:rsidRPr="001E70E7" w:rsidRDefault="00194F1B" w:rsidP="00825078">
            <w:pPr>
              <w:pStyle w:val="Tabletext"/>
            </w:pPr>
            <w:r w:rsidRPr="001E70E7">
              <w:t>(b) 27 cents per box (the research and development component)</w:t>
            </w:r>
          </w:p>
        </w:tc>
      </w:tr>
      <w:tr w:rsidR="00194F1B" w:rsidRPr="001E70E7" w14:paraId="35527355" w14:textId="77777777" w:rsidTr="00825078">
        <w:tc>
          <w:tcPr>
            <w:tcW w:w="714" w:type="dxa"/>
            <w:tcBorders>
              <w:bottom w:val="single" w:sz="2" w:space="0" w:color="auto"/>
            </w:tcBorders>
            <w:shd w:val="clear" w:color="auto" w:fill="auto"/>
          </w:tcPr>
          <w:p w14:paraId="2579B69D" w14:textId="77777777" w:rsidR="00194F1B" w:rsidRPr="001E70E7" w:rsidRDefault="00194F1B" w:rsidP="00825078">
            <w:pPr>
              <w:pStyle w:val="Tabletext"/>
            </w:pPr>
            <w:r w:rsidRPr="001E70E7">
              <w:t>2</w:t>
            </w:r>
          </w:p>
        </w:tc>
        <w:tc>
          <w:tcPr>
            <w:tcW w:w="7599" w:type="dxa"/>
            <w:tcBorders>
              <w:bottom w:val="single" w:sz="2" w:space="0" w:color="auto"/>
            </w:tcBorders>
            <w:shd w:val="clear" w:color="auto" w:fill="auto"/>
          </w:tcPr>
          <w:p w14:paraId="495F7356" w14:textId="77777777" w:rsidR="00194F1B" w:rsidRPr="001E70E7" w:rsidRDefault="00194F1B" w:rsidP="00825078">
            <w:pPr>
              <w:pStyle w:val="Tabletext"/>
            </w:pPr>
            <w:r w:rsidRPr="001E70E7">
              <w:t>For custard apples packed in custard apple trays, the sum of the following components:</w:t>
            </w:r>
          </w:p>
          <w:p w14:paraId="6DD893F7" w14:textId="77777777" w:rsidR="00194F1B" w:rsidRPr="001E70E7" w:rsidRDefault="00194F1B" w:rsidP="00825078">
            <w:pPr>
              <w:pStyle w:val="Tablea"/>
            </w:pPr>
            <w:r w:rsidRPr="001E70E7">
              <w:t>(a) 13 cents per tray (the marketing component</w:t>
            </w:r>
            <w:proofErr w:type="gramStart"/>
            <w:r w:rsidRPr="001E70E7">
              <w:t>);</w:t>
            </w:r>
            <w:proofErr w:type="gramEnd"/>
          </w:p>
          <w:p w14:paraId="28B14FE3" w14:textId="77777777" w:rsidR="00194F1B" w:rsidRPr="001E70E7" w:rsidRDefault="00194F1B" w:rsidP="00825078">
            <w:pPr>
              <w:pStyle w:val="Tablea"/>
            </w:pPr>
            <w:r w:rsidRPr="001E70E7">
              <w:t>(b) 27 cents per tray (the research and development component)</w:t>
            </w:r>
          </w:p>
        </w:tc>
      </w:tr>
      <w:tr w:rsidR="00194F1B" w:rsidRPr="001E70E7" w14:paraId="4EBD37A4" w14:textId="77777777" w:rsidTr="00825078">
        <w:tc>
          <w:tcPr>
            <w:tcW w:w="714" w:type="dxa"/>
            <w:tcBorders>
              <w:bottom w:val="single" w:sz="12" w:space="0" w:color="auto"/>
            </w:tcBorders>
            <w:shd w:val="clear" w:color="auto" w:fill="auto"/>
          </w:tcPr>
          <w:p w14:paraId="371F62BD" w14:textId="77777777" w:rsidR="00194F1B" w:rsidRPr="001E70E7" w:rsidRDefault="00194F1B" w:rsidP="00825078">
            <w:pPr>
              <w:pStyle w:val="Tabletext"/>
            </w:pPr>
            <w:r w:rsidRPr="001E70E7">
              <w:t>3</w:t>
            </w:r>
          </w:p>
        </w:tc>
        <w:tc>
          <w:tcPr>
            <w:tcW w:w="7599" w:type="dxa"/>
            <w:tcBorders>
              <w:bottom w:val="single" w:sz="12" w:space="0" w:color="auto"/>
            </w:tcBorders>
            <w:shd w:val="clear" w:color="auto" w:fill="auto"/>
          </w:tcPr>
          <w:p w14:paraId="4A1BC4DA" w14:textId="77777777" w:rsidR="00194F1B" w:rsidRPr="001E70E7" w:rsidRDefault="00194F1B" w:rsidP="00825078">
            <w:pPr>
              <w:pStyle w:val="Tabletext"/>
            </w:pPr>
            <w:r w:rsidRPr="001E70E7">
              <w:t>For all other custard apples, the sum of the following components:</w:t>
            </w:r>
          </w:p>
          <w:p w14:paraId="265BB105" w14:textId="77777777" w:rsidR="00194F1B" w:rsidRPr="001E70E7" w:rsidRDefault="00194F1B" w:rsidP="00825078">
            <w:pPr>
              <w:pStyle w:val="Tablea"/>
            </w:pPr>
            <w:r w:rsidRPr="001E70E7">
              <w:t>(a) $16 per tonne of the custard apples (the marketing component</w:t>
            </w:r>
            <w:proofErr w:type="gramStart"/>
            <w:r w:rsidRPr="001E70E7">
              <w:t>);</w:t>
            </w:r>
            <w:proofErr w:type="gramEnd"/>
          </w:p>
          <w:p w14:paraId="26A2CDC8" w14:textId="77777777" w:rsidR="00194F1B" w:rsidRPr="001E70E7" w:rsidRDefault="00194F1B" w:rsidP="00825078">
            <w:pPr>
              <w:pStyle w:val="Tablea"/>
            </w:pPr>
            <w:r w:rsidRPr="001E70E7">
              <w:t>(b) $34 per tonne of the custard apples (the research and development component)</w:t>
            </w:r>
          </w:p>
        </w:tc>
      </w:tr>
    </w:tbl>
    <w:bookmarkEnd w:id="170"/>
    <w:p w14:paraId="4C0C5B14" w14:textId="77777777" w:rsidR="006248E6" w:rsidRPr="001E70E7" w:rsidRDefault="006248E6" w:rsidP="006248E6">
      <w:pPr>
        <w:pStyle w:val="subsection"/>
      </w:pPr>
      <w:r w:rsidRPr="001E70E7">
        <w:tab/>
        <w:t>(2)</w:t>
      </w:r>
      <w:r w:rsidRPr="001E70E7">
        <w:tab/>
      </w:r>
      <w:bookmarkStart w:id="171" w:name="_Hlk120779625"/>
      <w:r w:rsidRPr="001E70E7">
        <w:rPr>
          <w:b/>
          <w:i/>
        </w:rPr>
        <w:t>Custard apple box</w:t>
      </w:r>
      <w:bookmarkEnd w:id="171"/>
      <w:r w:rsidRPr="001E70E7">
        <w:rPr>
          <w:b/>
          <w:i/>
        </w:rPr>
        <w:t xml:space="preserve"> </w:t>
      </w:r>
      <w:r w:rsidRPr="001E70E7">
        <w:t>means a box of custard apples, being a box of a kind ordinarily used in the Australian horticultural industry for packing custard apples.</w:t>
      </w:r>
    </w:p>
    <w:p w14:paraId="110EF991" w14:textId="77777777" w:rsidR="00295339" w:rsidRPr="001E70E7" w:rsidRDefault="00295339" w:rsidP="00295339">
      <w:pPr>
        <w:pStyle w:val="notetext"/>
      </w:pPr>
      <w:r w:rsidRPr="001E70E7">
        <w:t>Note:</w:t>
      </w:r>
      <w:r w:rsidRPr="001E70E7">
        <w:tab/>
        <w:t>A custard apple box is ordinarily 10 kilograms of custard apples.</w:t>
      </w:r>
    </w:p>
    <w:p w14:paraId="0688E75A" w14:textId="77777777" w:rsidR="006248E6" w:rsidRPr="001E70E7" w:rsidRDefault="006248E6" w:rsidP="006248E6">
      <w:pPr>
        <w:pStyle w:val="subsection"/>
      </w:pPr>
      <w:r w:rsidRPr="001E70E7">
        <w:tab/>
        <w:t>(3)</w:t>
      </w:r>
      <w:r w:rsidRPr="001E70E7">
        <w:tab/>
      </w:r>
      <w:r w:rsidRPr="001E70E7">
        <w:rPr>
          <w:b/>
          <w:i/>
        </w:rPr>
        <w:t>Custard apple tray</w:t>
      </w:r>
      <w:r w:rsidRPr="001E70E7">
        <w:t xml:space="preserve"> means a single layer tray of custard apples, being a tray of a kind ordinarily used in the Australian horticultural industry for packing custard apples.</w:t>
      </w:r>
    </w:p>
    <w:p w14:paraId="4D201999" w14:textId="77777777" w:rsidR="00295339" w:rsidRPr="001E70E7" w:rsidRDefault="00295339" w:rsidP="00295339">
      <w:pPr>
        <w:pStyle w:val="notetext"/>
      </w:pPr>
      <w:r w:rsidRPr="001E70E7">
        <w:t>Note:</w:t>
      </w:r>
      <w:r w:rsidRPr="001E70E7">
        <w:tab/>
        <w:t>A custard apple tray is ordinarily 7 kilograms of custard apples.</w:t>
      </w:r>
    </w:p>
    <w:p w14:paraId="6382DB5F" w14:textId="77777777" w:rsidR="00194F1B" w:rsidRPr="001E70E7" w:rsidRDefault="00194F1B" w:rsidP="00194F1B">
      <w:pPr>
        <w:pStyle w:val="ActHead5"/>
      </w:pPr>
      <w:bookmarkStart w:id="172" w:name="_Toc177378018"/>
      <w:r w:rsidRPr="00F54B58">
        <w:rPr>
          <w:rStyle w:val="CharSectno"/>
        </w:rPr>
        <w:t>44</w:t>
      </w:r>
      <w:r w:rsidR="00031070" w:rsidRPr="00F54B58">
        <w:rPr>
          <w:rStyle w:val="CharSectno"/>
        </w:rPr>
        <w:noBreakHyphen/>
      </w:r>
      <w:proofErr w:type="gramStart"/>
      <w:r w:rsidRPr="00F54B58">
        <w:rPr>
          <w:rStyle w:val="CharSectno"/>
        </w:rPr>
        <w:t>4</w:t>
      </w:r>
      <w:r w:rsidRPr="001E70E7">
        <w:t xml:space="preserve">  Charge</w:t>
      </w:r>
      <w:proofErr w:type="gramEnd"/>
      <w:r w:rsidRPr="001E70E7">
        <w:t xml:space="preserve"> payer</w:t>
      </w:r>
      <w:bookmarkEnd w:id="172"/>
    </w:p>
    <w:p w14:paraId="2E26AEB8" w14:textId="77777777" w:rsidR="00194F1B" w:rsidRPr="001E70E7" w:rsidRDefault="00194F1B" w:rsidP="00194F1B">
      <w:pPr>
        <w:pStyle w:val="subsection"/>
      </w:pPr>
      <w:r w:rsidRPr="001E70E7">
        <w:tab/>
      </w:r>
      <w:r w:rsidRPr="001E70E7">
        <w:tab/>
        <w:t xml:space="preserve">The charge on custard apples is payable by the person who </w:t>
      </w:r>
      <w:r w:rsidR="00507981" w:rsidRPr="001E70E7">
        <w:t>exports</w:t>
      </w:r>
      <w:r w:rsidRPr="001E70E7">
        <w:t xml:space="preserve"> the custard apples from Australia.</w:t>
      </w:r>
    </w:p>
    <w:p w14:paraId="1D098F34" w14:textId="77777777" w:rsidR="00194F1B" w:rsidRPr="001E70E7" w:rsidRDefault="00194F1B" w:rsidP="00194F1B">
      <w:pPr>
        <w:pStyle w:val="ActHead5"/>
      </w:pPr>
      <w:bookmarkStart w:id="173" w:name="_Toc177378019"/>
      <w:r w:rsidRPr="00F54B58">
        <w:rPr>
          <w:rStyle w:val="CharSectno"/>
        </w:rPr>
        <w:lastRenderedPageBreak/>
        <w:t>44</w:t>
      </w:r>
      <w:r w:rsidR="00031070" w:rsidRPr="00F54B58">
        <w:rPr>
          <w:rStyle w:val="CharSectno"/>
        </w:rPr>
        <w:noBreakHyphen/>
      </w:r>
      <w:proofErr w:type="gramStart"/>
      <w:r w:rsidRPr="00F54B58">
        <w:rPr>
          <w:rStyle w:val="CharSectno"/>
        </w:rPr>
        <w:t>5</w:t>
      </w:r>
      <w:r w:rsidRPr="001E70E7">
        <w:t xml:space="preserve">  Application</w:t>
      </w:r>
      <w:proofErr w:type="gramEnd"/>
      <w:r w:rsidRPr="001E70E7">
        <w:t xml:space="preserve"> provision</w:t>
      </w:r>
      <w:bookmarkEnd w:id="173"/>
    </w:p>
    <w:p w14:paraId="12C786E0" w14:textId="77777777" w:rsidR="00194F1B" w:rsidRPr="001E70E7" w:rsidRDefault="00194F1B" w:rsidP="00194F1B">
      <w:pPr>
        <w:pStyle w:val="subsection"/>
      </w:pPr>
      <w:r w:rsidRPr="001E70E7">
        <w:tab/>
      </w:r>
      <w:r w:rsidRPr="001E70E7">
        <w:tab/>
      </w:r>
      <w:r w:rsidR="000F5A46" w:rsidRPr="001E70E7">
        <w:t>Clause 4</w:t>
      </w:r>
      <w:r w:rsidR="00261A38" w:rsidRPr="001E70E7">
        <w:t>4</w:t>
      </w:r>
      <w:r w:rsidR="00031070" w:rsidRPr="001E70E7">
        <w:noBreakHyphen/>
      </w:r>
      <w:r w:rsidR="00261A38" w:rsidRPr="001E70E7">
        <w:t>1</w:t>
      </w:r>
      <w:r w:rsidRPr="001E70E7">
        <w:t xml:space="preserve"> applies in relation to custard apples that are exported on or after 1 January 2025, whether the custard apples are harvested before, on or after that day.</w:t>
      </w:r>
    </w:p>
    <w:p w14:paraId="0B8DEFB5" w14:textId="77777777" w:rsidR="00194F1B" w:rsidRPr="001E70E7" w:rsidRDefault="00194F1B" w:rsidP="00194F1B">
      <w:pPr>
        <w:pStyle w:val="ActHead3"/>
        <w:pageBreakBefore/>
      </w:pPr>
      <w:bookmarkStart w:id="174" w:name="_Toc177378020"/>
      <w:r w:rsidRPr="00F54B58">
        <w:rPr>
          <w:rStyle w:val="CharDivNo"/>
        </w:rPr>
        <w:lastRenderedPageBreak/>
        <w:t>Division 47</w:t>
      </w:r>
      <w:r w:rsidRPr="001E70E7">
        <w:t>—</w:t>
      </w:r>
      <w:r w:rsidRPr="00F54B58">
        <w:rPr>
          <w:rStyle w:val="CharDivText"/>
        </w:rPr>
        <w:t>Lychees</w:t>
      </w:r>
      <w:bookmarkEnd w:id="174"/>
    </w:p>
    <w:p w14:paraId="5F31AC4C" w14:textId="77777777" w:rsidR="00194F1B" w:rsidRPr="001E70E7" w:rsidRDefault="00194F1B" w:rsidP="00194F1B">
      <w:pPr>
        <w:pStyle w:val="ActHead5"/>
      </w:pPr>
      <w:bookmarkStart w:id="175" w:name="_Toc177378021"/>
      <w:r w:rsidRPr="00F54B58">
        <w:rPr>
          <w:rStyle w:val="CharSectno"/>
        </w:rPr>
        <w:t>47</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lychee export charge</w:t>
      </w:r>
      <w:bookmarkEnd w:id="175"/>
    </w:p>
    <w:p w14:paraId="0FABCCA2" w14:textId="77777777" w:rsidR="00194F1B" w:rsidRPr="001E70E7" w:rsidRDefault="00194F1B" w:rsidP="00194F1B">
      <w:pPr>
        <w:pStyle w:val="subsection"/>
      </w:pPr>
      <w:r w:rsidRPr="001E70E7">
        <w:tab/>
        <w:t>(1)</w:t>
      </w:r>
      <w:r w:rsidRPr="001E70E7">
        <w:tab/>
        <w:t>Charge is imposed on lychees that are harvested in Australia and exported from Australia.</w:t>
      </w:r>
    </w:p>
    <w:p w14:paraId="4CD62157" w14:textId="77777777" w:rsidR="00194F1B" w:rsidRPr="001E70E7" w:rsidRDefault="00194F1B" w:rsidP="00194F1B">
      <w:pPr>
        <w:pStyle w:val="subsection"/>
      </w:pPr>
      <w:r w:rsidRPr="001E70E7">
        <w:tab/>
        <w:t>(2)</w:t>
      </w:r>
      <w:r w:rsidRPr="001E70E7">
        <w:tab/>
      </w:r>
      <w:r w:rsidRPr="001E70E7">
        <w:rPr>
          <w:b/>
          <w:i/>
        </w:rPr>
        <w:t>Lychee</w:t>
      </w:r>
      <w:r w:rsidRPr="001E70E7">
        <w:t xml:space="preserve"> means a fruit of the species </w:t>
      </w:r>
      <w:r w:rsidRPr="001E70E7">
        <w:rPr>
          <w:i/>
        </w:rPr>
        <w:t>Litchi chinensis</w:t>
      </w:r>
      <w:r w:rsidRPr="001E70E7">
        <w:t>.</w:t>
      </w:r>
    </w:p>
    <w:p w14:paraId="4DC9F32D" w14:textId="77777777" w:rsidR="00194F1B" w:rsidRPr="001E70E7" w:rsidRDefault="00194F1B" w:rsidP="00194F1B">
      <w:pPr>
        <w:pStyle w:val="ActHead5"/>
      </w:pPr>
      <w:bookmarkStart w:id="176" w:name="_Toc177378022"/>
      <w:r w:rsidRPr="00F54B58">
        <w:rPr>
          <w:rStyle w:val="CharSectno"/>
        </w:rPr>
        <w:t>47</w:t>
      </w:r>
      <w:r w:rsidR="00031070" w:rsidRPr="00F54B58">
        <w:rPr>
          <w:rStyle w:val="CharSectno"/>
        </w:rPr>
        <w:noBreakHyphen/>
      </w:r>
      <w:proofErr w:type="gramStart"/>
      <w:r w:rsidRPr="00F54B58">
        <w:rPr>
          <w:rStyle w:val="CharSectno"/>
        </w:rPr>
        <w:t>2</w:t>
      </w:r>
      <w:r w:rsidRPr="001E70E7">
        <w:t xml:space="preserve">  Exemptions</w:t>
      </w:r>
      <w:proofErr w:type="gramEnd"/>
      <w:r w:rsidRPr="001E70E7">
        <w:t xml:space="preserve"> from the charge</w:t>
      </w:r>
      <w:bookmarkEnd w:id="176"/>
    </w:p>
    <w:p w14:paraId="5782E6C1" w14:textId="77777777" w:rsidR="00194F1B" w:rsidRPr="001E70E7" w:rsidRDefault="00194F1B" w:rsidP="00194F1B">
      <w:pPr>
        <w:pStyle w:val="subsection"/>
      </w:pPr>
      <w:r w:rsidRPr="001E70E7">
        <w:tab/>
      </w:r>
      <w:r w:rsidRPr="001E70E7">
        <w:tab/>
        <w:t>Charge is not imposed on lychees if levy has already been imposed on the lychees under Division </w:t>
      </w:r>
      <w:r w:rsidR="00261A38" w:rsidRPr="001E70E7">
        <w:t>47</w:t>
      </w:r>
      <w:r w:rsidRPr="001E70E7">
        <w:t xml:space="preserve"> of Part </w:t>
      </w:r>
      <w:r w:rsidR="00261A38" w:rsidRPr="001E70E7">
        <w:t>2</w:t>
      </w:r>
      <w:r w:rsidR="00031070" w:rsidRPr="001E70E7">
        <w:noBreakHyphen/>
      </w:r>
      <w:r w:rsidRPr="001E70E7">
        <w:t xml:space="preserve">3 of Schedule 2 to the </w:t>
      </w:r>
      <w:r w:rsidRPr="001E70E7">
        <w:rPr>
          <w:i/>
        </w:rPr>
        <w:t xml:space="preserve">Primary Industries (Excise) Levies </w:t>
      </w:r>
      <w:r w:rsidR="000F5A46" w:rsidRPr="001E70E7">
        <w:rPr>
          <w:i/>
        </w:rPr>
        <w:t>Regulations 2</w:t>
      </w:r>
      <w:r w:rsidRPr="001E70E7">
        <w:rPr>
          <w:i/>
        </w:rPr>
        <w:t>024</w:t>
      </w:r>
      <w:r w:rsidRPr="001E70E7">
        <w:t>.</w:t>
      </w:r>
    </w:p>
    <w:p w14:paraId="53DB590C" w14:textId="77777777" w:rsidR="00194F1B" w:rsidRPr="001E70E7" w:rsidRDefault="00194F1B" w:rsidP="00194F1B">
      <w:pPr>
        <w:pStyle w:val="ActHead5"/>
      </w:pPr>
      <w:bookmarkStart w:id="177" w:name="_Toc177378023"/>
      <w:r w:rsidRPr="00F54B58">
        <w:rPr>
          <w:rStyle w:val="CharSectno"/>
        </w:rPr>
        <w:t>47</w:t>
      </w:r>
      <w:r w:rsidR="00031070" w:rsidRPr="00F54B58">
        <w:rPr>
          <w:rStyle w:val="CharSectno"/>
        </w:rPr>
        <w:noBreakHyphen/>
      </w:r>
      <w:proofErr w:type="gramStart"/>
      <w:r w:rsidRPr="00F54B58">
        <w:rPr>
          <w:rStyle w:val="CharSectno"/>
        </w:rPr>
        <w:t>3</w:t>
      </w:r>
      <w:r w:rsidRPr="001E70E7">
        <w:t xml:space="preserve">  Rate</w:t>
      </w:r>
      <w:proofErr w:type="gramEnd"/>
      <w:r w:rsidRPr="001E70E7">
        <w:t xml:space="preserve"> of the charge</w:t>
      </w:r>
      <w:bookmarkEnd w:id="177"/>
    </w:p>
    <w:p w14:paraId="20F40085" w14:textId="77777777" w:rsidR="00194F1B" w:rsidRPr="001E70E7" w:rsidRDefault="00194F1B" w:rsidP="00194F1B">
      <w:pPr>
        <w:pStyle w:val="subsection"/>
      </w:pPr>
      <w:r w:rsidRPr="001E70E7">
        <w:tab/>
      </w:r>
      <w:r w:rsidRPr="001E70E7">
        <w:tab/>
        <w:t>The rate of the charge on lychees is worked out using this table.</w:t>
      </w:r>
    </w:p>
    <w:p w14:paraId="4BC4BC04"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706439FD" w14:textId="77777777" w:rsidTr="00825078">
        <w:trPr>
          <w:tblHeader/>
        </w:trPr>
        <w:tc>
          <w:tcPr>
            <w:tcW w:w="8313" w:type="dxa"/>
            <w:gridSpan w:val="2"/>
            <w:tcBorders>
              <w:top w:val="single" w:sz="12" w:space="0" w:color="auto"/>
              <w:bottom w:val="single" w:sz="6" w:space="0" w:color="auto"/>
            </w:tcBorders>
            <w:shd w:val="clear" w:color="auto" w:fill="auto"/>
          </w:tcPr>
          <w:p w14:paraId="556DCD27" w14:textId="77777777" w:rsidR="00194F1B" w:rsidRPr="001E70E7" w:rsidRDefault="00194F1B" w:rsidP="00825078">
            <w:pPr>
              <w:pStyle w:val="TableHeading"/>
            </w:pPr>
            <w:r w:rsidRPr="001E70E7">
              <w:t>Lychee export charge</w:t>
            </w:r>
          </w:p>
        </w:tc>
      </w:tr>
      <w:tr w:rsidR="00194F1B" w:rsidRPr="001E70E7" w14:paraId="68060AEF" w14:textId="77777777" w:rsidTr="00825078">
        <w:trPr>
          <w:tblHeader/>
        </w:trPr>
        <w:tc>
          <w:tcPr>
            <w:tcW w:w="714" w:type="dxa"/>
            <w:tcBorders>
              <w:top w:val="single" w:sz="6" w:space="0" w:color="auto"/>
              <w:bottom w:val="single" w:sz="12" w:space="0" w:color="auto"/>
            </w:tcBorders>
            <w:shd w:val="clear" w:color="auto" w:fill="auto"/>
          </w:tcPr>
          <w:p w14:paraId="5011A388"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4FBB85BA" w14:textId="77777777" w:rsidR="00194F1B" w:rsidRPr="001E70E7" w:rsidRDefault="00194F1B" w:rsidP="00825078">
            <w:pPr>
              <w:pStyle w:val="TableHeading"/>
            </w:pPr>
            <w:r w:rsidRPr="001E70E7">
              <w:t>Rate of charge</w:t>
            </w:r>
          </w:p>
        </w:tc>
      </w:tr>
      <w:tr w:rsidR="00194F1B" w:rsidRPr="001E70E7" w14:paraId="51C2888E" w14:textId="77777777" w:rsidTr="00825078">
        <w:tc>
          <w:tcPr>
            <w:tcW w:w="714" w:type="dxa"/>
            <w:tcBorders>
              <w:bottom w:val="single" w:sz="12" w:space="0" w:color="auto"/>
            </w:tcBorders>
            <w:shd w:val="clear" w:color="auto" w:fill="auto"/>
          </w:tcPr>
          <w:p w14:paraId="4ADE4EE9" w14:textId="77777777" w:rsidR="00194F1B" w:rsidRPr="001E70E7" w:rsidRDefault="00194F1B" w:rsidP="00825078">
            <w:pPr>
              <w:pStyle w:val="Tabletext"/>
            </w:pPr>
            <w:r w:rsidRPr="001E70E7">
              <w:t>1</w:t>
            </w:r>
          </w:p>
        </w:tc>
        <w:tc>
          <w:tcPr>
            <w:tcW w:w="7599" w:type="dxa"/>
            <w:tcBorders>
              <w:bottom w:val="single" w:sz="12" w:space="0" w:color="auto"/>
            </w:tcBorders>
            <w:shd w:val="clear" w:color="auto" w:fill="auto"/>
          </w:tcPr>
          <w:p w14:paraId="4D86238D" w14:textId="77777777" w:rsidR="00194F1B" w:rsidRPr="001E70E7" w:rsidRDefault="00194F1B" w:rsidP="00825078">
            <w:pPr>
              <w:pStyle w:val="Tabletext"/>
            </w:pPr>
            <w:r w:rsidRPr="001E70E7">
              <w:t>The sum of the following components:</w:t>
            </w:r>
          </w:p>
          <w:p w14:paraId="2E0EA912" w14:textId="77777777" w:rsidR="00194F1B" w:rsidRPr="001E70E7" w:rsidRDefault="00194F1B" w:rsidP="00825078">
            <w:pPr>
              <w:pStyle w:val="Tablea"/>
            </w:pPr>
            <w:r w:rsidRPr="001E70E7">
              <w:t>(a) 2.5 cents per kilogram of the lychees (the marketing component</w:t>
            </w:r>
            <w:proofErr w:type="gramStart"/>
            <w:r w:rsidRPr="001E70E7">
              <w:t>);</w:t>
            </w:r>
            <w:proofErr w:type="gramEnd"/>
          </w:p>
          <w:p w14:paraId="0378F102" w14:textId="77777777" w:rsidR="00194F1B" w:rsidRPr="001E70E7" w:rsidRDefault="00194F1B" w:rsidP="00825078">
            <w:pPr>
              <w:pStyle w:val="Tablea"/>
            </w:pPr>
            <w:r w:rsidRPr="001E70E7">
              <w:t>(b) 5.5 cents per kilogram of the lychees (the research and development component)</w:t>
            </w:r>
          </w:p>
        </w:tc>
      </w:tr>
    </w:tbl>
    <w:p w14:paraId="2EFD9D95" w14:textId="77777777" w:rsidR="00194F1B" w:rsidRPr="001E70E7" w:rsidRDefault="00194F1B" w:rsidP="00194F1B">
      <w:pPr>
        <w:pStyle w:val="ActHead5"/>
      </w:pPr>
      <w:bookmarkStart w:id="178" w:name="_Toc177378024"/>
      <w:r w:rsidRPr="00F54B58">
        <w:rPr>
          <w:rStyle w:val="CharSectno"/>
        </w:rPr>
        <w:t>47</w:t>
      </w:r>
      <w:r w:rsidR="00031070" w:rsidRPr="00F54B58">
        <w:rPr>
          <w:rStyle w:val="CharSectno"/>
        </w:rPr>
        <w:noBreakHyphen/>
      </w:r>
      <w:proofErr w:type="gramStart"/>
      <w:r w:rsidRPr="00F54B58">
        <w:rPr>
          <w:rStyle w:val="CharSectno"/>
        </w:rPr>
        <w:t>4</w:t>
      </w:r>
      <w:r w:rsidRPr="001E70E7">
        <w:t xml:space="preserve">  Charge</w:t>
      </w:r>
      <w:proofErr w:type="gramEnd"/>
      <w:r w:rsidRPr="001E70E7">
        <w:t xml:space="preserve"> payer</w:t>
      </w:r>
      <w:bookmarkEnd w:id="178"/>
    </w:p>
    <w:p w14:paraId="5293297B" w14:textId="77777777" w:rsidR="00194F1B" w:rsidRPr="001E70E7" w:rsidRDefault="00194F1B" w:rsidP="00194F1B">
      <w:pPr>
        <w:pStyle w:val="subsection"/>
      </w:pPr>
      <w:r w:rsidRPr="001E70E7">
        <w:tab/>
      </w:r>
      <w:r w:rsidRPr="001E70E7">
        <w:tab/>
        <w:t xml:space="preserve">The charge on lychees is payable by the person who </w:t>
      </w:r>
      <w:r w:rsidR="00507981" w:rsidRPr="001E70E7">
        <w:t>exports</w:t>
      </w:r>
      <w:r w:rsidRPr="001E70E7">
        <w:t xml:space="preserve"> the lychees from Australia.</w:t>
      </w:r>
    </w:p>
    <w:p w14:paraId="72AB310B" w14:textId="77777777" w:rsidR="00194F1B" w:rsidRPr="001E70E7" w:rsidRDefault="00194F1B" w:rsidP="00194F1B">
      <w:pPr>
        <w:pStyle w:val="ActHead5"/>
      </w:pPr>
      <w:bookmarkStart w:id="179" w:name="_Toc177378025"/>
      <w:r w:rsidRPr="00F54B58">
        <w:rPr>
          <w:rStyle w:val="CharSectno"/>
        </w:rPr>
        <w:t>47</w:t>
      </w:r>
      <w:r w:rsidR="00031070" w:rsidRPr="00F54B58">
        <w:rPr>
          <w:rStyle w:val="CharSectno"/>
        </w:rPr>
        <w:noBreakHyphen/>
      </w:r>
      <w:proofErr w:type="gramStart"/>
      <w:r w:rsidRPr="00F54B58">
        <w:rPr>
          <w:rStyle w:val="CharSectno"/>
        </w:rPr>
        <w:t>5</w:t>
      </w:r>
      <w:r w:rsidRPr="001E70E7">
        <w:t xml:space="preserve">  Application</w:t>
      </w:r>
      <w:proofErr w:type="gramEnd"/>
      <w:r w:rsidRPr="001E70E7">
        <w:t xml:space="preserve"> provision</w:t>
      </w:r>
      <w:bookmarkEnd w:id="179"/>
    </w:p>
    <w:p w14:paraId="2C855946" w14:textId="77777777" w:rsidR="00194F1B" w:rsidRPr="001E70E7" w:rsidRDefault="00194F1B" w:rsidP="00194F1B">
      <w:pPr>
        <w:pStyle w:val="subsection"/>
      </w:pPr>
      <w:r w:rsidRPr="001E70E7">
        <w:tab/>
      </w:r>
      <w:r w:rsidRPr="001E70E7">
        <w:tab/>
      </w:r>
      <w:r w:rsidR="000F5A46" w:rsidRPr="001E70E7">
        <w:t>Clause 4</w:t>
      </w:r>
      <w:r w:rsidR="00261A38" w:rsidRPr="001E70E7">
        <w:t>7</w:t>
      </w:r>
      <w:r w:rsidR="00031070" w:rsidRPr="001E70E7">
        <w:noBreakHyphen/>
      </w:r>
      <w:r w:rsidR="00261A38" w:rsidRPr="001E70E7">
        <w:t>1</w:t>
      </w:r>
      <w:r w:rsidRPr="001E70E7">
        <w:t xml:space="preserve"> applies in relation to lychees that are exported on or after 1 July 2025, whether the lychees are harvested before, on or after that day.</w:t>
      </w:r>
    </w:p>
    <w:p w14:paraId="12BEAA06" w14:textId="77777777" w:rsidR="00194F1B" w:rsidRPr="001E70E7" w:rsidRDefault="00194F1B" w:rsidP="00194F1B">
      <w:pPr>
        <w:pStyle w:val="ActHead3"/>
        <w:pageBreakBefore/>
      </w:pPr>
      <w:bookmarkStart w:id="180" w:name="_Toc177378026"/>
      <w:r w:rsidRPr="00F54B58">
        <w:rPr>
          <w:rStyle w:val="CharDivNo"/>
        </w:rPr>
        <w:lastRenderedPageBreak/>
        <w:t>Division 48</w:t>
      </w:r>
      <w:r w:rsidRPr="001E70E7">
        <w:t>—</w:t>
      </w:r>
      <w:r w:rsidRPr="00F54B58">
        <w:rPr>
          <w:rStyle w:val="CharDivText"/>
        </w:rPr>
        <w:t>Macadamia nuts</w:t>
      </w:r>
      <w:bookmarkEnd w:id="180"/>
    </w:p>
    <w:p w14:paraId="378D689E" w14:textId="77777777" w:rsidR="00194F1B" w:rsidRPr="001E70E7" w:rsidRDefault="00194F1B" w:rsidP="00194F1B">
      <w:pPr>
        <w:pStyle w:val="ActHead5"/>
      </w:pPr>
      <w:bookmarkStart w:id="181" w:name="_Toc177378027"/>
      <w:r w:rsidRPr="00F54B58">
        <w:rPr>
          <w:rStyle w:val="CharSectno"/>
        </w:rPr>
        <w:t>48</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w:t>
      </w:r>
      <w:bookmarkStart w:id="182" w:name="_Hlk174428642"/>
      <w:r w:rsidRPr="001E70E7">
        <w:t>macadamia nut export charge</w:t>
      </w:r>
      <w:bookmarkEnd w:id="182"/>
      <w:bookmarkEnd w:id="181"/>
    </w:p>
    <w:p w14:paraId="46F35754" w14:textId="77777777" w:rsidR="00194F1B" w:rsidRPr="001E70E7" w:rsidRDefault="00194F1B" w:rsidP="00194F1B">
      <w:pPr>
        <w:pStyle w:val="SubsectionHead"/>
      </w:pPr>
      <w:r w:rsidRPr="001E70E7">
        <w:t>Export of macadamias in shell—main case</w:t>
      </w:r>
    </w:p>
    <w:p w14:paraId="006A1ADE" w14:textId="77777777" w:rsidR="00194F1B" w:rsidRPr="001E70E7" w:rsidRDefault="00194F1B" w:rsidP="00194F1B">
      <w:pPr>
        <w:pStyle w:val="subsection"/>
      </w:pPr>
      <w:r w:rsidRPr="001E70E7">
        <w:tab/>
        <w:t>(1)</w:t>
      </w:r>
      <w:r w:rsidRPr="001E70E7">
        <w:tab/>
        <w:t>Charge is imposed on macadamias in shell if:</w:t>
      </w:r>
    </w:p>
    <w:p w14:paraId="019578F7" w14:textId="77777777" w:rsidR="00194F1B" w:rsidRPr="001E70E7" w:rsidRDefault="00194F1B" w:rsidP="00194F1B">
      <w:pPr>
        <w:pStyle w:val="paragraph"/>
      </w:pPr>
      <w:r w:rsidRPr="001E70E7">
        <w:tab/>
        <w:t>(a)</w:t>
      </w:r>
      <w:r w:rsidRPr="001E70E7">
        <w:tab/>
        <w:t>the macadamia nuts are harvested in Australia; and</w:t>
      </w:r>
    </w:p>
    <w:p w14:paraId="5E4E45B1" w14:textId="77777777" w:rsidR="00194F1B" w:rsidRPr="001E70E7" w:rsidRDefault="00194F1B" w:rsidP="00194F1B">
      <w:pPr>
        <w:pStyle w:val="paragraph"/>
      </w:pPr>
      <w:r w:rsidRPr="001E70E7">
        <w:tab/>
        <w:t>(b)</w:t>
      </w:r>
      <w:r w:rsidRPr="001E70E7">
        <w:tab/>
        <w:t>in relation to those nuts, a person dries a representative sample of the macadamias in shell to a moisture content of 1.5% and the kernels are then removed from the sample; and</w:t>
      </w:r>
    </w:p>
    <w:p w14:paraId="7BD471D9" w14:textId="77777777" w:rsidR="00194F1B" w:rsidRPr="001E70E7" w:rsidRDefault="00194F1B" w:rsidP="00194F1B">
      <w:pPr>
        <w:pStyle w:val="paragraph"/>
      </w:pPr>
      <w:r w:rsidRPr="001E70E7">
        <w:tab/>
        <w:t>(c)</w:t>
      </w:r>
      <w:r w:rsidRPr="001E70E7">
        <w:tab/>
        <w:t>the macadamias in shell, from which the sample was taken, are exported from Australia.</w:t>
      </w:r>
    </w:p>
    <w:p w14:paraId="20207B8F" w14:textId="77777777" w:rsidR="00194F1B" w:rsidRPr="001E70E7" w:rsidRDefault="00194F1B" w:rsidP="00194F1B">
      <w:pPr>
        <w:pStyle w:val="SubsectionHead"/>
      </w:pPr>
      <w:r w:rsidRPr="001E70E7">
        <w:t>Export of macadamias in shell—other cases</w:t>
      </w:r>
    </w:p>
    <w:p w14:paraId="1930DBD1" w14:textId="77777777" w:rsidR="00194F1B" w:rsidRPr="001E70E7" w:rsidRDefault="00194F1B" w:rsidP="00194F1B">
      <w:pPr>
        <w:pStyle w:val="subsection"/>
      </w:pPr>
      <w:r w:rsidRPr="001E70E7">
        <w:tab/>
        <w:t>(2)</w:t>
      </w:r>
      <w:r w:rsidRPr="001E70E7">
        <w:tab/>
        <w:t>Charge is imposed on macadamias in shell if:</w:t>
      </w:r>
    </w:p>
    <w:p w14:paraId="026DA39E" w14:textId="77777777" w:rsidR="00194F1B" w:rsidRPr="001E70E7" w:rsidRDefault="00194F1B" w:rsidP="00194F1B">
      <w:pPr>
        <w:pStyle w:val="paragraph"/>
      </w:pPr>
      <w:r w:rsidRPr="001E70E7">
        <w:tab/>
        <w:t>(a)</w:t>
      </w:r>
      <w:r w:rsidRPr="001E70E7">
        <w:tab/>
        <w:t>the macadamia nuts are harvested in Australia; and</w:t>
      </w:r>
    </w:p>
    <w:p w14:paraId="432A8AD6" w14:textId="77777777" w:rsidR="00194F1B" w:rsidRPr="001E70E7" w:rsidRDefault="00194F1B" w:rsidP="00194F1B">
      <w:pPr>
        <w:pStyle w:val="paragraph"/>
      </w:pPr>
      <w:r w:rsidRPr="001E70E7">
        <w:tab/>
        <w:t>(b)</w:t>
      </w:r>
      <w:r w:rsidRPr="001E70E7">
        <w:tab/>
        <w:t>the macadamias in shell are exported from Australia; and</w:t>
      </w:r>
    </w:p>
    <w:p w14:paraId="521D148D" w14:textId="77777777" w:rsidR="00194F1B" w:rsidRPr="001E70E7" w:rsidRDefault="00194F1B" w:rsidP="00194F1B">
      <w:pPr>
        <w:pStyle w:val="paragraph"/>
      </w:pPr>
      <w:r w:rsidRPr="001E70E7">
        <w:tab/>
        <w:t>(c)</w:t>
      </w:r>
      <w:r w:rsidRPr="001E70E7">
        <w:tab/>
        <w:t>subclause (1) does not apply in relation to the export.</w:t>
      </w:r>
    </w:p>
    <w:p w14:paraId="40AA49C7" w14:textId="77777777" w:rsidR="00194F1B" w:rsidRPr="001E70E7" w:rsidRDefault="00194F1B" w:rsidP="00194F1B">
      <w:pPr>
        <w:pStyle w:val="SubsectionHead"/>
      </w:pPr>
      <w:r w:rsidRPr="001E70E7">
        <w:t>Export of macadamia dried kernels</w:t>
      </w:r>
    </w:p>
    <w:p w14:paraId="5FDD27FD" w14:textId="77777777" w:rsidR="00194F1B" w:rsidRPr="001E70E7" w:rsidRDefault="00194F1B" w:rsidP="00194F1B">
      <w:pPr>
        <w:pStyle w:val="subsection"/>
      </w:pPr>
      <w:r w:rsidRPr="001E70E7">
        <w:tab/>
        <w:t>(3)</w:t>
      </w:r>
      <w:r w:rsidRPr="001E70E7">
        <w:tab/>
        <w:t>Charge is imposed on macadamia dried kernels if:</w:t>
      </w:r>
    </w:p>
    <w:p w14:paraId="425406CD" w14:textId="77777777" w:rsidR="00194F1B" w:rsidRPr="001E70E7" w:rsidRDefault="00194F1B" w:rsidP="00194F1B">
      <w:pPr>
        <w:pStyle w:val="paragraph"/>
      </w:pPr>
      <w:r w:rsidRPr="001E70E7">
        <w:tab/>
        <w:t>(a)</w:t>
      </w:r>
      <w:r w:rsidRPr="001E70E7">
        <w:tab/>
        <w:t>the macadamia nuts are harvested in Australia; and</w:t>
      </w:r>
    </w:p>
    <w:p w14:paraId="2C95C3E9" w14:textId="77777777" w:rsidR="00194F1B" w:rsidRPr="001E70E7" w:rsidRDefault="00194F1B" w:rsidP="00194F1B">
      <w:pPr>
        <w:pStyle w:val="paragraph"/>
      </w:pPr>
      <w:r w:rsidRPr="001E70E7">
        <w:tab/>
        <w:t>(b)</w:t>
      </w:r>
      <w:r w:rsidRPr="001E70E7">
        <w:tab/>
        <w:t>the macadamia dried kernels are exported from Australia.</w:t>
      </w:r>
    </w:p>
    <w:p w14:paraId="08898888" w14:textId="77777777" w:rsidR="00194F1B" w:rsidRPr="001E70E7" w:rsidRDefault="00194F1B" w:rsidP="00194F1B">
      <w:pPr>
        <w:pStyle w:val="SubsectionHead"/>
      </w:pPr>
      <w:r w:rsidRPr="001E70E7">
        <w:t>Definitions</w:t>
      </w:r>
    </w:p>
    <w:p w14:paraId="1F477671" w14:textId="77777777" w:rsidR="00194F1B" w:rsidRPr="001E70E7" w:rsidRDefault="00194F1B" w:rsidP="00194F1B">
      <w:pPr>
        <w:pStyle w:val="subsection"/>
      </w:pPr>
      <w:r w:rsidRPr="001E70E7">
        <w:tab/>
        <w:t>(4)</w:t>
      </w:r>
      <w:r w:rsidRPr="001E70E7">
        <w:tab/>
      </w:r>
      <w:r w:rsidRPr="001E70E7">
        <w:rPr>
          <w:b/>
          <w:i/>
        </w:rPr>
        <w:t xml:space="preserve">Macadamia nut </w:t>
      </w:r>
      <w:r w:rsidRPr="001E70E7">
        <w:t xml:space="preserve">means a nut of the genus </w:t>
      </w:r>
      <w:r w:rsidRPr="001E70E7">
        <w:rPr>
          <w:i/>
        </w:rPr>
        <w:t>Macadamia</w:t>
      </w:r>
      <w:r w:rsidRPr="001E70E7">
        <w:t>.</w:t>
      </w:r>
    </w:p>
    <w:p w14:paraId="139786E6" w14:textId="77777777" w:rsidR="00194F1B" w:rsidRPr="001E70E7" w:rsidRDefault="00194F1B" w:rsidP="00194F1B">
      <w:pPr>
        <w:pStyle w:val="subsection"/>
      </w:pPr>
      <w:r w:rsidRPr="001E70E7">
        <w:tab/>
        <w:t>(5)</w:t>
      </w:r>
      <w:r w:rsidRPr="001E70E7">
        <w:tab/>
      </w:r>
      <w:r w:rsidRPr="001E70E7">
        <w:rPr>
          <w:b/>
          <w:i/>
        </w:rPr>
        <w:t>Macadamia dried kernel</w:t>
      </w:r>
      <w:r w:rsidRPr="001E70E7">
        <w:t xml:space="preserve"> means a macadamia nut kernel that has been artificially partly dried.</w:t>
      </w:r>
    </w:p>
    <w:p w14:paraId="371EE1B9" w14:textId="77777777" w:rsidR="00194F1B" w:rsidRPr="001E70E7" w:rsidRDefault="00194F1B" w:rsidP="00194F1B">
      <w:pPr>
        <w:pStyle w:val="subsection"/>
      </w:pPr>
      <w:r w:rsidRPr="001E70E7">
        <w:tab/>
        <w:t>(6)</w:t>
      </w:r>
      <w:r w:rsidRPr="001E70E7">
        <w:tab/>
      </w:r>
      <w:r w:rsidRPr="001E70E7">
        <w:rPr>
          <w:b/>
          <w:i/>
        </w:rPr>
        <w:t>Macadamia in shell</w:t>
      </w:r>
      <w:r w:rsidRPr="001E70E7">
        <w:t xml:space="preserve"> means a macadamia nut after </w:t>
      </w:r>
      <w:proofErr w:type="spellStart"/>
      <w:r w:rsidRPr="001E70E7">
        <w:t>dehusking</w:t>
      </w:r>
      <w:proofErr w:type="spellEnd"/>
      <w:r w:rsidRPr="001E70E7">
        <w:t xml:space="preserve"> but before kernel extraction.</w:t>
      </w:r>
    </w:p>
    <w:p w14:paraId="36C64A94" w14:textId="77777777" w:rsidR="00194F1B" w:rsidRPr="001E70E7" w:rsidRDefault="00194F1B" w:rsidP="00194F1B">
      <w:pPr>
        <w:pStyle w:val="subsection"/>
      </w:pPr>
      <w:r w:rsidRPr="001E70E7">
        <w:tab/>
        <w:t>(7)</w:t>
      </w:r>
      <w:r w:rsidRPr="001E70E7">
        <w:tab/>
        <w:t xml:space="preserve">A </w:t>
      </w:r>
      <w:r w:rsidRPr="001E70E7">
        <w:rPr>
          <w:b/>
          <w:i/>
        </w:rPr>
        <w:t>representative sample</w:t>
      </w:r>
      <w:r w:rsidRPr="001E70E7">
        <w:t>, of macadamias in shell, is a sample that weighs at least 500 g and has a moisture content of 10%.</w:t>
      </w:r>
    </w:p>
    <w:p w14:paraId="7027D778" w14:textId="77777777" w:rsidR="00194F1B" w:rsidRPr="001E70E7" w:rsidRDefault="00194F1B" w:rsidP="00194F1B">
      <w:pPr>
        <w:pStyle w:val="ActHead5"/>
      </w:pPr>
      <w:bookmarkStart w:id="183" w:name="_Toc177378028"/>
      <w:r w:rsidRPr="00F54B58">
        <w:rPr>
          <w:rStyle w:val="CharSectno"/>
        </w:rPr>
        <w:t>48</w:t>
      </w:r>
      <w:r w:rsidR="00031070" w:rsidRPr="00F54B58">
        <w:rPr>
          <w:rStyle w:val="CharSectno"/>
        </w:rPr>
        <w:noBreakHyphen/>
      </w:r>
      <w:proofErr w:type="gramStart"/>
      <w:r w:rsidRPr="00F54B58">
        <w:rPr>
          <w:rStyle w:val="CharSectno"/>
        </w:rPr>
        <w:t>2</w:t>
      </w:r>
      <w:r w:rsidRPr="001E70E7">
        <w:t xml:space="preserve">  Exemptions</w:t>
      </w:r>
      <w:proofErr w:type="gramEnd"/>
      <w:r w:rsidRPr="001E70E7">
        <w:t xml:space="preserve"> from the charge</w:t>
      </w:r>
      <w:bookmarkEnd w:id="183"/>
    </w:p>
    <w:p w14:paraId="43821047" w14:textId="77777777" w:rsidR="00194F1B" w:rsidRPr="001E70E7" w:rsidRDefault="00194F1B" w:rsidP="00194F1B">
      <w:pPr>
        <w:pStyle w:val="SubsectionHead"/>
      </w:pPr>
      <w:r w:rsidRPr="001E70E7">
        <w:t>Levy already imposed</w:t>
      </w:r>
    </w:p>
    <w:p w14:paraId="6FB74D08" w14:textId="77777777" w:rsidR="00194F1B" w:rsidRPr="001E70E7" w:rsidRDefault="00194F1B" w:rsidP="00194F1B">
      <w:pPr>
        <w:pStyle w:val="subsection"/>
      </w:pPr>
      <w:r w:rsidRPr="001E70E7">
        <w:tab/>
        <w:t>(1)</w:t>
      </w:r>
      <w:r w:rsidRPr="001E70E7">
        <w:tab/>
        <w:t>Charge is not imposed on macadamias in shell or macadamia dried kernels if levy has already been imposed on them under Division </w:t>
      </w:r>
      <w:r w:rsidR="00DB04DE" w:rsidRPr="001E70E7">
        <w:t>48</w:t>
      </w:r>
      <w:r w:rsidRPr="001E70E7">
        <w:t xml:space="preserve"> of Part </w:t>
      </w:r>
      <w:r w:rsidR="00DB04DE" w:rsidRPr="001E70E7">
        <w:t>2</w:t>
      </w:r>
      <w:r w:rsidR="00031070" w:rsidRPr="001E70E7">
        <w:noBreakHyphen/>
      </w:r>
      <w:r w:rsidRPr="001E70E7">
        <w:t xml:space="preserve">3 of Schedule 2 to the </w:t>
      </w:r>
      <w:r w:rsidRPr="001E70E7">
        <w:rPr>
          <w:i/>
        </w:rPr>
        <w:t xml:space="preserve">Primary Industries (Excise) Levies </w:t>
      </w:r>
      <w:r w:rsidR="000F5A46" w:rsidRPr="001E70E7">
        <w:rPr>
          <w:i/>
        </w:rPr>
        <w:t>Regulations 2</w:t>
      </w:r>
      <w:r w:rsidRPr="001E70E7">
        <w:rPr>
          <w:i/>
        </w:rPr>
        <w:t>024</w:t>
      </w:r>
      <w:r w:rsidRPr="001E70E7">
        <w:t>.</w:t>
      </w:r>
    </w:p>
    <w:p w14:paraId="6613128E" w14:textId="77777777" w:rsidR="00194F1B" w:rsidRPr="001E70E7" w:rsidRDefault="00194F1B" w:rsidP="00194F1B">
      <w:pPr>
        <w:pStyle w:val="SubsectionHead"/>
      </w:pPr>
      <w:r w:rsidRPr="001E70E7">
        <w:lastRenderedPageBreak/>
        <w:t>Threshold exemption</w:t>
      </w:r>
    </w:p>
    <w:p w14:paraId="04BBCC19" w14:textId="77777777" w:rsidR="00194F1B" w:rsidRPr="001E70E7" w:rsidRDefault="00194F1B" w:rsidP="0002298A">
      <w:pPr>
        <w:pStyle w:val="subsection"/>
      </w:pPr>
      <w:r w:rsidRPr="001E70E7">
        <w:tab/>
        <w:t>(2)</w:t>
      </w:r>
      <w:r w:rsidRPr="001E70E7">
        <w:tab/>
        <w:t>Charge is not imposed on macadamias in shell or macadamia dried kernels that</w:t>
      </w:r>
      <w:r w:rsidR="000F6840" w:rsidRPr="001E70E7">
        <w:t xml:space="preserve"> a person exports from Australia in a </w:t>
      </w:r>
      <w:r w:rsidR="0002298A" w:rsidRPr="001E70E7">
        <w:t>calendar</w:t>
      </w:r>
      <w:r w:rsidR="000F6840" w:rsidRPr="001E70E7">
        <w:t xml:space="preserve"> year </w:t>
      </w:r>
      <w:bookmarkStart w:id="184" w:name="_Hlk152061230"/>
      <w:r w:rsidRPr="001E70E7">
        <w:t>if the sum of the following amounts that the person would otherwise be liable to pay in relation to that year is less than $120:</w:t>
      </w:r>
    </w:p>
    <w:p w14:paraId="33918DE2" w14:textId="77777777" w:rsidR="00194F1B" w:rsidRPr="001E70E7" w:rsidRDefault="00194F1B" w:rsidP="00194F1B">
      <w:pPr>
        <w:pStyle w:val="paragraph"/>
      </w:pPr>
      <w:r w:rsidRPr="001E70E7">
        <w:tab/>
        <w:t>(</w:t>
      </w:r>
      <w:r w:rsidR="0002298A" w:rsidRPr="001E70E7">
        <w:t>a</w:t>
      </w:r>
      <w:r w:rsidRPr="001E70E7">
        <w:t>)</w:t>
      </w:r>
      <w:r w:rsidRPr="001E70E7">
        <w:tab/>
        <w:t xml:space="preserve">charge under this </w:t>
      </w:r>
      <w:proofErr w:type="gramStart"/>
      <w:r w:rsidRPr="001E70E7">
        <w:t>Division;</w:t>
      </w:r>
      <w:proofErr w:type="gramEnd"/>
    </w:p>
    <w:p w14:paraId="71FCF6C8" w14:textId="77777777" w:rsidR="00194F1B" w:rsidRPr="001E70E7" w:rsidRDefault="00194F1B" w:rsidP="00194F1B">
      <w:pPr>
        <w:pStyle w:val="paragraph"/>
      </w:pPr>
      <w:r w:rsidRPr="001E70E7">
        <w:tab/>
        <w:t>(</w:t>
      </w:r>
      <w:r w:rsidR="0002298A" w:rsidRPr="001E70E7">
        <w:t>b</w:t>
      </w:r>
      <w:r w:rsidRPr="001E70E7">
        <w:t>)</w:t>
      </w:r>
      <w:r w:rsidRPr="001E70E7">
        <w:tab/>
        <w:t>levy under Division </w:t>
      </w:r>
      <w:r w:rsidR="00DB04DE" w:rsidRPr="001E70E7">
        <w:t>48</w:t>
      </w:r>
      <w:r w:rsidRPr="001E70E7">
        <w:t xml:space="preserve"> of Part </w:t>
      </w:r>
      <w:r w:rsidR="00DB04DE" w:rsidRPr="001E70E7">
        <w:t>2</w:t>
      </w:r>
      <w:r w:rsidR="00031070" w:rsidRPr="001E70E7">
        <w:noBreakHyphen/>
      </w:r>
      <w:r w:rsidRPr="001E70E7">
        <w:t xml:space="preserve">3 of Schedule 2 to the </w:t>
      </w:r>
      <w:r w:rsidRPr="001E70E7">
        <w:rPr>
          <w:i/>
        </w:rPr>
        <w:t xml:space="preserve">Primary Industries (Excise) Levies </w:t>
      </w:r>
      <w:r w:rsidR="000F5A46" w:rsidRPr="001E70E7">
        <w:rPr>
          <w:i/>
        </w:rPr>
        <w:t>Regulations 2</w:t>
      </w:r>
      <w:r w:rsidRPr="001E70E7">
        <w:rPr>
          <w:i/>
        </w:rPr>
        <w:t>024</w:t>
      </w:r>
      <w:r w:rsidR="00282C06" w:rsidRPr="001E70E7">
        <w:rPr>
          <w:i/>
        </w:rPr>
        <w:t xml:space="preserve"> </w:t>
      </w:r>
      <w:r w:rsidR="00282C06" w:rsidRPr="001E70E7">
        <w:t>(</w:t>
      </w:r>
      <w:r w:rsidR="00A468A4" w:rsidRPr="001E70E7">
        <w:t>macadamia nut levy)</w:t>
      </w:r>
      <w:r w:rsidRPr="001E70E7">
        <w:t>.</w:t>
      </w:r>
    </w:p>
    <w:p w14:paraId="10945523" w14:textId="77777777" w:rsidR="00194F1B" w:rsidRPr="001E70E7" w:rsidRDefault="00194F1B" w:rsidP="00194F1B">
      <w:pPr>
        <w:pStyle w:val="ActHead5"/>
      </w:pPr>
      <w:bookmarkStart w:id="185" w:name="_Toc177378029"/>
      <w:bookmarkEnd w:id="184"/>
      <w:r w:rsidRPr="00F54B58">
        <w:rPr>
          <w:rStyle w:val="CharSectno"/>
        </w:rPr>
        <w:t>48</w:t>
      </w:r>
      <w:r w:rsidR="00031070" w:rsidRPr="00F54B58">
        <w:rPr>
          <w:rStyle w:val="CharSectno"/>
        </w:rPr>
        <w:noBreakHyphen/>
      </w:r>
      <w:proofErr w:type="gramStart"/>
      <w:r w:rsidRPr="00F54B58">
        <w:rPr>
          <w:rStyle w:val="CharSectno"/>
        </w:rPr>
        <w:t>3</w:t>
      </w:r>
      <w:r w:rsidRPr="001E70E7">
        <w:t xml:space="preserve">  Rate</w:t>
      </w:r>
      <w:proofErr w:type="gramEnd"/>
      <w:r w:rsidRPr="001E70E7">
        <w:t xml:space="preserve"> of the charge</w:t>
      </w:r>
      <w:bookmarkEnd w:id="185"/>
    </w:p>
    <w:p w14:paraId="2592EA92" w14:textId="77777777" w:rsidR="00194F1B" w:rsidRPr="001E70E7" w:rsidRDefault="00194F1B" w:rsidP="00194F1B">
      <w:pPr>
        <w:pStyle w:val="SubsectionHead"/>
      </w:pPr>
      <w:r w:rsidRPr="001E70E7">
        <w:t>Export of macadamias in shell—main case</w:t>
      </w:r>
    </w:p>
    <w:p w14:paraId="103DA820" w14:textId="77777777" w:rsidR="00194F1B" w:rsidRPr="001E70E7" w:rsidRDefault="00194F1B" w:rsidP="00194F1B">
      <w:pPr>
        <w:pStyle w:val="subsection"/>
      </w:pPr>
      <w:r w:rsidRPr="001E70E7">
        <w:tab/>
        <w:t>(1)</w:t>
      </w:r>
      <w:r w:rsidRPr="001E70E7">
        <w:tab/>
        <w:t xml:space="preserve">The rate of the charge imposed by </w:t>
      </w:r>
      <w:r w:rsidR="000F5A46" w:rsidRPr="001E70E7">
        <w:t>subclause 4</w:t>
      </w:r>
      <w:r w:rsidR="00DB04DE" w:rsidRPr="001E70E7">
        <w:t>8</w:t>
      </w:r>
      <w:r w:rsidR="00031070" w:rsidRPr="001E70E7">
        <w:noBreakHyphen/>
      </w:r>
      <w:r w:rsidR="00DB04DE" w:rsidRPr="001E70E7">
        <w:t>1</w:t>
      </w:r>
      <w:r w:rsidRPr="001E70E7">
        <w:t>(1) on macadamias in shell is worked out using this table.</w:t>
      </w:r>
    </w:p>
    <w:p w14:paraId="2867993C"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0AD1EBD5" w14:textId="77777777" w:rsidTr="00825078">
        <w:trPr>
          <w:tblHeader/>
        </w:trPr>
        <w:tc>
          <w:tcPr>
            <w:tcW w:w="8313" w:type="dxa"/>
            <w:gridSpan w:val="2"/>
            <w:tcBorders>
              <w:top w:val="single" w:sz="12" w:space="0" w:color="auto"/>
              <w:bottom w:val="single" w:sz="6" w:space="0" w:color="auto"/>
            </w:tcBorders>
            <w:shd w:val="clear" w:color="auto" w:fill="auto"/>
          </w:tcPr>
          <w:p w14:paraId="296E62D2" w14:textId="77777777" w:rsidR="00194F1B" w:rsidRPr="001E70E7" w:rsidRDefault="00194F1B" w:rsidP="00825078">
            <w:pPr>
              <w:pStyle w:val="TableHeading"/>
            </w:pPr>
            <w:r w:rsidRPr="001E70E7">
              <w:t>Macadamia nut export charge</w:t>
            </w:r>
          </w:p>
        </w:tc>
      </w:tr>
      <w:tr w:rsidR="00194F1B" w:rsidRPr="001E70E7" w14:paraId="2AC25F6F" w14:textId="77777777" w:rsidTr="00825078">
        <w:trPr>
          <w:tblHeader/>
        </w:trPr>
        <w:tc>
          <w:tcPr>
            <w:tcW w:w="714" w:type="dxa"/>
            <w:tcBorders>
              <w:top w:val="single" w:sz="6" w:space="0" w:color="auto"/>
              <w:bottom w:val="single" w:sz="12" w:space="0" w:color="auto"/>
            </w:tcBorders>
            <w:shd w:val="clear" w:color="auto" w:fill="auto"/>
          </w:tcPr>
          <w:p w14:paraId="3251002E"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6880A838" w14:textId="77777777" w:rsidR="00194F1B" w:rsidRPr="001E70E7" w:rsidRDefault="00194F1B" w:rsidP="00825078">
            <w:pPr>
              <w:pStyle w:val="TableHeading"/>
            </w:pPr>
            <w:r w:rsidRPr="001E70E7">
              <w:t>Rate of charge</w:t>
            </w:r>
          </w:p>
        </w:tc>
      </w:tr>
      <w:tr w:rsidR="00194F1B" w:rsidRPr="001E70E7" w14:paraId="4AECC216" w14:textId="77777777" w:rsidTr="00825078">
        <w:tc>
          <w:tcPr>
            <w:tcW w:w="714" w:type="dxa"/>
            <w:tcBorders>
              <w:bottom w:val="single" w:sz="12" w:space="0" w:color="auto"/>
            </w:tcBorders>
            <w:shd w:val="clear" w:color="auto" w:fill="auto"/>
          </w:tcPr>
          <w:p w14:paraId="7DD3FF29" w14:textId="77777777" w:rsidR="00194F1B" w:rsidRPr="001E70E7" w:rsidRDefault="00194F1B" w:rsidP="00825078">
            <w:pPr>
              <w:pStyle w:val="Tabletext"/>
            </w:pPr>
            <w:r w:rsidRPr="001E70E7">
              <w:t>1</w:t>
            </w:r>
          </w:p>
        </w:tc>
        <w:tc>
          <w:tcPr>
            <w:tcW w:w="7599" w:type="dxa"/>
            <w:tcBorders>
              <w:bottom w:val="single" w:sz="12" w:space="0" w:color="auto"/>
            </w:tcBorders>
            <w:shd w:val="clear" w:color="auto" w:fill="auto"/>
          </w:tcPr>
          <w:p w14:paraId="48F0BFEE" w14:textId="77777777" w:rsidR="00194F1B" w:rsidRPr="001E70E7" w:rsidRDefault="00194F1B" w:rsidP="00825078">
            <w:pPr>
              <w:pStyle w:val="Tabletext"/>
            </w:pPr>
            <w:r w:rsidRPr="001E70E7">
              <w:t>For macadamias in shell, the sum of the following components:</w:t>
            </w:r>
          </w:p>
          <w:p w14:paraId="56FFE700" w14:textId="77777777" w:rsidR="00194F1B" w:rsidRPr="001E70E7" w:rsidRDefault="00194F1B" w:rsidP="00825078">
            <w:pPr>
              <w:pStyle w:val="Tablea"/>
            </w:pPr>
            <w:r w:rsidRPr="001E70E7">
              <w:t>(a) 16.01 cents multiplied by the number worked out under subclause (2) (the marketing component</w:t>
            </w:r>
            <w:proofErr w:type="gramStart"/>
            <w:r w:rsidRPr="001E70E7">
              <w:t>);</w:t>
            </w:r>
            <w:proofErr w:type="gramEnd"/>
          </w:p>
          <w:p w14:paraId="324DC72A" w14:textId="77777777" w:rsidR="00194F1B" w:rsidRPr="001E70E7" w:rsidRDefault="00194F1B" w:rsidP="00825078">
            <w:pPr>
              <w:pStyle w:val="Tablea"/>
            </w:pPr>
            <w:r w:rsidRPr="001E70E7">
              <w:t>(b) 8.57 cents multiplied by the number worked out under subclause (2) (the research and development component</w:t>
            </w:r>
            <w:proofErr w:type="gramStart"/>
            <w:r w:rsidRPr="001E70E7">
              <w:t>);</w:t>
            </w:r>
            <w:proofErr w:type="gramEnd"/>
          </w:p>
          <w:p w14:paraId="6CDE59C4" w14:textId="77777777" w:rsidR="00194F1B" w:rsidRPr="001E70E7" w:rsidRDefault="00194F1B" w:rsidP="00825078">
            <w:pPr>
              <w:pStyle w:val="Tablea"/>
            </w:pPr>
            <w:r w:rsidRPr="001E70E7">
              <w:t>(c) zero (the biosecurity response component</w:t>
            </w:r>
            <w:proofErr w:type="gramStart"/>
            <w:r w:rsidRPr="001E70E7">
              <w:t>);</w:t>
            </w:r>
            <w:proofErr w:type="gramEnd"/>
          </w:p>
          <w:p w14:paraId="2926A74B" w14:textId="77777777" w:rsidR="00194F1B" w:rsidRPr="001E70E7" w:rsidRDefault="00194F1B" w:rsidP="00825078">
            <w:pPr>
              <w:pStyle w:val="Tablea"/>
            </w:pPr>
            <w:r w:rsidRPr="001E70E7">
              <w:t>(d) 0.63 cents multiplied by the number worked out under subclause (2) (the National Residue Survey component)</w:t>
            </w:r>
          </w:p>
        </w:tc>
      </w:tr>
    </w:tbl>
    <w:p w14:paraId="77DE97A9" w14:textId="77777777" w:rsidR="00194F1B" w:rsidRPr="001E70E7" w:rsidRDefault="00194F1B" w:rsidP="00194F1B">
      <w:pPr>
        <w:pStyle w:val="subsection"/>
      </w:pPr>
      <w:r w:rsidRPr="001E70E7">
        <w:tab/>
        <w:t>(2)</w:t>
      </w:r>
      <w:r w:rsidRPr="001E70E7">
        <w:tab/>
        <w:t>For the purposes of subclause (1), the number is worked out by multiplying the quantity (in kilograms) of the macadamias in shell that are exported by the applicable percentage worked out using this method statement.</w:t>
      </w:r>
    </w:p>
    <w:p w14:paraId="316D2E26" w14:textId="77777777" w:rsidR="00194F1B" w:rsidRPr="001E70E7" w:rsidRDefault="00194F1B" w:rsidP="00194F1B">
      <w:pPr>
        <w:pStyle w:val="BoxHeadItalic"/>
      </w:pPr>
      <w:r w:rsidRPr="001E70E7">
        <w:t>Method statement</w:t>
      </w:r>
    </w:p>
    <w:p w14:paraId="4490361B" w14:textId="77777777" w:rsidR="00194F1B" w:rsidRPr="001E70E7" w:rsidRDefault="00194F1B" w:rsidP="00194F1B">
      <w:pPr>
        <w:pStyle w:val="BoxStep"/>
      </w:pPr>
      <w:r w:rsidRPr="001E70E7">
        <w:t>Step 1.</w:t>
      </w:r>
      <w:r w:rsidRPr="001E70E7">
        <w:tab/>
        <w:t>Work out the weight (in kilograms) of the sample of the macadamias in shell.</w:t>
      </w:r>
    </w:p>
    <w:p w14:paraId="6B787C87" w14:textId="77777777" w:rsidR="00194F1B" w:rsidRPr="001E70E7" w:rsidRDefault="00194F1B" w:rsidP="00194F1B">
      <w:pPr>
        <w:pStyle w:val="BoxStep"/>
      </w:pPr>
      <w:r w:rsidRPr="001E70E7">
        <w:t>Step 2.</w:t>
      </w:r>
      <w:r w:rsidRPr="001E70E7">
        <w:tab/>
        <w:t>After the sample has been dried to a moisture content of 1.5%, work out the weight (in kilograms) of the kernels after being removed from the sample.</w:t>
      </w:r>
    </w:p>
    <w:p w14:paraId="084E3544" w14:textId="77777777" w:rsidR="00194F1B" w:rsidRPr="001E70E7" w:rsidRDefault="00194F1B" w:rsidP="00194F1B">
      <w:pPr>
        <w:pStyle w:val="BoxStep"/>
      </w:pPr>
      <w:r w:rsidRPr="001E70E7">
        <w:t>Step 3.</w:t>
      </w:r>
      <w:r w:rsidRPr="001E70E7">
        <w:tab/>
        <w:t>Divide the result at step 2 by the result at step 1.</w:t>
      </w:r>
    </w:p>
    <w:p w14:paraId="3B5E2CAC" w14:textId="77777777" w:rsidR="00194F1B" w:rsidRPr="001E70E7" w:rsidRDefault="00194F1B" w:rsidP="00194F1B">
      <w:pPr>
        <w:pStyle w:val="BoxStep"/>
      </w:pPr>
      <w:r w:rsidRPr="001E70E7">
        <w:t>Step 4.</w:t>
      </w:r>
      <w:r w:rsidRPr="001E70E7">
        <w:tab/>
        <w:t>Express the result at step 3 as a percentage: the result is the applicable percentage.</w:t>
      </w:r>
    </w:p>
    <w:p w14:paraId="26E49A74" w14:textId="77777777" w:rsidR="00194F1B" w:rsidRPr="001E70E7" w:rsidRDefault="00194F1B" w:rsidP="00194F1B">
      <w:pPr>
        <w:pStyle w:val="notetext"/>
      </w:pPr>
      <w:r w:rsidRPr="001E70E7">
        <w:t>Example:</w:t>
      </w:r>
      <w:r w:rsidRPr="001E70E7">
        <w:tab/>
        <w:t>Assume 1,000 kg of macadamias in shell are exported from Australia.</w:t>
      </w:r>
    </w:p>
    <w:p w14:paraId="2B06110F" w14:textId="77777777" w:rsidR="00C46224" w:rsidRPr="001E70E7" w:rsidRDefault="00C46224" w:rsidP="00C46224">
      <w:pPr>
        <w:pStyle w:val="notetext"/>
      </w:pPr>
      <w:r w:rsidRPr="001E70E7">
        <w:tab/>
        <w:t>Assume a sample of 0.6 kg of macadamias in shell was taken.</w:t>
      </w:r>
    </w:p>
    <w:p w14:paraId="22C939C7" w14:textId="77777777" w:rsidR="00C46224" w:rsidRPr="001E70E7" w:rsidRDefault="00C46224" w:rsidP="00C46224">
      <w:pPr>
        <w:pStyle w:val="notetext"/>
      </w:pPr>
      <w:r w:rsidRPr="001E70E7">
        <w:tab/>
        <w:t>After that sample is dried to a moisture content of 1.5%, assume the weight in kilograms of the kernels after being removed from the sample is 0.18 kg.</w:t>
      </w:r>
    </w:p>
    <w:p w14:paraId="1CBA4C28" w14:textId="77777777" w:rsidR="00C46224" w:rsidRPr="001E70E7" w:rsidRDefault="00C46224" w:rsidP="00C46224">
      <w:pPr>
        <w:pStyle w:val="notetext"/>
      </w:pPr>
      <w:r w:rsidRPr="001E70E7">
        <w:lastRenderedPageBreak/>
        <w:tab/>
        <w:t>The result at step 3 is 0.3 (0.18 kg/0.6 kg).</w:t>
      </w:r>
    </w:p>
    <w:p w14:paraId="32084B3C" w14:textId="77777777" w:rsidR="00194F1B" w:rsidRPr="001E70E7" w:rsidRDefault="00194F1B" w:rsidP="00194F1B">
      <w:pPr>
        <w:pStyle w:val="notetext"/>
      </w:pPr>
      <w:r w:rsidRPr="001E70E7">
        <w:tab/>
        <w:t>The applicable percentage at step 4 is 30% and the number worked out under subclause (2) is 300 (30% of 1,000).</w:t>
      </w:r>
    </w:p>
    <w:p w14:paraId="033B1930" w14:textId="77777777" w:rsidR="00194F1B" w:rsidRPr="001E70E7" w:rsidRDefault="00194F1B" w:rsidP="00194F1B">
      <w:pPr>
        <w:pStyle w:val="notetext"/>
      </w:pPr>
      <w:r w:rsidRPr="001E70E7">
        <w:tab/>
        <w:t>The sum of the components referred to in subclause (1) is $0.2521, so the rate of the charge on the export of the macadamias in shell is $75.63 ($0.2521 multiplied by 300).</w:t>
      </w:r>
    </w:p>
    <w:p w14:paraId="0D41F87E" w14:textId="77777777" w:rsidR="00194F1B" w:rsidRPr="001E70E7" w:rsidRDefault="00194F1B" w:rsidP="00194F1B">
      <w:pPr>
        <w:pStyle w:val="SubsectionHead"/>
      </w:pPr>
      <w:r w:rsidRPr="001E70E7">
        <w:t>Export of macadamias in shell—other cases</w:t>
      </w:r>
    </w:p>
    <w:p w14:paraId="36E6BA24" w14:textId="77777777" w:rsidR="00194F1B" w:rsidRPr="001E70E7" w:rsidRDefault="00194F1B" w:rsidP="00194F1B">
      <w:pPr>
        <w:pStyle w:val="subsection"/>
      </w:pPr>
      <w:r w:rsidRPr="001E70E7">
        <w:tab/>
        <w:t>(3)</w:t>
      </w:r>
      <w:r w:rsidRPr="001E70E7">
        <w:tab/>
        <w:t xml:space="preserve">The rate of the charge imposed by </w:t>
      </w:r>
      <w:r w:rsidR="000F5A46" w:rsidRPr="001E70E7">
        <w:t>subclause 4</w:t>
      </w:r>
      <w:r w:rsidR="00DB04DE" w:rsidRPr="001E70E7">
        <w:t>8</w:t>
      </w:r>
      <w:r w:rsidR="00031070" w:rsidRPr="001E70E7">
        <w:noBreakHyphen/>
      </w:r>
      <w:r w:rsidR="00DB04DE" w:rsidRPr="001E70E7">
        <w:t>1</w:t>
      </w:r>
      <w:r w:rsidRPr="001E70E7">
        <w:t>(2) on macadamias in shell is worked out using this table.</w:t>
      </w:r>
    </w:p>
    <w:p w14:paraId="4C7FC2AC"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53B59BF9" w14:textId="77777777" w:rsidTr="00825078">
        <w:trPr>
          <w:tblHeader/>
        </w:trPr>
        <w:tc>
          <w:tcPr>
            <w:tcW w:w="8313" w:type="dxa"/>
            <w:gridSpan w:val="2"/>
            <w:tcBorders>
              <w:top w:val="single" w:sz="12" w:space="0" w:color="auto"/>
              <w:bottom w:val="single" w:sz="6" w:space="0" w:color="auto"/>
            </w:tcBorders>
            <w:shd w:val="clear" w:color="auto" w:fill="auto"/>
          </w:tcPr>
          <w:p w14:paraId="5C5C159A" w14:textId="77777777" w:rsidR="00194F1B" w:rsidRPr="001E70E7" w:rsidRDefault="00194F1B" w:rsidP="00825078">
            <w:pPr>
              <w:pStyle w:val="TableHeading"/>
            </w:pPr>
            <w:r w:rsidRPr="001E70E7">
              <w:t>Macadamia nut export charge</w:t>
            </w:r>
          </w:p>
        </w:tc>
      </w:tr>
      <w:tr w:rsidR="00194F1B" w:rsidRPr="001E70E7" w14:paraId="3068314A" w14:textId="77777777" w:rsidTr="00825078">
        <w:trPr>
          <w:tblHeader/>
        </w:trPr>
        <w:tc>
          <w:tcPr>
            <w:tcW w:w="714" w:type="dxa"/>
            <w:tcBorders>
              <w:top w:val="single" w:sz="6" w:space="0" w:color="auto"/>
              <w:bottom w:val="single" w:sz="12" w:space="0" w:color="auto"/>
            </w:tcBorders>
            <w:shd w:val="clear" w:color="auto" w:fill="auto"/>
          </w:tcPr>
          <w:p w14:paraId="792D6FED"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5F2BDA72" w14:textId="77777777" w:rsidR="00194F1B" w:rsidRPr="001E70E7" w:rsidRDefault="00194F1B" w:rsidP="00825078">
            <w:pPr>
              <w:pStyle w:val="TableHeading"/>
            </w:pPr>
            <w:r w:rsidRPr="001E70E7">
              <w:t>Rate of charge</w:t>
            </w:r>
          </w:p>
        </w:tc>
      </w:tr>
      <w:tr w:rsidR="00194F1B" w:rsidRPr="001E70E7" w14:paraId="43F6E46E" w14:textId="77777777" w:rsidTr="00825078">
        <w:tc>
          <w:tcPr>
            <w:tcW w:w="714" w:type="dxa"/>
            <w:tcBorders>
              <w:bottom w:val="single" w:sz="12" w:space="0" w:color="auto"/>
            </w:tcBorders>
            <w:shd w:val="clear" w:color="auto" w:fill="auto"/>
          </w:tcPr>
          <w:p w14:paraId="2837B09C" w14:textId="77777777" w:rsidR="00194F1B" w:rsidRPr="001E70E7" w:rsidRDefault="00194F1B" w:rsidP="00825078">
            <w:pPr>
              <w:pStyle w:val="Tabletext"/>
            </w:pPr>
            <w:r w:rsidRPr="001E70E7">
              <w:t>1</w:t>
            </w:r>
          </w:p>
        </w:tc>
        <w:tc>
          <w:tcPr>
            <w:tcW w:w="7599" w:type="dxa"/>
            <w:tcBorders>
              <w:bottom w:val="single" w:sz="12" w:space="0" w:color="auto"/>
            </w:tcBorders>
            <w:shd w:val="clear" w:color="auto" w:fill="auto"/>
          </w:tcPr>
          <w:p w14:paraId="7B7F2A82" w14:textId="77777777" w:rsidR="00194F1B" w:rsidRPr="001E70E7" w:rsidRDefault="00194F1B" w:rsidP="00825078">
            <w:pPr>
              <w:pStyle w:val="Tabletext"/>
            </w:pPr>
            <w:r w:rsidRPr="001E70E7">
              <w:t>The sum of the following components:</w:t>
            </w:r>
          </w:p>
          <w:p w14:paraId="588EB543" w14:textId="77777777" w:rsidR="00194F1B" w:rsidRPr="001E70E7" w:rsidRDefault="00194F1B" w:rsidP="00825078">
            <w:pPr>
              <w:pStyle w:val="Tablea"/>
            </w:pPr>
            <w:r w:rsidRPr="001E70E7">
              <w:t>(a) 8.005 cents per kilogram of the macadamias in shell (the marketing component</w:t>
            </w:r>
            <w:proofErr w:type="gramStart"/>
            <w:r w:rsidRPr="001E70E7">
              <w:t>);</w:t>
            </w:r>
            <w:proofErr w:type="gramEnd"/>
          </w:p>
          <w:p w14:paraId="75CCA4E0" w14:textId="77777777" w:rsidR="00194F1B" w:rsidRPr="001E70E7" w:rsidRDefault="00194F1B" w:rsidP="00825078">
            <w:pPr>
              <w:pStyle w:val="Tablea"/>
            </w:pPr>
            <w:r w:rsidRPr="001E70E7">
              <w:t>(b) 4.285 cents per kilogram of the macadamias in shell (the research and development component</w:t>
            </w:r>
            <w:proofErr w:type="gramStart"/>
            <w:r w:rsidRPr="001E70E7">
              <w:t>);</w:t>
            </w:r>
            <w:proofErr w:type="gramEnd"/>
          </w:p>
          <w:p w14:paraId="46DE27E6" w14:textId="77777777" w:rsidR="00194F1B" w:rsidRPr="001E70E7" w:rsidRDefault="00194F1B" w:rsidP="00825078">
            <w:pPr>
              <w:pStyle w:val="Tablea"/>
            </w:pPr>
            <w:r w:rsidRPr="001E70E7">
              <w:t>(c) 0 cents per kilogram of the macadamias in shell (the biosecurity response component</w:t>
            </w:r>
            <w:proofErr w:type="gramStart"/>
            <w:r w:rsidRPr="001E70E7">
              <w:t>);</w:t>
            </w:r>
            <w:proofErr w:type="gramEnd"/>
          </w:p>
          <w:p w14:paraId="53AD8C94" w14:textId="77777777" w:rsidR="00194F1B" w:rsidRPr="001E70E7" w:rsidRDefault="00194F1B" w:rsidP="00825078">
            <w:pPr>
              <w:pStyle w:val="Tablea"/>
            </w:pPr>
            <w:r w:rsidRPr="001E70E7">
              <w:t>(d) 0.315 cents per kilogram of the macadamias in shell (the National Residue Survey component)</w:t>
            </w:r>
          </w:p>
        </w:tc>
      </w:tr>
    </w:tbl>
    <w:p w14:paraId="71A6218E" w14:textId="77777777" w:rsidR="00194F1B" w:rsidRPr="001E70E7" w:rsidRDefault="00194F1B" w:rsidP="00194F1B">
      <w:pPr>
        <w:pStyle w:val="SubsectionHead"/>
      </w:pPr>
      <w:r w:rsidRPr="001E70E7">
        <w:t>Export of macadamia dried kernels</w:t>
      </w:r>
    </w:p>
    <w:p w14:paraId="0D623D60" w14:textId="77777777" w:rsidR="00194F1B" w:rsidRPr="001E70E7" w:rsidRDefault="00194F1B" w:rsidP="00194F1B">
      <w:pPr>
        <w:pStyle w:val="subsection"/>
      </w:pPr>
      <w:r w:rsidRPr="001E70E7">
        <w:tab/>
        <w:t>(4)</w:t>
      </w:r>
      <w:r w:rsidRPr="001E70E7">
        <w:tab/>
        <w:t xml:space="preserve">The rate of the charge imposed by </w:t>
      </w:r>
      <w:r w:rsidR="000F5A46" w:rsidRPr="001E70E7">
        <w:t>subclause 4</w:t>
      </w:r>
      <w:r w:rsidR="00DB04DE" w:rsidRPr="001E70E7">
        <w:t>8</w:t>
      </w:r>
      <w:r w:rsidR="00031070" w:rsidRPr="001E70E7">
        <w:noBreakHyphen/>
      </w:r>
      <w:r w:rsidR="00DB04DE" w:rsidRPr="001E70E7">
        <w:t>1</w:t>
      </w:r>
      <w:r w:rsidRPr="001E70E7">
        <w:t>(3) on macadamia dried kernels is worked out using this table.</w:t>
      </w:r>
    </w:p>
    <w:p w14:paraId="0CD937DD"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42D15F79" w14:textId="77777777" w:rsidTr="00825078">
        <w:trPr>
          <w:tblHeader/>
        </w:trPr>
        <w:tc>
          <w:tcPr>
            <w:tcW w:w="8313" w:type="dxa"/>
            <w:gridSpan w:val="2"/>
            <w:tcBorders>
              <w:top w:val="single" w:sz="12" w:space="0" w:color="auto"/>
              <w:bottom w:val="single" w:sz="6" w:space="0" w:color="auto"/>
            </w:tcBorders>
            <w:shd w:val="clear" w:color="auto" w:fill="auto"/>
          </w:tcPr>
          <w:p w14:paraId="0440BE4E" w14:textId="77777777" w:rsidR="00194F1B" w:rsidRPr="001E70E7" w:rsidRDefault="00194F1B" w:rsidP="00825078">
            <w:pPr>
              <w:pStyle w:val="TableHeading"/>
            </w:pPr>
            <w:r w:rsidRPr="001E70E7">
              <w:t>Macadamia nut export charge</w:t>
            </w:r>
          </w:p>
        </w:tc>
      </w:tr>
      <w:tr w:rsidR="00194F1B" w:rsidRPr="001E70E7" w14:paraId="6E3B90C1" w14:textId="77777777" w:rsidTr="00825078">
        <w:trPr>
          <w:tblHeader/>
        </w:trPr>
        <w:tc>
          <w:tcPr>
            <w:tcW w:w="714" w:type="dxa"/>
            <w:tcBorders>
              <w:top w:val="single" w:sz="6" w:space="0" w:color="auto"/>
              <w:bottom w:val="single" w:sz="12" w:space="0" w:color="auto"/>
            </w:tcBorders>
            <w:shd w:val="clear" w:color="auto" w:fill="auto"/>
          </w:tcPr>
          <w:p w14:paraId="75487414"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779A1C46" w14:textId="77777777" w:rsidR="00194F1B" w:rsidRPr="001E70E7" w:rsidRDefault="00194F1B" w:rsidP="00825078">
            <w:pPr>
              <w:pStyle w:val="TableHeading"/>
            </w:pPr>
            <w:r w:rsidRPr="001E70E7">
              <w:t>Rate of charge</w:t>
            </w:r>
          </w:p>
        </w:tc>
      </w:tr>
      <w:tr w:rsidR="00194F1B" w:rsidRPr="001E70E7" w14:paraId="02F5ADA9" w14:textId="77777777" w:rsidTr="00825078">
        <w:tc>
          <w:tcPr>
            <w:tcW w:w="714" w:type="dxa"/>
            <w:tcBorders>
              <w:bottom w:val="single" w:sz="12" w:space="0" w:color="auto"/>
            </w:tcBorders>
            <w:shd w:val="clear" w:color="auto" w:fill="auto"/>
          </w:tcPr>
          <w:p w14:paraId="7E2D2888" w14:textId="77777777" w:rsidR="00194F1B" w:rsidRPr="001E70E7" w:rsidRDefault="00194F1B" w:rsidP="00825078">
            <w:pPr>
              <w:pStyle w:val="Tabletext"/>
            </w:pPr>
            <w:r w:rsidRPr="001E70E7">
              <w:t>1</w:t>
            </w:r>
          </w:p>
        </w:tc>
        <w:tc>
          <w:tcPr>
            <w:tcW w:w="7599" w:type="dxa"/>
            <w:tcBorders>
              <w:bottom w:val="single" w:sz="12" w:space="0" w:color="auto"/>
            </w:tcBorders>
            <w:shd w:val="clear" w:color="auto" w:fill="auto"/>
          </w:tcPr>
          <w:p w14:paraId="2578E351" w14:textId="77777777" w:rsidR="00194F1B" w:rsidRPr="001E70E7" w:rsidRDefault="00194F1B" w:rsidP="00825078">
            <w:pPr>
              <w:pStyle w:val="Tabletext"/>
            </w:pPr>
            <w:r w:rsidRPr="001E70E7">
              <w:t>The sum of the following components:</w:t>
            </w:r>
          </w:p>
          <w:p w14:paraId="29B56249" w14:textId="77777777" w:rsidR="00194F1B" w:rsidRPr="001E70E7" w:rsidRDefault="00194F1B" w:rsidP="00825078">
            <w:pPr>
              <w:pStyle w:val="Tablea"/>
            </w:pPr>
            <w:r w:rsidRPr="001E70E7">
              <w:t>(a) 16.01 cents per kilogram of the kernels (the marketing component</w:t>
            </w:r>
            <w:proofErr w:type="gramStart"/>
            <w:r w:rsidRPr="001E70E7">
              <w:t>);</w:t>
            </w:r>
            <w:proofErr w:type="gramEnd"/>
          </w:p>
          <w:p w14:paraId="2E88456A" w14:textId="77777777" w:rsidR="00194F1B" w:rsidRPr="001E70E7" w:rsidRDefault="00194F1B" w:rsidP="00825078">
            <w:pPr>
              <w:pStyle w:val="Tablea"/>
            </w:pPr>
            <w:r w:rsidRPr="001E70E7">
              <w:t>(b) 8.57 cents per kilogram of the kernels (the research and development component</w:t>
            </w:r>
            <w:proofErr w:type="gramStart"/>
            <w:r w:rsidRPr="001E70E7">
              <w:t>);</w:t>
            </w:r>
            <w:proofErr w:type="gramEnd"/>
          </w:p>
          <w:p w14:paraId="3CDBC481" w14:textId="77777777" w:rsidR="00194F1B" w:rsidRPr="001E70E7" w:rsidRDefault="00194F1B" w:rsidP="00825078">
            <w:pPr>
              <w:pStyle w:val="Tablea"/>
            </w:pPr>
            <w:r w:rsidRPr="001E70E7">
              <w:t>(c) 0 cents per kilogram of the kernels (the biosecurity response component</w:t>
            </w:r>
            <w:proofErr w:type="gramStart"/>
            <w:r w:rsidRPr="001E70E7">
              <w:t>);</w:t>
            </w:r>
            <w:proofErr w:type="gramEnd"/>
          </w:p>
          <w:p w14:paraId="560E7043" w14:textId="77777777" w:rsidR="00194F1B" w:rsidRPr="001E70E7" w:rsidRDefault="00194F1B" w:rsidP="00825078">
            <w:pPr>
              <w:pStyle w:val="Tablea"/>
            </w:pPr>
            <w:r w:rsidRPr="001E70E7">
              <w:t>(d) 0.63 cents per kilogram of the kernels (the National Residue Survey component)</w:t>
            </w:r>
          </w:p>
        </w:tc>
      </w:tr>
    </w:tbl>
    <w:p w14:paraId="2613CE6A" w14:textId="77777777" w:rsidR="00194F1B" w:rsidRPr="001E70E7" w:rsidRDefault="00194F1B" w:rsidP="00194F1B">
      <w:pPr>
        <w:pStyle w:val="ActHead5"/>
      </w:pPr>
      <w:bookmarkStart w:id="186" w:name="_Toc177378030"/>
      <w:r w:rsidRPr="00F54B58">
        <w:rPr>
          <w:rStyle w:val="CharSectno"/>
        </w:rPr>
        <w:t>48</w:t>
      </w:r>
      <w:r w:rsidR="00031070" w:rsidRPr="00F54B58">
        <w:rPr>
          <w:rStyle w:val="CharSectno"/>
        </w:rPr>
        <w:noBreakHyphen/>
      </w:r>
      <w:proofErr w:type="gramStart"/>
      <w:r w:rsidRPr="00F54B58">
        <w:rPr>
          <w:rStyle w:val="CharSectno"/>
        </w:rPr>
        <w:t>4</w:t>
      </w:r>
      <w:r w:rsidRPr="001E70E7">
        <w:t xml:space="preserve">  Charge</w:t>
      </w:r>
      <w:proofErr w:type="gramEnd"/>
      <w:r w:rsidRPr="001E70E7">
        <w:t xml:space="preserve"> payer</w:t>
      </w:r>
      <w:bookmarkEnd w:id="186"/>
    </w:p>
    <w:p w14:paraId="60E27DD1" w14:textId="77777777" w:rsidR="00194F1B" w:rsidRPr="001E70E7" w:rsidRDefault="00194F1B" w:rsidP="00194F1B">
      <w:pPr>
        <w:pStyle w:val="subsection"/>
      </w:pPr>
      <w:r w:rsidRPr="001E70E7">
        <w:tab/>
      </w:r>
      <w:r w:rsidRPr="001E70E7">
        <w:tab/>
        <w:t xml:space="preserve">The charge on macadamias in shell or macadamia dried kernels is payable by the person who </w:t>
      </w:r>
      <w:r w:rsidR="00A5420F" w:rsidRPr="001E70E7">
        <w:t>exports</w:t>
      </w:r>
      <w:r w:rsidRPr="001E70E7">
        <w:t xml:space="preserve"> the</w:t>
      </w:r>
      <w:r w:rsidR="00A5420F" w:rsidRPr="001E70E7">
        <w:t xml:space="preserve"> macadamias in shell or macadamia dried kernels</w:t>
      </w:r>
      <w:r w:rsidRPr="001E70E7">
        <w:t xml:space="preserve"> from Australia.</w:t>
      </w:r>
    </w:p>
    <w:p w14:paraId="6C01AC71" w14:textId="77777777" w:rsidR="00194F1B" w:rsidRPr="001E70E7" w:rsidRDefault="00194F1B" w:rsidP="00194F1B">
      <w:pPr>
        <w:pStyle w:val="ActHead5"/>
      </w:pPr>
      <w:bookmarkStart w:id="187" w:name="_Toc177378031"/>
      <w:r w:rsidRPr="00F54B58">
        <w:rPr>
          <w:rStyle w:val="CharSectno"/>
        </w:rPr>
        <w:t>48</w:t>
      </w:r>
      <w:r w:rsidR="00031070" w:rsidRPr="00F54B58">
        <w:rPr>
          <w:rStyle w:val="CharSectno"/>
        </w:rPr>
        <w:noBreakHyphen/>
      </w:r>
      <w:proofErr w:type="gramStart"/>
      <w:r w:rsidRPr="00F54B58">
        <w:rPr>
          <w:rStyle w:val="CharSectno"/>
        </w:rPr>
        <w:t>5</w:t>
      </w:r>
      <w:r w:rsidRPr="001E70E7">
        <w:t xml:space="preserve">  Application</w:t>
      </w:r>
      <w:proofErr w:type="gramEnd"/>
      <w:r w:rsidRPr="001E70E7">
        <w:t xml:space="preserve"> provision</w:t>
      </w:r>
      <w:bookmarkEnd w:id="187"/>
    </w:p>
    <w:p w14:paraId="17414C03" w14:textId="77777777" w:rsidR="00194F1B" w:rsidRPr="001E70E7" w:rsidRDefault="00194F1B" w:rsidP="00194F1B">
      <w:pPr>
        <w:pStyle w:val="subsection"/>
      </w:pPr>
      <w:r w:rsidRPr="001E70E7">
        <w:tab/>
      </w:r>
      <w:r w:rsidRPr="001E70E7">
        <w:tab/>
      </w:r>
      <w:r w:rsidR="000F5A46" w:rsidRPr="001E70E7">
        <w:t>Clause 4</w:t>
      </w:r>
      <w:r w:rsidR="00DB04DE" w:rsidRPr="001E70E7">
        <w:t>8</w:t>
      </w:r>
      <w:r w:rsidR="00031070" w:rsidRPr="001E70E7">
        <w:noBreakHyphen/>
      </w:r>
      <w:r w:rsidR="00DB04DE" w:rsidRPr="001E70E7">
        <w:t>1</w:t>
      </w:r>
      <w:r w:rsidRPr="001E70E7">
        <w:t xml:space="preserve"> applies in relation to macadamias in shell or macadamia dried kernels that are exported on or after 1 January 2025, whether the macadamia nuts are harvested before, on or after that day.</w:t>
      </w:r>
    </w:p>
    <w:p w14:paraId="3F0DC45D" w14:textId="77777777" w:rsidR="00194F1B" w:rsidRPr="001E70E7" w:rsidRDefault="00194F1B" w:rsidP="00194F1B">
      <w:pPr>
        <w:pStyle w:val="ActHead3"/>
        <w:pageBreakBefore/>
      </w:pPr>
      <w:bookmarkStart w:id="188" w:name="_Toc177378032"/>
      <w:r w:rsidRPr="00F54B58">
        <w:rPr>
          <w:rStyle w:val="CharDivNo"/>
        </w:rPr>
        <w:lastRenderedPageBreak/>
        <w:t>Division 49</w:t>
      </w:r>
      <w:r w:rsidRPr="001E70E7">
        <w:t>—</w:t>
      </w:r>
      <w:r w:rsidRPr="00F54B58">
        <w:rPr>
          <w:rStyle w:val="CharDivText"/>
        </w:rPr>
        <w:t>Mangoes</w:t>
      </w:r>
      <w:bookmarkEnd w:id="188"/>
    </w:p>
    <w:p w14:paraId="0E33033F" w14:textId="77777777" w:rsidR="00194F1B" w:rsidRPr="001E70E7" w:rsidRDefault="00194F1B" w:rsidP="00194F1B">
      <w:pPr>
        <w:pStyle w:val="ActHead5"/>
      </w:pPr>
      <w:bookmarkStart w:id="189" w:name="_Toc177378033"/>
      <w:bookmarkStart w:id="190" w:name="_Hlk120782904"/>
      <w:r w:rsidRPr="00F54B58">
        <w:rPr>
          <w:rStyle w:val="CharSectno"/>
        </w:rPr>
        <w:t>49</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mango export charge</w:t>
      </w:r>
      <w:bookmarkEnd w:id="189"/>
    </w:p>
    <w:p w14:paraId="56104B19" w14:textId="77777777" w:rsidR="00194F1B" w:rsidRPr="001E70E7" w:rsidRDefault="00194F1B" w:rsidP="00194F1B">
      <w:pPr>
        <w:pStyle w:val="subsection"/>
      </w:pPr>
      <w:r w:rsidRPr="001E70E7">
        <w:tab/>
        <w:t>(1)</w:t>
      </w:r>
      <w:r w:rsidRPr="001E70E7">
        <w:tab/>
        <w:t>Charge is imposed on mangoes that are harvested in Australia and exported from Australia.</w:t>
      </w:r>
    </w:p>
    <w:p w14:paraId="4A1DD54C" w14:textId="77777777" w:rsidR="00194F1B" w:rsidRPr="001E70E7" w:rsidRDefault="00194F1B" w:rsidP="00194F1B">
      <w:pPr>
        <w:pStyle w:val="subsection"/>
      </w:pPr>
      <w:r w:rsidRPr="001E70E7">
        <w:tab/>
        <w:t>(2)</w:t>
      </w:r>
      <w:r w:rsidRPr="001E70E7">
        <w:tab/>
      </w:r>
      <w:r w:rsidRPr="001E70E7">
        <w:rPr>
          <w:b/>
          <w:i/>
        </w:rPr>
        <w:t>Mango</w:t>
      </w:r>
      <w:r w:rsidRPr="001E70E7">
        <w:t xml:space="preserve"> means a fruit of the species </w:t>
      </w:r>
      <w:r w:rsidRPr="001E70E7">
        <w:rPr>
          <w:i/>
          <w:iCs/>
          <w:shd w:val="clear" w:color="auto" w:fill="FFFFFF"/>
        </w:rPr>
        <w:t>Mangifera indica</w:t>
      </w:r>
      <w:r w:rsidRPr="001E70E7">
        <w:rPr>
          <w:iCs/>
          <w:shd w:val="clear" w:color="auto" w:fill="FFFFFF"/>
        </w:rPr>
        <w:t>.</w:t>
      </w:r>
    </w:p>
    <w:p w14:paraId="758CAEEE" w14:textId="77777777" w:rsidR="00194F1B" w:rsidRPr="001E70E7" w:rsidRDefault="00194F1B" w:rsidP="00194F1B">
      <w:pPr>
        <w:pStyle w:val="ActHead5"/>
      </w:pPr>
      <w:bookmarkStart w:id="191" w:name="_Toc177378034"/>
      <w:r w:rsidRPr="00F54B58">
        <w:rPr>
          <w:rStyle w:val="CharSectno"/>
        </w:rPr>
        <w:t>49</w:t>
      </w:r>
      <w:r w:rsidR="00031070" w:rsidRPr="00F54B58">
        <w:rPr>
          <w:rStyle w:val="CharSectno"/>
        </w:rPr>
        <w:noBreakHyphen/>
      </w:r>
      <w:proofErr w:type="gramStart"/>
      <w:r w:rsidRPr="00F54B58">
        <w:rPr>
          <w:rStyle w:val="CharSectno"/>
        </w:rPr>
        <w:t>2</w:t>
      </w:r>
      <w:r w:rsidRPr="001E70E7">
        <w:t xml:space="preserve">  Exemptions</w:t>
      </w:r>
      <w:proofErr w:type="gramEnd"/>
      <w:r w:rsidRPr="001E70E7">
        <w:t xml:space="preserve"> from the charge</w:t>
      </w:r>
      <w:bookmarkEnd w:id="191"/>
    </w:p>
    <w:p w14:paraId="311FD700" w14:textId="77777777" w:rsidR="00194F1B" w:rsidRPr="001E70E7" w:rsidRDefault="00194F1B" w:rsidP="00194F1B">
      <w:pPr>
        <w:pStyle w:val="subsection"/>
      </w:pPr>
      <w:r w:rsidRPr="001E70E7">
        <w:tab/>
      </w:r>
      <w:r w:rsidRPr="001E70E7">
        <w:tab/>
        <w:t>Charge is not imposed on mangoes if levy has already been imposed on the mangoes under Division </w:t>
      </w:r>
      <w:r w:rsidR="00DB04DE" w:rsidRPr="001E70E7">
        <w:t>49</w:t>
      </w:r>
      <w:r w:rsidRPr="001E70E7">
        <w:t xml:space="preserve"> of Part </w:t>
      </w:r>
      <w:r w:rsidR="00DB04DE" w:rsidRPr="001E70E7">
        <w:t>2</w:t>
      </w:r>
      <w:r w:rsidR="00031070" w:rsidRPr="001E70E7">
        <w:noBreakHyphen/>
      </w:r>
      <w:r w:rsidRPr="001E70E7">
        <w:t xml:space="preserve">3 of Schedule 2 to the </w:t>
      </w:r>
      <w:r w:rsidRPr="001E70E7">
        <w:rPr>
          <w:i/>
        </w:rPr>
        <w:t xml:space="preserve">Primary Industries (Excise) Levies </w:t>
      </w:r>
      <w:r w:rsidR="000F5A46" w:rsidRPr="001E70E7">
        <w:rPr>
          <w:i/>
        </w:rPr>
        <w:t>Regulations 2</w:t>
      </w:r>
      <w:r w:rsidRPr="001E70E7">
        <w:rPr>
          <w:i/>
        </w:rPr>
        <w:t>024</w:t>
      </w:r>
      <w:r w:rsidRPr="001E70E7">
        <w:t>.</w:t>
      </w:r>
    </w:p>
    <w:p w14:paraId="2D87DC44" w14:textId="77777777" w:rsidR="00194F1B" w:rsidRPr="001E70E7" w:rsidRDefault="00194F1B" w:rsidP="00194F1B">
      <w:pPr>
        <w:pStyle w:val="ActHead5"/>
      </w:pPr>
      <w:bookmarkStart w:id="192" w:name="_Toc177378035"/>
      <w:r w:rsidRPr="00F54B58">
        <w:rPr>
          <w:rStyle w:val="CharSectno"/>
        </w:rPr>
        <w:t>49</w:t>
      </w:r>
      <w:r w:rsidR="00031070" w:rsidRPr="00F54B58">
        <w:rPr>
          <w:rStyle w:val="CharSectno"/>
        </w:rPr>
        <w:noBreakHyphen/>
      </w:r>
      <w:proofErr w:type="gramStart"/>
      <w:r w:rsidRPr="00F54B58">
        <w:rPr>
          <w:rStyle w:val="CharSectno"/>
        </w:rPr>
        <w:t>3</w:t>
      </w:r>
      <w:r w:rsidRPr="001E70E7">
        <w:t xml:space="preserve">  Rate</w:t>
      </w:r>
      <w:proofErr w:type="gramEnd"/>
      <w:r w:rsidRPr="001E70E7">
        <w:t xml:space="preserve"> of the charge</w:t>
      </w:r>
      <w:bookmarkEnd w:id="192"/>
    </w:p>
    <w:p w14:paraId="5019D832" w14:textId="77777777" w:rsidR="00194F1B" w:rsidRPr="001E70E7" w:rsidRDefault="00194F1B" w:rsidP="00194F1B">
      <w:pPr>
        <w:pStyle w:val="subsection"/>
      </w:pPr>
      <w:r w:rsidRPr="001E70E7">
        <w:tab/>
      </w:r>
      <w:r w:rsidRPr="001E70E7">
        <w:tab/>
        <w:t>The rate of the charge on mangoes is worked out using this table.</w:t>
      </w:r>
    </w:p>
    <w:p w14:paraId="0A87D88C"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3021C232" w14:textId="77777777" w:rsidTr="00825078">
        <w:trPr>
          <w:tblHeader/>
        </w:trPr>
        <w:tc>
          <w:tcPr>
            <w:tcW w:w="8313" w:type="dxa"/>
            <w:gridSpan w:val="2"/>
            <w:tcBorders>
              <w:top w:val="single" w:sz="12" w:space="0" w:color="auto"/>
              <w:bottom w:val="single" w:sz="6" w:space="0" w:color="auto"/>
            </w:tcBorders>
            <w:shd w:val="clear" w:color="auto" w:fill="auto"/>
          </w:tcPr>
          <w:p w14:paraId="188B394B" w14:textId="77777777" w:rsidR="00194F1B" w:rsidRPr="001E70E7" w:rsidRDefault="00194F1B" w:rsidP="00825078">
            <w:pPr>
              <w:pStyle w:val="TableHeading"/>
            </w:pPr>
            <w:r w:rsidRPr="001E70E7">
              <w:t>Mango export charge</w:t>
            </w:r>
          </w:p>
        </w:tc>
      </w:tr>
      <w:tr w:rsidR="00194F1B" w:rsidRPr="001E70E7" w14:paraId="39100D44" w14:textId="77777777" w:rsidTr="00825078">
        <w:trPr>
          <w:tblHeader/>
        </w:trPr>
        <w:tc>
          <w:tcPr>
            <w:tcW w:w="714" w:type="dxa"/>
            <w:tcBorders>
              <w:top w:val="single" w:sz="6" w:space="0" w:color="auto"/>
              <w:bottom w:val="single" w:sz="12" w:space="0" w:color="auto"/>
            </w:tcBorders>
            <w:shd w:val="clear" w:color="auto" w:fill="auto"/>
          </w:tcPr>
          <w:p w14:paraId="1A23CABD"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6A256E94" w14:textId="77777777" w:rsidR="00194F1B" w:rsidRPr="001E70E7" w:rsidRDefault="00194F1B" w:rsidP="00825078">
            <w:pPr>
              <w:pStyle w:val="TableHeading"/>
            </w:pPr>
            <w:r w:rsidRPr="001E70E7">
              <w:t>Rate of charge</w:t>
            </w:r>
          </w:p>
        </w:tc>
      </w:tr>
      <w:tr w:rsidR="00194F1B" w:rsidRPr="001E70E7" w14:paraId="5FCEFD0C" w14:textId="77777777" w:rsidTr="00825078">
        <w:tc>
          <w:tcPr>
            <w:tcW w:w="714" w:type="dxa"/>
            <w:tcBorders>
              <w:bottom w:val="single" w:sz="12" w:space="0" w:color="auto"/>
            </w:tcBorders>
            <w:shd w:val="clear" w:color="auto" w:fill="auto"/>
          </w:tcPr>
          <w:p w14:paraId="37D9B9F4" w14:textId="77777777" w:rsidR="00194F1B" w:rsidRPr="001E70E7" w:rsidRDefault="00194F1B" w:rsidP="00825078">
            <w:pPr>
              <w:pStyle w:val="Tabletext"/>
            </w:pPr>
            <w:r w:rsidRPr="001E70E7">
              <w:t>1</w:t>
            </w:r>
          </w:p>
        </w:tc>
        <w:tc>
          <w:tcPr>
            <w:tcW w:w="7599" w:type="dxa"/>
            <w:tcBorders>
              <w:bottom w:val="single" w:sz="12" w:space="0" w:color="auto"/>
            </w:tcBorders>
            <w:shd w:val="clear" w:color="auto" w:fill="auto"/>
          </w:tcPr>
          <w:p w14:paraId="36BF8DB9" w14:textId="77777777" w:rsidR="00194F1B" w:rsidRPr="001E70E7" w:rsidRDefault="00194F1B" w:rsidP="00825078">
            <w:pPr>
              <w:pStyle w:val="Tabletext"/>
            </w:pPr>
            <w:r w:rsidRPr="001E70E7">
              <w:t>The sum of the following components:</w:t>
            </w:r>
          </w:p>
          <w:p w14:paraId="6DACC201" w14:textId="77777777" w:rsidR="00194F1B" w:rsidRPr="001E70E7" w:rsidRDefault="00194F1B" w:rsidP="00825078">
            <w:pPr>
              <w:pStyle w:val="Tablea"/>
            </w:pPr>
            <w:r w:rsidRPr="001E70E7">
              <w:t>(a) 1 cent per kilogram of the mangoes (the marketing component</w:t>
            </w:r>
            <w:proofErr w:type="gramStart"/>
            <w:r w:rsidRPr="001E70E7">
              <w:t>);</w:t>
            </w:r>
            <w:proofErr w:type="gramEnd"/>
          </w:p>
          <w:p w14:paraId="179B8B5D" w14:textId="77777777" w:rsidR="00194F1B" w:rsidRPr="001E70E7" w:rsidRDefault="00194F1B" w:rsidP="00825078">
            <w:pPr>
              <w:pStyle w:val="Tablea"/>
            </w:pPr>
            <w:r w:rsidRPr="001E70E7">
              <w:t>(b) 0.75 cents per kilogram of the mangoes (the research and development component</w:t>
            </w:r>
            <w:proofErr w:type="gramStart"/>
            <w:r w:rsidRPr="001E70E7">
              <w:t>);</w:t>
            </w:r>
            <w:proofErr w:type="gramEnd"/>
          </w:p>
          <w:p w14:paraId="453E30F2" w14:textId="77777777" w:rsidR="00194F1B" w:rsidRPr="001E70E7" w:rsidRDefault="00194F1B" w:rsidP="00825078">
            <w:pPr>
              <w:pStyle w:val="Tablea"/>
            </w:pPr>
            <w:r w:rsidRPr="001E70E7">
              <w:t>(c) 0.029 cents per kilogram of the mangoes (the biosecurity activity component</w:t>
            </w:r>
            <w:proofErr w:type="gramStart"/>
            <w:r w:rsidRPr="001E70E7">
              <w:t>);</w:t>
            </w:r>
            <w:proofErr w:type="gramEnd"/>
          </w:p>
          <w:p w14:paraId="7DE89CA9" w14:textId="77777777" w:rsidR="00194F1B" w:rsidRPr="001E70E7" w:rsidRDefault="00194F1B" w:rsidP="00825078">
            <w:pPr>
              <w:pStyle w:val="Tablea"/>
            </w:pPr>
            <w:r w:rsidRPr="001E70E7">
              <w:t>(d) 0.114 cents per kilogram of the mangoes (the biosecurity response component)</w:t>
            </w:r>
          </w:p>
        </w:tc>
      </w:tr>
    </w:tbl>
    <w:p w14:paraId="22CEA6BA" w14:textId="77777777" w:rsidR="00194F1B" w:rsidRPr="001E70E7" w:rsidRDefault="00194F1B" w:rsidP="00194F1B">
      <w:pPr>
        <w:pStyle w:val="ActHead5"/>
      </w:pPr>
      <w:bookmarkStart w:id="193" w:name="_Toc177378036"/>
      <w:r w:rsidRPr="00F54B58">
        <w:rPr>
          <w:rStyle w:val="CharSectno"/>
        </w:rPr>
        <w:t>49</w:t>
      </w:r>
      <w:r w:rsidR="00031070" w:rsidRPr="00F54B58">
        <w:rPr>
          <w:rStyle w:val="CharSectno"/>
        </w:rPr>
        <w:noBreakHyphen/>
      </w:r>
      <w:proofErr w:type="gramStart"/>
      <w:r w:rsidRPr="00F54B58">
        <w:rPr>
          <w:rStyle w:val="CharSectno"/>
        </w:rPr>
        <w:t>4</w:t>
      </w:r>
      <w:r w:rsidRPr="001E70E7">
        <w:t xml:space="preserve">  Charge</w:t>
      </w:r>
      <w:proofErr w:type="gramEnd"/>
      <w:r w:rsidRPr="001E70E7">
        <w:t xml:space="preserve"> payer</w:t>
      </w:r>
      <w:bookmarkEnd w:id="193"/>
    </w:p>
    <w:p w14:paraId="6CDF0097" w14:textId="77777777" w:rsidR="00194F1B" w:rsidRPr="001E70E7" w:rsidRDefault="00194F1B" w:rsidP="00194F1B">
      <w:pPr>
        <w:pStyle w:val="subsection"/>
      </w:pPr>
      <w:r w:rsidRPr="001E70E7">
        <w:tab/>
      </w:r>
      <w:r w:rsidRPr="001E70E7">
        <w:tab/>
        <w:t xml:space="preserve">The charge on mangoes is payable by the person who </w:t>
      </w:r>
      <w:r w:rsidR="00A5420F" w:rsidRPr="001E70E7">
        <w:t>exports</w:t>
      </w:r>
      <w:r w:rsidRPr="001E70E7">
        <w:t xml:space="preserve"> the mangoes from Australia.</w:t>
      </w:r>
    </w:p>
    <w:p w14:paraId="42268496" w14:textId="77777777" w:rsidR="00194F1B" w:rsidRPr="001E70E7" w:rsidRDefault="00194F1B" w:rsidP="00194F1B">
      <w:pPr>
        <w:pStyle w:val="ActHead5"/>
      </w:pPr>
      <w:bookmarkStart w:id="194" w:name="_Toc177378037"/>
      <w:r w:rsidRPr="00F54B58">
        <w:rPr>
          <w:rStyle w:val="CharSectno"/>
        </w:rPr>
        <w:t>49</w:t>
      </w:r>
      <w:r w:rsidR="00031070" w:rsidRPr="00F54B58">
        <w:rPr>
          <w:rStyle w:val="CharSectno"/>
        </w:rPr>
        <w:noBreakHyphen/>
      </w:r>
      <w:proofErr w:type="gramStart"/>
      <w:r w:rsidRPr="00F54B58">
        <w:rPr>
          <w:rStyle w:val="CharSectno"/>
        </w:rPr>
        <w:t>5</w:t>
      </w:r>
      <w:r w:rsidRPr="001E70E7">
        <w:t xml:space="preserve">  Application</w:t>
      </w:r>
      <w:proofErr w:type="gramEnd"/>
      <w:r w:rsidRPr="001E70E7">
        <w:t xml:space="preserve"> provision</w:t>
      </w:r>
      <w:bookmarkEnd w:id="194"/>
    </w:p>
    <w:p w14:paraId="5AB93F57" w14:textId="77777777" w:rsidR="00194F1B" w:rsidRPr="001E70E7" w:rsidRDefault="00194F1B" w:rsidP="00194F1B">
      <w:pPr>
        <w:pStyle w:val="subsection"/>
      </w:pPr>
      <w:r w:rsidRPr="001E70E7">
        <w:tab/>
      </w:r>
      <w:r w:rsidRPr="001E70E7">
        <w:tab/>
      </w:r>
      <w:r w:rsidR="000F5A46" w:rsidRPr="001E70E7">
        <w:t>Clause 4</w:t>
      </w:r>
      <w:r w:rsidR="00054477" w:rsidRPr="001E70E7">
        <w:t>9</w:t>
      </w:r>
      <w:r w:rsidR="00031070" w:rsidRPr="001E70E7">
        <w:noBreakHyphen/>
      </w:r>
      <w:r w:rsidR="00054477" w:rsidRPr="001E70E7">
        <w:t>1</w:t>
      </w:r>
      <w:r w:rsidRPr="001E70E7">
        <w:t xml:space="preserve"> applies in relation to mangoes that are exported on or after 1 July 2025, whether the mangoes are harvested before, on or after that day.</w:t>
      </w:r>
      <w:bookmarkEnd w:id="190"/>
    </w:p>
    <w:p w14:paraId="0FBFC613" w14:textId="77777777" w:rsidR="00194F1B" w:rsidRPr="001E70E7" w:rsidRDefault="000F5A46" w:rsidP="00194F1B">
      <w:pPr>
        <w:pStyle w:val="ActHead3"/>
        <w:pageBreakBefore/>
      </w:pPr>
      <w:bookmarkStart w:id="195" w:name="_Toc177378038"/>
      <w:r w:rsidRPr="00F54B58">
        <w:rPr>
          <w:rStyle w:val="CharDivNo"/>
        </w:rPr>
        <w:lastRenderedPageBreak/>
        <w:t>Division 5</w:t>
      </w:r>
      <w:r w:rsidR="00194F1B" w:rsidRPr="00F54B58">
        <w:rPr>
          <w:rStyle w:val="CharDivNo"/>
        </w:rPr>
        <w:t>0</w:t>
      </w:r>
      <w:r w:rsidR="00194F1B" w:rsidRPr="001E70E7">
        <w:t>—</w:t>
      </w:r>
      <w:r w:rsidR="00194F1B" w:rsidRPr="00F54B58">
        <w:rPr>
          <w:rStyle w:val="CharDivText"/>
        </w:rPr>
        <w:t>Melons</w:t>
      </w:r>
      <w:bookmarkEnd w:id="195"/>
    </w:p>
    <w:p w14:paraId="4B1E75BB" w14:textId="77777777" w:rsidR="00194F1B" w:rsidRPr="001E70E7" w:rsidRDefault="00194F1B" w:rsidP="00194F1B">
      <w:pPr>
        <w:pStyle w:val="ActHead5"/>
      </w:pPr>
      <w:bookmarkStart w:id="196" w:name="_Toc177378039"/>
      <w:r w:rsidRPr="00F54B58">
        <w:rPr>
          <w:rStyle w:val="CharSectno"/>
        </w:rPr>
        <w:t>50</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melon export charge</w:t>
      </w:r>
      <w:bookmarkEnd w:id="196"/>
    </w:p>
    <w:p w14:paraId="6A9774ED" w14:textId="77777777" w:rsidR="00194F1B" w:rsidRPr="001E70E7" w:rsidRDefault="00194F1B" w:rsidP="00194F1B">
      <w:pPr>
        <w:pStyle w:val="subsection"/>
      </w:pPr>
      <w:r w:rsidRPr="001E70E7">
        <w:tab/>
        <w:t>(1)</w:t>
      </w:r>
      <w:r w:rsidRPr="001E70E7">
        <w:tab/>
        <w:t>Charge is imposed on melons that are harvested in Australia and exported from Australia.</w:t>
      </w:r>
    </w:p>
    <w:p w14:paraId="4F6D9AD0" w14:textId="77777777" w:rsidR="00194F1B" w:rsidRPr="001E70E7" w:rsidRDefault="00194F1B" w:rsidP="00194F1B">
      <w:pPr>
        <w:pStyle w:val="subsection"/>
      </w:pPr>
      <w:r w:rsidRPr="001E70E7">
        <w:tab/>
        <w:t>(2)</w:t>
      </w:r>
      <w:r w:rsidRPr="001E70E7">
        <w:tab/>
      </w:r>
      <w:r w:rsidRPr="001E70E7">
        <w:rPr>
          <w:b/>
          <w:i/>
        </w:rPr>
        <w:t>Melon</w:t>
      </w:r>
      <w:r w:rsidRPr="001E70E7">
        <w:t xml:space="preserve"> means a fruit of any of the following species or varieties:</w:t>
      </w:r>
    </w:p>
    <w:p w14:paraId="3AD8FAEC" w14:textId="77777777" w:rsidR="00194F1B" w:rsidRPr="001E70E7" w:rsidRDefault="00194F1B" w:rsidP="00194F1B">
      <w:pPr>
        <w:pStyle w:val="paragraph"/>
      </w:pPr>
      <w:r w:rsidRPr="001E70E7">
        <w:tab/>
        <w:t>(a)</w:t>
      </w:r>
      <w:r w:rsidRPr="001E70E7">
        <w:tab/>
      </w:r>
      <w:r w:rsidRPr="001E70E7">
        <w:rPr>
          <w:i/>
        </w:rPr>
        <w:t xml:space="preserve">Citrullus </w:t>
      </w:r>
      <w:proofErr w:type="spellStart"/>
      <w:r w:rsidRPr="001E70E7">
        <w:rPr>
          <w:i/>
        </w:rPr>
        <w:t>lanatus</w:t>
      </w:r>
      <w:proofErr w:type="spellEnd"/>
      <w:r w:rsidRPr="001E70E7">
        <w:t xml:space="preserve">, commonly called </w:t>
      </w:r>
      <w:proofErr w:type="gramStart"/>
      <w:r w:rsidRPr="001E70E7">
        <w:t>watermelon;</w:t>
      </w:r>
      <w:proofErr w:type="gramEnd"/>
    </w:p>
    <w:p w14:paraId="311F1603" w14:textId="77777777" w:rsidR="00194F1B" w:rsidRPr="001E70E7" w:rsidRDefault="00194F1B" w:rsidP="00194F1B">
      <w:pPr>
        <w:pStyle w:val="paragraph"/>
      </w:pPr>
      <w:r w:rsidRPr="001E70E7">
        <w:tab/>
        <w:t>(b)</w:t>
      </w:r>
      <w:r w:rsidRPr="001E70E7">
        <w:tab/>
      </w:r>
      <w:r w:rsidRPr="001E70E7">
        <w:rPr>
          <w:i/>
        </w:rPr>
        <w:t>Cucumis melo</w:t>
      </w:r>
      <w:r w:rsidRPr="001E70E7">
        <w:t xml:space="preserve">, commonly called </w:t>
      </w:r>
      <w:proofErr w:type="gramStart"/>
      <w:r w:rsidRPr="001E70E7">
        <w:t>rockmelon;</w:t>
      </w:r>
      <w:proofErr w:type="gramEnd"/>
    </w:p>
    <w:p w14:paraId="109C489C" w14:textId="77777777" w:rsidR="00194F1B" w:rsidRPr="001E70E7" w:rsidRDefault="00194F1B" w:rsidP="00194F1B">
      <w:pPr>
        <w:pStyle w:val="paragraph"/>
      </w:pPr>
      <w:r w:rsidRPr="001E70E7">
        <w:tab/>
        <w:t>(c)</w:t>
      </w:r>
      <w:r w:rsidRPr="001E70E7">
        <w:tab/>
      </w:r>
      <w:r w:rsidRPr="001E70E7">
        <w:rPr>
          <w:i/>
        </w:rPr>
        <w:t>Cucumis melo</w:t>
      </w:r>
      <w:r w:rsidRPr="001E70E7">
        <w:t xml:space="preserve"> var. </w:t>
      </w:r>
      <w:r w:rsidRPr="001E70E7">
        <w:rPr>
          <w:i/>
        </w:rPr>
        <w:t>cantalupensis</w:t>
      </w:r>
      <w:r w:rsidRPr="001E70E7">
        <w:t xml:space="preserve">, commonly called </w:t>
      </w:r>
      <w:proofErr w:type="spellStart"/>
      <w:r w:rsidRPr="001E70E7">
        <w:t>charentais</w:t>
      </w:r>
      <w:proofErr w:type="spellEnd"/>
      <w:r w:rsidRPr="001E70E7">
        <w:t xml:space="preserve"> </w:t>
      </w:r>
      <w:proofErr w:type="gramStart"/>
      <w:r w:rsidRPr="001E70E7">
        <w:t>melon;</w:t>
      </w:r>
      <w:proofErr w:type="gramEnd"/>
    </w:p>
    <w:p w14:paraId="569A4224" w14:textId="77777777" w:rsidR="00194F1B" w:rsidRPr="001E70E7" w:rsidRDefault="00194F1B" w:rsidP="00194F1B">
      <w:pPr>
        <w:pStyle w:val="paragraph"/>
      </w:pPr>
      <w:r w:rsidRPr="001E70E7">
        <w:tab/>
        <w:t>(d)</w:t>
      </w:r>
      <w:r w:rsidRPr="001E70E7">
        <w:tab/>
      </w:r>
      <w:r w:rsidRPr="001E70E7">
        <w:rPr>
          <w:i/>
        </w:rPr>
        <w:t>Cucumis melo</w:t>
      </w:r>
      <w:r w:rsidRPr="001E70E7">
        <w:t xml:space="preserve"> var. </w:t>
      </w:r>
      <w:r w:rsidRPr="001E70E7">
        <w:rPr>
          <w:i/>
        </w:rPr>
        <w:t>inodorus</w:t>
      </w:r>
      <w:r w:rsidRPr="001E70E7">
        <w:t xml:space="preserve">, commonly called honeydew or </w:t>
      </w:r>
      <w:proofErr w:type="spellStart"/>
      <w:r w:rsidRPr="001E70E7">
        <w:t>piel</w:t>
      </w:r>
      <w:proofErr w:type="spellEnd"/>
      <w:r w:rsidRPr="001E70E7">
        <w:t xml:space="preserve"> de </w:t>
      </w:r>
      <w:proofErr w:type="spellStart"/>
      <w:proofErr w:type="gramStart"/>
      <w:r w:rsidRPr="001E70E7">
        <w:t>sapo</w:t>
      </w:r>
      <w:proofErr w:type="spellEnd"/>
      <w:r w:rsidRPr="001E70E7">
        <w:t>;</w:t>
      </w:r>
      <w:proofErr w:type="gramEnd"/>
    </w:p>
    <w:p w14:paraId="76E84521" w14:textId="77777777" w:rsidR="00194F1B" w:rsidRPr="001E70E7" w:rsidRDefault="00194F1B" w:rsidP="00194F1B">
      <w:pPr>
        <w:pStyle w:val="paragraph"/>
      </w:pPr>
      <w:r w:rsidRPr="001E70E7">
        <w:tab/>
        <w:t>(e)</w:t>
      </w:r>
      <w:r w:rsidRPr="001E70E7">
        <w:tab/>
      </w:r>
      <w:r w:rsidRPr="001E70E7">
        <w:rPr>
          <w:i/>
        </w:rPr>
        <w:t>Cucumis melo</w:t>
      </w:r>
      <w:r w:rsidRPr="001E70E7">
        <w:t xml:space="preserve"> var. </w:t>
      </w:r>
      <w:proofErr w:type="spellStart"/>
      <w:r w:rsidRPr="001E70E7">
        <w:rPr>
          <w:i/>
        </w:rPr>
        <w:t>makuwa</w:t>
      </w:r>
      <w:proofErr w:type="spellEnd"/>
      <w:r w:rsidRPr="001E70E7">
        <w:t xml:space="preserve">, commonly called Korean </w:t>
      </w:r>
      <w:proofErr w:type="gramStart"/>
      <w:r w:rsidRPr="001E70E7">
        <w:t>melon;</w:t>
      </w:r>
      <w:proofErr w:type="gramEnd"/>
    </w:p>
    <w:p w14:paraId="47B0EBF6" w14:textId="77777777" w:rsidR="00194F1B" w:rsidRPr="001E70E7" w:rsidRDefault="00194F1B" w:rsidP="00194F1B">
      <w:pPr>
        <w:pStyle w:val="paragraph"/>
      </w:pPr>
      <w:r w:rsidRPr="001E70E7">
        <w:tab/>
        <w:t>(f)</w:t>
      </w:r>
      <w:r w:rsidRPr="001E70E7">
        <w:tab/>
      </w:r>
      <w:r w:rsidRPr="001E70E7">
        <w:rPr>
          <w:i/>
        </w:rPr>
        <w:t>Cucumis melo</w:t>
      </w:r>
      <w:r w:rsidRPr="001E70E7">
        <w:t xml:space="preserve"> var. </w:t>
      </w:r>
      <w:r w:rsidRPr="001E70E7">
        <w:rPr>
          <w:i/>
        </w:rPr>
        <w:t>reticulatus</w:t>
      </w:r>
      <w:r w:rsidRPr="001E70E7">
        <w:t xml:space="preserve">, commonly called </w:t>
      </w:r>
      <w:proofErr w:type="spellStart"/>
      <w:r w:rsidRPr="001E70E7">
        <w:t>galia</w:t>
      </w:r>
      <w:proofErr w:type="spellEnd"/>
      <w:r w:rsidRPr="001E70E7">
        <w:t xml:space="preserve"> melon or </w:t>
      </w:r>
      <w:proofErr w:type="spellStart"/>
      <w:r w:rsidRPr="001E70E7">
        <w:t>hami</w:t>
      </w:r>
      <w:proofErr w:type="spellEnd"/>
      <w:r w:rsidRPr="001E70E7">
        <w:t xml:space="preserve"> </w:t>
      </w:r>
      <w:proofErr w:type="gramStart"/>
      <w:r w:rsidRPr="001E70E7">
        <w:t>melon;</w:t>
      </w:r>
      <w:proofErr w:type="gramEnd"/>
    </w:p>
    <w:p w14:paraId="695928A3" w14:textId="77777777" w:rsidR="00194F1B" w:rsidRPr="001E70E7" w:rsidRDefault="00194F1B" w:rsidP="00194F1B">
      <w:pPr>
        <w:pStyle w:val="paragraph"/>
      </w:pPr>
      <w:r w:rsidRPr="001E70E7">
        <w:tab/>
        <w:t>(g)</w:t>
      </w:r>
      <w:r w:rsidRPr="001E70E7">
        <w:tab/>
      </w:r>
      <w:r w:rsidRPr="001E70E7">
        <w:rPr>
          <w:i/>
        </w:rPr>
        <w:t xml:space="preserve">Cucumis </w:t>
      </w:r>
      <w:proofErr w:type="spellStart"/>
      <w:r w:rsidRPr="001E70E7">
        <w:rPr>
          <w:i/>
        </w:rPr>
        <w:t>metuliferus</w:t>
      </w:r>
      <w:proofErr w:type="spellEnd"/>
      <w:r w:rsidRPr="001E70E7">
        <w:t>, commonly called horned melon.</w:t>
      </w:r>
    </w:p>
    <w:p w14:paraId="1C78E11D" w14:textId="77777777" w:rsidR="00194F1B" w:rsidRPr="001E70E7" w:rsidRDefault="00194F1B" w:rsidP="00194F1B">
      <w:pPr>
        <w:pStyle w:val="ActHead5"/>
      </w:pPr>
      <w:bookmarkStart w:id="197" w:name="_Toc177378040"/>
      <w:r w:rsidRPr="00F54B58">
        <w:rPr>
          <w:rStyle w:val="CharSectno"/>
        </w:rPr>
        <w:t>50</w:t>
      </w:r>
      <w:r w:rsidR="00031070" w:rsidRPr="00F54B58">
        <w:rPr>
          <w:rStyle w:val="CharSectno"/>
        </w:rPr>
        <w:noBreakHyphen/>
      </w:r>
      <w:proofErr w:type="gramStart"/>
      <w:r w:rsidRPr="00F54B58">
        <w:rPr>
          <w:rStyle w:val="CharSectno"/>
        </w:rPr>
        <w:t>2</w:t>
      </w:r>
      <w:r w:rsidRPr="001E70E7">
        <w:t xml:space="preserve">  Exemptions</w:t>
      </w:r>
      <w:proofErr w:type="gramEnd"/>
      <w:r w:rsidRPr="001E70E7">
        <w:t xml:space="preserve"> from the charge</w:t>
      </w:r>
      <w:bookmarkEnd w:id="197"/>
    </w:p>
    <w:p w14:paraId="6460DE97" w14:textId="77777777" w:rsidR="00194F1B" w:rsidRPr="001E70E7" w:rsidRDefault="00194F1B" w:rsidP="00194F1B">
      <w:pPr>
        <w:pStyle w:val="SubsectionHead"/>
      </w:pPr>
      <w:r w:rsidRPr="001E70E7">
        <w:t>Levy already imposed</w:t>
      </w:r>
    </w:p>
    <w:p w14:paraId="73482483" w14:textId="77777777" w:rsidR="00194F1B" w:rsidRPr="001E70E7" w:rsidRDefault="00194F1B" w:rsidP="00194F1B">
      <w:pPr>
        <w:pStyle w:val="subsection"/>
      </w:pPr>
      <w:r w:rsidRPr="001E70E7">
        <w:tab/>
        <w:t>(1)</w:t>
      </w:r>
      <w:r w:rsidRPr="001E70E7">
        <w:tab/>
        <w:t xml:space="preserve">Charge is not imposed on melons if levy has already been imposed on the melons under </w:t>
      </w:r>
      <w:r w:rsidR="000F5A46" w:rsidRPr="001E70E7">
        <w:t>Division 5</w:t>
      </w:r>
      <w:r w:rsidR="00054477" w:rsidRPr="001E70E7">
        <w:t>0</w:t>
      </w:r>
      <w:r w:rsidRPr="001E70E7">
        <w:t xml:space="preserve"> of Part </w:t>
      </w:r>
      <w:r w:rsidR="00054477" w:rsidRPr="001E70E7">
        <w:t>2</w:t>
      </w:r>
      <w:r w:rsidR="00031070" w:rsidRPr="001E70E7">
        <w:noBreakHyphen/>
      </w:r>
      <w:r w:rsidRPr="001E70E7">
        <w:t xml:space="preserve">3 of Schedule 2 to the </w:t>
      </w:r>
      <w:r w:rsidRPr="001E70E7">
        <w:rPr>
          <w:i/>
        </w:rPr>
        <w:t xml:space="preserve">Primary Industries (Excise) Levies </w:t>
      </w:r>
      <w:r w:rsidR="000F5A46" w:rsidRPr="001E70E7">
        <w:rPr>
          <w:i/>
        </w:rPr>
        <w:t>Regulations 2</w:t>
      </w:r>
      <w:r w:rsidRPr="001E70E7">
        <w:rPr>
          <w:i/>
        </w:rPr>
        <w:t>024</w:t>
      </w:r>
      <w:r w:rsidRPr="001E70E7">
        <w:t>.</w:t>
      </w:r>
    </w:p>
    <w:p w14:paraId="31ADB7BE" w14:textId="77777777" w:rsidR="00194F1B" w:rsidRPr="001E70E7" w:rsidRDefault="00194F1B" w:rsidP="00194F1B">
      <w:pPr>
        <w:pStyle w:val="SubsectionHead"/>
      </w:pPr>
      <w:r w:rsidRPr="001E70E7">
        <w:t>Threshold exemption</w:t>
      </w:r>
    </w:p>
    <w:p w14:paraId="706EBB21" w14:textId="77777777" w:rsidR="00AC1BAC" w:rsidRPr="001E70E7" w:rsidRDefault="00AC1BAC" w:rsidP="00AC1BAC">
      <w:pPr>
        <w:pStyle w:val="subsection"/>
      </w:pPr>
      <w:r w:rsidRPr="001E70E7">
        <w:tab/>
        <w:t>(2)</w:t>
      </w:r>
      <w:r w:rsidRPr="001E70E7">
        <w:tab/>
        <w:t xml:space="preserve">Charge is not imposed on melons that a person exports from Australia in a financial year if the total quantity of melons the person exports from Australia in that </w:t>
      </w:r>
      <w:r w:rsidR="00205EE1" w:rsidRPr="001E70E7">
        <w:t>year</w:t>
      </w:r>
      <w:r w:rsidRPr="001E70E7">
        <w:t xml:space="preserve"> </w:t>
      </w:r>
      <w:r w:rsidR="00205EE1" w:rsidRPr="001E70E7">
        <w:t>is less than 20 tonnes</w:t>
      </w:r>
      <w:r w:rsidRPr="001E70E7">
        <w:t>.</w:t>
      </w:r>
    </w:p>
    <w:p w14:paraId="630DC949" w14:textId="77777777" w:rsidR="00650E57" w:rsidRPr="001E70E7" w:rsidRDefault="00650E57" w:rsidP="00650E57">
      <w:pPr>
        <w:pStyle w:val="subsection"/>
      </w:pPr>
      <w:r w:rsidRPr="001E70E7">
        <w:tab/>
        <w:t>(3)</w:t>
      </w:r>
      <w:r w:rsidRPr="001E70E7">
        <w:tab/>
        <w:t xml:space="preserve">Subclause (2) does not apply to </w:t>
      </w:r>
      <w:r w:rsidR="009E26F1" w:rsidRPr="001E70E7">
        <w:t>melons</w:t>
      </w:r>
      <w:r w:rsidRPr="001E70E7">
        <w:t xml:space="preserve"> covered by subclause (1).</w:t>
      </w:r>
    </w:p>
    <w:p w14:paraId="22EFEFBB" w14:textId="77777777" w:rsidR="00194F1B" w:rsidRPr="001E70E7" w:rsidRDefault="00194F1B" w:rsidP="00194F1B">
      <w:pPr>
        <w:pStyle w:val="ActHead5"/>
      </w:pPr>
      <w:bookmarkStart w:id="198" w:name="_Toc177378041"/>
      <w:r w:rsidRPr="00F54B58">
        <w:rPr>
          <w:rStyle w:val="CharSectno"/>
        </w:rPr>
        <w:t>50</w:t>
      </w:r>
      <w:r w:rsidR="00031070" w:rsidRPr="00F54B58">
        <w:rPr>
          <w:rStyle w:val="CharSectno"/>
        </w:rPr>
        <w:noBreakHyphen/>
      </w:r>
      <w:proofErr w:type="gramStart"/>
      <w:r w:rsidRPr="00F54B58">
        <w:rPr>
          <w:rStyle w:val="CharSectno"/>
        </w:rPr>
        <w:t>3</w:t>
      </w:r>
      <w:r w:rsidRPr="001E70E7">
        <w:t xml:space="preserve">  Rate</w:t>
      </w:r>
      <w:proofErr w:type="gramEnd"/>
      <w:r w:rsidRPr="001E70E7">
        <w:t xml:space="preserve"> of the charge</w:t>
      </w:r>
      <w:bookmarkEnd w:id="198"/>
    </w:p>
    <w:p w14:paraId="69CC9639" w14:textId="77777777" w:rsidR="00194F1B" w:rsidRPr="001E70E7" w:rsidRDefault="00194F1B" w:rsidP="00194F1B">
      <w:pPr>
        <w:pStyle w:val="subsection"/>
      </w:pPr>
      <w:r w:rsidRPr="001E70E7">
        <w:tab/>
      </w:r>
      <w:r w:rsidRPr="001E70E7">
        <w:tab/>
        <w:t>The rate of the charge on melons is worked out using this table.</w:t>
      </w:r>
    </w:p>
    <w:p w14:paraId="68ABF8DF"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0B760C38" w14:textId="77777777" w:rsidTr="00825078">
        <w:trPr>
          <w:tblHeader/>
        </w:trPr>
        <w:tc>
          <w:tcPr>
            <w:tcW w:w="8313" w:type="dxa"/>
            <w:gridSpan w:val="2"/>
            <w:tcBorders>
              <w:top w:val="single" w:sz="12" w:space="0" w:color="auto"/>
              <w:bottom w:val="single" w:sz="6" w:space="0" w:color="auto"/>
            </w:tcBorders>
            <w:shd w:val="clear" w:color="auto" w:fill="auto"/>
          </w:tcPr>
          <w:p w14:paraId="28777FFE" w14:textId="77777777" w:rsidR="00194F1B" w:rsidRPr="001E70E7" w:rsidRDefault="00194F1B" w:rsidP="00825078">
            <w:pPr>
              <w:pStyle w:val="TableHeading"/>
            </w:pPr>
            <w:r w:rsidRPr="001E70E7">
              <w:t>Melon export charge</w:t>
            </w:r>
          </w:p>
        </w:tc>
      </w:tr>
      <w:tr w:rsidR="00194F1B" w:rsidRPr="001E70E7" w14:paraId="4D0D62BC" w14:textId="77777777" w:rsidTr="00825078">
        <w:trPr>
          <w:tblHeader/>
        </w:trPr>
        <w:tc>
          <w:tcPr>
            <w:tcW w:w="714" w:type="dxa"/>
            <w:tcBorders>
              <w:top w:val="single" w:sz="6" w:space="0" w:color="auto"/>
              <w:bottom w:val="single" w:sz="12" w:space="0" w:color="auto"/>
            </w:tcBorders>
            <w:shd w:val="clear" w:color="auto" w:fill="auto"/>
          </w:tcPr>
          <w:p w14:paraId="4ABF64C2"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2B894AF5" w14:textId="77777777" w:rsidR="00194F1B" w:rsidRPr="001E70E7" w:rsidRDefault="00194F1B" w:rsidP="00825078">
            <w:pPr>
              <w:pStyle w:val="TableHeading"/>
            </w:pPr>
            <w:r w:rsidRPr="001E70E7">
              <w:t>Rate of charge</w:t>
            </w:r>
          </w:p>
        </w:tc>
      </w:tr>
      <w:tr w:rsidR="00194F1B" w:rsidRPr="001E70E7" w14:paraId="0B3D5E22" w14:textId="77777777" w:rsidTr="00825078">
        <w:tc>
          <w:tcPr>
            <w:tcW w:w="714" w:type="dxa"/>
            <w:tcBorders>
              <w:bottom w:val="single" w:sz="12" w:space="0" w:color="auto"/>
            </w:tcBorders>
            <w:shd w:val="clear" w:color="auto" w:fill="auto"/>
          </w:tcPr>
          <w:p w14:paraId="159195F3" w14:textId="77777777" w:rsidR="00194F1B" w:rsidRPr="001E70E7" w:rsidRDefault="00194F1B" w:rsidP="00825078">
            <w:pPr>
              <w:pStyle w:val="Tabletext"/>
            </w:pPr>
            <w:r w:rsidRPr="001E70E7">
              <w:t>1</w:t>
            </w:r>
          </w:p>
        </w:tc>
        <w:tc>
          <w:tcPr>
            <w:tcW w:w="7599" w:type="dxa"/>
            <w:tcBorders>
              <w:bottom w:val="single" w:sz="12" w:space="0" w:color="auto"/>
            </w:tcBorders>
            <w:shd w:val="clear" w:color="auto" w:fill="auto"/>
          </w:tcPr>
          <w:p w14:paraId="0D3241FA" w14:textId="77777777" w:rsidR="00194F1B" w:rsidRPr="001E70E7" w:rsidRDefault="00194F1B" w:rsidP="00825078">
            <w:pPr>
              <w:pStyle w:val="Tabletext"/>
            </w:pPr>
            <w:r w:rsidRPr="001E70E7">
              <w:t>The sum of the following components:</w:t>
            </w:r>
          </w:p>
          <w:p w14:paraId="5C19DE39" w14:textId="77777777" w:rsidR="00194F1B" w:rsidRPr="001E70E7" w:rsidRDefault="00194F1B" w:rsidP="00825078">
            <w:pPr>
              <w:pStyle w:val="Tablea"/>
            </w:pPr>
            <w:r w:rsidRPr="001E70E7">
              <w:t>(a) 0.3 cents per kilogram of the melons (the research and development component</w:t>
            </w:r>
            <w:proofErr w:type="gramStart"/>
            <w:r w:rsidRPr="001E70E7">
              <w:t>);</w:t>
            </w:r>
            <w:proofErr w:type="gramEnd"/>
          </w:p>
          <w:p w14:paraId="676F18B5" w14:textId="77777777" w:rsidR="00194F1B" w:rsidRPr="001E70E7" w:rsidRDefault="00194F1B" w:rsidP="00825078">
            <w:pPr>
              <w:pStyle w:val="Tablea"/>
            </w:pPr>
            <w:r w:rsidRPr="001E70E7">
              <w:t>(b) 0.1 cents per kilogram of the melons (the biosecurity activity component</w:t>
            </w:r>
            <w:proofErr w:type="gramStart"/>
            <w:r w:rsidRPr="001E70E7">
              <w:t>);</w:t>
            </w:r>
            <w:proofErr w:type="gramEnd"/>
          </w:p>
          <w:p w14:paraId="2C13B617" w14:textId="77777777" w:rsidR="00194F1B" w:rsidRPr="001E70E7" w:rsidRDefault="00194F1B" w:rsidP="00825078">
            <w:pPr>
              <w:pStyle w:val="Tablea"/>
            </w:pPr>
            <w:r w:rsidRPr="001E70E7">
              <w:t>(c) 0 cents per kilogram of the melons (the biosecurity response component)</w:t>
            </w:r>
          </w:p>
        </w:tc>
      </w:tr>
    </w:tbl>
    <w:p w14:paraId="4C5106A8" w14:textId="77777777" w:rsidR="00194F1B" w:rsidRPr="001E70E7" w:rsidRDefault="00194F1B" w:rsidP="00194F1B">
      <w:pPr>
        <w:pStyle w:val="ActHead5"/>
      </w:pPr>
      <w:bookmarkStart w:id="199" w:name="_Toc177378042"/>
      <w:r w:rsidRPr="00F54B58">
        <w:rPr>
          <w:rStyle w:val="CharSectno"/>
        </w:rPr>
        <w:t>50</w:t>
      </w:r>
      <w:r w:rsidR="00031070" w:rsidRPr="00F54B58">
        <w:rPr>
          <w:rStyle w:val="CharSectno"/>
        </w:rPr>
        <w:noBreakHyphen/>
      </w:r>
      <w:proofErr w:type="gramStart"/>
      <w:r w:rsidRPr="00F54B58">
        <w:rPr>
          <w:rStyle w:val="CharSectno"/>
        </w:rPr>
        <w:t>4</w:t>
      </w:r>
      <w:r w:rsidRPr="001E70E7">
        <w:t xml:space="preserve">  Charge</w:t>
      </w:r>
      <w:proofErr w:type="gramEnd"/>
      <w:r w:rsidRPr="001E70E7">
        <w:t xml:space="preserve"> payer</w:t>
      </w:r>
      <w:bookmarkEnd w:id="199"/>
    </w:p>
    <w:p w14:paraId="5B793FBC" w14:textId="77777777" w:rsidR="00194F1B" w:rsidRPr="001E70E7" w:rsidRDefault="00194F1B" w:rsidP="00194F1B">
      <w:pPr>
        <w:pStyle w:val="subsection"/>
      </w:pPr>
      <w:r w:rsidRPr="001E70E7">
        <w:tab/>
      </w:r>
      <w:r w:rsidRPr="001E70E7">
        <w:tab/>
        <w:t xml:space="preserve">The charge on melons is payable by the person who </w:t>
      </w:r>
      <w:r w:rsidR="00F461F4" w:rsidRPr="001E70E7">
        <w:t>exports</w:t>
      </w:r>
      <w:r w:rsidRPr="001E70E7">
        <w:t xml:space="preserve"> the melons from Australia.</w:t>
      </w:r>
    </w:p>
    <w:p w14:paraId="558EEDEE" w14:textId="77777777" w:rsidR="00194F1B" w:rsidRPr="001E70E7" w:rsidRDefault="00194F1B" w:rsidP="00194F1B">
      <w:pPr>
        <w:pStyle w:val="ActHead5"/>
      </w:pPr>
      <w:bookmarkStart w:id="200" w:name="_Toc177378043"/>
      <w:r w:rsidRPr="00F54B58">
        <w:rPr>
          <w:rStyle w:val="CharSectno"/>
        </w:rPr>
        <w:lastRenderedPageBreak/>
        <w:t>50</w:t>
      </w:r>
      <w:r w:rsidR="00031070" w:rsidRPr="00F54B58">
        <w:rPr>
          <w:rStyle w:val="CharSectno"/>
        </w:rPr>
        <w:noBreakHyphen/>
      </w:r>
      <w:proofErr w:type="gramStart"/>
      <w:r w:rsidRPr="00F54B58">
        <w:rPr>
          <w:rStyle w:val="CharSectno"/>
        </w:rPr>
        <w:t>5</w:t>
      </w:r>
      <w:r w:rsidRPr="001E70E7">
        <w:t xml:space="preserve">  Application</w:t>
      </w:r>
      <w:proofErr w:type="gramEnd"/>
      <w:r w:rsidRPr="001E70E7">
        <w:t xml:space="preserve"> provision</w:t>
      </w:r>
      <w:bookmarkEnd w:id="200"/>
    </w:p>
    <w:p w14:paraId="674AAD1C" w14:textId="77777777" w:rsidR="00194F1B" w:rsidRPr="001E70E7" w:rsidRDefault="00194F1B" w:rsidP="00194F1B">
      <w:pPr>
        <w:pStyle w:val="subsection"/>
      </w:pPr>
      <w:r w:rsidRPr="001E70E7">
        <w:tab/>
      </w:r>
      <w:r w:rsidRPr="001E70E7">
        <w:tab/>
      </w:r>
      <w:r w:rsidR="000F5A46" w:rsidRPr="001E70E7">
        <w:t>Clause 5</w:t>
      </w:r>
      <w:r w:rsidR="00054477" w:rsidRPr="001E70E7">
        <w:t>0</w:t>
      </w:r>
      <w:r w:rsidR="00031070" w:rsidRPr="001E70E7">
        <w:noBreakHyphen/>
      </w:r>
      <w:r w:rsidR="00054477" w:rsidRPr="001E70E7">
        <w:t>1</w:t>
      </w:r>
      <w:r w:rsidRPr="001E70E7">
        <w:t xml:space="preserve"> applies in relation to melons that are exported on or after 1 July 2025, whether the melons are harvested before, on or after that day.</w:t>
      </w:r>
    </w:p>
    <w:p w14:paraId="36DFE95C" w14:textId="77777777" w:rsidR="00194F1B" w:rsidRPr="001E70E7" w:rsidRDefault="000F5A46" w:rsidP="00194F1B">
      <w:pPr>
        <w:pStyle w:val="ActHead3"/>
        <w:pageBreakBefore/>
      </w:pPr>
      <w:bookmarkStart w:id="201" w:name="_Toc177378044"/>
      <w:r w:rsidRPr="00F54B58">
        <w:rPr>
          <w:rStyle w:val="CharDivNo"/>
        </w:rPr>
        <w:lastRenderedPageBreak/>
        <w:t>Division 5</w:t>
      </w:r>
      <w:r w:rsidR="00194F1B" w:rsidRPr="00F54B58">
        <w:rPr>
          <w:rStyle w:val="CharDivNo"/>
        </w:rPr>
        <w:t>1</w:t>
      </w:r>
      <w:r w:rsidR="00194F1B" w:rsidRPr="001E70E7">
        <w:t>—</w:t>
      </w:r>
      <w:r w:rsidR="00194F1B" w:rsidRPr="00F54B58">
        <w:rPr>
          <w:rStyle w:val="CharDivText"/>
        </w:rPr>
        <w:t>Nashi</w:t>
      </w:r>
      <w:bookmarkEnd w:id="201"/>
    </w:p>
    <w:p w14:paraId="47082E43" w14:textId="77777777" w:rsidR="00194F1B" w:rsidRPr="001E70E7" w:rsidRDefault="00194F1B" w:rsidP="00194F1B">
      <w:pPr>
        <w:pStyle w:val="ActHead5"/>
      </w:pPr>
      <w:bookmarkStart w:id="202" w:name="_Toc177378045"/>
      <w:r w:rsidRPr="00F54B58">
        <w:rPr>
          <w:rStyle w:val="CharSectno"/>
        </w:rPr>
        <w:t>51</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nashi export charge</w:t>
      </w:r>
      <w:bookmarkEnd w:id="202"/>
    </w:p>
    <w:p w14:paraId="1FE390E4" w14:textId="77777777" w:rsidR="00194F1B" w:rsidRPr="001E70E7" w:rsidRDefault="00194F1B" w:rsidP="00194F1B">
      <w:pPr>
        <w:pStyle w:val="subsection"/>
      </w:pPr>
      <w:r w:rsidRPr="001E70E7">
        <w:tab/>
        <w:t>(1)</w:t>
      </w:r>
      <w:r w:rsidRPr="001E70E7">
        <w:tab/>
        <w:t>Charge is imposed on nashi that are harvested in Australia and exported from Australia.</w:t>
      </w:r>
    </w:p>
    <w:p w14:paraId="783A386B" w14:textId="77777777" w:rsidR="00194F1B" w:rsidRPr="001E70E7" w:rsidRDefault="00194F1B" w:rsidP="00194F1B">
      <w:pPr>
        <w:pStyle w:val="subsection"/>
      </w:pPr>
      <w:r w:rsidRPr="001E70E7">
        <w:tab/>
        <w:t>(2)</w:t>
      </w:r>
      <w:r w:rsidRPr="001E70E7">
        <w:tab/>
      </w:r>
      <w:r w:rsidRPr="001E70E7">
        <w:rPr>
          <w:b/>
          <w:i/>
        </w:rPr>
        <w:t>Nashi</w:t>
      </w:r>
      <w:r w:rsidRPr="001E70E7">
        <w:t xml:space="preserve"> means a fruit of the species </w:t>
      </w:r>
      <w:r w:rsidRPr="001E70E7">
        <w:rPr>
          <w:i/>
        </w:rPr>
        <w:t xml:space="preserve">Pyrus </w:t>
      </w:r>
      <w:proofErr w:type="spellStart"/>
      <w:r w:rsidRPr="001E70E7">
        <w:rPr>
          <w:i/>
        </w:rPr>
        <w:t>pyrifolia</w:t>
      </w:r>
      <w:proofErr w:type="spellEnd"/>
      <w:r w:rsidRPr="001E70E7">
        <w:t>.</w:t>
      </w:r>
    </w:p>
    <w:p w14:paraId="6C93468C" w14:textId="77777777" w:rsidR="00194F1B" w:rsidRPr="001E70E7" w:rsidRDefault="00194F1B" w:rsidP="00194F1B">
      <w:pPr>
        <w:pStyle w:val="ActHead5"/>
      </w:pPr>
      <w:bookmarkStart w:id="203" w:name="_Toc177378046"/>
      <w:r w:rsidRPr="00F54B58">
        <w:rPr>
          <w:rStyle w:val="CharSectno"/>
        </w:rPr>
        <w:t>51</w:t>
      </w:r>
      <w:r w:rsidR="00031070" w:rsidRPr="00F54B58">
        <w:rPr>
          <w:rStyle w:val="CharSectno"/>
        </w:rPr>
        <w:noBreakHyphen/>
      </w:r>
      <w:proofErr w:type="gramStart"/>
      <w:r w:rsidRPr="00F54B58">
        <w:rPr>
          <w:rStyle w:val="CharSectno"/>
        </w:rPr>
        <w:t>2</w:t>
      </w:r>
      <w:r w:rsidRPr="001E70E7">
        <w:t xml:space="preserve">  Exemptions</w:t>
      </w:r>
      <w:proofErr w:type="gramEnd"/>
      <w:r w:rsidRPr="001E70E7">
        <w:t xml:space="preserve"> from the charge</w:t>
      </w:r>
      <w:bookmarkEnd w:id="203"/>
    </w:p>
    <w:p w14:paraId="6906556E" w14:textId="77777777" w:rsidR="00194F1B" w:rsidRPr="001E70E7" w:rsidRDefault="00194F1B" w:rsidP="00194F1B">
      <w:pPr>
        <w:pStyle w:val="subsection"/>
      </w:pPr>
      <w:r w:rsidRPr="001E70E7">
        <w:tab/>
      </w:r>
      <w:r w:rsidRPr="001E70E7">
        <w:tab/>
        <w:t xml:space="preserve">Charge is not imposed on nashi if levy has already been imposed on the nashi under </w:t>
      </w:r>
      <w:r w:rsidR="000F5A46" w:rsidRPr="001E70E7">
        <w:t>Division 5</w:t>
      </w:r>
      <w:r w:rsidRPr="001E70E7">
        <w:t>1 of Part </w:t>
      </w:r>
      <w:r w:rsidR="00054477" w:rsidRPr="001E70E7">
        <w:t>2</w:t>
      </w:r>
      <w:r w:rsidR="00031070" w:rsidRPr="001E70E7">
        <w:noBreakHyphen/>
      </w:r>
      <w:r w:rsidRPr="001E70E7">
        <w:t xml:space="preserve">3 of Schedule 2 to the </w:t>
      </w:r>
      <w:r w:rsidRPr="001E70E7">
        <w:rPr>
          <w:i/>
        </w:rPr>
        <w:t xml:space="preserve">Primary Industries (Excise) Levies </w:t>
      </w:r>
      <w:r w:rsidR="000F5A46" w:rsidRPr="001E70E7">
        <w:rPr>
          <w:i/>
        </w:rPr>
        <w:t>Regulations 2</w:t>
      </w:r>
      <w:r w:rsidRPr="001E70E7">
        <w:rPr>
          <w:i/>
        </w:rPr>
        <w:t>024</w:t>
      </w:r>
      <w:r w:rsidRPr="001E70E7">
        <w:t>.</w:t>
      </w:r>
    </w:p>
    <w:p w14:paraId="33083E72" w14:textId="77777777" w:rsidR="00194F1B" w:rsidRPr="001E70E7" w:rsidRDefault="00194F1B" w:rsidP="00194F1B">
      <w:pPr>
        <w:pStyle w:val="ActHead5"/>
      </w:pPr>
      <w:bookmarkStart w:id="204" w:name="_Toc177378047"/>
      <w:r w:rsidRPr="00F54B58">
        <w:rPr>
          <w:rStyle w:val="CharSectno"/>
        </w:rPr>
        <w:t>51</w:t>
      </w:r>
      <w:r w:rsidR="00031070" w:rsidRPr="00F54B58">
        <w:rPr>
          <w:rStyle w:val="CharSectno"/>
        </w:rPr>
        <w:noBreakHyphen/>
      </w:r>
      <w:proofErr w:type="gramStart"/>
      <w:r w:rsidRPr="00F54B58">
        <w:rPr>
          <w:rStyle w:val="CharSectno"/>
        </w:rPr>
        <w:t>3</w:t>
      </w:r>
      <w:r w:rsidRPr="001E70E7">
        <w:t xml:space="preserve">  Rate</w:t>
      </w:r>
      <w:proofErr w:type="gramEnd"/>
      <w:r w:rsidRPr="001E70E7">
        <w:t xml:space="preserve"> of the charge</w:t>
      </w:r>
      <w:bookmarkEnd w:id="204"/>
    </w:p>
    <w:p w14:paraId="5E505AF4" w14:textId="77777777" w:rsidR="00194F1B" w:rsidRPr="001E70E7" w:rsidRDefault="00194F1B" w:rsidP="00194F1B">
      <w:pPr>
        <w:pStyle w:val="subsection"/>
      </w:pPr>
      <w:r w:rsidRPr="001E70E7">
        <w:tab/>
      </w:r>
      <w:r w:rsidRPr="001E70E7">
        <w:tab/>
        <w:t>The rate of the charge on nashi is worked out using this table.</w:t>
      </w:r>
    </w:p>
    <w:p w14:paraId="4BBE1DAE"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344B56B3" w14:textId="77777777" w:rsidTr="00825078">
        <w:trPr>
          <w:tblHeader/>
        </w:trPr>
        <w:tc>
          <w:tcPr>
            <w:tcW w:w="8313" w:type="dxa"/>
            <w:gridSpan w:val="2"/>
            <w:tcBorders>
              <w:top w:val="single" w:sz="12" w:space="0" w:color="auto"/>
              <w:bottom w:val="single" w:sz="6" w:space="0" w:color="auto"/>
            </w:tcBorders>
            <w:shd w:val="clear" w:color="auto" w:fill="auto"/>
          </w:tcPr>
          <w:p w14:paraId="57856A49" w14:textId="77777777" w:rsidR="00194F1B" w:rsidRPr="001E70E7" w:rsidRDefault="00194F1B" w:rsidP="00825078">
            <w:pPr>
              <w:pStyle w:val="TableHeading"/>
            </w:pPr>
            <w:r w:rsidRPr="001E70E7">
              <w:t>Nashi export charge</w:t>
            </w:r>
          </w:p>
        </w:tc>
      </w:tr>
      <w:tr w:rsidR="00194F1B" w:rsidRPr="001E70E7" w14:paraId="3644D561" w14:textId="77777777" w:rsidTr="00825078">
        <w:trPr>
          <w:tblHeader/>
        </w:trPr>
        <w:tc>
          <w:tcPr>
            <w:tcW w:w="714" w:type="dxa"/>
            <w:tcBorders>
              <w:top w:val="single" w:sz="6" w:space="0" w:color="auto"/>
              <w:bottom w:val="single" w:sz="12" w:space="0" w:color="auto"/>
            </w:tcBorders>
            <w:shd w:val="clear" w:color="auto" w:fill="auto"/>
          </w:tcPr>
          <w:p w14:paraId="4949E53F"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32EC8205" w14:textId="77777777" w:rsidR="00194F1B" w:rsidRPr="001E70E7" w:rsidRDefault="00194F1B" w:rsidP="00825078">
            <w:pPr>
              <w:pStyle w:val="TableHeading"/>
            </w:pPr>
            <w:r w:rsidRPr="001E70E7">
              <w:t>Rate of charge</w:t>
            </w:r>
          </w:p>
        </w:tc>
      </w:tr>
      <w:tr w:rsidR="00194F1B" w:rsidRPr="001E70E7" w14:paraId="4A33D28B" w14:textId="77777777" w:rsidTr="00825078">
        <w:tc>
          <w:tcPr>
            <w:tcW w:w="714" w:type="dxa"/>
            <w:tcBorders>
              <w:top w:val="single" w:sz="12" w:space="0" w:color="auto"/>
              <w:bottom w:val="single" w:sz="12" w:space="0" w:color="auto"/>
            </w:tcBorders>
            <w:shd w:val="clear" w:color="auto" w:fill="auto"/>
          </w:tcPr>
          <w:p w14:paraId="09BAC2BB" w14:textId="77777777" w:rsidR="00194F1B" w:rsidRPr="001E70E7" w:rsidRDefault="00194F1B" w:rsidP="00825078">
            <w:pPr>
              <w:pStyle w:val="Tabletext"/>
            </w:pPr>
            <w:r w:rsidRPr="001E70E7">
              <w:t>1</w:t>
            </w:r>
          </w:p>
        </w:tc>
        <w:tc>
          <w:tcPr>
            <w:tcW w:w="7599" w:type="dxa"/>
            <w:tcBorders>
              <w:top w:val="single" w:sz="12" w:space="0" w:color="auto"/>
              <w:bottom w:val="single" w:sz="12" w:space="0" w:color="auto"/>
            </w:tcBorders>
            <w:shd w:val="clear" w:color="auto" w:fill="auto"/>
          </w:tcPr>
          <w:p w14:paraId="5CCD4744" w14:textId="77777777" w:rsidR="00194F1B" w:rsidRPr="001E70E7" w:rsidRDefault="00194F1B" w:rsidP="00825078">
            <w:pPr>
              <w:pStyle w:val="Tabletext"/>
            </w:pPr>
            <w:r w:rsidRPr="001E70E7">
              <w:t>0 cents per kilogram of the nashi (the research and development component)</w:t>
            </w:r>
          </w:p>
        </w:tc>
      </w:tr>
    </w:tbl>
    <w:p w14:paraId="41210C57" w14:textId="77777777" w:rsidR="00194F1B" w:rsidRPr="001E70E7" w:rsidRDefault="00194F1B" w:rsidP="00194F1B">
      <w:pPr>
        <w:pStyle w:val="ActHead5"/>
      </w:pPr>
      <w:bookmarkStart w:id="205" w:name="_Toc177378048"/>
      <w:r w:rsidRPr="00F54B58">
        <w:rPr>
          <w:rStyle w:val="CharSectno"/>
        </w:rPr>
        <w:t>51</w:t>
      </w:r>
      <w:r w:rsidR="00031070" w:rsidRPr="00F54B58">
        <w:rPr>
          <w:rStyle w:val="CharSectno"/>
        </w:rPr>
        <w:noBreakHyphen/>
      </w:r>
      <w:proofErr w:type="gramStart"/>
      <w:r w:rsidRPr="00F54B58">
        <w:rPr>
          <w:rStyle w:val="CharSectno"/>
        </w:rPr>
        <w:t>4</w:t>
      </w:r>
      <w:r w:rsidRPr="001E70E7">
        <w:t xml:space="preserve">  Charge</w:t>
      </w:r>
      <w:proofErr w:type="gramEnd"/>
      <w:r w:rsidRPr="001E70E7">
        <w:t xml:space="preserve"> payer</w:t>
      </w:r>
      <w:bookmarkEnd w:id="205"/>
    </w:p>
    <w:p w14:paraId="2BE34A63" w14:textId="77777777" w:rsidR="00194F1B" w:rsidRPr="001E70E7" w:rsidRDefault="00194F1B" w:rsidP="00194F1B">
      <w:pPr>
        <w:pStyle w:val="subsection"/>
      </w:pPr>
      <w:r w:rsidRPr="001E70E7">
        <w:tab/>
      </w:r>
      <w:r w:rsidRPr="001E70E7">
        <w:tab/>
        <w:t xml:space="preserve">The charge on nashi is payable by the person who </w:t>
      </w:r>
      <w:r w:rsidR="00F461F4" w:rsidRPr="001E70E7">
        <w:t>exports</w:t>
      </w:r>
      <w:r w:rsidRPr="001E70E7">
        <w:t xml:space="preserve"> the nashi from Australia.</w:t>
      </w:r>
    </w:p>
    <w:p w14:paraId="49A97734" w14:textId="77777777" w:rsidR="00194F1B" w:rsidRPr="001E70E7" w:rsidRDefault="00194F1B" w:rsidP="00194F1B">
      <w:pPr>
        <w:pStyle w:val="ActHead5"/>
      </w:pPr>
      <w:bookmarkStart w:id="206" w:name="_Toc177378049"/>
      <w:r w:rsidRPr="00F54B58">
        <w:rPr>
          <w:rStyle w:val="CharSectno"/>
        </w:rPr>
        <w:t>51</w:t>
      </w:r>
      <w:r w:rsidR="00031070" w:rsidRPr="00F54B58">
        <w:rPr>
          <w:rStyle w:val="CharSectno"/>
        </w:rPr>
        <w:noBreakHyphen/>
      </w:r>
      <w:proofErr w:type="gramStart"/>
      <w:r w:rsidRPr="00F54B58">
        <w:rPr>
          <w:rStyle w:val="CharSectno"/>
        </w:rPr>
        <w:t>5</w:t>
      </w:r>
      <w:r w:rsidRPr="001E70E7">
        <w:t xml:space="preserve">  Application</w:t>
      </w:r>
      <w:proofErr w:type="gramEnd"/>
      <w:r w:rsidRPr="001E70E7">
        <w:t xml:space="preserve"> provision</w:t>
      </w:r>
      <w:bookmarkEnd w:id="206"/>
    </w:p>
    <w:p w14:paraId="054EEB6C" w14:textId="77777777" w:rsidR="00194F1B" w:rsidRPr="001E70E7" w:rsidRDefault="00194F1B" w:rsidP="00194F1B">
      <w:pPr>
        <w:pStyle w:val="subsection"/>
      </w:pPr>
      <w:r w:rsidRPr="001E70E7">
        <w:tab/>
      </w:r>
      <w:r w:rsidRPr="001E70E7">
        <w:tab/>
      </w:r>
      <w:r w:rsidR="000F5A46" w:rsidRPr="001E70E7">
        <w:t>Clause 5</w:t>
      </w:r>
      <w:r w:rsidR="00054477" w:rsidRPr="001E70E7">
        <w:t>1</w:t>
      </w:r>
      <w:r w:rsidR="00031070" w:rsidRPr="001E70E7">
        <w:noBreakHyphen/>
      </w:r>
      <w:r w:rsidR="00054477" w:rsidRPr="001E70E7">
        <w:t>1</w:t>
      </w:r>
      <w:r w:rsidRPr="001E70E7">
        <w:t xml:space="preserve"> applies in relation to nashi that are exported on or after 1 January 2025, whether the nashi </w:t>
      </w:r>
      <w:proofErr w:type="gramStart"/>
      <w:r w:rsidRPr="001E70E7">
        <w:t>are</w:t>
      </w:r>
      <w:proofErr w:type="gramEnd"/>
      <w:r w:rsidRPr="001E70E7">
        <w:t xml:space="preserve"> harvested before, on or after that day.</w:t>
      </w:r>
    </w:p>
    <w:p w14:paraId="3FAA466E" w14:textId="77777777" w:rsidR="00194F1B" w:rsidRPr="001E70E7" w:rsidRDefault="000F5A46" w:rsidP="00194F1B">
      <w:pPr>
        <w:pStyle w:val="ActHead3"/>
        <w:pageBreakBefore/>
      </w:pPr>
      <w:bookmarkStart w:id="207" w:name="_Toc177378050"/>
      <w:r w:rsidRPr="00F54B58">
        <w:rPr>
          <w:rStyle w:val="CharDivNo"/>
        </w:rPr>
        <w:lastRenderedPageBreak/>
        <w:t>Division 5</w:t>
      </w:r>
      <w:r w:rsidR="00194F1B" w:rsidRPr="00F54B58">
        <w:rPr>
          <w:rStyle w:val="CharDivNo"/>
        </w:rPr>
        <w:t>3</w:t>
      </w:r>
      <w:r w:rsidR="00194F1B" w:rsidRPr="001E70E7">
        <w:t>—</w:t>
      </w:r>
      <w:r w:rsidR="00194F1B" w:rsidRPr="00F54B58">
        <w:rPr>
          <w:rStyle w:val="CharDivText"/>
        </w:rPr>
        <w:t>Onions</w:t>
      </w:r>
      <w:bookmarkEnd w:id="207"/>
    </w:p>
    <w:p w14:paraId="025CCCA5" w14:textId="77777777" w:rsidR="00194F1B" w:rsidRPr="001E70E7" w:rsidRDefault="00194F1B" w:rsidP="00194F1B">
      <w:pPr>
        <w:pStyle w:val="ActHead5"/>
      </w:pPr>
      <w:bookmarkStart w:id="208" w:name="_Toc177378051"/>
      <w:r w:rsidRPr="00F54B58">
        <w:rPr>
          <w:rStyle w:val="CharSectno"/>
        </w:rPr>
        <w:t>53</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onion export charge</w:t>
      </w:r>
      <w:bookmarkEnd w:id="208"/>
    </w:p>
    <w:p w14:paraId="3D2391E2" w14:textId="77777777" w:rsidR="00194F1B" w:rsidRPr="001E70E7" w:rsidRDefault="00194F1B" w:rsidP="00194F1B">
      <w:pPr>
        <w:pStyle w:val="subsection"/>
      </w:pPr>
      <w:r w:rsidRPr="001E70E7">
        <w:tab/>
        <w:t>(1)</w:t>
      </w:r>
      <w:r w:rsidRPr="001E70E7">
        <w:tab/>
        <w:t>Charge is imposed on onions that are harvested in Australia and exported from Australia.</w:t>
      </w:r>
    </w:p>
    <w:p w14:paraId="18A070EF" w14:textId="77777777" w:rsidR="00194F1B" w:rsidRPr="001E70E7" w:rsidRDefault="00194F1B" w:rsidP="00194F1B">
      <w:pPr>
        <w:pStyle w:val="subsection"/>
      </w:pPr>
      <w:r w:rsidRPr="001E70E7">
        <w:tab/>
        <w:t>(2)</w:t>
      </w:r>
      <w:r w:rsidRPr="001E70E7">
        <w:tab/>
      </w:r>
      <w:r w:rsidRPr="001E70E7">
        <w:rPr>
          <w:b/>
          <w:i/>
        </w:rPr>
        <w:t xml:space="preserve">Onion </w:t>
      </w:r>
      <w:r w:rsidRPr="001E70E7">
        <w:t xml:space="preserve">means a bulb of the species </w:t>
      </w:r>
      <w:r w:rsidRPr="001E70E7">
        <w:rPr>
          <w:i/>
        </w:rPr>
        <w:t xml:space="preserve">Allium </w:t>
      </w:r>
      <w:proofErr w:type="gramStart"/>
      <w:r w:rsidRPr="001E70E7">
        <w:rPr>
          <w:i/>
        </w:rPr>
        <w:t>cepa</w:t>
      </w:r>
      <w:r w:rsidRPr="001E70E7">
        <w:t>, but</w:t>
      </w:r>
      <w:proofErr w:type="gramEnd"/>
      <w:r w:rsidRPr="001E70E7">
        <w:t xml:space="preserve"> does not include shallots (</w:t>
      </w:r>
      <w:r w:rsidRPr="001E70E7">
        <w:rPr>
          <w:i/>
        </w:rPr>
        <w:t>Allium</w:t>
      </w:r>
      <w:r w:rsidRPr="001E70E7">
        <w:t xml:space="preserve"> </w:t>
      </w:r>
      <w:r w:rsidRPr="001E70E7">
        <w:rPr>
          <w:i/>
        </w:rPr>
        <w:t>cepa</w:t>
      </w:r>
      <w:r w:rsidRPr="001E70E7">
        <w:t xml:space="preserve"> var. </w:t>
      </w:r>
      <w:r w:rsidRPr="001E70E7">
        <w:rPr>
          <w:i/>
        </w:rPr>
        <w:t>aggregatum</w:t>
      </w:r>
      <w:r w:rsidRPr="001E70E7">
        <w:t>).</w:t>
      </w:r>
    </w:p>
    <w:p w14:paraId="5E194588" w14:textId="77777777" w:rsidR="00194F1B" w:rsidRPr="001E70E7" w:rsidRDefault="00194F1B" w:rsidP="00194F1B">
      <w:pPr>
        <w:pStyle w:val="ActHead5"/>
      </w:pPr>
      <w:bookmarkStart w:id="209" w:name="_Toc177378052"/>
      <w:r w:rsidRPr="00F54B58">
        <w:rPr>
          <w:rStyle w:val="CharSectno"/>
        </w:rPr>
        <w:t>53</w:t>
      </w:r>
      <w:r w:rsidR="00031070" w:rsidRPr="00F54B58">
        <w:rPr>
          <w:rStyle w:val="CharSectno"/>
        </w:rPr>
        <w:noBreakHyphen/>
      </w:r>
      <w:proofErr w:type="gramStart"/>
      <w:r w:rsidRPr="00F54B58">
        <w:rPr>
          <w:rStyle w:val="CharSectno"/>
        </w:rPr>
        <w:t>2</w:t>
      </w:r>
      <w:r w:rsidRPr="001E70E7">
        <w:t xml:space="preserve">  Exemptions</w:t>
      </w:r>
      <w:proofErr w:type="gramEnd"/>
      <w:r w:rsidRPr="001E70E7">
        <w:t xml:space="preserve"> from the charge</w:t>
      </w:r>
      <w:bookmarkEnd w:id="209"/>
    </w:p>
    <w:p w14:paraId="0A8D61E7" w14:textId="77777777" w:rsidR="00194F1B" w:rsidRPr="001E70E7" w:rsidRDefault="00194F1B" w:rsidP="00194F1B">
      <w:pPr>
        <w:pStyle w:val="subsection"/>
      </w:pPr>
      <w:r w:rsidRPr="001E70E7">
        <w:tab/>
      </w:r>
      <w:r w:rsidRPr="001E70E7">
        <w:tab/>
        <w:t xml:space="preserve">Charge is not imposed on onions if levy has already been imposed on the onions under </w:t>
      </w:r>
      <w:r w:rsidR="000F5A46" w:rsidRPr="001E70E7">
        <w:t>Division 5</w:t>
      </w:r>
      <w:r w:rsidR="00054477" w:rsidRPr="001E70E7">
        <w:t>3</w:t>
      </w:r>
      <w:r w:rsidRPr="001E70E7">
        <w:t xml:space="preserve"> of Part </w:t>
      </w:r>
      <w:r w:rsidR="00054477" w:rsidRPr="001E70E7">
        <w:t>2</w:t>
      </w:r>
      <w:r w:rsidR="00031070" w:rsidRPr="001E70E7">
        <w:noBreakHyphen/>
      </w:r>
      <w:r w:rsidRPr="001E70E7">
        <w:t xml:space="preserve">3 of Schedule 2 to the </w:t>
      </w:r>
      <w:r w:rsidRPr="001E70E7">
        <w:rPr>
          <w:i/>
        </w:rPr>
        <w:t xml:space="preserve">Primary Industries (Excise) Levies </w:t>
      </w:r>
      <w:r w:rsidR="000F5A46" w:rsidRPr="001E70E7">
        <w:rPr>
          <w:i/>
        </w:rPr>
        <w:t>Regulations 2</w:t>
      </w:r>
      <w:r w:rsidRPr="001E70E7">
        <w:rPr>
          <w:i/>
        </w:rPr>
        <w:t>024</w:t>
      </w:r>
      <w:r w:rsidRPr="001E70E7">
        <w:t>.</w:t>
      </w:r>
    </w:p>
    <w:p w14:paraId="6CF1992E" w14:textId="77777777" w:rsidR="00194F1B" w:rsidRPr="001E70E7" w:rsidRDefault="00194F1B" w:rsidP="00194F1B">
      <w:pPr>
        <w:pStyle w:val="ActHead5"/>
      </w:pPr>
      <w:bookmarkStart w:id="210" w:name="_Toc177378053"/>
      <w:r w:rsidRPr="00F54B58">
        <w:rPr>
          <w:rStyle w:val="CharSectno"/>
        </w:rPr>
        <w:t>53</w:t>
      </w:r>
      <w:r w:rsidR="00031070" w:rsidRPr="00F54B58">
        <w:rPr>
          <w:rStyle w:val="CharSectno"/>
        </w:rPr>
        <w:noBreakHyphen/>
      </w:r>
      <w:proofErr w:type="gramStart"/>
      <w:r w:rsidRPr="00F54B58">
        <w:rPr>
          <w:rStyle w:val="CharSectno"/>
        </w:rPr>
        <w:t>3</w:t>
      </w:r>
      <w:r w:rsidRPr="001E70E7">
        <w:t xml:space="preserve">  Rate</w:t>
      </w:r>
      <w:proofErr w:type="gramEnd"/>
      <w:r w:rsidRPr="001E70E7">
        <w:t xml:space="preserve"> of the charge</w:t>
      </w:r>
      <w:bookmarkEnd w:id="210"/>
    </w:p>
    <w:p w14:paraId="0B8E77BE" w14:textId="77777777" w:rsidR="00194F1B" w:rsidRPr="001E70E7" w:rsidRDefault="00194F1B" w:rsidP="00194F1B">
      <w:pPr>
        <w:pStyle w:val="subsection"/>
      </w:pPr>
      <w:r w:rsidRPr="001E70E7">
        <w:tab/>
      </w:r>
      <w:r w:rsidRPr="001E70E7">
        <w:tab/>
        <w:t>The rate of the charge on onions is worked out using this table.</w:t>
      </w:r>
    </w:p>
    <w:p w14:paraId="73947B94"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4FFA2B39" w14:textId="77777777" w:rsidTr="00825078">
        <w:trPr>
          <w:tblHeader/>
        </w:trPr>
        <w:tc>
          <w:tcPr>
            <w:tcW w:w="8313" w:type="dxa"/>
            <w:gridSpan w:val="2"/>
            <w:tcBorders>
              <w:top w:val="single" w:sz="12" w:space="0" w:color="auto"/>
              <w:bottom w:val="single" w:sz="6" w:space="0" w:color="auto"/>
            </w:tcBorders>
            <w:shd w:val="clear" w:color="auto" w:fill="auto"/>
          </w:tcPr>
          <w:p w14:paraId="2255C884" w14:textId="77777777" w:rsidR="00194F1B" w:rsidRPr="001E70E7" w:rsidRDefault="00194F1B" w:rsidP="00825078">
            <w:pPr>
              <w:pStyle w:val="TableHeading"/>
            </w:pPr>
            <w:r w:rsidRPr="001E70E7">
              <w:t>Onion export charge</w:t>
            </w:r>
          </w:p>
        </w:tc>
      </w:tr>
      <w:tr w:rsidR="00194F1B" w:rsidRPr="001E70E7" w14:paraId="046871D7" w14:textId="77777777" w:rsidTr="00825078">
        <w:trPr>
          <w:tblHeader/>
        </w:trPr>
        <w:tc>
          <w:tcPr>
            <w:tcW w:w="714" w:type="dxa"/>
            <w:tcBorders>
              <w:top w:val="single" w:sz="6" w:space="0" w:color="auto"/>
              <w:bottom w:val="single" w:sz="12" w:space="0" w:color="auto"/>
            </w:tcBorders>
            <w:shd w:val="clear" w:color="auto" w:fill="auto"/>
          </w:tcPr>
          <w:p w14:paraId="4B58F72F"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2F0F98DF" w14:textId="77777777" w:rsidR="00194F1B" w:rsidRPr="001E70E7" w:rsidRDefault="00194F1B" w:rsidP="00825078">
            <w:pPr>
              <w:pStyle w:val="TableHeading"/>
            </w:pPr>
            <w:r w:rsidRPr="001E70E7">
              <w:t>Rate of charge</w:t>
            </w:r>
          </w:p>
        </w:tc>
      </w:tr>
      <w:tr w:rsidR="00194F1B" w:rsidRPr="001E70E7" w14:paraId="1BD1AF23" w14:textId="77777777" w:rsidTr="00825078">
        <w:tc>
          <w:tcPr>
            <w:tcW w:w="714" w:type="dxa"/>
            <w:tcBorders>
              <w:bottom w:val="single" w:sz="12" w:space="0" w:color="auto"/>
            </w:tcBorders>
            <w:shd w:val="clear" w:color="auto" w:fill="auto"/>
          </w:tcPr>
          <w:p w14:paraId="35E3FBE1" w14:textId="77777777" w:rsidR="00194F1B" w:rsidRPr="001E70E7" w:rsidRDefault="00194F1B" w:rsidP="00825078">
            <w:pPr>
              <w:pStyle w:val="Tabletext"/>
            </w:pPr>
            <w:r w:rsidRPr="001E70E7">
              <w:t>1</w:t>
            </w:r>
          </w:p>
        </w:tc>
        <w:tc>
          <w:tcPr>
            <w:tcW w:w="7599" w:type="dxa"/>
            <w:tcBorders>
              <w:bottom w:val="single" w:sz="12" w:space="0" w:color="auto"/>
            </w:tcBorders>
            <w:shd w:val="clear" w:color="auto" w:fill="auto"/>
          </w:tcPr>
          <w:p w14:paraId="0642B81D" w14:textId="77777777" w:rsidR="00194F1B" w:rsidRPr="001E70E7" w:rsidRDefault="00194F1B" w:rsidP="00825078">
            <w:pPr>
              <w:pStyle w:val="Tabletext"/>
            </w:pPr>
            <w:r w:rsidRPr="001E70E7">
              <w:t>The sum of the following components:</w:t>
            </w:r>
          </w:p>
          <w:p w14:paraId="489DEE0D" w14:textId="77777777" w:rsidR="00194F1B" w:rsidRPr="001E70E7" w:rsidRDefault="00194F1B" w:rsidP="00825078">
            <w:pPr>
              <w:pStyle w:val="Tablea"/>
            </w:pPr>
            <w:r w:rsidRPr="001E70E7">
              <w:t>(a) $1 per tonne of the onions (the marketing component</w:t>
            </w:r>
            <w:proofErr w:type="gramStart"/>
            <w:r w:rsidRPr="001E70E7">
              <w:t>);</w:t>
            </w:r>
            <w:proofErr w:type="gramEnd"/>
          </w:p>
          <w:p w14:paraId="6DC2476E" w14:textId="77777777" w:rsidR="00194F1B" w:rsidRPr="001E70E7" w:rsidRDefault="00194F1B" w:rsidP="00825078">
            <w:pPr>
              <w:pStyle w:val="Tablea"/>
            </w:pPr>
            <w:r w:rsidRPr="001E70E7">
              <w:t>(b) $2.90 per tonne of the onions (the research and development component</w:t>
            </w:r>
            <w:proofErr w:type="gramStart"/>
            <w:r w:rsidRPr="001E70E7">
              <w:t>);</w:t>
            </w:r>
            <w:proofErr w:type="gramEnd"/>
          </w:p>
          <w:p w14:paraId="513B3794" w14:textId="77777777" w:rsidR="00194F1B" w:rsidRPr="001E70E7" w:rsidRDefault="00194F1B" w:rsidP="00825078">
            <w:pPr>
              <w:pStyle w:val="Tablea"/>
            </w:pPr>
            <w:r w:rsidRPr="001E70E7">
              <w:t>(c) 10 cents per tonne of the onions (the biosecurity activity component</w:t>
            </w:r>
            <w:proofErr w:type="gramStart"/>
            <w:r w:rsidRPr="001E70E7">
              <w:t>);</w:t>
            </w:r>
            <w:proofErr w:type="gramEnd"/>
          </w:p>
          <w:p w14:paraId="67D002E7" w14:textId="77777777" w:rsidR="00194F1B" w:rsidRPr="001E70E7" w:rsidRDefault="00194F1B" w:rsidP="00825078">
            <w:pPr>
              <w:pStyle w:val="Tablea"/>
            </w:pPr>
            <w:r w:rsidRPr="001E70E7">
              <w:t>(d) 0 cents per tonne of the onions (the biosecurity response component</w:t>
            </w:r>
            <w:proofErr w:type="gramStart"/>
            <w:r w:rsidRPr="001E70E7">
              <w:t>);</w:t>
            </w:r>
            <w:proofErr w:type="gramEnd"/>
          </w:p>
          <w:p w14:paraId="320C4577" w14:textId="77777777" w:rsidR="00194F1B" w:rsidRPr="001E70E7" w:rsidRDefault="00194F1B" w:rsidP="00825078">
            <w:pPr>
              <w:pStyle w:val="Tablea"/>
            </w:pPr>
            <w:r w:rsidRPr="001E70E7">
              <w:t>(e) 0 cents per tonne of the onions (the National Residue Survey component)</w:t>
            </w:r>
          </w:p>
        </w:tc>
      </w:tr>
    </w:tbl>
    <w:p w14:paraId="5638A170" w14:textId="77777777" w:rsidR="00194F1B" w:rsidRPr="001E70E7" w:rsidRDefault="00194F1B" w:rsidP="00194F1B">
      <w:pPr>
        <w:pStyle w:val="ActHead5"/>
      </w:pPr>
      <w:bookmarkStart w:id="211" w:name="_Toc177378054"/>
      <w:r w:rsidRPr="00F54B58">
        <w:rPr>
          <w:rStyle w:val="CharSectno"/>
        </w:rPr>
        <w:t>53</w:t>
      </w:r>
      <w:r w:rsidR="00031070" w:rsidRPr="00F54B58">
        <w:rPr>
          <w:rStyle w:val="CharSectno"/>
        </w:rPr>
        <w:noBreakHyphen/>
      </w:r>
      <w:proofErr w:type="gramStart"/>
      <w:r w:rsidRPr="00F54B58">
        <w:rPr>
          <w:rStyle w:val="CharSectno"/>
        </w:rPr>
        <w:t>4</w:t>
      </w:r>
      <w:r w:rsidRPr="001E70E7">
        <w:t xml:space="preserve">  Charge</w:t>
      </w:r>
      <w:proofErr w:type="gramEnd"/>
      <w:r w:rsidRPr="001E70E7">
        <w:t xml:space="preserve"> payer</w:t>
      </w:r>
      <w:bookmarkEnd w:id="211"/>
    </w:p>
    <w:p w14:paraId="559629B7" w14:textId="77777777" w:rsidR="00194F1B" w:rsidRPr="001E70E7" w:rsidRDefault="00194F1B" w:rsidP="00194F1B">
      <w:pPr>
        <w:pStyle w:val="subsection"/>
      </w:pPr>
      <w:r w:rsidRPr="001E70E7">
        <w:tab/>
      </w:r>
      <w:r w:rsidRPr="001E70E7">
        <w:tab/>
        <w:t xml:space="preserve">The charge on onions is payable by the person who </w:t>
      </w:r>
      <w:r w:rsidR="00F461F4" w:rsidRPr="001E70E7">
        <w:t>exports</w:t>
      </w:r>
      <w:r w:rsidRPr="001E70E7">
        <w:t xml:space="preserve"> the onions from Australia.</w:t>
      </w:r>
    </w:p>
    <w:p w14:paraId="7CCB3E20" w14:textId="77777777" w:rsidR="00194F1B" w:rsidRPr="001E70E7" w:rsidRDefault="00194F1B" w:rsidP="00194F1B">
      <w:pPr>
        <w:pStyle w:val="ActHead5"/>
      </w:pPr>
      <w:bookmarkStart w:id="212" w:name="_Toc177378055"/>
      <w:r w:rsidRPr="00F54B58">
        <w:rPr>
          <w:rStyle w:val="CharSectno"/>
        </w:rPr>
        <w:t>53</w:t>
      </w:r>
      <w:r w:rsidR="00031070" w:rsidRPr="00F54B58">
        <w:rPr>
          <w:rStyle w:val="CharSectno"/>
        </w:rPr>
        <w:noBreakHyphen/>
      </w:r>
      <w:proofErr w:type="gramStart"/>
      <w:r w:rsidRPr="00F54B58">
        <w:rPr>
          <w:rStyle w:val="CharSectno"/>
        </w:rPr>
        <w:t>5</w:t>
      </w:r>
      <w:r w:rsidRPr="001E70E7">
        <w:t xml:space="preserve">  Application</w:t>
      </w:r>
      <w:proofErr w:type="gramEnd"/>
      <w:r w:rsidRPr="001E70E7">
        <w:t xml:space="preserve"> provision</w:t>
      </w:r>
      <w:bookmarkEnd w:id="212"/>
    </w:p>
    <w:p w14:paraId="1C1B3A01" w14:textId="77777777" w:rsidR="00194F1B" w:rsidRPr="001E70E7" w:rsidRDefault="00194F1B" w:rsidP="00194F1B">
      <w:pPr>
        <w:pStyle w:val="subsection"/>
      </w:pPr>
      <w:r w:rsidRPr="001E70E7">
        <w:tab/>
      </w:r>
      <w:r w:rsidRPr="001E70E7">
        <w:tab/>
      </w:r>
      <w:r w:rsidR="000F5A46" w:rsidRPr="001E70E7">
        <w:t>Clause 5</w:t>
      </w:r>
      <w:r w:rsidR="00054477" w:rsidRPr="001E70E7">
        <w:t>3</w:t>
      </w:r>
      <w:r w:rsidR="00031070" w:rsidRPr="001E70E7">
        <w:noBreakHyphen/>
      </w:r>
      <w:r w:rsidR="00054477" w:rsidRPr="001E70E7">
        <w:t>1</w:t>
      </w:r>
      <w:r w:rsidRPr="001E70E7">
        <w:t xml:space="preserve"> applies in relation to onions that are exported on or after 1 January 2025, whether the onions are harvested before, on or after that day.</w:t>
      </w:r>
    </w:p>
    <w:p w14:paraId="5B8CECE3" w14:textId="77777777" w:rsidR="00194F1B" w:rsidRPr="001E70E7" w:rsidRDefault="000F5A46" w:rsidP="00194F1B">
      <w:pPr>
        <w:pStyle w:val="ActHead3"/>
        <w:pageBreakBefore/>
      </w:pPr>
      <w:bookmarkStart w:id="213" w:name="_Toc177378056"/>
      <w:r w:rsidRPr="00F54B58">
        <w:rPr>
          <w:rStyle w:val="CharDivNo"/>
        </w:rPr>
        <w:lastRenderedPageBreak/>
        <w:t>Division 5</w:t>
      </w:r>
      <w:r w:rsidR="00194F1B" w:rsidRPr="00F54B58">
        <w:rPr>
          <w:rStyle w:val="CharDivNo"/>
        </w:rPr>
        <w:t>4</w:t>
      </w:r>
      <w:r w:rsidR="00194F1B" w:rsidRPr="001E70E7">
        <w:t>—</w:t>
      </w:r>
      <w:r w:rsidR="00194F1B" w:rsidRPr="00F54B58">
        <w:rPr>
          <w:rStyle w:val="CharDivText"/>
        </w:rPr>
        <w:t>Papaya</w:t>
      </w:r>
      <w:bookmarkEnd w:id="213"/>
    </w:p>
    <w:p w14:paraId="4868A6F7" w14:textId="77777777" w:rsidR="00194F1B" w:rsidRPr="001E70E7" w:rsidRDefault="00194F1B" w:rsidP="00194F1B">
      <w:pPr>
        <w:pStyle w:val="ActHead5"/>
      </w:pPr>
      <w:bookmarkStart w:id="214" w:name="_Toc177378057"/>
      <w:r w:rsidRPr="00F54B58">
        <w:rPr>
          <w:rStyle w:val="CharSectno"/>
        </w:rPr>
        <w:t>54</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papaya export charge</w:t>
      </w:r>
      <w:bookmarkEnd w:id="214"/>
    </w:p>
    <w:p w14:paraId="71DA3E26" w14:textId="77777777" w:rsidR="00194F1B" w:rsidRPr="001E70E7" w:rsidRDefault="00194F1B" w:rsidP="00194F1B">
      <w:pPr>
        <w:pStyle w:val="subsection"/>
      </w:pPr>
      <w:r w:rsidRPr="001E70E7">
        <w:tab/>
        <w:t>(1)</w:t>
      </w:r>
      <w:r w:rsidRPr="001E70E7">
        <w:tab/>
        <w:t>Charge is imposed on papaya that is harvested in Australia and exported from Australia.</w:t>
      </w:r>
    </w:p>
    <w:p w14:paraId="5C8F31A3" w14:textId="77777777" w:rsidR="00194F1B" w:rsidRPr="001E70E7" w:rsidRDefault="00194F1B" w:rsidP="00194F1B">
      <w:pPr>
        <w:pStyle w:val="subsection"/>
      </w:pPr>
      <w:r w:rsidRPr="001E70E7">
        <w:tab/>
        <w:t>(2)</w:t>
      </w:r>
      <w:r w:rsidRPr="001E70E7">
        <w:tab/>
      </w:r>
      <w:r w:rsidRPr="001E70E7">
        <w:rPr>
          <w:b/>
          <w:i/>
        </w:rPr>
        <w:t xml:space="preserve">Papaya </w:t>
      </w:r>
      <w:r w:rsidRPr="001E70E7">
        <w:t xml:space="preserve">means a fruit of the species </w:t>
      </w:r>
      <w:r w:rsidRPr="001E70E7">
        <w:rPr>
          <w:i/>
        </w:rPr>
        <w:t>Carica papaya</w:t>
      </w:r>
      <w:r w:rsidRPr="001E70E7">
        <w:t>.</w:t>
      </w:r>
    </w:p>
    <w:p w14:paraId="7C70218A" w14:textId="77777777" w:rsidR="00194F1B" w:rsidRPr="001E70E7" w:rsidRDefault="00194F1B" w:rsidP="00194F1B">
      <w:pPr>
        <w:pStyle w:val="notetext"/>
      </w:pPr>
      <w:r w:rsidRPr="001E70E7">
        <w:t>Note:</w:t>
      </w:r>
      <w:r w:rsidRPr="001E70E7">
        <w:tab/>
        <w:t xml:space="preserve">Papaya is also known as pawpaw, papaw and paw </w:t>
      </w:r>
      <w:proofErr w:type="spellStart"/>
      <w:r w:rsidRPr="001E70E7">
        <w:t>paw</w:t>
      </w:r>
      <w:proofErr w:type="spellEnd"/>
      <w:r w:rsidRPr="001E70E7">
        <w:t>.</w:t>
      </w:r>
    </w:p>
    <w:p w14:paraId="74C3977A" w14:textId="77777777" w:rsidR="00194F1B" w:rsidRPr="001E70E7" w:rsidRDefault="00194F1B" w:rsidP="00194F1B">
      <w:pPr>
        <w:pStyle w:val="ActHead5"/>
      </w:pPr>
      <w:bookmarkStart w:id="215" w:name="_Toc177378058"/>
      <w:r w:rsidRPr="00F54B58">
        <w:rPr>
          <w:rStyle w:val="CharSectno"/>
        </w:rPr>
        <w:t>54</w:t>
      </w:r>
      <w:r w:rsidR="00031070" w:rsidRPr="00F54B58">
        <w:rPr>
          <w:rStyle w:val="CharSectno"/>
        </w:rPr>
        <w:noBreakHyphen/>
      </w:r>
      <w:proofErr w:type="gramStart"/>
      <w:r w:rsidRPr="00F54B58">
        <w:rPr>
          <w:rStyle w:val="CharSectno"/>
        </w:rPr>
        <w:t>2</w:t>
      </w:r>
      <w:r w:rsidRPr="001E70E7">
        <w:t xml:space="preserve">  Exemptions</w:t>
      </w:r>
      <w:proofErr w:type="gramEnd"/>
      <w:r w:rsidRPr="001E70E7">
        <w:t xml:space="preserve"> from the charge</w:t>
      </w:r>
      <w:bookmarkEnd w:id="215"/>
    </w:p>
    <w:p w14:paraId="0E971657" w14:textId="77777777" w:rsidR="00194F1B" w:rsidRPr="001E70E7" w:rsidRDefault="00194F1B" w:rsidP="00194F1B">
      <w:pPr>
        <w:pStyle w:val="subsection"/>
      </w:pPr>
      <w:r w:rsidRPr="001E70E7">
        <w:tab/>
      </w:r>
      <w:r w:rsidRPr="001E70E7">
        <w:tab/>
        <w:t xml:space="preserve">Charge is not imposed on papaya if levy has already been imposed on the papaya under </w:t>
      </w:r>
      <w:r w:rsidR="000F5A46" w:rsidRPr="001E70E7">
        <w:t>Division 5</w:t>
      </w:r>
      <w:r w:rsidR="00054477" w:rsidRPr="001E70E7">
        <w:t>4</w:t>
      </w:r>
      <w:r w:rsidRPr="001E70E7">
        <w:t xml:space="preserve"> of Part </w:t>
      </w:r>
      <w:r w:rsidR="00054477" w:rsidRPr="001E70E7">
        <w:t>2</w:t>
      </w:r>
      <w:r w:rsidR="00031070" w:rsidRPr="001E70E7">
        <w:noBreakHyphen/>
      </w:r>
      <w:r w:rsidRPr="001E70E7">
        <w:t xml:space="preserve">3 of Schedule 2 to the </w:t>
      </w:r>
      <w:r w:rsidRPr="001E70E7">
        <w:rPr>
          <w:i/>
        </w:rPr>
        <w:t xml:space="preserve">Primary Industries (Excise) Levies </w:t>
      </w:r>
      <w:r w:rsidR="000F5A46" w:rsidRPr="001E70E7">
        <w:rPr>
          <w:i/>
        </w:rPr>
        <w:t>Regulations 2</w:t>
      </w:r>
      <w:r w:rsidRPr="001E70E7">
        <w:rPr>
          <w:i/>
        </w:rPr>
        <w:t>024</w:t>
      </w:r>
      <w:r w:rsidRPr="001E70E7">
        <w:t>.</w:t>
      </w:r>
    </w:p>
    <w:p w14:paraId="5540B430" w14:textId="77777777" w:rsidR="00194F1B" w:rsidRPr="001E70E7" w:rsidRDefault="00194F1B" w:rsidP="00194F1B">
      <w:pPr>
        <w:pStyle w:val="ActHead5"/>
      </w:pPr>
      <w:bookmarkStart w:id="216" w:name="_Toc177378059"/>
      <w:r w:rsidRPr="00F54B58">
        <w:rPr>
          <w:rStyle w:val="CharSectno"/>
        </w:rPr>
        <w:t>54</w:t>
      </w:r>
      <w:r w:rsidR="00031070" w:rsidRPr="00F54B58">
        <w:rPr>
          <w:rStyle w:val="CharSectno"/>
        </w:rPr>
        <w:noBreakHyphen/>
      </w:r>
      <w:proofErr w:type="gramStart"/>
      <w:r w:rsidRPr="00F54B58">
        <w:rPr>
          <w:rStyle w:val="CharSectno"/>
        </w:rPr>
        <w:t>3</w:t>
      </w:r>
      <w:r w:rsidRPr="001E70E7">
        <w:t xml:space="preserve">  Rate</w:t>
      </w:r>
      <w:proofErr w:type="gramEnd"/>
      <w:r w:rsidRPr="001E70E7">
        <w:t xml:space="preserve"> of the charge</w:t>
      </w:r>
      <w:bookmarkEnd w:id="216"/>
    </w:p>
    <w:p w14:paraId="2E4D7233" w14:textId="77777777" w:rsidR="00194F1B" w:rsidRPr="001E70E7" w:rsidRDefault="00194F1B" w:rsidP="00194F1B">
      <w:pPr>
        <w:pStyle w:val="subsection"/>
      </w:pPr>
      <w:r w:rsidRPr="001E70E7">
        <w:tab/>
      </w:r>
      <w:r w:rsidRPr="001E70E7">
        <w:tab/>
        <w:t>The rate of the charge on papaya is worked out using this table.</w:t>
      </w:r>
    </w:p>
    <w:p w14:paraId="6C22E36B"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48C517E5" w14:textId="77777777" w:rsidTr="00825078">
        <w:trPr>
          <w:tblHeader/>
        </w:trPr>
        <w:tc>
          <w:tcPr>
            <w:tcW w:w="8313" w:type="dxa"/>
            <w:gridSpan w:val="2"/>
            <w:tcBorders>
              <w:top w:val="single" w:sz="12" w:space="0" w:color="auto"/>
              <w:bottom w:val="single" w:sz="6" w:space="0" w:color="auto"/>
            </w:tcBorders>
            <w:shd w:val="clear" w:color="auto" w:fill="auto"/>
          </w:tcPr>
          <w:p w14:paraId="117B785C" w14:textId="77777777" w:rsidR="00194F1B" w:rsidRPr="001E70E7" w:rsidRDefault="00194F1B" w:rsidP="00825078">
            <w:pPr>
              <w:pStyle w:val="TableHeading"/>
            </w:pPr>
            <w:r w:rsidRPr="001E70E7">
              <w:t>Papaya export charge</w:t>
            </w:r>
          </w:p>
        </w:tc>
      </w:tr>
      <w:tr w:rsidR="00194F1B" w:rsidRPr="001E70E7" w14:paraId="3FD8DC34" w14:textId="77777777" w:rsidTr="00825078">
        <w:trPr>
          <w:tblHeader/>
        </w:trPr>
        <w:tc>
          <w:tcPr>
            <w:tcW w:w="714" w:type="dxa"/>
            <w:tcBorders>
              <w:top w:val="single" w:sz="6" w:space="0" w:color="auto"/>
              <w:bottom w:val="single" w:sz="12" w:space="0" w:color="auto"/>
            </w:tcBorders>
            <w:shd w:val="clear" w:color="auto" w:fill="auto"/>
          </w:tcPr>
          <w:p w14:paraId="4C32880E"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499A4F16" w14:textId="77777777" w:rsidR="00194F1B" w:rsidRPr="001E70E7" w:rsidRDefault="00194F1B" w:rsidP="00825078">
            <w:pPr>
              <w:pStyle w:val="TableHeading"/>
            </w:pPr>
            <w:r w:rsidRPr="001E70E7">
              <w:t>Rate of charge</w:t>
            </w:r>
          </w:p>
        </w:tc>
      </w:tr>
      <w:tr w:rsidR="00194F1B" w:rsidRPr="001E70E7" w14:paraId="44A5B4C4" w14:textId="77777777" w:rsidTr="00825078">
        <w:tc>
          <w:tcPr>
            <w:tcW w:w="714" w:type="dxa"/>
            <w:tcBorders>
              <w:bottom w:val="single" w:sz="12" w:space="0" w:color="auto"/>
            </w:tcBorders>
            <w:shd w:val="clear" w:color="auto" w:fill="auto"/>
          </w:tcPr>
          <w:p w14:paraId="7D848F3A" w14:textId="77777777" w:rsidR="00194F1B" w:rsidRPr="001E70E7" w:rsidRDefault="00194F1B" w:rsidP="00825078">
            <w:pPr>
              <w:pStyle w:val="Tabletext"/>
            </w:pPr>
            <w:r w:rsidRPr="001E70E7">
              <w:t>1</w:t>
            </w:r>
          </w:p>
        </w:tc>
        <w:tc>
          <w:tcPr>
            <w:tcW w:w="7599" w:type="dxa"/>
            <w:tcBorders>
              <w:bottom w:val="single" w:sz="12" w:space="0" w:color="auto"/>
            </w:tcBorders>
            <w:shd w:val="clear" w:color="auto" w:fill="auto"/>
          </w:tcPr>
          <w:p w14:paraId="6177AA31" w14:textId="77777777" w:rsidR="00194F1B" w:rsidRPr="001E70E7" w:rsidRDefault="00194F1B" w:rsidP="00825078">
            <w:pPr>
              <w:pStyle w:val="Tabletext"/>
            </w:pPr>
            <w:r w:rsidRPr="001E70E7">
              <w:t>The sum of the following components:</w:t>
            </w:r>
          </w:p>
          <w:p w14:paraId="46C8F909" w14:textId="77777777" w:rsidR="00194F1B" w:rsidRPr="001E70E7" w:rsidRDefault="00194F1B" w:rsidP="00825078">
            <w:pPr>
              <w:pStyle w:val="Tablea"/>
            </w:pPr>
            <w:r w:rsidRPr="001E70E7">
              <w:t>(a) 1 cent per kilogram of the papaya (the marketing component</w:t>
            </w:r>
            <w:proofErr w:type="gramStart"/>
            <w:r w:rsidRPr="001E70E7">
              <w:t>);</w:t>
            </w:r>
            <w:proofErr w:type="gramEnd"/>
          </w:p>
          <w:p w14:paraId="2706A2F1" w14:textId="77777777" w:rsidR="00194F1B" w:rsidRPr="001E70E7" w:rsidRDefault="00194F1B" w:rsidP="00825078">
            <w:pPr>
              <w:pStyle w:val="Tablea"/>
            </w:pPr>
            <w:r w:rsidRPr="001E70E7">
              <w:t>(b) 1 cent per kilogram of the papaya (the research and development component)</w:t>
            </w:r>
          </w:p>
        </w:tc>
      </w:tr>
    </w:tbl>
    <w:p w14:paraId="2414AC68" w14:textId="77777777" w:rsidR="00194F1B" w:rsidRPr="001E70E7" w:rsidRDefault="00194F1B" w:rsidP="00194F1B">
      <w:pPr>
        <w:pStyle w:val="ActHead5"/>
      </w:pPr>
      <w:bookmarkStart w:id="217" w:name="_Toc177378060"/>
      <w:r w:rsidRPr="00F54B58">
        <w:rPr>
          <w:rStyle w:val="CharSectno"/>
        </w:rPr>
        <w:t>54</w:t>
      </w:r>
      <w:r w:rsidR="00031070" w:rsidRPr="00F54B58">
        <w:rPr>
          <w:rStyle w:val="CharSectno"/>
        </w:rPr>
        <w:noBreakHyphen/>
      </w:r>
      <w:proofErr w:type="gramStart"/>
      <w:r w:rsidRPr="00F54B58">
        <w:rPr>
          <w:rStyle w:val="CharSectno"/>
        </w:rPr>
        <w:t>4</w:t>
      </w:r>
      <w:r w:rsidRPr="001E70E7">
        <w:t xml:space="preserve">  Charge</w:t>
      </w:r>
      <w:proofErr w:type="gramEnd"/>
      <w:r w:rsidRPr="001E70E7">
        <w:t xml:space="preserve"> payer</w:t>
      </w:r>
      <w:bookmarkEnd w:id="217"/>
    </w:p>
    <w:p w14:paraId="4826C628" w14:textId="77777777" w:rsidR="00194F1B" w:rsidRPr="001E70E7" w:rsidRDefault="00194F1B" w:rsidP="00194F1B">
      <w:pPr>
        <w:pStyle w:val="subsection"/>
      </w:pPr>
      <w:r w:rsidRPr="001E70E7">
        <w:tab/>
      </w:r>
      <w:r w:rsidRPr="001E70E7">
        <w:tab/>
        <w:t xml:space="preserve">The charge on papaya is payable by the person who </w:t>
      </w:r>
      <w:r w:rsidR="00F461F4" w:rsidRPr="001E70E7">
        <w:t>exports</w:t>
      </w:r>
      <w:r w:rsidRPr="001E70E7">
        <w:t xml:space="preserve"> the papaya from Australia.</w:t>
      </w:r>
    </w:p>
    <w:p w14:paraId="128CC519" w14:textId="77777777" w:rsidR="00194F1B" w:rsidRPr="001E70E7" w:rsidRDefault="00194F1B" w:rsidP="00194F1B">
      <w:pPr>
        <w:pStyle w:val="ActHead5"/>
      </w:pPr>
      <w:bookmarkStart w:id="218" w:name="_Toc177378061"/>
      <w:r w:rsidRPr="00F54B58">
        <w:rPr>
          <w:rStyle w:val="CharSectno"/>
        </w:rPr>
        <w:t>54</w:t>
      </w:r>
      <w:r w:rsidR="00031070" w:rsidRPr="00F54B58">
        <w:rPr>
          <w:rStyle w:val="CharSectno"/>
        </w:rPr>
        <w:noBreakHyphen/>
      </w:r>
      <w:proofErr w:type="gramStart"/>
      <w:r w:rsidRPr="00F54B58">
        <w:rPr>
          <w:rStyle w:val="CharSectno"/>
        </w:rPr>
        <w:t>5</w:t>
      </w:r>
      <w:r w:rsidRPr="001E70E7">
        <w:t xml:space="preserve">  Application</w:t>
      </w:r>
      <w:proofErr w:type="gramEnd"/>
      <w:r w:rsidRPr="001E70E7">
        <w:t xml:space="preserve"> provision</w:t>
      </w:r>
      <w:bookmarkEnd w:id="218"/>
    </w:p>
    <w:p w14:paraId="3D721E62" w14:textId="77777777" w:rsidR="00194F1B" w:rsidRPr="001E70E7" w:rsidRDefault="00194F1B" w:rsidP="00194F1B">
      <w:pPr>
        <w:pStyle w:val="subsection"/>
      </w:pPr>
      <w:r w:rsidRPr="001E70E7">
        <w:tab/>
      </w:r>
      <w:r w:rsidRPr="001E70E7">
        <w:tab/>
      </w:r>
      <w:r w:rsidR="000F5A46" w:rsidRPr="001E70E7">
        <w:t>Clause 5</w:t>
      </w:r>
      <w:r w:rsidR="00054477" w:rsidRPr="001E70E7">
        <w:t>4</w:t>
      </w:r>
      <w:r w:rsidR="00031070" w:rsidRPr="001E70E7">
        <w:noBreakHyphen/>
      </w:r>
      <w:r w:rsidR="00054477" w:rsidRPr="001E70E7">
        <w:t>1</w:t>
      </w:r>
      <w:r w:rsidRPr="001E70E7">
        <w:t xml:space="preserve"> applies in relation to papaya that is exported on or after 1 July 2025, whether the papaya is harvested before, on or after that day.</w:t>
      </w:r>
    </w:p>
    <w:p w14:paraId="5E046852" w14:textId="77777777" w:rsidR="00194F1B" w:rsidRPr="001E70E7" w:rsidRDefault="000F5A46" w:rsidP="00194F1B">
      <w:pPr>
        <w:pStyle w:val="ActHead3"/>
        <w:pageBreakBefore/>
      </w:pPr>
      <w:bookmarkStart w:id="219" w:name="_Toc177378062"/>
      <w:r w:rsidRPr="00F54B58">
        <w:rPr>
          <w:rStyle w:val="CharDivNo"/>
        </w:rPr>
        <w:lastRenderedPageBreak/>
        <w:t>Division 5</w:t>
      </w:r>
      <w:r w:rsidR="00194F1B" w:rsidRPr="00F54B58">
        <w:rPr>
          <w:rStyle w:val="CharDivNo"/>
        </w:rPr>
        <w:t>5</w:t>
      </w:r>
      <w:r w:rsidR="00194F1B" w:rsidRPr="001E70E7">
        <w:t>—</w:t>
      </w:r>
      <w:r w:rsidR="00194F1B" w:rsidRPr="00F54B58">
        <w:rPr>
          <w:rStyle w:val="CharDivText"/>
        </w:rPr>
        <w:t>Passionfruit</w:t>
      </w:r>
      <w:bookmarkEnd w:id="219"/>
    </w:p>
    <w:p w14:paraId="6A230002" w14:textId="77777777" w:rsidR="00194F1B" w:rsidRPr="001E70E7" w:rsidRDefault="00194F1B" w:rsidP="00194F1B">
      <w:pPr>
        <w:pStyle w:val="ActHead5"/>
      </w:pPr>
      <w:bookmarkStart w:id="220" w:name="_Toc177378063"/>
      <w:r w:rsidRPr="00F54B58">
        <w:rPr>
          <w:rStyle w:val="CharSectno"/>
        </w:rPr>
        <w:t>55</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passionfruit export charge</w:t>
      </w:r>
      <w:bookmarkEnd w:id="220"/>
    </w:p>
    <w:p w14:paraId="5BC42DFB" w14:textId="77777777" w:rsidR="00194F1B" w:rsidRPr="001E70E7" w:rsidRDefault="00194F1B" w:rsidP="00194F1B">
      <w:pPr>
        <w:pStyle w:val="subsection"/>
      </w:pPr>
      <w:r w:rsidRPr="001E70E7">
        <w:tab/>
        <w:t>(1)</w:t>
      </w:r>
      <w:r w:rsidRPr="001E70E7">
        <w:tab/>
        <w:t>Charge is imposed on passionfruit that is harvested in Australia and exported from Australia.</w:t>
      </w:r>
    </w:p>
    <w:p w14:paraId="1024ED8C" w14:textId="77777777" w:rsidR="00194F1B" w:rsidRPr="001E70E7" w:rsidRDefault="00194F1B" w:rsidP="00194F1B">
      <w:pPr>
        <w:pStyle w:val="subsection"/>
      </w:pPr>
      <w:r w:rsidRPr="001E70E7">
        <w:tab/>
        <w:t>(2)</w:t>
      </w:r>
      <w:r w:rsidRPr="001E70E7">
        <w:tab/>
      </w:r>
      <w:r w:rsidRPr="001E70E7">
        <w:rPr>
          <w:b/>
          <w:i/>
        </w:rPr>
        <w:t xml:space="preserve">Passionfruit </w:t>
      </w:r>
      <w:r w:rsidRPr="001E70E7">
        <w:t xml:space="preserve">means a fruit of the species </w:t>
      </w:r>
      <w:r w:rsidRPr="001E70E7">
        <w:rPr>
          <w:i/>
        </w:rPr>
        <w:t>Passiflora edulis</w:t>
      </w:r>
      <w:r w:rsidRPr="001E70E7">
        <w:t xml:space="preserve">, including </w:t>
      </w:r>
      <w:r w:rsidRPr="001E70E7">
        <w:rPr>
          <w:i/>
        </w:rPr>
        <w:t>P.</w:t>
      </w:r>
      <w:r w:rsidRPr="001E70E7">
        <w:t xml:space="preserve"> </w:t>
      </w:r>
      <w:r w:rsidRPr="001E70E7">
        <w:rPr>
          <w:i/>
        </w:rPr>
        <w:t>edulis</w:t>
      </w:r>
      <w:r w:rsidRPr="001E70E7">
        <w:t xml:space="preserve"> </w:t>
      </w:r>
      <w:r w:rsidRPr="001E70E7">
        <w:rPr>
          <w:iCs/>
        </w:rPr>
        <w:t>f</w:t>
      </w:r>
      <w:r w:rsidRPr="001E70E7">
        <w:t xml:space="preserve">. </w:t>
      </w:r>
      <w:proofErr w:type="spellStart"/>
      <w:r w:rsidRPr="001E70E7">
        <w:rPr>
          <w:i/>
        </w:rPr>
        <w:t>flavicarpa</w:t>
      </w:r>
      <w:proofErr w:type="spellEnd"/>
      <w:r w:rsidRPr="001E70E7">
        <w:t>.</w:t>
      </w:r>
    </w:p>
    <w:p w14:paraId="73B9D4E5" w14:textId="77777777" w:rsidR="00194F1B" w:rsidRPr="001E70E7" w:rsidRDefault="00194F1B" w:rsidP="00194F1B">
      <w:pPr>
        <w:pStyle w:val="ActHead5"/>
      </w:pPr>
      <w:bookmarkStart w:id="221" w:name="_Toc177378064"/>
      <w:r w:rsidRPr="00F54B58">
        <w:rPr>
          <w:rStyle w:val="CharSectno"/>
        </w:rPr>
        <w:t>55</w:t>
      </w:r>
      <w:r w:rsidR="00031070" w:rsidRPr="00F54B58">
        <w:rPr>
          <w:rStyle w:val="CharSectno"/>
        </w:rPr>
        <w:noBreakHyphen/>
      </w:r>
      <w:proofErr w:type="gramStart"/>
      <w:r w:rsidRPr="00F54B58">
        <w:rPr>
          <w:rStyle w:val="CharSectno"/>
        </w:rPr>
        <w:t>2</w:t>
      </w:r>
      <w:r w:rsidRPr="001E70E7">
        <w:t xml:space="preserve">  Exemptions</w:t>
      </w:r>
      <w:proofErr w:type="gramEnd"/>
      <w:r w:rsidRPr="001E70E7">
        <w:t xml:space="preserve"> from the charge</w:t>
      </w:r>
      <w:bookmarkEnd w:id="221"/>
    </w:p>
    <w:p w14:paraId="3B294882" w14:textId="77777777" w:rsidR="00194F1B" w:rsidRPr="001E70E7" w:rsidRDefault="00194F1B" w:rsidP="00194F1B">
      <w:pPr>
        <w:pStyle w:val="subsection"/>
      </w:pPr>
      <w:r w:rsidRPr="001E70E7">
        <w:tab/>
      </w:r>
      <w:r w:rsidRPr="001E70E7">
        <w:tab/>
        <w:t xml:space="preserve">Charge is not imposed on passionfruit if levy has already been imposed on the passionfruit under </w:t>
      </w:r>
      <w:r w:rsidR="000F5A46" w:rsidRPr="001E70E7">
        <w:t>Division 5</w:t>
      </w:r>
      <w:r w:rsidR="00054477" w:rsidRPr="001E70E7">
        <w:t>5</w:t>
      </w:r>
      <w:r w:rsidRPr="001E70E7">
        <w:t xml:space="preserve"> of Part </w:t>
      </w:r>
      <w:r w:rsidR="00054477" w:rsidRPr="001E70E7">
        <w:t>2</w:t>
      </w:r>
      <w:r w:rsidR="00031070" w:rsidRPr="001E70E7">
        <w:noBreakHyphen/>
      </w:r>
      <w:r w:rsidRPr="001E70E7">
        <w:t xml:space="preserve">3 of Schedule 2 to the </w:t>
      </w:r>
      <w:r w:rsidRPr="001E70E7">
        <w:rPr>
          <w:i/>
        </w:rPr>
        <w:t xml:space="preserve">Primary Industries (Excise) Levies </w:t>
      </w:r>
      <w:r w:rsidR="000F5A46" w:rsidRPr="001E70E7">
        <w:rPr>
          <w:i/>
        </w:rPr>
        <w:t>Regulations 2</w:t>
      </w:r>
      <w:r w:rsidRPr="001E70E7">
        <w:rPr>
          <w:i/>
        </w:rPr>
        <w:t>024</w:t>
      </w:r>
      <w:r w:rsidRPr="001E70E7">
        <w:t>.</w:t>
      </w:r>
    </w:p>
    <w:p w14:paraId="39CF6BAF" w14:textId="77777777" w:rsidR="00194F1B" w:rsidRPr="001E70E7" w:rsidRDefault="00194F1B" w:rsidP="00194F1B">
      <w:pPr>
        <w:pStyle w:val="ActHead5"/>
      </w:pPr>
      <w:bookmarkStart w:id="222" w:name="_Toc177378065"/>
      <w:r w:rsidRPr="00F54B58">
        <w:rPr>
          <w:rStyle w:val="CharSectno"/>
        </w:rPr>
        <w:t>55</w:t>
      </w:r>
      <w:r w:rsidR="00031070" w:rsidRPr="00F54B58">
        <w:rPr>
          <w:rStyle w:val="CharSectno"/>
        </w:rPr>
        <w:noBreakHyphen/>
      </w:r>
      <w:proofErr w:type="gramStart"/>
      <w:r w:rsidRPr="00F54B58">
        <w:rPr>
          <w:rStyle w:val="CharSectno"/>
        </w:rPr>
        <w:t>3</w:t>
      </w:r>
      <w:r w:rsidRPr="001E70E7">
        <w:t xml:space="preserve">  Rate</w:t>
      </w:r>
      <w:proofErr w:type="gramEnd"/>
      <w:r w:rsidRPr="001E70E7">
        <w:t xml:space="preserve"> of the charge</w:t>
      </w:r>
      <w:bookmarkEnd w:id="222"/>
    </w:p>
    <w:p w14:paraId="6562E4D9" w14:textId="77777777" w:rsidR="00194F1B" w:rsidRPr="001E70E7" w:rsidRDefault="00194F1B" w:rsidP="00194F1B">
      <w:pPr>
        <w:pStyle w:val="subsection"/>
      </w:pPr>
      <w:r w:rsidRPr="001E70E7">
        <w:tab/>
        <w:t>(1)</w:t>
      </w:r>
      <w:r w:rsidRPr="001E70E7">
        <w:tab/>
        <w:t>The rate of the charge on passionfruit is worked out using this table.</w:t>
      </w:r>
    </w:p>
    <w:p w14:paraId="1DF25597"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0EE812F9" w14:textId="77777777" w:rsidTr="00825078">
        <w:trPr>
          <w:tblHeader/>
        </w:trPr>
        <w:tc>
          <w:tcPr>
            <w:tcW w:w="8313" w:type="dxa"/>
            <w:gridSpan w:val="2"/>
            <w:tcBorders>
              <w:top w:val="single" w:sz="12" w:space="0" w:color="auto"/>
              <w:bottom w:val="single" w:sz="6" w:space="0" w:color="auto"/>
            </w:tcBorders>
            <w:shd w:val="clear" w:color="auto" w:fill="auto"/>
          </w:tcPr>
          <w:p w14:paraId="74CA45E3" w14:textId="77777777" w:rsidR="00194F1B" w:rsidRPr="001E70E7" w:rsidRDefault="00194F1B" w:rsidP="00825078">
            <w:pPr>
              <w:pStyle w:val="TableHeading"/>
            </w:pPr>
            <w:r w:rsidRPr="001E70E7">
              <w:t>Passionfruit export charge</w:t>
            </w:r>
          </w:p>
        </w:tc>
      </w:tr>
      <w:tr w:rsidR="00194F1B" w:rsidRPr="001E70E7" w14:paraId="491F62AE" w14:textId="77777777" w:rsidTr="00825078">
        <w:trPr>
          <w:tblHeader/>
        </w:trPr>
        <w:tc>
          <w:tcPr>
            <w:tcW w:w="714" w:type="dxa"/>
            <w:tcBorders>
              <w:top w:val="single" w:sz="6" w:space="0" w:color="auto"/>
              <w:bottom w:val="single" w:sz="12" w:space="0" w:color="auto"/>
            </w:tcBorders>
            <w:shd w:val="clear" w:color="auto" w:fill="auto"/>
          </w:tcPr>
          <w:p w14:paraId="782C9785"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61BDCAF1" w14:textId="77777777" w:rsidR="00194F1B" w:rsidRPr="001E70E7" w:rsidRDefault="00194F1B" w:rsidP="00825078">
            <w:pPr>
              <w:pStyle w:val="TableHeading"/>
            </w:pPr>
            <w:r w:rsidRPr="001E70E7">
              <w:t>Rate of charge</w:t>
            </w:r>
          </w:p>
        </w:tc>
      </w:tr>
      <w:tr w:rsidR="00194F1B" w:rsidRPr="001E70E7" w14:paraId="4C878EFB" w14:textId="77777777" w:rsidTr="00825078">
        <w:tc>
          <w:tcPr>
            <w:tcW w:w="714" w:type="dxa"/>
            <w:shd w:val="clear" w:color="auto" w:fill="auto"/>
          </w:tcPr>
          <w:p w14:paraId="541992F6" w14:textId="77777777" w:rsidR="00194F1B" w:rsidRPr="001E70E7" w:rsidRDefault="00194F1B" w:rsidP="00825078">
            <w:pPr>
              <w:pStyle w:val="Tabletext"/>
            </w:pPr>
            <w:r w:rsidRPr="001E70E7">
              <w:t>1</w:t>
            </w:r>
          </w:p>
        </w:tc>
        <w:tc>
          <w:tcPr>
            <w:tcW w:w="7599" w:type="dxa"/>
            <w:shd w:val="clear" w:color="auto" w:fill="auto"/>
          </w:tcPr>
          <w:p w14:paraId="7427DAD4" w14:textId="77777777" w:rsidR="00194F1B" w:rsidRPr="001E70E7" w:rsidRDefault="00194F1B" w:rsidP="00825078">
            <w:pPr>
              <w:pStyle w:val="Tabletext"/>
            </w:pPr>
            <w:r w:rsidRPr="001E70E7">
              <w:t>For passionfruit exported for processing, the sum of the following components:</w:t>
            </w:r>
          </w:p>
          <w:p w14:paraId="3802F3B2" w14:textId="77777777" w:rsidR="00194F1B" w:rsidRPr="001E70E7" w:rsidRDefault="00194F1B" w:rsidP="00825078">
            <w:pPr>
              <w:pStyle w:val="Tablea"/>
            </w:pPr>
            <w:r w:rsidRPr="001E70E7">
              <w:t>(a) 1.5 cents per kilogram of the passionfruit (the marketing component</w:t>
            </w:r>
            <w:proofErr w:type="gramStart"/>
            <w:r w:rsidRPr="001E70E7">
              <w:t>);</w:t>
            </w:r>
            <w:proofErr w:type="gramEnd"/>
          </w:p>
          <w:p w14:paraId="644BD718" w14:textId="77777777" w:rsidR="00194F1B" w:rsidRPr="001E70E7" w:rsidRDefault="00194F1B" w:rsidP="00825078">
            <w:pPr>
              <w:pStyle w:val="Tablea"/>
            </w:pPr>
            <w:r w:rsidRPr="001E70E7">
              <w:t>(b) 1.5 cents per kilogram of the passionfruit (the research and development component)</w:t>
            </w:r>
          </w:p>
        </w:tc>
      </w:tr>
      <w:tr w:rsidR="00194F1B" w:rsidRPr="001E70E7" w14:paraId="2897FD9E" w14:textId="77777777" w:rsidTr="00825078">
        <w:tc>
          <w:tcPr>
            <w:tcW w:w="714" w:type="dxa"/>
            <w:shd w:val="clear" w:color="auto" w:fill="auto"/>
          </w:tcPr>
          <w:p w14:paraId="0785162B" w14:textId="77777777" w:rsidR="00194F1B" w:rsidRPr="001E70E7" w:rsidRDefault="00194F1B" w:rsidP="00825078">
            <w:pPr>
              <w:pStyle w:val="Tabletext"/>
            </w:pPr>
            <w:r w:rsidRPr="001E70E7">
              <w:t>2</w:t>
            </w:r>
          </w:p>
        </w:tc>
        <w:tc>
          <w:tcPr>
            <w:tcW w:w="7599" w:type="dxa"/>
            <w:shd w:val="clear" w:color="auto" w:fill="auto"/>
          </w:tcPr>
          <w:p w14:paraId="17B02114" w14:textId="77777777" w:rsidR="00194F1B" w:rsidRPr="001E70E7" w:rsidRDefault="00194F1B" w:rsidP="00825078">
            <w:pPr>
              <w:pStyle w:val="Tabletext"/>
            </w:pPr>
            <w:r w:rsidRPr="001E70E7">
              <w:t>For other passionfruit that is packed in passionfruit cartons, the sum of the following components:</w:t>
            </w:r>
          </w:p>
          <w:p w14:paraId="5AF1AB3F" w14:textId="77777777" w:rsidR="00194F1B" w:rsidRPr="001E70E7" w:rsidRDefault="00194F1B" w:rsidP="00825078">
            <w:pPr>
              <w:pStyle w:val="Tablea"/>
            </w:pPr>
            <w:r w:rsidRPr="001E70E7">
              <w:t>(a) 20 cents per carton (the marketing component</w:t>
            </w:r>
            <w:proofErr w:type="gramStart"/>
            <w:r w:rsidRPr="001E70E7">
              <w:t>);</w:t>
            </w:r>
            <w:proofErr w:type="gramEnd"/>
          </w:p>
          <w:p w14:paraId="04436575" w14:textId="77777777" w:rsidR="00194F1B" w:rsidRPr="001E70E7" w:rsidRDefault="00194F1B" w:rsidP="00825078">
            <w:pPr>
              <w:pStyle w:val="Tablea"/>
            </w:pPr>
            <w:r w:rsidRPr="001E70E7">
              <w:t>(b) 20 cents per carton (the research and development component)</w:t>
            </w:r>
          </w:p>
        </w:tc>
      </w:tr>
      <w:tr w:rsidR="00194F1B" w:rsidRPr="001E70E7" w14:paraId="1A52B29C" w14:textId="77777777" w:rsidTr="00825078">
        <w:tc>
          <w:tcPr>
            <w:tcW w:w="714" w:type="dxa"/>
            <w:tcBorders>
              <w:bottom w:val="single" w:sz="12" w:space="0" w:color="auto"/>
            </w:tcBorders>
            <w:shd w:val="clear" w:color="auto" w:fill="auto"/>
          </w:tcPr>
          <w:p w14:paraId="69E94E25" w14:textId="77777777" w:rsidR="00194F1B" w:rsidRPr="001E70E7" w:rsidRDefault="00194F1B" w:rsidP="00825078">
            <w:pPr>
              <w:pStyle w:val="Tabletext"/>
            </w:pPr>
            <w:r w:rsidRPr="001E70E7">
              <w:t>3</w:t>
            </w:r>
          </w:p>
        </w:tc>
        <w:tc>
          <w:tcPr>
            <w:tcW w:w="7599" w:type="dxa"/>
            <w:tcBorders>
              <w:bottom w:val="single" w:sz="12" w:space="0" w:color="auto"/>
            </w:tcBorders>
            <w:shd w:val="clear" w:color="auto" w:fill="auto"/>
          </w:tcPr>
          <w:p w14:paraId="3667C0AD" w14:textId="77777777" w:rsidR="00194F1B" w:rsidRPr="001E70E7" w:rsidRDefault="00194F1B" w:rsidP="00825078">
            <w:pPr>
              <w:pStyle w:val="Tabletext"/>
            </w:pPr>
            <w:r w:rsidRPr="001E70E7">
              <w:t>For all other passionfruit, the sum of the following components:</w:t>
            </w:r>
          </w:p>
          <w:p w14:paraId="45578184" w14:textId="77777777" w:rsidR="00194F1B" w:rsidRPr="001E70E7" w:rsidRDefault="00194F1B" w:rsidP="00825078">
            <w:pPr>
              <w:pStyle w:val="Tablea"/>
            </w:pPr>
            <w:r w:rsidRPr="001E70E7">
              <w:t>(a) 20 cents per 8 kilograms of the passionfruit (the marketing component</w:t>
            </w:r>
            <w:proofErr w:type="gramStart"/>
            <w:r w:rsidRPr="001E70E7">
              <w:t>);</w:t>
            </w:r>
            <w:proofErr w:type="gramEnd"/>
          </w:p>
          <w:p w14:paraId="49108888" w14:textId="77777777" w:rsidR="00194F1B" w:rsidRPr="001E70E7" w:rsidRDefault="00194F1B" w:rsidP="00825078">
            <w:pPr>
              <w:pStyle w:val="Tablea"/>
            </w:pPr>
            <w:r w:rsidRPr="001E70E7">
              <w:t>(b) 20 cents per 8 kilograms of the passionfruit (the research and development component)</w:t>
            </w:r>
          </w:p>
        </w:tc>
      </w:tr>
    </w:tbl>
    <w:p w14:paraId="719ABF0B" w14:textId="77777777" w:rsidR="00194F1B" w:rsidRPr="001E70E7" w:rsidRDefault="00194F1B" w:rsidP="00194F1B">
      <w:pPr>
        <w:pStyle w:val="subsection"/>
      </w:pPr>
      <w:r w:rsidRPr="001E70E7">
        <w:rPr>
          <w:b/>
          <w:i/>
        </w:rPr>
        <w:tab/>
      </w:r>
      <w:r w:rsidRPr="001E70E7">
        <w:t>(2)</w:t>
      </w:r>
      <w:r w:rsidRPr="001E70E7">
        <w:rPr>
          <w:b/>
          <w:i/>
        </w:rPr>
        <w:tab/>
        <w:t xml:space="preserve">Passionfruit carton </w:t>
      </w:r>
      <w:r w:rsidRPr="001E70E7">
        <w:t xml:space="preserve">means an </w:t>
      </w:r>
      <w:proofErr w:type="gramStart"/>
      <w:r w:rsidRPr="001E70E7">
        <w:t>18 litre</w:t>
      </w:r>
      <w:proofErr w:type="gramEnd"/>
      <w:r w:rsidRPr="001E70E7">
        <w:t xml:space="preserve"> container of a kind ordinarily used in the Australian horticultural industry for packing passionfruit.</w:t>
      </w:r>
    </w:p>
    <w:p w14:paraId="58A007EC" w14:textId="77777777" w:rsidR="00194F1B" w:rsidRPr="001E70E7" w:rsidRDefault="00194F1B" w:rsidP="00194F1B">
      <w:pPr>
        <w:pStyle w:val="ActHead5"/>
      </w:pPr>
      <w:bookmarkStart w:id="223" w:name="_Toc177378066"/>
      <w:r w:rsidRPr="00F54B58">
        <w:rPr>
          <w:rStyle w:val="CharSectno"/>
        </w:rPr>
        <w:t>55</w:t>
      </w:r>
      <w:r w:rsidR="00031070" w:rsidRPr="00F54B58">
        <w:rPr>
          <w:rStyle w:val="CharSectno"/>
        </w:rPr>
        <w:noBreakHyphen/>
      </w:r>
      <w:proofErr w:type="gramStart"/>
      <w:r w:rsidRPr="00F54B58">
        <w:rPr>
          <w:rStyle w:val="CharSectno"/>
        </w:rPr>
        <w:t>4</w:t>
      </w:r>
      <w:r w:rsidRPr="001E70E7">
        <w:t xml:space="preserve">  Charge</w:t>
      </w:r>
      <w:proofErr w:type="gramEnd"/>
      <w:r w:rsidRPr="001E70E7">
        <w:t xml:space="preserve"> payer</w:t>
      </w:r>
      <w:bookmarkEnd w:id="223"/>
    </w:p>
    <w:p w14:paraId="0E5CDD8D" w14:textId="77777777" w:rsidR="00194F1B" w:rsidRPr="001E70E7" w:rsidRDefault="00194F1B" w:rsidP="00194F1B">
      <w:pPr>
        <w:pStyle w:val="subsection"/>
      </w:pPr>
      <w:r w:rsidRPr="001E70E7">
        <w:tab/>
      </w:r>
      <w:r w:rsidRPr="001E70E7">
        <w:tab/>
        <w:t xml:space="preserve">The charge on passionfruit is payable by the person who </w:t>
      </w:r>
      <w:r w:rsidR="00F461F4" w:rsidRPr="001E70E7">
        <w:t>exports</w:t>
      </w:r>
      <w:r w:rsidRPr="001E70E7">
        <w:t xml:space="preserve"> the passionfruit from Australia.</w:t>
      </w:r>
    </w:p>
    <w:p w14:paraId="1BAC2485" w14:textId="77777777" w:rsidR="00194F1B" w:rsidRPr="001E70E7" w:rsidRDefault="00194F1B" w:rsidP="00194F1B">
      <w:pPr>
        <w:pStyle w:val="ActHead5"/>
      </w:pPr>
      <w:bookmarkStart w:id="224" w:name="_Toc177378067"/>
      <w:r w:rsidRPr="00F54B58">
        <w:rPr>
          <w:rStyle w:val="CharSectno"/>
        </w:rPr>
        <w:t>55</w:t>
      </w:r>
      <w:r w:rsidR="00031070" w:rsidRPr="00F54B58">
        <w:rPr>
          <w:rStyle w:val="CharSectno"/>
        </w:rPr>
        <w:noBreakHyphen/>
      </w:r>
      <w:proofErr w:type="gramStart"/>
      <w:r w:rsidRPr="00F54B58">
        <w:rPr>
          <w:rStyle w:val="CharSectno"/>
        </w:rPr>
        <w:t>5</w:t>
      </w:r>
      <w:r w:rsidRPr="001E70E7">
        <w:t xml:space="preserve">  Application</w:t>
      </w:r>
      <w:proofErr w:type="gramEnd"/>
      <w:r w:rsidRPr="001E70E7">
        <w:t xml:space="preserve"> provision</w:t>
      </w:r>
      <w:bookmarkEnd w:id="224"/>
    </w:p>
    <w:p w14:paraId="3601C1EE" w14:textId="77777777" w:rsidR="00194F1B" w:rsidRPr="001E70E7" w:rsidRDefault="00194F1B" w:rsidP="00194F1B">
      <w:pPr>
        <w:pStyle w:val="subsection"/>
      </w:pPr>
      <w:r w:rsidRPr="001E70E7">
        <w:tab/>
      </w:r>
      <w:r w:rsidRPr="001E70E7">
        <w:tab/>
      </w:r>
      <w:r w:rsidR="000F5A46" w:rsidRPr="001E70E7">
        <w:t>Clause 5</w:t>
      </w:r>
      <w:r w:rsidR="00054477" w:rsidRPr="001E70E7">
        <w:t>5</w:t>
      </w:r>
      <w:r w:rsidR="00031070" w:rsidRPr="001E70E7">
        <w:noBreakHyphen/>
      </w:r>
      <w:r w:rsidR="00054477" w:rsidRPr="001E70E7">
        <w:t>1</w:t>
      </w:r>
      <w:r w:rsidRPr="001E70E7">
        <w:t xml:space="preserve"> applies in relation to passionfruit that is exported on or after 1 July 2025, whether the passionfruit is harvested before, on or after that day.</w:t>
      </w:r>
    </w:p>
    <w:p w14:paraId="7C79A977" w14:textId="77777777" w:rsidR="00194F1B" w:rsidRPr="001E70E7" w:rsidRDefault="000F5A46" w:rsidP="00194F1B">
      <w:pPr>
        <w:pStyle w:val="ActHead3"/>
        <w:pageBreakBefore/>
      </w:pPr>
      <w:bookmarkStart w:id="225" w:name="_Toc177378068"/>
      <w:r w:rsidRPr="00F54B58">
        <w:rPr>
          <w:rStyle w:val="CharDivNo"/>
        </w:rPr>
        <w:lastRenderedPageBreak/>
        <w:t>Division 5</w:t>
      </w:r>
      <w:r w:rsidR="00194F1B" w:rsidRPr="00F54B58">
        <w:rPr>
          <w:rStyle w:val="CharDivNo"/>
        </w:rPr>
        <w:t>6</w:t>
      </w:r>
      <w:r w:rsidR="00194F1B" w:rsidRPr="001E70E7">
        <w:t>—</w:t>
      </w:r>
      <w:r w:rsidR="00194F1B" w:rsidRPr="00F54B58">
        <w:rPr>
          <w:rStyle w:val="CharDivText"/>
        </w:rPr>
        <w:t>Persimmons</w:t>
      </w:r>
      <w:bookmarkEnd w:id="225"/>
    </w:p>
    <w:p w14:paraId="62672A8C" w14:textId="77777777" w:rsidR="00194F1B" w:rsidRPr="001E70E7" w:rsidRDefault="00194F1B" w:rsidP="00194F1B">
      <w:pPr>
        <w:pStyle w:val="ActHead5"/>
      </w:pPr>
      <w:bookmarkStart w:id="226" w:name="_Toc177378069"/>
      <w:r w:rsidRPr="00F54B58">
        <w:rPr>
          <w:rStyle w:val="CharSectno"/>
        </w:rPr>
        <w:t>56</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persimmon export charge</w:t>
      </w:r>
      <w:bookmarkEnd w:id="226"/>
    </w:p>
    <w:p w14:paraId="2AD8217D" w14:textId="77777777" w:rsidR="00194F1B" w:rsidRPr="001E70E7" w:rsidRDefault="00194F1B" w:rsidP="00194F1B">
      <w:pPr>
        <w:pStyle w:val="subsection"/>
      </w:pPr>
      <w:r w:rsidRPr="001E70E7">
        <w:tab/>
        <w:t>(1)</w:t>
      </w:r>
      <w:r w:rsidRPr="001E70E7">
        <w:tab/>
        <w:t>Charge is imposed on persimmons that are harvested in Australia and exported from Australia.</w:t>
      </w:r>
    </w:p>
    <w:p w14:paraId="40899014" w14:textId="77777777" w:rsidR="00194F1B" w:rsidRPr="001E70E7" w:rsidRDefault="00194F1B" w:rsidP="00194F1B">
      <w:pPr>
        <w:pStyle w:val="subsection"/>
      </w:pPr>
      <w:r w:rsidRPr="001E70E7">
        <w:tab/>
        <w:t>(2)</w:t>
      </w:r>
      <w:r w:rsidRPr="001E70E7">
        <w:tab/>
      </w:r>
      <w:r w:rsidRPr="001E70E7">
        <w:rPr>
          <w:b/>
          <w:i/>
        </w:rPr>
        <w:t>Persimmon</w:t>
      </w:r>
      <w:r w:rsidRPr="001E70E7">
        <w:t xml:space="preserve"> means a fruit of the species </w:t>
      </w:r>
      <w:r w:rsidRPr="001E70E7">
        <w:rPr>
          <w:i/>
        </w:rPr>
        <w:t>Diospyros kaki</w:t>
      </w:r>
      <w:r w:rsidRPr="001E70E7">
        <w:t>.</w:t>
      </w:r>
    </w:p>
    <w:p w14:paraId="786916AB" w14:textId="77777777" w:rsidR="00194F1B" w:rsidRPr="001E70E7" w:rsidRDefault="00194F1B" w:rsidP="00194F1B">
      <w:pPr>
        <w:pStyle w:val="ActHead5"/>
      </w:pPr>
      <w:bookmarkStart w:id="227" w:name="_Toc177378070"/>
      <w:r w:rsidRPr="00F54B58">
        <w:rPr>
          <w:rStyle w:val="CharSectno"/>
        </w:rPr>
        <w:t>56</w:t>
      </w:r>
      <w:r w:rsidR="00031070" w:rsidRPr="00F54B58">
        <w:rPr>
          <w:rStyle w:val="CharSectno"/>
        </w:rPr>
        <w:noBreakHyphen/>
      </w:r>
      <w:proofErr w:type="gramStart"/>
      <w:r w:rsidRPr="00F54B58">
        <w:rPr>
          <w:rStyle w:val="CharSectno"/>
        </w:rPr>
        <w:t>2</w:t>
      </w:r>
      <w:r w:rsidRPr="001E70E7">
        <w:t xml:space="preserve">  Exemptions</w:t>
      </w:r>
      <w:proofErr w:type="gramEnd"/>
      <w:r w:rsidRPr="001E70E7">
        <w:t xml:space="preserve"> from the charge</w:t>
      </w:r>
      <w:bookmarkEnd w:id="227"/>
    </w:p>
    <w:p w14:paraId="7297A24B" w14:textId="77777777" w:rsidR="00194F1B" w:rsidRPr="001E70E7" w:rsidRDefault="00194F1B" w:rsidP="00194F1B">
      <w:pPr>
        <w:pStyle w:val="subsection"/>
      </w:pPr>
      <w:r w:rsidRPr="001E70E7">
        <w:tab/>
      </w:r>
      <w:r w:rsidRPr="001E70E7">
        <w:tab/>
        <w:t xml:space="preserve">Charge is not imposed on persimmons if levy has already been imposed on the persimmons under </w:t>
      </w:r>
      <w:r w:rsidR="000F5A46" w:rsidRPr="001E70E7">
        <w:t>Division 5</w:t>
      </w:r>
      <w:r w:rsidR="00054477" w:rsidRPr="001E70E7">
        <w:t>6</w:t>
      </w:r>
      <w:r w:rsidRPr="001E70E7">
        <w:t xml:space="preserve"> of Part </w:t>
      </w:r>
      <w:r w:rsidR="00054477" w:rsidRPr="001E70E7">
        <w:t>2</w:t>
      </w:r>
      <w:r w:rsidR="00031070" w:rsidRPr="001E70E7">
        <w:noBreakHyphen/>
      </w:r>
      <w:r w:rsidRPr="001E70E7">
        <w:t xml:space="preserve">3 of Schedule 2 to the </w:t>
      </w:r>
      <w:r w:rsidRPr="001E70E7">
        <w:rPr>
          <w:i/>
        </w:rPr>
        <w:t xml:space="preserve">Primary Industries (Excise) Levies </w:t>
      </w:r>
      <w:r w:rsidR="000F5A46" w:rsidRPr="001E70E7">
        <w:rPr>
          <w:i/>
        </w:rPr>
        <w:t>Regulations 2</w:t>
      </w:r>
      <w:r w:rsidRPr="001E70E7">
        <w:rPr>
          <w:i/>
        </w:rPr>
        <w:t>024</w:t>
      </w:r>
      <w:r w:rsidRPr="001E70E7">
        <w:t>.</w:t>
      </w:r>
    </w:p>
    <w:p w14:paraId="3E3A00F8" w14:textId="77777777" w:rsidR="00194F1B" w:rsidRPr="001E70E7" w:rsidRDefault="00194F1B" w:rsidP="00194F1B">
      <w:pPr>
        <w:pStyle w:val="ActHead5"/>
      </w:pPr>
      <w:bookmarkStart w:id="228" w:name="_Toc177378071"/>
      <w:r w:rsidRPr="00F54B58">
        <w:rPr>
          <w:rStyle w:val="CharSectno"/>
        </w:rPr>
        <w:t>56</w:t>
      </w:r>
      <w:r w:rsidR="00031070" w:rsidRPr="00F54B58">
        <w:rPr>
          <w:rStyle w:val="CharSectno"/>
        </w:rPr>
        <w:noBreakHyphen/>
      </w:r>
      <w:proofErr w:type="gramStart"/>
      <w:r w:rsidRPr="00F54B58">
        <w:rPr>
          <w:rStyle w:val="CharSectno"/>
        </w:rPr>
        <w:t>3</w:t>
      </w:r>
      <w:r w:rsidRPr="001E70E7">
        <w:t xml:space="preserve">  Rate</w:t>
      </w:r>
      <w:proofErr w:type="gramEnd"/>
      <w:r w:rsidRPr="001E70E7">
        <w:t xml:space="preserve"> of the charge</w:t>
      </w:r>
      <w:bookmarkEnd w:id="228"/>
    </w:p>
    <w:p w14:paraId="52440F52" w14:textId="77777777" w:rsidR="00194F1B" w:rsidRPr="001E70E7" w:rsidRDefault="00194F1B" w:rsidP="00194F1B">
      <w:pPr>
        <w:pStyle w:val="subsection"/>
      </w:pPr>
      <w:r w:rsidRPr="001E70E7">
        <w:tab/>
      </w:r>
      <w:r w:rsidRPr="001E70E7">
        <w:tab/>
        <w:t>The rate of the charge on persimmons is worked out using this table.</w:t>
      </w:r>
    </w:p>
    <w:p w14:paraId="180CA5D7"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7BE0A616" w14:textId="77777777" w:rsidTr="00825078">
        <w:trPr>
          <w:tblHeader/>
        </w:trPr>
        <w:tc>
          <w:tcPr>
            <w:tcW w:w="8313" w:type="dxa"/>
            <w:gridSpan w:val="2"/>
            <w:tcBorders>
              <w:top w:val="single" w:sz="12" w:space="0" w:color="auto"/>
              <w:bottom w:val="single" w:sz="6" w:space="0" w:color="auto"/>
            </w:tcBorders>
            <w:shd w:val="clear" w:color="auto" w:fill="auto"/>
          </w:tcPr>
          <w:p w14:paraId="3842F5E8" w14:textId="77777777" w:rsidR="00194F1B" w:rsidRPr="001E70E7" w:rsidRDefault="00194F1B" w:rsidP="00825078">
            <w:pPr>
              <w:pStyle w:val="TableHeading"/>
            </w:pPr>
            <w:r w:rsidRPr="001E70E7">
              <w:t>Persimmon export charge</w:t>
            </w:r>
          </w:p>
        </w:tc>
      </w:tr>
      <w:tr w:rsidR="00194F1B" w:rsidRPr="001E70E7" w14:paraId="0B299203" w14:textId="77777777" w:rsidTr="00825078">
        <w:trPr>
          <w:tblHeader/>
        </w:trPr>
        <w:tc>
          <w:tcPr>
            <w:tcW w:w="714" w:type="dxa"/>
            <w:tcBorders>
              <w:top w:val="single" w:sz="6" w:space="0" w:color="auto"/>
              <w:bottom w:val="single" w:sz="12" w:space="0" w:color="auto"/>
            </w:tcBorders>
            <w:shd w:val="clear" w:color="auto" w:fill="auto"/>
          </w:tcPr>
          <w:p w14:paraId="74508DE7"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5160D71F" w14:textId="77777777" w:rsidR="00194F1B" w:rsidRPr="001E70E7" w:rsidRDefault="00194F1B" w:rsidP="00825078">
            <w:pPr>
              <w:pStyle w:val="TableHeading"/>
            </w:pPr>
            <w:r w:rsidRPr="001E70E7">
              <w:t>Rate of charge</w:t>
            </w:r>
          </w:p>
        </w:tc>
      </w:tr>
      <w:tr w:rsidR="00194F1B" w:rsidRPr="001E70E7" w14:paraId="0C927D2F" w14:textId="77777777" w:rsidTr="00825078">
        <w:tc>
          <w:tcPr>
            <w:tcW w:w="714" w:type="dxa"/>
            <w:tcBorders>
              <w:bottom w:val="single" w:sz="12" w:space="0" w:color="auto"/>
            </w:tcBorders>
            <w:shd w:val="clear" w:color="auto" w:fill="auto"/>
          </w:tcPr>
          <w:p w14:paraId="54D33715" w14:textId="77777777" w:rsidR="00194F1B" w:rsidRPr="001E70E7" w:rsidRDefault="00194F1B" w:rsidP="00825078">
            <w:pPr>
              <w:pStyle w:val="Tabletext"/>
            </w:pPr>
            <w:r w:rsidRPr="001E70E7">
              <w:t>1</w:t>
            </w:r>
          </w:p>
        </w:tc>
        <w:tc>
          <w:tcPr>
            <w:tcW w:w="7599" w:type="dxa"/>
            <w:tcBorders>
              <w:bottom w:val="single" w:sz="12" w:space="0" w:color="auto"/>
            </w:tcBorders>
            <w:shd w:val="clear" w:color="auto" w:fill="auto"/>
          </w:tcPr>
          <w:p w14:paraId="45F51119" w14:textId="77777777" w:rsidR="00194F1B" w:rsidRPr="001E70E7" w:rsidRDefault="00194F1B" w:rsidP="00825078">
            <w:pPr>
              <w:pStyle w:val="Tabletext"/>
            </w:pPr>
            <w:r w:rsidRPr="001E70E7">
              <w:t>The sum of the following components:</w:t>
            </w:r>
          </w:p>
          <w:p w14:paraId="659DB835" w14:textId="77777777" w:rsidR="00194F1B" w:rsidRPr="001E70E7" w:rsidRDefault="00194F1B" w:rsidP="00825078">
            <w:pPr>
              <w:pStyle w:val="Tablea"/>
            </w:pPr>
            <w:r w:rsidRPr="001E70E7">
              <w:t>(a) 2.5 cents per kilogram of the persimmons (the marketing component</w:t>
            </w:r>
            <w:proofErr w:type="gramStart"/>
            <w:r w:rsidRPr="001E70E7">
              <w:t>);</w:t>
            </w:r>
            <w:proofErr w:type="gramEnd"/>
          </w:p>
          <w:p w14:paraId="6EB0B812" w14:textId="77777777" w:rsidR="00194F1B" w:rsidRPr="001E70E7" w:rsidRDefault="00194F1B" w:rsidP="00825078">
            <w:pPr>
              <w:pStyle w:val="Tablea"/>
            </w:pPr>
            <w:r w:rsidRPr="001E70E7">
              <w:t>(b) 3.75 cents per kilogram of the persimmons (the research and development component)</w:t>
            </w:r>
          </w:p>
        </w:tc>
      </w:tr>
    </w:tbl>
    <w:p w14:paraId="6AD92440" w14:textId="77777777" w:rsidR="00194F1B" w:rsidRPr="001E70E7" w:rsidRDefault="00194F1B" w:rsidP="00194F1B">
      <w:pPr>
        <w:pStyle w:val="ActHead5"/>
      </w:pPr>
      <w:bookmarkStart w:id="229" w:name="_Toc177378072"/>
      <w:r w:rsidRPr="00F54B58">
        <w:rPr>
          <w:rStyle w:val="CharSectno"/>
        </w:rPr>
        <w:t>56</w:t>
      </w:r>
      <w:r w:rsidR="00031070" w:rsidRPr="00F54B58">
        <w:rPr>
          <w:rStyle w:val="CharSectno"/>
        </w:rPr>
        <w:noBreakHyphen/>
      </w:r>
      <w:proofErr w:type="gramStart"/>
      <w:r w:rsidRPr="00F54B58">
        <w:rPr>
          <w:rStyle w:val="CharSectno"/>
        </w:rPr>
        <w:t>4</w:t>
      </w:r>
      <w:r w:rsidRPr="001E70E7">
        <w:t xml:space="preserve">  Charge</w:t>
      </w:r>
      <w:proofErr w:type="gramEnd"/>
      <w:r w:rsidRPr="001E70E7">
        <w:t xml:space="preserve"> payer</w:t>
      </w:r>
      <w:bookmarkEnd w:id="229"/>
    </w:p>
    <w:p w14:paraId="2750A396" w14:textId="77777777" w:rsidR="00194F1B" w:rsidRPr="001E70E7" w:rsidRDefault="00194F1B" w:rsidP="00194F1B">
      <w:pPr>
        <w:pStyle w:val="subsection"/>
      </w:pPr>
      <w:r w:rsidRPr="001E70E7">
        <w:tab/>
      </w:r>
      <w:r w:rsidRPr="001E70E7">
        <w:tab/>
        <w:t xml:space="preserve">The charge on persimmons is payable by the person who </w:t>
      </w:r>
      <w:r w:rsidR="00F461F4" w:rsidRPr="001E70E7">
        <w:t>exports</w:t>
      </w:r>
      <w:r w:rsidRPr="001E70E7">
        <w:t xml:space="preserve"> the persimmons from Australia.</w:t>
      </w:r>
    </w:p>
    <w:p w14:paraId="5BA0808A" w14:textId="77777777" w:rsidR="00194F1B" w:rsidRPr="001E70E7" w:rsidRDefault="00194F1B" w:rsidP="00194F1B">
      <w:pPr>
        <w:pStyle w:val="ActHead5"/>
      </w:pPr>
      <w:bookmarkStart w:id="230" w:name="_Toc177378073"/>
      <w:r w:rsidRPr="00F54B58">
        <w:rPr>
          <w:rStyle w:val="CharSectno"/>
        </w:rPr>
        <w:t>56</w:t>
      </w:r>
      <w:r w:rsidR="00031070" w:rsidRPr="00F54B58">
        <w:rPr>
          <w:rStyle w:val="CharSectno"/>
        </w:rPr>
        <w:noBreakHyphen/>
      </w:r>
      <w:proofErr w:type="gramStart"/>
      <w:r w:rsidRPr="00F54B58">
        <w:rPr>
          <w:rStyle w:val="CharSectno"/>
        </w:rPr>
        <w:t>5</w:t>
      </w:r>
      <w:r w:rsidRPr="001E70E7">
        <w:t xml:space="preserve">  Application</w:t>
      </w:r>
      <w:proofErr w:type="gramEnd"/>
      <w:r w:rsidRPr="001E70E7">
        <w:t xml:space="preserve"> provision</w:t>
      </w:r>
      <w:bookmarkEnd w:id="230"/>
    </w:p>
    <w:p w14:paraId="3770202D" w14:textId="77777777" w:rsidR="00194F1B" w:rsidRPr="001E70E7" w:rsidRDefault="00194F1B" w:rsidP="00194F1B">
      <w:pPr>
        <w:pStyle w:val="subsection"/>
      </w:pPr>
      <w:r w:rsidRPr="001E70E7">
        <w:tab/>
      </w:r>
      <w:r w:rsidRPr="001E70E7">
        <w:tab/>
      </w:r>
      <w:r w:rsidR="000F5A46" w:rsidRPr="001E70E7">
        <w:t>Clause 5</w:t>
      </w:r>
      <w:r w:rsidR="00054477" w:rsidRPr="001E70E7">
        <w:t>6</w:t>
      </w:r>
      <w:r w:rsidR="00031070" w:rsidRPr="001E70E7">
        <w:noBreakHyphen/>
      </w:r>
      <w:r w:rsidR="00054477" w:rsidRPr="001E70E7">
        <w:t>1</w:t>
      </w:r>
      <w:r w:rsidRPr="001E70E7">
        <w:t xml:space="preserve"> applies in relation to persimmons that are exported on or after 1 July 2025, whether the persimmons are harvested before, on or after that day.</w:t>
      </w:r>
    </w:p>
    <w:p w14:paraId="638F235B" w14:textId="77777777" w:rsidR="00194F1B" w:rsidRPr="001E70E7" w:rsidRDefault="000F5A46" w:rsidP="00194F1B">
      <w:pPr>
        <w:pStyle w:val="ActHead3"/>
        <w:pageBreakBefore/>
      </w:pPr>
      <w:bookmarkStart w:id="231" w:name="_Toc177378074"/>
      <w:r w:rsidRPr="00F54B58">
        <w:rPr>
          <w:rStyle w:val="CharDivNo"/>
        </w:rPr>
        <w:lastRenderedPageBreak/>
        <w:t>Division 5</w:t>
      </w:r>
      <w:r w:rsidR="00194F1B" w:rsidRPr="00F54B58">
        <w:rPr>
          <w:rStyle w:val="CharDivNo"/>
        </w:rPr>
        <w:t>7</w:t>
      </w:r>
      <w:r w:rsidR="00194F1B" w:rsidRPr="001E70E7">
        <w:t>—</w:t>
      </w:r>
      <w:r w:rsidR="00194F1B" w:rsidRPr="00F54B58">
        <w:rPr>
          <w:rStyle w:val="CharDivText"/>
        </w:rPr>
        <w:t>Pineapples</w:t>
      </w:r>
      <w:bookmarkEnd w:id="231"/>
    </w:p>
    <w:p w14:paraId="054C3F11" w14:textId="77777777" w:rsidR="00194F1B" w:rsidRPr="001E70E7" w:rsidRDefault="00194F1B" w:rsidP="00194F1B">
      <w:pPr>
        <w:pStyle w:val="ActHead5"/>
      </w:pPr>
      <w:bookmarkStart w:id="232" w:name="_Toc177378075"/>
      <w:r w:rsidRPr="00F54B58">
        <w:rPr>
          <w:rStyle w:val="CharSectno"/>
        </w:rPr>
        <w:t>57</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pineapple export charge</w:t>
      </w:r>
      <w:bookmarkEnd w:id="232"/>
    </w:p>
    <w:p w14:paraId="591C1CF5" w14:textId="77777777" w:rsidR="00194F1B" w:rsidRPr="001E70E7" w:rsidRDefault="00194F1B" w:rsidP="00194F1B">
      <w:pPr>
        <w:pStyle w:val="subsection"/>
      </w:pPr>
      <w:r w:rsidRPr="001E70E7">
        <w:tab/>
        <w:t>(1)</w:t>
      </w:r>
      <w:r w:rsidRPr="001E70E7">
        <w:tab/>
        <w:t>Charge is imposed on pineapples that are harvested in Australia and exported from Australia.</w:t>
      </w:r>
    </w:p>
    <w:p w14:paraId="268FBC2C" w14:textId="77777777" w:rsidR="00194F1B" w:rsidRPr="001E70E7" w:rsidRDefault="00194F1B" w:rsidP="00194F1B">
      <w:pPr>
        <w:pStyle w:val="subsection"/>
      </w:pPr>
      <w:r w:rsidRPr="001E70E7">
        <w:tab/>
        <w:t>(2)</w:t>
      </w:r>
      <w:r w:rsidRPr="001E70E7">
        <w:tab/>
      </w:r>
      <w:r w:rsidRPr="001E70E7">
        <w:rPr>
          <w:b/>
          <w:i/>
        </w:rPr>
        <w:t xml:space="preserve">Pineapple </w:t>
      </w:r>
      <w:r w:rsidRPr="001E70E7">
        <w:t xml:space="preserve">means a fruit of any species of the genus </w:t>
      </w:r>
      <w:r w:rsidRPr="001E70E7">
        <w:rPr>
          <w:i/>
        </w:rPr>
        <w:t>Ananas</w:t>
      </w:r>
      <w:r w:rsidRPr="001E70E7">
        <w:t>.</w:t>
      </w:r>
    </w:p>
    <w:p w14:paraId="73329D4D" w14:textId="77777777" w:rsidR="00194F1B" w:rsidRPr="001E70E7" w:rsidRDefault="00194F1B" w:rsidP="00194F1B">
      <w:pPr>
        <w:pStyle w:val="ActHead5"/>
      </w:pPr>
      <w:bookmarkStart w:id="233" w:name="_Toc177378076"/>
      <w:r w:rsidRPr="00F54B58">
        <w:rPr>
          <w:rStyle w:val="CharSectno"/>
        </w:rPr>
        <w:t>57</w:t>
      </w:r>
      <w:r w:rsidR="00031070" w:rsidRPr="00F54B58">
        <w:rPr>
          <w:rStyle w:val="CharSectno"/>
        </w:rPr>
        <w:noBreakHyphen/>
      </w:r>
      <w:proofErr w:type="gramStart"/>
      <w:r w:rsidRPr="00F54B58">
        <w:rPr>
          <w:rStyle w:val="CharSectno"/>
        </w:rPr>
        <w:t>2</w:t>
      </w:r>
      <w:r w:rsidRPr="001E70E7">
        <w:t xml:space="preserve">  Exemptions</w:t>
      </w:r>
      <w:proofErr w:type="gramEnd"/>
      <w:r w:rsidRPr="001E70E7">
        <w:t xml:space="preserve"> from the charge</w:t>
      </w:r>
      <w:bookmarkEnd w:id="233"/>
    </w:p>
    <w:p w14:paraId="77C99173" w14:textId="77777777" w:rsidR="00194F1B" w:rsidRPr="001E70E7" w:rsidRDefault="00194F1B" w:rsidP="00194F1B">
      <w:pPr>
        <w:pStyle w:val="subsection"/>
      </w:pPr>
      <w:r w:rsidRPr="001E70E7">
        <w:tab/>
      </w:r>
      <w:r w:rsidRPr="001E70E7">
        <w:tab/>
        <w:t xml:space="preserve">Charge is not imposed on pineapples if levy has already been imposed on the pineapples under </w:t>
      </w:r>
      <w:r w:rsidR="000F5A46" w:rsidRPr="001E70E7">
        <w:t>Division 5</w:t>
      </w:r>
      <w:r w:rsidR="00054477" w:rsidRPr="001E70E7">
        <w:t>7</w:t>
      </w:r>
      <w:r w:rsidRPr="001E70E7">
        <w:t xml:space="preserve"> of Part </w:t>
      </w:r>
      <w:r w:rsidR="00054477" w:rsidRPr="001E70E7">
        <w:t>2</w:t>
      </w:r>
      <w:r w:rsidR="00031070" w:rsidRPr="001E70E7">
        <w:noBreakHyphen/>
      </w:r>
      <w:r w:rsidRPr="001E70E7">
        <w:t xml:space="preserve">3 of Schedule 2 to the </w:t>
      </w:r>
      <w:r w:rsidRPr="001E70E7">
        <w:rPr>
          <w:i/>
        </w:rPr>
        <w:t xml:space="preserve">Primary Industries (Excise) Levies </w:t>
      </w:r>
      <w:r w:rsidR="000F5A46" w:rsidRPr="001E70E7">
        <w:rPr>
          <w:i/>
        </w:rPr>
        <w:t>Regulations 2</w:t>
      </w:r>
      <w:r w:rsidRPr="001E70E7">
        <w:rPr>
          <w:i/>
        </w:rPr>
        <w:t>024</w:t>
      </w:r>
      <w:r w:rsidRPr="001E70E7">
        <w:t>.</w:t>
      </w:r>
    </w:p>
    <w:p w14:paraId="0ADDD9FF" w14:textId="77777777" w:rsidR="00194F1B" w:rsidRPr="001E70E7" w:rsidRDefault="00194F1B" w:rsidP="00194F1B">
      <w:pPr>
        <w:pStyle w:val="ActHead5"/>
      </w:pPr>
      <w:bookmarkStart w:id="234" w:name="_Toc177378077"/>
      <w:r w:rsidRPr="00F54B58">
        <w:rPr>
          <w:rStyle w:val="CharSectno"/>
        </w:rPr>
        <w:t>57</w:t>
      </w:r>
      <w:r w:rsidR="00031070" w:rsidRPr="00F54B58">
        <w:rPr>
          <w:rStyle w:val="CharSectno"/>
        </w:rPr>
        <w:noBreakHyphen/>
      </w:r>
      <w:proofErr w:type="gramStart"/>
      <w:r w:rsidRPr="00F54B58">
        <w:rPr>
          <w:rStyle w:val="CharSectno"/>
        </w:rPr>
        <w:t>3</w:t>
      </w:r>
      <w:r w:rsidRPr="001E70E7">
        <w:t xml:space="preserve">  Rate</w:t>
      </w:r>
      <w:proofErr w:type="gramEnd"/>
      <w:r w:rsidRPr="001E70E7">
        <w:t xml:space="preserve"> of the charge</w:t>
      </w:r>
      <w:bookmarkEnd w:id="234"/>
    </w:p>
    <w:p w14:paraId="7C00D0CB" w14:textId="77777777" w:rsidR="00194F1B" w:rsidRPr="001E70E7" w:rsidRDefault="00194F1B" w:rsidP="00194F1B">
      <w:pPr>
        <w:pStyle w:val="subsection"/>
      </w:pPr>
      <w:r w:rsidRPr="001E70E7">
        <w:tab/>
      </w:r>
      <w:r w:rsidRPr="001E70E7">
        <w:tab/>
        <w:t>The rate of the charge on pineapples is worked out using this table.</w:t>
      </w:r>
    </w:p>
    <w:p w14:paraId="4656EEB0"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42C64EC3" w14:textId="77777777" w:rsidTr="00825078">
        <w:trPr>
          <w:tblHeader/>
        </w:trPr>
        <w:tc>
          <w:tcPr>
            <w:tcW w:w="8313" w:type="dxa"/>
            <w:gridSpan w:val="2"/>
            <w:tcBorders>
              <w:top w:val="single" w:sz="12" w:space="0" w:color="auto"/>
              <w:bottom w:val="single" w:sz="6" w:space="0" w:color="auto"/>
            </w:tcBorders>
            <w:shd w:val="clear" w:color="auto" w:fill="auto"/>
          </w:tcPr>
          <w:p w14:paraId="100FA1FE" w14:textId="77777777" w:rsidR="00194F1B" w:rsidRPr="001E70E7" w:rsidRDefault="00194F1B" w:rsidP="00825078">
            <w:pPr>
              <w:pStyle w:val="TableHeading"/>
            </w:pPr>
            <w:r w:rsidRPr="001E70E7">
              <w:t>Pineapple export charge</w:t>
            </w:r>
          </w:p>
        </w:tc>
      </w:tr>
      <w:tr w:rsidR="00194F1B" w:rsidRPr="001E70E7" w14:paraId="4DA11544" w14:textId="77777777" w:rsidTr="00825078">
        <w:trPr>
          <w:tblHeader/>
        </w:trPr>
        <w:tc>
          <w:tcPr>
            <w:tcW w:w="714" w:type="dxa"/>
            <w:tcBorders>
              <w:top w:val="single" w:sz="6" w:space="0" w:color="auto"/>
              <w:bottom w:val="single" w:sz="12" w:space="0" w:color="auto"/>
            </w:tcBorders>
            <w:shd w:val="clear" w:color="auto" w:fill="auto"/>
          </w:tcPr>
          <w:p w14:paraId="4CC85F3D"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3DFA7D2E" w14:textId="77777777" w:rsidR="00194F1B" w:rsidRPr="001E70E7" w:rsidRDefault="00194F1B" w:rsidP="00825078">
            <w:pPr>
              <w:pStyle w:val="TableHeading"/>
            </w:pPr>
            <w:r w:rsidRPr="001E70E7">
              <w:t>Rate of charge</w:t>
            </w:r>
          </w:p>
        </w:tc>
      </w:tr>
      <w:tr w:rsidR="00194F1B" w:rsidRPr="001E70E7" w14:paraId="43F1DD7A" w14:textId="77777777" w:rsidTr="00825078">
        <w:tc>
          <w:tcPr>
            <w:tcW w:w="714" w:type="dxa"/>
            <w:tcBorders>
              <w:bottom w:val="single" w:sz="12" w:space="0" w:color="auto"/>
            </w:tcBorders>
            <w:shd w:val="clear" w:color="auto" w:fill="auto"/>
          </w:tcPr>
          <w:p w14:paraId="37B9BD73" w14:textId="77777777" w:rsidR="00194F1B" w:rsidRPr="001E70E7" w:rsidRDefault="00194F1B" w:rsidP="00825078">
            <w:pPr>
              <w:pStyle w:val="Tabletext"/>
            </w:pPr>
            <w:r w:rsidRPr="001E70E7">
              <w:t>1</w:t>
            </w:r>
          </w:p>
        </w:tc>
        <w:tc>
          <w:tcPr>
            <w:tcW w:w="7599" w:type="dxa"/>
            <w:tcBorders>
              <w:bottom w:val="single" w:sz="12" w:space="0" w:color="auto"/>
            </w:tcBorders>
            <w:shd w:val="clear" w:color="auto" w:fill="auto"/>
          </w:tcPr>
          <w:p w14:paraId="6BA5C642" w14:textId="77777777" w:rsidR="00194F1B" w:rsidRPr="001E70E7" w:rsidRDefault="00194F1B" w:rsidP="00825078">
            <w:pPr>
              <w:pStyle w:val="Tabletext"/>
            </w:pPr>
            <w:r w:rsidRPr="001E70E7">
              <w:t>The sum of the following components:</w:t>
            </w:r>
          </w:p>
          <w:p w14:paraId="51B3B7E1" w14:textId="77777777" w:rsidR="00194F1B" w:rsidRPr="001E70E7" w:rsidRDefault="00194F1B" w:rsidP="00825078">
            <w:pPr>
              <w:pStyle w:val="Tablea"/>
            </w:pPr>
            <w:r w:rsidRPr="001E70E7">
              <w:t>(a) $2 per tonne of the pineapples (the marketing component</w:t>
            </w:r>
            <w:proofErr w:type="gramStart"/>
            <w:r w:rsidRPr="001E70E7">
              <w:t>);</w:t>
            </w:r>
            <w:proofErr w:type="gramEnd"/>
          </w:p>
          <w:p w14:paraId="76A20DC6" w14:textId="77777777" w:rsidR="00194F1B" w:rsidRPr="001E70E7" w:rsidRDefault="00194F1B" w:rsidP="00825078">
            <w:pPr>
              <w:pStyle w:val="Tablea"/>
            </w:pPr>
            <w:r w:rsidRPr="001E70E7">
              <w:t>(b) $2.90 per tonne of the pineapples (the research and development component</w:t>
            </w:r>
            <w:proofErr w:type="gramStart"/>
            <w:r w:rsidRPr="001E70E7">
              <w:t>);</w:t>
            </w:r>
            <w:proofErr w:type="gramEnd"/>
          </w:p>
          <w:p w14:paraId="41F7595E" w14:textId="77777777" w:rsidR="00194F1B" w:rsidRPr="001E70E7" w:rsidRDefault="00194F1B" w:rsidP="00825078">
            <w:pPr>
              <w:pStyle w:val="Tablea"/>
            </w:pPr>
            <w:r w:rsidRPr="001E70E7">
              <w:t>(c) 10 cents per tonne of the pineapples (the biosecurity activity component</w:t>
            </w:r>
            <w:proofErr w:type="gramStart"/>
            <w:r w:rsidRPr="001E70E7">
              <w:t>);</w:t>
            </w:r>
            <w:proofErr w:type="gramEnd"/>
          </w:p>
          <w:p w14:paraId="492C4F7A" w14:textId="77777777" w:rsidR="00194F1B" w:rsidRPr="001E70E7" w:rsidRDefault="00194F1B" w:rsidP="00825078">
            <w:pPr>
              <w:pStyle w:val="Tablea"/>
            </w:pPr>
            <w:r w:rsidRPr="001E70E7">
              <w:t>(d) $0 per tonne of the pineapples (the biosecurity response component)</w:t>
            </w:r>
          </w:p>
        </w:tc>
      </w:tr>
    </w:tbl>
    <w:p w14:paraId="30CA6936" w14:textId="77777777" w:rsidR="00194F1B" w:rsidRPr="001E70E7" w:rsidRDefault="00194F1B" w:rsidP="00194F1B">
      <w:pPr>
        <w:pStyle w:val="ActHead5"/>
      </w:pPr>
      <w:bookmarkStart w:id="235" w:name="_Toc177378078"/>
      <w:r w:rsidRPr="00F54B58">
        <w:rPr>
          <w:rStyle w:val="CharSectno"/>
        </w:rPr>
        <w:t>57</w:t>
      </w:r>
      <w:r w:rsidR="00031070" w:rsidRPr="00F54B58">
        <w:rPr>
          <w:rStyle w:val="CharSectno"/>
        </w:rPr>
        <w:noBreakHyphen/>
      </w:r>
      <w:proofErr w:type="gramStart"/>
      <w:r w:rsidRPr="00F54B58">
        <w:rPr>
          <w:rStyle w:val="CharSectno"/>
        </w:rPr>
        <w:t>4</w:t>
      </w:r>
      <w:r w:rsidRPr="001E70E7">
        <w:t xml:space="preserve">  Charge</w:t>
      </w:r>
      <w:proofErr w:type="gramEnd"/>
      <w:r w:rsidRPr="001E70E7">
        <w:t xml:space="preserve"> payer</w:t>
      </w:r>
      <w:bookmarkEnd w:id="235"/>
    </w:p>
    <w:p w14:paraId="603318ED" w14:textId="77777777" w:rsidR="00194F1B" w:rsidRPr="001E70E7" w:rsidRDefault="00194F1B" w:rsidP="00194F1B">
      <w:pPr>
        <w:pStyle w:val="subsection"/>
      </w:pPr>
      <w:r w:rsidRPr="001E70E7">
        <w:tab/>
      </w:r>
      <w:r w:rsidRPr="001E70E7">
        <w:tab/>
        <w:t xml:space="preserve">The charge on pineapples is payable by the person who </w:t>
      </w:r>
      <w:r w:rsidR="0009755D" w:rsidRPr="001E70E7">
        <w:t>exports</w:t>
      </w:r>
      <w:r w:rsidRPr="001E70E7">
        <w:t xml:space="preserve"> the pineapples from Australia.</w:t>
      </w:r>
    </w:p>
    <w:p w14:paraId="235033E9" w14:textId="77777777" w:rsidR="00194F1B" w:rsidRPr="001E70E7" w:rsidRDefault="00194F1B" w:rsidP="00194F1B">
      <w:pPr>
        <w:pStyle w:val="ActHead5"/>
      </w:pPr>
      <w:bookmarkStart w:id="236" w:name="_Toc177378079"/>
      <w:r w:rsidRPr="00F54B58">
        <w:rPr>
          <w:rStyle w:val="CharSectno"/>
        </w:rPr>
        <w:t>57</w:t>
      </w:r>
      <w:r w:rsidR="00031070" w:rsidRPr="00F54B58">
        <w:rPr>
          <w:rStyle w:val="CharSectno"/>
        </w:rPr>
        <w:noBreakHyphen/>
      </w:r>
      <w:proofErr w:type="gramStart"/>
      <w:r w:rsidRPr="00F54B58">
        <w:rPr>
          <w:rStyle w:val="CharSectno"/>
        </w:rPr>
        <w:t>5</w:t>
      </w:r>
      <w:r w:rsidRPr="001E70E7">
        <w:t xml:space="preserve">  Application</w:t>
      </w:r>
      <w:proofErr w:type="gramEnd"/>
      <w:r w:rsidRPr="001E70E7">
        <w:t xml:space="preserve"> provision</w:t>
      </w:r>
      <w:bookmarkEnd w:id="236"/>
    </w:p>
    <w:p w14:paraId="56E43621" w14:textId="77777777" w:rsidR="00194F1B" w:rsidRPr="001E70E7" w:rsidRDefault="00194F1B" w:rsidP="00194F1B">
      <w:pPr>
        <w:pStyle w:val="subsection"/>
      </w:pPr>
      <w:r w:rsidRPr="001E70E7">
        <w:tab/>
      </w:r>
      <w:r w:rsidRPr="001E70E7">
        <w:tab/>
      </w:r>
      <w:r w:rsidR="000F5A46" w:rsidRPr="001E70E7">
        <w:t>Clause 5</w:t>
      </w:r>
      <w:r w:rsidR="006402B0" w:rsidRPr="001E70E7">
        <w:t>7</w:t>
      </w:r>
      <w:r w:rsidR="00031070" w:rsidRPr="001E70E7">
        <w:noBreakHyphen/>
      </w:r>
      <w:r w:rsidR="006402B0" w:rsidRPr="001E70E7">
        <w:t>1</w:t>
      </w:r>
      <w:r w:rsidRPr="001E70E7">
        <w:t xml:space="preserve"> applies in relation to pineapples that are exported on or after 1 July 2025, whether the pineapples are harvested before, on or after that day.</w:t>
      </w:r>
    </w:p>
    <w:p w14:paraId="0BFD6A95" w14:textId="77777777" w:rsidR="00194F1B" w:rsidRPr="001E70E7" w:rsidRDefault="000F5A46" w:rsidP="00194F1B">
      <w:pPr>
        <w:pStyle w:val="ActHead3"/>
        <w:pageBreakBefore/>
      </w:pPr>
      <w:bookmarkStart w:id="237" w:name="_Toc177378080"/>
      <w:r w:rsidRPr="00F54B58">
        <w:rPr>
          <w:rStyle w:val="CharDivNo"/>
        </w:rPr>
        <w:lastRenderedPageBreak/>
        <w:t>Division 5</w:t>
      </w:r>
      <w:r w:rsidR="00194F1B" w:rsidRPr="00F54B58">
        <w:rPr>
          <w:rStyle w:val="CharDivNo"/>
        </w:rPr>
        <w:t>8</w:t>
      </w:r>
      <w:r w:rsidR="00194F1B" w:rsidRPr="001E70E7">
        <w:t>—</w:t>
      </w:r>
      <w:r w:rsidR="00194F1B" w:rsidRPr="00F54B58">
        <w:rPr>
          <w:rStyle w:val="CharDivText"/>
        </w:rPr>
        <w:t>Potatoes</w:t>
      </w:r>
      <w:bookmarkEnd w:id="237"/>
    </w:p>
    <w:p w14:paraId="13EE7A66" w14:textId="77777777" w:rsidR="00194F1B" w:rsidRPr="001E70E7" w:rsidRDefault="00194F1B" w:rsidP="00194F1B">
      <w:pPr>
        <w:pStyle w:val="ActHead5"/>
      </w:pPr>
      <w:bookmarkStart w:id="238" w:name="_Toc177378081"/>
      <w:r w:rsidRPr="00F54B58">
        <w:rPr>
          <w:rStyle w:val="CharSectno"/>
        </w:rPr>
        <w:t>58</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potato export charge</w:t>
      </w:r>
      <w:bookmarkEnd w:id="238"/>
    </w:p>
    <w:p w14:paraId="3EDA4B3C" w14:textId="77777777" w:rsidR="00194F1B" w:rsidRPr="001E70E7" w:rsidRDefault="00194F1B" w:rsidP="00194F1B">
      <w:pPr>
        <w:pStyle w:val="subsection"/>
      </w:pPr>
      <w:r w:rsidRPr="001E70E7">
        <w:tab/>
        <w:t>(1)</w:t>
      </w:r>
      <w:r w:rsidRPr="001E70E7">
        <w:tab/>
        <w:t>Charge is imposed on potatoes that are harvested in Australia and exported from Australia.</w:t>
      </w:r>
    </w:p>
    <w:p w14:paraId="57850EC4" w14:textId="77777777" w:rsidR="00194F1B" w:rsidRPr="001E70E7" w:rsidRDefault="00194F1B" w:rsidP="00194F1B">
      <w:pPr>
        <w:pStyle w:val="subsection"/>
      </w:pPr>
      <w:r w:rsidRPr="001E70E7">
        <w:tab/>
        <w:t>(2)</w:t>
      </w:r>
      <w:r w:rsidRPr="001E70E7">
        <w:tab/>
      </w:r>
      <w:r w:rsidRPr="001E70E7">
        <w:rPr>
          <w:b/>
          <w:i/>
        </w:rPr>
        <w:t xml:space="preserve">Potato </w:t>
      </w:r>
      <w:r w:rsidRPr="001E70E7">
        <w:t xml:space="preserve">means a tuber of the species </w:t>
      </w:r>
      <w:r w:rsidRPr="001E70E7">
        <w:rPr>
          <w:i/>
        </w:rPr>
        <w:t>Solanum tuberosum</w:t>
      </w:r>
      <w:r w:rsidRPr="001E70E7">
        <w:t>.</w:t>
      </w:r>
    </w:p>
    <w:p w14:paraId="26946A78" w14:textId="77777777" w:rsidR="00194F1B" w:rsidRPr="001E70E7" w:rsidRDefault="00194F1B" w:rsidP="00194F1B">
      <w:pPr>
        <w:pStyle w:val="ActHead5"/>
      </w:pPr>
      <w:bookmarkStart w:id="239" w:name="_Toc177378082"/>
      <w:r w:rsidRPr="00F54B58">
        <w:rPr>
          <w:rStyle w:val="CharSectno"/>
        </w:rPr>
        <w:t>58</w:t>
      </w:r>
      <w:r w:rsidR="00031070" w:rsidRPr="00F54B58">
        <w:rPr>
          <w:rStyle w:val="CharSectno"/>
        </w:rPr>
        <w:noBreakHyphen/>
      </w:r>
      <w:proofErr w:type="gramStart"/>
      <w:r w:rsidRPr="00F54B58">
        <w:rPr>
          <w:rStyle w:val="CharSectno"/>
        </w:rPr>
        <w:t>2</w:t>
      </w:r>
      <w:r w:rsidRPr="001E70E7">
        <w:t xml:space="preserve">  Exemptions</w:t>
      </w:r>
      <w:proofErr w:type="gramEnd"/>
      <w:r w:rsidRPr="001E70E7">
        <w:t xml:space="preserve"> from the charge</w:t>
      </w:r>
      <w:bookmarkEnd w:id="239"/>
    </w:p>
    <w:p w14:paraId="26C53B56" w14:textId="77777777" w:rsidR="00194F1B" w:rsidRPr="001E70E7" w:rsidRDefault="00194F1B" w:rsidP="00194F1B">
      <w:pPr>
        <w:pStyle w:val="SubsectionHead"/>
      </w:pPr>
      <w:r w:rsidRPr="001E70E7">
        <w:t>Levy already imposed</w:t>
      </w:r>
    </w:p>
    <w:p w14:paraId="77821F7D" w14:textId="77777777" w:rsidR="00194F1B" w:rsidRPr="001E70E7" w:rsidRDefault="00194F1B" w:rsidP="00194F1B">
      <w:pPr>
        <w:pStyle w:val="subsection"/>
      </w:pPr>
      <w:r w:rsidRPr="001E70E7">
        <w:tab/>
        <w:t>(1)</w:t>
      </w:r>
      <w:r w:rsidRPr="001E70E7">
        <w:tab/>
        <w:t xml:space="preserve">Charge is not imposed on potatoes if levy has already been imposed on the potatoes under </w:t>
      </w:r>
      <w:r w:rsidR="000F5A46" w:rsidRPr="001E70E7">
        <w:t>Division 5</w:t>
      </w:r>
      <w:r w:rsidR="006402B0" w:rsidRPr="001E70E7">
        <w:t>8</w:t>
      </w:r>
      <w:r w:rsidRPr="001E70E7">
        <w:t xml:space="preserve"> of Part </w:t>
      </w:r>
      <w:r w:rsidR="006402B0" w:rsidRPr="001E70E7">
        <w:t>2</w:t>
      </w:r>
      <w:r w:rsidR="00031070" w:rsidRPr="001E70E7">
        <w:noBreakHyphen/>
      </w:r>
      <w:r w:rsidRPr="001E70E7">
        <w:t xml:space="preserve">3 of Schedule 2 to the </w:t>
      </w:r>
      <w:r w:rsidRPr="001E70E7">
        <w:rPr>
          <w:i/>
        </w:rPr>
        <w:t xml:space="preserve">Primary Industries (Excise) Levies </w:t>
      </w:r>
      <w:r w:rsidR="000F5A46" w:rsidRPr="001E70E7">
        <w:rPr>
          <w:i/>
        </w:rPr>
        <w:t>Regulations 2</w:t>
      </w:r>
      <w:r w:rsidRPr="001E70E7">
        <w:rPr>
          <w:i/>
        </w:rPr>
        <w:t>024</w:t>
      </w:r>
      <w:r w:rsidRPr="001E70E7">
        <w:t>.</w:t>
      </w:r>
    </w:p>
    <w:p w14:paraId="55FF0907" w14:textId="77777777" w:rsidR="00194F1B" w:rsidRPr="001E70E7" w:rsidRDefault="00194F1B" w:rsidP="00194F1B">
      <w:pPr>
        <w:pStyle w:val="SubsectionHead"/>
      </w:pPr>
      <w:r w:rsidRPr="001E70E7">
        <w:t>Threshold exemption</w:t>
      </w:r>
    </w:p>
    <w:p w14:paraId="340A2CE2" w14:textId="77777777" w:rsidR="00C75613" w:rsidRPr="001E70E7" w:rsidRDefault="00C75613" w:rsidP="00C75613">
      <w:pPr>
        <w:pStyle w:val="subsection"/>
      </w:pPr>
      <w:r w:rsidRPr="001E70E7">
        <w:tab/>
        <w:t>(2)</w:t>
      </w:r>
      <w:r w:rsidRPr="001E70E7">
        <w:tab/>
        <w:t xml:space="preserve">Charge is not imposed on </w:t>
      </w:r>
      <w:r w:rsidR="009E3719" w:rsidRPr="001E70E7">
        <w:t>potatoes</w:t>
      </w:r>
      <w:r w:rsidRPr="001E70E7">
        <w:t xml:space="preserve"> that a person exports from Australia </w:t>
      </w:r>
      <w:r w:rsidR="009E3719" w:rsidRPr="001E70E7">
        <w:t>in a calendar year</w:t>
      </w:r>
      <w:r w:rsidRPr="001E70E7">
        <w:t xml:space="preserve"> if the total quantity of </w:t>
      </w:r>
      <w:r w:rsidR="009E3719" w:rsidRPr="001E70E7">
        <w:t>potatoes</w:t>
      </w:r>
      <w:r w:rsidRPr="001E70E7">
        <w:t xml:space="preserve"> the person exports from Australia in that year </w:t>
      </w:r>
      <w:r w:rsidR="009E3719" w:rsidRPr="001E70E7">
        <w:t>is less than 100 tonnes</w:t>
      </w:r>
      <w:r w:rsidRPr="001E70E7">
        <w:t>.</w:t>
      </w:r>
    </w:p>
    <w:p w14:paraId="05689DB1" w14:textId="77777777" w:rsidR="00622DE9" w:rsidRPr="001E70E7" w:rsidRDefault="00622DE9" w:rsidP="00622DE9">
      <w:pPr>
        <w:pStyle w:val="subsection"/>
      </w:pPr>
      <w:r w:rsidRPr="001E70E7">
        <w:tab/>
        <w:t>(3)</w:t>
      </w:r>
      <w:r w:rsidRPr="001E70E7">
        <w:tab/>
        <w:t xml:space="preserve">Subclause (2) does not apply to </w:t>
      </w:r>
      <w:r w:rsidR="00515B24" w:rsidRPr="001E70E7">
        <w:t>potatoes</w:t>
      </w:r>
      <w:r w:rsidRPr="001E70E7">
        <w:t xml:space="preserve"> covered by subclause (1).</w:t>
      </w:r>
    </w:p>
    <w:p w14:paraId="19763CA3" w14:textId="77777777" w:rsidR="00194F1B" w:rsidRPr="001E70E7" w:rsidRDefault="00194F1B" w:rsidP="00194F1B">
      <w:pPr>
        <w:pStyle w:val="ActHead5"/>
      </w:pPr>
      <w:bookmarkStart w:id="240" w:name="_Toc177378083"/>
      <w:r w:rsidRPr="00F54B58">
        <w:rPr>
          <w:rStyle w:val="CharSectno"/>
        </w:rPr>
        <w:t>58</w:t>
      </w:r>
      <w:r w:rsidR="00031070" w:rsidRPr="00F54B58">
        <w:rPr>
          <w:rStyle w:val="CharSectno"/>
        </w:rPr>
        <w:noBreakHyphen/>
      </w:r>
      <w:proofErr w:type="gramStart"/>
      <w:r w:rsidRPr="00F54B58">
        <w:rPr>
          <w:rStyle w:val="CharSectno"/>
        </w:rPr>
        <w:t>3</w:t>
      </w:r>
      <w:r w:rsidRPr="001E70E7">
        <w:t xml:space="preserve">  Rate</w:t>
      </w:r>
      <w:proofErr w:type="gramEnd"/>
      <w:r w:rsidRPr="001E70E7">
        <w:t xml:space="preserve"> of the charge</w:t>
      </w:r>
      <w:bookmarkEnd w:id="240"/>
    </w:p>
    <w:p w14:paraId="6800E891" w14:textId="77777777" w:rsidR="00194F1B" w:rsidRPr="001E70E7" w:rsidRDefault="00194F1B" w:rsidP="00194F1B">
      <w:pPr>
        <w:pStyle w:val="subsection"/>
      </w:pPr>
      <w:r w:rsidRPr="001E70E7">
        <w:tab/>
      </w:r>
      <w:r w:rsidRPr="001E70E7">
        <w:tab/>
        <w:t>The rate of the charge on potatoes is worked out using this table.</w:t>
      </w:r>
    </w:p>
    <w:p w14:paraId="05E6FB17"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4399E7E8" w14:textId="77777777" w:rsidTr="00825078">
        <w:trPr>
          <w:tblHeader/>
        </w:trPr>
        <w:tc>
          <w:tcPr>
            <w:tcW w:w="8313" w:type="dxa"/>
            <w:gridSpan w:val="2"/>
            <w:tcBorders>
              <w:top w:val="single" w:sz="12" w:space="0" w:color="auto"/>
              <w:bottom w:val="single" w:sz="6" w:space="0" w:color="auto"/>
            </w:tcBorders>
            <w:shd w:val="clear" w:color="auto" w:fill="auto"/>
          </w:tcPr>
          <w:p w14:paraId="093B50DD" w14:textId="77777777" w:rsidR="00194F1B" w:rsidRPr="001E70E7" w:rsidRDefault="00194F1B" w:rsidP="00825078">
            <w:pPr>
              <w:pStyle w:val="TableHeading"/>
            </w:pPr>
            <w:r w:rsidRPr="001E70E7">
              <w:t>Potato export charge</w:t>
            </w:r>
          </w:p>
        </w:tc>
      </w:tr>
      <w:tr w:rsidR="00194F1B" w:rsidRPr="001E70E7" w14:paraId="26B9AD0A" w14:textId="77777777" w:rsidTr="00825078">
        <w:trPr>
          <w:tblHeader/>
        </w:trPr>
        <w:tc>
          <w:tcPr>
            <w:tcW w:w="714" w:type="dxa"/>
            <w:tcBorders>
              <w:top w:val="single" w:sz="6" w:space="0" w:color="auto"/>
              <w:bottom w:val="single" w:sz="12" w:space="0" w:color="auto"/>
            </w:tcBorders>
            <w:shd w:val="clear" w:color="auto" w:fill="auto"/>
          </w:tcPr>
          <w:p w14:paraId="02627CE9"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175EB104" w14:textId="77777777" w:rsidR="00194F1B" w:rsidRPr="001E70E7" w:rsidRDefault="00194F1B" w:rsidP="00825078">
            <w:pPr>
              <w:pStyle w:val="TableHeading"/>
            </w:pPr>
            <w:r w:rsidRPr="001E70E7">
              <w:t>Rate of charge</w:t>
            </w:r>
          </w:p>
        </w:tc>
      </w:tr>
      <w:tr w:rsidR="00194F1B" w:rsidRPr="001E70E7" w14:paraId="4DF81427" w14:textId="77777777" w:rsidTr="00825078">
        <w:tc>
          <w:tcPr>
            <w:tcW w:w="714" w:type="dxa"/>
            <w:tcBorders>
              <w:bottom w:val="single" w:sz="12" w:space="0" w:color="auto"/>
            </w:tcBorders>
            <w:shd w:val="clear" w:color="auto" w:fill="auto"/>
          </w:tcPr>
          <w:p w14:paraId="3C302729" w14:textId="77777777" w:rsidR="00194F1B" w:rsidRPr="001E70E7" w:rsidRDefault="00194F1B" w:rsidP="00825078">
            <w:pPr>
              <w:pStyle w:val="Tabletext"/>
            </w:pPr>
            <w:r w:rsidRPr="001E70E7">
              <w:t>1</w:t>
            </w:r>
          </w:p>
        </w:tc>
        <w:tc>
          <w:tcPr>
            <w:tcW w:w="7599" w:type="dxa"/>
            <w:tcBorders>
              <w:bottom w:val="single" w:sz="12" w:space="0" w:color="auto"/>
            </w:tcBorders>
            <w:shd w:val="clear" w:color="auto" w:fill="auto"/>
          </w:tcPr>
          <w:p w14:paraId="1E5B1129" w14:textId="77777777" w:rsidR="00194F1B" w:rsidRPr="001E70E7" w:rsidRDefault="00194F1B" w:rsidP="00825078">
            <w:pPr>
              <w:pStyle w:val="Tabletext"/>
            </w:pPr>
            <w:r w:rsidRPr="001E70E7">
              <w:t>The sum of the following components:</w:t>
            </w:r>
          </w:p>
          <w:p w14:paraId="26AE0D64" w14:textId="77777777" w:rsidR="00194F1B" w:rsidRPr="001E70E7" w:rsidRDefault="00194F1B" w:rsidP="00825078">
            <w:pPr>
              <w:pStyle w:val="Tabletext"/>
            </w:pPr>
            <w:r w:rsidRPr="001E70E7">
              <w:t>(a) 48 cents per tonne of the potatoes (the research and development component</w:t>
            </w:r>
            <w:proofErr w:type="gramStart"/>
            <w:r w:rsidRPr="001E70E7">
              <w:t>);</w:t>
            </w:r>
            <w:proofErr w:type="gramEnd"/>
          </w:p>
          <w:p w14:paraId="7E447158" w14:textId="77777777" w:rsidR="00194F1B" w:rsidRPr="001E70E7" w:rsidRDefault="00194F1B" w:rsidP="00825078">
            <w:pPr>
              <w:pStyle w:val="Tablea"/>
            </w:pPr>
            <w:r w:rsidRPr="001E70E7">
              <w:t>(b) 2 cents per tonne of the potatoes (the biosecurity activity component</w:t>
            </w:r>
            <w:proofErr w:type="gramStart"/>
            <w:r w:rsidRPr="001E70E7">
              <w:t>);</w:t>
            </w:r>
            <w:proofErr w:type="gramEnd"/>
          </w:p>
          <w:p w14:paraId="22BD29C4" w14:textId="77777777" w:rsidR="00194F1B" w:rsidRPr="001E70E7" w:rsidRDefault="00194F1B" w:rsidP="00825078">
            <w:pPr>
              <w:pStyle w:val="Tablea"/>
            </w:pPr>
            <w:r w:rsidRPr="001E70E7">
              <w:t>(c) 10 cents per tonne of the potatoes (the biosecurity response component)</w:t>
            </w:r>
          </w:p>
        </w:tc>
      </w:tr>
    </w:tbl>
    <w:p w14:paraId="4129EEBD" w14:textId="77777777" w:rsidR="00194F1B" w:rsidRPr="001E70E7" w:rsidRDefault="00194F1B" w:rsidP="00194F1B">
      <w:pPr>
        <w:pStyle w:val="ActHead5"/>
      </w:pPr>
      <w:bookmarkStart w:id="241" w:name="_Toc177378084"/>
      <w:r w:rsidRPr="00F54B58">
        <w:rPr>
          <w:rStyle w:val="CharSectno"/>
        </w:rPr>
        <w:t>58</w:t>
      </w:r>
      <w:r w:rsidR="00031070" w:rsidRPr="00F54B58">
        <w:rPr>
          <w:rStyle w:val="CharSectno"/>
        </w:rPr>
        <w:noBreakHyphen/>
      </w:r>
      <w:proofErr w:type="gramStart"/>
      <w:r w:rsidRPr="00F54B58">
        <w:rPr>
          <w:rStyle w:val="CharSectno"/>
        </w:rPr>
        <w:t>4</w:t>
      </w:r>
      <w:r w:rsidRPr="001E70E7">
        <w:t xml:space="preserve">  Charge</w:t>
      </w:r>
      <w:proofErr w:type="gramEnd"/>
      <w:r w:rsidRPr="001E70E7">
        <w:t xml:space="preserve"> payer</w:t>
      </w:r>
      <w:bookmarkEnd w:id="241"/>
    </w:p>
    <w:p w14:paraId="00B8A8F2" w14:textId="77777777" w:rsidR="00194F1B" w:rsidRPr="001E70E7" w:rsidRDefault="00194F1B" w:rsidP="00194F1B">
      <w:pPr>
        <w:pStyle w:val="subsection"/>
      </w:pPr>
      <w:r w:rsidRPr="001E70E7">
        <w:tab/>
      </w:r>
      <w:r w:rsidRPr="001E70E7">
        <w:tab/>
        <w:t xml:space="preserve">The charge on potatoes is payable by the person who </w:t>
      </w:r>
      <w:r w:rsidR="0009755D" w:rsidRPr="001E70E7">
        <w:t>exports</w:t>
      </w:r>
      <w:r w:rsidRPr="001E70E7">
        <w:t xml:space="preserve"> the potatoes from Australia.</w:t>
      </w:r>
    </w:p>
    <w:p w14:paraId="47360F0D" w14:textId="77777777" w:rsidR="00194F1B" w:rsidRPr="001E70E7" w:rsidRDefault="00194F1B" w:rsidP="00194F1B">
      <w:pPr>
        <w:pStyle w:val="ActHead5"/>
      </w:pPr>
      <w:bookmarkStart w:id="242" w:name="_Toc177378085"/>
      <w:r w:rsidRPr="00F54B58">
        <w:rPr>
          <w:rStyle w:val="CharSectno"/>
        </w:rPr>
        <w:t>58</w:t>
      </w:r>
      <w:r w:rsidR="00031070" w:rsidRPr="00F54B58">
        <w:rPr>
          <w:rStyle w:val="CharSectno"/>
        </w:rPr>
        <w:noBreakHyphen/>
      </w:r>
      <w:proofErr w:type="gramStart"/>
      <w:r w:rsidRPr="00F54B58">
        <w:rPr>
          <w:rStyle w:val="CharSectno"/>
        </w:rPr>
        <w:t>5</w:t>
      </w:r>
      <w:r w:rsidRPr="001E70E7">
        <w:t xml:space="preserve">  Application</w:t>
      </w:r>
      <w:proofErr w:type="gramEnd"/>
      <w:r w:rsidRPr="001E70E7">
        <w:t xml:space="preserve"> provision</w:t>
      </w:r>
      <w:bookmarkEnd w:id="242"/>
    </w:p>
    <w:p w14:paraId="7FEC35F8" w14:textId="77777777" w:rsidR="00194F1B" w:rsidRPr="001E70E7" w:rsidRDefault="00194F1B" w:rsidP="00194F1B">
      <w:pPr>
        <w:pStyle w:val="subsection"/>
      </w:pPr>
      <w:r w:rsidRPr="001E70E7">
        <w:tab/>
      </w:r>
      <w:r w:rsidRPr="001E70E7">
        <w:tab/>
      </w:r>
      <w:r w:rsidR="000F5A46" w:rsidRPr="001E70E7">
        <w:t>Clause 5</w:t>
      </w:r>
      <w:r w:rsidR="006402B0" w:rsidRPr="001E70E7">
        <w:t>8</w:t>
      </w:r>
      <w:r w:rsidR="00031070" w:rsidRPr="001E70E7">
        <w:noBreakHyphen/>
      </w:r>
      <w:r w:rsidR="006402B0" w:rsidRPr="001E70E7">
        <w:t>1</w:t>
      </w:r>
      <w:r w:rsidRPr="001E70E7">
        <w:t xml:space="preserve"> applies in relation to potatoes that are exported on or after 1 January 2025, whether the potatoes are harvested before, on or after that day.</w:t>
      </w:r>
    </w:p>
    <w:p w14:paraId="23DF6501" w14:textId="77777777" w:rsidR="00194F1B" w:rsidRPr="001E70E7" w:rsidRDefault="000F5A46" w:rsidP="00194F1B">
      <w:pPr>
        <w:pStyle w:val="ActHead3"/>
        <w:pageBreakBefore/>
      </w:pPr>
      <w:bookmarkStart w:id="243" w:name="_Toc177378086"/>
      <w:r w:rsidRPr="00F54B58">
        <w:rPr>
          <w:rStyle w:val="CharDivNo"/>
        </w:rPr>
        <w:lastRenderedPageBreak/>
        <w:t>Division 6</w:t>
      </w:r>
      <w:r w:rsidR="00194F1B" w:rsidRPr="00F54B58">
        <w:rPr>
          <w:rStyle w:val="CharDivNo"/>
        </w:rPr>
        <w:t>0</w:t>
      </w:r>
      <w:r w:rsidR="00194F1B" w:rsidRPr="001E70E7">
        <w:t>—</w:t>
      </w:r>
      <w:r w:rsidR="00194F1B" w:rsidRPr="00F54B58">
        <w:rPr>
          <w:rStyle w:val="CharDivText"/>
        </w:rPr>
        <w:t>Rubus (raspberry, blackberry, etc.)</w:t>
      </w:r>
      <w:bookmarkEnd w:id="243"/>
    </w:p>
    <w:p w14:paraId="4C329F38" w14:textId="77777777" w:rsidR="00194F1B" w:rsidRPr="001E70E7" w:rsidRDefault="00194F1B" w:rsidP="00194F1B">
      <w:pPr>
        <w:pStyle w:val="ActHead5"/>
      </w:pPr>
      <w:bookmarkStart w:id="244" w:name="_Toc177378087"/>
      <w:r w:rsidRPr="00F54B58">
        <w:rPr>
          <w:rStyle w:val="CharSectno"/>
        </w:rPr>
        <w:t>60</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w:t>
      </w:r>
      <w:proofErr w:type="spellStart"/>
      <w:r w:rsidRPr="001E70E7">
        <w:t>rubus</w:t>
      </w:r>
      <w:proofErr w:type="spellEnd"/>
      <w:r w:rsidRPr="001E70E7">
        <w:t xml:space="preserve"> export charge</w:t>
      </w:r>
      <w:bookmarkEnd w:id="244"/>
    </w:p>
    <w:p w14:paraId="4D13089A" w14:textId="77777777" w:rsidR="00194F1B" w:rsidRPr="001E70E7" w:rsidRDefault="00194F1B" w:rsidP="00194F1B">
      <w:pPr>
        <w:pStyle w:val="subsection"/>
      </w:pPr>
      <w:r w:rsidRPr="001E70E7">
        <w:tab/>
        <w:t>(1)</w:t>
      </w:r>
      <w:r w:rsidRPr="001E70E7">
        <w:tab/>
        <w:t xml:space="preserve">Charge is imposed on </w:t>
      </w:r>
      <w:proofErr w:type="spellStart"/>
      <w:r w:rsidRPr="001E70E7">
        <w:t>rubus</w:t>
      </w:r>
      <w:proofErr w:type="spellEnd"/>
      <w:r w:rsidRPr="001E70E7">
        <w:t xml:space="preserve"> that is harvested in Australia and exported from Australia.</w:t>
      </w:r>
    </w:p>
    <w:p w14:paraId="6E3DCCF1" w14:textId="77777777" w:rsidR="00194F1B" w:rsidRPr="001E70E7" w:rsidRDefault="00194F1B" w:rsidP="00194F1B">
      <w:pPr>
        <w:pStyle w:val="subsection"/>
      </w:pPr>
      <w:r w:rsidRPr="001E70E7">
        <w:tab/>
        <w:t>(2)</w:t>
      </w:r>
      <w:r w:rsidRPr="001E70E7">
        <w:tab/>
      </w:r>
      <w:r w:rsidRPr="001E70E7">
        <w:rPr>
          <w:b/>
          <w:i/>
        </w:rPr>
        <w:t xml:space="preserve">Rubus </w:t>
      </w:r>
      <w:r w:rsidRPr="001E70E7">
        <w:t>means a fruit of:</w:t>
      </w:r>
    </w:p>
    <w:p w14:paraId="53EC20F3" w14:textId="77777777" w:rsidR="00194F1B" w:rsidRPr="001E70E7" w:rsidRDefault="00194F1B" w:rsidP="00194F1B">
      <w:pPr>
        <w:pStyle w:val="paragraph"/>
      </w:pPr>
      <w:r w:rsidRPr="001E70E7">
        <w:tab/>
        <w:t>(a)</w:t>
      </w:r>
      <w:r w:rsidRPr="001E70E7">
        <w:tab/>
        <w:t xml:space="preserve">any species of the genus </w:t>
      </w:r>
      <w:r w:rsidRPr="001E70E7">
        <w:rPr>
          <w:i/>
        </w:rPr>
        <w:t>Rubus</w:t>
      </w:r>
      <w:r w:rsidRPr="001E70E7">
        <w:t>; or</w:t>
      </w:r>
    </w:p>
    <w:p w14:paraId="24B8FD98" w14:textId="77777777" w:rsidR="00194F1B" w:rsidRPr="001E70E7" w:rsidRDefault="00194F1B" w:rsidP="00194F1B">
      <w:pPr>
        <w:pStyle w:val="paragraph"/>
      </w:pPr>
      <w:r w:rsidRPr="001E70E7">
        <w:tab/>
        <w:t>(b)</w:t>
      </w:r>
      <w:r w:rsidRPr="001E70E7">
        <w:tab/>
        <w:t>any hybrid within that genus.</w:t>
      </w:r>
    </w:p>
    <w:p w14:paraId="67E57899" w14:textId="77777777" w:rsidR="00194F1B" w:rsidRPr="001E70E7" w:rsidRDefault="00194F1B" w:rsidP="00194F1B">
      <w:pPr>
        <w:pStyle w:val="notetext"/>
      </w:pPr>
      <w:r w:rsidRPr="001E70E7">
        <w:t>Note:</w:t>
      </w:r>
      <w:r w:rsidRPr="001E70E7">
        <w:tab/>
        <w:t xml:space="preserve">Rubus includes raspberries, blackberries and hybrid brambles such as </w:t>
      </w:r>
      <w:proofErr w:type="spellStart"/>
      <w:r w:rsidRPr="001E70E7">
        <w:t>silvanberries</w:t>
      </w:r>
      <w:proofErr w:type="spellEnd"/>
      <w:r w:rsidRPr="001E70E7">
        <w:t xml:space="preserve">, boysenberries, loganberries, youngberries and marionberries but does not include strawberries, blueberries or a fruit of any species of the genus </w:t>
      </w:r>
      <w:r w:rsidRPr="001E70E7">
        <w:rPr>
          <w:i/>
        </w:rPr>
        <w:t xml:space="preserve">Ribes </w:t>
      </w:r>
      <w:r w:rsidRPr="001E70E7">
        <w:t>such as gooseberries, red currants, black currants and white currants.</w:t>
      </w:r>
    </w:p>
    <w:p w14:paraId="69507140" w14:textId="77777777" w:rsidR="00194F1B" w:rsidRPr="001E70E7" w:rsidRDefault="00194F1B" w:rsidP="00194F1B">
      <w:pPr>
        <w:pStyle w:val="ActHead5"/>
      </w:pPr>
      <w:bookmarkStart w:id="245" w:name="_Toc177378088"/>
      <w:r w:rsidRPr="00F54B58">
        <w:rPr>
          <w:rStyle w:val="CharSectno"/>
        </w:rPr>
        <w:t>60</w:t>
      </w:r>
      <w:r w:rsidR="00031070" w:rsidRPr="00F54B58">
        <w:rPr>
          <w:rStyle w:val="CharSectno"/>
        </w:rPr>
        <w:noBreakHyphen/>
      </w:r>
      <w:proofErr w:type="gramStart"/>
      <w:r w:rsidRPr="00F54B58">
        <w:rPr>
          <w:rStyle w:val="CharSectno"/>
        </w:rPr>
        <w:t>2</w:t>
      </w:r>
      <w:r w:rsidRPr="001E70E7">
        <w:t xml:space="preserve">  Exemptions</w:t>
      </w:r>
      <w:proofErr w:type="gramEnd"/>
      <w:r w:rsidRPr="001E70E7">
        <w:t xml:space="preserve"> from the charge</w:t>
      </w:r>
      <w:bookmarkEnd w:id="245"/>
    </w:p>
    <w:p w14:paraId="4E15A520" w14:textId="77777777" w:rsidR="00194F1B" w:rsidRPr="001E70E7" w:rsidRDefault="00194F1B" w:rsidP="00194F1B">
      <w:pPr>
        <w:pStyle w:val="subsection"/>
      </w:pPr>
      <w:r w:rsidRPr="001E70E7">
        <w:tab/>
      </w:r>
      <w:r w:rsidRPr="001E70E7">
        <w:tab/>
        <w:t xml:space="preserve">Charge is not imposed on </w:t>
      </w:r>
      <w:proofErr w:type="spellStart"/>
      <w:r w:rsidRPr="001E70E7">
        <w:t>rubus</w:t>
      </w:r>
      <w:proofErr w:type="spellEnd"/>
      <w:r w:rsidRPr="001E70E7">
        <w:t xml:space="preserve"> if levy has already been imposed on the </w:t>
      </w:r>
      <w:proofErr w:type="spellStart"/>
      <w:r w:rsidRPr="001E70E7">
        <w:t>rubus</w:t>
      </w:r>
      <w:proofErr w:type="spellEnd"/>
      <w:r w:rsidRPr="001E70E7">
        <w:t xml:space="preserve"> under </w:t>
      </w:r>
      <w:r w:rsidR="000F5A46" w:rsidRPr="001E70E7">
        <w:t>Division 6</w:t>
      </w:r>
      <w:r w:rsidR="006402B0" w:rsidRPr="001E70E7">
        <w:t>0</w:t>
      </w:r>
      <w:r w:rsidRPr="001E70E7">
        <w:t xml:space="preserve"> of Part </w:t>
      </w:r>
      <w:r w:rsidR="006402B0" w:rsidRPr="001E70E7">
        <w:t>2</w:t>
      </w:r>
      <w:r w:rsidR="00031070" w:rsidRPr="001E70E7">
        <w:noBreakHyphen/>
      </w:r>
      <w:r w:rsidRPr="001E70E7">
        <w:t xml:space="preserve">3 of Schedule 2 to the </w:t>
      </w:r>
      <w:r w:rsidRPr="001E70E7">
        <w:rPr>
          <w:i/>
        </w:rPr>
        <w:t xml:space="preserve">Primary Industries (Excise) Levies </w:t>
      </w:r>
      <w:r w:rsidR="000F5A46" w:rsidRPr="001E70E7">
        <w:rPr>
          <w:i/>
        </w:rPr>
        <w:t>Regulations 2</w:t>
      </w:r>
      <w:r w:rsidRPr="001E70E7">
        <w:rPr>
          <w:i/>
        </w:rPr>
        <w:t>024</w:t>
      </w:r>
      <w:r w:rsidRPr="001E70E7">
        <w:t>.</w:t>
      </w:r>
    </w:p>
    <w:p w14:paraId="2F6CA6A6" w14:textId="77777777" w:rsidR="00194F1B" w:rsidRPr="001E70E7" w:rsidRDefault="00194F1B" w:rsidP="00194F1B">
      <w:pPr>
        <w:pStyle w:val="ActHead5"/>
      </w:pPr>
      <w:bookmarkStart w:id="246" w:name="_Toc177378089"/>
      <w:r w:rsidRPr="00F54B58">
        <w:rPr>
          <w:rStyle w:val="CharSectno"/>
        </w:rPr>
        <w:t>60</w:t>
      </w:r>
      <w:r w:rsidR="00031070" w:rsidRPr="00F54B58">
        <w:rPr>
          <w:rStyle w:val="CharSectno"/>
        </w:rPr>
        <w:noBreakHyphen/>
      </w:r>
      <w:proofErr w:type="gramStart"/>
      <w:r w:rsidRPr="00F54B58">
        <w:rPr>
          <w:rStyle w:val="CharSectno"/>
        </w:rPr>
        <w:t>3</w:t>
      </w:r>
      <w:r w:rsidRPr="001E70E7">
        <w:t xml:space="preserve">  Rate</w:t>
      </w:r>
      <w:proofErr w:type="gramEnd"/>
      <w:r w:rsidRPr="001E70E7">
        <w:t xml:space="preserve"> of the charge</w:t>
      </w:r>
      <w:bookmarkEnd w:id="246"/>
    </w:p>
    <w:p w14:paraId="764208F7" w14:textId="77777777" w:rsidR="00194F1B" w:rsidRPr="001E70E7" w:rsidRDefault="00194F1B" w:rsidP="00194F1B">
      <w:pPr>
        <w:pStyle w:val="subsection"/>
      </w:pPr>
      <w:r w:rsidRPr="001E70E7">
        <w:tab/>
      </w:r>
      <w:r w:rsidRPr="001E70E7">
        <w:tab/>
        <w:t xml:space="preserve">The rate of the charge on </w:t>
      </w:r>
      <w:proofErr w:type="spellStart"/>
      <w:r w:rsidRPr="001E70E7">
        <w:t>rubus</w:t>
      </w:r>
      <w:proofErr w:type="spellEnd"/>
      <w:r w:rsidRPr="001E70E7">
        <w:t xml:space="preserve"> is worked out using this table.</w:t>
      </w:r>
    </w:p>
    <w:p w14:paraId="5E5EE3B0"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529D9E6C" w14:textId="77777777" w:rsidTr="00825078">
        <w:trPr>
          <w:tblHeader/>
        </w:trPr>
        <w:tc>
          <w:tcPr>
            <w:tcW w:w="8313" w:type="dxa"/>
            <w:gridSpan w:val="2"/>
            <w:tcBorders>
              <w:top w:val="single" w:sz="12" w:space="0" w:color="auto"/>
              <w:bottom w:val="single" w:sz="6" w:space="0" w:color="auto"/>
            </w:tcBorders>
            <w:shd w:val="clear" w:color="auto" w:fill="auto"/>
          </w:tcPr>
          <w:p w14:paraId="7951CFCB" w14:textId="77777777" w:rsidR="00194F1B" w:rsidRPr="001E70E7" w:rsidRDefault="00194F1B" w:rsidP="00825078">
            <w:pPr>
              <w:pStyle w:val="TableHeading"/>
            </w:pPr>
            <w:r w:rsidRPr="001E70E7">
              <w:t>Rubus export charge</w:t>
            </w:r>
          </w:p>
        </w:tc>
      </w:tr>
      <w:tr w:rsidR="00194F1B" w:rsidRPr="001E70E7" w14:paraId="66A1FCED" w14:textId="77777777" w:rsidTr="00825078">
        <w:trPr>
          <w:tblHeader/>
        </w:trPr>
        <w:tc>
          <w:tcPr>
            <w:tcW w:w="714" w:type="dxa"/>
            <w:tcBorders>
              <w:top w:val="single" w:sz="6" w:space="0" w:color="auto"/>
              <w:bottom w:val="single" w:sz="12" w:space="0" w:color="auto"/>
            </w:tcBorders>
            <w:shd w:val="clear" w:color="auto" w:fill="auto"/>
          </w:tcPr>
          <w:p w14:paraId="03D382DC"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644FDB6E" w14:textId="77777777" w:rsidR="00194F1B" w:rsidRPr="001E70E7" w:rsidRDefault="00194F1B" w:rsidP="00825078">
            <w:pPr>
              <w:pStyle w:val="TableHeading"/>
            </w:pPr>
            <w:r w:rsidRPr="001E70E7">
              <w:t>Rate of charge</w:t>
            </w:r>
          </w:p>
        </w:tc>
      </w:tr>
      <w:tr w:rsidR="00194F1B" w:rsidRPr="001E70E7" w14:paraId="496FF234" w14:textId="77777777" w:rsidTr="00825078">
        <w:tc>
          <w:tcPr>
            <w:tcW w:w="714" w:type="dxa"/>
            <w:tcBorders>
              <w:bottom w:val="single" w:sz="12" w:space="0" w:color="auto"/>
            </w:tcBorders>
            <w:shd w:val="clear" w:color="auto" w:fill="auto"/>
          </w:tcPr>
          <w:p w14:paraId="6F70F480" w14:textId="77777777" w:rsidR="00194F1B" w:rsidRPr="001E70E7" w:rsidRDefault="00194F1B" w:rsidP="00825078">
            <w:pPr>
              <w:pStyle w:val="Tabletext"/>
            </w:pPr>
            <w:r w:rsidRPr="001E70E7">
              <w:t>1</w:t>
            </w:r>
          </w:p>
        </w:tc>
        <w:tc>
          <w:tcPr>
            <w:tcW w:w="7599" w:type="dxa"/>
            <w:tcBorders>
              <w:bottom w:val="single" w:sz="12" w:space="0" w:color="auto"/>
            </w:tcBorders>
            <w:shd w:val="clear" w:color="auto" w:fill="auto"/>
          </w:tcPr>
          <w:p w14:paraId="5B60BBA0" w14:textId="77777777" w:rsidR="00194F1B" w:rsidRPr="001E70E7" w:rsidRDefault="00194F1B" w:rsidP="00825078">
            <w:pPr>
              <w:pStyle w:val="Tabletext"/>
            </w:pPr>
            <w:r w:rsidRPr="001E70E7">
              <w:t>The sum of the following components:</w:t>
            </w:r>
          </w:p>
          <w:p w14:paraId="290ABCF9" w14:textId="77777777" w:rsidR="00194F1B" w:rsidRPr="001E70E7" w:rsidRDefault="00194F1B" w:rsidP="00825078">
            <w:pPr>
              <w:pStyle w:val="Tablea"/>
            </w:pPr>
            <w:r w:rsidRPr="001E70E7">
              <w:t xml:space="preserve">(a) 0 cents per kilogram of the </w:t>
            </w:r>
            <w:proofErr w:type="spellStart"/>
            <w:r w:rsidRPr="001E70E7">
              <w:t>rubus</w:t>
            </w:r>
            <w:proofErr w:type="spellEnd"/>
            <w:r w:rsidRPr="001E70E7">
              <w:t xml:space="preserve"> (the marketing component</w:t>
            </w:r>
            <w:proofErr w:type="gramStart"/>
            <w:r w:rsidRPr="001E70E7">
              <w:t>);</w:t>
            </w:r>
            <w:proofErr w:type="gramEnd"/>
          </w:p>
          <w:p w14:paraId="1C0059C0" w14:textId="77777777" w:rsidR="00194F1B" w:rsidRPr="001E70E7" w:rsidRDefault="00194F1B" w:rsidP="00825078">
            <w:pPr>
              <w:pStyle w:val="Tablea"/>
            </w:pPr>
            <w:r w:rsidRPr="001E70E7">
              <w:t xml:space="preserve">(b) 2 cents per kilogram of the </w:t>
            </w:r>
            <w:proofErr w:type="spellStart"/>
            <w:r w:rsidRPr="001E70E7">
              <w:t>rubus</w:t>
            </w:r>
            <w:proofErr w:type="spellEnd"/>
            <w:r w:rsidRPr="001E70E7">
              <w:t xml:space="preserve"> (the research and development component</w:t>
            </w:r>
            <w:proofErr w:type="gramStart"/>
            <w:r w:rsidRPr="001E70E7">
              <w:t>);</w:t>
            </w:r>
            <w:proofErr w:type="gramEnd"/>
          </w:p>
          <w:p w14:paraId="547FE48E" w14:textId="77777777" w:rsidR="00194F1B" w:rsidRPr="001E70E7" w:rsidRDefault="00194F1B" w:rsidP="00825078">
            <w:pPr>
              <w:pStyle w:val="Tablea"/>
            </w:pPr>
            <w:r w:rsidRPr="001E70E7">
              <w:t xml:space="preserve">(c) 2 cents per kilogram of the </w:t>
            </w:r>
            <w:proofErr w:type="spellStart"/>
            <w:r w:rsidRPr="001E70E7">
              <w:t>rubus</w:t>
            </w:r>
            <w:proofErr w:type="spellEnd"/>
            <w:r w:rsidRPr="001E70E7">
              <w:t xml:space="preserve"> (the biosecurity activity component)</w:t>
            </w:r>
          </w:p>
        </w:tc>
      </w:tr>
    </w:tbl>
    <w:p w14:paraId="66AB8DD4" w14:textId="77777777" w:rsidR="00194F1B" w:rsidRPr="001E70E7" w:rsidRDefault="00194F1B" w:rsidP="00194F1B">
      <w:pPr>
        <w:pStyle w:val="ActHead5"/>
      </w:pPr>
      <w:bookmarkStart w:id="247" w:name="_Toc177378090"/>
      <w:r w:rsidRPr="00F54B58">
        <w:rPr>
          <w:rStyle w:val="CharSectno"/>
        </w:rPr>
        <w:t>60</w:t>
      </w:r>
      <w:r w:rsidR="00031070" w:rsidRPr="00F54B58">
        <w:rPr>
          <w:rStyle w:val="CharSectno"/>
        </w:rPr>
        <w:noBreakHyphen/>
      </w:r>
      <w:proofErr w:type="gramStart"/>
      <w:r w:rsidRPr="00F54B58">
        <w:rPr>
          <w:rStyle w:val="CharSectno"/>
        </w:rPr>
        <w:t>4</w:t>
      </w:r>
      <w:r w:rsidRPr="001E70E7">
        <w:t xml:space="preserve">  Charge</w:t>
      </w:r>
      <w:proofErr w:type="gramEnd"/>
      <w:r w:rsidRPr="001E70E7">
        <w:t xml:space="preserve"> payer</w:t>
      </w:r>
      <w:bookmarkEnd w:id="247"/>
    </w:p>
    <w:p w14:paraId="5E6CEF28" w14:textId="77777777" w:rsidR="00194F1B" w:rsidRPr="001E70E7" w:rsidRDefault="00194F1B" w:rsidP="00194F1B">
      <w:pPr>
        <w:pStyle w:val="subsection"/>
      </w:pPr>
      <w:r w:rsidRPr="001E70E7">
        <w:tab/>
      </w:r>
      <w:r w:rsidRPr="001E70E7">
        <w:tab/>
        <w:t xml:space="preserve">The charge on </w:t>
      </w:r>
      <w:proofErr w:type="spellStart"/>
      <w:r w:rsidRPr="001E70E7">
        <w:t>rubus</w:t>
      </w:r>
      <w:proofErr w:type="spellEnd"/>
      <w:r w:rsidRPr="001E70E7">
        <w:t xml:space="preserve"> is payable by the person who </w:t>
      </w:r>
      <w:r w:rsidR="0009755D" w:rsidRPr="001E70E7">
        <w:t>exports</w:t>
      </w:r>
      <w:r w:rsidRPr="001E70E7">
        <w:t xml:space="preserve"> the </w:t>
      </w:r>
      <w:proofErr w:type="spellStart"/>
      <w:r w:rsidRPr="001E70E7">
        <w:t>rubus</w:t>
      </w:r>
      <w:proofErr w:type="spellEnd"/>
      <w:r w:rsidRPr="001E70E7">
        <w:t xml:space="preserve"> from Australia.</w:t>
      </w:r>
    </w:p>
    <w:p w14:paraId="141FB603" w14:textId="77777777" w:rsidR="00194F1B" w:rsidRPr="001E70E7" w:rsidRDefault="00194F1B" w:rsidP="00194F1B">
      <w:pPr>
        <w:pStyle w:val="ActHead5"/>
      </w:pPr>
      <w:bookmarkStart w:id="248" w:name="_Toc177378091"/>
      <w:r w:rsidRPr="00F54B58">
        <w:rPr>
          <w:rStyle w:val="CharSectno"/>
        </w:rPr>
        <w:t>60</w:t>
      </w:r>
      <w:r w:rsidR="00031070" w:rsidRPr="00F54B58">
        <w:rPr>
          <w:rStyle w:val="CharSectno"/>
        </w:rPr>
        <w:noBreakHyphen/>
      </w:r>
      <w:proofErr w:type="gramStart"/>
      <w:r w:rsidRPr="00F54B58">
        <w:rPr>
          <w:rStyle w:val="CharSectno"/>
        </w:rPr>
        <w:t>5</w:t>
      </w:r>
      <w:r w:rsidRPr="001E70E7">
        <w:t xml:space="preserve">  Application</w:t>
      </w:r>
      <w:proofErr w:type="gramEnd"/>
      <w:r w:rsidRPr="001E70E7">
        <w:t xml:space="preserve"> provision</w:t>
      </w:r>
      <w:bookmarkEnd w:id="248"/>
    </w:p>
    <w:p w14:paraId="1F965AD2" w14:textId="77777777" w:rsidR="00194F1B" w:rsidRPr="001E70E7" w:rsidRDefault="00194F1B" w:rsidP="00194F1B">
      <w:pPr>
        <w:pStyle w:val="subsection"/>
      </w:pPr>
      <w:r w:rsidRPr="001E70E7">
        <w:tab/>
      </w:r>
      <w:r w:rsidRPr="001E70E7">
        <w:tab/>
      </w:r>
      <w:r w:rsidR="000F5A46" w:rsidRPr="001E70E7">
        <w:t>Clause 6</w:t>
      </w:r>
      <w:r w:rsidR="006402B0" w:rsidRPr="001E70E7">
        <w:t>0</w:t>
      </w:r>
      <w:r w:rsidR="00031070" w:rsidRPr="001E70E7">
        <w:noBreakHyphen/>
      </w:r>
      <w:r w:rsidR="006402B0" w:rsidRPr="001E70E7">
        <w:t>1</w:t>
      </w:r>
      <w:r w:rsidRPr="001E70E7">
        <w:t xml:space="preserve"> applies in relation to </w:t>
      </w:r>
      <w:proofErr w:type="spellStart"/>
      <w:r w:rsidRPr="001E70E7">
        <w:t>rubus</w:t>
      </w:r>
      <w:proofErr w:type="spellEnd"/>
      <w:r w:rsidRPr="001E70E7">
        <w:t xml:space="preserve"> that is exported on or after 1 July 2025, whether the </w:t>
      </w:r>
      <w:proofErr w:type="spellStart"/>
      <w:r w:rsidRPr="001E70E7">
        <w:t>rubus</w:t>
      </w:r>
      <w:proofErr w:type="spellEnd"/>
      <w:r w:rsidRPr="001E70E7">
        <w:t xml:space="preserve"> is harvested before, on or after that day.</w:t>
      </w:r>
    </w:p>
    <w:p w14:paraId="6626F9F0" w14:textId="77777777" w:rsidR="00194F1B" w:rsidRPr="001E70E7" w:rsidRDefault="000F5A46" w:rsidP="00194F1B">
      <w:pPr>
        <w:pStyle w:val="ActHead3"/>
        <w:pageBreakBefore/>
      </w:pPr>
      <w:bookmarkStart w:id="249" w:name="_Toc177378092"/>
      <w:r w:rsidRPr="00F54B58">
        <w:rPr>
          <w:rStyle w:val="CharDivNo"/>
        </w:rPr>
        <w:lastRenderedPageBreak/>
        <w:t>Division 6</w:t>
      </w:r>
      <w:r w:rsidR="00194F1B" w:rsidRPr="00F54B58">
        <w:rPr>
          <w:rStyle w:val="CharDivNo"/>
        </w:rPr>
        <w:t>1</w:t>
      </w:r>
      <w:r w:rsidR="00194F1B" w:rsidRPr="001E70E7">
        <w:t>—</w:t>
      </w:r>
      <w:r w:rsidR="00194F1B" w:rsidRPr="00F54B58">
        <w:rPr>
          <w:rStyle w:val="CharDivText"/>
        </w:rPr>
        <w:t>Stone fruit</w:t>
      </w:r>
      <w:bookmarkEnd w:id="249"/>
    </w:p>
    <w:p w14:paraId="004F4941" w14:textId="77777777" w:rsidR="00194F1B" w:rsidRPr="001E70E7" w:rsidRDefault="00194F1B" w:rsidP="00194F1B">
      <w:pPr>
        <w:pStyle w:val="ActHead5"/>
      </w:pPr>
      <w:bookmarkStart w:id="250" w:name="_Toc177378093"/>
      <w:r w:rsidRPr="00F54B58">
        <w:rPr>
          <w:rStyle w:val="CharSectno"/>
        </w:rPr>
        <w:t>61</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stone fruit export charge</w:t>
      </w:r>
      <w:bookmarkEnd w:id="250"/>
    </w:p>
    <w:p w14:paraId="7CB9E6A7" w14:textId="77777777" w:rsidR="00194F1B" w:rsidRPr="001E70E7" w:rsidRDefault="00194F1B" w:rsidP="00194F1B">
      <w:pPr>
        <w:pStyle w:val="subsection"/>
      </w:pPr>
      <w:r w:rsidRPr="001E70E7">
        <w:tab/>
        <w:t>(1)</w:t>
      </w:r>
      <w:r w:rsidRPr="001E70E7">
        <w:tab/>
        <w:t>Charge is imposed on stone fruit that is harvested in Australia and exported from Australia.</w:t>
      </w:r>
    </w:p>
    <w:p w14:paraId="02D27CAD" w14:textId="77777777" w:rsidR="00194F1B" w:rsidRPr="001E70E7" w:rsidRDefault="00194F1B" w:rsidP="00194F1B">
      <w:pPr>
        <w:pStyle w:val="subsection"/>
      </w:pPr>
      <w:r w:rsidRPr="001E70E7">
        <w:tab/>
        <w:t>(2)</w:t>
      </w:r>
      <w:r w:rsidRPr="001E70E7">
        <w:tab/>
      </w:r>
      <w:r w:rsidRPr="001E70E7">
        <w:rPr>
          <w:b/>
          <w:i/>
        </w:rPr>
        <w:t>Stone fruit</w:t>
      </w:r>
      <w:r w:rsidRPr="001E70E7">
        <w:t xml:space="preserve"> means a fruit of:</w:t>
      </w:r>
    </w:p>
    <w:p w14:paraId="600598D7" w14:textId="77777777" w:rsidR="00194F1B" w:rsidRPr="001E70E7" w:rsidRDefault="00194F1B" w:rsidP="00194F1B">
      <w:pPr>
        <w:pStyle w:val="paragraph"/>
      </w:pPr>
      <w:r w:rsidRPr="001E70E7">
        <w:tab/>
        <w:t>(a)</w:t>
      </w:r>
      <w:r w:rsidRPr="001E70E7">
        <w:tab/>
        <w:t>any of the following species:</w:t>
      </w:r>
    </w:p>
    <w:p w14:paraId="51C55F73" w14:textId="77777777" w:rsidR="00194F1B" w:rsidRPr="001E70E7" w:rsidRDefault="00194F1B" w:rsidP="00194F1B">
      <w:pPr>
        <w:pStyle w:val="paragraphsub"/>
      </w:pPr>
      <w:r w:rsidRPr="001E70E7">
        <w:tab/>
        <w:t>(</w:t>
      </w:r>
      <w:proofErr w:type="spellStart"/>
      <w:r w:rsidRPr="001E70E7">
        <w:t>i</w:t>
      </w:r>
      <w:proofErr w:type="spellEnd"/>
      <w:r w:rsidRPr="001E70E7">
        <w:t>)</w:t>
      </w:r>
      <w:r w:rsidRPr="001E70E7">
        <w:tab/>
      </w:r>
      <w:r w:rsidRPr="001E70E7">
        <w:rPr>
          <w:i/>
        </w:rPr>
        <w:t>Prunus domestica</w:t>
      </w:r>
      <w:r w:rsidRPr="001E70E7">
        <w:t xml:space="preserve">, </w:t>
      </w:r>
      <w:r w:rsidRPr="001E70E7">
        <w:rPr>
          <w:i/>
        </w:rPr>
        <w:t xml:space="preserve">Prunus </w:t>
      </w:r>
      <w:proofErr w:type="spellStart"/>
      <w:r w:rsidRPr="001E70E7">
        <w:rPr>
          <w:i/>
        </w:rPr>
        <w:t>salicina</w:t>
      </w:r>
      <w:proofErr w:type="spellEnd"/>
      <w:r w:rsidRPr="001E70E7">
        <w:t xml:space="preserve">, </w:t>
      </w:r>
      <w:r w:rsidRPr="001E70E7">
        <w:rPr>
          <w:i/>
        </w:rPr>
        <w:t xml:space="preserve">Prunus </w:t>
      </w:r>
      <w:proofErr w:type="spellStart"/>
      <w:r w:rsidRPr="001E70E7">
        <w:rPr>
          <w:i/>
        </w:rPr>
        <w:t>besseyi</w:t>
      </w:r>
      <w:proofErr w:type="spellEnd"/>
      <w:r w:rsidRPr="001E70E7">
        <w:t xml:space="preserve">, </w:t>
      </w:r>
      <w:r w:rsidRPr="001E70E7">
        <w:rPr>
          <w:i/>
        </w:rPr>
        <w:t>Prunus americana</w:t>
      </w:r>
      <w:r w:rsidRPr="001E70E7">
        <w:t xml:space="preserve">, </w:t>
      </w:r>
      <w:r w:rsidRPr="001E70E7">
        <w:rPr>
          <w:i/>
        </w:rPr>
        <w:t>Prunus nigra</w:t>
      </w:r>
      <w:r w:rsidRPr="001E70E7">
        <w:t xml:space="preserve">, </w:t>
      </w:r>
      <w:r w:rsidRPr="001E70E7">
        <w:rPr>
          <w:i/>
        </w:rPr>
        <w:t xml:space="preserve">Prunus </w:t>
      </w:r>
      <w:proofErr w:type="spellStart"/>
      <w:r w:rsidRPr="001E70E7">
        <w:rPr>
          <w:i/>
        </w:rPr>
        <w:t>munsoniana</w:t>
      </w:r>
      <w:proofErr w:type="spellEnd"/>
      <w:r w:rsidRPr="001E70E7">
        <w:t xml:space="preserve">, </w:t>
      </w:r>
      <w:r w:rsidRPr="001E70E7">
        <w:rPr>
          <w:i/>
        </w:rPr>
        <w:t xml:space="preserve">Prunus </w:t>
      </w:r>
      <w:proofErr w:type="spellStart"/>
      <w:r w:rsidRPr="001E70E7">
        <w:rPr>
          <w:i/>
        </w:rPr>
        <w:t>insititia</w:t>
      </w:r>
      <w:proofErr w:type="spellEnd"/>
      <w:r w:rsidRPr="001E70E7">
        <w:t xml:space="preserve">, </w:t>
      </w:r>
      <w:r w:rsidRPr="001E70E7">
        <w:rPr>
          <w:i/>
        </w:rPr>
        <w:t>Prunus cerasifera</w:t>
      </w:r>
      <w:r w:rsidRPr="001E70E7">
        <w:t xml:space="preserve"> or </w:t>
      </w:r>
      <w:r w:rsidRPr="001E70E7">
        <w:rPr>
          <w:i/>
        </w:rPr>
        <w:t>Prunus spinosa</w:t>
      </w:r>
      <w:r w:rsidRPr="001E70E7">
        <w:t xml:space="preserve">, commonly called </w:t>
      </w:r>
      <w:proofErr w:type="gramStart"/>
      <w:r w:rsidRPr="001E70E7">
        <w:t>plum;</w:t>
      </w:r>
      <w:proofErr w:type="gramEnd"/>
    </w:p>
    <w:p w14:paraId="1BEBAC7A" w14:textId="77777777" w:rsidR="00194F1B" w:rsidRPr="001E70E7" w:rsidRDefault="00194F1B" w:rsidP="00194F1B">
      <w:pPr>
        <w:pStyle w:val="paragraphsub"/>
      </w:pPr>
      <w:r w:rsidRPr="001E70E7">
        <w:tab/>
        <w:t>(ii)</w:t>
      </w:r>
      <w:r w:rsidRPr="001E70E7">
        <w:tab/>
      </w:r>
      <w:r w:rsidRPr="001E70E7">
        <w:rPr>
          <w:i/>
        </w:rPr>
        <w:t xml:space="preserve">Prunus </w:t>
      </w:r>
      <w:proofErr w:type="spellStart"/>
      <w:r w:rsidRPr="001E70E7">
        <w:rPr>
          <w:i/>
        </w:rPr>
        <w:t>armeniaca</w:t>
      </w:r>
      <w:proofErr w:type="spellEnd"/>
      <w:r w:rsidRPr="001E70E7">
        <w:t xml:space="preserve">, commonly called </w:t>
      </w:r>
      <w:proofErr w:type="gramStart"/>
      <w:r w:rsidRPr="001E70E7">
        <w:t>apricot;</w:t>
      </w:r>
      <w:proofErr w:type="gramEnd"/>
    </w:p>
    <w:p w14:paraId="3B4474CD" w14:textId="77777777" w:rsidR="00194F1B" w:rsidRPr="001E70E7" w:rsidRDefault="00194F1B" w:rsidP="00194F1B">
      <w:pPr>
        <w:pStyle w:val="paragraphsub"/>
      </w:pPr>
      <w:r w:rsidRPr="001E70E7">
        <w:tab/>
        <w:t>(iii)</w:t>
      </w:r>
      <w:r w:rsidRPr="001E70E7">
        <w:tab/>
      </w:r>
      <w:r w:rsidRPr="001E70E7">
        <w:rPr>
          <w:i/>
        </w:rPr>
        <w:t>Prunus persica</w:t>
      </w:r>
      <w:r w:rsidRPr="001E70E7">
        <w:t>, commonly called nectarine or peach; or</w:t>
      </w:r>
    </w:p>
    <w:p w14:paraId="4C41A3F4" w14:textId="77777777" w:rsidR="00194F1B" w:rsidRPr="001E70E7" w:rsidRDefault="00194F1B" w:rsidP="00194F1B">
      <w:pPr>
        <w:pStyle w:val="paragraph"/>
      </w:pPr>
      <w:r w:rsidRPr="001E70E7">
        <w:tab/>
        <w:t>(b)</w:t>
      </w:r>
      <w:r w:rsidRPr="001E70E7">
        <w:tab/>
        <w:t>a hybrid between any of those species.</w:t>
      </w:r>
    </w:p>
    <w:p w14:paraId="0D3BAC6C" w14:textId="77777777" w:rsidR="00194F1B" w:rsidRPr="001E70E7" w:rsidRDefault="00194F1B" w:rsidP="00194F1B">
      <w:pPr>
        <w:pStyle w:val="ActHead5"/>
      </w:pPr>
      <w:bookmarkStart w:id="251" w:name="_Toc177378094"/>
      <w:r w:rsidRPr="00F54B58">
        <w:rPr>
          <w:rStyle w:val="CharSectno"/>
        </w:rPr>
        <w:t>61</w:t>
      </w:r>
      <w:r w:rsidR="00031070" w:rsidRPr="00F54B58">
        <w:rPr>
          <w:rStyle w:val="CharSectno"/>
        </w:rPr>
        <w:noBreakHyphen/>
      </w:r>
      <w:proofErr w:type="gramStart"/>
      <w:r w:rsidRPr="00F54B58">
        <w:rPr>
          <w:rStyle w:val="CharSectno"/>
        </w:rPr>
        <w:t>2</w:t>
      </w:r>
      <w:r w:rsidRPr="001E70E7">
        <w:t xml:space="preserve">  Exemptions</w:t>
      </w:r>
      <w:proofErr w:type="gramEnd"/>
      <w:r w:rsidRPr="001E70E7">
        <w:t xml:space="preserve"> from the charge</w:t>
      </w:r>
      <w:bookmarkEnd w:id="251"/>
    </w:p>
    <w:p w14:paraId="45526A79" w14:textId="77777777" w:rsidR="00194F1B" w:rsidRPr="001E70E7" w:rsidRDefault="00194F1B" w:rsidP="00194F1B">
      <w:pPr>
        <w:pStyle w:val="subsection"/>
      </w:pPr>
      <w:r w:rsidRPr="001E70E7">
        <w:tab/>
      </w:r>
      <w:r w:rsidRPr="001E70E7">
        <w:tab/>
        <w:t xml:space="preserve">Charge is not imposed on stone fruit if levy has already been imposed on the stone fruit under </w:t>
      </w:r>
      <w:r w:rsidR="000F5A46" w:rsidRPr="001E70E7">
        <w:t>Division 6</w:t>
      </w:r>
      <w:r w:rsidR="006402B0" w:rsidRPr="001E70E7">
        <w:t>1</w:t>
      </w:r>
      <w:r w:rsidRPr="001E70E7">
        <w:t xml:space="preserve"> of Part </w:t>
      </w:r>
      <w:r w:rsidR="006402B0" w:rsidRPr="001E70E7">
        <w:t>2</w:t>
      </w:r>
      <w:r w:rsidR="00031070" w:rsidRPr="001E70E7">
        <w:noBreakHyphen/>
      </w:r>
      <w:r w:rsidRPr="001E70E7">
        <w:t xml:space="preserve">3 of Schedule 2 to the </w:t>
      </w:r>
      <w:r w:rsidRPr="001E70E7">
        <w:rPr>
          <w:i/>
        </w:rPr>
        <w:t xml:space="preserve">Primary Industries (Excise) Levies </w:t>
      </w:r>
      <w:r w:rsidR="000F5A46" w:rsidRPr="001E70E7">
        <w:rPr>
          <w:i/>
        </w:rPr>
        <w:t>Regulations 2</w:t>
      </w:r>
      <w:r w:rsidRPr="001E70E7">
        <w:rPr>
          <w:i/>
        </w:rPr>
        <w:t>024</w:t>
      </w:r>
      <w:r w:rsidRPr="001E70E7">
        <w:t>.</w:t>
      </w:r>
    </w:p>
    <w:p w14:paraId="05CB897D" w14:textId="77777777" w:rsidR="00194F1B" w:rsidRPr="001E70E7" w:rsidRDefault="00194F1B" w:rsidP="00194F1B">
      <w:pPr>
        <w:pStyle w:val="ActHead5"/>
      </w:pPr>
      <w:bookmarkStart w:id="252" w:name="_Toc177378095"/>
      <w:r w:rsidRPr="00F54B58">
        <w:rPr>
          <w:rStyle w:val="CharSectno"/>
        </w:rPr>
        <w:t>61</w:t>
      </w:r>
      <w:r w:rsidR="00031070" w:rsidRPr="00F54B58">
        <w:rPr>
          <w:rStyle w:val="CharSectno"/>
        </w:rPr>
        <w:noBreakHyphen/>
      </w:r>
      <w:proofErr w:type="gramStart"/>
      <w:r w:rsidRPr="00F54B58">
        <w:rPr>
          <w:rStyle w:val="CharSectno"/>
        </w:rPr>
        <w:t>3</w:t>
      </w:r>
      <w:r w:rsidRPr="001E70E7">
        <w:t xml:space="preserve">  Rate</w:t>
      </w:r>
      <w:proofErr w:type="gramEnd"/>
      <w:r w:rsidRPr="001E70E7">
        <w:t xml:space="preserve"> of the charge</w:t>
      </w:r>
      <w:bookmarkEnd w:id="252"/>
    </w:p>
    <w:p w14:paraId="6C66389B" w14:textId="77777777" w:rsidR="00194F1B" w:rsidRPr="001E70E7" w:rsidRDefault="00194F1B" w:rsidP="00194F1B">
      <w:pPr>
        <w:pStyle w:val="subsection"/>
      </w:pPr>
      <w:r w:rsidRPr="001E70E7">
        <w:tab/>
      </w:r>
      <w:r w:rsidRPr="001E70E7">
        <w:tab/>
        <w:t>The rate of the charge on stone fruit is worked out using this table.</w:t>
      </w:r>
    </w:p>
    <w:p w14:paraId="289674FE"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049933AF" w14:textId="77777777" w:rsidTr="00825078">
        <w:trPr>
          <w:tblHeader/>
        </w:trPr>
        <w:tc>
          <w:tcPr>
            <w:tcW w:w="8313" w:type="dxa"/>
            <w:gridSpan w:val="2"/>
            <w:tcBorders>
              <w:top w:val="single" w:sz="12" w:space="0" w:color="auto"/>
              <w:bottom w:val="single" w:sz="6" w:space="0" w:color="auto"/>
            </w:tcBorders>
            <w:shd w:val="clear" w:color="auto" w:fill="auto"/>
          </w:tcPr>
          <w:p w14:paraId="2F12F04B" w14:textId="77777777" w:rsidR="00194F1B" w:rsidRPr="001E70E7" w:rsidRDefault="00194F1B" w:rsidP="00825078">
            <w:pPr>
              <w:pStyle w:val="TableHeading"/>
            </w:pPr>
            <w:r w:rsidRPr="001E70E7">
              <w:t>Stone fruit export charge</w:t>
            </w:r>
          </w:p>
        </w:tc>
      </w:tr>
      <w:tr w:rsidR="00194F1B" w:rsidRPr="001E70E7" w14:paraId="75A1AA83" w14:textId="77777777" w:rsidTr="00825078">
        <w:trPr>
          <w:tblHeader/>
        </w:trPr>
        <w:tc>
          <w:tcPr>
            <w:tcW w:w="714" w:type="dxa"/>
            <w:tcBorders>
              <w:top w:val="single" w:sz="6" w:space="0" w:color="auto"/>
              <w:bottom w:val="single" w:sz="12" w:space="0" w:color="auto"/>
            </w:tcBorders>
            <w:shd w:val="clear" w:color="auto" w:fill="auto"/>
          </w:tcPr>
          <w:p w14:paraId="04606A2A"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01D57978" w14:textId="77777777" w:rsidR="00194F1B" w:rsidRPr="001E70E7" w:rsidRDefault="00194F1B" w:rsidP="00825078">
            <w:pPr>
              <w:pStyle w:val="TableHeading"/>
            </w:pPr>
            <w:r w:rsidRPr="001E70E7">
              <w:t>Rate of charge</w:t>
            </w:r>
          </w:p>
        </w:tc>
      </w:tr>
      <w:tr w:rsidR="00194F1B" w:rsidRPr="001E70E7" w14:paraId="1F20C775" w14:textId="77777777" w:rsidTr="00825078">
        <w:tc>
          <w:tcPr>
            <w:tcW w:w="714" w:type="dxa"/>
            <w:tcBorders>
              <w:bottom w:val="single" w:sz="12" w:space="0" w:color="auto"/>
            </w:tcBorders>
            <w:shd w:val="clear" w:color="auto" w:fill="auto"/>
          </w:tcPr>
          <w:p w14:paraId="56174D17" w14:textId="77777777" w:rsidR="00194F1B" w:rsidRPr="001E70E7" w:rsidRDefault="00194F1B" w:rsidP="00825078">
            <w:pPr>
              <w:pStyle w:val="Tabletext"/>
            </w:pPr>
            <w:r w:rsidRPr="001E70E7">
              <w:t>1</w:t>
            </w:r>
          </w:p>
        </w:tc>
        <w:tc>
          <w:tcPr>
            <w:tcW w:w="7599" w:type="dxa"/>
            <w:tcBorders>
              <w:bottom w:val="single" w:sz="12" w:space="0" w:color="auto"/>
            </w:tcBorders>
            <w:shd w:val="clear" w:color="auto" w:fill="auto"/>
          </w:tcPr>
          <w:p w14:paraId="56F552AE" w14:textId="77777777" w:rsidR="00194F1B" w:rsidRPr="001E70E7" w:rsidRDefault="00194F1B" w:rsidP="00825078">
            <w:pPr>
              <w:pStyle w:val="Tabletext"/>
            </w:pPr>
            <w:r w:rsidRPr="001E70E7">
              <w:t>The sum of the following components:</w:t>
            </w:r>
          </w:p>
          <w:p w14:paraId="1C71C98F" w14:textId="77777777" w:rsidR="00194F1B" w:rsidRPr="001E70E7" w:rsidRDefault="00194F1B" w:rsidP="00825078">
            <w:pPr>
              <w:pStyle w:val="Tablea"/>
            </w:pPr>
            <w:r w:rsidRPr="001E70E7">
              <w:t>(a) 0 cents per kilogram of the stone fruit (the marketing component</w:t>
            </w:r>
            <w:proofErr w:type="gramStart"/>
            <w:r w:rsidRPr="001E70E7">
              <w:t>);</w:t>
            </w:r>
            <w:proofErr w:type="gramEnd"/>
          </w:p>
          <w:p w14:paraId="544E3F73" w14:textId="77777777" w:rsidR="00194F1B" w:rsidRPr="001E70E7" w:rsidRDefault="00194F1B" w:rsidP="00825078">
            <w:pPr>
              <w:pStyle w:val="Tablea"/>
            </w:pPr>
            <w:r w:rsidRPr="001E70E7">
              <w:t>(b) 0.98 cents per kilogram of the stone fruit (the research and development component</w:t>
            </w:r>
            <w:proofErr w:type="gramStart"/>
            <w:r w:rsidRPr="001E70E7">
              <w:t>);</w:t>
            </w:r>
            <w:proofErr w:type="gramEnd"/>
          </w:p>
          <w:p w14:paraId="58E50A13" w14:textId="77777777" w:rsidR="00194F1B" w:rsidRPr="001E70E7" w:rsidRDefault="00194F1B" w:rsidP="00825078">
            <w:pPr>
              <w:pStyle w:val="Tablea"/>
            </w:pPr>
            <w:r w:rsidRPr="001E70E7">
              <w:t>(c) 0.02 cents per kilogram of the stone fruit (the biosecurity activity component</w:t>
            </w:r>
            <w:proofErr w:type="gramStart"/>
            <w:r w:rsidRPr="001E70E7">
              <w:t>);</w:t>
            </w:r>
            <w:proofErr w:type="gramEnd"/>
          </w:p>
          <w:p w14:paraId="65C058EF" w14:textId="77777777" w:rsidR="00194F1B" w:rsidRPr="001E70E7" w:rsidRDefault="00194F1B" w:rsidP="00825078">
            <w:pPr>
              <w:pStyle w:val="Tablea"/>
            </w:pPr>
            <w:r w:rsidRPr="001E70E7">
              <w:t>(d) 0 cents per kilogram of the stone fruit (the biosecurity response component)</w:t>
            </w:r>
          </w:p>
        </w:tc>
      </w:tr>
    </w:tbl>
    <w:p w14:paraId="479085EE" w14:textId="77777777" w:rsidR="00194F1B" w:rsidRPr="001E70E7" w:rsidRDefault="00194F1B" w:rsidP="00194F1B">
      <w:pPr>
        <w:pStyle w:val="ActHead5"/>
      </w:pPr>
      <w:bookmarkStart w:id="253" w:name="_Toc177378096"/>
      <w:r w:rsidRPr="00F54B58">
        <w:rPr>
          <w:rStyle w:val="CharSectno"/>
        </w:rPr>
        <w:t>61</w:t>
      </w:r>
      <w:r w:rsidR="00031070" w:rsidRPr="00F54B58">
        <w:rPr>
          <w:rStyle w:val="CharSectno"/>
        </w:rPr>
        <w:noBreakHyphen/>
      </w:r>
      <w:proofErr w:type="gramStart"/>
      <w:r w:rsidRPr="00F54B58">
        <w:rPr>
          <w:rStyle w:val="CharSectno"/>
        </w:rPr>
        <w:t>4</w:t>
      </w:r>
      <w:r w:rsidRPr="001E70E7">
        <w:t xml:space="preserve">  Charge</w:t>
      </w:r>
      <w:proofErr w:type="gramEnd"/>
      <w:r w:rsidRPr="001E70E7">
        <w:t xml:space="preserve"> payer</w:t>
      </w:r>
      <w:bookmarkEnd w:id="253"/>
    </w:p>
    <w:p w14:paraId="0E6EDEAB" w14:textId="77777777" w:rsidR="00194F1B" w:rsidRPr="001E70E7" w:rsidRDefault="00194F1B" w:rsidP="00194F1B">
      <w:pPr>
        <w:pStyle w:val="subsection"/>
      </w:pPr>
      <w:r w:rsidRPr="001E70E7">
        <w:tab/>
      </w:r>
      <w:r w:rsidRPr="001E70E7">
        <w:tab/>
        <w:t xml:space="preserve">The charge on stone fruit is payable by the person who </w:t>
      </w:r>
      <w:r w:rsidR="0009755D" w:rsidRPr="001E70E7">
        <w:t>exports</w:t>
      </w:r>
      <w:r w:rsidRPr="001E70E7">
        <w:t xml:space="preserve"> the stone fruit from Australia.</w:t>
      </w:r>
    </w:p>
    <w:p w14:paraId="4E610C7A" w14:textId="77777777" w:rsidR="00194F1B" w:rsidRPr="001E70E7" w:rsidRDefault="00194F1B" w:rsidP="00194F1B">
      <w:pPr>
        <w:pStyle w:val="ActHead5"/>
      </w:pPr>
      <w:bookmarkStart w:id="254" w:name="_Toc177378097"/>
      <w:r w:rsidRPr="00F54B58">
        <w:rPr>
          <w:rStyle w:val="CharSectno"/>
        </w:rPr>
        <w:t>61</w:t>
      </w:r>
      <w:r w:rsidR="00031070" w:rsidRPr="00F54B58">
        <w:rPr>
          <w:rStyle w:val="CharSectno"/>
        </w:rPr>
        <w:noBreakHyphen/>
      </w:r>
      <w:proofErr w:type="gramStart"/>
      <w:r w:rsidRPr="00F54B58">
        <w:rPr>
          <w:rStyle w:val="CharSectno"/>
        </w:rPr>
        <w:t>5</w:t>
      </w:r>
      <w:r w:rsidRPr="001E70E7">
        <w:t xml:space="preserve">  Application</w:t>
      </w:r>
      <w:proofErr w:type="gramEnd"/>
      <w:r w:rsidRPr="001E70E7">
        <w:t xml:space="preserve"> provision</w:t>
      </w:r>
      <w:bookmarkEnd w:id="254"/>
    </w:p>
    <w:p w14:paraId="7C2893A9" w14:textId="77777777" w:rsidR="00194F1B" w:rsidRPr="001E70E7" w:rsidRDefault="00194F1B" w:rsidP="00194F1B">
      <w:pPr>
        <w:pStyle w:val="subsection"/>
      </w:pPr>
      <w:r w:rsidRPr="001E70E7">
        <w:tab/>
      </w:r>
      <w:r w:rsidRPr="001E70E7">
        <w:tab/>
      </w:r>
      <w:r w:rsidR="000F5A46" w:rsidRPr="001E70E7">
        <w:t>Clause 6</w:t>
      </w:r>
      <w:r w:rsidR="006402B0" w:rsidRPr="001E70E7">
        <w:t>1</w:t>
      </w:r>
      <w:r w:rsidR="00031070" w:rsidRPr="001E70E7">
        <w:noBreakHyphen/>
      </w:r>
      <w:r w:rsidR="006402B0" w:rsidRPr="001E70E7">
        <w:t>1</w:t>
      </w:r>
      <w:r w:rsidRPr="001E70E7">
        <w:t xml:space="preserve"> applies in relation to stone fruit that is exported on or after 1 July 2025, whether the stone fruit is harvested before, on or after that day.</w:t>
      </w:r>
    </w:p>
    <w:p w14:paraId="3BB5B773" w14:textId="77777777" w:rsidR="00194F1B" w:rsidRPr="001E70E7" w:rsidRDefault="000F5A46" w:rsidP="00194F1B">
      <w:pPr>
        <w:pStyle w:val="ActHead3"/>
        <w:pageBreakBefore/>
      </w:pPr>
      <w:bookmarkStart w:id="255" w:name="_Toc177378098"/>
      <w:r w:rsidRPr="00F54B58">
        <w:rPr>
          <w:rStyle w:val="CharDivNo"/>
        </w:rPr>
        <w:lastRenderedPageBreak/>
        <w:t>Division 6</w:t>
      </w:r>
      <w:r w:rsidR="001B513F" w:rsidRPr="00F54B58">
        <w:rPr>
          <w:rStyle w:val="CharDivNo"/>
        </w:rPr>
        <w:t>3</w:t>
      </w:r>
      <w:r w:rsidR="00194F1B" w:rsidRPr="001E70E7">
        <w:t>—</w:t>
      </w:r>
      <w:r w:rsidR="00194F1B" w:rsidRPr="00F54B58">
        <w:rPr>
          <w:rStyle w:val="CharDivText"/>
        </w:rPr>
        <w:t>Sweet potatoes</w:t>
      </w:r>
      <w:bookmarkEnd w:id="255"/>
    </w:p>
    <w:p w14:paraId="454B96C3" w14:textId="77777777" w:rsidR="00194F1B" w:rsidRPr="001E70E7" w:rsidRDefault="00194F1B" w:rsidP="00194F1B">
      <w:pPr>
        <w:pStyle w:val="ActHead5"/>
      </w:pPr>
      <w:bookmarkStart w:id="256" w:name="_Toc177378099"/>
      <w:r w:rsidRPr="00F54B58">
        <w:rPr>
          <w:rStyle w:val="CharSectno"/>
        </w:rPr>
        <w:t>63</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sweet potato export charge</w:t>
      </w:r>
      <w:bookmarkEnd w:id="256"/>
    </w:p>
    <w:p w14:paraId="7FE38476" w14:textId="77777777" w:rsidR="00194F1B" w:rsidRPr="001E70E7" w:rsidRDefault="00194F1B" w:rsidP="00194F1B">
      <w:pPr>
        <w:pStyle w:val="subsection"/>
      </w:pPr>
      <w:r w:rsidRPr="001E70E7">
        <w:tab/>
        <w:t>(1)</w:t>
      </w:r>
      <w:r w:rsidRPr="001E70E7">
        <w:tab/>
        <w:t>Charge is imposed on sweet potatoes that are harvested in Australia and exported from Australia.</w:t>
      </w:r>
    </w:p>
    <w:p w14:paraId="565DA9F6" w14:textId="77777777" w:rsidR="00194F1B" w:rsidRPr="001E70E7" w:rsidRDefault="00194F1B" w:rsidP="00194F1B">
      <w:pPr>
        <w:pStyle w:val="subsection"/>
      </w:pPr>
      <w:r w:rsidRPr="001E70E7">
        <w:tab/>
        <w:t>(2)</w:t>
      </w:r>
      <w:r w:rsidRPr="001E70E7">
        <w:tab/>
      </w:r>
      <w:r w:rsidRPr="001E70E7">
        <w:rPr>
          <w:b/>
          <w:i/>
        </w:rPr>
        <w:t xml:space="preserve">Sweet potato </w:t>
      </w:r>
      <w:r w:rsidRPr="001E70E7">
        <w:t xml:space="preserve">means the starchy, storage roots of the species known as </w:t>
      </w:r>
      <w:r w:rsidRPr="001E70E7">
        <w:rPr>
          <w:i/>
        </w:rPr>
        <w:t>Ipomoea batatas</w:t>
      </w:r>
      <w:r w:rsidRPr="001E70E7">
        <w:t>.</w:t>
      </w:r>
    </w:p>
    <w:p w14:paraId="624E2F63" w14:textId="77777777" w:rsidR="00194F1B" w:rsidRPr="001E70E7" w:rsidRDefault="00194F1B" w:rsidP="00194F1B">
      <w:pPr>
        <w:pStyle w:val="ActHead5"/>
      </w:pPr>
      <w:bookmarkStart w:id="257" w:name="_Toc177378100"/>
      <w:r w:rsidRPr="00F54B58">
        <w:rPr>
          <w:rStyle w:val="CharSectno"/>
        </w:rPr>
        <w:t>63</w:t>
      </w:r>
      <w:r w:rsidR="00031070" w:rsidRPr="00F54B58">
        <w:rPr>
          <w:rStyle w:val="CharSectno"/>
        </w:rPr>
        <w:noBreakHyphen/>
      </w:r>
      <w:proofErr w:type="gramStart"/>
      <w:r w:rsidRPr="00F54B58">
        <w:rPr>
          <w:rStyle w:val="CharSectno"/>
        </w:rPr>
        <w:t>2</w:t>
      </w:r>
      <w:r w:rsidRPr="001E70E7">
        <w:t xml:space="preserve">  Exemptions</w:t>
      </w:r>
      <w:proofErr w:type="gramEnd"/>
      <w:r w:rsidRPr="001E70E7">
        <w:t xml:space="preserve"> from the charge</w:t>
      </w:r>
      <w:bookmarkEnd w:id="257"/>
    </w:p>
    <w:p w14:paraId="6C7CCDD1" w14:textId="77777777" w:rsidR="00194F1B" w:rsidRPr="001E70E7" w:rsidRDefault="00194F1B" w:rsidP="00194F1B">
      <w:pPr>
        <w:pStyle w:val="subsection"/>
      </w:pPr>
      <w:r w:rsidRPr="001E70E7">
        <w:tab/>
      </w:r>
      <w:r w:rsidRPr="001E70E7">
        <w:tab/>
        <w:t xml:space="preserve">Charge is not imposed on sweet potatoes if levy has already been imposed on the sweet potatoes under </w:t>
      </w:r>
      <w:r w:rsidR="000F5A46" w:rsidRPr="001E70E7">
        <w:t>Division 6</w:t>
      </w:r>
      <w:r w:rsidR="006402B0" w:rsidRPr="001E70E7">
        <w:t>3</w:t>
      </w:r>
      <w:r w:rsidRPr="001E70E7">
        <w:t xml:space="preserve"> of Part </w:t>
      </w:r>
      <w:r w:rsidR="006402B0" w:rsidRPr="001E70E7">
        <w:t>2</w:t>
      </w:r>
      <w:r w:rsidR="00031070" w:rsidRPr="001E70E7">
        <w:noBreakHyphen/>
      </w:r>
      <w:r w:rsidRPr="001E70E7">
        <w:t xml:space="preserve">3 of Schedule 2 to the </w:t>
      </w:r>
      <w:r w:rsidRPr="001E70E7">
        <w:rPr>
          <w:i/>
        </w:rPr>
        <w:t xml:space="preserve">Primary Industries (Excise) Levies </w:t>
      </w:r>
      <w:r w:rsidR="000F5A46" w:rsidRPr="001E70E7">
        <w:rPr>
          <w:i/>
        </w:rPr>
        <w:t>Regulations 2</w:t>
      </w:r>
      <w:r w:rsidRPr="001E70E7">
        <w:rPr>
          <w:i/>
        </w:rPr>
        <w:t>024</w:t>
      </w:r>
      <w:r w:rsidRPr="001E70E7">
        <w:t>.</w:t>
      </w:r>
    </w:p>
    <w:p w14:paraId="0AF0B780" w14:textId="77777777" w:rsidR="00194F1B" w:rsidRPr="001E70E7" w:rsidRDefault="00194F1B" w:rsidP="00194F1B">
      <w:pPr>
        <w:pStyle w:val="ActHead5"/>
      </w:pPr>
      <w:bookmarkStart w:id="258" w:name="_Toc177378101"/>
      <w:r w:rsidRPr="00F54B58">
        <w:rPr>
          <w:rStyle w:val="CharSectno"/>
        </w:rPr>
        <w:t>63</w:t>
      </w:r>
      <w:r w:rsidR="00031070" w:rsidRPr="00F54B58">
        <w:rPr>
          <w:rStyle w:val="CharSectno"/>
        </w:rPr>
        <w:noBreakHyphen/>
      </w:r>
      <w:proofErr w:type="gramStart"/>
      <w:r w:rsidRPr="00F54B58">
        <w:rPr>
          <w:rStyle w:val="CharSectno"/>
        </w:rPr>
        <w:t>3</w:t>
      </w:r>
      <w:r w:rsidRPr="001E70E7">
        <w:t xml:space="preserve">  Rate</w:t>
      </w:r>
      <w:proofErr w:type="gramEnd"/>
      <w:r w:rsidRPr="001E70E7">
        <w:t xml:space="preserve"> of the charge</w:t>
      </w:r>
      <w:bookmarkEnd w:id="258"/>
    </w:p>
    <w:p w14:paraId="4FBC649E" w14:textId="77777777" w:rsidR="00194F1B" w:rsidRPr="001E70E7" w:rsidRDefault="00194F1B" w:rsidP="00194F1B">
      <w:pPr>
        <w:pStyle w:val="subsection"/>
      </w:pPr>
      <w:r w:rsidRPr="001E70E7">
        <w:tab/>
      </w:r>
      <w:r w:rsidRPr="001E70E7">
        <w:tab/>
        <w:t>The rate of the charge on sweet potatoes is worked out using this table.</w:t>
      </w:r>
    </w:p>
    <w:p w14:paraId="096CE74E"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37F4512A" w14:textId="77777777" w:rsidTr="00825078">
        <w:trPr>
          <w:tblHeader/>
        </w:trPr>
        <w:tc>
          <w:tcPr>
            <w:tcW w:w="8313" w:type="dxa"/>
            <w:gridSpan w:val="2"/>
            <w:tcBorders>
              <w:top w:val="single" w:sz="12" w:space="0" w:color="auto"/>
              <w:bottom w:val="single" w:sz="6" w:space="0" w:color="auto"/>
            </w:tcBorders>
            <w:shd w:val="clear" w:color="auto" w:fill="auto"/>
          </w:tcPr>
          <w:p w14:paraId="31F25003" w14:textId="77777777" w:rsidR="00194F1B" w:rsidRPr="001E70E7" w:rsidRDefault="00194F1B" w:rsidP="00825078">
            <w:pPr>
              <w:pStyle w:val="TableHeading"/>
            </w:pPr>
            <w:r w:rsidRPr="001E70E7">
              <w:t>Sweet potato export charge</w:t>
            </w:r>
          </w:p>
        </w:tc>
      </w:tr>
      <w:tr w:rsidR="00194F1B" w:rsidRPr="001E70E7" w14:paraId="10E9CC6B" w14:textId="77777777" w:rsidTr="00825078">
        <w:trPr>
          <w:tblHeader/>
        </w:trPr>
        <w:tc>
          <w:tcPr>
            <w:tcW w:w="714" w:type="dxa"/>
            <w:tcBorders>
              <w:top w:val="single" w:sz="6" w:space="0" w:color="auto"/>
              <w:bottom w:val="single" w:sz="12" w:space="0" w:color="auto"/>
            </w:tcBorders>
            <w:shd w:val="clear" w:color="auto" w:fill="auto"/>
          </w:tcPr>
          <w:p w14:paraId="32DA9C70"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07B048E9" w14:textId="77777777" w:rsidR="00194F1B" w:rsidRPr="001E70E7" w:rsidRDefault="00194F1B" w:rsidP="00825078">
            <w:pPr>
              <w:pStyle w:val="TableHeading"/>
            </w:pPr>
            <w:r w:rsidRPr="001E70E7">
              <w:t>Rate of charge</w:t>
            </w:r>
          </w:p>
        </w:tc>
      </w:tr>
      <w:tr w:rsidR="00194F1B" w:rsidRPr="001E70E7" w14:paraId="0F869403" w14:textId="77777777" w:rsidTr="00825078">
        <w:tc>
          <w:tcPr>
            <w:tcW w:w="714" w:type="dxa"/>
            <w:tcBorders>
              <w:bottom w:val="single" w:sz="12" w:space="0" w:color="auto"/>
            </w:tcBorders>
            <w:shd w:val="clear" w:color="auto" w:fill="auto"/>
          </w:tcPr>
          <w:p w14:paraId="7453DA11" w14:textId="77777777" w:rsidR="00194F1B" w:rsidRPr="001E70E7" w:rsidRDefault="00194F1B" w:rsidP="00825078">
            <w:pPr>
              <w:pStyle w:val="Tabletext"/>
            </w:pPr>
            <w:r w:rsidRPr="001E70E7">
              <w:t>1</w:t>
            </w:r>
          </w:p>
        </w:tc>
        <w:tc>
          <w:tcPr>
            <w:tcW w:w="7599" w:type="dxa"/>
            <w:tcBorders>
              <w:bottom w:val="single" w:sz="12" w:space="0" w:color="auto"/>
            </w:tcBorders>
            <w:shd w:val="clear" w:color="auto" w:fill="auto"/>
          </w:tcPr>
          <w:p w14:paraId="4FE1BD07" w14:textId="77777777" w:rsidR="00194F1B" w:rsidRPr="001E70E7" w:rsidRDefault="00194F1B" w:rsidP="00825078">
            <w:pPr>
              <w:pStyle w:val="Tabletext"/>
            </w:pPr>
            <w:r w:rsidRPr="001E70E7">
              <w:t>The sum of the following components:</w:t>
            </w:r>
          </w:p>
          <w:p w14:paraId="221DA351" w14:textId="77777777" w:rsidR="00194F1B" w:rsidRPr="001E70E7" w:rsidRDefault="00194F1B" w:rsidP="00825078">
            <w:pPr>
              <w:pStyle w:val="Tablea"/>
            </w:pPr>
            <w:r w:rsidRPr="001E70E7">
              <w:t xml:space="preserve">(a) 0% of the free </w:t>
            </w:r>
            <w:proofErr w:type="gramStart"/>
            <w:r w:rsidRPr="001E70E7">
              <w:t>on board</w:t>
            </w:r>
            <w:proofErr w:type="gramEnd"/>
            <w:r w:rsidRPr="001E70E7">
              <w:t xml:space="preserve"> value of the sweet potatoes immediately before export (the marketing component);</w:t>
            </w:r>
          </w:p>
          <w:p w14:paraId="660F11DF" w14:textId="77777777" w:rsidR="00194F1B" w:rsidRPr="001E70E7" w:rsidRDefault="00194F1B" w:rsidP="00825078">
            <w:pPr>
              <w:pStyle w:val="Tablea"/>
            </w:pPr>
            <w:r w:rsidRPr="001E70E7">
              <w:t xml:space="preserve">(b) </w:t>
            </w:r>
            <w:r w:rsidRPr="001E70E7">
              <w:rPr>
                <w:rFonts w:cstheme="minorHAnsi"/>
              </w:rPr>
              <w:t>0.485%</w:t>
            </w:r>
            <w:r w:rsidRPr="001E70E7">
              <w:t xml:space="preserve"> of the free </w:t>
            </w:r>
            <w:proofErr w:type="gramStart"/>
            <w:r w:rsidRPr="001E70E7">
              <w:t>on board</w:t>
            </w:r>
            <w:proofErr w:type="gramEnd"/>
            <w:r w:rsidRPr="001E70E7">
              <w:t xml:space="preserve"> value of the sweet potatoes immediately before export (the research and development component);</w:t>
            </w:r>
          </w:p>
          <w:p w14:paraId="6B2D81BC" w14:textId="77777777" w:rsidR="00194F1B" w:rsidRPr="001E70E7" w:rsidRDefault="00194F1B" w:rsidP="00825078">
            <w:pPr>
              <w:pStyle w:val="Tablea"/>
            </w:pPr>
            <w:r w:rsidRPr="001E70E7">
              <w:t xml:space="preserve">(c) 0.0150% of the free </w:t>
            </w:r>
            <w:proofErr w:type="gramStart"/>
            <w:r w:rsidRPr="001E70E7">
              <w:t>on board</w:t>
            </w:r>
            <w:proofErr w:type="gramEnd"/>
            <w:r w:rsidRPr="001E70E7">
              <w:t xml:space="preserve"> value of the sweet potatoes immediately before export (the biosecurity activity component);</w:t>
            </w:r>
          </w:p>
          <w:p w14:paraId="4BD6EE73" w14:textId="77777777" w:rsidR="00194F1B" w:rsidRPr="001E70E7" w:rsidRDefault="00194F1B" w:rsidP="00825078">
            <w:pPr>
              <w:pStyle w:val="Tablea"/>
            </w:pPr>
            <w:r w:rsidRPr="001E70E7">
              <w:t xml:space="preserve">(d) 0% of the free </w:t>
            </w:r>
            <w:proofErr w:type="gramStart"/>
            <w:r w:rsidRPr="001E70E7">
              <w:t>on board</w:t>
            </w:r>
            <w:proofErr w:type="gramEnd"/>
            <w:r w:rsidRPr="001E70E7">
              <w:t xml:space="preserve"> value of the sweet potatoes immediately before export (the biosecurity response component)</w:t>
            </w:r>
          </w:p>
        </w:tc>
      </w:tr>
    </w:tbl>
    <w:p w14:paraId="38E8EF96" w14:textId="77777777" w:rsidR="00194F1B" w:rsidRPr="001E70E7" w:rsidRDefault="00194F1B" w:rsidP="00194F1B">
      <w:pPr>
        <w:pStyle w:val="ActHead5"/>
      </w:pPr>
      <w:bookmarkStart w:id="259" w:name="_Toc177378102"/>
      <w:r w:rsidRPr="00F54B58">
        <w:rPr>
          <w:rStyle w:val="CharSectno"/>
        </w:rPr>
        <w:t>63</w:t>
      </w:r>
      <w:r w:rsidR="00031070" w:rsidRPr="00F54B58">
        <w:rPr>
          <w:rStyle w:val="CharSectno"/>
        </w:rPr>
        <w:noBreakHyphen/>
      </w:r>
      <w:proofErr w:type="gramStart"/>
      <w:r w:rsidRPr="00F54B58">
        <w:rPr>
          <w:rStyle w:val="CharSectno"/>
        </w:rPr>
        <w:t>4</w:t>
      </w:r>
      <w:r w:rsidRPr="001E70E7">
        <w:t xml:space="preserve">  Charge</w:t>
      </w:r>
      <w:proofErr w:type="gramEnd"/>
      <w:r w:rsidRPr="001E70E7">
        <w:t xml:space="preserve"> payer</w:t>
      </w:r>
      <w:bookmarkEnd w:id="259"/>
    </w:p>
    <w:p w14:paraId="5B3C25AE" w14:textId="77777777" w:rsidR="00194F1B" w:rsidRPr="001E70E7" w:rsidRDefault="00194F1B" w:rsidP="00194F1B">
      <w:pPr>
        <w:pStyle w:val="subsection"/>
      </w:pPr>
      <w:r w:rsidRPr="001E70E7">
        <w:tab/>
      </w:r>
      <w:r w:rsidRPr="001E70E7">
        <w:tab/>
        <w:t xml:space="preserve">The charge on sweet potatoes is payable by the person who </w:t>
      </w:r>
      <w:r w:rsidR="00677F89" w:rsidRPr="001E70E7">
        <w:t>exports</w:t>
      </w:r>
      <w:r w:rsidRPr="001E70E7">
        <w:t xml:space="preserve"> the sweet potatoes from Australia.</w:t>
      </w:r>
    </w:p>
    <w:p w14:paraId="2D7E7C66" w14:textId="77777777" w:rsidR="00194F1B" w:rsidRPr="001E70E7" w:rsidRDefault="00194F1B" w:rsidP="00194F1B">
      <w:pPr>
        <w:pStyle w:val="ActHead5"/>
      </w:pPr>
      <w:bookmarkStart w:id="260" w:name="_Toc177378103"/>
      <w:r w:rsidRPr="00F54B58">
        <w:rPr>
          <w:rStyle w:val="CharSectno"/>
        </w:rPr>
        <w:t>63</w:t>
      </w:r>
      <w:r w:rsidR="00031070" w:rsidRPr="00F54B58">
        <w:rPr>
          <w:rStyle w:val="CharSectno"/>
        </w:rPr>
        <w:noBreakHyphen/>
      </w:r>
      <w:proofErr w:type="gramStart"/>
      <w:r w:rsidRPr="00F54B58">
        <w:rPr>
          <w:rStyle w:val="CharSectno"/>
        </w:rPr>
        <w:t>5</w:t>
      </w:r>
      <w:r w:rsidRPr="001E70E7">
        <w:t xml:space="preserve">  Application</w:t>
      </w:r>
      <w:proofErr w:type="gramEnd"/>
      <w:r w:rsidRPr="001E70E7">
        <w:t xml:space="preserve"> provision</w:t>
      </w:r>
      <w:bookmarkEnd w:id="260"/>
    </w:p>
    <w:p w14:paraId="68771604" w14:textId="77777777" w:rsidR="00194F1B" w:rsidRPr="001E70E7" w:rsidRDefault="00194F1B" w:rsidP="00194F1B">
      <w:pPr>
        <w:pStyle w:val="subsection"/>
      </w:pPr>
      <w:r w:rsidRPr="001E70E7">
        <w:tab/>
      </w:r>
      <w:r w:rsidRPr="001E70E7">
        <w:tab/>
      </w:r>
      <w:r w:rsidR="000F5A46" w:rsidRPr="001E70E7">
        <w:t>Clause 6</w:t>
      </w:r>
      <w:r w:rsidR="006402B0" w:rsidRPr="001E70E7">
        <w:t>3</w:t>
      </w:r>
      <w:r w:rsidR="00031070" w:rsidRPr="001E70E7">
        <w:noBreakHyphen/>
      </w:r>
      <w:r w:rsidR="006402B0" w:rsidRPr="001E70E7">
        <w:t>1</w:t>
      </w:r>
      <w:r w:rsidRPr="001E70E7">
        <w:t xml:space="preserve"> applies in relation to sweet potatoes that are exported on or after 1 July 2025, whether the sweet potatoes are harvested before, on or after that day.</w:t>
      </w:r>
    </w:p>
    <w:p w14:paraId="3B9483CD" w14:textId="77777777" w:rsidR="00194F1B" w:rsidRPr="001E70E7" w:rsidRDefault="000F5A46" w:rsidP="00194F1B">
      <w:pPr>
        <w:pStyle w:val="ActHead3"/>
        <w:pageBreakBefore/>
      </w:pPr>
      <w:bookmarkStart w:id="261" w:name="_Toc177378104"/>
      <w:r w:rsidRPr="00F54B58">
        <w:rPr>
          <w:rStyle w:val="CharDivNo"/>
        </w:rPr>
        <w:lastRenderedPageBreak/>
        <w:t>Division 6</w:t>
      </w:r>
      <w:r w:rsidR="00194F1B" w:rsidRPr="00F54B58">
        <w:rPr>
          <w:rStyle w:val="CharDivNo"/>
        </w:rPr>
        <w:t>4</w:t>
      </w:r>
      <w:r w:rsidR="00194F1B" w:rsidRPr="001E70E7">
        <w:t>—</w:t>
      </w:r>
      <w:r w:rsidR="00194F1B" w:rsidRPr="00F54B58">
        <w:rPr>
          <w:rStyle w:val="CharDivText"/>
        </w:rPr>
        <w:t>Vegetables</w:t>
      </w:r>
      <w:bookmarkEnd w:id="261"/>
    </w:p>
    <w:p w14:paraId="4B911BF9" w14:textId="77777777" w:rsidR="00194F1B" w:rsidRPr="001E70E7" w:rsidRDefault="00194F1B" w:rsidP="00194F1B">
      <w:pPr>
        <w:pStyle w:val="ActHead5"/>
      </w:pPr>
      <w:bookmarkStart w:id="262" w:name="_Toc177378105"/>
      <w:r w:rsidRPr="00F54B58">
        <w:rPr>
          <w:rStyle w:val="CharSectno"/>
        </w:rPr>
        <w:t>64</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vegetable export charge</w:t>
      </w:r>
      <w:bookmarkEnd w:id="262"/>
    </w:p>
    <w:p w14:paraId="18EB0AC2" w14:textId="77777777" w:rsidR="00194F1B" w:rsidRPr="001E70E7" w:rsidRDefault="00194F1B" w:rsidP="00194F1B">
      <w:pPr>
        <w:pStyle w:val="subsection"/>
      </w:pPr>
      <w:r w:rsidRPr="001E70E7">
        <w:tab/>
        <w:t>(1)</w:t>
      </w:r>
      <w:r w:rsidRPr="001E70E7">
        <w:tab/>
        <w:t>Charge is imposed on vegetables that are harvested in Australia and exported from Australia.</w:t>
      </w:r>
    </w:p>
    <w:p w14:paraId="0C086C27" w14:textId="77777777" w:rsidR="00194F1B" w:rsidRPr="001E70E7" w:rsidRDefault="00194F1B" w:rsidP="00194F1B">
      <w:pPr>
        <w:pStyle w:val="subsection"/>
      </w:pPr>
      <w:r w:rsidRPr="001E70E7">
        <w:tab/>
        <w:t>(2)</w:t>
      </w:r>
      <w:r w:rsidRPr="001E70E7">
        <w:tab/>
        <w:t>Without limiting subclause (1), that subclause applies to shallots (</w:t>
      </w:r>
      <w:r w:rsidRPr="001E70E7">
        <w:rPr>
          <w:i/>
        </w:rPr>
        <w:t>Allium</w:t>
      </w:r>
      <w:r w:rsidRPr="001E70E7">
        <w:t xml:space="preserve"> </w:t>
      </w:r>
      <w:r w:rsidRPr="001E70E7">
        <w:rPr>
          <w:i/>
        </w:rPr>
        <w:t>cepa</w:t>
      </w:r>
      <w:r w:rsidRPr="001E70E7">
        <w:t xml:space="preserve"> var. </w:t>
      </w:r>
      <w:r w:rsidRPr="001E70E7">
        <w:rPr>
          <w:i/>
        </w:rPr>
        <w:t>aggregatum</w:t>
      </w:r>
      <w:r w:rsidRPr="001E70E7">
        <w:t>) and parsley (</w:t>
      </w:r>
      <w:r w:rsidRPr="001E70E7">
        <w:rPr>
          <w:i/>
        </w:rPr>
        <w:t>Petroselinum</w:t>
      </w:r>
      <w:r w:rsidRPr="001E70E7">
        <w:t xml:space="preserve"> </w:t>
      </w:r>
      <w:proofErr w:type="spellStart"/>
      <w:r w:rsidRPr="001E70E7">
        <w:rPr>
          <w:i/>
        </w:rPr>
        <w:t>crispum</w:t>
      </w:r>
      <w:proofErr w:type="spellEnd"/>
      <w:r w:rsidRPr="001E70E7">
        <w:t>).</w:t>
      </w:r>
    </w:p>
    <w:p w14:paraId="3A29C612" w14:textId="77777777" w:rsidR="00194F1B" w:rsidRPr="001E70E7" w:rsidRDefault="00194F1B" w:rsidP="00194F1B">
      <w:pPr>
        <w:pStyle w:val="subsection"/>
      </w:pPr>
      <w:r w:rsidRPr="001E70E7">
        <w:tab/>
        <w:t>(3)</w:t>
      </w:r>
      <w:r w:rsidRPr="001E70E7">
        <w:tab/>
        <w:t>Subclause (1) does not apply to the following:</w:t>
      </w:r>
    </w:p>
    <w:p w14:paraId="6FA07954" w14:textId="77777777" w:rsidR="00194F1B" w:rsidRPr="001E70E7" w:rsidRDefault="00194F1B" w:rsidP="00194F1B">
      <w:pPr>
        <w:pStyle w:val="paragraph"/>
      </w:pPr>
      <w:r w:rsidRPr="001E70E7">
        <w:tab/>
        <w:t>(a)</w:t>
      </w:r>
      <w:r w:rsidRPr="001E70E7">
        <w:tab/>
        <w:t xml:space="preserve">other </w:t>
      </w:r>
      <w:proofErr w:type="gramStart"/>
      <w:r w:rsidRPr="001E70E7">
        <w:t>herbs;</w:t>
      </w:r>
      <w:proofErr w:type="gramEnd"/>
    </w:p>
    <w:p w14:paraId="7A5B6EB8" w14:textId="77777777" w:rsidR="00194F1B" w:rsidRPr="001E70E7" w:rsidRDefault="00194F1B" w:rsidP="00194F1B">
      <w:pPr>
        <w:pStyle w:val="paragraph"/>
      </w:pPr>
      <w:r w:rsidRPr="001E70E7">
        <w:tab/>
        <w:t>(b)</w:t>
      </w:r>
      <w:r w:rsidRPr="001E70E7">
        <w:tab/>
        <w:t>asparagus (</w:t>
      </w:r>
      <w:r w:rsidRPr="001E70E7">
        <w:rPr>
          <w:i/>
          <w:lang w:eastAsia="ja-JP"/>
        </w:rPr>
        <w:t>Asparagus officinalis</w:t>
      </w:r>
      <w:proofErr w:type="gramStart"/>
      <w:r w:rsidRPr="001E70E7">
        <w:rPr>
          <w:lang w:eastAsia="ja-JP"/>
        </w:rPr>
        <w:t>)</w:t>
      </w:r>
      <w:r w:rsidRPr="001E70E7">
        <w:t>;</w:t>
      </w:r>
      <w:proofErr w:type="gramEnd"/>
    </w:p>
    <w:p w14:paraId="20B37591" w14:textId="77777777" w:rsidR="00194F1B" w:rsidRPr="001E70E7" w:rsidRDefault="00194F1B" w:rsidP="00194F1B">
      <w:pPr>
        <w:pStyle w:val="paragraph"/>
      </w:pPr>
      <w:r w:rsidRPr="001E70E7">
        <w:tab/>
        <w:t>(c)</w:t>
      </w:r>
      <w:r w:rsidRPr="001E70E7">
        <w:tab/>
        <w:t>garlic (</w:t>
      </w:r>
      <w:r w:rsidRPr="001E70E7">
        <w:rPr>
          <w:i/>
          <w:lang w:eastAsia="ja-JP"/>
        </w:rPr>
        <w:t>Allium sativum</w:t>
      </w:r>
      <w:proofErr w:type="gramStart"/>
      <w:r w:rsidRPr="001E70E7">
        <w:rPr>
          <w:lang w:eastAsia="ja-JP"/>
        </w:rPr>
        <w:t>)</w:t>
      </w:r>
      <w:r w:rsidRPr="001E70E7">
        <w:t>;</w:t>
      </w:r>
      <w:proofErr w:type="gramEnd"/>
    </w:p>
    <w:p w14:paraId="1FB204BC" w14:textId="77777777" w:rsidR="00194F1B" w:rsidRPr="001E70E7" w:rsidRDefault="00194F1B" w:rsidP="00194F1B">
      <w:pPr>
        <w:pStyle w:val="paragraph"/>
      </w:pPr>
      <w:r w:rsidRPr="001E70E7">
        <w:tab/>
        <w:t>(d)</w:t>
      </w:r>
      <w:r w:rsidRPr="001E70E7">
        <w:tab/>
      </w:r>
      <w:proofErr w:type="gramStart"/>
      <w:r w:rsidRPr="001E70E7">
        <w:t>onions;</w:t>
      </w:r>
      <w:proofErr w:type="gramEnd"/>
    </w:p>
    <w:p w14:paraId="0B6C5799" w14:textId="77777777" w:rsidR="00194F1B" w:rsidRPr="001E70E7" w:rsidRDefault="00194F1B" w:rsidP="00194F1B">
      <w:pPr>
        <w:pStyle w:val="paragraph"/>
      </w:pPr>
      <w:r w:rsidRPr="001E70E7">
        <w:tab/>
        <w:t>(e)</w:t>
      </w:r>
      <w:r w:rsidRPr="001E70E7">
        <w:tab/>
      </w:r>
      <w:proofErr w:type="gramStart"/>
      <w:r w:rsidRPr="001E70E7">
        <w:t>melons;</w:t>
      </w:r>
      <w:proofErr w:type="gramEnd"/>
    </w:p>
    <w:p w14:paraId="56693E01" w14:textId="77777777" w:rsidR="00194F1B" w:rsidRPr="001E70E7" w:rsidRDefault="00194F1B" w:rsidP="00194F1B">
      <w:pPr>
        <w:pStyle w:val="paragraph"/>
      </w:pPr>
      <w:r w:rsidRPr="001E70E7">
        <w:tab/>
        <w:t>(f)</w:t>
      </w:r>
      <w:r w:rsidRPr="001E70E7">
        <w:tab/>
      </w:r>
      <w:proofErr w:type="gramStart"/>
      <w:r w:rsidRPr="001E70E7">
        <w:t>potatoes;</w:t>
      </w:r>
      <w:proofErr w:type="gramEnd"/>
    </w:p>
    <w:p w14:paraId="1E7C99C3" w14:textId="77777777" w:rsidR="00194F1B" w:rsidRPr="001E70E7" w:rsidRDefault="00194F1B" w:rsidP="00194F1B">
      <w:pPr>
        <w:pStyle w:val="paragraph"/>
      </w:pPr>
      <w:r w:rsidRPr="001E70E7">
        <w:tab/>
        <w:t>(g)</w:t>
      </w:r>
      <w:r w:rsidRPr="001E70E7">
        <w:tab/>
        <w:t xml:space="preserve">seed </w:t>
      </w:r>
      <w:proofErr w:type="gramStart"/>
      <w:r w:rsidRPr="001E70E7">
        <w:t>sprouts;</w:t>
      </w:r>
      <w:proofErr w:type="gramEnd"/>
    </w:p>
    <w:p w14:paraId="2D2388CF" w14:textId="77777777" w:rsidR="00194F1B" w:rsidRPr="001E70E7" w:rsidRDefault="00194F1B" w:rsidP="00194F1B">
      <w:pPr>
        <w:pStyle w:val="paragraph"/>
      </w:pPr>
      <w:r w:rsidRPr="001E70E7">
        <w:tab/>
        <w:t>(h)</w:t>
      </w:r>
      <w:r w:rsidRPr="001E70E7">
        <w:tab/>
        <w:t xml:space="preserve">sweet </w:t>
      </w:r>
      <w:proofErr w:type="gramStart"/>
      <w:r w:rsidRPr="001E70E7">
        <w:t>potatoes;</w:t>
      </w:r>
      <w:proofErr w:type="gramEnd"/>
    </w:p>
    <w:p w14:paraId="4744452A" w14:textId="77777777" w:rsidR="00194F1B" w:rsidRPr="001E70E7" w:rsidRDefault="00194F1B" w:rsidP="00194F1B">
      <w:pPr>
        <w:pStyle w:val="paragraph"/>
      </w:pPr>
      <w:r w:rsidRPr="001E70E7">
        <w:tab/>
        <w:t>(</w:t>
      </w:r>
      <w:proofErr w:type="spellStart"/>
      <w:r w:rsidRPr="001E70E7">
        <w:t>i</w:t>
      </w:r>
      <w:proofErr w:type="spellEnd"/>
      <w:r w:rsidRPr="001E70E7">
        <w:t>)</w:t>
      </w:r>
      <w:r w:rsidRPr="001E70E7">
        <w:tab/>
        <w:t>tomatoes (</w:t>
      </w:r>
      <w:r w:rsidRPr="001E70E7">
        <w:rPr>
          <w:i/>
        </w:rPr>
        <w:t xml:space="preserve">Solanum </w:t>
      </w:r>
      <w:proofErr w:type="spellStart"/>
      <w:r w:rsidRPr="001E70E7">
        <w:rPr>
          <w:i/>
        </w:rPr>
        <w:t>lycopersicum</w:t>
      </w:r>
      <w:proofErr w:type="spellEnd"/>
      <w:r w:rsidRPr="001E70E7">
        <w:t>).</w:t>
      </w:r>
    </w:p>
    <w:p w14:paraId="211E3F8A" w14:textId="77777777" w:rsidR="00194F1B" w:rsidRPr="001E70E7" w:rsidRDefault="00194F1B" w:rsidP="00194F1B">
      <w:pPr>
        <w:pStyle w:val="notetext"/>
      </w:pPr>
      <w:r w:rsidRPr="001E70E7">
        <w:t>Note:</w:t>
      </w:r>
      <w:r w:rsidRPr="001E70E7">
        <w:tab/>
      </w:r>
      <w:r w:rsidRPr="001E70E7">
        <w:rPr>
          <w:b/>
          <w:i/>
        </w:rPr>
        <w:t>Melon</w:t>
      </w:r>
      <w:r w:rsidRPr="001E70E7">
        <w:t xml:space="preserve"> is defined by </w:t>
      </w:r>
      <w:r w:rsidR="000F5A46" w:rsidRPr="001E70E7">
        <w:t>clause 5</w:t>
      </w:r>
      <w:r w:rsidR="009E209A" w:rsidRPr="001E70E7">
        <w:t>0</w:t>
      </w:r>
      <w:r w:rsidR="00031070" w:rsidRPr="001E70E7">
        <w:noBreakHyphen/>
      </w:r>
      <w:r w:rsidR="009E209A" w:rsidRPr="001E70E7">
        <w:t>1</w:t>
      </w:r>
      <w:r w:rsidRPr="001E70E7">
        <w:t xml:space="preserve"> of this Schedule to cover certain species or varieties, such as watermelon, rockmelon and honeydew. These are not covered by subclause (1) of this clause.</w:t>
      </w:r>
    </w:p>
    <w:p w14:paraId="20785E76" w14:textId="77777777" w:rsidR="00194F1B" w:rsidRPr="001E70E7" w:rsidRDefault="00194F1B" w:rsidP="00194F1B">
      <w:pPr>
        <w:pStyle w:val="notetext"/>
      </w:pPr>
      <w:r w:rsidRPr="001E70E7">
        <w:tab/>
        <w:t>However, other species or varieties of melon, such as pumpkin and cucumber, may be covered by subclause (1) of this clause.</w:t>
      </w:r>
    </w:p>
    <w:p w14:paraId="44CC99BA" w14:textId="77777777" w:rsidR="00194F1B" w:rsidRPr="001E70E7" w:rsidRDefault="00194F1B" w:rsidP="00194F1B">
      <w:pPr>
        <w:pStyle w:val="ActHead5"/>
      </w:pPr>
      <w:bookmarkStart w:id="263" w:name="_Toc177378106"/>
      <w:r w:rsidRPr="00F54B58">
        <w:rPr>
          <w:rStyle w:val="CharSectno"/>
        </w:rPr>
        <w:t>64</w:t>
      </w:r>
      <w:r w:rsidR="00031070" w:rsidRPr="00F54B58">
        <w:rPr>
          <w:rStyle w:val="CharSectno"/>
        </w:rPr>
        <w:noBreakHyphen/>
      </w:r>
      <w:proofErr w:type="gramStart"/>
      <w:r w:rsidRPr="00F54B58">
        <w:rPr>
          <w:rStyle w:val="CharSectno"/>
        </w:rPr>
        <w:t>2</w:t>
      </w:r>
      <w:r w:rsidRPr="001E70E7">
        <w:t xml:space="preserve">  Exemptions</w:t>
      </w:r>
      <w:proofErr w:type="gramEnd"/>
      <w:r w:rsidRPr="001E70E7">
        <w:t xml:space="preserve"> from the charge</w:t>
      </w:r>
      <w:bookmarkEnd w:id="263"/>
    </w:p>
    <w:p w14:paraId="78324BA2" w14:textId="77777777" w:rsidR="00194F1B" w:rsidRPr="001E70E7" w:rsidRDefault="00194F1B" w:rsidP="00194F1B">
      <w:pPr>
        <w:pStyle w:val="subsection"/>
      </w:pPr>
      <w:r w:rsidRPr="001E70E7">
        <w:tab/>
      </w:r>
      <w:r w:rsidRPr="001E70E7">
        <w:tab/>
        <w:t xml:space="preserve">Charge is not imposed on vegetables if levy has already been imposed on the vegetables under </w:t>
      </w:r>
      <w:r w:rsidR="000F5A46" w:rsidRPr="001E70E7">
        <w:t>Division 6</w:t>
      </w:r>
      <w:r w:rsidR="009E209A" w:rsidRPr="001E70E7">
        <w:t>4</w:t>
      </w:r>
      <w:r w:rsidRPr="001E70E7">
        <w:t xml:space="preserve"> of Part </w:t>
      </w:r>
      <w:r w:rsidR="009E209A" w:rsidRPr="001E70E7">
        <w:t>2</w:t>
      </w:r>
      <w:r w:rsidR="00031070" w:rsidRPr="001E70E7">
        <w:noBreakHyphen/>
      </w:r>
      <w:r w:rsidRPr="001E70E7">
        <w:t xml:space="preserve">3 of Schedule 2 to the </w:t>
      </w:r>
      <w:r w:rsidRPr="001E70E7">
        <w:rPr>
          <w:i/>
        </w:rPr>
        <w:t xml:space="preserve">Primary Industries (Excise) Levies </w:t>
      </w:r>
      <w:r w:rsidR="000F5A46" w:rsidRPr="001E70E7">
        <w:rPr>
          <w:i/>
        </w:rPr>
        <w:t>Regulations 2</w:t>
      </w:r>
      <w:r w:rsidRPr="001E70E7">
        <w:rPr>
          <w:i/>
        </w:rPr>
        <w:t>024</w:t>
      </w:r>
      <w:r w:rsidRPr="001E70E7">
        <w:t>.</w:t>
      </w:r>
    </w:p>
    <w:p w14:paraId="3C8C889A" w14:textId="77777777" w:rsidR="00194F1B" w:rsidRPr="001E70E7" w:rsidRDefault="00194F1B" w:rsidP="00194F1B">
      <w:pPr>
        <w:pStyle w:val="ActHead5"/>
      </w:pPr>
      <w:bookmarkStart w:id="264" w:name="_Toc177378107"/>
      <w:r w:rsidRPr="00F54B58">
        <w:rPr>
          <w:rStyle w:val="CharSectno"/>
        </w:rPr>
        <w:t>64</w:t>
      </w:r>
      <w:r w:rsidR="00031070" w:rsidRPr="00F54B58">
        <w:rPr>
          <w:rStyle w:val="CharSectno"/>
        </w:rPr>
        <w:noBreakHyphen/>
      </w:r>
      <w:proofErr w:type="gramStart"/>
      <w:r w:rsidRPr="00F54B58">
        <w:rPr>
          <w:rStyle w:val="CharSectno"/>
        </w:rPr>
        <w:t>3</w:t>
      </w:r>
      <w:r w:rsidRPr="001E70E7">
        <w:t xml:space="preserve">  Rate</w:t>
      </w:r>
      <w:proofErr w:type="gramEnd"/>
      <w:r w:rsidRPr="001E70E7">
        <w:t xml:space="preserve"> of the charge</w:t>
      </w:r>
      <w:bookmarkEnd w:id="264"/>
    </w:p>
    <w:p w14:paraId="7661546F" w14:textId="77777777" w:rsidR="00194F1B" w:rsidRPr="001E70E7" w:rsidRDefault="00194F1B" w:rsidP="00194F1B">
      <w:pPr>
        <w:pStyle w:val="subsection"/>
      </w:pPr>
      <w:r w:rsidRPr="001E70E7">
        <w:tab/>
      </w:r>
      <w:r w:rsidRPr="001E70E7">
        <w:tab/>
        <w:t>The rate of the charge on vegetables is worked out using this table.</w:t>
      </w:r>
    </w:p>
    <w:p w14:paraId="0EF11406"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16664CE1" w14:textId="77777777" w:rsidTr="00825078">
        <w:trPr>
          <w:tblHeader/>
        </w:trPr>
        <w:tc>
          <w:tcPr>
            <w:tcW w:w="8313" w:type="dxa"/>
            <w:gridSpan w:val="2"/>
            <w:tcBorders>
              <w:top w:val="single" w:sz="12" w:space="0" w:color="auto"/>
              <w:bottom w:val="single" w:sz="6" w:space="0" w:color="auto"/>
            </w:tcBorders>
            <w:shd w:val="clear" w:color="auto" w:fill="auto"/>
          </w:tcPr>
          <w:p w14:paraId="5199DAA8" w14:textId="77777777" w:rsidR="00194F1B" w:rsidRPr="001E70E7" w:rsidRDefault="00194F1B" w:rsidP="00825078">
            <w:pPr>
              <w:pStyle w:val="TableHeading"/>
            </w:pPr>
            <w:r w:rsidRPr="001E70E7">
              <w:t>Vegetable export charge</w:t>
            </w:r>
          </w:p>
        </w:tc>
      </w:tr>
      <w:tr w:rsidR="00194F1B" w:rsidRPr="001E70E7" w14:paraId="66FF3618" w14:textId="77777777" w:rsidTr="00825078">
        <w:trPr>
          <w:tblHeader/>
        </w:trPr>
        <w:tc>
          <w:tcPr>
            <w:tcW w:w="714" w:type="dxa"/>
            <w:tcBorders>
              <w:top w:val="single" w:sz="6" w:space="0" w:color="auto"/>
              <w:bottom w:val="single" w:sz="12" w:space="0" w:color="auto"/>
            </w:tcBorders>
            <w:shd w:val="clear" w:color="auto" w:fill="auto"/>
          </w:tcPr>
          <w:p w14:paraId="6DA01227"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30E547C6" w14:textId="77777777" w:rsidR="00194F1B" w:rsidRPr="001E70E7" w:rsidRDefault="00194F1B" w:rsidP="00825078">
            <w:pPr>
              <w:pStyle w:val="TableHeading"/>
            </w:pPr>
            <w:r w:rsidRPr="001E70E7">
              <w:t>Rate of charge</w:t>
            </w:r>
          </w:p>
        </w:tc>
      </w:tr>
      <w:tr w:rsidR="00194F1B" w:rsidRPr="001E70E7" w14:paraId="75DFC47F" w14:textId="77777777" w:rsidTr="00825078">
        <w:tc>
          <w:tcPr>
            <w:tcW w:w="714" w:type="dxa"/>
            <w:tcBorders>
              <w:bottom w:val="single" w:sz="12" w:space="0" w:color="auto"/>
            </w:tcBorders>
            <w:shd w:val="clear" w:color="auto" w:fill="auto"/>
          </w:tcPr>
          <w:p w14:paraId="67CB1547" w14:textId="77777777" w:rsidR="00194F1B" w:rsidRPr="001E70E7" w:rsidRDefault="00194F1B" w:rsidP="00825078">
            <w:pPr>
              <w:pStyle w:val="Tabletext"/>
            </w:pPr>
            <w:r w:rsidRPr="001E70E7">
              <w:t>1</w:t>
            </w:r>
          </w:p>
        </w:tc>
        <w:tc>
          <w:tcPr>
            <w:tcW w:w="7599" w:type="dxa"/>
            <w:tcBorders>
              <w:bottom w:val="single" w:sz="12" w:space="0" w:color="auto"/>
            </w:tcBorders>
            <w:shd w:val="clear" w:color="auto" w:fill="auto"/>
          </w:tcPr>
          <w:p w14:paraId="74FC2778" w14:textId="77777777" w:rsidR="00194F1B" w:rsidRPr="001E70E7" w:rsidRDefault="00194F1B" w:rsidP="00825078">
            <w:pPr>
              <w:pStyle w:val="Tabletext"/>
            </w:pPr>
            <w:r w:rsidRPr="001E70E7">
              <w:t>The sum of the following components:</w:t>
            </w:r>
          </w:p>
          <w:p w14:paraId="08832F44" w14:textId="77777777" w:rsidR="00194F1B" w:rsidRPr="001E70E7" w:rsidRDefault="00194F1B" w:rsidP="00825078">
            <w:pPr>
              <w:pStyle w:val="Tablea"/>
            </w:pPr>
            <w:r w:rsidRPr="001E70E7">
              <w:t xml:space="preserve">(a) </w:t>
            </w:r>
            <w:r w:rsidRPr="001E70E7">
              <w:rPr>
                <w:rFonts w:cstheme="minorHAnsi"/>
              </w:rPr>
              <w:t>0.485%</w:t>
            </w:r>
            <w:r w:rsidRPr="001E70E7">
              <w:t xml:space="preserve"> of the free </w:t>
            </w:r>
            <w:proofErr w:type="gramStart"/>
            <w:r w:rsidRPr="001E70E7">
              <w:t>on board</w:t>
            </w:r>
            <w:proofErr w:type="gramEnd"/>
            <w:r w:rsidRPr="001E70E7">
              <w:t xml:space="preserve"> value of the vegetables immediately before export (the research and development component);</w:t>
            </w:r>
          </w:p>
          <w:p w14:paraId="2BB9032B" w14:textId="77777777" w:rsidR="00194F1B" w:rsidRPr="001E70E7" w:rsidRDefault="00194F1B" w:rsidP="00825078">
            <w:pPr>
              <w:pStyle w:val="Tablea"/>
            </w:pPr>
            <w:r w:rsidRPr="001E70E7">
              <w:t xml:space="preserve">(b) 0.0150% of the free </w:t>
            </w:r>
            <w:proofErr w:type="gramStart"/>
            <w:r w:rsidRPr="001E70E7">
              <w:t>on board</w:t>
            </w:r>
            <w:proofErr w:type="gramEnd"/>
            <w:r w:rsidRPr="001E70E7">
              <w:t xml:space="preserve"> value of the vegetables immediately before export (the biosecurity activity component);</w:t>
            </w:r>
          </w:p>
          <w:p w14:paraId="73BB5CB0" w14:textId="77777777" w:rsidR="00194F1B" w:rsidRPr="001E70E7" w:rsidRDefault="00194F1B" w:rsidP="00825078">
            <w:pPr>
              <w:pStyle w:val="Tablea"/>
            </w:pPr>
            <w:r w:rsidRPr="001E70E7">
              <w:t xml:space="preserve">(c) 0.01% of the free </w:t>
            </w:r>
            <w:proofErr w:type="gramStart"/>
            <w:r w:rsidRPr="001E70E7">
              <w:t>on board</w:t>
            </w:r>
            <w:proofErr w:type="gramEnd"/>
            <w:r w:rsidRPr="001E70E7">
              <w:t xml:space="preserve"> value of the vegetables immediately before export (the biosecurity response component)</w:t>
            </w:r>
          </w:p>
        </w:tc>
      </w:tr>
    </w:tbl>
    <w:p w14:paraId="24822005" w14:textId="77777777" w:rsidR="00194F1B" w:rsidRPr="001E70E7" w:rsidRDefault="00194F1B" w:rsidP="00194F1B">
      <w:pPr>
        <w:pStyle w:val="ActHead5"/>
      </w:pPr>
      <w:bookmarkStart w:id="265" w:name="_Toc177378108"/>
      <w:r w:rsidRPr="00F54B58">
        <w:rPr>
          <w:rStyle w:val="CharSectno"/>
        </w:rPr>
        <w:lastRenderedPageBreak/>
        <w:t>64</w:t>
      </w:r>
      <w:r w:rsidR="00031070" w:rsidRPr="00F54B58">
        <w:rPr>
          <w:rStyle w:val="CharSectno"/>
        </w:rPr>
        <w:noBreakHyphen/>
      </w:r>
      <w:proofErr w:type="gramStart"/>
      <w:r w:rsidRPr="00F54B58">
        <w:rPr>
          <w:rStyle w:val="CharSectno"/>
        </w:rPr>
        <w:t>4</w:t>
      </w:r>
      <w:r w:rsidRPr="001E70E7">
        <w:t xml:space="preserve">  Charge</w:t>
      </w:r>
      <w:proofErr w:type="gramEnd"/>
      <w:r w:rsidRPr="001E70E7">
        <w:t xml:space="preserve"> payer</w:t>
      </w:r>
      <w:bookmarkEnd w:id="265"/>
    </w:p>
    <w:p w14:paraId="2F13183D" w14:textId="77777777" w:rsidR="00194F1B" w:rsidRPr="001E70E7" w:rsidRDefault="00194F1B" w:rsidP="00194F1B">
      <w:pPr>
        <w:pStyle w:val="subsection"/>
      </w:pPr>
      <w:r w:rsidRPr="001E70E7">
        <w:tab/>
      </w:r>
      <w:r w:rsidRPr="001E70E7">
        <w:tab/>
        <w:t xml:space="preserve">The charge on vegetables is payable by the person who </w:t>
      </w:r>
      <w:r w:rsidR="00677F89" w:rsidRPr="001E70E7">
        <w:t>exports</w:t>
      </w:r>
      <w:r w:rsidRPr="001E70E7">
        <w:t xml:space="preserve"> the vegetables from Australia.</w:t>
      </w:r>
    </w:p>
    <w:p w14:paraId="0A95AD63" w14:textId="77777777" w:rsidR="00194F1B" w:rsidRPr="001E70E7" w:rsidRDefault="00194F1B" w:rsidP="00194F1B">
      <w:pPr>
        <w:pStyle w:val="ActHead5"/>
      </w:pPr>
      <w:bookmarkStart w:id="266" w:name="_Toc177378109"/>
      <w:bookmarkStart w:id="267" w:name="_Hlk152750493"/>
      <w:r w:rsidRPr="00F54B58">
        <w:rPr>
          <w:rStyle w:val="CharSectno"/>
        </w:rPr>
        <w:t>64</w:t>
      </w:r>
      <w:r w:rsidR="00031070" w:rsidRPr="00F54B58">
        <w:rPr>
          <w:rStyle w:val="CharSectno"/>
        </w:rPr>
        <w:noBreakHyphen/>
      </w:r>
      <w:proofErr w:type="gramStart"/>
      <w:r w:rsidRPr="00F54B58">
        <w:rPr>
          <w:rStyle w:val="CharSectno"/>
        </w:rPr>
        <w:t>5</w:t>
      </w:r>
      <w:r w:rsidRPr="001E70E7">
        <w:t xml:space="preserve">  Application</w:t>
      </w:r>
      <w:proofErr w:type="gramEnd"/>
      <w:r w:rsidRPr="001E70E7">
        <w:t xml:space="preserve"> provision</w:t>
      </w:r>
      <w:bookmarkEnd w:id="266"/>
    </w:p>
    <w:p w14:paraId="2B295E8C" w14:textId="77777777" w:rsidR="00194F1B" w:rsidRPr="001E70E7" w:rsidRDefault="00194F1B" w:rsidP="00194F1B">
      <w:pPr>
        <w:pStyle w:val="subsection"/>
      </w:pPr>
      <w:r w:rsidRPr="001E70E7">
        <w:tab/>
      </w:r>
      <w:r w:rsidRPr="001E70E7">
        <w:tab/>
      </w:r>
      <w:r w:rsidR="000F5A46" w:rsidRPr="001E70E7">
        <w:t>Clause 6</w:t>
      </w:r>
      <w:r w:rsidR="009E209A" w:rsidRPr="001E70E7">
        <w:t>4</w:t>
      </w:r>
      <w:r w:rsidR="00031070" w:rsidRPr="001E70E7">
        <w:noBreakHyphen/>
      </w:r>
      <w:r w:rsidR="009E209A" w:rsidRPr="001E70E7">
        <w:t>1</w:t>
      </w:r>
      <w:r w:rsidRPr="001E70E7">
        <w:t xml:space="preserve"> applies in relation to vegetables that are exported on or after 1 July 2025, whether the vegetables are harvested before, on or after that day.</w:t>
      </w:r>
    </w:p>
    <w:p w14:paraId="6D1CE172" w14:textId="77777777" w:rsidR="00194F1B" w:rsidRPr="001E70E7" w:rsidRDefault="00194F1B" w:rsidP="00194F1B">
      <w:pPr>
        <w:pStyle w:val="ActHead2"/>
        <w:pageBreakBefore/>
      </w:pPr>
      <w:bookmarkStart w:id="268" w:name="_Toc177378110"/>
      <w:bookmarkEnd w:id="267"/>
      <w:r w:rsidRPr="00F54B58">
        <w:rPr>
          <w:rStyle w:val="CharPartNo"/>
        </w:rPr>
        <w:lastRenderedPageBreak/>
        <w:t>Part 2</w:t>
      </w:r>
      <w:r w:rsidR="00031070" w:rsidRPr="00F54B58">
        <w:rPr>
          <w:rStyle w:val="CharPartNo"/>
        </w:rPr>
        <w:noBreakHyphen/>
      </w:r>
      <w:r w:rsidRPr="00F54B58">
        <w:rPr>
          <w:rStyle w:val="CharPartNo"/>
        </w:rPr>
        <w:t>4</w:t>
      </w:r>
      <w:r w:rsidRPr="001E70E7">
        <w:t>—</w:t>
      </w:r>
      <w:r w:rsidRPr="00F54B58">
        <w:rPr>
          <w:rStyle w:val="CharPartText"/>
        </w:rPr>
        <w:t>Viticulture</w:t>
      </w:r>
      <w:bookmarkEnd w:id="268"/>
    </w:p>
    <w:p w14:paraId="0801C249" w14:textId="77777777" w:rsidR="00194F1B" w:rsidRPr="001E70E7" w:rsidRDefault="000F5A46" w:rsidP="00194F1B">
      <w:pPr>
        <w:pStyle w:val="ActHead3"/>
      </w:pPr>
      <w:bookmarkStart w:id="269" w:name="_Toc177378111"/>
      <w:r w:rsidRPr="00F54B58">
        <w:rPr>
          <w:rStyle w:val="CharDivNo"/>
        </w:rPr>
        <w:t>Division 6</w:t>
      </w:r>
      <w:r w:rsidR="00194F1B" w:rsidRPr="00F54B58">
        <w:rPr>
          <w:rStyle w:val="CharDivNo"/>
        </w:rPr>
        <w:t>5</w:t>
      </w:r>
      <w:r w:rsidR="00194F1B" w:rsidRPr="001E70E7">
        <w:t>—</w:t>
      </w:r>
      <w:r w:rsidR="00194F1B" w:rsidRPr="00F54B58">
        <w:rPr>
          <w:rStyle w:val="CharDivText"/>
        </w:rPr>
        <w:t>Introduction</w:t>
      </w:r>
      <w:bookmarkEnd w:id="269"/>
    </w:p>
    <w:p w14:paraId="46872557" w14:textId="77777777" w:rsidR="00194F1B" w:rsidRPr="001E70E7" w:rsidRDefault="00194F1B" w:rsidP="00194F1B">
      <w:pPr>
        <w:pStyle w:val="ActHead5"/>
      </w:pPr>
      <w:bookmarkStart w:id="270" w:name="_Toc177378112"/>
      <w:r w:rsidRPr="00F54B58">
        <w:rPr>
          <w:rStyle w:val="CharSectno"/>
        </w:rPr>
        <w:t>65</w:t>
      </w:r>
      <w:r w:rsidR="00031070" w:rsidRPr="00F54B58">
        <w:rPr>
          <w:rStyle w:val="CharSectno"/>
        </w:rPr>
        <w:noBreakHyphen/>
      </w:r>
      <w:proofErr w:type="gramStart"/>
      <w:r w:rsidRPr="00F54B58">
        <w:rPr>
          <w:rStyle w:val="CharSectno"/>
        </w:rPr>
        <w:t>1</w:t>
      </w:r>
      <w:r w:rsidRPr="001E70E7">
        <w:t xml:space="preserve">  Simplified</w:t>
      </w:r>
      <w:proofErr w:type="gramEnd"/>
      <w:r w:rsidRPr="001E70E7">
        <w:t xml:space="preserve"> outline of this Part</w:t>
      </w:r>
      <w:bookmarkEnd w:id="270"/>
    </w:p>
    <w:p w14:paraId="49B044A2" w14:textId="77777777" w:rsidR="00194F1B" w:rsidRPr="001E70E7" w:rsidRDefault="00194F1B" w:rsidP="00194F1B">
      <w:pPr>
        <w:pStyle w:val="SOText"/>
      </w:pPr>
      <w:r w:rsidRPr="001E70E7">
        <w:t>There are 3 viticulture export charges.</w:t>
      </w:r>
    </w:p>
    <w:p w14:paraId="0A45E661" w14:textId="77777777" w:rsidR="00194F1B" w:rsidRPr="001E70E7" w:rsidRDefault="00194F1B" w:rsidP="00194F1B">
      <w:pPr>
        <w:pStyle w:val="SOText"/>
      </w:pPr>
      <w:r w:rsidRPr="001E70E7">
        <w:t>First, table grapes export charge is imposed on table grapes that are harvested in Australia and exported from Australia.</w:t>
      </w:r>
    </w:p>
    <w:p w14:paraId="36A3BD74" w14:textId="77777777" w:rsidR="00194F1B" w:rsidRPr="001E70E7" w:rsidRDefault="00194F1B" w:rsidP="00194F1B">
      <w:pPr>
        <w:pStyle w:val="SOText"/>
      </w:pPr>
      <w:r w:rsidRPr="001E70E7">
        <w:t>Second, dried grapes export charge is imposed on dried grapes, where the grapes were grown and dried in Australia and the dried grapes exported from Australia.</w:t>
      </w:r>
    </w:p>
    <w:p w14:paraId="42A7D70B" w14:textId="77777777" w:rsidR="00194F1B" w:rsidRPr="001E70E7" w:rsidRDefault="00194F1B" w:rsidP="00194F1B">
      <w:pPr>
        <w:pStyle w:val="SOText"/>
      </w:pPr>
      <w:r w:rsidRPr="001E70E7">
        <w:t>Third, wine export charge is imposed on wine that is produced in Australia and exported from Australia.</w:t>
      </w:r>
    </w:p>
    <w:p w14:paraId="3BF19AE9" w14:textId="77777777" w:rsidR="00194F1B" w:rsidRPr="001E70E7" w:rsidRDefault="00194F1B" w:rsidP="00194F1B">
      <w:pPr>
        <w:pStyle w:val="SOText"/>
      </w:pPr>
      <w:r w:rsidRPr="001E70E7">
        <w:t>There are charge exemptions for all 3 charges.</w:t>
      </w:r>
    </w:p>
    <w:p w14:paraId="3ED0B549" w14:textId="77777777" w:rsidR="00194F1B" w:rsidRPr="001E70E7" w:rsidRDefault="000F5A46" w:rsidP="00194F1B">
      <w:pPr>
        <w:pStyle w:val="ActHead3"/>
        <w:pageBreakBefore/>
      </w:pPr>
      <w:bookmarkStart w:id="271" w:name="_Toc177378113"/>
      <w:r w:rsidRPr="00F54B58">
        <w:rPr>
          <w:rStyle w:val="CharDivNo"/>
        </w:rPr>
        <w:lastRenderedPageBreak/>
        <w:t>Division 6</w:t>
      </w:r>
      <w:r w:rsidR="00194F1B" w:rsidRPr="00F54B58">
        <w:rPr>
          <w:rStyle w:val="CharDivNo"/>
        </w:rPr>
        <w:t>6</w:t>
      </w:r>
      <w:r w:rsidR="00194F1B" w:rsidRPr="001E70E7">
        <w:t>—</w:t>
      </w:r>
      <w:r w:rsidR="00194F1B" w:rsidRPr="00F54B58">
        <w:rPr>
          <w:rStyle w:val="CharDivText"/>
        </w:rPr>
        <w:t>Table grapes export charge</w:t>
      </w:r>
      <w:bookmarkEnd w:id="271"/>
    </w:p>
    <w:p w14:paraId="67C786C9" w14:textId="77777777" w:rsidR="00194F1B" w:rsidRPr="001E70E7" w:rsidRDefault="00194F1B" w:rsidP="00194F1B">
      <w:pPr>
        <w:pStyle w:val="ActHead5"/>
      </w:pPr>
      <w:bookmarkStart w:id="272" w:name="_Toc177378114"/>
      <w:r w:rsidRPr="00F54B58">
        <w:rPr>
          <w:rStyle w:val="CharSectno"/>
        </w:rPr>
        <w:t>66</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table grapes export charge</w:t>
      </w:r>
      <w:bookmarkEnd w:id="272"/>
    </w:p>
    <w:p w14:paraId="6C8AC1FB" w14:textId="77777777" w:rsidR="00194F1B" w:rsidRPr="001E70E7" w:rsidRDefault="00194F1B" w:rsidP="00194F1B">
      <w:pPr>
        <w:pStyle w:val="subsection"/>
      </w:pPr>
      <w:r w:rsidRPr="001E70E7">
        <w:tab/>
      </w:r>
      <w:r w:rsidRPr="001E70E7">
        <w:tab/>
        <w:t>Charge is imposed on table grapes that are harvested in Australia and exported from Australia.</w:t>
      </w:r>
    </w:p>
    <w:p w14:paraId="2240A8C8" w14:textId="77777777" w:rsidR="00194F1B" w:rsidRPr="001E70E7" w:rsidRDefault="00194F1B" w:rsidP="00194F1B">
      <w:pPr>
        <w:pStyle w:val="ActHead5"/>
      </w:pPr>
      <w:bookmarkStart w:id="273" w:name="_Toc177378115"/>
      <w:r w:rsidRPr="00F54B58">
        <w:rPr>
          <w:rStyle w:val="CharSectno"/>
        </w:rPr>
        <w:t>66</w:t>
      </w:r>
      <w:r w:rsidR="00031070" w:rsidRPr="00F54B58">
        <w:rPr>
          <w:rStyle w:val="CharSectno"/>
        </w:rPr>
        <w:noBreakHyphen/>
      </w:r>
      <w:proofErr w:type="gramStart"/>
      <w:r w:rsidRPr="00F54B58">
        <w:rPr>
          <w:rStyle w:val="CharSectno"/>
        </w:rPr>
        <w:t>2</w:t>
      </w:r>
      <w:r w:rsidRPr="001E70E7">
        <w:t xml:space="preserve">  Exemptions</w:t>
      </w:r>
      <w:proofErr w:type="gramEnd"/>
      <w:r w:rsidRPr="001E70E7">
        <w:t xml:space="preserve"> from the charge</w:t>
      </w:r>
      <w:bookmarkEnd w:id="273"/>
    </w:p>
    <w:p w14:paraId="2597B808" w14:textId="77777777" w:rsidR="00194F1B" w:rsidRPr="001E70E7" w:rsidRDefault="00194F1B" w:rsidP="00194F1B">
      <w:pPr>
        <w:pStyle w:val="subsection"/>
      </w:pPr>
      <w:r w:rsidRPr="001E70E7">
        <w:tab/>
      </w:r>
      <w:r w:rsidRPr="001E70E7">
        <w:tab/>
        <w:t xml:space="preserve">Charge is not imposed by </w:t>
      </w:r>
      <w:r w:rsidR="000F5A46" w:rsidRPr="001E70E7">
        <w:t>clause 6</w:t>
      </w:r>
      <w:r w:rsidR="009E209A" w:rsidRPr="001E70E7">
        <w:t>6</w:t>
      </w:r>
      <w:r w:rsidR="00031070" w:rsidRPr="001E70E7">
        <w:noBreakHyphen/>
      </w:r>
      <w:r w:rsidR="009E209A" w:rsidRPr="001E70E7">
        <w:t>1</w:t>
      </w:r>
      <w:r w:rsidRPr="001E70E7">
        <w:t xml:space="preserve"> on table grapes if levy has already been imposed on the grapes under </w:t>
      </w:r>
      <w:r w:rsidR="000F5A46" w:rsidRPr="001E70E7">
        <w:t>Division 6</w:t>
      </w:r>
      <w:r w:rsidR="00721C69" w:rsidRPr="001E70E7">
        <w:t>6</w:t>
      </w:r>
      <w:r w:rsidRPr="001E70E7">
        <w:t xml:space="preserve"> of Part </w:t>
      </w:r>
      <w:r w:rsidR="00721C69" w:rsidRPr="001E70E7">
        <w:t>2</w:t>
      </w:r>
      <w:r w:rsidR="00031070" w:rsidRPr="001E70E7">
        <w:noBreakHyphen/>
      </w:r>
      <w:r w:rsidRPr="001E70E7">
        <w:t xml:space="preserve">4 of Schedule 2 to the </w:t>
      </w:r>
      <w:r w:rsidRPr="001E70E7">
        <w:rPr>
          <w:i/>
        </w:rPr>
        <w:t xml:space="preserve">Primary Industries (Excise) Levies </w:t>
      </w:r>
      <w:r w:rsidR="000F5A46" w:rsidRPr="001E70E7">
        <w:rPr>
          <w:i/>
        </w:rPr>
        <w:t>Regulations 2</w:t>
      </w:r>
      <w:r w:rsidRPr="001E70E7">
        <w:rPr>
          <w:i/>
        </w:rPr>
        <w:t>024</w:t>
      </w:r>
      <w:r w:rsidRPr="001E70E7">
        <w:t>.</w:t>
      </w:r>
    </w:p>
    <w:p w14:paraId="487BC74C" w14:textId="77777777" w:rsidR="00194F1B" w:rsidRPr="001E70E7" w:rsidRDefault="00194F1B" w:rsidP="00194F1B">
      <w:pPr>
        <w:pStyle w:val="ActHead5"/>
      </w:pPr>
      <w:bookmarkStart w:id="274" w:name="_Toc177378116"/>
      <w:r w:rsidRPr="00F54B58">
        <w:rPr>
          <w:rStyle w:val="CharSectno"/>
        </w:rPr>
        <w:t>66</w:t>
      </w:r>
      <w:r w:rsidR="00031070" w:rsidRPr="00F54B58">
        <w:rPr>
          <w:rStyle w:val="CharSectno"/>
        </w:rPr>
        <w:noBreakHyphen/>
      </w:r>
      <w:proofErr w:type="gramStart"/>
      <w:r w:rsidRPr="00F54B58">
        <w:rPr>
          <w:rStyle w:val="CharSectno"/>
        </w:rPr>
        <w:t>3</w:t>
      </w:r>
      <w:r w:rsidRPr="001E70E7">
        <w:t xml:space="preserve">  Rate</w:t>
      </w:r>
      <w:proofErr w:type="gramEnd"/>
      <w:r w:rsidRPr="001E70E7">
        <w:t xml:space="preserve"> of the charge</w:t>
      </w:r>
      <w:bookmarkEnd w:id="274"/>
    </w:p>
    <w:p w14:paraId="4F9997E2" w14:textId="77777777" w:rsidR="00194F1B" w:rsidRPr="001E70E7" w:rsidRDefault="00194F1B" w:rsidP="00194F1B">
      <w:pPr>
        <w:pStyle w:val="subsection"/>
      </w:pPr>
      <w:r w:rsidRPr="001E70E7">
        <w:tab/>
      </w:r>
      <w:r w:rsidRPr="001E70E7">
        <w:tab/>
        <w:t xml:space="preserve">The rate of the charge imposed by </w:t>
      </w:r>
      <w:r w:rsidR="000F5A46" w:rsidRPr="001E70E7">
        <w:t>clause 6</w:t>
      </w:r>
      <w:r w:rsidR="00721C69" w:rsidRPr="001E70E7">
        <w:t>6</w:t>
      </w:r>
      <w:r w:rsidR="00031070" w:rsidRPr="001E70E7">
        <w:noBreakHyphen/>
      </w:r>
      <w:r w:rsidR="00721C69" w:rsidRPr="001E70E7">
        <w:t>1</w:t>
      </w:r>
      <w:r w:rsidRPr="001E70E7">
        <w:t xml:space="preserve"> on table grapes is worked out using this table.</w:t>
      </w:r>
    </w:p>
    <w:p w14:paraId="52649ACF"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58F8479D" w14:textId="77777777" w:rsidTr="00825078">
        <w:trPr>
          <w:tblHeader/>
        </w:trPr>
        <w:tc>
          <w:tcPr>
            <w:tcW w:w="8313" w:type="dxa"/>
            <w:gridSpan w:val="2"/>
            <w:tcBorders>
              <w:top w:val="single" w:sz="12" w:space="0" w:color="auto"/>
              <w:bottom w:val="single" w:sz="6" w:space="0" w:color="auto"/>
            </w:tcBorders>
            <w:shd w:val="clear" w:color="auto" w:fill="auto"/>
          </w:tcPr>
          <w:p w14:paraId="7893CBA4" w14:textId="77777777" w:rsidR="00194F1B" w:rsidRPr="001E70E7" w:rsidRDefault="00194F1B" w:rsidP="00825078">
            <w:pPr>
              <w:pStyle w:val="TableHeading"/>
            </w:pPr>
            <w:r w:rsidRPr="001E70E7">
              <w:t>Table grapes export charge</w:t>
            </w:r>
          </w:p>
        </w:tc>
      </w:tr>
      <w:tr w:rsidR="00194F1B" w:rsidRPr="001E70E7" w14:paraId="1FAD3F14" w14:textId="77777777" w:rsidTr="00825078">
        <w:trPr>
          <w:tblHeader/>
        </w:trPr>
        <w:tc>
          <w:tcPr>
            <w:tcW w:w="714" w:type="dxa"/>
            <w:tcBorders>
              <w:top w:val="single" w:sz="6" w:space="0" w:color="auto"/>
              <w:bottom w:val="single" w:sz="12" w:space="0" w:color="auto"/>
            </w:tcBorders>
            <w:shd w:val="clear" w:color="auto" w:fill="auto"/>
          </w:tcPr>
          <w:p w14:paraId="47E047BF"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022D51F1" w14:textId="77777777" w:rsidR="00194F1B" w:rsidRPr="001E70E7" w:rsidRDefault="00194F1B" w:rsidP="00825078">
            <w:pPr>
              <w:pStyle w:val="TableHeading"/>
            </w:pPr>
            <w:r w:rsidRPr="001E70E7">
              <w:t>Rate of charge</w:t>
            </w:r>
          </w:p>
        </w:tc>
      </w:tr>
      <w:tr w:rsidR="00194F1B" w:rsidRPr="001E70E7" w14:paraId="01CB8F61" w14:textId="77777777" w:rsidTr="00825078">
        <w:tc>
          <w:tcPr>
            <w:tcW w:w="714" w:type="dxa"/>
            <w:tcBorders>
              <w:top w:val="single" w:sz="12" w:space="0" w:color="auto"/>
              <w:bottom w:val="single" w:sz="12" w:space="0" w:color="auto"/>
            </w:tcBorders>
            <w:shd w:val="clear" w:color="auto" w:fill="auto"/>
          </w:tcPr>
          <w:p w14:paraId="5459A268" w14:textId="77777777" w:rsidR="00194F1B" w:rsidRPr="001E70E7" w:rsidRDefault="00194F1B" w:rsidP="00825078">
            <w:pPr>
              <w:pStyle w:val="Tabletext"/>
            </w:pPr>
            <w:r w:rsidRPr="001E70E7">
              <w:t>1</w:t>
            </w:r>
          </w:p>
        </w:tc>
        <w:tc>
          <w:tcPr>
            <w:tcW w:w="7599" w:type="dxa"/>
            <w:tcBorders>
              <w:top w:val="single" w:sz="12" w:space="0" w:color="auto"/>
              <w:bottom w:val="single" w:sz="12" w:space="0" w:color="auto"/>
            </w:tcBorders>
            <w:shd w:val="clear" w:color="auto" w:fill="auto"/>
          </w:tcPr>
          <w:p w14:paraId="0DB84CD8" w14:textId="77777777" w:rsidR="00194F1B" w:rsidRPr="001E70E7" w:rsidRDefault="00194F1B" w:rsidP="00825078">
            <w:pPr>
              <w:pStyle w:val="Tabletext"/>
            </w:pPr>
            <w:r w:rsidRPr="001E70E7">
              <w:t>The sum of the following components:</w:t>
            </w:r>
          </w:p>
          <w:p w14:paraId="7268C4DF" w14:textId="77777777" w:rsidR="00194F1B" w:rsidRPr="001E70E7" w:rsidRDefault="00194F1B" w:rsidP="00825078">
            <w:pPr>
              <w:pStyle w:val="Tablea"/>
            </w:pPr>
            <w:r w:rsidRPr="001E70E7">
              <w:t>(a) 0.5 cents per kilogram of the grapes (the marketing component</w:t>
            </w:r>
            <w:proofErr w:type="gramStart"/>
            <w:r w:rsidRPr="001E70E7">
              <w:t>);</w:t>
            </w:r>
            <w:proofErr w:type="gramEnd"/>
          </w:p>
          <w:p w14:paraId="38558703" w14:textId="77777777" w:rsidR="00194F1B" w:rsidRPr="001E70E7" w:rsidRDefault="00194F1B" w:rsidP="00825078">
            <w:pPr>
              <w:pStyle w:val="Tablea"/>
            </w:pPr>
            <w:r w:rsidRPr="001E70E7">
              <w:t>(b) 0.5 cents per kilogram of the grapes (the research and development component</w:t>
            </w:r>
            <w:proofErr w:type="gramStart"/>
            <w:r w:rsidRPr="001E70E7">
              <w:t>);</w:t>
            </w:r>
            <w:proofErr w:type="gramEnd"/>
          </w:p>
          <w:p w14:paraId="44295C6D" w14:textId="77777777" w:rsidR="00194F1B" w:rsidRPr="001E70E7" w:rsidRDefault="00194F1B" w:rsidP="00825078">
            <w:pPr>
              <w:pStyle w:val="Tablea"/>
            </w:pPr>
            <w:r w:rsidRPr="001E70E7">
              <w:t>(c) 0 cents per kilogram of the grapes (the biosecurity response component)</w:t>
            </w:r>
          </w:p>
        </w:tc>
      </w:tr>
    </w:tbl>
    <w:p w14:paraId="79481E2D" w14:textId="77777777" w:rsidR="00194F1B" w:rsidRPr="001E70E7" w:rsidRDefault="00194F1B" w:rsidP="00194F1B">
      <w:pPr>
        <w:pStyle w:val="ActHead5"/>
      </w:pPr>
      <w:bookmarkStart w:id="275" w:name="_Toc177378117"/>
      <w:r w:rsidRPr="00F54B58">
        <w:rPr>
          <w:rStyle w:val="CharSectno"/>
        </w:rPr>
        <w:t>66</w:t>
      </w:r>
      <w:r w:rsidR="00031070" w:rsidRPr="00F54B58">
        <w:rPr>
          <w:rStyle w:val="CharSectno"/>
        </w:rPr>
        <w:noBreakHyphen/>
      </w:r>
      <w:proofErr w:type="gramStart"/>
      <w:r w:rsidRPr="00F54B58">
        <w:rPr>
          <w:rStyle w:val="CharSectno"/>
        </w:rPr>
        <w:t>4</w:t>
      </w:r>
      <w:r w:rsidRPr="001E70E7">
        <w:t xml:space="preserve">  Charge</w:t>
      </w:r>
      <w:proofErr w:type="gramEnd"/>
      <w:r w:rsidRPr="001E70E7">
        <w:t xml:space="preserve"> payer</w:t>
      </w:r>
      <w:bookmarkEnd w:id="275"/>
    </w:p>
    <w:p w14:paraId="5EBAAF6A" w14:textId="77777777" w:rsidR="00194F1B" w:rsidRPr="001E70E7" w:rsidRDefault="00194F1B" w:rsidP="00194F1B">
      <w:pPr>
        <w:pStyle w:val="subsection"/>
      </w:pPr>
      <w:r w:rsidRPr="001E70E7">
        <w:tab/>
      </w:r>
      <w:r w:rsidRPr="001E70E7">
        <w:tab/>
        <w:t xml:space="preserve">The charge imposed by </w:t>
      </w:r>
      <w:r w:rsidR="000F5A46" w:rsidRPr="001E70E7">
        <w:t>clause 6</w:t>
      </w:r>
      <w:r w:rsidR="00721C69" w:rsidRPr="001E70E7">
        <w:t>6</w:t>
      </w:r>
      <w:r w:rsidR="00031070" w:rsidRPr="001E70E7">
        <w:noBreakHyphen/>
      </w:r>
      <w:r w:rsidR="00721C69" w:rsidRPr="001E70E7">
        <w:t>1</w:t>
      </w:r>
      <w:r w:rsidRPr="001E70E7">
        <w:t xml:space="preserve"> on table grapes is payable by the person who </w:t>
      </w:r>
      <w:r w:rsidR="00677F89" w:rsidRPr="001E70E7">
        <w:t>exports</w:t>
      </w:r>
      <w:r w:rsidRPr="001E70E7">
        <w:t xml:space="preserve"> the grapes from Australia.</w:t>
      </w:r>
    </w:p>
    <w:p w14:paraId="3AE86B39" w14:textId="77777777" w:rsidR="00194F1B" w:rsidRPr="001E70E7" w:rsidRDefault="00194F1B" w:rsidP="00194F1B">
      <w:pPr>
        <w:pStyle w:val="ActHead5"/>
      </w:pPr>
      <w:bookmarkStart w:id="276" w:name="_Toc177378118"/>
      <w:r w:rsidRPr="00F54B58">
        <w:rPr>
          <w:rStyle w:val="CharSectno"/>
        </w:rPr>
        <w:t>66</w:t>
      </w:r>
      <w:r w:rsidR="00031070" w:rsidRPr="00F54B58">
        <w:rPr>
          <w:rStyle w:val="CharSectno"/>
        </w:rPr>
        <w:noBreakHyphen/>
      </w:r>
      <w:proofErr w:type="gramStart"/>
      <w:r w:rsidRPr="00F54B58">
        <w:rPr>
          <w:rStyle w:val="CharSectno"/>
        </w:rPr>
        <w:t>5</w:t>
      </w:r>
      <w:r w:rsidRPr="001E70E7">
        <w:t xml:space="preserve">  Application</w:t>
      </w:r>
      <w:proofErr w:type="gramEnd"/>
      <w:r w:rsidRPr="001E70E7">
        <w:t xml:space="preserve"> provision</w:t>
      </w:r>
      <w:bookmarkEnd w:id="276"/>
    </w:p>
    <w:p w14:paraId="01662AE6" w14:textId="77777777" w:rsidR="00194F1B" w:rsidRPr="001E70E7" w:rsidRDefault="00194F1B" w:rsidP="00194F1B">
      <w:pPr>
        <w:pStyle w:val="subsection"/>
      </w:pPr>
      <w:r w:rsidRPr="001E70E7">
        <w:tab/>
      </w:r>
      <w:r w:rsidRPr="001E70E7">
        <w:tab/>
      </w:r>
      <w:r w:rsidR="000F5A46" w:rsidRPr="001E70E7">
        <w:t>Clause 6</w:t>
      </w:r>
      <w:r w:rsidR="00721C69" w:rsidRPr="001E70E7">
        <w:t>6</w:t>
      </w:r>
      <w:r w:rsidR="00031070" w:rsidRPr="001E70E7">
        <w:noBreakHyphen/>
      </w:r>
      <w:r w:rsidR="00721C69" w:rsidRPr="001E70E7">
        <w:t>1</w:t>
      </w:r>
      <w:r w:rsidRPr="001E70E7">
        <w:t xml:space="preserve"> applies in relation to table grapes that are exported on or after 1 July 2025, whether the grapes are harvested before, on or after that day.</w:t>
      </w:r>
    </w:p>
    <w:p w14:paraId="47886E14" w14:textId="77777777" w:rsidR="00194F1B" w:rsidRPr="001E70E7" w:rsidRDefault="000F5A46" w:rsidP="00194F1B">
      <w:pPr>
        <w:pStyle w:val="ActHead3"/>
        <w:pageBreakBefore/>
      </w:pPr>
      <w:bookmarkStart w:id="277" w:name="_Toc177378119"/>
      <w:r w:rsidRPr="00F54B58">
        <w:rPr>
          <w:rStyle w:val="CharDivNo"/>
        </w:rPr>
        <w:lastRenderedPageBreak/>
        <w:t>Division 6</w:t>
      </w:r>
      <w:r w:rsidR="00194F1B" w:rsidRPr="00F54B58">
        <w:rPr>
          <w:rStyle w:val="CharDivNo"/>
        </w:rPr>
        <w:t>7</w:t>
      </w:r>
      <w:r w:rsidR="00194F1B" w:rsidRPr="001E70E7">
        <w:t>—</w:t>
      </w:r>
      <w:r w:rsidR="00194F1B" w:rsidRPr="00F54B58">
        <w:rPr>
          <w:rStyle w:val="CharDivText"/>
        </w:rPr>
        <w:t>Dried grapes export charge</w:t>
      </w:r>
      <w:bookmarkEnd w:id="277"/>
    </w:p>
    <w:p w14:paraId="57F3DBC4" w14:textId="77777777" w:rsidR="00194F1B" w:rsidRPr="001E70E7" w:rsidRDefault="00194F1B" w:rsidP="00194F1B">
      <w:pPr>
        <w:pStyle w:val="ActHead5"/>
      </w:pPr>
      <w:bookmarkStart w:id="278" w:name="_Toc177378120"/>
      <w:r w:rsidRPr="00F54B58">
        <w:rPr>
          <w:rStyle w:val="CharSectno"/>
        </w:rPr>
        <w:t>67</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dried grapes export charge</w:t>
      </w:r>
      <w:bookmarkEnd w:id="278"/>
    </w:p>
    <w:p w14:paraId="4142E617" w14:textId="77777777" w:rsidR="00194F1B" w:rsidRPr="001E70E7" w:rsidRDefault="00194F1B" w:rsidP="00194F1B">
      <w:pPr>
        <w:pStyle w:val="subsection"/>
      </w:pPr>
      <w:r w:rsidRPr="001E70E7">
        <w:tab/>
      </w:r>
      <w:r w:rsidRPr="001E70E7">
        <w:tab/>
        <w:t>Charge is imposed on dried grapes, where the grapes were grown and dried in Australia and the dried grapes exported from Australia.</w:t>
      </w:r>
    </w:p>
    <w:p w14:paraId="3E81CBCF" w14:textId="77777777" w:rsidR="00194F1B" w:rsidRPr="001E70E7" w:rsidRDefault="00194F1B" w:rsidP="00194F1B">
      <w:pPr>
        <w:pStyle w:val="ActHead5"/>
      </w:pPr>
      <w:bookmarkStart w:id="279" w:name="_Toc177378121"/>
      <w:r w:rsidRPr="00F54B58">
        <w:rPr>
          <w:rStyle w:val="CharSectno"/>
        </w:rPr>
        <w:t>67</w:t>
      </w:r>
      <w:r w:rsidR="00031070" w:rsidRPr="00F54B58">
        <w:rPr>
          <w:rStyle w:val="CharSectno"/>
        </w:rPr>
        <w:noBreakHyphen/>
      </w:r>
      <w:proofErr w:type="gramStart"/>
      <w:r w:rsidRPr="00F54B58">
        <w:rPr>
          <w:rStyle w:val="CharSectno"/>
        </w:rPr>
        <w:t>2</w:t>
      </w:r>
      <w:r w:rsidRPr="001E70E7">
        <w:t xml:space="preserve">  Exemptions</w:t>
      </w:r>
      <w:proofErr w:type="gramEnd"/>
      <w:r w:rsidRPr="001E70E7">
        <w:t xml:space="preserve"> from the charge</w:t>
      </w:r>
      <w:bookmarkEnd w:id="279"/>
    </w:p>
    <w:p w14:paraId="14749AAB" w14:textId="77777777" w:rsidR="00194F1B" w:rsidRPr="001E70E7" w:rsidRDefault="00194F1B" w:rsidP="00194F1B">
      <w:pPr>
        <w:pStyle w:val="subsection"/>
      </w:pPr>
      <w:r w:rsidRPr="001E70E7">
        <w:tab/>
      </w:r>
      <w:r w:rsidRPr="001E70E7">
        <w:tab/>
        <w:t xml:space="preserve">Charge is not imposed </w:t>
      </w:r>
      <w:r w:rsidR="00DD11D9" w:rsidRPr="001E70E7">
        <w:t xml:space="preserve">by </w:t>
      </w:r>
      <w:r w:rsidR="000F5A46" w:rsidRPr="001E70E7">
        <w:t>clause 6</w:t>
      </w:r>
      <w:r w:rsidR="00DD11D9" w:rsidRPr="001E70E7">
        <w:t>7</w:t>
      </w:r>
      <w:r w:rsidR="00031070" w:rsidRPr="001E70E7">
        <w:noBreakHyphen/>
      </w:r>
      <w:r w:rsidR="00DD11D9" w:rsidRPr="001E70E7">
        <w:t xml:space="preserve">1 on </w:t>
      </w:r>
      <w:r w:rsidRPr="001E70E7">
        <w:t xml:space="preserve">dried grapes if levy has already been imposed on the dried grapes under </w:t>
      </w:r>
      <w:r w:rsidR="000F5A46" w:rsidRPr="001E70E7">
        <w:t>Division 6</w:t>
      </w:r>
      <w:r w:rsidR="00721C69" w:rsidRPr="001E70E7">
        <w:t>7</w:t>
      </w:r>
      <w:r w:rsidRPr="001E70E7">
        <w:t xml:space="preserve"> of Part </w:t>
      </w:r>
      <w:r w:rsidR="00721C69" w:rsidRPr="001E70E7">
        <w:t>2</w:t>
      </w:r>
      <w:r w:rsidR="00031070" w:rsidRPr="001E70E7">
        <w:noBreakHyphen/>
      </w:r>
      <w:r w:rsidRPr="001E70E7">
        <w:t xml:space="preserve">4 of Schedule 2 to the </w:t>
      </w:r>
      <w:r w:rsidRPr="001E70E7">
        <w:rPr>
          <w:i/>
        </w:rPr>
        <w:t xml:space="preserve">Primary Industries (Excise) Levies </w:t>
      </w:r>
      <w:r w:rsidR="000F5A46" w:rsidRPr="001E70E7">
        <w:rPr>
          <w:i/>
        </w:rPr>
        <w:t>Regulations 2</w:t>
      </w:r>
      <w:r w:rsidRPr="001E70E7">
        <w:rPr>
          <w:i/>
        </w:rPr>
        <w:t>024</w:t>
      </w:r>
      <w:r w:rsidRPr="001E70E7">
        <w:t>.</w:t>
      </w:r>
    </w:p>
    <w:p w14:paraId="585E5D20" w14:textId="77777777" w:rsidR="00194F1B" w:rsidRPr="001E70E7" w:rsidRDefault="00194F1B" w:rsidP="00194F1B">
      <w:pPr>
        <w:pStyle w:val="ActHead5"/>
      </w:pPr>
      <w:bookmarkStart w:id="280" w:name="_Toc177378122"/>
      <w:r w:rsidRPr="00F54B58">
        <w:rPr>
          <w:rStyle w:val="CharSectno"/>
        </w:rPr>
        <w:t>67</w:t>
      </w:r>
      <w:r w:rsidR="00031070" w:rsidRPr="00F54B58">
        <w:rPr>
          <w:rStyle w:val="CharSectno"/>
        </w:rPr>
        <w:noBreakHyphen/>
      </w:r>
      <w:proofErr w:type="gramStart"/>
      <w:r w:rsidRPr="00F54B58">
        <w:rPr>
          <w:rStyle w:val="CharSectno"/>
        </w:rPr>
        <w:t>3</w:t>
      </w:r>
      <w:r w:rsidRPr="001E70E7">
        <w:t xml:space="preserve">  Rate</w:t>
      </w:r>
      <w:proofErr w:type="gramEnd"/>
      <w:r w:rsidRPr="001E70E7">
        <w:t xml:space="preserve"> of the charge</w:t>
      </w:r>
      <w:bookmarkEnd w:id="280"/>
    </w:p>
    <w:p w14:paraId="372767A5" w14:textId="77777777" w:rsidR="00194F1B" w:rsidRPr="001E70E7" w:rsidRDefault="00194F1B" w:rsidP="00194F1B">
      <w:pPr>
        <w:pStyle w:val="subsection"/>
      </w:pPr>
      <w:r w:rsidRPr="001E70E7">
        <w:tab/>
      </w:r>
      <w:r w:rsidRPr="001E70E7">
        <w:tab/>
        <w:t xml:space="preserve">The rate of the charge </w:t>
      </w:r>
      <w:r w:rsidR="004F3F63" w:rsidRPr="001E70E7">
        <w:t xml:space="preserve">imposed by </w:t>
      </w:r>
      <w:r w:rsidR="000F5A46" w:rsidRPr="001E70E7">
        <w:t>clause 6</w:t>
      </w:r>
      <w:r w:rsidR="004F3F63" w:rsidRPr="001E70E7">
        <w:t>7</w:t>
      </w:r>
      <w:r w:rsidR="00031070" w:rsidRPr="001E70E7">
        <w:noBreakHyphen/>
      </w:r>
      <w:r w:rsidR="004F3F63" w:rsidRPr="001E70E7">
        <w:t xml:space="preserve">1 </w:t>
      </w:r>
      <w:r w:rsidRPr="001E70E7">
        <w:t>on dried grapes is worked out using this table.</w:t>
      </w:r>
    </w:p>
    <w:p w14:paraId="7DC008AB"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2C33D9A0" w14:textId="77777777" w:rsidTr="00825078">
        <w:trPr>
          <w:tblHeader/>
        </w:trPr>
        <w:tc>
          <w:tcPr>
            <w:tcW w:w="8313" w:type="dxa"/>
            <w:gridSpan w:val="2"/>
            <w:tcBorders>
              <w:top w:val="single" w:sz="12" w:space="0" w:color="auto"/>
              <w:bottom w:val="single" w:sz="6" w:space="0" w:color="auto"/>
            </w:tcBorders>
            <w:shd w:val="clear" w:color="auto" w:fill="auto"/>
          </w:tcPr>
          <w:p w14:paraId="4B197F42" w14:textId="77777777" w:rsidR="00194F1B" w:rsidRPr="001E70E7" w:rsidRDefault="00194F1B" w:rsidP="00825078">
            <w:pPr>
              <w:pStyle w:val="TableHeading"/>
            </w:pPr>
            <w:r w:rsidRPr="001E70E7">
              <w:t>Dried grapes export charge</w:t>
            </w:r>
          </w:p>
        </w:tc>
      </w:tr>
      <w:tr w:rsidR="00194F1B" w:rsidRPr="001E70E7" w14:paraId="1678D438" w14:textId="77777777" w:rsidTr="00825078">
        <w:trPr>
          <w:tblHeader/>
        </w:trPr>
        <w:tc>
          <w:tcPr>
            <w:tcW w:w="714" w:type="dxa"/>
            <w:tcBorders>
              <w:top w:val="single" w:sz="6" w:space="0" w:color="auto"/>
              <w:bottom w:val="single" w:sz="12" w:space="0" w:color="auto"/>
            </w:tcBorders>
            <w:shd w:val="clear" w:color="auto" w:fill="auto"/>
          </w:tcPr>
          <w:p w14:paraId="5C309003"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4E11A878" w14:textId="77777777" w:rsidR="00194F1B" w:rsidRPr="001E70E7" w:rsidRDefault="00194F1B" w:rsidP="00825078">
            <w:pPr>
              <w:pStyle w:val="TableHeading"/>
            </w:pPr>
            <w:r w:rsidRPr="001E70E7">
              <w:t>Rate of charge</w:t>
            </w:r>
          </w:p>
        </w:tc>
      </w:tr>
      <w:tr w:rsidR="00194F1B" w:rsidRPr="001E70E7" w14:paraId="552E5346" w14:textId="77777777" w:rsidTr="00825078">
        <w:tc>
          <w:tcPr>
            <w:tcW w:w="714" w:type="dxa"/>
            <w:tcBorders>
              <w:top w:val="single" w:sz="12" w:space="0" w:color="auto"/>
              <w:bottom w:val="single" w:sz="12" w:space="0" w:color="auto"/>
            </w:tcBorders>
            <w:shd w:val="clear" w:color="auto" w:fill="auto"/>
          </w:tcPr>
          <w:p w14:paraId="34722CE7" w14:textId="77777777" w:rsidR="00194F1B" w:rsidRPr="001E70E7" w:rsidRDefault="00194F1B" w:rsidP="00825078">
            <w:pPr>
              <w:pStyle w:val="Tabletext"/>
            </w:pPr>
            <w:r w:rsidRPr="001E70E7">
              <w:t>1</w:t>
            </w:r>
          </w:p>
        </w:tc>
        <w:tc>
          <w:tcPr>
            <w:tcW w:w="7599" w:type="dxa"/>
            <w:tcBorders>
              <w:top w:val="single" w:sz="12" w:space="0" w:color="auto"/>
              <w:bottom w:val="single" w:sz="12" w:space="0" w:color="auto"/>
            </w:tcBorders>
            <w:shd w:val="clear" w:color="auto" w:fill="auto"/>
          </w:tcPr>
          <w:p w14:paraId="1B317B7A" w14:textId="77777777" w:rsidR="00194F1B" w:rsidRPr="001E70E7" w:rsidRDefault="00194F1B" w:rsidP="00825078">
            <w:pPr>
              <w:pStyle w:val="Tabletext"/>
            </w:pPr>
            <w:r w:rsidRPr="001E70E7">
              <w:t>The sum of the following components:</w:t>
            </w:r>
          </w:p>
          <w:p w14:paraId="545ABDD4" w14:textId="77777777" w:rsidR="00194F1B" w:rsidRPr="001E70E7" w:rsidRDefault="00194F1B" w:rsidP="00825078">
            <w:pPr>
              <w:pStyle w:val="Tablea"/>
            </w:pPr>
            <w:r w:rsidRPr="001E70E7">
              <w:t>(a) $7 per tonne of the dried grapes (the marketing component</w:t>
            </w:r>
            <w:proofErr w:type="gramStart"/>
            <w:r w:rsidRPr="001E70E7">
              <w:t>);</w:t>
            </w:r>
            <w:proofErr w:type="gramEnd"/>
          </w:p>
          <w:p w14:paraId="383144EF" w14:textId="77777777" w:rsidR="00194F1B" w:rsidRPr="001E70E7" w:rsidRDefault="00194F1B" w:rsidP="00825078">
            <w:pPr>
              <w:pStyle w:val="Tablea"/>
            </w:pPr>
            <w:r w:rsidRPr="001E70E7">
              <w:t>(b) $0 per tonne of the dried grapes (the biosecurity response component)</w:t>
            </w:r>
          </w:p>
        </w:tc>
      </w:tr>
    </w:tbl>
    <w:p w14:paraId="6D3D8516" w14:textId="77777777" w:rsidR="00194F1B" w:rsidRPr="001E70E7" w:rsidRDefault="00194F1B" w:rsidP="00194F1B">
      <w:pPr>
        <w:pStyle w:val="ActHead5"/>
      </w:pPr>
      <w:bookmarkStart w:id="281" w:name="_Toc177378123"/>
      <w:r w:rsidRPr="00F54B58">
        <w:rPr>
          <w:rStyle w:val="CharSectno"/>
        </w:rPr>
        <w:t>67</w:t>
      </w:r>
      <w:r w:rsidR="00031070" w:rsidRPr="00F54B58">
        <w:rPr>
          <w:rStyle w:val="CharSectno"/>
        </w:rPr>
        <w:noBreakHyphen/>
      </w:r>
      <w:proofErr w:type="gramStart"/>
      <w:r w:rsidRPr="00F54B58">
        <w:rPr>
          <w:rStyle w:val="CharSectno"/>
        </w:rPr>
        <w:t>4</w:t>
      </w:r>
      <w:r w:rsidRPr="001E70E7">
        <w:t xml:space="preserve">  Charge</w:t>
      </w:r>
      <w:proofErr w:type="gramEnd"/>
      <w:r w:rsidRPr="001E70E7">
        <w:t xml:space="preserve"> payer</w:t>
      </w:r>
      <w:bookmarkEnd w:id="281"/>
    </w:p>
    <w:p w14:paraId="6C2782F8" w14:textId="77777777" w:rsidR="00194F1B" w:rsidRPr="001E70E7" w:rsidRDefault="00194F1B" w:rsidP="00194F1B">
      <w:pPr>
        <w:pStyle w:val="subsection"/>
      </w:pPr>
      <w:r w:rsidRPr="001E70E7">
        <w:tab/>
      </w:r>
      <w:r w:rsidRPr="001E70E7">
        <w:tab/>
        <w:t xml:space="preserve">The charge </w:t>
      </w:r>
      <w:r w:rsidR="00DD11D9" w:rsidRPr="001E70E7">
        <w:t xml:space="preserve">imposed by </w:t>
      </w:r>
      <w:r w:rsidR="000F5A46" w:rsidRPr="001E70E7">
        <w:t>clause 6</w:t>
      </w:r>
      <w:r w:rsidR="00DD11D9" w:rsidRPr="001E70E7">
        <w:t>7</w:t>
      </w:r>
      <w:r w:rsidR="00031070" w:rsidRPr="001E70E7">
        <w:noBreakHyphen/>
      </w:r>
      <w:r w:rsidR="00DD11D9" w:rsidRPr="001E70E7">
        <w:t xml:space="preserve">1 on </w:t>
      </w:r>
      <w:r w:rsidRPr="001E70E7">
        <w:t xml:space="preserve">dried grapes is payable by the person who </w:t>
      </w:r>
      <w:r w:rsidR="00C356AB" w:rsidRPr="001E70E7">
        <w:t>exports</w:t>
      </w:r>
      <w:r w:rsidRPr="001E70E7">
        <w:t xml:space="preserve"> the dried grapes from Australia.</w:t>
      </w:r>
    </w:p>
    <w:p w14:paraId="42D8462D" w14:textId="77777777" w:rsidR="00194F1B" w:rsidRPr="001E70E7" w:rsidRDefault="00194F1B" w:rsidP="00194F1B">
      <w:pPr>
        <w:pStyle w:val="ActHead5"/>
      </w:pPr>
      <w:bookmarkStart w:id="282" w:name="_Toc177378124"/>
      <w:r w:rsidRPr="00F54B58">
        <w:rPr>
          <w:rStyle w:val="CharSectno"/>
        </w:rPr>
        <w:t>67</w:t>
      </w:r>
      <w:r w:rsidR="00031070" w:rsidRPr="00F54B58">
        <w:rPr>
          <w:rStyle w:val="CharSectno"/>
        </w:rPr>
        <w:noBreakHyphen/>
      </w:r>
      <w:proofErr w:type="gramStart"/>
      <w:r w:rsidRPr="00F54B58">
        <w:rPr>
          <w:rStyle w:val="CharSectno"/>
        </w:rPr>
        <w:t>5</w:t>
      </w:r>
      <w:r w:rsidRPr="001E70E7">
        <w:t xml:space="preserve">  Application</w:t>
      </w:r>
      <w:proofErr w:type="gramEnd"/>
      <w:r w:rsidRPr="001E70E7">
        <w:t xml:space="preserve"> provision</w:t>
      </w:r>
      <w:bookmarkEnd w:id="282"/>
    </w:p>
    <w:p w14:paraId="7E08FD57" w14:textId="77777777" w:rsidR="00194F1B" w:rsidRPr="001E70E7" w:rsidRDefault="00194F1B" w:rsidP="00194F1B">
      <w:pPr>
        <w:pStyle w:val="subsection"/>
      </w:pPr>
      <w:r w:rsidRPr="001E70E7">
        <w:tab/>
      </w:r>
      <w:r w:rsidRPr="001E70E7">
        <w:tab/>
      </w:r>
      <w:r w:rsidR="000F5A46" w:rsidRPr="001E70E7">
        <w:t>Clause 6</w:t>
      </w:r>
      <w:r w:rsidR="00D45C01" w:rsidRPr="001E70E7">
        <w:t>7</w:t>
      </w:r>
      <w:r w:rsidR="00031070" w:rsidRPr="001E70E7">
        <w:noBreakHyphen/>
      </w:r>
      <w:r w:rsidR="00D45C01" w:rsidRPr="001E70E7">
        <w:t>1</w:t>
      </w:r>
      <w:r w:rsidRPr="001E70E7">
        <w:t xml:space="preserve"> applies in relation to dried grapes that are exported on or after 1 January 2025, whether the grapes are grown or dried before, on or after that day.</w:t>
      </w:r>
    </w:p>
    <w:p w14:paraId="39EC005F" w14:textId="77777777" w:rsidR="00194F1B" w:rsidRPr="001E70E7" w:rsidRDefault="00194F1B" w:rsidP="00194F1B">
      <w:pPr>
        <w:pStyle w:val="ActHead3"/>
        <w:pageBreakBefore/>
      </w:pPr>
      <w:bookmarkStart w:id="283" w:name="_Toc177378125"/>
      <w:r w:rsidRPr="00F54B58">
        <w:rPr>
          <w:rStyle w:val="CharDivNo"/>
        </w:rPr>
        <w:lastRenderedPageBreak/>
        <w:t>Division 70</w:t>
      </w:r>
      <w:r w:rsidRPr="001E70E7">
        <w:t>—</w:t>
      </w:r>
      <w:r w:rsidRPr="00F54B58">
        <w:rPr>
          <w:rStyle w:val="CharDivText"/>
        </w:rPr>
        <w:t>Wine export charge</w:t>
      </w:r>
      <w:bookmarkEnd w:id="283"/>
    </w:p>
    <w:p w14:paraId="2DD70977" w14:textId="77777777" w:rsidR="00194F1B" w:rsidRPr="001E70E7" w:rsidRDefault="00194F1B" w:rsidP="00194F1B">
      <w:pPr>
        <w:pStyle w:val="ActHead5"/>
      </w:pPr>
      <w:bookmarkStart w:id="284" w:name="_Toc177378126"/>
      <w:bookmarkStart w:id="285" w:name="_Hlk151969995"/>
      <w:r w:rsidRPr="00F54B58">
        <w:rPr>
          <w:rStyle w:val="CharSectno"/>
        </w:rPr>
        <w:t>70</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wine export charge</w:t>
      </w:r>
      <w:bookmarkEnd w:id="284"/>
    </w:p>
    <w:p w14:paraId="2D92E29D" w14:textId="77777777" w:rsidR="00194F1B" w:rsidRPr="001E70E7" w:rsidRDefault="00194F1B" w:rsidP="00194F1B">
      <w:pPr>
        <w:pStyle w:val="subsection"/>
      </w:pPr>
      <w:r w:rsidRPr="001E70E7">
        <w:tab/>
        <w:t>(1)</w:t>
      </w:r>
      <w:r w:rsidRPr="001E70E7">
        <w:tab/>
        <w:t>Charge is imposed on wine that is produced in Australia and exported from Australia.</w:t>
      </w:r>
    </w:p>
    <w:p w14:paraId="770C6657" w14:textId="77777777" w:rsidR="00194F1B" w:rsidRPr="001E70E7" w:rsidRDefault="00194F1B" w:rsidP="00194F1B">
      <w:pPr>
        <w:pStyle w:val="subsection"/>
      </w:pPr>
      <w:r w:rsidRPr="001E70E7">
        <w:tab/>
        <w:t>(2)</w:t>
      </w:r>
      <w:r w:rsidRPr="001E70E7">
        <w:tab/>
      </w:r>
      <w:r w:rsidRPr="001E70E7">
        <w:rPr>
          <w:b/>
          <w:bCs/>
          <w:i/>
          <w:iCs/>
        </w:rPr>
        <w:t xml:space="preserve">Wine </w:t>
      </w:r>
      <w:r w:rsidRPr="001E70E7">
        <w:rPr>
          <w:bCs/>
          <w:iCs/>
        </w:rPr>
        <w:t>means an alcoholic beverage produced by the complete or partial fermentation of fresh grapes or products derived solely from fresh grapes, or both.</w:t>
      </w:r>
    </w:p>
    <w:p w14:paraId="31BF187C" w14:textId="77777777" w:rsidR="00194F1B" w:rsidRPr="001E70E7" w:rsidRDefault="00194F1B" w:rsidP="00194F1B">
      <w:pPr>
        <w:pStyle w:val="ActHead5"/>
      </w:pPr>
      <w:bookmarkStart w:id="286" w:name="_Toc177378127"/>
      <w:r w:rsidRPr="00F54B58">
        <w:rPr>
          <w:rStyle w:val="CharSectno"/>
        </w:rPr>
        <w:t>70</w:t>
      </w:r>
      <w:r w:rsidR="00031070" w:rsidRPr="00F54B58">
        <w:rPr>
          <w:rStyle w:val="CharSectno"/>
        </w:rPr>
        <w:noBreakHyphen/>
      </w:r>
      <w:proofErr w:type="gramStart"/>
      <w:r w:rsidRPr="00F54B58">
        <w:rPr>
          <w:rStyle w:val="CharSectno"/>
        </w:rPr>
        <w:t>2</w:t>
      </w:r>
      <w:r w:rsidRPr="001E70E7">
        <w:t xml:space="preserve">  Exemptions</w:t>
      </w:r>
      <w:proofErr w:type="gramEnd"/>
      <w:r w:rsidRPr="001E70E7">
        <w:t xml:space="preserve"> from the charge</w:t>
      </w:r>
      <w:bookmarkEnd w:id="286"/>
    </w:p>
    <w:p w14:paraId="0B1B10B6" w14:textId="77777777" w:rsidR="00194F1B" w:rsidRPr="001E70E7" w:rsidRDefault="00194F1B" w:rsidP="00194F1B">
      <w:pPr>
        <w:pStyle w:val="subsection"/>
      </w:pPr>
      <w:r w:rsidRPr="001E70E7">
        <w:tab/>
      </w:r>
      <w:r w:rsidRPr="001E70E7">
        <w:tab/>
        <w:t xml:space="preserve">Charge is not imposed on wine that is a small quantity of wine in accordance with regulations made under the </w:t>
      </w:r>
      <w:r w:rsidRPr="001E70E7">
        <w:rPr>
          <w:i/>
        </w:rPr>
        <w:t xml:space="preserve">Wine Australia Act 2013 </w:t>
      </w:r>
      <w:r w:rsidRPr="001E70E7">
        <w:t xml:space="preserve">for the purposes of the definition of </w:t>
      </w:r>
      <w:r w:rsidRPr="001E70E7">
        <w:rPr>
          <w:b/>
          <w:i/>
        </w:rPr>
        <w:t>small quantities</w:t>
      </w:r>
      <w:r w:rsidRPr="001E70E7">
        <w:t xml:space="preserve"> in subsection 40</w:t>
      </w:r>
      <w:proofErr w:type="gramStart"/>
      <w:r w:rsidRPr="001E70E7">
        <w:t>J(</w:t>
      </w:r>
      <w:proofErr w:type="gramEnd"/>
      <w:r w:rsidRPr="001E70E7">
        <w:t>1) of that Act.</w:t>
      </w:r>
    </w:p>
    <w:p w14:paraId="285CCA6B" w14:textId="77777777" w:rsidR="00194F1B" w:rsidRPr="001E70E7" w:rsidRDefault="00194F1B" w:rsidP="00194F1B">
      <w:pPr>
        <w:pStyle w:val="ActHead5"/>
      </w:pPr>
      <w:bookmarkStart w:id="287" w:name="_Toc177378128"/>
      <w:r w:rsidRPr="00F54B58">
        <w:rPr>
          <w:rStyle w:val="CharSectno"/>
        </w:rPr>
        <w:t>70</w:t>
      </w:r>
      <w:r w:rsidR="00031070" w:rsidRPr="00F54B58">
        <w:rPr>
          <w:rStyle w:val="CharSectno"/>
        </w:rPr>
        <w:noBreakHyphen/>
      </w:r>
      <w:proofErr w:type="gramStart"/>
      <w:r w:rsidRPr="00F54B58">
        <w:rPr>
          <w:rStyle w:val="CharSectno"/>
        </w:rPr>
        <w:t>3</w:t>
      </w:r>
      <w:r w:rsidRPr="001E70E7">
        <w:t xml:space="preserve">  Rate</w:t>
      </w:r>
      <w:proofErr w:type="gramEnd"/>
      <w:r w:rsidRPr="001E70E7">
        <w:t xml:space="preserve"> of the charge</w:t>
      </w:r>
      <w:bookmarkEnd w:id="287"/>
    </w:p>
    <w:p w14:paraId="0ACE3C79" w14:textId="77777777" w:rsidR="00194F1B" w:rsidRPr="001E70E7" w:rsidRDefault="00194F1B" w:rsidP="00194F1B">
      <w:pPr>
        <w:pStyle w:val="subsection"/>
      </w:pPr>
      <w:r w:rsidRPr="001E70E7">
        <w:tab/>
        <w:t>(1)</w:t>
      </w:r>
      <w:r w:rsidRPr="001E70E7">
        <w:tab/>
        <w:t>The rate of the charge on wine exported in a quarter in a financial year by a person is the amount worked out under subclause (2) (the marketing component).</w:t>
      </w:r>
    </w:p>
    <w:p w14:paraId="24F29A04" w14:textId="77777777" w:rsidR="00194F1B" w:rsidRPr="001E70E7" w:rsidRDefault="00194F1B" w:rsidP="00194F1B">
      <w:pPr>
        <w:pStyle w:val="subsection"/>
      </w:pPr>
      <w:r w:rsidRPr="001E70E7">
        <w:tab/>
        <w:t>(2)</w:t>
      </w:r>
      <w:r w:rsidRPr="001E70E7">
        <w:tab/>
        <w:t>The amount is:</w:t>
      </w:r>
    </w:p>
    <w:p w14:paraId="0A0B5DCE" w14:textId="77777777" w:rsidR="00194F1B" w:rsidRPr="001E70E7" w:rsidRDefault="00194F1B" w:rsidP="00194F1B">
      <w:pPr>
        <w:pStyle w:val="paragraph"/>
      </w:pPr>
      <w:r w:rsidRPr="001E70E7">
        <w:tab/>
        <w:t>(a)</w:t>
      </w:r>
      <w:r w:rsidRPr="001E70E7">
        <w:tab/>
        <w:t>the amount worked out for the quarter using this table; less</w:t>
      </w:r>
    </w:p>
    <w:p w14:paraId="711A4CD9" w14:textId="77777777" w:rsidR="00194F1B" w:rsidRPr="001E70E7" w:rsidRDefault="00194F1B" w:rsidP="00194F1B">
      <w:pPr>
        <w:pStyle w:val="paragraph"/>
      </w:pPr>
      <w:r w:rsidRPr="001E70E7">
        <w:tab/>
        <w:t>(b)</w:t>
      </w:r>
      <w:r w:rsidRPr="001E70E7">
        <w:tab/>
        <w:t>if charge is imposed on wine exported by the person in one or more earlier quarters in that year (if applicable)—the amount worked out for each earlier quarter using this table.</w:t>
      </w:r>
    </w:p>
    <w:p w14:paraId="190316B2" w14:textId="77777777" w:rsidR="00194F1B" w:rsidRPr="001E70E7" w:rsidRDefault="00194F1B" w:rsidP="00194F1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101"/>
        <w:gridCol w:w="3497"/>
      </w:tblGrid>
      <w:tr w:rsidR="00194F1B" w:rsidRPr="001E70E7" w14:paraId="2971ECE7" w14:textId="77777777" w:rsidTr="00825078">
        <w:trPr>
          <w:tblHeader/>
        </w:trPr>
        <w:tc>
          <w:tcPr>
            <w:tcW w:w="8312" w:type="dxa"/>
            <w:gridSpan w:val="3"/>
            <w:tcBorders>
              <w:top w:val="single" w:sz="12" w:space="0" w:color="auto"/>
              <w:bottom w:val="single" w:sz="6" w:space="0" w:color="auto"/>
            </w:tcBorders>
            <w:shd w:val="clear" w:color="auto" w:fill="auto"/>
          </w:tcPr>
          <w:p w14:paraId="268A79DD" w14:textId="77777777" w:rsidR="00194F1B" w:rsidRPr="001E70E7" w:rsidRDefault="00194F1B" w:rsidP="00825078">
            <w:pPr>
              <w:pStyle w:val="TableHeading"/>
            </w:pPr>
            <w:r w:rsidRPr="001E70E7">
              <w:t>Wine export charge</w:t>
            </w:r>
          </w:p>
        </w:tc>
      </w:tr>
      <w:tr w:rsidR="00194F1B" w:rsidRPr="001E70E7" w14:paraId="6CDC3FB7" w14:textId="77777777" w:rsidTr="00825078">
        <w:trPr>
          <w:tblHeader/>
        </w:trPr>
        <w:tc>
          <w:tcPr>
            <w:tcW w:w="714" w:type="dxa"/>
            <w:tcBorders>
              <w:top w:val="single" w:sz="6" w:space="0" w:color="auto"/>
              <w:bottom w:val="single" w:sz="12" w:space="0" w:color="auto"/>
            </w:tcBorders>
            <w:shd w:val="clear" w:color="auto" w:fill="auto"/>
          </w:tcPr>
          <w:p w14:paraId="129A16B0" w14:textId="77777777" w:rsidR="00194F1B" w:rsidRPr="001E70E7" w:rsidRDefault="00194F1B" w:rsidP="00825078">
            <w:pPr>
              <w:pStyle w:val="TableHeading"/>
            </w:pPr>
            <w:r w:rsidRPr="001E70E7">
              <w:t>Item</w:t>
            </w:r>
          </w:p>
        </w:tc>
        <w:tc>
          <w:tcPr>
            <w:tcW w:w="4101" w:type="dxa"/>
            <w:tcBorders>
              <w:top w:val="single" w:sz="6" w:space="0" w:color="auto"/>
              <w:bottom w:val="single" w:sz="12" w:space="0" w:color="auto"/>
            </w:tcBorders>
            <w:shd w:val="clear" w:color="auto" w:fill="auto"/>
          </w:tcPr>
          <w:p w14:paraId="3C651D54" w14:textId="77777777" w:rsidR="00194F1B" w:rsidRPr="001E70E7" w:rsidRDefault="00194F1B" w:rsidP="00825078">
            <w:pPr>
              <w:pStyle w:val="TableHeading"/>
            </w:pPr>
            <w:r w:rsidRPr="001E70E7">
              <w:t xml:space="preserve">If, for all wine exported by the person in the year, the total free </w:t>
            </w:r>
            <w:proofErr w:type="gramStart"/>
            <w:r w:rsidRPr="001E70E7">
              <w:t>on board</w:t>
            </w:r>
            <w:proofErr w:type="gramEnd"/>
            <w:r w:rsidRPr="001E70E7">
              <w:t xml:space="preserve"> sales value of the wine as at the end of the quarter is:</w:t>
            </w:r>
          </w:p>
        </w:tc>
        <w:tc>
          <w:tcPr>
            <w:tcW w:w="3497" w:type="dxa"/>
            <w:tcBorders>
              <w:top w:val="single" w:sz="6" w:space="0" w:color="auto"/>
              <w:bottom w:val="single" w:sz="12" w:space="0" w:color="auto"/>
            </w:tcBorders>
            <w:shd w:val="clear" w:color="auto" w:fill="auto"/>
          </w:tcPr>
          <w:p w14:paraId="0E22EC9F" w14:textId="77777777" w:rsidR="00194F1B" w:rsidRPr="001E70E7" w:rsidRDefault="00194F1B" w:rsidP="00825078">
            <w:pPr>
              <w:pStyle w:val="TableHeading"/>
            </w:pPr>
            <w:r w:rsidRPr="001E70E7">
              <w:t>The amount is:</w:t>
            </w:r>
          </w:p>
        </w:tc>
      </w:tr>
      <w:tr w:rsidR="00194F1B" w:rsidRPr="001E70E7" w14:paraId="14139E0D" w14:textId="77777777" w:rsidTr="00825078">
        <w:tc>
          <w:tcPr>
            <w:tcW w:w="714" w:type="dxa"/>
            <w:tcBorders>
              <w:top w:val="single" w:sz="12" w:space="0" w:color="auto"/>
            </w:tcBorders>
            <w:shd w:val="clear" w:color="auto" w:fill="auto"/>
          </w:tcPr>
          <w:p w14:paraId="588532E9" w14:textId="77777777" w:rsidR="00194F1B" w:rsidRPr="001E70E7" w:rsidRDefault="00194F1B" w:rsidP="00825078">
            <w:pPr>
              <w:pStyle w:val="Tabletext"/>
            </w:pPr>
            <w:r w:rsidRPr="001E70E7">
              <w:t>1</w:t>
            </w:r>
          </w:p>
        </w:tc>
        <w:tc>
          <w:tcPr>
            <w:tcW w:w="4101" w:type="dxa"/>
            <w:tcBorders>
              <w:top w:val="single" w:sz="12" w:space="0" w:color="auto"/>
            </w:tcBorders>
            <w:shd w:val="clear" w:color="auto" w:fill="auto"/>
          </w:tcPr>
          <w:p w14:paraId="08FEEFFC" w14:textId="77777777" w:rsidR="00194F1B" w:rsidRPr="001E70E7" w:rsidRDefault="00194F1B" w:rsidP="00825078">
            <w:pPr>
              <w:pStyle w:val="Tabletext"/>
            </w:pPr>
            <w:r w:rsidRPr="001E70E7">
              <w:t>Not more than $20,000,000</w:t>
            </w:r>
          </w:p>
        </w:tc>
        <w:tc>
          <w:tcPr>
            <w:tcW w:w="3497" w:type="dxa"/>
            <w:tcBorders>
              <w:top w:val="single" w:sz="12" w:space="0" w:color="auto"/>
            </w:tcBorders>
            <w:shd w:val="clear" w:color="auto" w:fill="auto"/>
          </w:tcPr>
          <w:p w14:paraId="37495A22" w14:textId="77777777" w:rsidR="00194F1B" w:rsidRPr="001E70E7" w:rsidRDefault="00194F1B" w:rsidP="00825078">
            <w:pPr>
              <w:pStyle w:val="Tabletext"/>
            </w:pPr>
            <w:r w:rsidRPr="001E70E7">
              <w:t>0.2% of that total</w:t>
            </w:r>
          </w:p>
        </w:tc>
      </w:tr>
      <w:tr w:rsidR="00194F1B" w:rsidRPr="001E70E7" w14:paraId="03F5545F" w14:textId="77777777" w:rsidTr="00825078">
        <w:tc>
          <w:tcPr>
            <w:tcW w:w="714" w:type="dxa"/>
            <w:shd w:val="clear" w:color="auto" w:fill="auto"/>
          </w:tcPr>
          <w:p w14:paraId="4FA30814" w14:textId="77777777" w:rsidR="00194F1B" w:rsidRPr="001E70E7" w:rsidRDefault="00194F1B" w:rsidP="00825078">
            <w:pPr>
              <w:pStyle w:val="Tabletext"/>
            </w:pPr>
            <w:r w:rsidRPr="001E70E7">
              <w:t>2</w:t>
            </w:r>
          </w:p>
        </w:tc>
        <w:tc>
          <w:tcPr>
            <w:tcW w:w="4101" w:type="dxa"/>
            <w:shd w:val="clear" w:color="auto" w:fill="auto"/>
          </w:tcPr>
          <w:p w14:paraId="3C79B950" w14:textId="77777777" w:rsidR="00194F1B" w:rsidRPr="001E70E7" w:rsidRDefault="00194F1B" w:rsidP="00825078">
            <w:pPr>
              <w:pStyle w:val="Tabletext"/>
            </w:pPr>
            <w:r w:rsidRPr="001E70E7">
              <w:t>More than $20,000,000 but not more than $70,000,000</w:t>
            </w:r>
          </w:p>
        </w:tc>
        <w:tc>
          <w:tcPr>
            <w:tcW w:w="3497" w:type="dxa"/>
            <w:shd w:val="clear" w:color="auto" w:fill="auto"/>
          </w:tcPr>
          <w:p w14:paraId="24C707EF" w14:textId="77777777" w:rsidR="00194F1B" w:rsidRPr="001E70E7" w:rsidRDefault="00194F1B" w:rsidP="00825078">
            <w:pPr>
              <w:pStyle w:val="Tabletext"/>
            </w:pPr>
            <w:r w:rsidRPr="001E70E7">
              <w:t>The sum of:</w:t>
            </w:r>
          </w:p>
          <w:p w14:paraId="02881573" w14:textId="77777777" w:rsidR="00194F1B" w:rsidRPr="001E70E7" w:rsidRDefault="00194F1B" w:rsidP="00825078">
            <w:pPr>
              <w:pStyle w:val="Tablea"/>
            </w:pPr>
            <w:r w:rsidRPr="001E70E7">
              <w:t>(a) 0.1% of the difference between that total and $20,000,000; and</w:t>
            </w:r>
          </w:p>
          <w:p w14:paraId="39AB840A" w14:textId="77777777" w:rsidR="00194F1B" w:rsidRPr="001E70E7" w:rsidRDefault="00194F1B" w:rsidP="00825078">
            <w:pPr>
              <w:pStyle w:val="Tablea"/>
            </w:pPr>
            <w:r w:rsidRPr="001E70E7">
              <w:t>(b) $40,000</w:t>
            </w:r>
          </w:p>
        </w:tc>
      </w:tr>
      <w:tr w:rsidR="00194F1B" w:rsidRPr="001E70E7" w14:paraId="17AE4A8E" w14:textId="77777777" w:rsidTr="00825078">
        <w:tc>
          <w:tcPr>
            <w:tcW w:w="714" w:type="dxa"/>
            <w:tcBorders>
              <w:top w:val="single" w:sz="2" w:space="0" w:color="auto"/>
              <w:bottom w:val="single" w:sz="12" w:space="0" w:color="auto"/>
            </w:tcBorders>
            <w:shd w:val="clear" w:color="auto" w:fill="auto"/>
          </w:tcPr>
          <w:p w14:paraId="75B277BB" w14:textId="77777777" w:rsidR="00194F1B" w:rsidRPr="001E70E7" w:rsidRDefault="00194F1B" w:rsidP="00825078">
            <w:pPr>
              <w:pStyle w:val="Tabletext"/>
            </w:pPr>
            <w:r w:rsidRPr="001E70E7">
              <w:t>3</w:t>
            </w:r>
          </w:p>
        </w:tc>
        <w:tc>
          <w:tcPr>
            <w:tcW w:w="4101" w:type="dxa"/>
            <w:tcBorders>
              <w:top w:val="single" w:sz="2" w:space="0" w:color="auto"/>
              <w:bottom w:val="single" w:sz="12" w:space="0" w:color="auto"/>
            </w:tcBorders>
            <w:shd w:val="clear" w:color="auto" w:fill="auto"/>
          </w:tcPr>
          <w:p w14:paraId="5AA83C1D" w14:textId="77777777" w:rsidR="00194F1B" w:rsidRPr="001E70E7" w:rsidRDefault="00194F1B" w:rsidP="00825078">
            <w:pPr>
              <w:pStyle w:val="Tabletext"/>
            </w:pPr>
            <w:r w:rsidRPr="001E70E7">
              <w:t>More than $70,000,000</w:t>
            </w:r>
          </w:p>
        </w:tc>
        <w:tc>
          <w:tcPr>
            <w:tcW w:w="3497" w:type="dxa"/>
            <w:tcBorders>
              <w:top w:val="single" w:sz="2" w:space="0" w:color="auto"/>
              <w:bottom w:val="single" w:sz="12" w:space="0" w:color="auto"/>
            </w:tcBorders>
            <w:shd w:val="clear" w:color="auto" w:fill="auto"/>
          </w:tcPr>
          <w:p w14:paraId="0317160E" w14:textId="77777777" w:rsidR="00194F1B" w:rsidRPr="001E70E7" w:rsidRDefault="00194F1B" w:rsidP="00825078">
            <w:pPr>
              <w:pStyle w:val="Tabletext"/>
            </w:pPr>
            <w:r w:rsidRPr="001E70E7">
              <w:t>The sum of:</w:t>
            </w:r>
          </w:p>
          <w:p w14:paraId="27B5D1AF" w14:textId="77777777" w:rsidR="00194F1B" w:rsidRPr="001E70E7" w:rsidRDefault="00194F1B" w:rsidP="00825078">
            <w:pPr>
              <w:pStyle w:val="Tablea"/>
            </w:pPr>
            <w:r w:rsidRPr="001E70E7">
              <w:t>(a) 0.05% of the difference between that total and $70,000,000; and</w:t>
            </w:r>
          </w:p>
          <w:p w14:paraId="0539DBB4" w14:textId="77777777" w:rsidR="00194F1B" w:rsidRPr="001E70E7" w:rsidRDefault="00194F1B" w:rsidP="00825078">
            <w:pPr>
              <w:pStyle w:val="Tablea"/>
            </w:pPr>
            <w:r w:rsidRPr="001E70E7">
              <w:t>(b) $90,000</w:t>
            </w:r>
          </w:p>
        </w:tc>
      </w:tr>
    </w:tbl>
    <w:p w14:paraId="146EEBFA" w14:textId="77777777" w:rsidR="00194F1B" w:rsidRPr="001E70E7" w:rsidRDefault="00194F1B" w:rsidP="00194F1B">
      <w:pPr>
        <w:pStyle w:val="notetext"/>
      </w:pPr>
      <w:bookmarkStart w:id="288" w:name="_Hlk151970185"/>
      <w:r w:rsidRPr="001E70E7">
        <w:t>Example:</w:t>
      </w:r>
      <w:r w:rsidRPr="001E70E7">
        <w:tab/>
        <w:t>Assume for the 2025</w:t>
      </w:r>
      <w:r w:rsidR="00031070" w:rsidRPr="001E70E7">
        <w:noBreakHyphen/>
      </w:r>
      <w:r w:rsidRPr="001E70E7">
        <w:t xml:space="preserve">2026 financial year that a person exports wine from Australia in each quarter in that year under a licence under regulations made under the </w:t>
      </w:r>
      <w:r w:rsidRPr="001E70E7">
        <w:rPr>
          <w:i/>
        </w:rPr>
        <w:t>Wine Australia Act 2013</w:t>
      </w:r>
      <w:r w:rsidRPr="001E70E7">
        <w:t>.</w:t>
      </w:r>
    </w:p>
    <w:p w14:paraId="7E5F86BF" w14:textId="77777777" w:rsidR="00194F1B" w:rsidRPr="001E70E7" w:rsidRDefault="00194F1B" w:rsidP="00194F1B">
      <w:pPr>
        <w:pStyle w:val="notetext"/>
      </w:pPr>
      <w:r w:rsidRPr="001E70E7">
        <w:tab/>
        <w:t xml:space="preserve">Assume at the end of the first quarter in that year the total free </w:t>
      </w:r>
      <w:proofErr w:type="gramStart"/>
      <w:r w:rsidRPr="001E70E7">
        <w:t>on board</w:t>
      </w:r>
      <w:proofErr w:type="gramEnd"/>
      <w:r w:rsidRPr="001E70E7">
        <w:t xml:space="preserve"> sales value of all the wine for that year is $15,000,000. The amount of the charge for the first quarter is </w:t>
      </w:r>
      <w:r w:rsidRPr="001E70E7">
        <w:rPr>
          <w:b/>
        </w:rPr>
        <w:t>$30,000</w:t>
      </w:r>
      <w:r w:rsidRPr="001E70E7">
        <w:t xml:space="preserve"> (0.2% of $15,000,000).</w:t>
      </w:r>
    </w:p>
    <w:p w14:paraId="31C13EAE" w14:textId="77777777" w:rsidR="00194F1B" w:rsidRPr="001E70E7" w:rsidRDefault="00194F1B" w:rsidP="00194F1B">
      <w:pPr>
        <w:pStyle w:val="notetext"/>
      </w:pPr>
      <w:r w:rsidRPr="001E70E7">
        <w:lastRenderedPageBreak/>
        <w:tab/>
        <w:t xml:space="preserve">Assume at the end of the second quarter in that year the total free </w:t>
      </w:r>
      <w:proofErr w:type="gramStart"/>
      <w:r w:rsidRPr="001E70E7">
        <w:t>on board</w:t>
      </w:r>
      <w:proofErr w:type="gramEnd"/>
      <w:r w:rsidRPr="001E70E7">
        <w:t xml:space="preserve"> sales value of all the wine for that year is $25,000,000. The amount of the charge for the second quarter is </w:t>
      </w:r>
      <w:r w:rsidRPr="001E70E7">
        <w:rPr>
          <w:b/>
        </w:rPr>
        <w:t>$15,000</w:t>
      </w:r>
      <w:r w:rsidRPr="001E70E7">
        <w:t xml:space="preserve"> (0.1% of $5,000,000 plus $40,000, less $30,000 for the first quarter).</w:t>
      </w:r>
    </w:p>
    <w:p w14:paraId="5D8E6543" w14:textId="77777777" w:rsidR="00194F1B" w:rsidRPr="001E70E7" w:rsidRDefault="00194F1B" w:rsidP="00194F1B">
      <w:pPr>
        <w:pStyle w:val="notetext"/>
      </w:pPr>
      <w:r w:rsidRPr="001E70E7">
        <w:tab/>
        <w:t xml:space="preserve">Assume at the end of the third quarter in that year the total free </w:t>
      </w:r>
      <w:proofErr w:type="gramStart"/>
      <w:r w:rsidRPr="001E70E7">
        <w:t>on board</w:t>
      </w:r>
      <w:proofErr w:type="gramEnd"/>
      <w:r w:rsidRPr="001E70E7">
        <w:t xml:space="preserve"> sales value of all the wine for that year is $58,000,000. The amount of the charge for the third quarter is </w:t>
      </w:r>
      <w:r w:rsidRPr="001E70E7">
        <w:rPr>
          <w:b/>
        </w:rPr>
        <w:t>$33,000</w:t>
      </w:r>
      <w:r w:rsidRPr="001E70E7">
        <w:t xml:space="preserve"> (0.1% of $38,000,000 plus $40,000, less $15,000 for the second quarter and less $30,000 for the first quarter).</w:t>
      </w:r>
    </w:p>
    <w:p w14:paraId="3ACFA331" w14:textId="77777777" w:rsidR="00194F1B" w:rsidRPr="001E70E7" w:rsidRDefault="00194F1B" w:rsidP="00194F1B">
      <w:pPr>
        <w:pStyle w:val="notetext"/>
      </w:pPr>
      <w:r w:rsidRPr="001E70E7">
        <w:tab/>
        <w:t xml:space="preserve">Assume at the end of the fourth quarter in that year the total free </w:t>
      </w:r>
      <w:proofErr w:type="gramStart"/>
      <w:r w:rsidRPr="001E70E7">
        <w:t>on board</w:t>
      </w:r>
      <w:proofErr w:type="gramEnd"/>
      <w:r w:rsidRPr="001E70E7">
        <w:t xml:space="preserve"> sales value of all the wine for that year is $80,000,000. The amount of the charge for the fourth quarter is </w:t>
      </w:r>
      <w:r w:rsidRPr="001E70E7">
        <w:rPr>
          <w:b/>
        </w:rPr>
        <w:t>$17,000</w:t>
      </w:r>
      <w:r w:rsidRPr="001E70E7">
        <w:t xml:space="preserve"> (0.05% of $10,000,000 plus $90,000, less $33,000 for the third quarter, less $15,000 for the second quarter and less $30,000 for the first quarter).</w:t>
      </w:r>
    </w:p>
    <w:p w14:paraId="4AB45F33" w14:textId="77777777" w:rsidR="00194F1B" w:rsidRPr="001E70E7" w:rsidRDefault="00194F1B" w:rsidP="00194F1B">
      <w:pPr>
        <w:pStyle w:val="ActHead5"/>
      </w:pPr>
      <w:bookmarkStart w:id="289" w:name="_Toc177378129"/>
      <w:bookmarkEnd w:id="285"/>
      <w:bookmarkEnd w:id="288"/>
      <w:r w:rsidRPr="00F54B58">
        <w:rPr>
          <w:rStyle w:val="CharSectno"/>
        </w:rPr>
        <w:t>70</w:t>
      </w:r>
      <w:r w:rsidR="00031070" w:rsidRPr="00F54B58">
        <w:rPr>
          <w:rStyle w:val="CharSectno"/>
        </w:rPr>
        <w:noBreakHyphen/>
      </w:r>
      <w:proofErr w:type="gramStart"/>
      <w:r w:rsidRPr="00F54B58">
        <w:rPr>
          <w:rStyle w:val="CharSectno"/>
        </w:rPr>
        <w:t>4</w:t>
      </w:r>
      <w:r w:rsidRPr="001E70E7">
        <w:t xml:space="preserve">  Charge</w:t>
      </w:r>
      <w:proofErr w:type="gramEnd"/>
      <w:r w:rsidRPr="001E70E7">
        <w:t xml:space="preserve"> payer</w:t>
      </w:r>
      <w:bookmarkEnd w:id="289"/>
    </w:p>
    <w:p w14:paraId="04B4FD8D" w14:textId="77777777" w:rsidR="00194F1B" w:rsidRPr="001E70E7" w:rsidRDefault="00194F1B" w:rsidP="00194F1B">
      <w:pPr>
        <w:pStyle w:val="subsection"/>
      </w:pPr>
      <w:r w:rsidRPr="001E70E7">
        <w:tab/>
      </w:r>
      <w:r w:rsidRPr="001E70E7">
        <w:tab/>
        <w:t xml:space="preserve">The charge on wine is payable by the person who holds the licence under regulations under the </w:t>
      </w:r>
      <w:r w:rsidRPr="001E70E7">
        <w:rPr>
          <w:i/>
        </w:rPr>
        <w:t xml:space="preserve">Wine Australia Act 2013 </w:t>
      </w:r>
      <w:r w:rsidRPr="001E70E7">
        <w:t>for the export of the wine from Australia.</w:t>
      </w:r>
    </w:p>
    <w:p w14:paraId="2E6FAB6B" w14:textId="77777777" w:rsidR="00194F1B" w:rsidRPr="001E70E7" w:rsidRDefault="00194F1B" w:rsidP="00194F1B">
      <w:pPr>
        <w:pStyle w:val="ActHead5"/>
      </w:pPr>
      <w:bookmarkStart w:id="290" w:name="_Toc177378130"/>
      <w:r w:rsidRPr="00F54B58">
        <w:rPr>
          <w:rStyle w:val="CharSectno"/>
        </w:rPr>
        <w:t>70</w:t>
      </w:r>
      <w:r w:rsidR="00031070" w:rsidRPr="00F54B58">
        <w:rPr>
          <w:rStyle w:val="CharSectno"/>
        </w:rPr>
        <w:noBreakHyphen/>
      </w:r>
      <w:proofErr w:type="gramStart"/>
      <w:r w:rsidRPr="00F54B58">
        <w:rPr>
          <w:rStyle w:val="CharSectno"/>
        </w:rPr>
        <w:t>5</w:t>
      </w:r>
      <w:r w:rsidRPr="001E70E7">
        <w:t xml:space="preserve">  Application</w:t>
      </w:r>
      <w:proofErr w:type="gramEnd"/>
      <w:r w:rsidRPr="001E70E7">
        <w:t xml:space="preserve"> provision</w:t>
      </w:r>
      <w:bookmarkEnd w:id="290"/>
    </w:p>
    <w:p w14:paraId="0D0FED42" w14:textId="77777777" w:rsidR="00194F1B" w:rsidRPr="001E70E7" w:rsidRDefault="00194F1B" w:rsidP="00194F1B">
      <w:pPr>
        <w:pStyle w:val="subsection"/>
      </w:pPr>
      <w:r w:rsidRPr="001E70E7">
        <w:tab/>
      </w:r>
      <w:r w:rsidRPr="001E70E7">
        <w:tab/>
      </w:r>
      <w:r w:rsidR="000F5A46" w:rsidRPr="001E70E7">
        <w:t>Clause 7</w:t>
      </w:r>
      <w:r w:rsidR="00960556" w:rsidRPr="001E70E7">
        <w:t>0</w:t>
      </w:r>
      <w:r w:rsidR="00031070" w:rsidRPr="001E70E7">
        <w:noBreakHyphen/>
      </w:r>
      <w:r w:rsidR="00960556" w:rsidRPr="001E70E7">
        <w:t>1</w:t>
      </w:r>
      <w:r w:rsidRPr="001E70E7">
        <w:t xml:space="preserve"> applies in relation to wine that is exported on or after 1 July 2025, whether the wine is produced before, on or after that day.</w:t>
      </w:r>
    </w:p>
    <w:p w14:paraId="370DB819" w14:textId="77777777" w:rsidR="00194F1B" w:rsidRPr="001E70E7" w:rsidRDefault="00194F1B" w:rsidP="00194F1B">
      <w:pPr>
        <w:pStyle w:val="ActHead2"/>
        <w:pageBreakBefore/>
      </w:pPr>
      <w:bookmarkStart w:id="291" w:name="_Toc177378131"/>
      <w:r w:rsidRPr="00F54B58">
        <w:rPr>
          <w:rStyle w:val="CharPartNo"/>
        </w:rPr>
        <w:lastRenderedPageBreak/>
        <w:t>Part 2</w:t>
      </w:r>
      <w:r w:rsidR="00031070" w:rsidRPr="00F54B58">
        <w:rPr>
          <w:rStyle w:val="CharPartNo"/>
        </w:rPr>
        <w:noBreakHyphen/>
      </w:r>
      <w:r w:rsidRPr="00F54B58">
        <w:rPr>
          <w:rStyle w:val="CharPartNo"/>
        </w:rPr>
        <w:t>5</w:t>
      </w:r>
      <w:r w:rsidRPr="001E70E7">
        <w:t>—</w:t>
      </w:r>
      <w:r w:rsidRPr="00F54B58">
        <w:rPr>
          <w:rStyle w:val="CharPartText"/>
        </w:rPr>
        <w:t>Other plants and plant products</w:t>
      </w:r>
      <w:bookmarkEnd w:id="291"/>
    </w:p>
    <w:p w14:paraId="245C56A0" w14:textId="77777777" w:rsidR="00194F1B" w:rsidRPr="001E70E7" w:rsidRDefault="00194F1B" w:rsidP="00194F1B">
      <w:pPr>
        <w:pStyle w:val="ActHead3"/>
      </w:pPr>
      <w:bookmarkStart w:id="292" w:name="_Toc177378132"/>
      <w:r w:rsidRPr="00F54B58">
        <w:rPr>
          <w:rStyle w:val="CharDivNo"/>
        </w:rPr>
        <w:t>Division 71</w:t>
      </w:r>
      <w:r w:rsidRPr="001E70E7">
        <w:t>—</w:t>
      </w:r>
      <w:r w:rsidRPr="00F54B58">
        <w:rPr>
          <w:rStyle w:val="CharDivText"/>
        </w:rPr>
        <w:t>Introduction</w:t>
      </w:r>
      <w:bookmarkEnd w:id="292"/>
    </w:p>
    <w:p w14:paraId="0573ECCE" w14:textId="77777777" w:rsidR="00194F1B" w:rsidRPr="001E70E7" w:rsidRDefault="00194F1B" w:rsidP="00194F1B">
      <w:pPr>
        <w:pStyle w:val="ActHead5"/>
      </w:pPr>
      <w:bookmarkStart w:id="293" w:name="_Toc177378133"/>
      <w:r w:rsidRPr="00F54B58">
        <w:rPr>
          <w:rStyle w:val="CharSectno"/>
        </w:rPr>
        <w:t>71</w:t>
      </w:r>
      <w:r w:rsidR="00031070" w:rsidRPr="00F54B58">
        <w:rPr>
          <w:rStyle w:val="CharSectno"/>
        </w:rPr>
        <w:noBreakHyphen/>
      </w:r>
      <w:proofErr w:type="gramStart"/>
      <w:r w:rsidRPr="00F54B58">
        <w:rPr>
          <w:rStyle w:val="CharSectno"/>
        </w:rPr>
        <w:t>1</w:t>
      </w:r>
      <w:r w:rsidRPr="001E70E7">
        <w:t xml:space="preserve">  Simplified</w:t>
      </w:r>
      <w:proofErr w:type="gramEnd"/>
      <w:r w:rsidRPr="001E70E7">
        <w:t xml:space="preserve"> outline of this Part</w:t>
      </w:r>
      <w:bookmarkEnd w:id="293"/>
    </w:p>
    <w:p w14:paraId="4B50428C" w14:textId="77777777" w:rsidR="00194F1B" w:rsidRPr="001E70E7" w:rsidRDefault="00194F1B" w:rsidP="00194F1B">
      <w:pPr>
        <w:pStyle w:val="SOHeadItalic"/>
      </w:pPr>
      <w:r w:rsidRPr="001E70E7">
        <w:t>Fodder</w:t>
      </w:r>
    </w:p>
    <w:p w14:paraId="6115D909" w14:textId="77777777" w:rsidR="00194F1B" w:rsidRPr="001E70E7" w:rsidRDefault="00194F1B" w:rsidP="00194F1B">
      <w:pPr>
        <w:pStyle w:val="SOText"/>
      </w:pPr>
      <w:r w:rsidRPr="001E70E7">
        <w:t xml:space="preserve">Fodder export charge is imposed on fodder that is produced in Australia and exported from Australia. There is a </w:t>
      </w:r>
      <w:proofErr w:type="gramStart"/>
      <w:r w:rsidRPr="001E70E7">
        <w:t>250 tonne</w:t>
      </w:r>
      <w:proofErr w:type="gramEnd"/>
      <w:r w:rsidRPr="001E70E7">
        <w:t xml:space="preserve"> threshold exemption.</w:t>
      </w:r>
    </w:p>
    <w:p w14:paraId="1E3428DB" w14:textId="77777777" w:rsidR="00194F1B" w:rsidRPr="001E70E7" w:rsidRDefault="00194F1B" w:rsidP="00194F1B">
      <w:pPr>
        <w:pStyle w:val="SOHeadItalic"/>
      </w:pPr>
      <w:r w:rsidRPr="001E70E7">
        <w:t>Tea tree oil</w:t>
      </w:r>
    </w:p>
    <w:p w14:paraId="52101354" w14:textId="77777777" w:rsidR="00194F1B" w:rsidRPr="001E70E7" w:rsidRDefault="00194F1B" w:rsidP="00194F1B">
      <w:pPr>
        <w:pStyle w:val="SOText"/>
      </w:pPr>
      <w:r w:rsidRPr="001E70E7">
        <w:t xml:space="preserve">Tea tree oil export charge is imposed on tea tree oil that is distilled in Australia and exported from Australia. There is no charge if levy has already been imposed on the tea tree oil under the </w:t>
      </w:r>
      <w:r w:rsidRPr="001E70E7">
        <w:rPr>
          <w:i/>
        </w:rPr>
        <w:t xml:space="preserve">Primary Industries (Excise) Levies </w:t>
      </w:r>
      <w:r w:rsidR="000F5A46" w:rsidRPr="001E70E7">
        <w:rPr>
          <w:i/>
        </w:rPr>
        <w:t>Regulations 2</w:t>
      </w:r>
      <w:r w:rsidRPr="001E70E7">
        <w:rPr>
          <w:i/>
        </w:rPr>
        <w:t>024</w:t>
      </w:r>
      <w:r w:rsidRPr="001E70E7">
        <w:t>.</w:t>
      </w:r>
    </w:p>
    <w:p w14:paraId="4DC25914" w14:textId="77777777" w:rsidR="00194F1B" w:rsidRPr="001E70E7" w:rsidRDefault="00194F1B" w:rsidP="00194F1B">
      <w:pPr>
        <w:pStyle w:val="SOHeadItalic"/>
      </w:pPr>
      <w:r w:rsidRPr="001E70E7">
        <w:t>Turf</w:t>
      </w:r>
    </w:p>
    <w:p w14:paraId="33E02CC2" w14:textId="77777777" w:rsidR="00194F1B" w:rsidRPr="001E70E7" w:rsidRDefault="00194F1B" w:rsidP="00194F1B">
      <w:pPr>
        <w:pStyle w:val="SOText"/>
      </w:pPr>
      <w:r w:rsidRPr="001E70E7">
        <w:t xml:space="preserve">Turf export charge is imposed on turf that is harvested in Australia and exported from Australia. There is no charge if levy has already been imposed on the turf under the </w:t>
      </w:r>
      <w:r w:rsidRPr="001E70E7">
        <w:rPr>
          <w:i/>
        </w:rPr>
        <w:t xml:space="preserve">Primary Industries (Excise) Levies </w:t>
      </w:r>
      <w:r w:rsidR="000F5A46" w:rsidRPr="001E70E7">
        <w:rPr>
          <w:i/>
        </w:rPr>
        <w:t>Regulations 2</w:t>
      </w:r>
      <w:r w:rsidRPr="001E70E7">
        <w:rPr>
          <w:i/>
        </w:rPr>
        <w:t>024</w:t>
      </w:r>
      <w:r w:rsidRPr="001E70E7">
        <w:t>. There is also a 20,000 square metre threshold exemption.</w:t>
      </w:r>
    </w:p>
    <w:p w14:paraId="3A21D5CF" w14:textId="77777777" w:rsidR="00194F1B" w:rsidRPr="001E70E7" w:rsidRDefault="00194F1B" w:rsidP="00194F1B">
      <w:pPr>
        <w:pStyle w:val="ActHead3"/>
        <w:pageBreakBefore/>
      </w:pPr>
      <w:bookmarkStart w:id="294" w:name="_Toc177378134"/>
      <w:r w:rsidRPr="00F54B58">
        <w:rPr>
          <w:rStyle w:val="CharDivNo"/>
        </w:rPr>
        <w:lastRenderedPageBreak/>
        <w:t>Division 72</w:t>
      </w:r>
      <w:r w:rsidRPr="001E70E7">
        <w:t>—</w:t>
      </w:r>
      <w:r w:rsidRPr="00F54B58">
        <w:rPr>
          <w:rStyle w:val="CharDivText"/>
        </w:rPr>
        <w:t>Fodder</w:t>
      </w:r>
      <w:bookmarkEnd w:id="294"/>
    </w:p>
    <w:p w14:paraId="3F143D0B" w14:textId="77777777" w:rsidR="00194F1B" w:rsidRPr="001E70E7" w:rsidRDefault="00194F1B" w:rsidP="00194F1B">
      <w:pPr>
        <w:pStyle w:val="ActHead5"/>
      </w:pPr>
      <w:bookmarkStart w:id="295" w:name="_Toc177378135"/>
      <w:r w:rsidRPr="00F54B58">
        <w:rPr>
          <w:rStyle w:val="CharSectno"/>
        </w:rPr>
        <w:t>72</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fodder export charge</w:t>
      </w:r>
      <w:bookmarkEnd w:id="295"/>
    </w:p>
    <w:p w14:paraId="0676967B" w14:textId="77777777" w:rsidR="00194F1B" w:rsidRPr="001E70E7" w:rsidRDefault="00194F1B" w:rsidP="00194F1B">
      <w:pPr>
        <w:pStyle w:val="subsection"/>
      </w:pPr>
      <w:r w:rsidRPr="001E70E7">
        <w:tab/>
        <w:t>(1)</w:t>
      </w:r>
      <w:r w:rsidRPr="001E70E7">
        <w:tab/>
        <w:t>Charge is imposed on fodder that is produced in Australia and exported from Australia.</w:t>
      </w:r>
    </w:p>
    <w:p w14:paraId="0E77AB1A" w14:textId="77777777" w:rsidR="00194F1B" w:rsidRPr="001E70E7" w:rsidRDefault="00194F1B" w:rsidP="00194F1B">
      <w:pPr>
        <w:pStyle w:val="subsection"/>
      </w:pPr>
      <w:r w:rsidRPr="001E70E7">
        <w:tab/>
        <w:t>(2)</w:t>
      </w:r>
      <w:r w:rsidRPr="001E70E7">
        <w:tab/>
      </w:r>
      <w:r w:rsidRPr="001E70E7">
        <w:rPr>
          <w:b/>
          <w:i/>
        </w:rPr>
        <w:t>Fodder</w:t>
      </w:r>
      <w:r w:rsidRPr="001E70E7">
        <w:t xml:space="preserve"> means the </w:t>
      </w:r>
      <w:proofErr w:type="gramStart"/>
      <w:r w:rsidRPr="001E70E7">
        <w:t>following</w:t>
      </w:r>
      <w:proofErr w:type="gramEnd"/>
      <w:r w:rsidRPr="001E70E7">
        <w:t xml:space="preserve"> that are for use for animal feed:</w:t>
      </w:r>
    </w:p>
    <w:p w14:paraId="1FEBC3B0" w14:textId="77777777" w:rsidR="00194F1B" w:rsidRPr="001E70E7" w:rsidRDefault="00194F1B" w:rsidP="00194F1B">
      <w:pPr>
        <w:pStyle w:val="paragraph"/>
      </w:pPr>
      <w:r w:rsidRPr="001E70E7">
        <w:tab/>
        <w:t>(a)</w:t>
      </w:r>
      <w:r w:rsidRPr="001E70E7">
        <w:tab/>
        <w:t>hay (including oaten hay, lucerne hay and wheaten hay</w:t>
      </w:r>
      <w:proofErr w:type="gramStart"/>
      <w:r w:rsidRPr="001E70E7">
        <w:t>);</w:t>
      </w:r>
      <w:proofErr w:type="gramEnd"/>
    </w:p>
    <w:p w14:paraId="32BEF61A" w14:textId="77777777" w:rsidR="00194F1B" w:rsidRPr="001E70E7" w:rsidRDefault="00194F1B" w:rsidP="00194F1B">
      <w:pPr>
        <w:pStyle w:val="paragraph"/>
      </w:pPr>
      <w:r w:rsidRPr="001E70E7">
        <w:tab/>
        <w:t>(b)</w:t>
      </w:r>
      <w:r w:rsidRPr="001E70E7">
        <w:tab/>
        <w:t>straw (including cereal straw</w:t>
      </w:r>
      <w:proofErr w:type="gramStart"/>
      <w:r w:rsidRPr="001E70E7">
        <w:t>);</w:t>
      </w:r>
      <w:proofErr w:type="gramEnd"/>
    </w:p>
    <w:p w14:paraId="62F42201" w14:textId="77777777" w:rsidR="00194F1B" w:rsidRPr="001E70E7" w:rsidRDefault="00194F1B" w:rsidP="00194F1B">
      <w:pPr>
        <w:pStyle w:val="subsection2"/>
      </w:pPr>
      <w:r w:rsidRPr="001E70E7">
        <w:t>but does not include chaff, extruded products or silage.</w:t>
      </w:r>
    </w:p>
    <w:p w14:paraId="4AC9630B" w14:textId="77777777" w:rsidR="00194F1B" w:rsidRPr="001E70E7" w:rsidRDefault="00194F1B" w:rsidP="00194F1B">
      <w:pPr>
        <w:pStyle w:val="ActHead5"/>
      </w:pPr>
      <w:bookmarkStart w:id="296" w:name="_Toc177378136"/>
      <w:r w:rsidRPr="00F54B58">
        <w:rPr>
          <w:rStyle w:val="CharSectno"/>
        </w:rPr>
        <w:t>72</w:t>
      </w:r>
      <w:r w:rsidR="00031070" w:rsidRPr="00F54B58">
        <w:rPr>
          <w:rStyle w:val="CharSectno"/>
        </w:rPr>
        <w:noBreakHyphen/>
      </w:r>
      <w:proofErr w:type="gramStart"/>
      <w:r w:rsidRPr="00F54B58">
        <w:rPr>
          <w:rStyle w:val="CharSectno"/>
        </w:rPr>
        <w:t>2</w:t>
      </w:r>
      <w:r w:rsidRPr="001E70E7">
        <w:t xml:space="preserve">  Exemptions</w:t>
      </w:r>
      <w:proofErr w:type="gramEnd"/>
      <w:r w:rsidRPr="001E70E7">
        <w:t xml:space="preserve"> from the charge</w:t>
      </w:r>
      <w:bookmarkEnd w:id="296"/>
    </w:p>
    <w:p w14:paraId="2AE97F4E" w14:textId="77777777" w:rsidR="009E084E" w:rsidRPr="001E70E7" w:rsidRDefault="009E084E" w:rsidP="009E084E">
      <w:pPr>
        <w:pStyle w:val="subsection"/>
      </w:pPr>
      <w:r w:rsidRPr="001E70E7">
        <w:tab/>
      </w:r>
      <w:r w:rsidRPr="001E70E7">
        <w:tab/>
        <w:t xml:space="preserve">Charge is not imposed on fodder that a person exports from Australia in a quarter in a financial year if the total quantity of fodder the person exports from Australia in that </w:t>
      </w:r>
      <w:r w:rsidR="006C505A" w:rsidRPr="001E70E7">
        <w:t>quarter</w:t>
      </w:r>
      <w:r w:rsidRPr="001E70E7">
        <w:t xml:space="preserve"> </w:t>
      </w:r>
      <w:r w:rsidR="006C505A" w:rsidRPr="001E70E7">
        <w:t>is less than 250 tonnes</w:t>
      </w:r>
      <w:r w:rsidRPr="001E70E7">
        <w:t>.</w:t>
      </w:r>
    </w:p>
    <w:p w14:paraId="5AC592CD" w14:textId="77777777" w:rsidR="00194F1B" w:rsidRPr="001E70E7" w:rsidRDefault="00194F1B" w:rsidP="00194F1B">
      <w:pPr>
        <w:pStyle w:val="ActHead5"/>
      </w:pPr>
      <w:bookmarkStart w:id="297" w:name="_Toc177378137"/>
      <w:r w:rsidRPr="00F54B58">
        <w:rPr>
          <w:rStyle w:val="CharSectno"/>
        </w:rPr>
        <w:t>72</w:t>
      </w:r>
      <w:r w:rsidR="00031070" w:rsidRPr="00F54B58">
        <w:rPr>
          <w:rStyle w:val="CharSectno"/>
        </w:rPr>
        <w:noBreakHyphen/>
      </w:r>
      <w:proofErr w:type="gramStart"/>
      <w:r w:rsidRPr="00F54B58">
        <w:rPr>
          <w:rStyle w:val="CharSectno"/>
        </w:rPr>
        <w:t>3</w:t>
      </w:r>
      <w:r w:rsidRPr="001E70E7">
        <w:t xml:space="preserve">  Rate</w:t>
      </w:r>
      <w:proofErr w:type="gramEnd"/>
      <w:r w:rsidRPr="001E70E7">
        <w:t xml:space="preserve"> of the charge</w:t>
      </w:r>
      <w:bookmarkEnd w:id="297"/>
    </w:p>
    <w:p w14:paraId="689D968A" w14:textId="77777777" w:rsidR="00194F1B" w:rsidRPr="001E70E7" w:rsidRDefault="00194F1B" w:rsidP="00194F1B">
      <w:pPr>
        <w:pStyle w:val="subsection"/>
      </w:pPr>
      <w:r w:rsidRPr="001E70E7">
        <w:tab/>
      </w:r>
      <w:r w:rsidRPr="001E70E7">
        <w:tab/>
        <w:t>The rate of the charge on fodder is worked out using this table.</w:t>
      </w:r>
    </w:p>
    <w:p w14:paraId="00A524B2"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1B5BA98E" w14:textId="77777777" w:rsidTr="00825078">
        <w:trPr>
          <w:tblHeader/>
        </w:trPr>
        <w:tc>
          <w:tcPr>
            <w:tcW w:w="8313" w:type="dxa"/>
            <w:gridSpan w:val="2"/>
            <w:tcBorders>
              <w:top w:val="single" w:sz="12" w:space="0" w:color="auto"/>
              <w:bottom w:val="single" w:sz="6" w:space="0" w:color="auto"/>
            </w:tcBorders>
            <w:shd w:val="clear" w:color="auto" w:fill="auto"/>
          </w:tcPr>
          <w:p w14:paraId="5A7D7E1B" w14:textId="77777777" w:rsidR="00194F1B" w:rsidRPr="001E70E7" w:rsidRDefault="00194F1B" w:rsidP="00825078">
            <w:pPr>
              <w:pStyle w:val="TableHeading"/>
            </w:pPr>
            <w:r w:rsidRPr="001E70E7">
              <w:t>Fodder export charge</w:t>
            </w:r>
          </w:p>
        </w:tc>
      </w:tr>
      <w:tr w:rsidR="00194F1B" w:rsidRPr="001E70E7" w14:paraId="4A9FC970" w14:textId="77777777" w:rsidTr="00825078">
        <w:trPr>
          <w:tblHeader/>
        </w:trPr>
        <w:tc>
          <w:tcPr>
            <w:tcW w:w="714" w:type="dxa"/>
            <w:tcBorders>
              <w:top w:val="single" w:sz="6" w:space="0" w:color="auto"/>
              <w:bottom w:val="single" w:sz="12" w:space="0" w:color="auto"/>
            </w:tcBorders>
            <w:shd w:val="clear" w:color="auto" w:fill="auto"/>
          </w:tcPr>
          <w:p w14:paraId="26846010"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3F66177C" w14:textId="77777777" w:rsidR="00194F1B" w:rsidRPr="001E70E7" w:rsidRDefault="00194F1B" w:rsidP="00825078">
            <w:pPr>
              <w:pStyle w:val="TableHeading"/>
            </w:pPr>
            <w:r w:rsidRPr="001E70E7">
              <w:t>Rate of charge</w:t>
            </w:r>
          </w:p>
        </w:tc>
      </w:tr>
      <w:tr w:rsidR="00194F1B" w:rsidRPr="001E70E7" w14:paraId="1754A3E5" w14:textId="77777777" w:rsidTr="00825078">
        <w:tc>
          <w:tcPr>
            <w:tcW w:w="714" w:type="dxa"/>
            <w:tcBorders>
              <w:top w:val="single" w:sz="12" w:space="0" w:color="auto"/>
              <w:bottom w:val="single" w:sz="12" w:space="0" w:color="auto"/>
            </w:tcBorders>
            <w:shd w:val="clear" w:color="auto" w:fill="auto"/>
          </w:tcPr>
          <w:p w14:paraId="6EFF9BE9" w14:textId="77777777" w:rsidR="00194F1B" w:rsidRPr="001E70E7" w:rsidRDefault="00194F1B" w:rsidP="00825078">
            <w:pPr>
              <w:pStyle w:val="Tabletext"/>
            </w:pPr>
            <w:r w:rsidRPr="001E70E7">
              <w:t>1</w:t>
            </w:r>
          </w:p>
        </w:tc>
        <w:tc>
          <w:tcPr>
            <w:tcW w:w="7599" w:type="dxa"/>
            <w:tcBorders>
              <w:top w:val="single" w:sz="12" w:space="0" w:color="auto"/>
              <w:bottom w:val="single" w:sz="12" w:space="0" w:color="auto"/>
            </w:tcBorders>
            <w:shd w:val="clear" w:color="auto" w:fill="auto"/>
          </w:tcPr>
          <w:p w14:paraId="5F0D2BC2" w14:textId="77777777" w:rsidR="00194F1B" w:rsidRPr="001E70E7" w:rsidRDefault="00194F1B" w:rsidP="00825078">
            <w:pPr>
              <w:pStyle w:val="Tabletext"/>
            </w:pPr>
            <w:r w:rsidRPr="001E70E7">
              <w:t xml:space="preserve">50 cents per tonne of </w:t>
            </w:r>
            <w:r w:rsidR="00CA3D61" w:rsidRPr="001E70E7">
              <w:t xml:space="preserve">the </w:t>
            </w:r>
            <w:r w:rsidRPr="001E70E7">
              <w:t>fodder (the research and development component)</w:t>
            </w:r>
          </w:p>
        </w:tc>
      </w:tr>
    </w:tbl>
    <w:p w14:paraId="252049AE" w14:textId="77777777" w:rsidR="00194F1B" w:rsidRPr="001E70E7" w:rsidRDefault="00194F1B" w:rsidP="00194F1B">
      <w:pPr>
        <w:pStyle w:val="ActHead5"/>
      </w:pPr>
      <w:bookmarkStart w:id="298" w:name="_Toc177378138"/>
      <w:r w:rsidRPr="00F54B58">
        <w:rPr>
          <w:rStyle w:val="CharSectno"/>
        </w:rPr>
        <w:t>72</w:t>
      </w:r>
      <w:r w:rsidR="00031070" w:rsidRPr="00F54B58">
        <w:rPr>
          <w:rStyle w:val="CharSectno"/>
        </w:rPr>
        <w:noBreakHyphen/>
      </w:r>
      <w:proofErr w:type="gramStart"/>
      <w:r w:rsidRPr="00F54B58">
        <w:rPr>
          <w:rStyle w:val="CharSectno"/>
        </w:rPr>
        <w:t>4</w:t>
      </w:r>
      <w:r w:rsidRPr="001E70E7">
        <w:t xml:space="preserve">  Charge</w:t>
      </w:r>
      <w:proofErr w:type="gramEnd"/>
      <w:r w:rsidRPr="001E70E7">
        <w:t xml:space="preserve"> payer</w:t>
      </w:r>
      <w:bookmarkEnd w:id="298"/>
    </w:p>
    <w:p w14:paraId="62B7689B" w14:textId="77777777" w:rsidR="00194F1B" w:rsidRPr="001E70E7" w:rsidRDefault="00194F1B" w:rsidP="00194F1B">
      <w:pPr>
        <w:pStyle w:val="subsection"/>
      </w:pPr>
      <w:r w:rsidRPr="001E70E7">
        <w:tab/>
      </w:r>
      <w:r w:rsidRPr="001E70E7">
        <w:tab/>
        <w:t xml:space="preserve">The charge on fodder is payable by the person who </w:t>
      </w:r>
      <w:r w:rsidR="00C356AB" w:rsidRPr="001E70E7">
        <w:t>exports</w:t>
      </w:r>
      <w:r w:rsidRPr="001E70E7">
        <w:t xml:space="preserve"> the fodder from Australia.</w:t>
      </w:r>
    </w:p>
    <w:p w14:paraId="3134FEB1" w14:textId="77777777" w:rsidR="00194F1B" w:rsidRPr="001E70E7" w:rsidRDefault="00194F1B" w:rsidP="00194F1B">
      <w:pPr>
        <w:pStyle w:val="ActHead5"/>
      </w:pPr>
      <w:bookmarkStart w:id="299" w:name="_Toc177378139"/>
      <w:r w:rsidRPr="00F54B58">
        <w:rPr>
          <w:rStyle w:val="CharSectno"/>
        </w:rPr>
        <w:t>72</w:t>
      </w:r>
      <w:r w:rsidR="00031070" w:rsidRPr="00F54B58">
        <w:rPr>
          <w:rStyle w:val="CharSectno"/>
        </w:rPr>
        <w:noBreakHyphen/>
      </w:r>
      <w:proofErr w:type="gramStart"/>
      <w:r w:rsidRPr="00F54B58">
        <w:rPr>
          <w:rStyle w:val="CharSectno"/>
        </w:rPr>
        <w:t>5</w:t>
      </w:r>
      <w:r w:rsidRPr="001E70E7">
        <w:t xml:space="preserve">  Application</w:t>
      </w:r>
      <w:proofErr w:type="gramEnd"/>
      <w:r w:rsidRPr="001E70E7">
        <w:t xml:space="preserve"> provision</w:t>
      </w:r>
      <w:bookmarkEnd w:id="299"/>
    </w:p>
    <w:p w14:paraId="591B93DB" w14:textId="77777777" w:rsidR="00194F1B" w:rsidRPr="001E70E7" w:rsidRDefault="00194F1B" w:rsidP="00194F1B">
      <w:pPr>
        <w:pStyle w:val="subsection"/>
      </w:pPr>
      <w:r w:rsidRPr="001E70E7">
        <w:tab/>
      </w:r>
      <w:r w:rsidRPr="001E70E7">
        <w:tab/>
      </w:r>
      <w:r w:rsidR="000F5A46" w:rsidRPr="001E70E7">
        <w:t>Clause 7</w:t>
      </w:r>
      <w:r w:rsidR="005F2EB0" w:rsidRPr="001E70E7">
        <w:t>2</w:t>
      </w:r>
      <w:r w:rsidR="00031070" w:rsidRPr="001E70E7">
        <w:noBreakHyphen/>
      </w:r>
      <w:r w:rsidR="005F2EB0" w:rsidRPr="001E70E7">
        <w:t>1</w:t>
      </w:r>
      <w:r w:rsidRPr="001E70E7">
        <w:t xml:space="preserve"> applies in relation to fodder that is exported on or after 1 July 2025, whether the fodder is produced before, on or after that day.</w:t>
      </w:r>
    </w:p>
    <w:p w14:paraId="1204244F" w14:textId="77777777" w:rsidR="00194F1B" w:rsidRPr="001E70E7" w:rsidRDefault="00194F1B" w:rsidP="00194F1B">
      <w:pPr>
        <w:pStyle w:val="ActHead3"/>
        <w:pageBreakBefore/>
      </w:pPr>
      <w:bookmarkStart w:id="300" w:name="_Toc177378140"/>
      <w:r w:rsidRPr="00F54B58">
        <w:rPr>
          <w:rStyle w:val="CharDivNo"/>
        </w:rPr>
        <w:lastRenderedPageBreak/>
        <w:t>Division 74</w:t>
      </w:r>
      <w:r w:rsidRPr="001E70E7">
        <w:t>—</w:t>
      </w:r>
      <w:r w:rsidRPr="00F54B58">
        <w:rPr>
          <w:rStyle w:val="CharDivText"/>
        </w:rPr>
        <w:t>Tea tree oil</w:t>
      </w:r>
      <w:bookmarkEnd w:id="300"/>
    </w:p>
    <w:p w14:paraId="43F1A5D1" w14:textId="77777777" w:rsidR="00194F1B" w:rsidRPr="001E70E7" w:rsidRDefault="00194F1B" w:rsidP="00194F1B">
      <w:pPr>
        <w:pStyle w:val="ActHead5"/>
      </w:pPr>
      <w:bookmarkStart w:id="301" w:name="_Toc177378141"/>
      <w:r w:rsidRPr="00F54B58">
        <w:rPr>
          <w:rStyle w:val="CharSectno"/>
        </w:rPr>
        <w:t>74</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tea tree oil export charge</w:t>
      </w:r>
      <w:bookmarkEnd w:id="301"/>
    </w:p>
    <w:p w14:paraId="287328D4" w14:textId="77777777" w:rsidR="00194F1B" w:rsidRPr="001E70E7" w:rsidRDefault="00194F1B" w:rsidP="00194F1B">
      <w:pPr>
        <w:pStyle w:val="subsection"/>
      </w:pPr>
      <w:r w:rsidRPr="001E70E7">
        <w:tab/>
        <w:t>(1)</w:t>
      </w:r>
      <w:r w:rsidRPr="001E70E7">
        <w:tab/>
        <w:t>Charge is imposed on tea tree oil that is distilled in Australia and exported from Australia.</w:t>
      </w:r>
    </w:p>
    <w:p w14:paraId="64F2280D" w14:textId="77777777" w:rsidR="00194F1B" w:rsidRPr="001E70E7" w:rsidRDefault="00194F1B" w:rsidP="00194F1B">
      <w:pPr>
        <w:pStyle w:val="subsection"/>
      </w:pPr>
      <w:r w:rsidRPr="001E70E7">
        <w:tab/>
        <w:t>(2)</w:t>
      </w:r>
      <w:r w:rsidRPr="001E70E7">
        <w:tab/>
      </w:r>
      <w:r w:rsidRPr="001E70E7">
        <w:rPr>
          <w:b/>
          <w:i/>
        </w:rPr>
        <w:t>Tea tree oil</w:t>
      </w:r>
      <w:r w:rsidRPr="001E70E7">
        <w:t xml:space="preserve"> means oil distilled from </w:t>
      </w:r>
      <w:r w:rsidRPr="001E70E7">
        <w:rPr>
          <w:i/>
        </w:rPr>
        <w:t>Melaleuca alternifolia</w:t>
      </w:r>
      <w:r w:rsidRPr="001E70E7">
        <w:t xml:space="preserve"> in accordance with the standard produced by the International Organization for Standardization and known as </w:t>
      </w:r>
      <w:r w:rsidRPr="001E70E7">
        <w:rPr>
          <w:rFonts w:eastAsiaTheme="minorHAnsi"/>
        </w:rPr>
        <w:t xml:space="preserve">ISO 4730:2017 </w:t>
      </w:r>
      <w:r w:rsidRPr="001E70E7">
        <w:rPr>
          <w:rFonts w:eastAsiaTheme="minorHAnsi"/>
          <w:i/>
        </w:rPr>
        <w:t>Essential oil of Melaleuca, terpinen</w:t>
      </w:r>
      <w:r w:rsidR="00031070" w:rsidRPr="001E70E7">
        <w:rPr>
          <w:rFonts w:eastAsiaTheme="minorHAnsi"/>
          <w:i/>
        </w:rPr>
        <w:noBreakHyphen/>
      </w:r>
      <w:r w:rsidRPr="001E70E7">
        <w:rPr>
          <w:rFonts w:eastAsiaTheme="minorHAnsi"/>
          <w:i/>
        </w:rPr>
        <w:t>4</w:t>
      </w:r>
      <w:r w:rsidR="00031070" w:rsidRPr="001E70E7">
        <w:rPr>
          <w:rFonts w:eastAsiaTheme="minorHAnsi"/>
          <w:i/>
        </w:rPr>
        <w:noBreakHyphen/>
      </w:r>
      <w:r w:rsidRPr="001E70E7">
        <w:rPr>
          <w:rFonts w:eastAsiaTheme="minorHAnsi"/>
          <w:i/>
        </w:rPr>
        <w:t>ol type (Tea Tree oil)</w:t>
      </w:r>
      <w:r w:rsidRPr="001E70E7">
        <w:t>, as in force from time to time.</w:t>
      </w:r>
    </w:p>
    <w:p w14:paraId="38F76F29" w14:textId="77777777" w:rsidR="00194F1B" w:rsidRPr="001E70E7" w:rsidRDefault="00194F1B" w:rsidP="00194F1B">
      <w:pPr>
        <w:pStyle w:val="ActHead5"/>
      </w:pPr>
      <w:bookmarkStart w:id="302" w:name="_Toc177378142"/>
      <w:r w:rsidRPr="00F54B58">
        <w:rPr>
          <w:rStyle w:val="CharSectno"/>
        </w:rPr>
        <w:t>74</w:t>
      </w:r>
      <w:r w:rsidR="00031070" w:rsidRPr="00F54B58">
        <w:rPr>
          <w:rStyle w:val="CharSectno"/>
        </w:rPr>
        <w:noBreakHyphen/>
      </w:r>
      <w:proofErr w:type="gramStart"/>
      <w:r w:rsidRPr="00F54B58">
        <w:rPr>
          <w:rStyle w:val="CharSectno"/>
        </w:rPr>
        <w:t>2</w:t>
      </w:r>
      <w:r w:rsidRPr="001E70E7">
        <w:t xml:space="preserve">  Exemptions</w:t>
      </w:r>
      <w:proofErr w:type="gramEnd"/>
      <w:r w:rsidRPr="001E70E7">
        <w:t xml:space="preserve"> from the charge</w:t>
      </w:r>
      <w:bookmarkEnd w:id="302"/>
    </w:p>
    <w:p w14:paraId="07705C14" w14:textId="77777777" w:rsidR="00194F1B" w:rsidRPr="001E70E7" w:rsidRDefault="00194F1B" w:rsidP="00194F1B">
      <w:pPr>
        <w:pStyle w:val="subsection"/>
      </w:pPr>
      <w:r w:rsidRPr="001E70E7">
        <w:tab/>
      </w:r>
      <w:r w:rsidRPr="001E70E7">
        <w:tab/>
        <w:t>Charge is not imposed on tea tree oil if levy has already been imposed on the tea tree oil under Division </w:t>
      </w:r>
      <w:r w:rsidR="005F2EB0" w:rsidRPr="001E70E7">
        <w:t>74</w:t>
      </w:r>
      <w:r w:rsidRPr="001E70E7">
        <w:t xml:space="preserve"> of Part </w:t>
      </w:r>
      <w:r w:rsidR="005F2EB0" w:rsidRPr="001E70E7">
        <w:t>2</w:t>
      </w:r>
      <w:r w:rsidR="00031070" w:rsidRPr="001E70E7">
        <w:noBreakHyphen/>
      </w:r>
      <w:r w:rsidRPr="001E70E7">
        <w:t xml:space="preserve">5 of Schedule 2 to the </w:t>
      </w:r>
      <w:r w:rsidRPr="001E70E7">
        <w:rPr>
          <w:i/>
        </w:rPr>
        <w:t xml:space="preserve">Primary Industries (Excise) Levies </w:t>
      </w:r>
      <w:r w:rsidR="000F5A46" w:rsidRPr="001E70E7">
        <w:rPr>
          <w:i/>
        </w:rPr>
        <w:t>Regulations 2</w:t>
      </w:r>
      <w:r w:rsidRPr="001E70E7">
        <w:rPr>
          <w:i/>
        </w:rPr>
        <w:t>024</w:t>
      </w:r>
      <w:r w:rsidRPr="001E70E7">
        <w:t>.</w:t>
      </w:r>
    </w:p>
    <w:p w14:paraId="7C89191E" w14:textId="77777777" w:rsidR="00194F1B" w:rsidRPr="001E70E7" w:rsidRDefault="00194F1B" w:rsidP="00194F1B">
      <w:pPr>
        <w:pStyle w:val="ActHead5"/>
      </w:pPr>
      <w:bookmarkStart w:id="303" w:name="_Toc177378143"/>
      <w:r w:rsidRPr="00F54B58">
        <w:rPr>
          <w:rStyle w:val="CharSectno"/>
        </w:rPr>
        <w:t>74</w:t>
      </w:r>
      <w:r w:rsidR="00031070" w:rsidRPr="00F54B58">
        <w:rPr>
          <w:rStyle w:val="CharSectno"/>
        </w:rPr>
        <w:noBreakHyphen/>
      </w:r>
      <w:proofErr w:type="gramStart"/>
      <w:r w:rsidRPr="00F54B58">
        <w:rPr>
          <w:rStyle w:val="CharSectno"/>
        </w:rPr>
        <w:t>3</w:t>
      </w:r>
      <w:r w:rsidRPr="001E70E7">
        <w:t xml:space="preserve">  Rate</w:t>
      </w:r>
      <w:proofErr w:type="gramEnd"/>
      <w:r w:rsidRPr="001E70E7">
        <w:t xml:space="preserve"> of the charge</w:t>
      </w:r>
      <w:bookmarkEnd w:id="303"/>
    </w:p>
    <w:p w14:paraId="32959A65" w14:textId="77777777" w:rsidR="00194F1B" w:rsidRPr="001E70E7" w:rsidRDefault="00194F1B" w:rsidP="00194F1B">
      <w:pPr>
        <w:pStyle w:val="subsection"/>
      </w:pPr>
      <w:r w:rsidRPr="001E70E7">
        <w:tab/>
      </w:r>
      <w:r w:rsidRPr="001E70E7">
        <w:tab/>
        <w:t>The rate of the charge on tea tree oil is worked out using this table.</w:t>
      </w:r>
    </w:p>
    <w:p w14:paraId="3050F054"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7B8C2B07" w14:textId="77777777" w:rsidTr="00825078">
        <w:trPr>
          <w:tblHeader/>
        </w:trPr>
        <w:tc>
          <w:tcPr>
            <w:tcW w:w="8313" w:type="dxa"/>
            <w:gridSpan w:val="2"/>
            <w:tcBorders>
              <w:top w:val="single" w:sz="12" w:space="0" w:color="auto"/>
              <w:bottom w:val="single" w:sz="6" w:space="0" w:color="auto"/>
            </w:tcBorders>
            <w:shd w:val="clear" w:color="auto" w:fill="auto"/>
          </w:tcPr>
          <w:p w14:paraId="2C20A5FA" w14:textId="77777777" w:rsidR="00194F1B" w:rsidRPr="001E70E7" w:rsidRDefault="00194F1B" w:rsidP="00825078">
            <w:pPr>
              <w:pStyle w:val="TableHeading"/>
            </w:pPr>
            <w:r w:rsidRPr="001E70E7">
              <w:t>Tea tree oil export charge</w:t>
            </w:r>
          </w:p>
        </w:tc>
      </w:tr>
      <w:tr w:rsidR="00194F1B" w:rsidRPr="001E70E7" w14:paraId="797AEEAA" w14:textId="77777777" w:rsidTr="00825078">
        <w:trPr>
          <w:tblHeader/>
        </w:trPr>
        <w:tc>
          <w:tcPr>
            <w:tcW w:w="714" w:type="dxa"/>
            <w:tcBorders>
              <w:top w:val="single" w:sz="6" w:space="0" w:color="auto"/>
              <w:bottom w:val="single" w:sz="12" w:space="0" w:color="auto"/>
            </w:tcBorders>
            <w:shd w:val="clear" w:color="auto" w:fill="auto"/>
          </w:tcPr>
          <w:p w14:paraId="4B5BA91F"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1673F496" w14:textId="77777777" w:rsidR="00194F1B" w:rsidRPr="001E70E7" w:rsidRDefault="00194F1B" w:rsidP="00825078">
            <w:pPr>
              <w:pStyle w:val="TableHeading"/>
            </w:pPr>
            <w:r w:rsidRPr="001E70E7">
              <w:t>Rate of charge</w:t>
            </w:r>
          </w:p>
        </w:tc>
      </w:tr>
      <w:tr w:rsidR="00194F1B" w:rsidRPr="001E70E7" w14:paraId="77634ADB" w14:textId="77777777" w:rsidTr="00825078">
        <w:tc>
          <w:tcPr>
            <w:tcW w:w="714" w:type="dxa"/>
            <w:tcBorders>
              <w:bottom w:val="single" w:sz="12" w:space="0" w:color="auto"/>
            </w:tcBorders>
            <w:shd w:val="clear" w:color="auto" w:fill="auto"/>
          </w:tcPr>
          <w:p w14:paraId="7C22D73B" w14:textId="77777777" w:rsidR="00194F1B" w:rsidRPr="001E70E7" w:rsidRDefault="00194F1B" w:rsidP="00825078">
            <w:pPr>
              <w:pStyle w:val="Tabletext"/>
            </w:pPr>
            <w:r w:rsidRPr="001E70E7">
              <w:t>1</w:t>
            </w:r>
          </w:p>
        </w:tc>
        <w:tc>
          <w:tcPr>
            <w:tcW w:w="7599" w:type="dxa"/>
            <w:tcBorders>
              <w:bottom w:val="single" w:sz="12" w:space="0" w:color="auto"/>
            </w:tcBorders>
            <w:shd w:val="clear" w:color="auto" w:fill="auto"/>
          </w:tcPr>
          <w:p w14:paraId="5FA7ECCA" w14:textId="77777777" w:rsidR="00194F1B" w:rsidRPr="001E70E7" w:rsidRDefault="00194F1B" w:rsidP="00825078">
            <w:pPr>
              <w:pStyle w:val="Tabletext"/>
            </w:pPr>
            <w:r w:rsidRPr="001E70E7">
              <w:t>The sum of the following components:</w:t>
            </w:r>
          </w:p>
          <w:p w14:paraId="4833F30D" w14:textId="77777777" w:rsidR="00194F1B" w:rsidRPr="001E70E7" w:rsidRDefault="00194F1B" w:rsidP="00825078">
            <w:pPr>
              <w:pStyle w:val="Tablea"/>
            </w:pPr>
            <w:r w:rsidRPr="001E70E7">
              <w:t>(a) 25 cents per kilogram of the tea tree oil (the research and development component</w:t>
            </w:r>
            <w:proofErr w:type="gramStart"/>
            <w:r w:rsidRPr="001E70E7">
              <w:t>);</w:t>
            </w:r>
            <w:proofErr w:type="gramEnd"/>
          </w:p>
          <w:p w14:paraId="0C000242" w14:textId="77777777" w:rsidR="00194F1B" w:rsidRPr="001E70E7" w:rsidRDefault="00194F1B" w:rsidP="00825078">
            <w:pPr>
              <w:pStyle w:val="Tablea"/>
            </w:pPr>
            <w:r w:rsidRPr="001E70E7">
              <w:t>(b) 0 cents per kilogram of the tea tree oil (the biosecurity response component)</w:t>
            </w:r>
          </w:p>
        </w:tc>
      </w:tr>
    </w:tbl>
    <w:p w14:paraId="373BAC32" w14:textId="77777777" w:rsidR="00194F1B" w:rsidRPr="001E70E7" w:rsidRDefault="00194F1B" w:rsidP="00194F1B">
      <w:pPr>
        <w:pStyle w:val="ActHead5"/>
      </w:pPr>
      <w:bookmarkStart w:id="304" w:name="_Toc177378144"/>
      <w:r w:rsidRPr="00F54B58">
        <w:rPr>
          <w:rStyle w:val="CharSectno"/>
        </w:rPr>
        <w:t>74</w:t>
      </w:r>
      <w:r w:rsidR="00031070" w:rsidRPr="00F54B58">
        <w:rPr>
          <w:rStyle w:val="CharSectno"/>
        </w:rPr>
        <w:noBreakHyphen/>
      </w:r>
      <w:proofErr w:type="gramStart"/>
      <w:r w:rsidRPr="00F54B58">
        <w:rPr>
          <w:rStyle w:val="CharSectno"/>
        </w:rPr>
        <w:t>4</w:t>
      </w:r>
      <w:r w:rsidRPr="001E70E7">
        <w:t xml:space="preserve">  Charge</w:t>
      </w:r>
      <w:proofErr w:type="gramEnd"/>
      <w:r w:rsidRPr="001E70E7">
        <w:t xml:space="preserve"> payer</w:t>
      </w:r>
      <w:bookmarkEnd w:id="304"/>
    </w:p>
    <w:p w14:paraId="0749BEBA" w14:textId="77777777" w:rsidR="00194F1B" w:rsidRPr="001E70E7" w:rsidRDefault="00194F1B" w:rsidP="00194F1B">
      <w:pPr>
        <w:pStyle w:val="subsection"/>
      </w:pPr>
      <w:r w:rsidRPr="001E70E7">
        <w:tab/>
      </w:r>
      <w:r w:rsidRPr="001E70E7">
        <w:tab/>
        <w:t xml:space="preserve">The charge on tea tree oil is payable by the person who </w:t>
      </w:r>
      <w:r w:rsidR="00C356AB" w:rsidRPr="001E70E7">
        <w:t>exports</w:t>
      </w:r>
      <w:r w:rsidRPr="001E70E7">
        <w:t xml:space="preserve"> the tea tree oil from Australia.</w:t>
      </w:r>
    </w:p>
    <w:p w14:paraId="3326A0C4" w14:textId="77777777" w:rsidR="00194F1B" w:rsidRPr="001E70E7" w:rsidRDefault="00194F1B" w:rsidP="00194F1B">
      <w:pPr>
        <w:pStyle w:val="ActHead5"/>
      </w:pPr>
      <w:bookmarkStart w:id="305" w:name="_Toc177378145"/>
      <w:r w:rsidRPr="00F54B58">
        <w:rPr>
          <w:rStyle w:val="CharSectno"/>
        </w:rPr>
        <w:t>74</w:t>
      </w:r>
      <w:r w:rsidR="00031070" w:rsidRPr="00F54B58">
        <w:rPr>
          <w:rStyle w:val="CharSectno"/>
        </w:rPr>
        <w:noBreakHyphen/>
      </w:r>
      <w:proofErr w:type="gramStart"/>
      <w:r w:rsidRPr="00F54B58">
        <w:rPr>
          <w:rStyle w:val="CharSectno"/>
        </w:rPr>
        <w:t>5</w:t>
      </w:r>
      <w:r w:rsidRPr="001E70E7">
        <w:t xml:space="preserve">  Application</w:t>
      </w:r>
      <w:proofErr w:type="gramEnd"/>
      <w:r w:rsidRPr="001E70E7">
        <w:t xml:space="preserve"> provision</w:t>
      </w:r>
      <w:bookmarkEnd w:id="305"/>
    </w:p>
    <w:p w14:paraId="6BF245B5" w14:textId="77777777" w:rsidR="00194F1B" w:rsidRPr="001E70E7" w:rsidRDefault="00194F1B" w:rsidP="00194F1B">
      <w:pPr>
        <w:pStyle w:val="subsection"/>
      </w:pPr>
      <w:r w:rsidRPr="001E70E7">
        <w:tab/>
      </w:r>
      <w:r w:rsidRPr="001E70E7">
        <w:tab/>
      </w:r>
      <w:r w:rsidR="000F5A46" w:rsidRPr="001E70E7">
        <w:t>Clause 7</w:t>
      </w:r>
      <w:r w:rsidR="005F2EB0" w:rsidRPr="001E70E7">
        <w:t>4</w:t>
      </w:r>
      <w:r w:rsidR="00031070" w:rsidRPr="001E70E7">
        <w:noBreakHyphen/>
      </w:r>
      <w:r w:rsidR="005F2EB0" w:rsidRPr="001E70E7">
        <w:t>1</w:t>
      </w:r>
      <w:r w:rsidRPr="001E70E7">
        <w:t xml:space="preserve"> applies in relation to tea tree oil that is exported on or after 1 July 2025, whether the tea tree oil is distilled before, on or after that day.</w:t>
      </w:r>
    </w:p>
    <w:p w14:paraId="48692E09" w14:textId="77777777" w:rsidR="00194F1B" w:rsidRPr="001E70E7" w:rsidRDefault="00194F1B" w:rsidP="00194F1B">
      <w:pPr>
        <w:pStyle w:val="ActHead3"/>
        <w:pageBreakBefore/>
      </w:pPr>
      <w:bookmarkStart w:id="306" w:name="_Toc177378146"/>
      <w:r w:rsidRPr="00F54B58">
        <w:rPr>
          <w:rStyle w:val="CharDivNo"/>
        </w:rPr>
        <w:lastRenderedPageBreak/>
        <w:t>Division 75</w:t>
      </w:r>
      <w:r w:rsidRPr="001E70E7">
        <w:t>—</w:t>
      </w:r>
      <w:r w:rsidRPr="00F54B58">
        <w:rPr>
          <w:rStyle w:val="CharDivText"/>
        </w:rPr>
        <w:t>Turf</w:t>
      </w:r>
      <w:bookmarkEnd w:id="306"/>
    </w:p>
    <w:p w14:paraId="0617DDB9" w14:textId="77777777" w:rsidR="00194F1B" w:rsidRPr="001E70E7" w:rsidRDefault="00194F1B" w:rsidP="00194F1B">
      <w:pPr>
        <w:pStyle w:val="ActHead5"/>
      </w:pPr>
      <w:bookmarkStart w:id="307" w:name="_Toc177378147"/>
      <w:r w:rsidRPr="00F54B58">
        <w:rPr>
          <w:rStyle w:val="CharSectno"/>
        </w:rPr>
        <w:t>75</w:t>
      </w:r>
      <w:r w:rsidR="00031070" w:rsidRPr="00F54B58">
        <w:rPr>
          <w:rStyle w:val="CharSectno"/>
        </w:rPr>
        <w:noBreakHyphen/>
      </w:r>
      <w:proofErr w:type="gramStart"/>
      <w:r w:rsidRPr="00F54B58">
        <w:rPr>
          <w:rStyle w:val="CharSectno"/>
        </w:rPr>
        <w:t>1</w:t>
      </w:r>
      <w:r w:rsidRPr="001E70E7">
        <w:t xml:space="preserve">  Imposition</w:t>
      </w:r>
      <w:proofErr w:type="gramEnd"/>
      <w:r w:rsidRPr="001E70E7">
        <w:t xml:space="preserve"> of turf export charge</w:t>
      </w:r>
      <w:bookmarkEnd w:id="307"/>
    </w:p>
    <w:p w14:paraId="5CA1BC80" w14:textId="77777777" w:rsidR="00194F1B" w:rsidRPr="001E70E7" w:rsidRDefault="00194F1B" w:rsidP="00194F1B">
      <w:pPr>
        <w:pStyle w:val="subsection"/>
      </w:pPr>
      <w:r w:rsidRPr="001E70E7">
        <w:tab/>
        <w:t>(1)</w:t>
      </w:r>
      <w:r w:rsidRPr="001E70E7">
        <w:tab/>
        <w:t>Charge is imposed on turf that is harvested in Australia and exported from Australia.</w:t>
      </w:r>
    </w:p>
    <w:p w14:paraId="43C9607A" w14:textId="77777777" w:rsidR="00194F1B" w:rsidRPr="001E70E7" w:rsidRDefault="00194F1B" w:rsidP="00194F1B">
      <w:pPr>
        <w:pStyle w:val="subsection"/>
      </w:pPr>
      <w:r w:rsidRPr="001E70E7">
        <w:tab/>
        <w:t>(2)</w:t>
      </w:r>
      <w:r w:rsidRPr="001E70E7">
        <w:tab/>
      </w:r>
      <w:r w:rsidRPr="001E70E7">
        <w:rPr>
          <w:b/>
          <w:i/>
        </w:rPr>
        <w:t>Turf</w:t>
      </w:r>
      <w:r w:rsidRPr="001E70E7">
        <w:t xml:space="preserve"> means a living grass species that forms a uniform ground cover.</w:t>
      </w:r>
    </w:p>
    <w:p w14:paraId="1F870A54" w14:textId="77777777" w:rsidR="00194F1B" w:rsidRPr="001E70E7" w:rsidRDefault="00194F1B" w:rsidP="00194F1B">
      <w:pPr>
        <w:pStyle w:val="ActHead5"/>
      </w:pPr>
      <w:bookmarkStart w:id="308" w:name="_Toc177378148"/>
      <w:r w:rsidRPr="00F54B58">
        <w:rPr>
          <w:rStyle w:val="CharSectno"/>
        </w:rPr>
        <w:t>75</w:t>
      </w:r>
      <w:r w:rsidR="00031070" w:rsidRPr="00F54B58">
        <w:rPr>
          <w:rStyle w:val="CharSectno"/>
        </w:rPr>
        <w:noBreakHyphen/>
      </w:r>
      <w:proofErr w:type="gramStart"/>
      <w:r w:rsidRPr="00F54B58">
        <w:rPr>
          <w:rStyle w:val="CharSectno"/>
        </w:rPr>
        <w:t>2</w:t>
      </w:r>
      <w:r w:rsidRPr="001E70E7">
        <w:t xml:space="preserve">  Exemptions</w:t>
      </w:r>
      <w:proofErr w:type="gramEnd"/>
      <w:r w:rsidRPr="001E70E7">
        <w:t xml:space="preserve"> from the charge</w:t>
      </w:r>
      <w:bookmarkEnd w:id="308"/>
    </w:p>
    <w:p w14:paraId="1AA40279" w14:textId="77777777" w:rsidR="00194F1B" w:rsidRPr="001E70E7" w:rsidRDefault="00194F1B" w:rsidP="00194F1B">
      <w:pPr>
        <w:pStyle w:val="SubsectionHead"/>
      </w:pPr>
      <w:r w:rsidRPr="001E70E7">
        <w:t>Levy already imposed</w:t>
      </w:r>
    </w:p>
    <w:p w14:paraId="20FF9A26" w14:textId="77777777" w:rsidR="00194F1B" w:rsidRPr="001E70E7" w:rsidRDefault="00194F1B" w:rsidP="00194F1B">
      <w:pPr>
        <w:pStyle w:val="subsection"/>
      </w:pPr>
      <w:r w:rsidRPr="001E70E7">
        <w:tab/>
        <w:t>(1)</w:t>
      </w:r>
      <w:r w:rsidRPr="001E70E7">
        <w:tab/>
        <w:t>Charge is not imposed on turf if levy has already been imposed on the turf under Division </w:t>
      </w:r>
      <w:r w:rsidR="005F2EB0" w:rsidRPr="001E70E7">
        <w:t>75</w:t>
      </w:r>
      <w:r w:rsidRPr="001E70E7">
        <w:t xml:space="preserve"> of Part </w:t>
      </w:r>
      <w:r w:rsidR="005F2EB0" w:rsidRPr="001E70E7">
        <w:t>2</w:t>
      </w:r>
      <w:r w:rsidR="00031070" w:rsidRPr="001E70E7">
        <w:noBreakHyphen/>
      </w:r>
      <w:r w:rsidRPr="001E70E7">
        <w:t xml:space="preserve">5 of Schedule 2 to the </w:t>
      </w:r>
      <w:r w:rsidRPr="001E70E7">
        <w:rPr>
          <w:i/>
        </w:rPr>
        <w:t xml:space="preserve">Primary Industries (Excise) Levies </w:t>
      </w:r>
      <w:r w:rsidR="000F5A46" w:rsidRPr="001E70E7">
        <w:rPr>
          <w:i/>
        </w:rPr>
        <w:t>Regulations 2</w:t>
      </w:r>
      <w:r w:rsidRPr="001E70E7">
        <w:rPr>
          <w:i/>
        </w:rPr>
        <w:t>024</w:t>
      </w:r>
      <w:r w:rsidRPr="001E70E7">
        <w:t>.</w:t>
      </w:r>
    </w:p>
    <w:p w14:paraId="08C97482" w14:textId="77777777" w:rsidR="00194F1B" w:rsidRPr="001E70E7" w:rsidRDefault="00194F1B" w:rsidP="00194F1B">
      <w:pPr>
        <w:pStyle w:val="SubsectionHead"/>
      </w:pPr>
      <w:r w:rsidRPr="001E70E7">
        <w:t>Threshold exemption</w:t>
      </w:r>
    </w:p>
    <w:p w14:paraId="33874464" w14:textId="77777777" w:rsidR="0030252D" w:rsidRPr="001E70E7" w:rsidRDefault="00367303" w:rsidP="0030252D">
      <w:pPr>
        <w:pStyle w:val="subsection"/>
      </w:pPr>
      <w:r w:rsidRPr="001E70E7">
        <w:tab/>
        <w:t>(2)</w:t>
      </w:r>
      <w:r w:rsidRPr="001E70E7">
        <w:tab/>
        <w:t xml:space="preserve">Charge is not imposed on turf that a person exports from Australia in a financial year </w:t>
      </w:r>
      <w:r w:rsidR="0030252D" w:rsidRPr="001E70E7">
        <w:t>if the sum of the following is 20,000 square metres or less:</w:t>
      </w:r>
    </w:p>
    <w:p w14:paraId="67578DC3" w14:textId="77777777" w:rsidR="0030252D" w:rsidRPr="001E70E7" w:rsidRDefault="0030252D" w:rsidP="0030252D">
      <w:pPr>
        <w:pStyle w:val="paragraph"/>
      </w:pPr>
      <w:r w:rsidRPr="001E70E7">
        <w:tab/>
        <w:t>(a)</w:t>
      </w:r>
      <w:r w:rsidRPr="001E70E7">
        <w:tab/>
        <w:t>the total quantity of turf the person export</w:t>
      </w:r>
      <w:r w:rsidR="009A44CD" w:rsidRPr="001E70E7">
        <w:t>s</w:t>
      </w:r>
      <w:r w:rsidRPr="001E70E7">
        <w:t xml:space="preserve"> from Australia in that </w:t>
      </w:r>
      <w:proofErr w:type="gramStart"/>
      <w:r w:rsidRPr="001E70E7">
        <w:t>year;</w:t>
      </w:r>
      <w:proofErr w:type="gramEnd"/>
    </w:p>
    <w:p w14:paraId="24E65F16" w14:textId="77777777" w:rsidR="0030252D" w:rsidRPr="001E70E7" w:rsidRDefault="0030252D" w:rsidP="0030252D">
      <w:pPr>
        <w:pStyle w:val="paragraph"/>
      </w:pPr>
      <w:r w:rsidRPr="001E70E7">
        <w:tab/>
        <w:t>(b)</w:t>
      </w:r>
      <w:r w:rsidRPr="001E70E7">
        <w:tab/>
        <w:t>the total quantity of turf that is owned by the person immediately after it is harvested and that is sold by the person in that year.</w:t>
      </w:r>
    </w:p>
    <w:p w14:paraId="34DAA263" w14:textId="77777777" w:rsidR="009E26F1" w:rsidRPr="001E70E7" w:rsidRDefault="009E26F1" w:rsidP="009E26F1">
      <w:pPr>
        <w:pStyle w:val="subsection"/>
      </w:pPr>
      <w:r w:rsidRPr="001E70E7">
        <w:tab/>
        <w:t>(3)</w:t>
      </w:r>
      <w:r w:rsidRPr="001E70E7">
        <w:tab/>
        <w:t>Subclause (2) does not apply to turf covered by subclause (1).</w:t>
      </w:r>
    </w:p>
    <w:p w14:paraId="4294902C" w14:textId="77777777" w:rsidR="00194F1B" w:rsidRPr="001E70E7" w:rsidRDefault="00194F1B" w:rsidP="00194F1B">
      <w:pPr>
        <w:pStyle w:val="ActHead5"/>
      </w:pPr>
      <w:bookmarkStart w:id="309" w:name="_Toc177378149"/>
      <w:r w:rsidRPr="00F54B58">
        <w:rPr>
          <w:rStyle w:val="CharSectno"/>
        </w:rPr>
        <w:t>75</w:t>
      </w:r>
      <w:r w:rsidR="00031070" w:rsidRPr="00F54B58">
        <w:rPr>
          <w:rStyle w:val="CharSectno"/>
        </w:rPr>
        <w:noBreakHyphen/>
      </w:r>
      <w:proofErr w:type="gramStart"/>
      <w:r w:rsidRPr="00F54B58">
        <w:rPr>
          <w:rStyle w:val="CharSectno"/>
        </w:rPr>
        <w:t>3</w:t>
      </w:r>
      <w:r w:rsidRPr="001E70E7">
        <w:t xml:space="preserve">  Rate</w:t>
      </w:r>
      <w:proofErr w:type="gramEnd"/>
      <w:r w:rsidRPr="001E70E7">
        <w:t xml:space="preserve"> of the charge</w:t>
      </w:r>
      <w:bookmarkEnd w:id="309"/>
    </w:p>
    <w:p w14:paraId="586BCA84" w14:textId="77777777" w:rsidR="00194F1B" w:rsidRPr="001E70E7" w:rsidRDefault="00194F1B" w:rsidP="00194F1B">
      <w:pPr>
        <w:pStyle w:val="subsection"/>
      </w:pPr>
      <w:r w:rsidRPr="001E70E7">
        <w:tab/>
      </w:r>
      <w:r w:rsidRPr="001E70E7">
        <w:tab/>
        <w:t>The rate of the charge on turf is worked out using this table.</w:t>
      </w:r>
    </w:p>
    <w:p w14:paraId="3A44FE53" w14:textId="77777777" w:rsidR="00194F1B" w:rsidRPr="001E70E7" w:rsidRDefault="00194F1B" w:rsidP="00194F1B">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194F1B" w:rsidRPr="001E70E7" w14:paraId="6332343E" w14:textId="77777777" w:rsidTr="00825078">
        <w:trPr>
          <w:tblHeader/>
        </w:trPr>
        <w:tc>
          <w:tcPr>
            <w:tcW w:w="8313" w:type="dxa"/>
            <w:gridSpan w:val="2"/>
            <w:tcBorders>
              <w:top w:val="single" w:sz="12" w:space="0" w:color="auto"/>
              <w:bottom w:val="single" w:sz="6" w:space="0" w:color="auto"/>
            </w:tcBorders>
            <w:shd w:val="clear" w:color="auto" w:fill="auto"/>
          </w:tcPr>
          <w:p w14:paraId="03DD7DDD" w14:textId="77777777" w:rsidR="00194F1B" w:rsidRPr="001E70E7" w:rsidRDefault="00194F1B" w:rsidP="00825078">
            <w:pPr>
              <w:pStyle w:val="TableHeading"/>
            </w:pPr>
            <w:r w:rsidRPr="001E70E7">
              <w:t>Turf export charge</w:t>
            </w:r>
          </w:p>
        </w:tc>
      </w:tr>
      <w:tr w:rsidR="00194F1B" w:rsidRPr="001E70E7" w14:paraId="77DA77C4" w14:textId="77777777" w:rsidTr="00825078">
        <w:trPr>
          <w:tblHeader/>
        </w:trPr>
        <w:tc>
          <w:tcPr>
            <w:tcW w:w="714" w:type="dxa"/>
            <w:tcBorders>
              <w:top w:val="single" w:sz="6" w:space="0" w:color="auto"/>
              <w:bottom w:val="single" w:sz="12" w:space="0" w:color="auto"/>
            </w:tcBorders>
            <w:shd w:val="clear" w:color="auto" w:fill="auto"/>
          </w:tcPr>
          <w:p w14:paraId="180B07C4" w14:textId="77777777" w:rsidR="00194F1B" w:rsidRPr="001E70E7" w:rsidRDefault="00194F1B" w:rsidP="00825078">
            <w:pPr>
              <w:pStyle w:val="TableHeading"/>
            </w:pPr>
            <w:r w:rsidRPr="001E70E7">
              <w:t>Item</w:t>
            </w:r>
          </w:p>
        </w:tc>
        <w:tc>
          <w:tcPr>
            <w:tcW w:w="7599" w:type="dxa"/>
            <w:tcBorders>
              <w:top w:val="single" w:sz="6" w:space="0" w:color="auto"/>
              <w:bottom w:val="single" w:sz="12" w:space="0" w:color="auto"/>
            </w:tcBorders>
            <w:shd w:val="clear" w:color="auto" w:fill="auto"/>
          </w:tcPr>
          <w:p w14:paraId="7A35AA7D" w14:textId="77777777" w:rsidR="00194F1B" w:rsidRPr="001E70E7" w:rsidRDefault="00194F1B" w:rsidP="00825078">
            <w:pPr>
              <w:pStyle w:val="TableHeading"/>
            </w:pPr>
            <w:r w:rsidRPr="001E70E7">
              <w:t>Rate of charge</w:t>
            </w:r>
          </w:p>
        </w:tc>
      </w:tr>
      <w:tr w:rsidR="00194F1B" w:rsidRPr="001E70E7" w14:paraId="7F5C5038" w14:textId="77777777" w:rsidTr="00825078">
        <w:tc>
          <w:tcPr>
            <w:tcW w:w="714" w:type="dxa"/>
            <w:tcBorders>
              <w:bottom w:val="single" w:sz="12" w:space="0" w:color="auto"/>
            </w:tcBorders>
            <w:shd w:val="clear" w:color="auto" w:fill="auto"/>
          </w:tcPr>
          <w:p w14:paraId="13318BDF" w14:textId="77777777" w:rsidR="00194F1B" w:rsidRPr="001E70E7" w:rsidRDefault="00194F1B" w:rsidP="00825078">
            <w:pPr>
              <w:pStyle w:val="Tabletext"/>
            </w:pPr>
            <w:r w:rsidRPr="001E70E7">
              <w:t>1</w:t>
            </w:r>
          </w:p>
        </w:tc>
        <w:tc>
          <w:tcPr>
            <w:tcW w:w="7599" w:type="dxa"/>
            <w:tcBorders>
              <w:bottom w:val="single" w:sz="12" w:space="0" w:color="auto"/>
            </w:tcBorders>
            <w:shd w:val="clear" w:color="auto" w:fill="auto"/>
          </w:tcPr>
          <w:p w14:paraId="6ECFB29D" w14:textId="77777777" w:rsidR="00194F1B" w:rsidRPr="001E70E7" w:rsidRDefault="00194F1B" w:rsidP="00825078">
            <w:pPr>
              <w:pStyle w:val="Tabletext"/>
            </w:pPr>
            <w:r w:rsidRPr="001E70E7">
              <w:t>The sum of the following components:</w:t>
            </w:r>
          </w:p>
          <w:p w14:paraId="3104319D" w14:textId="77777777" w:rsidR="00194F1B" w:rsidRPr="001E70E7" w:rsidRDefault="00194F1B" w:rsidP="00825078">
            <w:pPr>
              <w:pStyle w:val="Tablea"/>
            </w:pPr>
            <w:r w:rsidRPr="001E70E7">
              <w:t>(a) 0.3 cents per square metre of the turf (the marketing component</w:t>
            </w:r>
            <w:proofErr w:type="gramStart"/>
            <w:r w:rsidRPr="001E70E7">
              <w:t>);</w:t>
            </w:r>
            <w:proofErr w:type="gramEnd"/>
          </w:p>
          <w:p w14:paraId="08F02230" w14:textId="77777777" w:rsidR="00194F1B" w:rsidRPr="001E70E7" w:rsidRDefault="00194F1B" w:rsidP="00825078">
            <w:pPr>
              <w:pStyle w:val="Tablea"/>
            </w:pPr>
            <w:r w:rsidRPr="001E70E7">
              <w:t>(b) 1.2 cents per square metre of the turf (the research and development component)</w:t>
            </w:r>
          </w:p>
        </w:tc>
      </w:tr>
    </w:tbl>
    <w:p w14:paraId="137E6ACF" w14:textId="77777777" w:rsidR="00194F1B" w:rsidRPr="001E70E7" w:rsidRDefault="00194F1B" w:rsidP="00194F1B">
      <w:pPr>
        <w:pStyle w:val="ActHead5"/>
      </w:pPr>
      <w:bookmarkStart w:id="310" w:name="_Toc177378150"/>
      <w:r w:rsidRPr="00F54B58">
        <w:rPr>
          <w:rStyle w:val="CharSectno"/>
        </w:rPr>
        <w:t>75</w:t>
      </w:r>
      <w:r w:rsidR="00031070" w:rsidRPr="00F54B58">
        <w:rPr>
          <w:rStyle w:val="CharSectno"/>
        </w:rPr>
        <w:noBreakHyphen/>
      </w:r>
      <w:proofErr w:type="gramStart"/>
      <w:r w:rsidRPr="00F54B58">
        <w:rPr>
          <w:rStyle w:val="CharSectno"/>
        </w:rPr>
        <w:t>4</w:t>
      </w:r>
      <w:r w:rsidRPr="001E70E7">
        <w:t xml:space="preserve">  Charge</w:t>
      </w:r>
      <w:proofErr w:type="gramEnd"/>
      <w:r w:rsidRPr="001E70E7">
        <w:t xml:space="preserve"> payer</w:t>
      </w:r>
      <w:bookmarkEnd w:id="310"/>
    </w:p>
    <w:p w14:paraId="73D4416A" w14:textId="77777777" w:rsidR="00194F1B" w:rsidRPr="001E70E7" w:rsidRDefault="00194F1B" w:rsidP="00194F1B">
      <w:pPr>
        <w:pStyle w:val="subsection"/>
      </w:pPr>
      <w:r w:rsidRPr="001E70E7">
        <w:tab/>
      </w:r>
      <w:r w:rsidRPr="001E70E7">
        <w:tab/>
        <w:t xml:space="preserve">The charge on turf is payable by the person who </w:t>
      </w:r>
      <w:r w:rsidR="00C356AB" w:rsidRPr="001E70E7">
        <w:t>exports</w:t>
      </w:r>
      <w:r w:rsidRPr="001E70E7">
        <w:t xml:space="preserve"> the turf from Australia.</w:t>
      </w:r>
    </w:p>
    <w:p w14:paraId="30DE84E2" w14:textId="77777777" w:rsidR="00194F1B" w:rsidRPr="001E70E7" w:rsidRDefault="00194F1B" w:rsidP="00194F1B">
      <w:pPr>
        <w:pStyle w:val="ActHead5"/>
      </w:pPr>
      <w:bookmarkStart w:id="311" w:name="_Toc177378151"/>
      <w:r w:rsidRPr="00F54B58">
        <w:rPr>
          <w:rStyle w:val="CharSectno"/>
        </w:rPr>
        <w:t>75</w:t>
      </w:r>
      <w:r w:rsidR="00031070" w:rsidRPr="00F54B58">
        <w:rPr>
          <w:rStyle w:val="CharSectno"/>
        </w:rPr>
        <w:noBreakHyphen/>
      </w:r>
      <w:proofErr w:type="gramStart"/>
      <w:r w:rsidRPr="00F54B58">
        <w:rPr>
          <w:rStyle w:val="CharSectno"/>
        </w:rPr>
        <w:t>5</w:t>
      </w:r>
      <w:r w:rsidRPr="001E70E7">
        <w:t xml:space="preserve">  Application</w:t>
      </w:r>
      <w:proofErr w:type="gramEnd"/>
      <w:r w:rsidRPr="001E70E7">
        <w:t xml:space="preserve"> provision</w:t>
      </w:r>
      <w:bookmarkEnd w:id="311"/>
    </w:p>
    <w:p w14:paraId="639C91DD" w14:textId="77777777" w:rsidR="00194F1B" w:rsidRPr="001E70E7" w:rsidRDefault="00194F1B" w:rsidP="004137DD">
      <w:pPr>
        <w:pStyle w:val="subsection"/>
        <w:rPr>
          <w:b/>
          <w:i/>
        </w:rPr>
      </w:pPr>
      <w:r w:rsidRPr="001E70E7">
        <w:tab/>
      </w:r>
      <w:r w:rsidRPr="001E70E7">
        <w:tab/>
      </w:r>
      <w:r w:rsidR="000F5A46" w:rsidRPr="001E70E7">
        <w:t>Clause 7</w:t>
      </w:r>
      <w:r w:rsidR="005F2EB0" w:rsidRPr="001E70E7">
        <w:t>5</w:t>
      </w:r>
      <w:r w:rsidR="00031070" w:rsidRPr="001E70E7">
        <w:noBreakHyphen/>
      </w:r>
      <w:r w:rsidR="005F2EB0" w:rsidRPr="001E70E7">
        <w:t>1</w:t>
      </w:r>
      <w:r w:rsidRPr="001E70E7">
        <w:t xml:space="preserve"> applies in relation to turf that is exported on or after 1 July 2025, whether the turf is harvested before, on or after that day.</w:t>
      </w:r>
    </w:p>
    <w:sectPr w:rsidR="00194F1B" w:rsidRPr="001E70E7" w:rsidSect="003A38C3">
      <w:headerReference w:type="even" r:id="rId30"/>
      <w:headerReference w:type="default" r:id="rId31"/>
      <w:footerReference w:type="even" r:id="rId32"/>
      <w:footerReference w:type="default" r:id="rId33"/>
      <w:headerReference w:type="first" r:id="rId34"/>
      <w:footerReference w:type="first" r:id="rId35"/>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B93F6" w14:textId="77777777" w:rsidR="00EA2444" w:rsidRDefault="00EA2444" w:rsidP="00715914">
      <w:pPr>
        <w:spacing w:line="240" w:lineRule="auto"/>
      </w:pPr>
      <w:r>
        <w:separator/>
      </w:r>
    </w:p>
  </w:endnote>
  <w:endnote w:type="continuationSeparator" w:id="0">
    <w:p w14:paraId="122A638E" w14:textId="77777777" w:rsidR="00EA2444" w:rsidRDefault="00EA244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6315B764-230A-4A25-A307-605336B52B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4D393" w14:textId="0C8C8263" w:rsidR="00F54B58" w:rsidRPr="003A38C3" w:rsidRDefault="00A63AEA" w:rsidP="003A38C3">
    <w:pPr>
      <w:pStyle w:val="Footer"/>
      <w:rPr>
        <w:i/>
        <w:sz w:val="18"/>
      </w:rPr>
    </w:pPr>
    <w:r>
      <w:rPr>
        <w:i/>
        <w:noProof/>
        <w:sz w:val="18"/>
      </w:rPr>
      <mc:AlternateContent>
        <mc:Choice Requires="wps">
          <w:drawing>
            <wp:anchor distT="0" distB="0" distL="0" distR="0" simplePos="0" relativeHeight="251663872" behindDoc="0" locked="0" layoutInCell="1" allowOverlap="1" wp14:anchorId="0572B6A2" wp14:editId="2DA9E25F">
              <wp:simplePos x="635" y="635"/>
              <wp:positionH relativeFrom="page">
                <wp:align>center</wp:align>
              </wp:positionH>
              <wp:positionV relativeFrom="page">
                <wp:align>bottom</wp:align>
              </wp:positionV>
              <wp:extent cx="551815" cy="376555"/>
              <wp:effectExtent l="0" t="0" r="635" b="0"/>
              <wp:wrapNone/>
              <wp:docPr id="349999378"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8ECF156" w14:textId="34F37910" w:rsidR="00A63AEA" w:rsidRPr="00A63AEA" w:rsidRDefault="00A63AEA" w:rsidP="00A63AEA">
                          <w:pPr>
                            <w:rPr>
                              <w:rFonts w:ascii="Calibri" w:eastAsia="Calibri" w:hAnsi="Calibri" w:cs="Calibri"/>
                              <w:noProof/>
                              <w:color w:val="FF0000"/>
                              <w:sz w:val="24"/>
                              <w:szCs w:val="24"/>
                            </w:rPr>
                          </w:pPr>
                          <w:r w:rsidRPr="00A63AE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72B6A2" id="_x0000_t202" coordsize="21600,21600" o:spt="202" path="m,l,21600r21600,l21600,xe">
              <v:stroke joinstyle="miter"/>
              <v:path gradientshapeok="t" o:connecttype="rect"/>
            </v:shapetype>
            <v:shape id="Text Box 14" o:spid="_x0000_s1027" type="#_x0000_t202" alt="OFFICIAL" style="position:absolute;margin-left:0;margin-top:0;width:43.45pt;height:29.6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78ECF156" w14:textId="34F37910" w:rsidR="00A63AEA" w:rsidRPr="00A63AEA" w:rsidRDefault="00A63AEA" w:rsidP="00A63AEA">
                    <w:pPr>
                      <w:rPr>
                        <w:rFonts w:ascii="Calibri" w:eastAsia="Calibri" w:hAnsi="Calibri" w:cs="Calibri"/>
                        <w:noProof/>
                        <w:color w:val="FF0000"/>
                        <w:sz w:val="24"/>
                        <w:szCs w:val="24"/>
                      </w:rPr>
                    </w:pPr>
                    <w:r w:rsidRPr="00A63AEA">
                      <w:rPr>
                        <w:rFonts w:ascii="Calibri" w:eastAsia="Calibri" w:hAnsi="Calibri" w:cs="Calibri"/>
                        <w:noProof/>
                        <w:color w:val="FF0000"/>
                        <w:sz w:val="24"/>
                        <w:szCs w:val="24"/>
                      </w:rPr>
                      <w:t>OFFICIAL</w:t>
                    </w:r>
                  </w:p>
                </w:txbxContent>
              </v:textbox>
              <w10:wrap anchorx="page" anchory="page"/>
            </v:shape>
          </w:pict>
        </mc:Fallback>
      </mc:AlternateContent>
    </w:r>
    <w:r w:rsidR="003A38C3" w:rsidRPr="003A38C3">
      <w:rPr>
        <w:i/>
        <w:sz w:val="18"/>
      </w:rPr>
      <w:t>OPC64367 - B</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86E9D" w14:textId="55373975" w:rsidR="00EA2444" w:rsidRPr="00E33C1C" w:rsidRDefault="00A63AEA" w:rsidP="004E063A">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59776" behindDoc="0" locked="0" layoutInCell="1" allowOverlap="1" wp14:anchorId="42A41672" wp14:editId="63D9CE5A">
              <wp:simplePos x="635" y="635"/>
              <wp:positionH relativeFrom="page">
                <wp:align>center</wp:align>
              </wp:positionH>
              <wp:positionV relativeFrom="page">
                <wp:align>bottom</wp:align>
              </wp:positionV>
              <wp:extent cx="551815" cy="376555"/>
              <wp:effectExtent l="0" t="0" r="635" b="0"/>
              <wp:wrapNone/>
              <wp:docPr id="567566162"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B92ADE4" w14:textId="1525AD1E" w:rsidR="00A63AEA" w:rsidRPr="00A63AEA" w:rsidRDefault="00A63AEA" w:rsidP="00A63AEA">
                          <w:pPr>
                            <w:rPr>
                              <w:rFonts w:ascii="Calibri" w:eastAsia="Calibri" w:hAnsi="Calibri" w:cs="Calibri"/>
                              <w:noProof/>
                              <w:color w:val="FF0000"/>
                              <w:sz w:val="24"/>
                              <w:szCs w:val="24"/>
                            </w:rPr>
                          </w:pPr>
                          <w:r w:rsidRPr="00A63AE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A41672" id="_x0000_t202" coordsize="21600,21600" o:spt="202" path="m,l,21600r21600,l21600,xe">
              <v:stroke joinstyle="miter"/>
              <v:path gradientshapeok="t" o:connecttype="rect"/>
            </v:shapetype>
            <v:shape id="Text Box 23" o:spid="_x0000_s1038" type="#_x0000_t202" alt="OFFICIAL" style="position:absolute;margin-left:0;margin-top:0;width:43.45pt;height:29.6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4VDwIAAB0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XY/XxqfwfNCadyMC7cW77usPaG+fDMHG4YB0HV&#10;hic8pIK+pnC2KGnB/fibP+Yj8RilpEfF1NSgpClR3wwuJIprMtxk7JJRfM7LHOPmoO8BdVjgk7A8&#10;meh1QU2mdKBfUc+rWAhDzHAsV9PdZN6HUbr4HrhYrVIS6siysDFbyyN05CuS+TK8MmfPjAdc1SNM&#10;cmLVG+LH3HjT29UhIP1pK5Hbkcgz5ajBtNfze4ki//U/ZV1f9fIn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W1IuFQ8CAAAd&#10;BAAADgAAAAAAAAAAAAAAAAAuAgAAZHJzL2Uyb0RvYy54bWxQSwECLQAUAAYACAAAACEAIHrByNoA&#10;AAADAQAADwAAAAAAAAAAAAAAAABpBAAAZHJzL2Rvd25yZXYueG1sUEsFBgAAAAAEAAQA8wAAAHAF&#10;AAAAAA==&#10;" filled="f" stroked="f">
              <v:textbox style="mso-fit-shape-to-text:t" inset="0,0,0,15pt">
                <w:txbxContent>
                  <w:p w14:paraId="0B92ADE4" w14:textId="1525AD1E" w:rsidR="00A63AEA" w:rsidRPr="00A63AEA" w:rsidRDefault="00A63AEA" w:rsidP="00A63AEA">
                    <w:pPr>
                      <w:rPr>
                        <w:rFonts w:ascii="Calibri" w:eastAsia="Calibri" w:hAnsi="Calibri" w:cs="Calibri"/>
                        <w:noProof/>
                        <w:color w:val="FF0000"/>
                        <w:sz w:val="24"/>
                        <w:szCs w:val="24"/>
                      </w:rPr>
                    </w:pPr>
                    <w:r w:rsidRPr="00A63AEA">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EA2444" w14:paraId="3E6629E2" w14:textId="77777777" w:rsidTr="00423DC6">
      <w:tc>
        <w:tcPr>
          <w:tcW w:w="709" w:type="dxa"/>
          <w:tcBorders>
            <w:top w:val="nil"/>
            <w:left w:val="nil"/>
            <w:bottom w:val="nil"/>
            <w:right w:val="nil"/>
          </w:tcBorders>
        </w:tcPr>
        <w:p w14:paraId="0428498A" w14:textId="77777777" w:rsidR="00EA2444" w:rsidRDefault="00EA2444" w:rsidP="0082507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1899F812" w14:textId="5BAEB98F" w:rsidR="00EA2444" w:rsidRDefault="00EA2444" w:rsidP="0082507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B0BF9">
            <w:rPr>
              <w:i/>
              <w:sz w:val="18"/>
            </w:rPr>
            <w:t>Primary Industries (Customs) Charges Regulations 2024</w:t>
          </w:r>
          <w:r w:rsidRPr="007A1328">
            <w:rPr>
              <w:i/>
              <w:sz w:val="18"/>
            </w:rPr>
            <w:fldChar w:fldCharType="end"/>
          </w:r>
        </w:p>
      </w:tc>
      <w:tc>
        <w:tcPr>
          <w:tcW w:w="1384" w:type="dxa"/>
          <w:tcBorders>
            <w:top w:val="nil"/>
            <w:left w:val="nil"/>
            <w:bottom w:val="nil"/>
            <w:right w:val="nil"/>
          </w:tcBorders>
        </w:tcPr>
        <w:p w14:paraId="65CE8235" w14:textId="77777777" w:rsidR="00EA2444" w:rsidRDefault="00EA2444" w:rsidP="00825078">
          <w:pPr>
            <w:spacing w:line="0" w:lineRule="atLeast"/>
            <w:jc w:val="right"/>
            <w:rPr>
              <w:sz w:val="18"/>
            </w:rPr>
          </w:pPr>
        </w:p>
      </w:tc>
    </w:tr>
  </w:tbl>
  <w:p w14:paraId="70619BE4" w14:textId="77777777" w:rsidR="00EA2444" w:rsidRPr="003A38C3" w:rsidRDefault="003A38C3" w:rsidP="003A38C3">
    <w:pPr>
      <w:rPr>
        <w:rFonts w:cs="Times New Roman"/>
        <w:i/>
        <w:sz w:val="18"/>
      </w:rPr>
    </w:pPr>
    <w:r w:rsidRPr="003A38C3">
      <w:rPr>
        <w:rFonts w:cs="Times New Roman"/>
        <w:i/>
        <w:sz w:val="18"/>
      </w:rPr>
      <w:t>OPC64367 - B</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BE8A0" w14:textId="2D0BC517" w:rsidR="00EA2444" w:rsidRPr="00E33C1C" w:rsidRDefault="00EA2444"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A2444" w14:paraId="523DF9E5" w14:textId="77777777" w:rsidTr="00825078">
      <w:tc>
        <w:tcPr>
          <w:tcW w:w="1384" w:type="dxa"/>
          <w:tcBorders>
            <w:top w:val="nil"/>
            <w:left w:val="nil"/>
            <w:bottom w:val="nil"/>
            <w:right w:val="nil"/>
          </w:tcBorders>
        </w:tcPr>
        <w:p w14:paraId="4328318B" w14:textId="77777777" w:rsidR="00EA2444" w:rsidRDefault="00EA2444" w:rsidP="00825078">
          <w:pPr>
            <w:spacing w:line="0" w:lineRule="atLeast"/>
            <w:rPr>
              <w:sz w:val="18"/>
            </w:rPr>
          </w:pPr>
        </w:p>
      </w:tc>
      <w:tc>
        <w:tcPr>
          <w:tcW w:w="6379" w:type="dxa"/>
          <w:tcBorders>
            <w:top w:val="nil"/>
            <w:left w:val="nil"/>
            <w:bottom w:val="nil"/>
            <w:right w:val="nil"/>
          </w:tcBorders>
        </w:tcPr>
        <w:p w14:paraId="78017F27" w14:textId="12E0F589" w:rsidR="00EA2444" w:rsidRDefault="00EA2444" w:rsidP="0082507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B0BF9">
            <w:rPr>
              <w:i/>
              <w:sz w:val="18"/>
            </w:rPr>
            <w:t>Primary Industries (Customs) Charges Regulations 2024</w:t>
          </w:r>
          <w:r w:rsidRPr="007A1328">
            <w:rPr>
              <w:i/>
              <w:sz w:val="18"/>
            </w:rPr>
            <w:fldChar w:fldCharType="end"/>
          </w:r>
        </w:p>
      </w:tc>
      <w:tc>
        <w:tcPr>
          <w:tcW w:w="709" w:type="dxa"/>
          <w:tcBorders>
            <w:top w:val="nil"/>
            <w:left w:val="nil"/>
            <w:bottom w:val="nil"/>
            <w:right w:val="nil"/>
          </w:tcBorders>
        </w:tcPr>
        <w:p w14:paraId="6C77FD51" w14:textId="77777777" w:rsidR="00EA2444" w:rsidRDefault="00EA2444" w:rsidP="0082507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EA8AE91" w14:textId="77777777" w:rsidR="00EA2444" w:rsidRPr="003A38C3" w:rsidRDefault="003A38C3" w:rsidP="003A38C3">
    <w:pPr>
      <w:rPr>
        <w:rFonts w:cs="Times New Roman"/>
        <w:i/>
        <w:sz w:val="18"/>
      </w:rPr>
    </w:pPr>
    <w:r w:rsidRPr="003A38C3">
      <w:rPr>
        <w:rFonts w:cs="Times New Roman"/>
        <w:i/>
        <w:sz w:val="18"/>
      </w:rPr>
      <w:t>OPC64367 - B</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562D0" w14:textId="721C2382" w:rsidR="00EA2444" w:rsidRPr="00E33C1C" w:rsidRDefault="00A63AEA" w:rsidP="007500C8">
    <w:pPr>
      <w:pBdr>
        <w:top w:val="single" w:sz="6" w:space="1" w:color="auto"/>
      </w:pBdr>
      <w:spacing w:line="0" w:lineRule="atLeast"/>
      <w:rPr>
        <w:sz w:val="16"/>
        <w:szCs w:val="16"/>
      </w:rPr>
    </w:pPr>
    <w:r>
      <w:rPr>
        <w:noProof/>
        <w:sz w:val="16"/>
        <w:szCs w:val="16"/>
      </w:rPr>
      <mc:AlternateContent>
        <mc:Choice Requires="wps">
          <w:drawing>
            <wp:anchor distT="0" distB="0" distL="0" distR="0" simplePos="0" relativeHeight="251656704" behindDoc="0" locked="0" layoutInCell="1" allowOverlap="1" wp14:anchorId="3C8B26BE" wp14:editId="1F996758">
              <wp:simplePos x="635" y="635"/>
              <wp:positionH relativeFrom="page">
                <wp:align>center</wp:align>
              </wp:positionH>
              <wp:positionV relativeFrom="page">
                <wp:align>bottom</wp:align>
              </wp:positionV>
              <wp:extent cx="551815" cy="376555"/>
              <wp:effectExtent l="0" t="0" r="635" b="0"/>
              <wp:wrapNone/>
              <wp:docPr id="428128680"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8BAB201" w14:textId="5D4BCF24" w:rsidR="00A63AEA" w:rsidRPr="00A63AEA" w:rsidRDefault="00A63AEA" w:rsidP="00A63AEA">
                          <w:pPr>
                            <w:rPr>
                              <w:rFonts w:ascii="Calibri" w:eastAsia="Calibri" w:hAnsi="Calibri" w:cs="Calibri"/>
                              <w:noProof/>
                              <w:color w:val="FF0000"/>
                              <w:sz w:val="24"/>
                              <w:szCs w:val="24"/>
                            </w:rPr>
                          </w:pPr>
                          <w:r w:rsidRPr="00A63AE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8B26BE" id="_x0000_t202" coordsize="21600,21600" o:spt="202" path="m,l,21600r21600,l21600,xe">
              <v:stroke joinstyle="miter"/>
              <v:path gradientshapeok="t" o:connecttype="rect"/>
            </v:shapetype>
            <v:shape id="Text Box 22" o:spid="_x0000_s1040" type="#_x0000_t202" alt="OFFICIAL" style="position:absolute;margin-left:0;margin-top:0;width:43.45pt;height:29.65pt;z-index:25165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YGYDwIAAB0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dg95+m9rfQHHEqB+PCveWrDmuvmQ9PzOGGcRBU&#10;bXjEQyroawoni5IW3M+/+WM+Eo9RSnpUTE0NSpoS9d3gQqK4JsNNxjYZxZe8zDFu9voOUIcFPgnL&#10;k4leF9RkSgf6BfW8jIUwxAzHcjXdTuZdGKWL74GL5TIloY4sC2uzsTxCR74imc/DC3P2xHjAVT3A&#10;JCdWvSF+zI03vV3uA9KfthK5HYk8UY4aTHs9vZco8tf/Kevyqhe/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NdGBmA8CAAAd&#10;BAAADgAAAAAAAAAAAAAAAAAuAgAAZHJzL2Uyb0RvYy54bWxQSwECLQAUAAYACAAAACEAIHrByNoA&#10;AAADAQAADwAAAAAAAAAAAAAAAABpBAAAZHJzL2Rvd25yZXYueG1sUEsFBgAAAAAEAAQA8wAAAHAF&#10;AAAAAA==&#10;" filled="f" stroked="f">
              <v:textbox style="mso-fit-shape-to-text:t" inset="0,0,0,15pt">
                <w:txbxContent>
                  <w:p w14:paraId="68BAB201" w14:textId="5D4BCF24" w:rsidR="00A63AEA" w:rsidRPr="00A63AEA" w:rsidRDefault="00A63AEA" w:rsidP="00A63AEA">
                    <w:pPr>
                      <w:rPr>
                        <w:rFonts w:ascii="Calibri" w:eastAsia="Calibri" w:hAnsi="Calibri" w:cs="Calibri"/>
                        <w:noProof/>
                        <w:color w:val="FF0000"/>
                        <w:sz w:val="24"/>
                        <w:szCs w:val="24"/>
                      </w:rPr>
                    </w:pPr>
                    <w:r w:rsidRPr="00A63AEA">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ook w:val="04A0" w:firstRow="1" w:lastRow="0" w:firstColumn="1" w:lastColumn="0" w:noHBand="0" w:noVBand="1"/>
    </w:tblPr>
    <w:tblGrid>
      <w:gridCol w:w="1384"/>
      <w:gridCol w:w="6379"/>
      <w:gridCol w:w="709"/>
    </w:tblGrid>
    <w:tr w:rsidR="00EA2444" w14:paraId="1E4C4E3D" w14:textId="77777777" w:rsidTr="00B33709">
      <w:tc>
        <w:tcPr>
          <w:tcW w:w="1384" w:type="dxa"/>
          <w:tcBorders>
            <w:top w:val="nil"/>
            <w:left w:val="nil"/>
            <w:bottom w:val="nil"/>
            <w:right w:val="nil"/>
          </w:tcBorders>
        </w:tcPr>
        <w:p w14:paraId="0FECB043" w14:textId="77777777" w:rsidR="00EA2444" w:rsidRDefault="00EA2444" w:rsidP="00825078">
          <w:pPr>
            <w:spacing w:line="0" w:lineRule="atLeast"/>
            <w:rPr>
              <w:sz w:val="18"/>
            </w:rPr>
          </w:pPr>
        </w:p>
      </w:tc>
      <w:tc>
        <w:tcPr>
          <w:tcW w:w="6379" w:type="dxa"/>
          <w:tcBorders>
            <w:top w:val="nil"/>
            <w:left w:val="nil"/>
            <w:bottom w:val="nil"/>
            <w:right w:val="nil"/>
          </w:tcBorders>
        </w:tcPr>
        <w:p w14:paraId="0632C6FF" w14:textId="186EC2EC" w:rsidR="00EA2444" w:rsidRDefault="00EA2444" w:rsidP="0082507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B0BF9">
            <w:rPr>
              <w:i/>
              <w:sz w:val="18"/>
            </w:rPr>
            <w:t>Primary Industries (Customs) Charges Regulations 2024</w:t>
          </w:r>
          <w:r w:rsidRPr="007A1328">
            <w:rPr>
              <w:i/>
              <w:sz w:val="18"/>
            </w:rPr>
            <w:fldChar w:fldCharType="end"/>
          </w:r>
        </w:p>
      </w:tc>
      <w:tc>
        <w:tcPr>
          <w:tcW w:w="709" w:type="dxa"/>
          <w:tcBorders>
            <w:top w:val="nil"/>
            <w:left w:val="nil"/>
            <w:bottom w:val="nil"/>
            <w:right w:val="nil"/>
          </w:tcBorders>
        </w:tcPr>
        <w:p w14:paraId="6508D124" w14:textId="77777777" w:rsidR="00EA2444" w:rsidRDefault="00EA2444" w:rsidP="0082507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0622CCF" w14:textId="77777777" w:rsidR="00EA2444" w:rsidRPr="003A38C3" w:rsidRDefault="003A38C3" w:rsidP="003A38C3">
    <w:pPr>
      <w:rPr>
        <w:rFonts w:cs="Times New Roman"/>
        <w:i/>
        <w:sz w:val="18"/>
      </w:rPr>
    </w:pPr>
    <w:r w:rsidRPr="003A38C3">
      <w:rPr>
        <w:rFonts w:cs="Times New Roman"/>
        <w:i/>
        <w:sz w:val="18"/>
      </w:rPr>
      <w:t>OPC64367 -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73652" w14:textId="32182CB6" w:rsidR="00EA2444" w:rsidRDefault="00EA2444" w:rsidP="00592886">
    <w:pPr>
      <w:pStyle w:val="Footer"/>
      <w:spacing w:before="120"/>
    </w:pPr>
  </w:p>
  <w:p w14:paraId="782BA2FB" w14:textId="77777777" w:rsidR="00EA2444" w:rsidRPr="003A38C3" w:rsidRDefault="003A38C3" w:rsidP="003A38C3">
    <w:pPr>
      <w:pStyle w:val="Footer"/>
      <w:rPr>
        <w:i/>
        <w:sz w:val="18"/>
      </w:rPr>
    </w:pPr>
    <w:r w:rsidRPr="003A38C3">
      <w:rPr>
        <w:i/>
        <w:sz w:val="18"/>
      </w:rPr>
      <w:t>OPC64367 -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E10CE" w14:textId="0F8C2950" w:rsidR="00EA2444" w:rsidRPr="003A38C3" w:rsidRDefault="00A63AEA" w:rsidP="003A38C3">
    <w:pPr>
      <w:pStyle w:val="Footer"/>
      <w:tabs>
        <w:tab w:val="clear" w:pos="4153"/>
        <w:tab w:val="clear" w:pos="8306"/>
        <w:tab w:val="center" w:pos="4150"/>
        <w:tab w:val="right" w:pos="8307"/>
      </w:tabs>
      <w:spacing w:before="120"/>
      <w:rPr>
        <w:i/>
        <w:sz w:val="18"/>
      </w:rPr>
    </w:pPr>
    <w:r>
      <w:rPr>
        <w:i/>
        <w:noProof/>
        <w:sz w:val="18"/>
      </w:rPr>
      <mc:AlternateContent>
        <mc:Choice Requires="wps">
          <w:drawing>
            <wp:anchor distT="0" distB="0" distL="0" distR="0" simplePos="0" relativeHeight="251662848" behindDoc="0" locked="0" layoutInCell="1" allowOverlap="1" wp14:anchorId="0F199B3C" wp14:editId="59730C40">
              <wp:simplePos x="635" y="635"/>
              <wp:positionH relativeFrom="page">
                <wp:align>center</wp:align>
              </wp:positionH>
              <wp:positionV relativeFrom="page">
                <wp:align>bottom</wp:align>
              </wp:positionV>
              <wp:extent cx="551815" cy="376555"/>
              <wp:effectExtent l="0" t="0" r="635" b="0"/>
              <wp:wrapNone/>
              <wp:docPr id="558139717"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1E6C6B4" w14:textId="1D61DA68" w:rsidR="00A63AEA" w:rsidRPr="00A63AEA" w:rsidRDefault="00A63AEA" w:rsidP="00A63AEA">
                          <w:pPr>
                            <w:rPr>
                              <w:rFonts w:ascii="Calibri" w:eastAsia="Calibri" w:hAnsi="Calibri" w:cs="Calibri"/>
                              <w:noProof/>
                              <w:color w:val="FF0000"/>
                              <w:sz w:val="24"/>
                              <w:szCs w:val="24"/>
                            </w:rPr>
                          </w:pPr>
                          <w:r w:rsidRPr="00A63AE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199B3C" id="_x0000_t202" coordsize="21600,21600" o:spt="202" path="m,l,21600r21600,l21600,xe">
              <v:stroke joinstyle="miter"/>
              <v:path gradientshapeok="t" o:connecttype="rect"/>
            </v:shapetype>
            <v:shape id="Text Box 13" o:spid="_x0000_s1029" type="#_x0000_t202" alt="OFFICIAL" style="position:absolute;margin-left:0;margin-top:0;width:43.45pt;height:29.6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51E6C6B4" w14:textId="1D61DA68" w:rsidR="00A63AEA" w:rsidRPr="00A63AEA" w:rsidRDefault="00A63AEA" w:rsidP="00A63AEA">
                    <w:pPr>
                      <w:rPr>
                        <w:rFonts w:ascii="Calibri" w:eastAsia="Calibri" w:hAnsi="Calibri" w:cs="Calibri"/>
                        <w:noProof/>
                        <w:color w:val="FF0000"/>
                        <w:sz w:val="24"/>
                        <w:szCs w:val="24"/>
                      </w:rPr>
                    </w:pPr>
                    <w:r w:rsidRPr="00A63AEA">
                      <w:rPr>
                        <w:rFonts w:ascii="Calibri" w:eastAsia="Calibri" w:hAnsi="Calibri" w:cs="Calibri"/>
                        <w:noProof/>
                        <w:color w:val="FF0000"/>
                        <w:sz w:val="24"/>
                        <w:szCs w:val="24"/>
                      </w:rPr>
                      <w:t>OFFICIAL</w:t>
                    </w:r>
                  </w:p>
                </w:txbxContent>
              </v:textbox>
              <w10:wrap anchorx="page" anchory="page"/>
            </v:shape>
          </w:pict>
        </mc:Fallback>
      </mc:AlternateContent>
    </w:r>
    <w:r w:rsidR="003A38C3" w:rsidRPr="003A38C3">
      <w:rPr>
        <w:i/>
        <w:sz w:val="18"/>
      </w:rPr>
      <w:t>OPC64367 -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169C0" w14:textId="295FECFC" w:rsidR="00EA2444" w:rsidRPr="00E33C1C" w:rsidRDefault="00A63AEA" w:rsidP="00592886">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51584" behindDoc="0" locked="0" layoutInCell="1" allowOverlap="1" wp14:anchorId="60133CB0" wp14:editId="2ED6A988">
              <wp:simplePos x="635" y="635"/>
              <wp:positionH relativeFrom="page">
                <wp:align>center</wp:align>
              </wp:positionH>
              <wp:positionV relativeFrom="page">
                <wp:align>bottom</wp:align>
              </wp:positionV>
              <wp:extent cx="551815" cy="376555"/>
              <wp:effectExtent l="0" t="0" r="635" b="0"/>
              <wp:wrapNone/>
              <wp:docPr id="1743012574"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5D054E0" w14:textId="1454E733" w:rsidR="00A63AEA" w:rsidRPr="00A63AEA" w:rsidRDefault="00A63AEA" w:rsidP="00A63AEA">
                          <w:pPr>
                            <w:rPr>
                              <w:rFonts w:ascii="Calibri" w:eastAsia="Calibri" w:hAnsi="Calibri" w:cs="Calibri"/>
                              <w:noProof/>
                              <w:color w:val="FF0000"/>
                              <w:sz w:val="24"/>
                              <w:szCs w:val="24"/>
                            </w:rPr>
                          </w:pPr>
                          <w:r w:rsidRPr="00A63AE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133CB0" id="_x0000_t202" coordsize="21600,21600" o:spt="202" path="m,l,21600r21600,l21600,xe">
              <v:stroke joinstyle="miter"/>
              <v:path gradientshapeok="t" o:connecttype="rect"/>
            </v:shapetype>
            <v:shape id="Text Box 17" o:spid="_x0000_s1031" type="#_x0000_t202" alt="OFFICIAL" style="position:absolute;margin-left:0;margin-top:0;width:43.45pt;height:29.65pt;z-index:2516515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35D054E0" w14:textId="1454E733" w:rsidR="00A63AEA" w:rsidRPr="00A63AEA" w:rsidRDefault="00A63AEA" w:rsidP="00A63AEA">
                    <w:pPr>
                      <w:rPr>
                        <w:rFonts w:ascii="Calibri" w:eastAsia="Calibri" w:hAnsi="Calibri" w:cs="Calibri"/>
                        <w:noProof/>
                        <w:color w:val="FF0000"/>
                        <w:sz w:val="24"/>
                        <w:szCs w:val="24"/>
                      </w:rPr>
                    </w:pPr>
                    <w:r w:rsidRPr="00A63AEA">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EA2444" w14:paraId="40D8AD72" w14:textId="77777777" w:rsidTr="00423DC6">
      <w:tc>
        <w:tcPr>
          <w:tcW w:w="709" w:type="dxa"/>
          <w:tcBorders>
            <w:top w:val="nil"/>
            <w:left w:val="nil"/>
            <w:bottom w:val="nil"/>
            <w:right w:val="nil"/>
          </w:tcBorders>
        </w:tcPr>
        <w:p w14:paraId="61C2D765" w14:textId="77777777" w:rsidR="00EA2444" w:rsidRDefault="00EA2444" w:rsidP="001D18F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0ACE2612" w14:textId="22C5646D" w:rsidR="00EA2444" w:rsidRDefault="00EA2444" w:rsidP="001D18F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B0BF9">
            <w:rPr>
              <w:i/>
              <w:sz w:val="18"/>
            </w:rPr>
            <w:t>Primary Industries (Customs) Charges Regulations 2024</w:t>
          </w:r>
          <w:r w:rsidRPr="007A1328">
            <w:rPr>
              <w:i/>
              <w:sz w:val="18"/>
            </w:rPr>
            <w:fldChar w:fldCharType="end"/>
          </w:r>
        </w:p>
      </w:tc>
      <w:tc>
        <w:tcPr>
          <w:tcW w:w="1384" w:type="dxa"/>
          <w:tcBorders>
            <w:top w:val="nil"/>
            <w:left w:val="nil"/>
            <w:bottom w:val="nil"/>
            <w:right w:val="nil"/>
          </w:tcBorders>
        </w:tcPr>
        <w:p w14:paraId="219734FE" w14:textId="77777777" w:rsidR="00EA2444" w:rsidRDefault="00EA2444" w:rsidP="001D18F8">
          <w:pPr>
            <w:spacing w:line="0" w:lineRule="atLeast"/>
            <w:jc w:val="right"/>
            <w:rPr>
              <w:sz w:val="18"/>
            </w:rPr>
          </w:pPr>
        </w:p>
      </w:tc>
    </w:tr>
  </w:tbl>
  <w:p w14:paraId="5382B898" w14:textId="77777777" w:rsidR="00EA2444" w:rsidRPr="003A38C3" w:rsidRDefault="003A38C3" w:rsidP="003A38C3">
    <w:pPr>
      <w:rPr>
        <w:rFonts w:cs="Times New Roman"/>
        <w:i/>
        <w:sz w:val="18"/>
      </w:rPr>
    </w:pPr>
    <w:r w:rsidRPr="003A38C3">
      <w:rPr>
        <w:rFonts w:cs="Times New Roman"/>
        <w:i/>
        <w:sz w:val="18"/>
      </w:rPr>
      <w:t>OPC64367 -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E51C3" w14:textId="1D458602" w:rsidR="00EA2444" w:rsidRPr="00E33C1C" w:rsidRDefault="00EA2444" w:rsidP="00592886">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EA2444" w14:paraId="7021864F" w14:textId="77777777" w:rsidTr="00B33709">
      <w:tc>
        <w:tcPr>
          <w:tcW w:w="1383" w:type="dxa"/>
          <w:tcBorders>
            <w:top w:val="nil"/>
            <w:left w:val="nil"/>
            <w:bottom w:val="nil"/>
            <w:right w:val="nil"/>
          </w:tcBorders>
        </w:tcPr>
        <w:p w14:paraId="0C73727F" w14:textId="77777777" w:rsidR="00EA2444" w:rsidRDefault="00EA2444" w:rsidP="001D18F8">
          <w:pPr>
            <w:spacing w:line="0" w:lineRule="atLeast"/>
            <w:rPr>
              <w:sz w:val="18"/>
            </w:rPr>
          </w:pPr>
        </w:p>
      </w:tc>
      <w:tc>
        <w:tcPr>
          <w:tcW w:w="6380" w:type="dxa"/>
          <w:tcBorders>
            <w:top w:val="nil"/>
            <w:left w:val="nil"/>
            <w:bottom w:val="nil"/>
            <w:right w:val="nil"/>
          </w:tcBorders>
        </w:tcPr>
        <w:p w14:paraId="43FC1EA5" w14:textId="68E0E6A4" w:rsidR="00EA2444" w:rsidRDefault="00EA2444" w:rsidP="001D18F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B0BF9">
            <w:rPr>
              <w:i/>
              <w:sz w:val="18"/>
            </w:rPr>
            <w:t>Primary Industries (Customs) Charges Regulations 2024</w:t>
          </w:r>
          <w:r w:rsidRPr="007A1328">
            <w:rPr>
              <w:i/>
              <w:sz w:val="18"/>
            </w:rPr>
            <w:fldChar w:fldCharType="end"/>
          </w:r>
        </w:p>
      </w:tc>
      <w:tc>
        <w:tcPr>
          <w:tcW w:w="709" w:type="dxa"/>
          <w:tcBorders>
            <w:top w:val="nil"/>
            <w:left w:val="nil"/>
            <w:bottom w:val="nil"/>
            <w:right w:val="nil"/>
          </w:tcBorders>
        </w:tcPr>
        <w:p w14:paraId="3A3075BC" w14:textId="77777777" w:rsidR="00EA2444" w:rsidRDefault="00EA2444" w:rsidP="001D18F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12A7CCF" w14:textId="77777777" w:rsidR="00EA2444" w:rsidRPr="003A38C3" w:rsidRDefault="003A38C3" w:rsidP="003A38C3">
    <w:pPr>
      <w:rPr>
        <w:rFonts w:cs="Times New Roman"/>
        <w:i/>
        <w:sz w:val="18"/>
      </w:rPr>
    </w:pPr>
    <w:r w:rsidRPr="003A38C3">
      <w:rPr>
        <w:rFonts w:cs="Times New Roman"/>
        <w:i/>
        <w:sz w:val="18"/>
      </w:rPr>
      <w:t>OPC64367 -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ADC57" w14:textId="065EBBB7" w:rsidR="00A63AEA" w:rsidRDefault="00A63AEA">
    <w:pPr>
      <w:pStyle w:val="Footer"/>
    </w:pPr>
    <w:r>
      <w:rPr>
        <w:noProof/>
      </w:rPr>
      <mc:AlternateContent>
        <mc:Choice Requires="wps">
          <w:drawing>
            <wp:anchor distT="0" distB="0" distL="0" distR="0" simplePos="0" relativeHeight="251664896" behindDoc="0" locked="0" layoutInCell="1" allowOverlap="1" wp14:anchorId="7B540BF5" wp14:editId="695E184C">
              <wp:simplePos x="635" y="635"/>
              <wp:positionH relativeFrom="page">
                <wp:align>center</wp:align>
              </wp:positionH>
              <wp:positionV relativeFrom="page">
                <wp:align>bottom</wp:align>
              </wp:positionV>
              <wp:extent cx="551815" cy="376555"/>
              <wp:effectExtent l="0" t="0" r="635" b="0"/>
              <wp:wrapNone/>
              <wp:docPr id="32771508"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6892604" w14:textId="468444E3" w:rsidR="00A63AEA" w:rsidRPr="00A63AEA" w:rsidRDefault="00A63AEA" w:rsidP="00A63AEA">
                          <w:pPr>
                            <w:rPr>
                              <w:rFonts w:ascii="Calibri" w:eastAsia="Calibri" w:hAnsi="Calibri" w:cs="Calibri"/>
                              <w:noProof/>
                              <w:color w:val="FF0000"/>
                              <w:sz w:val="24"/>
                              <w:szCs w:val="24"/>
                            </w:rPr>
                          </w:pPr>
                          <w:r w:rsidRPr="00A63AE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540BF5" id="_x0000_t202" coordsize="21600,21600" o:spt="202" path="m,l,21600r21600,l21600,xe">
              <v:stroke joinstyle="miter"/>
              <v:path gradientshapeok="t" o:connecttype="rect"/>
            </v:shapetype>
            <v:shape id="Text Box 16" o:spid="_x0000_s1033" type="#_x0000_t202" alt="OFFICIAL" style="position:absolute;margin-left:0;margin-top:0;width:43.45pt;height:29.6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filled="f" stroked="f">
              <v:textbox style="mso-fit-shape-to-text:t" inset="0,0,0,15pt">
                <w:txbxContent>
                  <w:p w14:paraId="36892604" w14:textId="468444E3" w:rsidR="00A63AEA" w:rsidRPr="00A63AEA" w:rsidRDefault="00A63AEA" w:rsidP="00A63AEA">
                    <w:pPr>
                      <w:rPr>
                        <w:rFonts w:ascii="Calibri" w:eastAsia="Calibri" w:hAnsi="Calibri" w:cs="Calibri"/>
                        <w:noProof/>
                        <w:color w:val="FF0000"/>
                        <w:sz w:val="24"/>
                        <w:szCs w:val="24"/>
                      </w:rPr>
                    </w:pPr>
                    <w:r w:rsidRPr="00A63AEA">
                      <w:rPr>
                        <w:rFonts w:ascii="Calibri" w:eastAsia="Calibri" w:hAnsi="Calibri" w:cs="Calibri"/>
                        <w:noProof/>
                        <w:color w:val="FF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015AF" w14:textId="258D7D06" w:rsidR="00EA2444" w:rsidRPr="00E33C1C" w:rsidRDefault="00A63AEA" w:rsidP="00592886">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55680" behindDoc="0" locked="0" layoutInCell="1" allowOverlap="1" wp14:anchorId="40020C8C" wp14:editId="7FE21700">
              <wp:simplePos x="635" y="635"/>
              <wp:positionH relativeFrom="page">
                <wp:align>center</wp:align>
              </wp:positionH>
              <wp:positionV relativeFrom="page">
                <wp:align>bottom</wp:align>
              </wp:positionV>
              <wp:extent cx="551815" cy="376555"/>
              <wp:effectExtent l="0" t="0" r="635" b="0"/>
              <wp:wrapNone/>
              <wp:docPr id="1698934088"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C1BE3A5" w14:textId="04F91E91" w:rsidR="00A63AEA" w:rsidRPr="00A63AEA" w:rsidRDefault="00A63AEA" w:rsidP="00A63AEA">
                          <w:pPr>
                            <w:rPr>
                              <w:rFonts w:ascii="Calibri" w:eastAsia="Calibri" w:hAnsi="Calibri" w:cs="Calibri"/>
                              <w:noProof/>
                              <w:color w:val="FF0000"/>
                              <w:sz w:val="24"/>
                              <w:szCs w:val="24"/>
                            </w:rPr>
                          </w:pPr>
                          <w:r w:rsidRPr="00A63AE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020C8C" id="_x0000_t202" coordsize="21600,21600" o:spt="202" path="m,l,21600r21600,l21600,xe">
              <v:stroke joinstyle="miter"/>
              <v:path gradientshapeok="t" o:connecttype="rect"/>
            </v:shapetype>
            <v:shape id="Text Box 20" o:spid="_x0000_s1034" type="#_x0000_t202" alt="OFFICIAL" style="position:absolute;margin-left:0;margin-top:0;width:43.45pt;height:29.65pt;z-index:2516556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VsvwEDgIAABwE&#10;AAAOAAAAAAAAAAAAAAAAAC4CAABkcnMvZTJvRG9jLnhtbFBLAQItABQABgAIAAAAIQAgesHI2gAA&#10;AAMBAAAPAAAAAAAAAAAAAAAAAGgEAABkcnMvZG93bnJldi54bWxQSwUGAAAAAAQABADzAAAAbwUA&#10;AAAA&#10;" filled="f" stroked="f">
              <v:textbox style="mso-fit-shape-to-text:t" inset="0,0,0,15pt">
                <w:txbxContent>
                  <w:p w14:paraId="6C1BE3A5" w14:textId="04F91E91" w:rsidR="00A63AEA" w:rsidRPr="00A63AEA" w:rsidRDefault="00A63AEA" w:rsidP="00A63AEA">
                    <w:pPr>
                      <w:rPr>
                        <w:rFonts w:ascii="Calibri" w:eastAsia="Calibri" w:hAnsi="Calibri" w:cs="Calibri"/>
                        <w:noProof/>
                        <w:color w:val="FF0000"/>
                        <w:sz w:val="24"/>
                        <w:szCs w:val="24"/>
                      </w:rPr>
                    </w:pPr>
                    <w:r w:rsidRPr="00A63AEA">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5000" w:type="pct"/>
      <w:tblLook w:val="04A0" w:firstRow="1" w:lastRow="0" w:firstColumn="1" w:lastColumn="0" w:noHBand="0" w:noVBand="1"/>
    </w:tblPr>
    <w:tblGrid>
      <w:gridCol w:w="713"/>
      <w:gridCol w:w="6422"/>
      <w:gridCol w:w="1394"/>
    </w:tblGrid>
    <w:tr w:rsidR="00EA2444" w14:paraId="4001BC7C" w14:textId="77777777" w:rsidTr="004817E9">
      <w:tc>
        <w:tcPr>
          <w:tcW w:w="418" w:type="pct"/>
          <w:tcBorders>
            <w:top w:val="nil"/>
            <w:left w:val="nil"/>
            <w:bottom w:val="nil"/>
            <w:right w:val="nil"/>
          </w:tcBorders>
        </w:tcPr>
        <w:p w14:paraId="588CD83A" w14:textId="77777777" w:rsidR="00EA2444" w:rsidRDefault="00EA2444" w:rsidP="004817E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c>
        <w:tcPr>
          <w:tcW w:w="3765" w:type="pct"/>
          <w:tcBorders>
            <w:top w:val="nil"/>
            <w:left w:val="nil"/>
            <w:bottom w:val="nil"/>
            <w:right w:val="nil"/>
          </w:tcBorders>
        </w:tcPr>
        <w:p w14:paraId="2E501A70" w14:textId="66C03067" w:rsidR="00EA2444" w:rsidRDefault="00EA2444" w:rsidP="004817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B0BF9">
            <w:rPr>
              <w:i/>
              <w:sz w:val="18"/>
            </w:rPr>
            <w:t>Primary Industries (Customs) Charges Regulations 2024</w:t>
          </w:r>
          <w:r w:rsidRPr="007A1328">
            <w:rPr>
              <w:i/>
              <w:sz w:val="18"/>
            </w:rPr>
            <w:fldChar w:fldCharType="end"/>
          </w:r>
        </w:p>
      </w:tc>
      <w:tc>
        <w:tcPr>
          <w:tcW w:w="817" w:type="pct"/>
          <w:tcBorders>
            <w:top w:val="nil"/>
            <w:left w:val="nil"/>
            <w:bottom w:val="nil"/>
            <w:right w:val="nil"/>
          </w:tcBorders>
        </w:tcPr>
        <w:p w14:paraId="52130DB5" w14:textId="77777777" w:rsidR="00EA2444" w:rsidRDefault="00EA2444" w:rsidP="004817E9">
          <w:pPr>
            <w:spacing w:line="0" w:lineRule="atLeast"/>
            <w:jc w:val="right"/>
            <w:rPr>
              <w:sz w:val="18"/>
            </w:rPr>
          </w:pPr>
        </w:p>
      </w:tc>
    </w:tr>
  </w:tbl>
  <w:p w14:paraId="1DA8B1D2" w14:textId="77777777" w:rsidR="00EA2444" w:rsidRPr="003A38C3" w:rsidRDefault="003A38C3" w:rsidP="003A38C3">
    <w:pPr>
      <w:pStyle w:val="Footer"/>
      <w:rPr>
        <w:i/>
        <w:sz w:val="18"/>
      </w:rPr>
    </w:pPr>
    <w:r w:rsidRPr="003A38C3">
      <w:rPr>
        <w:i/>
        <w:sz w:val="18"/>
      </w:rPr>
      <w:t>OPC64367 -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DD355" w14:textId="027BF58E" w:rsidR="00EA2444" w:rsidRPr="00E33C1C" w:rsidRDefault="00EA2444" w:rsidP="0059288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EA2444" w14:paraId="668C4F9D" w14:textId="77777777" w:rsidTr="004817E9">
      <w:tc>
        <w:tcPr>
          <w:tcW w:w="817" w:type="pct"/>
          <w:tcBorders>
            <w:top w:val="nil"/>
            <w:left w:val="nil"/>
            <w:bottom w:val="nil"/>
            <w:right w:val="nil"/>
          </w:tcBorders>
        </w:tcPr>
        <w:p w14:paraId="5A81517F" w14:textId="77777777" w:rsidR="00EA2444" w:rsidRDefault="00EA2444" w:rsidP="004817E9">
          <w:pPr>
            <w:spacing w:line="0" w:lineRule="atLeast"/>
            <w:rPr>
              <w:sz w:val="18"/>
            </w:rPr>
          </w:pPr>
        </w:p>
      </w:tc>
      <w:tc>
        <w:tcPr>
          <w:tcW w:w="3765" w:type="pct"/>
          <w:tcBorders>
            <w:top w:val="nil"/>
            <w:left w:val="nil"/>
            <w:bottom w:val="nil"/>
            <w:right w:val="nil"/>
          </w:tcBorders>
        </w:tcPr>
        <w:p w14:paraId="2E206B73" w14:textId="08522199" w:rsidR="00EA2444" w:rsidRDefault="00EA2444" w:rsidP="004817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B0BF9">
            <w:rPr>
              <w:i/>
              <w:sz w:val="18"/>
            </w:rPr>
            <w:t>Primary Industries (Customs) Charges Regulations 2024</w:t>
          </w:r>
          <w:r w:rsidRPr="007A1328">
            <w:rPr>
              <w:i/>
              <w:sz w:val="18"/>
            </w:rPr>
            <w:fldChar w:fldCharType="end"/>
          </w:r>
        </w:p>
      </w:tc>
      <w:tc>
        <w:tcPr>
          <w:tcW w:w="418" w:type="pct"/>
          <w:tcBorders>
            <w:top w:val="nil"/>
            <w:left w:val="nil"/>
            <w:bottom w:val="nil"/>
            <w:right w:val="nil"/>
          </w:tcBorders>
        </w:tcPr>
        <w:p w14:paraId="2CC6ED5A" w14:textId="77777777" w:rsidR="00EA2444" w:rsidRDefault="00EA2444" w:rsidP="004817E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2FD72389" w14:textId="77777777" w:rsidR="00EA2444" w:rsidRPr="003A38C3" w:rsidRDefault="003A38C3" w:rsidP="003A38C3">
    <w:pPr>
      <w:pStyle w:val="Footer"/>
      <w:rPr>
        <w:i/>
        <w:sz w:val="18"/>
      </w:rPr>
    </w:pPr>
    <w:r w:rsidRPr="003A38C3">
      <w:rPr>
        <w:i/>
        <w:sz w:val="18"/>
      </w:rPr>
      <w:t>OPC64367 -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BFAE5" w14:textId="00EB8C4F" w:rsidR="00EA2444" w:rsidRPr="00E33C1C" w:rsidRDefault="00A63AEA" w:rsidP="00592886">
    <w:pPr>
      <w:pBdr>
        <w:top w:val="single" w:sz="6" w:space="1" w:color="auto"/>
      </w:pBdr>
      <w:spacing w:line="0" w:lineRule="atLeast"/>
      <w:rPr>
        <w:sz w:val="16"/>
        <w:szCs w:val="16"/>
      </w:rPr>
    </w:pPr>
    <w:r>
      <w:rPr>
        <w:noProof/>
        <w:sz w:val="16"/>
        <w:szCs w:val="16"/>
      </w:rPr>
      <mc:AlternateContent>
        <mc:Choice Requires="wps">
          <w:drawing>
            <wp:anchor distT="0" distB="0" distL="0" distR="0" simplePos="0" relativeHeight="251652608" behindDoc="0" locked="0" layoutInCell="1" allowOverlap="1" wp14:anchorId="6772607A" wp14:editId="7C32A124">
              <wp:simplePos x="635" y="635"/>
              <wp:positionH relativeFrom="page">
                <wp:align>center</wp:align>
              </wp:positionH>
              <wp:positionV relativeFrom="page">
                <wp:align>bottom</wp:align>
              </wp:positionV>
              <wp:extent cx="551815" cy="376555"/>
              <wp:effectExtent l="0" t="0" r="635" b="0"/>
              <wp:wrapNone/>
              <wp:docPr id="2039644713"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5635F49" w14:textId="204B2DAB" w:rsidR="00A63AEA" w:rsidRPr="00A63AEA" w:rsidRDefault="00A63AEA" w:rsidP="00A63AEA">
                          <w:pPr>
                            <w:rPr>
                              <w:rFonts w:ascii="Calibri" w:eastAsia="Calibri" w:hAnsi="Calibri" w:cs="Calibri"/>
                              <w:noProof/>
                              <w:color w:val="FF0000"/>
                              <w:sz w:val="24"/>
                              <w:szCs w:val="24"/>
                            </w:rPr>
                          </w:pPr>
                          <w:r w:rsidRPr="00A63AE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72607A" id="_x0000_t202" coordsize="21600,21600" o:spt="202" path="m,l,21600r21600,l21600,xe">
              <v:stroke joinstyle="miter"/>
              <v:path gradientshapeok="t" o:connecttype="rect"/>
            </v:shapetype>
            <v:shape id="Text Box 19" o:spid="_x0000_s1036" type="#_x0000_t202" alt="OFFICIAL" style="position:absolute;margin-left:0;margin-top:0;width:43.45pt;height:29.65pt;z-index:2516526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" filled="f" stroked="f">
              <v:textbox style="mso-fit-shape-to-text:t" inset="0,0,0,15pt">
                <w:txbxContent>
                  <w:p w14:paraId="15635F49" w14:textId="204B2DAB" w:rsidR="00A63AEA" w:rsidRPr="00A63AEA" w:rsidRDefault="00A63AEA" w:rsidP="00A63AEA">
                    <w:pPr>
                      <w:rPr>
                        <w:rFonts w:ascii="Calibri" w:eastAsia="Calibri" w:hAnsi="Calibri" w:cs="Calibri"/>
                        <w:noProof/>
                        <w:color w:val="FF0000"/>
                        <w:sz w:val="24"/>
                        <w:szCs w:val="24"/>
                      </w:rPr>
                    </w:pPr>
                    <w:r w:rsidRPr="00A63AEA">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ook w:val="04A0" w:firstRow="1" w:lastRow="0" w:firstColumn="1" w:lastColumn="0" w:noHBand="0" w:noVBand="1"/>
    </w:tblPr>
    <w:tblGrid>
      <w:gridCol w:w="1384"/>
      <w:gridCol w:w="6379"/>
      <w:gridCol w:w="709"/>
    </w:tblGrid>
    <w:tr w:rsidR="00EA2444" w14:paraId="5C29E3B2" w14:textId="77777777" w:rsidTr="004817E9">
      <w:tc>
        <w:tcPr>
          <w:tcW w:w="1384" w:type="dxa"/>
          <w:tcBorders>
            <w:top w:val="nil"/>
            <w:left w:val="nil"/>
            <w:bottom w:val="nil"/>
            <w:right w:val="nil"/>
          </w:tcBorders>
        </w:tcPr>
        <w:p w14:paraId="5FD51980" w14:textId="77777777" w:rsidR="00EA2444" w:rsidRDefault="00EA2444" w:rsidP="00592886">
          <w:pPr>
            <w:spacing w:line="0" w:lineRule="atLeast"/>
            <w:rPr>
              <w:sz w:val="18"/>
            </w:rPr>
          </w:pPr>
        </w:p>
      </w:tc>
      <w:tc>
        <w:tcPr>
          <w:tcW w:w="6379" w:type="dxa"/>
          <w:tcBorders>
            <w:top w:val="nil"/>
            <w:left w:val="nil"/>
            <w:bottom w:val="nil"/>
            <w:right w:val="nil"/>
          </w:tcBorders>
        </w:tcPr>
        <w:p w14:paraId="0D403C83" w14:textId="0D715816" w:rsidR="00EA2444" w:rsidRDefault="00EA2444" w:rsidP="005928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B0BF9">
            <w:rPr>
              <w:i/>
              <w:sz w:val="18"/>
            </w:rPr>
            <w:t>Primary Industries (Customs) Charges Regulations 2024</w:t>
          </w:r>
          <w:r w:rsidRPr="007A1328">
            <w:rPr>
              <w:i/>
              <w:sz w:val="18"/>
            </w:rPr>
            <w:fldChar w:fldCharType="end"/>
          </w:r>
        </w:p>
      </w:tc>
      <w:tc>
        <w:tcPr>
          <w:tcW w:w="709" w:type="dxa"/>
          <w:tcBorders>
            <w:top w:val="nil"/>
            <w:left w:val="nil"/>
            <w:bottom w:val="nil"/>
            <w:right w:val="nil"/>
          </w:tcBorders>
        </w:tcPr>
        <w:p w14:paraId="745E2E7A" w14:textId="77777777" w:rsidR="00EA2444" w:rsidRDefault="00EA2444" w:rsidP="005928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4E111AB9" w14:textId="77777777" w:rsidR="00EA2444" w:rsidRPr="00ED79B6" w:rsidRDefault="00EA2444" w:rsidP="00592886">
    <w:pPr>
      <w:rPr>
        <w:i/>
        <w:sz w:val="18"/>
      </w:rPr>
    </w:pPr>
  </w:p>
  <w:p w14:paraId="013B1D1A" w14:textId="77777777" w:rsidR="00EA2444" w:rsidRPr="003A38C3" w:rsidRDefault="003A38C3" w:rsidP="003A38C3">
    <w:pPr>
      <w:pStyle w:val="Footer"/>
      <w:rPr>
        <w:i/>
        <w:sz w:val="18"/>
      </w:rPr>
    </w:pPr>
    <w:r w:rsidRPr="003A38C3">
      <w:rPr>
        <w:i/>
        <w:sz w:val="18"/>
      </w:rPr>
      <w:t>OPC64367 -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3A51F" w14:textId="77777777" w:rsidR="00EA2444" w:rsidRDefault="00EA2444" w:rsidP="00715914">
      <w:pPr>
        <w:spacing w:line="240" w:lineRule="auto"/>
      </w:pPr>
      <w:r>
        <w:separator/>
      </w:r>
    </w:p>
  </w:footnote>
  <w:footnote w:type="continuationSeparator" w:id="0">
    <w:p w14:paraId="3D6FFA77" w14:textId="77777777" w:rsidR="00EA2444" w:rsidRDefault="00EA244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4C53B" w14:textId="4E16B097" w:rsidR="00EA2444" w:rsidRPr="005F1388" w:rsidRDefault="00A63AEA" w:rsidP="00715914">
    <w:pPr>
      <w:pStyle w:val="Header"/>
      <w:tabs>
        <w:tab w:val="clear" w:pos="4150"/>
        <w:tab w:val="clear" w:pos="8307"/>
      </w:tabs>
    </w:pPr>
    <w:r>
      <w:rPr>
        <w:noProof/>
      </w:rPr>
      <mc:AlternateContent>
        <mc:Choice Requires="wps">
          <w:drawing>
            <wp:anchor distT="0" distB="0" distL="0" distR="0" simplePos="0" relativeHeight="251654656" behindDoc="0" locked="0" layoutInCell="1" allowOverlap="1" wp14:anchorId="5781684C" wp14:editId="2F30D82E">
              <wp:simplePos x="635" y="635"/>
              <wp:positionH relativeFrom="page">
                <wp:align>center</wp:align>
              </wp:positionH>
              <wp:positionV relativeFrom="page">
                <wp:align>top</wp:align>
              </wp:positionV>
              <wp:extent cx="551815" cy="376555"/>
              <wp:effectExtent l="0" t="0" r="635" b="4445"/>
              <wp:wrapNone/>
              <wp:docPr id="136179115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63B5A98" w14:textId="2E0F1C36" w:rsidR="00A63AEA" w:rsidRPr="00A63AEA" w:rsidRDefault="00A63AEA" w:rsidP="00A63AEA">
                          <w:pPr>
                            <w:rPr>
                              <w:rFonts w:ascii="Calibri" w:eastAsia="Calibri" w:hAnsi="Calibri" w:cs="Calibri"/>
                              <w:noProof/>
                              <w:color w:val="FF0000"/>
                              <w:sz w:val="24"/>
                              <w:szCs w:val="24"/>
                            </w:rPr>
                          </w:pPr>
                          <w:r w:rsidRPr="00A63AE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81684C"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063B5A98" w14:textId="2E0F1C36" w:rsidR="00A63AEA" w:rsidRPr="00A63AEA" w:rsidRDefault="00A63AEA" w:rsidP="00A63AEA">
                    <w:pPr>
                      <w:rPr>
                        <w:rFonts w:ascii="Calibri" w:eastAsia="Calibri" w:hAnsi="Calibri" w:cs="Calibri"/>
                        <w:noProof/>
                        <w:color w:val="FF0000"/>
                        <w:sz w:val="24"/>
                        <w:szCs w:val="24"/>
                      </w:rPr>
                    </w:pPr>
                    <w:r w:rsidRPr="00A63AEA">
                      <w:rPr>
                        <w:rFonts w:ascii="Calibri" w:eastAsia="Calibri" w:hAnsi="Calibri" w:cs="Calibri"/>
                        <w:noProof/>
                        <w:color w:val="FF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42634" w14:textId="7E85066F" w:rsidR="00EA2444" w:rsidRDefault="00A63AEA" w:rsidP="00715914">
    <w:pPr>
      <w:rPr>
        <w:sz w:val="20"/>
      </w:rPr>
    </w:pPr>
    <w:r>
      <w:rPr>
        <w:b/>
        <w:noProof/>
        <w:sz w:val="20"/>
      </w:rPr>
      <mc:AlternateContent>
        <mc:Choice Requires="wps">
          <w:drawing>
            <wp:anchor distT="0" distB="0" distL="0" distR="0" simplePos="0" relativeHeight="251650560" behindDoc="0" locked="0" layoutInCell="1" allowOverlap="1" wp14:anchorId="572B84AA" wp14:editId="6E7F907B">
              <wp:simplePos x="635" y="635"/>
              <wp:positionH relativeFrom="page">
                <wp:align>center</wp:align>
              </wp:positionH>
              <wp:positionV relativeFrom="page">
                <wp:align>top</wp:align>
              </wp:positionV>
              <wp:extent cx="551815" cy="376555"/>
              <wp:effectExtent l="0" t="0" r="635" b="4445"/>
              <wp:wrapNone/>
              <wp:docPr id="1579143728"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DB68827" w14:textId="3E9234E8" w:rsidR="00A63AEA" w:rsidRPr="00A63AEA" w:rsidRDefault="00A63AEA" w:rsidP="00A63AEA">
                          <w:pPr>
                            <w:rPr>
                              <w:rFonts w:ascii="Calibri" w:eastAsia="Calibri" w:hAnsi="Calibri" w:cs="Calibri"/>
                              <w:noProof/>
                              <w:color w:val="FF0000"/>
                              <w:sz w:val="24"/>
                              <w:szCs w:val="24"/>
                            </w:rPr>
                          </w:pPr>
                          <w:r w:rsidRPr="00A63AE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2B84AA" id="_x0000_t202" coordsize="21600,21600" o:spt="202" path="m,l,21600r21600,l21600,xe">
              <v:stroke joinstyle="miter"/>
              <v:path gradientshapeok="t" o:connecttype="rect"/>
            </v:shapetype>
            <v:shape id="Text Box 11" o:spid="_x0000_s1037" type="#_x0000_t202" alt="OFFICIAL" style="position:absolute;margin-left:0;margin-top:0;width:43.45pt;height:29.65pt;z-index:2516505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jnDQIAAB0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3P7W2iOOJWDceHe8lWHtdfMhyfmcMM4CKo2&#10;POIhFfQ1hZNFSQvu13v+mI/EY5SSHhVTU4OSpkT9MLiQKK5kFF/zMsebm9zbyTB7fQeowwKfhOXJ&#10;jHlBTaZ0oF9Qz8tYCEPMcCxX0zCZd2GULr4HLpbLlIQ6siyszcbyCB35imQ+Dy/M2RPjAVf1AJOc&#10;WPWK+DE3/untch+Q/rSVyO1I5Ily1GDa6+m9RJH/eU9Zl1e9+A0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HJUqOcNAgAAHQQA&#10;AA4AAAAAAAAAAAAAAAAALgIAAGRycy9lMm9Eb2MueG1sUEsBAi0AFAAGAAgAAAAhAMOJHXfaAAAA&#10;AwEAAA8AAAAAAAAAAAAAAAAAZwQAAGRycy9kb3ducmV2LnhtbFBLBQYAAAAABAAEAPMAAABuBQAA&#10;AAA=&#10;" filled="f" stroked="f">
              <v:textbox style="mso-fit-shape-to-text:t" inset="0,15pt,0,0">
                <w:txbxContent>
                  <w:p w14:paraId="5DB68827" w14:textId="3E9234E8" w:rsidR="00A63AEA" w:rsidRPr="00A63AEA" w:rsidRDefault="00A63AEA" w:rsidP="00A63AEA">
                    <w:pPr>
                      <w:rPr>
                        <w:rFonts w:ascii="Calibri" w:eastAsia="Calibri" w:hAnsi="Calibri" w:cs="Calibri"/>
                        <w:noProof/>
                        <w:color w:val="FF0000"/>
                        <w:sz w:val="24"/>
                        <w:szCs w:val="24"/>
                      </w:rPr>
                    </w:pPr>
                    <w:r w:rsidRPr="00A63AEA">
                      <w:rPr>
                        <w:rFonts w:ascii="Calibri" w:eastAsia="Calibri" w:hAnsi="Calibri" w:cs="Calibri"/>
                        <w:noProof/>
                        <w:color w:val="FF0000"/>
                        <w:sz w:val="24"/>
                        <w:szCs w:val="24"/>
                      </w:rPr>
                      <w:t>OFFICIAL</w:t>
                    </w:r>
                  </w:p>
                </w:txbxContent>
              </v:textbox>
              <w10:wrap anchorx="page" anchory="page"/>
            </v:shape>
          </w:pict>
        </mc:Fallback>
      </mc:AlternateContent>
    </w:r>
    <w:r w:rsidR="00EA2444" w:rsidRPr="007A1328">
      <w:rPr>
        <w:b/>
        <w:sz w:val="20"/>
      </w:rPr>
      <w:fldChar w:fldCharType="begin"/>
    </w:r>
    <w:r w:rsidR="00EA2444" w:rsidRPr="007A1328">
      <w:rPr>
        <w:b/>
        <w:sz w:val="20"/>
      </w:rPr>
      <w:instrText xml:space="preserve"> STYLEREF CharChapNo </w:instrText>
    </w:r>
    <w:r w:rsidR="00EA2444" w:rsidRPr="007A1328">
      <w:rPr>
        <w:b/>
        <w:sz w:val="20"/>
      </w:rPr>
      <w:fldChar w:fldCharType="end"/>
    </w:r>
    <w:r w:rsidR="00EA2444" w:rsidRPr="007A1328">
      <w:rPr>
        <w:b/>
        <w:sz w:val="20"/>
      </w:rPr>
      <w:t xml:space="preserve"> </w:t>
    </w:r>
    <w:r w:rsidR="00EA2444">
      <w:rPr>
        <w:sz w:val="20"/>
      </w:rPr>
      <w:t xml:space="preserve"> </w:t>
    </w:r>
    <w:r w:rsidR="00EA2444">
      <w:rPr>
        <w:sz w:val="20"/>
      </w:rPr>
      <w:fldChar w:fldCharType="begin"/>
    </w:r>
    <w:r w:rsidR="00EA2444">
      <w:rPr>
        <w:sz w:val="20"/>
      </w:rPr>
      <w:instrText xml:space="preserve"> STYLEREF CharChapText </w:instrText>
    </w:r>
    <w:r w:rsidR="00EA2444">
      <w:rPr>
        <w:sz w:val="20"/>
      </w:rPr>
      <w:fldChar w:fldCharType="end"/>
    </w:r>
  </w:p>
  <w:p w14:paraId="53DA5163" w14:textId="276285FE" w:rsidR="00EA2444" w:rsidRDefault="00EA2444"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79711B27" w14:textId="51C3EB7B" w:rsidR="00EA2444" w:rsidRPr="007A1328" w:rsidRDefault="00EA2444"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32B9F5B" w14:textId="77777777" w:rsidR="00EA2444" w:rsidRPr="007A1328" w:rsidRDefault="00EA2444" w:rsidP="00715914">
    <w:pPr>
      <w:rPr>
        <w:b/>
        <w:sz w:val="24"/>
      </w:rPr>
    </w:pPr>
  </w:p>
  <w:p w14:paraId="3B8D2706" w14:textId="65F98301" w:rsidR="00EA2444" w:rsidRPr="007A1328" w:rsidRDefault="00EA2444"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9B0BF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B0BF9">
      <w:rPr>
        <w:noProof/>
        <w:sz w:val="24"/>
      </w:rPr>
      <w:t>6</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149C4" w14:textId="7B3C9A6C" w:rsidR="00EA2444" w:rsidRPr="007A1328" w:rsidRDefault="00EA2444" w:rsidP="00715914">
    <w:pPr>
      <w:jc w:val="right"/>
      <w:rPr>
        <w:sz w:val="20"/>
      </w:rPr>
    </w:pPr>
    <w:r w:rsidRPr="007A1328">
      <w:rPr>
        <w:sz w:val="20"/>
      </w:rPr>
      <w:fldChar w:fldCharType="begin"/>
    </w:r>
    <w:r w:rsidRPr="007A1328">
      <w:rPr>
        <w:sz w:val="20"/>
      </w:rPr>
      <w:instrText xml:space="preserve"> STYLEREF CharChapText </w:instrText>
    </w:r>
    <w:r w:rsidR="009B0BF9">
      <w:rPr>
        <w:sz w:val="20"/>
      </w:rPr>
      <w:fldChar w:fldCharType="separate"/>
    </w:r>
    <w:r w:rsidR="009B0BF9">
      <w:rPr>
        <w:noProof/>
        <w:sz w:val="20"/>
      </w:rPr>
      <w:t>Animals and animal products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9B0BF9">
      <w:rPr>
        <w:b/>
        <w:sz w:val="20"/>
      </w:rPr>
      <w:fldChar w:fldCharType="separate"/>
    </w:r>
    <w:r w:rsidR="009B0BF9">
      <w:rPr>
        <w:b/>
        <w:noProof/>
        <w:sz w:val="20"/>
      </w:rPr>
      <w:t>Schedule 1</w:t>
    </w:r>
    <w:r>
      <w:rPr>
        <w:b/>
        <w:sz w:val="20"/>
      </w:rPr>
      <w:fldChar w:fldCharType="end"/>
    </w:r>
  </w:p>
  <w:p w14:paraId="08E7A013" w14:textId="6709E31F" w:rsidR="00EA2444" w:rsidRPr="007A1328" w:rsidRDefault="00EA2444" w:rsidP="00715914">
    <w:pPr>
      <w:jc w:val="right"/>
      <w:rPr>
        <w:sz w:val="20"/>
      </w:rPr>
    </w:pPr>
    <w:r w:rsidRPr="007A1328">
      <w:rPr>
        <w:sz w:val="20"/>
      </w:rPr>
      <w:fldChar w:fldCharType="begin"/>
    </w:r>
    <w:r w:rsidRPr="007A1328">
      <w:rPr>
        <w:sz w:val="20"/>
      </w:rPr>
      <w:instrText xml:space="preserve"> STYLEREF CharPartText </w:instrText>
    </w:r>
    <w:r w:rsidR="009B0BF9">
      <w:rPr>
        <w:sz w:val="20"/>
      </w:rPr>
      <w:fldChar w:fldCharType="separate"/>
    </w:r>
    <w:r w:rsidR="009B0BF9">
      <w:rPr>
        <w:noProof/>
        <w:sz w:val="20"/>
      </w:rPr>
      <w:t>Livestock</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B0BF9">
      <w:rPr>
        <w:b/>
        <w:sz w:val="20"/>
      </w:rPr>
      <w:fldChar w:fldCharType="separate"/>
    </w:r>
    <w:r w:rsidR="009B0BF9">
      <w:rPr>
        <w:b/>
        <w:noProof/>
        <w:sz w:val="20"/>
      </w:rPr>
      <w:t>Part 1-2</w:t>
    </w:r>
    <w:r>
      <w:rPr>
        <w:b/>
        <w:sz w:val="20"/>
      </w:rPr>
      <w:fldChar w:fldCharType="end"/>
    </w:r>
  </w:p>
  <w:p w14:paraId="38F4B166" w14:textId="64248BB6" w:rsidR="00EA2444" w:rsidRPr="007A1328" w:rsidRDefault="00EA2444" w:rsidP="00715914">
    <w:pPr>
      <w:jc w:val="right"/>
      <w:rPr>
        <w:sz w:val="20"/>
      </w:rPr>
    </w:pPr>
    <w:r w:rsidRPr="007A1328">
      <w:rPr>
        <w:sz w:val="20"/>
      </w:rPr>
      <w:fldChar w:fldCharType="begin"/>
    </w:r>
    <w:r w:rsidRPr="007A1328">
      <w:rPr>
        <w:sz w:val="20"/>
      </w:rPr>
      <w:instrText xml:space="preserve"> STYLEREF CharDivText </w:instrText>
    </w:r>
    <w:r w:rsidR="009B0BF9">
      <w:rPr>
        <w:sz w:val="20"/>
      </w:rPr>
      <w:fldChar w:fldCharType="separate"/>
    </w:r>
    <w:r w:rsidR="009B0BF9">
      <w:rPr>
        <w:noProof/>
        <w:sz w:val="20"/>
      </w:rPr>
      <w:t>Cattle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9B0BF9">
      <w:rPr>
        <w:b/>
        <w:sz w:val="20"/>
      </w:rPr>
      <w:fldChar w:fldCharType="separate"/>
    </w:r>
    <w:r w:rsidR="009B0BF9">
      <w:rPr>
        <w:b/>
        <w:noProof/>
        <w:sz w:val="20"/>
      </w:rPr>
      <w:t>Division 9</w:t>
    </w:r>
    <w:r>
      <w:rPr>
        <w:b/>
        <w:sz w:val="20"/>
      </w:rPr>
      <w:fldChar w:fldCharType="end"/>
    </w:r>
  </w:p>
  <w:p w14:paraId="1E466E3F" w14:textId="77777777" w:rsidR="00EA2444" w:rsidRPr="007A1328" w:rsidRDefault="00EA2444" w:rsidP="00715914">
    <w:pPr>
      <w:jc w:val="right"/>
      <w:rPr>
        <w:b/>
        <w:sz w:val="24"/>
      </w:rPr>
    </w:pPr>
  </w:p>
  <w:p w14:paraId="0F0038B6" w14:textId="3DBBDE0F" w:rsidR="00EA2444" w:rsidRPr="007A1328" w:rsidRDefault="00EA2444"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9B0BF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B0BF9">
      <w:rPr>
        <w:noProof/>
        <w:sz w:val="24"/>
      </w:rPr>
      <w:t>9-9</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459F2" w14:textId="412A68A8" w:rsidR="00EA2444" w:rsidRPr="007A1328" w:rsidRDefault="00A63AEA" w:rsidP="00715914">
    <w:r>
      <w:rPr>
        <w:noProof/>
      </w:rPr>
      <mc:AlternateContent>
        <mc:Choice Requires="wps">
          <w:drawing>
            <wp:anchor distT="0" distB="0" distL="0" distR="0" simplePos="0" relativeHeight="251661824" behindDoc="0" locked="0" layoutInCell="1" allowOverlap="1" wp14:anchorId="12FDD64B" wp14:editId="45FEC25C">
              <wp:simplePos x="635" y="635"/>
              <wp:positionH relativeFrom="page">
                <wp:align>center</wp:align>
              </wp:positionH>
              <wp:positionV relativeFrom="page">
                <wp:align>top</wp:align>
              </wp:positionV>
              <wp:extent cx="551815" cy="376555"/>
              <wp:effectExtent l="0" t="0" r="635" b="4445"/>
              <wp:wrapNone/>
              <wp:docPr id="1337782822"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B108208" w14:textId="0359355E" w:rsidR="00A63AEA" w:rsidRPr="00A63AEA" w:rsidRDefault="00A63AEA" w:rsidP="00A63AEA">
                          <w:pPr>
                            <w:rPr>
                              <w:rFonts w:ascii="Calibri" w:eastAsia="Calibri" w:hAnsi="Calibri" w:cs="Calibri"/>
                              <w:noProof/>
                              <w:color w:val="FF0000"/>
                              <w:sz w:val="24"/>
                              <w:szCs w:val="24"/>
                            </w:rPr>
                          </w:pPr>
                          <w:r w:rsidRPr="00A63AE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FDD64B" id="_x0000_t202" coordsize="21600,21600" o:spt="202" path="m,l,21600r21600,l21600,xe">
              <v:stroke joinstyle="miter"/>
              <v:path gradientshapeok="t" o:connecttype="rect"/>
            </v:shapetype>
            <v:shape id="Text Box 10" o:spid="_x0000_s1039" type="#_x0000_t202" alt="OFFICIAL" style="position:absolute;margin-left:0;margin-top:0;width:43.45pt;height:29.65pt;z-index:251661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oKs2cDgIAAB0E&#10;AAAOAAAAAAAAAAAAAAAAAC4CAABkcnMvZTJvRG9jLnhtbFBLAQItABQABgAIAAAAIQDDiR132gAA&#10;AAMBAAAPAAAAAAAAAAAAAAAAAGgEAABkcnMvZG93bnJldi54bWxQSwUGAAAAAAQABADzAAAAbwUA&#10;AAAA&#10;" filled="f" stroked="f">
              <v:textbox style="mso-fit-shape-to-text:t" inset="0,15pt,0,0">
                <w:txbxContent>
                  <w:p w14:paraId="3B108208" w14:textId="0359355E" w:rsidR="00A63AEA" w:rsidRPr="00A63AEA" w:rsidRDefault="00A63AEA" w:rsidP="00A63AEA">
                    <w:pPr>
                      <w:rPr>
                        <w:rFonts w:ascii="Calibri" w:eastAsia="Calibri" w:hAnsi="Calibri" w:cs="Calibri"/>
                        <w:noProof/>
                        <w:color w:val="FF0000"/>
                        <w:sz w:val="24"/>
                        <w:szCs w:val="24"/>
                      </w:rPr>
                    </w:pPr>
                    <w:r w:rsidRPr="00A63AEA">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93FFA" w14:textId="7F4B0F75" w:rsidR="00EA2444" w:rsidRPr="005F1388" w:rsidRDefault="00EA244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35B01" w14:textId="3D5DAA96" w:rsidR="00EA2444" w:rsidRPr="005F1388" w:rsidRDefault="00A63AEA" w:rsidP="00715914">
    <w:pPr>
      <w:pStyle w:val="Header"/>
      <w:tabs>
        <w:tab w:val="clear" w:pos="4150"/>
        <w:tab w:val="clear" w:pos="8307"/>
      </w:tabs>
    </w:pPr>
    <w:r>
      <w:rPr>
        <w:noProof/>
      </w:rPr>
      <mc:AlternateContent>
        <mc:Choice Requires="wps">
          <w:drawing>
            <wp:anchor distT="0" distB="0" distL="0" distR="0" simplePos="0" relativeHeight="251653632" behindDoc="0" locked="0" layoutInCell="1" allowOverlap="1" wp14:anchorId="4D66205F" wp14:editId="3D5CE102">
              <wp:simplePos x="635" y="635"/>
              <wp:positionH relativeFrom="page">
                <wp:align>center</wp:align>
              </wp:positionH>
              <wp:positionV relativeFrom="page">
                <wp:align>top</wp:align>
              </wp:positionV>
              <wp:extent cx="551815" cy="376555"/>
              <wp:effectExtent l="0" t="0" r="635" b="4445"/>
              <wp:wrapNone/>
              <wp:docPr id="165553736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89F0E6F" w14:textId="48F9788A" w:rsidR="00A63AEA" w:rsidRPr="00A63AEA" w:rsidRDefault="00A63AEA" w:rsidP="00A63AEA">
                          <w:pPr>
                            <w:rPr>
                              <w:rFonts w:ascii="Calibri" w:eastAsia="Calibri" w:hAnsi="Calibri" w:cs="Calibri"/>
                              <w:noProof/>
                              <w:color w:val="FF0000"/>
                              <w:sz w:val="24"/>
                              <w:szCs w:val="24"/>
                            </w:rPr>
                          </w:pPr>
                          <w:r w:rsidRPr="00A63AE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66205F"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36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389F0E6F" w14:textId="48F9788A" w:rsidR="00A63AEA" w:rsidRPr="00A63AEA" w:rsidRDefault="00A63AEA" w:rsidP="00A63AEA">
                    <w:pPr>
                      <w:rPr>
                        <w:rFonts w:ascii="Calibri" w:eastAsia="Calibri" w:hAnsi="Calibri" w:cs="Calibri"/>
                        <w:noProof/>
                        <w:color w:val="FF0000"/>
                        <w:sz w:val="24"/>
                        <w:szCs w:val="24"/>
                      </w:rPr>
                    </w:pPr>
                    <w:r w:rsidRPr="00A63AEA">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8DBDD" w14:textId="60935C1C" w:rsidR="00EA2444" w:rsidRPr="00ED79B6" w:rsidRDefault="00A63AEA" w:rsidP="00F67BCA">
    <w:pPr>
      <w:pBdr>
        <w:bottom w:val="single" w:sz="6" w:space="1" w:color="auto"/>
      </w:pBdr>
      <w:spacing w:before="1000" w:line="240" w:lineRule="auto"/>
    </w:pPr>
    <w:r>
      <w:rPr>
        <w:noProof/>
      </w:rPr>
      <mc:AlternateContent>
        <mc:Choice Requires="wps">
          <w:drawing>
            <wp:anchor distT="0" distB="0" distL="0" distR="0" simplePos="0" relativeHeight="251658752" behindDoc="0" locked="0" layoutInCell="1" allowOverlap="1" wp14:anchorId="104185F3" wp14:editId="35F06EDC">
              <wp:simplePos x="635" y="635"/>
              <wp:positionH relativeFrom="page">
                <wp:align>center</wp:align>
              </wp:positionH>
              <wp:positionV relativeFrom="page">
                <wp:align>top</wp:align>
              </wp:positionV>
              <wp:extent cx="551815" cy="376555"/>
              <wp:effectExtent l="0" t="0" r="635" b="4445"/>
              <wp:wrapNone/>
              <wp:docPr id="126702500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1223160" w14:textId="57CCF8C7" w:rsidR="00A63AEA" w:rsidRPr="00A63AEA" w:rsidRDefault="00A63AEA" w:rsidP="00A63AEA">
                          <w:pPr>
                            <w:rPr>
                              <w:rFonts w:ascii="Calibri" w:eastAsia="Calibri" w:hAnsi="Calibri" w:cs="Calibri"/>
                              <w:noProof/>
                              <w:color w:val="FF0000"/>
                              <w:sz w:val="24"/>
                              <w:szCs w:val="24"/>
                            </w:rPr>
                          </w:pPr>
                          <w:r w:rsidRPr="00A63AE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4185F3" id="_x0000_t202" coordsize="21600,21600" o:spt="202" path="m,l,21600r21600,l21600,xe">
              <v:stroke joinstyle="miter"/>
              <v:path gradientshapeok="t" o:connecttype="rect"/>
            </v:shapetype>
            <v:shape id="Text Box 5" o:spid="_x0000_s1030" type="#_x0000_t202" alt="OFFICIAL" style="position:absolute;margin-left:0;margin-top:0;width:43.45pt;height:29.65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41223160" w14:textId="57CCF8C7" w:rsidR="00A63AEA" w:rsidRPr="00A63AEA" w:rsidRDefault="00A63AEA" w:rsidP="00A63AEA">
                    <w:pPr>
                      <w:rPr>
                        <w:rFonts w:ascii="Calibri" w:eastAsia="Calibri" w:hAnsi="Calibri" w:cs="Calibri"/>
                        <w:noProof/>
                        <w:color w:val="FF0000"/>
                        <w:sz w:val="24"/>
                        <w:szCs w:val="24"/>
                      </w:rPr>
                    </w:pPr>
                    <w:r w:rsidRPr="00A63AEA">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15D85" w14:textId="00BC760E" w:rsidR="00EA2444" w:rsidRPr="00ED79B6" w:rsidRDefault="00EA2444"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CA4ED" w14:textId="09DC5680" w:rsidR="00EA2444" w:rsidRPr="00ED79B6" w:rsidRDefault="00A63AEA" w:rsidP="00715914">
    <w:pPr>
      <w:pStyle w:val="Header"/>
      <w:tabs>
        <w:tab w:val="clear" w:pos="4150"/>
        <w:tab w:val="clear" w:pos="8307"/>
      </w:tabs>
    </w:pPr>
    <w:r>
      <w:rPr>
        <w:noProof/>
      </w:rPr>
      <mc:AlternateContent>
        <mc:Choice Requires="wps">
          <w:drawing>
            <wp:anchor distT="0" distB="0" distL="0" distR="0" simplePos="0" relativeHeight="251657728" behindDoc="0" locked="0" layoutInCell="1" allowOverlap="1" wp14:anchorId="64EF18DB" wp14:editId="5B1E56AF">
              <wp:simplePos x="635" y="635"/>
              <wp:positionH relativeFrom="page">
                <wp:align>center</wp:align>
              </wp:positionH>
              <wp:positionV relativeFrom="page">
                <wp:align>top</wp:align>
              </wp:positionV>
              <wp:extent cx="551815" cy="376555"/>
              <wp:effectExtent l="0" t="0" r="635" b="4445"/>
              <wp:wrapNone/>
              <wp:docPr id="43396981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9906838" w14:textId="33FB13D2" w:rsidR="00A63AEA" w:rsidRPr="00A63AEA" w:rsidRDefault="00A63AEA" w:rsidP="00A63AEA">
                          <w:pPr>
                            <w:rPr>
                              <w:rFonts w:ascii="Calibri" w:eastAsia="Calibri" w:hAnsi="Calibri" w:cs="Calibri"/>
                              <w:noProof/>
                              <w:color w:val="FF0000"/>
                              <w:sz w:val="24"/>
                              <w:szCs w:val="24"/>
                            </w:rPr>
                          </w:pPr>
                          <w:r w:rsidRPr="00A63AE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EF18DB" id="_x0000_t202" coordsize="21600,21600" o:spt="202" path="m,l,21600r21600,l21600,xe">
              <v:stroke joinstyle="miter"/>
              <v:path gradientshapeok="t" o:connecttype="rect"/>
            </v:shapetype>
            <v:shape id="Text Box 4" o:spid="_x0000_s1032" type="#_x0000_t202" alt="OFFICIAL" style="position:absolute;margin-left:0;margin-top:0;width:43.45pt;height:29.65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79906838" w14:textId="33FB13D2" w:rsidR="00A63AEA" w:rsidRPr="00A63AEA" w:rsidRDefault="00A63AEA" w:rsidP="00A63AEA">
                    <w:pPr>
                      <w:rPr>
                        <w:rFonts w:ascii="Calibri" w:eastAsia="Calibri" w:hAnsi="Calibri" w:cs="Calibri"/>
                        <w:noProof/>
                        <w:color w:val="FF0000"/>
                        <w:sz w:val="24"/>
                        <w:szCs w:val="24"/>
                      </w:rPr>
                    </w:pPr>
                    <w:r w:rsidRPr="00A63AEA">
                      <w:rPr>
                        <w:rFonts w:ascii="Calibri" w:eastAsia="Calibri" w:hAnsi="Calibri" w:cs="Calibri"/>
                        <w:noProof/>
                        <w:color w:val="FF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534A3" w14:textId="4A4A363D" w:rsidR="00EA2444" w:rsidRPr="00D675F1" w:rsidRDefault="00EA2444">
    <w:pPr>
      <w:rPr>
        <w:sz w:val="20"/>
      </w:rPr>
    </w:pPr>
    <w:r w:rsidRPr="00D675F1">
      <w:rPr>
        <w:b/>
        <w:sz w:val="20"/>
      </w:rPr>
      <w:fldChar w:fldCharType="begin"/>
    </w:r>
    <w:r w:rsidRPr="00D675F1">
      <w:rPr>
        <w:b/>
        <w:sz w:val="20"/>
      </w:rPr>
      <w:instrText xml:space="preserve"> STYLEREF CharChapNo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end"/>
    </w:r>
  </w:p>
  <w:p w14:paraId="32D14056" w14:textId="187DEE7F" w:rsidR="00EA2444" w:rsidRPr="00D675F1" w:rsidRDefault="00EA2444">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14:paraId="209DE51B" w14:textId="77099145" w:rsidR="00EA2444" w:rsidRPr="00D675F1" w:rsidRDefault="00EA2444">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14:paraId="646B09AF" w14:textId="77777777" w:rsidR="00EA2444" w:rsidRPr="00D675F1" w:rsidRDefault="00EA2444">
    <w:pPr>
      <w:rPr>
        <w:b/>
      </w:rPr>
    </w:pPr>
  </w:p>
  <w:p w14:paraId="795F6659" w14:textId="26BDDD5B" w:rsidR="00EA2444" w:rsidRPr="00D675F1" w:rsidRDefault="00EA2444" w:rsidP="00592886">
    <w:pPr>
      <w:pBdr>
        <w:bottom w:val="single" w:sz="6" w:space="1" w:color="auto"/>
      </w:pBdr>
      <w:spacing w:after="120"/>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9B0BF9">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9B0BF9">
      <w:rPr>
        <w:noProof/>
        <w:sz w:val="24"/>
      </w:rPr>
      <w:t>1</w:t>
    </w:r>
    <w:r w:rsidRPr="00D675F1">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629C4" w14:textId="41E92EFF" w:rsidR="00EA2444" w:rsidRPr="00D675F1" w:rsidRDefault="00EA2444">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end"/>
    </w:r>
  </w:p>
  <w:p w14:paraId="6EED0B62" w14:textId="288BBF6F" w:rsidR="00EA2444" w:rsidRPr="00D675F1" w:rsidRDefault="00EA2444">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14:paraId="16DA9DDF" w14:textId="4AB6971B" w:rsidR="00EA2444" w:rsidRPr="00D675F1" w:rsidRDefault="00EA2444">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14:paraId="5BE743CF" w14:textId="77777777" w:rsidR="00EA2444" w:rsidRPr="00D675F1" w:rsidRDefault="00EA2444">
    <w:pPr>
      <w:jc w:val="right"/>
      <w:rPr>
        <w:b/>
      </w:rPr>
    </w:pPr>
  </w:p>
  <w:p w14:paraId="52214732" w14:textId="137A4255" w:rsidR="00EA2444" w:rsidRPr="00D675F1" w:rsidRDefault="00EA2444" w:rsidP="00592886">
    <w:pPr>
      <w:pBdr>
        <w:bottom w:val="single" w:sz="6" w:space="1" w:color="auto"/>
      </w:pBdr>
      <w:spacing w:after="120"/>
      <w:jc w:val="right"/>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9B0BF9">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9B0BF9">
      <w:rPr>
        <w:noProof/>
        <w:sz w:val="24"/>
      </w:rPr>
      <w:t>6</w:t>
    </w:r>
    <w:r w:rsidRPr="00D675F1">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6BB8C" w14:textId="1043CA64" w:rsidR="00A63AEA" w:rsidRDefault="00A63AEA">
    <w:pPr>
      <w:pStyle w:val="Header"/>
    </w:pPr>
    <w:r>
      <w:rPr>
        <w:noProof/>
      </w:rPr>
      <mc:AlternateContent>
        <mc:Choice Requires="wps">
          <w:drawing>
            <wp:anchor distT="0" distB="0" distL="0" distR="0" simplePos="0" relativeHeight="251660800" behindDoc="0" locked="0" layoutInCell="1" allowOverlap="1" wp14:anchorId="13B808E4" wp14:editId="35CE4A22">
              <wp:simplePos x="635" y="635"/>
              <wp:positionH relativeFrom="page">
                <wp:align>center</wp:align>
              </wp:positionH>
              <wp:positionV relativeFrom="page">
                <wp:align>top</wp:align>
              </wp:positionV>
              <wp:extent cx="551815" cy="376555"/>
              <wp:effectExtent l="0" t="0" r="635" b="4445"/>
              <wp:wrapNone/>
              <wp:docPr id="122945677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2FF3C7E" w14:textId="24C09CF8" w:rsidR="00A63AEA" w:rsidRPr="00A63AEA" w:rsidRDefault="00A63AEA" w:rsidP="00A63AEA">
                          <w:pPr>
                            <w:rPr>
                              <w:rFonts w:ascii="Calibri" w:eastAsia="Calibri" w:hAnsi="Calibri" w:cs="Calibri"/>
                              <w:noProof/>
                              <w:color w:val="FF0000"/>
                              <w:sz w:val="24"/>
                              <w:szCs w:val="24"/>
                            </w:rPr>
                          </w:pPr>
                          <w:r w:rsidRPr="00A63AE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B808E4" id="_x0000_t202" coordsize="21600,21600" o:spt="202" path="m,l,21600r21600,l21600,xe">
              <v:stroke joinstyle="miter"/>
              <v:path gradientshapeok="t" o:connecttype="rect"/>
            </v:shapetype>
            <v:shape id="Text Box 7" o:spid="_x0000_s1035" type="#_x0000_t202" alt="OFFICIAL" style="position:absolute;margin-left:0;margin-top:0;width:43.45pt;height:29.65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NDg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fU9HbqfgvNEYdyMO7bW77qsPSa+fDMHC4Y50DR&#10;hic8pIK+pnCyKGnB/fybP+Yj7xilpEfB1NSgoilR3w3uI2orGcVtXuZ4c5N7Oxlmr+8BZVjgi7A8&#10;mTEvqMmUDvQrynkZC2GIGY7lahom8z6MysXnwMVymZJQRpaFtdlYHqEjXZHLl+GVOXsiPOCmHmFS&#10;E6ve8T7mxj+9Xe4Dsp+WEqkdiTwxjhJMaz09l6jxt/eUdXnUi1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yh+NDgIAABwE&#10;AAAOAAAAAAAAAAAAAAAAAC4CAABkcnMvZTJvRG9jLnhtbFBLAQItABQABgAIAAAAIQDDiR132gAA&#10;AAMBAAAPAAAAAAAAAAAAAAAAAGgEAABkcnMvZG93bnJldi54bWxQSwUGAAAAAAQABADzAAAAbwUA&#10;AAAA&#10;" filled="f" stroked="f">
              <v:textbox style="mso-fit-shape-to-text:t" inset="0,15pt,0,0">
                <w:txbxContent>
                  <w:p w14:paraId="52FF3C7E" w14:textId="24C09CF8" w:rsidR="00A63AEA" w:rsidRPr="00A63AEA" w:rsidRDefault="00A63AEA" w:rsidP="00A63AEA">
                    <w:pPr>
                      <w:rPr>
                        <w:rFonts w:ascii="Calibri" w:eastAsia="Calibri" w:hAnsi="Calibri" w:cs="Calibri"/>
                        <w:noProof/>
                        <w:color w:val="FF0000"/>
                        <w:sz w:val="24"/>
                        <w:szCs w:val="24"/>
                      </w:rPr>
                    </w:pPr>
                    <w:r w:rsidRPr="00A63AEA">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50662848">
    <w:abstractNumId w:val="9"/>
  </w:num>
  <w:num w:numId="2" w16cid:durableId="2042128363">
    <w:abstractNumId w:val="7"/>
  </w:num>
  <w:num w:numId="3" w16cid:durableId="1832867071">
    <w:abstractNumId w:val="6"/>
  </w:num>
  <w:num w:numId="4" w16cid:durableId="376439792">
    <w:abstractNumId w:val="5"/>
  </w:num>
  <w:num w:numId="5" w16cid:durableId="1759253349">
    <w:abstractNumId w:val="4"/>
  </w:num>
  <w:num w:numId="6" w16cid:durableId="1770588185">
    <w:abstractNumId w:val="8"/>
  </w:num>
  <w:num w:numId="7" w16cid:durableId="1225288749">
    <w:abstractNumId w:val="3"/>
  </w:num>
  <w:num w:numId="8" w16cid:durableId="410809390">
    <w:abstractNumId w:val="2"/>
  </w:num>
  <w:num w:numId="9" w16cid:durableId="1404986017">
    <w:abstractNumId w:val="1"/>
  </w:num>
  <w:num w:numId="10" w16cid:durableId="2130125596">
    <w:abstractNumId w:val="0"/>
  </w:num>
  <w:num w:numId="11" w16cid:durableId="549807734">
    <w:abstractNumId w:val="15"/>
  </w:num>
  <w:num w:numId="12" w16cid:durableId="33507750">
    <w:abstractNumId w:val="11"/>
  </w:num>
  <w:num w:numId="13" w16cid:durableId="1281835658">
    <w:abstractNumId w:val="12"/>
  </w:num>
  <w:num w:numId="14" w16cid:durableId="1668900260">
    <w:abstractNumId w:val="14"/>
  </w:num>
  <w:num w:numId="15" w16cid:durableId="1216043620">
    <w:abstractNumId w:val="13"/>
  </w:num>
  <w:num w:numId="16" w16cid:durableId="2012952875">
    <w:abstractNumId w:val="10"/>
  </w:num>
  <w:num w:numId="17" w16cid:durableId="819887516">
    <w:abstractNumId w:val="17"/>
  </w:num>
  <w:num w:numId="18" w16cid:durableId="1461917378">
    <w:abstractNumId w:val="16"/>
  </w:num>
  <w:num w:numId="19" w16cid:durableId="20964410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36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87D"/>
    <w:rsid w:val="00000671"/>
    <w:rsid w:val="00004425"/>
    <w:rsid w:val="00004470"/>
    <w:rsid w:val="00006FC8"/>
    <w:rsid w:val="000136AF"/>
    <w:rsid w:val="00014FD6"/>
    <w:rsid w:val="00015449"/>
    <w:rsid w:val="00015AC9"/>
    <w:rsid w:val="0001762D"/>
    <w:rsid w:val="0002298A"/>
    <w:rsid w:val="00026442"/>
    <w:rsid w:val="00030C41"/>
    <w:rsid w:val="00031070"/>
    <w:rsid w:val="00033E75"/>
    <w:rsid w:val="00034061"/>
    <w:rsid w:val="000369C2"/>
    <w:rsid w:val="000370F9"/>
    <w:rsid w:val="000437C1"/>
    <w:rsid w:val="00046E49"/>
    <w:rsid w:val="000471F4"/>
    <w:rsid w:val="00052007"/>
    <w:rsid w:val="0005365D"/>
    <w:rsid w:val="00054477"/>
    <w:rsid w:val="00054F60"/>
    <w:rsid w:val="000614BF"/>
    <w:rsid w:val="00063049"/>
    <w:rsid w:val="00065CE2"/>
    <w:rsid w:val="00066032"/>
    <w:rsid w:val="00066CEB"/>
    <w:rsid w:val="00067548"/>
    <w:rsid w:val="00072485"/>
    <w:rsid w:val="000739AD"/>
    <w:rsid w:val="00074741"/>
    <w:rsid w:val="000837A2"/>
    <w:rsid w:val="00094BA7"/>
    <w:rsid w:val="00094F89"/>
    <w:rsid w:val="00095845"/>
    <w:rsid w:val="0009755D"/>
    <w:rsid w:val="000A139B"/>
    <w:rsid w:val="000B0428"/>
    <w:rsid w:val="000B0519"/>
    <w:rsid w:val="000B3DEB"/>
    <w:rsid w:val="000B49F0"/>
    <w:rsid w:val="000B58FA"/>
    <w:rsid w:val="000B7E30"/>
    <w:rsid w:val="000C2375"/>
    <w:rsid w:val="000C4CAF"/>
    <w:rsid w:val="000C69F4"/>
    <w:rsid w:val="000C7E9D"/>
    <w:rsid w:val="000D05EF"/>
    <w:rsid w:val="000D1069"/>
    <w:rsid w:val="000D1C45"/>
    <w:rsid w:val="000D535F"/>
    <w:rsid w:val="000D6ADC"/>
    <w:rsid w:val="000E0381"/>
    <w:rsid w:val="000E2261"/>
    <w:rsid w:val="000E2D9B"/>
    <w:rsid w:val="000E50BF"/>
    <w:rsid w:val="000E64A2"/>
    <w:rsid w:val="000E660E"/>
    <w:rsid w:val="000F1853"/>
    <w:rsid w:val="000F21C1"/>
    <w:rsid w:val="000F2776"/>
    <w:rsid w:val="000F3936"/>
    <w:rsid w:val="000F5008"/>
    <w:rsid w:val="000F5A46"/>
    <w:rsid w:val="000F6840"/>
    <w:rsid w:val="001022D9"/>
    <w:rsid w:val="00103E03"/>
    <w:rsid w:val="0010745C"/>
    <w:rsid w:val="00125F1E"/>
    <w:rsid w:val="00126A04"/>
    <w:rsid w:val="00127C1D"/>
    <w:rsid w:val="00130B3B"/>
    <w:rsid w:val="001320C1"/>
    <w:rsid w:val="00132589"/>
    <w:rsid w:val="00132CEB"/>
    <w:rsid w:val="00142922"/>
    <w:rsid w:val="00142B62"/>
    <w:rsid w:val="0014323A"/>
    <w:rsid w:val="0014539C"/>
    <w:rsid w:val="00145ACE"/>
    <w:rsid w:val="00153893"/>
    <w:rsid w:val="00155C54"/>
    <w:rsid w:val="00157B8B"/>
    <w:rsid w:val="00166C2F"/>
    <w:rsid w:val="00171BE1"/>
    <w:rsid w:val="00171ED5"/>
    <w:rsid w:val="00172E72"/>
    <w:rsid w:val="001809D7"/>
    <w:rsid w:val="001864A3"/>
    <w:rsid w:val="001866A5"/>
    <w:rsid w:val="0019187D"/>
    <w:rsid w:val="001939E1"/>
    <w:rsid w:val="00194C3E"/>
    <w:rsid w:val="00194F1B"/>
    <w:rsid w:val="00195382"/>
    <w:rsid w:val="001A2CE7"/>
    <w:rsid w:val="001B3CF4"/>
    <w:rsid w:val="001B4904"/>
    <w:rsid w:val="001B513F"/>
    <w:rsid w:val="001C2DC3"/>
    <w:rsid w:val="001C61C5"/>
    <w:rsid w:val="001C69C4"/>
    <w:rsid w:val="001C7365"/>
    <w:rsid w:val="001C7493"/>
    <w:rsid w:val="001D18F8"/>
    <w:rsid w:val="001D2FFC"/>
    <w:rsid w:val="001D37EF"/>
    <w:rsid w:val="001D38C1"/>
    <w:rsid w:val="001D6D4A"/>
    <w:rsid w:val="001E191E"/>
    <w:rsid w:val="001E3590"/>
    <w:rsid w:val="001E40D2"/>
    <w:rsid w:val="001E60A1"/>
    <w:rsid w:val="001E70E7"/>
    <w:rsid w:val="001E7407"/>
    <w:rsid w:val="001F115B"/>
    <w:rsid w:val="001F3364"/>
    <w:rsid w:val="001F3D74"/>
    <w:rsid w:val="001F5B2C"/>
    <w:rsid w:val="001F5D5E"/>
    <w:rsid w:val="001F6219"/>
    <w:rsid w:val="001F6CD4"/>
    <w:rsid w:val="00200388"/>
    <w:rsid w:val="002032A0"/>
    <w:rsid w:val="00205EE1"/>
    <w:rsid w:val="00206C4D"/>
    <w:rsid w:val="00207A81"/>
    <w:rsid w:val="0021053C"/>
    <w:rsid w:val="0021230E"/>
    <w:rsid w:val="0021451B"/>
    <w:rsid w:val="002150FD"/>
    <w:rsid w:val="00215AF1"/>
    <w:rsid w:val="0021770E"/>
    <w:rsid w:val="00223DBF"/>
    <w:rsid w:val="00226562"/>
    <w:rsid w:val="002321E8"/>
    <w:rsid w:val="00232CA6"/>
    <w:rsid w:val="00235446"/>
    <w:rsid w:val="00236EEC"/>
    <w:rsid w:val="0024010F"/>
    <w:rsid w:val="00240749"/>
    <w:rsid w:val="00243018"/>
    <w:rsid w:val="002503C2"/>
    <w:rsid w:val="00255154"/>
    <w:rsid w:val="002564A4"/>
    <w:rsid w:val="00261A38"/>
    <w:rsid w:val="0026283C"/>
    <w:rsid w:val="0026532C"/>
    <w:rsid w:val="002666D5"/>
    <w:rsid w:val="0026736C"/>
    <w:rsid w:val="002736D2"/>
    <w:rsid w:val="00281308"/>
    <w:rsid w:val="00281430"/>
    <w:rsid w:val="00282C06"/>
    <w:rsid w:val="00284719"/>
    <w:rsid w:val="00291C47"/>
    <w:rsid w:val="00292CB6"/>
    <w:rsid w:val="00293685"/>
    <w:rsid w:val="002942AD"/>
    <w:rsid w:val="00294A9A"/>
    <w:rsid w:val="00295339"/>
    <w:rsid w:val="00297ECB"/>
    <w:rsid w:val="002A014F"/>
    <w:rsid w:val="002A14E6"/>
    <w:rsid w:val="002A2558"/>
    <w:rsid w:val="002A4144"/>
    <w:rsid w:val="002A61E8"/>
    <w:rsid w:val="002A6E9F"/>
    <w:rsid w:val="002A7282"/>
    <w:rsid w:val="002A7BCF"/>
    <w:rsid w:val="002B0BD4"/>
    <w:rsid w:val="002B451F"/>
    <w:rsid w:val="002B5DD7"/>
    <w:rsid w:val="002C4A40"/>
    <w:rsid w:val="002D043A"/>
    <w:rsid w:val="002D0515"/>
    <w:rsid w:val="002D0A91"/>
    <w:rsid w:val="002D1E04"/>
    <w:rsid w:val="002D5AA8"/>
    <w:rsid w:val="002D6224"/>
    <w:rsid w:val="002E1285"/>
    <w:rsid w:val="002E1654"/>
    <w:rsid w:val="002E180D"/>
    <w:rsid w:val="002E1AFA"/>
    <w:rsid w:val="002E25B3"/>
    <w:rsid w:val="002E3F4B"/>
    <w:rsid w:val="002E5475"/>
    <w:rsid w:val="002E5E0F"/>
    <w:rsid w:val="002F4B08"/>
    <w:rsid w:val="002F648B"/>
    <w:rsid w:val="0030252D"/>
    <w:rsid w:val="00302EA4"/>
    <w:rsid w:val="00304F8B"/>
    <w:rsid w:val="00305DE4"/>
    <w:rsid w:val="0030690F"/>
    <w:rsid w:val="00310071"/>
    <w:rsid w:val="00311299"/>
    <w:rsid w:val="00312FDB"/>
    <w:rsid w:val="00313325"/>
    <w:rsid w:val="00322073"/>
    <w:rsid w:val="00327AC6"/>
    <w:rsid w:val="00327F15"/>
    <w:rsid w:val="00335175"/>
    <w:rsid w:val="003354D2"/>
    <w:rsid w:val="00335BC6"/>
    <w:rsid w:val="00337B21"/>
    <w:rsid w:val="00340AC5"/>
    <w:rsid w:val="003415D3"/>
    <w:rsid w:val="00342955"/>
    <w:rsid w:val="00344701"/>
    <w:rsid w:val="00346562"/>
    <w:rsid w:val="00346804"/>
    <w:rsid w:val="00352B0F"/>
    <w:rsid w:val="00352D5A"/>
    <w:rsid w:val="00356690"/>
    <w:rsid w:val="00360459"/>
    <w:rsid w:val="0036153F"/>
    <w:rsid w:val="00364D7A"/>
    <w:rsid w:val="00365892"/>
    <w:rsid w:val="00367303"/>
    <w:rsid w:val="003731EA"/>
    <w:rsid w:val="0037707D"/>
    <w:rsid w:val="00380D1D"/>
    <w:rsid w:val="00381F0B"/>
    <w:rsid w:val="00384127"/>
    <w:rsid w:val="0038478F"/>
    <w:rsid w:val="003876DC"/>
    <w:rsid w:val="0039168E"/>
    <w:rsid w:val="00396ED0"/>
    <w:rsid w:val="003A09D4"/>
    <w:rsid w:val="003A38C3"/>
    <w:rsid w:val="003A4536"/>
    <w:rsid w:val="003B3A2A"/>
    <w:rsid w:val="003B3A2F"/>
    <w:rsid w:val="003B77A7"/>
    <w:rsid w:val="003C21D7"/>
    <w:rsid w:val="003C27A5"/>
    <w:rsid w:val="003C40DB"/>
    <w:rsid w:val="003C6231"/>
    <w:rsid w:val="003D0BFE"/>
    <w:rsid w:val="003D3EE6"/>
    <w:rsid w:val="003D5700"/>
    <w:rsid w:val="003D7141"/>
    <w:rsid w:val="003D746A"/>
    <w:rsid w:val="003E341B"/>
    <w:rsid w:val="003E3E9B"/>
    <w:rsid w:val="003F2ACF"/>
    <w:rsid w:val="003F5714"/>
    <w:rsid w:val="003F58E5"/>
    <w:rsid w:val="0040044E"/>
    <w:rsid w:val="004062BA"/>
    <w:rsid w:val="004104D4"/>
    <w:rsid w:val="00410E65"/>
    <w:rsid w:val="004116CD"/>
    <w:rsid w:val="00411B9D"/>
    <w:rsid w:val="004137DD"/>
    <w:rsid w:val="00413E51"/>
    <w:rsid w:val="004144EC"/>
    <w:rsid w:val="004168F9"/>
    <w:rsid w:val="00417EB9"/>
    <w:rsid w:val="00423DC6"/>
    <w:rsid w:val="00424CA9"/>
    <w:rsid w:val="00427506"/>
    <w:rsid w:val="00431E9B"/>
    <w:rsid w:val="00433F6A"/>
    <w:rsid w:val="00434155"/>
    <w:rsid w:val="00437317"/>
    <w:rsid w:val="004379E3"/>
    <w:rsid w:val="0044015E"/>
    <w:rsid w:val="0044275C"/>
    <w:rsid w:val="0044291A"/>
    <w:rsid w:val="00444ABD"/>
    <w:rsid w:val="0044619A"/>
    <w:rsid w:val="00450753"/>
    <w:rsid w:val="00451B87"/>
    <w:rsid w:val="00452658"/>
    <w:rsid w:val="00457133"/>
    <w:rsid w:val="0046093A"/>
    <w:rsid w:val="00461C81"/>
    <w:rsid w:val="004636F3"/>
    <w:rsid w:val="00467661"/>
    <w:rsid w:val="00470385"/>
    <w:rsid w:val="004705B7"/>
    <w:rsid w:val="00472DBE"/>
    <w:rsid w:val="00474A19"/>
    <w:rsid w:val="004805DF"/>
    <w:rsid w:val="004813CD"/>
    <w:rsid w:val="004815BE"/>
    <w:rsid w:val="004817E9"/>
    <w:rsid w:val="004818E3"/>
    <w:rsid w:val="00494E37"/>
    <w:rsid w:val="00496F97"/>
    <w:rsid w:val="00497A1F"/>
    <w:rsid w:val="004A5C50"/>
    <w:rsid w:val="004A7305"/>
    <w:rsid w:val="004B4412"/>
    <w:rsid w:val="004C1CFC"/>
    <w:rsid w:val="004C4915"/>
    <w:rsid w:val="004C6AE8"/>
    <w:rsid w:val="004D1608"/>
    <w:rsid w:val="004D3593"/>
    <w:rsid w:val="004D3A57"/>
    <w:rsid w:val="004D4B35"/>
    <w:rsid w:val="004D50A8"/>
    <w:rsid w:val="004E063A"/>
    <w:rsid w:val="004E2AE1"/>
    <w:rsid w:val="004E4527"/>
    <w:rsid w:val="004E59F9"/>
    <w:rsid w:val="004E5BB7"/>
    <w:rsid w:val="004E6CF7"/>
    <w:rsid w:val="004E7BEC"/>
    <w:rsid w:val="004F2457"/>
    <w:rsid w:val="004F3096"/>
    <w:rsid w:val="004F3F63"/>
    <w:rsid w:val="004F53F5"/>
    <w:rsid w:val="004F53FA"/>
    <w:rsid w:val="004F6C43"/>
    <w:rsid w:val="00500EFF"/>
    <w:rsid w:val="00503AAF"/>
    <w:rsid w:val="005043BC"/>
    <w:rsid w:val="00504763"/>
    <w:rsid w:val="00505D3D"/>
    <w:rsid w:val="00506289"/>
    <w:rsid w:val="00506AF6"/>
    <w:rsid w:val="00507981"/>
    <w:rsid w:val="00514FD4"/>
    <w:rsid w:val="00515659"/>
    <w:rsid w:val="00515B24"/>
    <w:rsid w:val="00516B8D"/>
    <w:rsid w:val="00521A6E"/>
    <w:rsid w:val="0052445C"/>
    <w:rsid w:val="005263D2"/>
    <w:rsid w:val="005309A1"/>
    <w:rsid w:val="00537FBC"/>
    <w:rsid w:val="0054064A"/>
    <w:rsid w:val="005416F8"/>
    <w:rsid w:val="00542ACF"/>
    <w:rsid w:val="00551B34"/>
    <w:rsid w:val="0055249F"/>
    <w:rsid w:val="00554954"/>
    <w:rsid w:val="005563A8"/>
    <w:rsid w:val="005574D1"/>
    <w:rsid w:val="0055787F"/>
    <w:rsid w:val="00557C8D"/>
    <w:rsid w:val="005615F2"/>
    <w:rsid w:val="005707CC"/>
    <w:rsid w:val="00575C6A"/>
    <w:rsid w:val="00577058"/>
    <w:rsid w:val="005805DE"/>
    <w:rsid w:val="00582944"/>
    <w:rsid w:val="00584811"/>
    <w:rsid w:val="00585784"/>
    <w:rsid w:val="0059197F"/>
    <w:rsid w:val="00592886"/>
    <w:rsid w:val="00593AA6"/>
    <w:rsid w:val="00593E12"/>
    <w:rsid w:val="00594161"/>
    <w:rsid w:val="00594749"/>
    <w:rsid w:val="00596413"/>
    <w:rsid w:val="00597307"/>
    <w:rsid w:val="005A5733"/>
    <w:rsid w:val="005A6E5B"/>
    <w:rsid w:val="005A73F6"/>
    <w:rsid w:val="005A77C7"/>
    <w:rsid w:val="005B10F9"/>
    <w:rsid w:val="005B2863"/>
    <w:rsid w:val="005B4067"/>
    <w:rsid w:val="005B4338"/>
    <w:rsid w:val="005C0E7E"/>
    <w:rsid w:val="005C0E9D"/>
    <w:rsid w:val="005C12ED"/>
    <w:rsid w:val="005C37CD"/>
    <w:rsid w:val="005C38C4"/>
    <w:rsid w:val="005C3F41"/>
    <w:rsid w:val="005D2D09"/>
    <w:rsid w:val="005D3A11"/>
    <w:rsid w:val="005D4A81"/>
    <w:rsid w:val="005D58DC"/>
    <w:rsid w:val="005D6806"/>
    <w:rsid w:val="005D76C0"/>
    <w:rsid w:val="005E160C"/>
    <w:rsid w:val="005E4F85"/>
    <w:rsid w:val="005E50E4"/>
    <w:rsid w:val="005F06E0"/>
    <w:rsid w:val="005F218E"/>
    <w:rsid w:val="005F2434"/>
    <w:rsid w:val="005F2EB0"/>
    <w:rsid w:val="00600219"/>
    <w:rsid w:val="00600833"/>
    <w:rsid w:val="00602907"/>
    <w:rsid w:val="00603DC4"/>
    <w:rsid w:val="006074EA"/>
    <w:rsid w:val="00615E53"/>
    <w:rsid w:val="006160FF"/>
    <w:rsid w:val="00620076"/>
    <w:rsid w:val="006210C7"/>
    <w:rsid w:val="00622DE9"/>
    <w:rsid w:val="0062346C"/>
    <w:rsid w:val="006248E6"/>
    <w:rsid w:val="00630E3B"/>
    <w:rsid w:val="00634D28"/>
    <w:rsid w:val="00635203"/>
    <w:rsid w:val="006402B0"/>
    <w:rsid w:val="00642D31"/>
    <w:rsid w:val="00650DDC"/>
    <w:rsid w:val="00650E57"/>
    <w:rsid w:val="00652CEE"/>
    <w:rsid w:val="00656936"/>
    <w:rsid w:val="00656C04"/>
    <w:rsid w:val="00663E1B"/>
    <w:rsid w:val="00670A92"/>
    <w:rsid w:val="00670EA1"/>
    <w:rsid w:val="006725ED"/>
    <w:rsid w:val="006768C5"/>
    <w:rsid w:val="00677CC2"/>
    <w:rsid w:val="00677F89"/>
    <w:rsid w:val="00681F33"/>
    <w:rsid w:val="0068488C"/>
    <w:rsid w:val="006905DE"/>
    <w:rsid w:val="0069207B"/>
    <w:rsid w:val="00692122"/>
    <w:rsid w:val="006944A8"/>
    <w:rsid w:val="006A3E8A"/>
    <w:rsid w:val="006A51DC"/>
    <w:rsid w:val="006A7918"/>
    <w:rsid w:val="006A7BEB"/>
    <w:rsid w:val="006B1F6E"/>
    <w:rsid w:val="006B211E"/>
    <w:rsid w:val="006B2D11"/>
    <w:rsid w:val="006B3215"/>
    <w:rsid w:val="006B3638"/>
    <w:rsid w:val="006B5789"/>
    <w:rsid w:val="006B7021"/>
    <w:rsid w:val="006C21BE"/>
    <w:rsid w:val="006C30C5"/>
    <w:rsid w:val="006C3139"/>
    <w:rsid w:val="006C505A"/>
    <w:rsid w:val="006C7F8C"/>
    <w:rsid w:val="006D2644"/>
    <w:rsid w:val="006E6246"/>
    <w:rsid w:val="006F2C7E"/>
    <w:rsid w:val="006F2EFF"/>
    <w:rsid w:val="006F318F"/>
    <w:rsid w:val="006F4226"/>
    <w:rsid w:val="0070017E"/>
    <w:rsid w:val="00700588"/>
    <w:rsid w:val="00700B2C"/>
    <w:rsid w:val="007015B2"/>
    <w:rsid w:val="00701FA1"/>
    <w:rsid w:val="00702B50"/>
    <w:rsid w:val="00703CD2"/>
    <w:rsid w:val="007043CD"/>
    <w:rsid w:val="00704C83"/>
    <w:rsid w:val="007050A2"/>
    <w:rsid w:val="00706853"/>
    <w:rsid w:val="00710E51"/>
    <w:rsid w:val="00711E8B"/>
    <w:rsid w:val="00713084"/>
    <w:rsid w:val="00713963"/>
    <w:rsid w:val="00713BDF"/>
    <w:rsid w:val="00714AD6"/>
    <w:rsid w:val="00714F20"/>
    <w:rsid w:val="0071590F"/>
    <w:rsid w:val="00715914"/>
    <w:rsid w:val="00716525"/>
    <w:rsid w:val="00721C69"/>
    <w:rsid w:val="00726BFC"/>
    <w:rsid w:val="007277B4"/>
    <w:rsid w:val="00731E00"/>
    <w:rsid w:val="007337A0"/>
    <w:rsid w:val="0073509B"/>
    <w:rsid w:val="00735F8E"/>
    <w:rsid w:val="00741F36"/>
    <w:rsid w:val="00743177"/>
    <w:rsid w:val="007440B7"/>
    <w:rsid w:val="00745EC9"/>
    <w:rsid w:val="00745F83"/>
    <w:rsid w:val="007500C8"/>
    <w:rsid w:val="00754674"/>
    <w:rsid w:val="00756272"/>
    <w:rsid w:val="00757277"/>
    <w:rsid w:val="007608A9"/>
    <w:rsid w:val="00761678"/>
    <w:rsid w:val="0076254B"/>
    <w:rsid w:val="00766276"/>
    <w:rsid w:val="0076681A"/>
    <w:rsid w:val="007715C9"/>
    <w:rsid w:val="00771613"/>
    <w:rsid w:val="00772160"/>
    <w:rsid w:val="00772F5E"/>
    <w:rsid w:val="00774099"/>
    <w:rsid w:val="007742E6"/>
    <w:rsid w:val="00774EDD"/>
    <w:rsid w:val="0077574F"/>
    <w:rsid w:val="007757EC"/>
    <w:rsid w:val="00780B17"/>
    <w:rsid w:val="00781742"/>
    <w:rsid w:val="00781FE6"/>
    <w:rsid w:val="007823A3"/>
    <w:rsid w:val="00783E89"/>
    <w:rsid w:val="007859D7"/>
    <w:rsid w:val="00786BD5"/>
    <w:rsid w:val="00793479"/>
    <w:rsid w:val="00793915"/>
    <w:rsid w:val="007944EE"/>
    <w:rsid w:val="00796204"/>
    <w:rsid w:val="007A036C"/>
    <w:rsid w:val="007A0DC1"/>
    <w:rsid w:val="007A1107"/>
    <w:rsid w:val="007A2249"/>
    <w:rsid w:val="007A7F87"/>
    <w:rsid w:val="007B0F7D"/>
    <w:rsid w:val="007B544C"/>
    <w:rsid w:val="007B5E37"/>
    <w:rsid w:val="007B5E8B"/>
    <w:rsid w:val="007C0567"/>
    <w:rsid w:val="007C2253"/>
    <w:rsid w:val="007C3CF8"/>
    <w:rsid w:val="007D1622"/>
    <w:rsid w:val="007D1B30"/>
    <w:rsid w:val="007D25CF"/>
    <w:rsid w:val="007D5A63"/>
    <w:rsid w:val="007D722B"/>
    <w:rsid w:val="007D7B81"/>
    <w:rsid w:val="007E0364"/>
    <w:rsid w:val="007E163D"/>
    <w:rsid w:val="007E667A"/>
    <w:rsid w:val="007E6EF4"/>
    <w:rsid w:val="007F13B7"/>
    <w:rsid w:val="007F1A26"/>
    <w:rsid w:val="007F28C9"/>
    <w:rsid w:val="007F2D30"/>
    <w:rsid w:val="007F4209"/>
    <w:rsid w:val="007F446D"/>
    <w:rsid w:val="007F4746"/>
    <w:rsid w:val="007F4B15"/>
    <w:rsid w:val="007F60D8"/>
    <w:rsid w:val="0080065B"/>
    <w:rsid w:val="00801E48"/>
    <w:rsid w:val="00803587"/>
    <w:rsid w:val="008047CD"/>
    <w:rsid w:val="00806B23"/>
    <w:rsid w:val="00807626"/>
    <w:rsid w:val="00810C80"/>
    <w:rsid w:val="00811773"/>
    <w:rsid w:val="008117E9"/>
    <w:rsid w:val="008136E6"/>
    <w:rsid w:val="00816BE7"/>
    <w:rsid w:val="00817813"/>
    <w:rsid w:val="00820B78"/>
    <w:rsid w:val="00822F4B"/>
    <w:rsid w:val="0082396C"/>
    <w:rsid w:val="00824498"/>
    <w:rsid w:val="00825078"/>
    <w:rsid w:val="00833C5D"/>
    <w:rsid w:val="0083426B"/>
    <w:rsid w:val="00841226"/>
    <w:rsid w:val="00847952"/>
    <w:rsid w:val="008532FB"/>
    <w:rsid w:val="00854FC2"/>
    <w:rsid w:val="00856A31"/>
    <w:rsid w:val="00857D0D"/>
    <w:rsid w:val="0086087C"/>
    <w:rsid w:val="00862BB3"/>
    <w:rsid w:val="00864B24"/>
    <w:rsid w:val="00865F3A"/>
    <w:rsid w:val="00867B37"/>
    <w:rsid w:val="00870376"/>
    <w:rsid w:val="00870F12"/>
    <w:rsid w:val="0087152C"/>
    <w:rsid w:val="00873349"/>
    <w:rsid w:val="008754D0"/>
    <w:rsid w:val="00881189"/>
    <w:rsid w:val="008811AB"/>
    <w:rsid w:val="00881635"/>
    <w:rsid w:val="008855C9"/>
    <w:rsid w:val="00886456"/>
    <w:rsid w:val="008935F9"/>
    <w:rsid w:val="00893725"/>
    <w:rsid w:val="008A094C"/>
    <w:rsid w:val="008A1A70"/>
    <w:rsid w:val="008A3467"/>
    <w:rsid w:val="008A3884"/>
    <w:rsid w:val="008A4224"/>
    <w:rsid w:val="008A46E1"/>
    <w:rsid w:val="008A488B"/>
    <w:rsid w:val="008A4F43"/>
    <w:rsid w:val="008B1FCA"/>
    <w:rsid w:val="008B2706"/>
    <w:rsid w:val="008B5457"/>
    <w:rsid w:val="008C0881"/>
    <w:rsid w:val="008C107B"/>
    <w:rsid w:val="008C5CA4"/>
    <w:rsid w:val="008C74DD"/>
    <w:rsid w:val="008D0A97"/>
    <w:rsid w:val="008D0EE0"/>
    <w:rsid w:val="008D210F"/>
    <w:rsid w:val="008D4D55"/>
    <w:rsid w:val="008D7210"/>
    <w:rsid w:val="008E5AB5"/>
    <w:rsid w:val="008E6067"/>
    <w:rsid w:val="008F1C65"/>
    <w:rsid w:val="008F20C9"/>
    <w:rsid w:val="008F54E7"/>
    <w:rsid w:val="00900FC2"/>
    <w:rsid w:val="00903422"/>
    <w:rsid w:val="00903C72"/>
    <w:rsid w:val="00903E36"/>
    <w:rsid w:val="00907DC2"/>
    <w:rsid w:val="00911592"/>
    <w:rsid w:val="00915C5D"/>
    <w:rsid w:val="00915DF9"/>
    <w:rsid w:val="00921B23"/>
    <w:rsid w:val="009254C3"/>
    <w:rsid w:val="009258C9"/>
    <w:rsid w:val="00925A31"/>
    <w:rsid w:val="009273ED"/>
    <w:rsid w:val="00930172"/>
    <w:rsid w:val="00931B8C"/>
    <w:rsid w:val="00932377"/>
    <w:rsid w:val="00933228"/>
    <w:rsid w:val="00933B36"/>
    <w:rsid w:val="00933FCC"/>
    <w:rsid w:val="00943608"/>
    <w:rsid w:val="0094369D"/>
    <w:rsid w:val="00947D5A"/>
    <w:rsid w:val="009532A5"/>
    <w:rsid w:val="009542F5"/>
    <w:rsid w:val="0095571B"/>
    <w:rsid w:val="00957187"/>
    <w:rsid w:val="00960556"/>
    <w:rsid w:val="009641CC"/>
    <w:rsid w:val="00970CC1"/>
    <w:rsid w:val="00980DDE"/>
    <w:rsid w:val="0098129A"/>
    <w:rsid w:val="009815DD"/>
    <w:rsid w:val="00982242"/>
    <w:rsid w:val="00983C5F"/>
    <w:rsid w:val="00983E58"/>
    <w:rsid w:val="00986021"/>
    <w:rsid w:val="009867B7"/>
    <w:rsid w:val="009868E9"/>
    <w:rsid w:val="00987205"/>
    <w:rsid w:val="00987E52"/>
    <w:rsid w:val="00990E7D"/>
    <w:rsid w:val="00992690"/>
    <w:rsid w:val="009A1163"/>
    <w:rsid w:val="009A44CD"/>
    <w:rsid w:val="009A48CC"/>
    <w:rsid w:val="009B0120"/>
    <w:rsid w:val="009B0705"/>
    <w:rsid w:val="009B0BF9"/>
    <w:rsid w:val="009B4416"/>
    <w:rsid w:val="009C317C"/>
    <w:rsid w:val="009C43C3"/>
    <w:rsid w:val="009C54F6"/>
    <w:rsid w:val="009D162E"/>
    <w:rsid w:val="009D2FBD"/>
    <w:rsid w:val="009D3292"/>
    <w:rsid w:val="009D7993"/>
    <w:rsid w:val="009E084E"/>
    <w:rsid w:val="009E116F"/>
    <w:rsid w:val="009E1903"/>
    <w:rsid w:val="009E1E4A"/>
    <w:rsid w:val="009E209A"/>
    <w:rsid w:val="009E26F1"/>
    <w:rsid w:val="009E2708"/>
    <w:rsid w:val="009E2C19"/>
    <w:rsid w:val="009E3719"/>
    <w:rsid w:val="009E3878"/>
    <w:rsid w:val="009E3F89"/>
    <w:rsid w:val="009E5CFC"/>
    <w:rsid w:val="009E6F5A"/>
    <w:rsid w:val="009F13BE"/>
    <w:rsid w:val="009F1CDA"/>
    <w:rsid w:val="009F2658"/>
    <w:rsid w:val="009F3AC6"/>
    <w:rsid w:val="009F5902"/>
    <w:rsid w:val="00A00CA9"/>
    <w:rsid w:val="00A00E87"/>
    <w:rsid w:val="00A0132E"/>
    <w:rsid w:val="00A0164D"/>
    <w:rsid w:val="00A01B0D"/>
    <w:rsid w:val="00A079CB"/>
    <w:rsid w:val="00A07AAA"/>
    <w:rsid w:val="00A10D82"/>
    <w:rsid w:val="00A1168B"/>
    <w:rsid w:val="00A12128"/>
    <w:rsid w:val="00A139F7"/>
    <w:rsid w:val="00A22C98"/>
    <w:rsid w:val="00A231E2"/>
    <w:rsid w:val="00A24612"/>
    <w:rsid w:val="00A25428"/>
    <w:rsid w:val="00A27871"/>
    <w:rsid w:val="00A27B81"/>
    <w:rsid w:val="00A30985"/>
    <w:rsid w:val="00A30FA1"/>
    <w:rsid w:val="00A340ED"/>
    <w:rsid w:val="00A43211"/>
    <w:rsid w:val="00A43FD3"/>
    <w:rsid w:val="00A468A4"/>
    <w:rsid w:val="00A47CE9"/>
    <w:rsid w:val="00A524C3"/>
    <w:rsid w:val="00A5420F"/>
    <w:rsid w:val="00A63AEA"/>
    <w:rsid w:val="00A64524"/>
    <w:rsid w:val="00A64912"/>
    <w:rsid w:val="00A67E2B"/>
    <w:rsid w:val="00A70A74"/>
    <w:rsid w:val="00A7357A"/>
    <w:rsid w:val="00A74D40"/>
    <w:rsid w:val="00A75DB4"/>
    <w:rsid w:val="00A80782"/>
    <w:rsid w:val="00A80C37"/>
    <w:rsid w:val="00A81DDB"/>
    <w:rsid w:val="00A82162"/>
    <w:rsid w:val="00A85061"/>
    <w:rsid w:val="00A86D80"/>
    <w:rsid w:val="00A90337"/>
    <w:rsid w:val="00A94A70"/>
    <w:rsid w:val="00A951D1"/>
    <w:rsid w:val="00A97F65"/>
    <w:rsid w:val="00AA2579"/>
    <w:rsid w:val="00AA29A6"/>
    <w:rsid w:val="00AA7679"/>
    <w:rsid w:val="00AB0A38"/>
    <w:rsid w:val="00AB4D09"/>
    <w:rsid w:val="00AC1BAC"/>
    <w:rsid w:val="00AC295C"/>
    <w:rsid w:val="00AC3D80"/>
    <w:rsid w:val="00AC4ABC"/>
    <w:rsid w:val="00AC5486"/>
    <w:rsid w:val="00AD0FAF"/>
    <w:rsid w:val="00AD5641"/>
    <w:rsid w:val="00AD7889"/>
    <w:rsid w:val="00AE29D1"/>
    <w:rsid w:val="00AE3652"/>
    <w:rsid w:val="00AF021B"/>
    <w:rsid w:val="00AF0415"/>
    <w:rsid w:val="00AF06CF"/>
    <w:rsid w:val="00AF0972"/>
    <w:rsid w:val="00AF0AFC"/>
    <w:rsid w:val="00AF26DA"/>
    <w:rsid w:val="00AF2793"/>
    <w:rsid w:val="00AF51BC"/>
    <w:rsid w:val="00B046D1"/>
    <w:rsid w:val="00B0544D"/>
    <w:rsid w:val="00B05CF4"/>
    <w:rsid w:val="00B07CDB"/>
    <w:rsid w:val="00B07E48"/>
    <w:rsid w:val="00B124CE"/>
    <w:rsid w:val="00B16A31"/>
    <w:rsid w:val="00B16B00"/>
    <w:rsid w:val="00B173C4"/>
    <w:rsid w:val="00B17DFD"/>
    <w:rsid w:val="00B308FE"/>
    <w:rsid w:val="00B31204"/>
    <w:rsid w:val="00B33709"/>
    <w:rsid w:val="00B337DB"/>
    <w:rsid w:val="00B33B3C"/>
    <w:rsid w:val="00B34321"/>
    <w:rsid w:val="00B34682"/>
    <w:rsid w:val="00B40D8C"/>
    <w:rsid w:val="00B4186E"/>
    <w:rsid w:val="00B50ADC"/>
    <w:rsid w:val="00B5208A"/>
    <w:rsid w:val="00B52903"/>
    <w:rsid w:val="00B5296F"/>
    <w:rsid w:val="00B541EA"/>
    <w:rsid w:val="00B547F4"/>
    <w:rsid w:val="00B566B1"/>
    <w:rsid w:val="00B63552"/>
    <w:rsid w:val="00B63834"/>
    <w:rsid w:val="00B65F8A"/>
    <w:rsid w:val="00B70005"/>
    <w:rsid w:val="00B72734"/>
    <w:rsid w:val="00B74233"/>
    <w:rsid w:val="00B80199"/>
    <w:rsid w:val="00B826D0"/>
    <w:rsid w:val="00B83204"/>
    <w:rsid w:val="00B84BAC"/>
    <w:rsid w:val="00B86AE6"/>
    <w:rsid w:val="00B91125"/>
    <w:rsid w:val="00B94CEE"/>
    <w:rsid w:val="00B966CC"/>
    <w:rsid w:val="00B9716C"/>
    <w:rsid w:val="00BA0C87"/>
    <w:rsid w:val="00BA20D1"/>
    <w:rsid w:val="00BA220B"/>
    <w:rsid w:val="00BA382D"/>
    <w:rsid w:val="00BA3A57"/>
    <w:rsid w:val="00BA691F"/>
    <w:rsid w:val="00BB0CB9"/>
    <w:rsid w:val="00BB4CA1"/>
    <w:rsid w:val="00BB4E1A"/>
    <w:rsid w:val="00BB5AF8"/>
    <w:rsid w:val="00BC015E"/>
    <w:rsid w:val="00BC6470"/>
    <w:rsid w:val="00BC66AF"/>
    <w:rsid w:val="00BC76AC"/>
    <w:rsid w:val="00BD0ECB"/>
    <w:rsid w:val="00BD25B2"/>
    <w:rsid w:val="00BD4B50"/>
    <w:rsid w:val="00BE0482"/>
    <w:rsid w:val="00BE1F83"/>
    <w:rsid w:val="00BE2155"/>
    <w:rsid w:val="00BE2213"/>
    <w:rsid w:val="00BE23F2"/>
    <w:rsid w:val="00BE320E"/>
    <w:rsid w:val="00BE63C9"/>
    <w:rsid w:val="00BE719A"/>
    <w:rsid w:val="00BE720A"/>
    <w:rsid w:val="00BF0D73"/>
    <w:rsid w:val="00BF19C8"/>
    <w:rsid w:val="00BF2465"/>
    <w:rsid w:val="00C009E5"/>
    <w:rsid w:val="00C0380D"/>
    <w:rsid w:val="00C04945"/>
    <w:rsid w:val="00C05644"/>
    <w:rsid w:val="00C144B5"/>
    <w:rsid w:val="00C148A6"/>
    <w:rsid w:val="00C177C0"/>
    <w:rsid w:val="00C179F6"/>
    <w:rsid w:val="00C20247"/>
    <w:rsid w:val="00C21FE7"/>
    <w:rsid w:val="00C25E7F"/>
    <w:rsid w:val="00C26827"/>
    <w:rsid w:val="00C26C8E"/>
    <w:rsid w:val="00C2746F"/>
    <w:rsid w:val="00C324A0"/>
    <w:rsid w:val="00C3300F"/>
    <w:rsid w:val="00C34D6A"/>
    <w:rsid w:val="00C356AB"/>
    <w:rsid w:val="00C40FB1"/>
    <w:rsid w:val="00C4167C"/>
    <w:rsid w:val="00C41720"/>
    <w:rsid w:val="00C42BF8"/>
    <w:rsid w:val="00C452AC"/>
    <w:rsid w:val="00C46224"/>
    <w:rsid w:val="00C462DF"/>
    <w:rsid w:val="00C50043"/>
    <w:rsid w:val="00C51BA7"/>
    <w:rsid w:val="00C5307E"/>
    <w:rsid w:val="00C55C43"/>
    <w:rsid w:val="00C65B54"/>
    <w:rsid w:val="00C673EB"/>
    <w:rsid w:val="00C67606"/>
    <w:rsid w:val="00C75613"/>
    <w:rsid w:val="00C7573B"/>
    <w:rsid w:val="00C82DE6"/>
    <w:rsid w:val="00C83F45"/>
    <w:rsid w:val="00C84A5C"/>
    <w:rsid w:val="00C909C5"/>
    <w:rsid w:val="00C93C03"/>
    <w:rsid w:val="00CA3D61"/>
    <w:rsid w:val="00CA5012"/>
    <w:rsid w:val="00CA6BDC"/>
    <w:rsid w:val="00CB0820"/>
    <w:rsid w:val="00CB2143"/>
    <w:rsid w:val="00CB2687"/>
    <w:rsid w:val="00CB2C8E"/>
    <w:rsid w:val="00CB602E"/>
    <w:rsid w:val="00CB65FE"/>
    <w:rsid w:val="00CB7EF8"/>
    <w:rsid w:val="00CC2338"/>
    <w:rsid w:val="00CC572B"/>
    <w:rsid w:val="00CD0B4F"/>
    <w:rsid w:val="00CD1753"/>
    <w:rsid w:val="00CE0016"/>
    <w:rsid w:val="00CE0472"/>
    <w:rsid w:val="00CE051D"/>
    <w:rsid w:val="00CE1335"/>
    <w:rsid w:val="00CE1A2F"/>
    <w:rsid w:val="00CE336C"/>
    <w:rsid w:val="00CE493D"/>
    <w:rsid w:val="00CE4D84"/>
    <w:rsid w:val="00CE6E23"/>
    <w:rsid w:val="00CF07FA"/>
    <w:rsid w:val="00CF0A43"/>
    <w:rsid w:val="00CF0BB2"/>
    <w:rsid w:val="00CF1BE7"/>
    <w:rsid w:val="00CF3EE8"/>
    <w:rsid w:val="00CF4489"/>
    <w:rsid w:val="00CF68F8"/>
    <w:rsid w:val="00D040C8"/>
    <w:rsid w:val="00D04983"/>
    <w:rsid w:val="00D04A86"/>
    <w:rsid w:val="00D050E6"/>
    <w:rsid w:val="00D07F8B"/>
    <w:rsid w:val="00D11955"/>
    <w:rsid w:val="00D13441"/>
    <w:rsid w:val="00D1349D"/>
    <w:rsid w:val="00D150E7"/>
    <w:rsid w:val="00D168C3"/>
    <w:rsid w:val="00D201AE"/>
    <w:rsid w:val="00D23052"/>
    <w:rsid w:val="00D23531"/>
    <w:rsid w:val="00D2356C"/>
    <w:rsid w:val="00D25685"/>
    <w:rsid w:val="00D25EE0"/>
    <w:rsid w:val="00D3072E"/>
    <w:rsid w:val="00D32F65"/>
    <w:rsid w:val="00D34152"/>
    <w:rsid w:val="00D36242"/>
    <w:rsid w:val="00D37AA9"/>
    <w:rsid w:val="00D41A22"/>
    <w:rsid w:val="00D45C01"/>
    <w:rsid w:val="00D517BD"/>
    <w:rsid w:val="00D51CA7"/>
    <w:rsid w:val="00D52DC2"/>
    <w:rsid w:val="00D53BCC"/>
    <w:rsid w:val="00D55090"/>
    <w:rsid w:val="00D61D1C"/>
    <w:rsid w:val="00D65DFC"/>
    <w:rsid w:val="00D65F57"/>
    <w:rsid w:val="00D70DFB"/>
    <w:rsid w:val="00D73D93"/>
    <w:rsid w:val="00D766DF"/>
    <w:rsid w:val="00D77DFC"/>
    <w:rsid w:val="00D85561"/>
    <w:rsid w:val="00D97643"/>
    <w:rsid w:val="00DA0099"/>
    <w:rsid w:val="00DA186E"/>
    <w:rsid w:val="00DA4116"/>
    <w:rsid w:val="00DA5BC2"/>
    <w:rsid w:val="00DB04DE"/>
    <w:rsid w:val="00DB0A21"/>
    <w:rsid w:val="00DB251C"/>
    <w:rsid w:val="00DB4630"/>
    <w:rsid w:val="00DB7BD1"/>
    <w:rsid w:val="00DC1650"/>
    <w:rsid w:val="00DC4F88"/>
    <w:rsid w:val="00DC6A19"/>
    <w:rsid w:val="00DC73C1"/>
    <w:rsid w:val="00DD11D9"/>
    <w:rsid w:val="00DD64BE"/>
    <w:rsid w:val="00DE0836"/>
    <w:rsid w:val="00DE0FC5"/>
    <w:rsid w:val="00DE2165"/>
    <w:rsid w:val="00DF4202"/>
    <w:rsid w:val="00E002C8"/>
    <w:rsid w:val="00E0413E"/>
    <w:rsid w:val="00E05704"/>
    <w:rsid w:val="00E063F0"/>
    <w:rsid w:val="00E11E44"/>
    <w:rsid w:val="00E1301A"/>
    <w:rsid w:val="00E256EA"/>
    <w:rsid w:val="00E25D39"/>
    <w:rsid w:val="00E25DA3"/>
    <w:rsid w:val="00E279C5"/>
    <w:rsid w:val="00E279CA"/>
    <w:rsid w:val="00E311D9"/>
    <w:rsid w:val="00E3270E"/>
    <w:rsid w:val="00E33380"/>
    <w:rsid w:val="00E338EF"/>
    <w:rsid w:val="00E452D9"/>
    <w:rsid w:val="00E45E53"/>
    <w:rsid w:val="00E460E4"/>
    <w:rsid w:val="00E534AF"/>
    <w:rsid w:val="00E540D5"/>
    <w:rsid w:val="00E544BB"/>
    <w:rsid w:val="00E6594F"/>
    <w:rsid w:val="00E662CB"/>
    <w:rsid w:val="00E72DCB"/>
    <w:rsid w:val="00E74DC7"/>
    <w:rsid w:val="00E76806"/>
    <w:rsid w:val="00E77981"/>
    <w:rsid w:val="00E8075A"/>
    <w:rsid w:val="00E82140"/>
    <w:rsid w:val="00E83272"/>
    <w:rsid w:val="00E86AA2"/>
    <w:rsid w:val="00E94D5E"/>
    <w:rsid w:val="00E96A93"/>
    <w:rsid w:val="00E96B7C"/>
    <w:rsid w:val="00EA2444"/>
    <w:rsid w:val="00EA7100"/>
    <w:rsid w:val="00EA7F9F"/>
    <w:rsid w:val="00EB1274"/>
    <w:rsid w:val="00EB2174"/>
    <w:rsid w:val="00EB32EB"/>
    <w:rsid w:val="00EB3AD3"/>
    <w:rsid w:val="00EB6AD0"/>
    <w:rsid w:val="00EB71E7"/>
    <w:rsid w:val="00EC281B"/>
    <w:rsid w:val="00EC6AF7"/>
    <w:rsid w:val="00EC6C32"/>
    <w:rsid w:val="00EC70BC"/>
    <w:rsid w:val="00ED2BB6"/>
    <w:rsid w:val="00ED34E1"/>
    <w:rsid w:val="00ED3B8D"/>
    <w:rsid w:val="00ED4C6A"/>
    <w:rsid w:val="00ED55F5"/>
    <w:rsid w:val="00ED659C"/>
    <w:rsid w:val="00EE2C05"/>
    <w:rsid w:val="00EE720C"/>
    <w:rsid w:val="00EF2E3A"/>
    <w:rsid w:val="00EF4085"/>
    <w:rsid w:val="00EF44F7"/>
    <w:rsid w:val="00EF49D4"/>
    <w:rsid w:val="00EF57C1"/>
    <w:rsid w:val="00F02968"/>
    <w:rsid w:val="00F037A9"/>
    <w:rsid w:val="00F0636D"/>
    <w:rsid w:val="00F0669E"/>
    <w:rsid w:val="00F06C73"/>
    <w:rsid w:val="00F072A7"/>
    <w:rsid w:val="00F07440"/>
    <w:rsid w:val="00F078DC"/>
    <w:rsid w:val="00F11004"/>
    <w:rsid w:val="00F12407"/>
    <w:rsid w:val="00F126AE"/>
    <w:rsid w:val="00F13B4B"/>
    <w:rsid w:val="00F17741"/>
    <w:rsid w:val="00F2004F"/>
    <w:rsid w:val="00F20F63"/>
    <w:rsid w:val="00F30F7B"/>
    <w:rsid w:val="00F32746"/>
    <w:rsid w:val="00F32BA8"/>
    <w:rsid w:val="00F347CA"/>
    <w:rsid w:val="00F349F1"/>
    <w:rsid w:val="00F35604"/>
    <w:rsid w:val="00F4237F"/>
    <w:rsid w:val="00F4350D"/>
    <w:rsid w:val="00F4427D"/>
    <w:rsid w:val="00F461F4"/>
    <w:rsid w:val="00F50300"/>
    <w:rsid w:val="00F505C1"/>
    <w:rsid w:val="00F5437D"/>
    <w:rsid w:val="00F54B58"/>
    <w:rsid w:val="00F55278"/>
    <w:rsid w:val="00F567F7"/>
    <w:rsid w:val="00F57BEB"/>
    <w:rsid w:val="00F61ACC"/>
    <w:rsid w:val="00F62036"/>
    <w:rsid w:val="00F63055"/>
    <w:rsid w:val="00F65B52"/>
    <w:rsid w:val="00F67BCA"/>
    <w:rsid w:val="00F715DF"/>
    <w:rsid w:val="00F73BD6"/>
    <w:rsid w:val="00F761B5"/>
    <w:rsid w:val="00F806B2"/>
    <w:rsid w:val="00F82DDD"/>
    <w:rsid w:val="00F83989"/>
    <w:rsid w:val="00F85099"/>
    <w:rsid w:val="00F85D16"/>
    <w:rsid w:val="00F86C8C"/>
    <w:rsid w:val="00F92F1A"/>
    <w:rsid w:val="00F93027"/>
    <w:rsid w:val="00F93038"/>
    <w:rsid w:val="00F9379C"/>
    <w:rsid w:val="00F9632C"/>
    <w:rsid w:val="00FA1E52"/>
    <w:rsid w:val="00FA2E3D"/>
    <w:rsid w:val="00FA637D"/>
    <w:rsid w:val="00FA786B"/>
    <w:rsid w:val="00FB1409"/>
    <w:rsid w:val="00FB1FF6"/>
    <w:rsid w:val="00FC0E59"/>
    <w:rsid w:val="00FC2A78"/>
    <w:rsid w:val="00FC4D93"/>
    <w:rsid w:val="00FC4F37"/>
    <w:rsid w:val="00FC5584"/>
    <w:rsid w:val="00FD23FC"/>
    <w:rsid w:val="00FD55C1"/>
    <w:rsid w:val="00FD5623"/>
    <w:rsid w:val="00FE0049"/>
    <w:rsid w:val="00FE379A"/>
    <w:rsid w:val="00FE4688"/>
    <w:rsid w:val="00FE46EA"/>
    <w:rsid w:val="00FE5862"/>
    <w:rsid w:val="00FF2955"/>
    <w:rsid w:val="00FF51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6225"/>
    <o:shapelayout v:ext="edit">
      <o:idmap v:ext="edit" data="1"/>
    </o:shapelayout>
  </w:shapeDefaults>
  <w:decimalSymbol w:val="."/>
  <w:listSeparator w:val=","/>
  <w14:docId w14:val="0E7E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31070"/>
    <w:pPr>
      <w:spacing w:line="260" w:lineRule="atLeast"/>
    </w:pPr>
    <w:rPr>
      <w:sz w:val="22"/>
    </w:rPr>
  </w:style>
  <w:style w:type="paragraph" w:styleId="Heading1">
    <w:name w:val="heading 1"/>
    <w:basedOn w:val="Normal"/>
    <w:next w:val="Normal"/>
    <w:link w:val="Heading1Char"/>
    <w:uiPriority w:val="9"/>
    <w:qFormat/>
    <w:rsid w:val="0003107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107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107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3107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3107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3107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3107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107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3107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31070"/>
  </w:style>
  <w:style w:type="paragraph" w:customStyle="1" w:styleId="OPCParaBase">
    <w:name w:val="OPCParaBase"/>
    <w:qFormat/>
    <w:rsid w:val="00031070"/>
    <w:pPr>
      <w:spacing w:line="260" w:lineRule="atLeast"/>
    </w:pPr>
    <w:rPr>
      <w:rFonts w:eastAsia="Times New Roman" w:cs="Times New Roman"/>
      <w:sz w:val="22"/>
      <w:lang w:eastAsia="en-AU"/>
    </w:rPr>
  </w:style>
  <w:style w:type="paragraph" w:customStyle="1" w:styleId="ShortT">
    <w:name w:val="ShortT"/>
    <w:basedOn w:val="OPCParaBase"/>
    <w:next w:val="Normal"/>
    <w:qFormat/>
    <w:rsid w:val="00031070"/>
    <w:pPr>
      <w:spacing w:line="240" w:lineRule="auto"/>
    </w:pPr>
    <w:rPr>
      <w:b/>
      <w:sz w:val="40"/>
    </w:rPr>
  </w:style>
  <w:style w:type="paragraph" w:customStyle="1" w:styleId="ActHead1">
    <w:name w:val="ActHead 1"/>
    <w:aliases w:val="c"/>
    <w:basedOn w:val="OPCParaBase"/>
    <w:next w:val="Normal"/>
    <w:qFormat/>
    <w:rsid w:val="0003107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3107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3107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3107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3107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3107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3107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3107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3107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31070"/>
  </w:style>
  <w:style w:type="paragraph" w:customStyle="1" w:styleId="Blocks">
    <w:name w:val="Blocks"/>
    <w:aliases w:val="bb"/>
    <w:basedOn w:val="OPCParaBase"/>
    <w:qFormat/>
    <w:rsid w:val="00031070"/>
    <w:pPr>
      <w:spacing w:line="240" w:lineRule="auto"/>
    </w:pPr>
    <w:rPr>
      <w:sz w:val="24"/>
    </w:rPr>
  </w:style>
  <w:style w:type="paragraph" w:customStyle="1" w:styleId="BoxText">
    <w:name w:val="BoxText"/>
    <w:aliases w:val="bt"/>
    <w:basedOn w:val="OPCParaBase"/>
    <w:qFormat/>
    <w:rsid w:val="0003107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31070"/>
    <w:rPr>
      <w:b/>
    </w:rPr>
  </w:style>
  <w:style w:type="paragraph" w:customStyle="1" w:styleId="BoxHeadItalic">
    <w:name w:val="BoxHeadItalic"/>
    <w:aliases w:val="bhi"/>
    <w:basedOn w:val="BoxText"/>
    <w:next w:val="BoxStep"/>
    <w:qFormat/>
    <w:rsid w:val="00031070"/>
    <w:rPr>
      <w:i/>
    </w:rPr>
  </w:style>
  <w:style w:type="paragraph" w:customStyle="1" w:styleId="BoxList">
    <w:name w:val="BoxList"/>
    <w:aliases w:val="bl"/>
    <w:basedOn w:val="BoxText"/>
    <w:qFormat/>
    <w:rsid w:val="00031070"/>
    <w:pPr>
      <w:ind w:left="1559" w:hanging="425"/>
    </w:pPr>
  </w:style>
  <w:style w:type="paragraph" w:customStyle="1" w:styleId="BoxNote">
    <w:name w:val="BoxNote"/>
    <w:aliases w:val="bn"/>
    <w:basedOn w:val="BoxText"/>
    <w:qFormat/>
    <w:rsid w:val="00031070"/>
    <w:pPr>
      <w:tabs>
        <w:tab w:val="left" w:pos="1985"/>
      </w:tabs>
      <w:spacing w:before="122" w:line="198" w:lineRule="exact"/>
      <w:ind w:left="2948" w:hanging="1814"/>
    </w:pPr>
    <w:rPr>
      <w:sz w:val="18"/>
    </w:rPr>
  </w:style>
  <w:style w:type="paragraph" w:customStyle="1" w:styleId="BoxPara">
    <w:name w:val="BoxPara"/>
    <w:aliases w:val="bp"/>
    <w:basedOn w:val="BoxText"/>
    <w:qFormat/>
    <w:rsid w:val="00031070"/>
    <w:pPr>
      <w:tabs>
        <w:tab w:val="right" w:pos="2268"/>
      </w:tabs>
      <w:ind w:left="2552" w:hanging="1418"/>
    </w:pPr>
  </w:style>
  <w:style w:type="paragraph" w:customStyle="1" w:styleId="BoxStep">
    <w:name w:val="BoxStep"/>
    <w:aliases w:val="bs"/>
    <w:basedOn w:val="BoxText"/>
    <w:qFormat/>
    <w:rsid w:val="00031070"/>
    <w:pPr>
      <w:ind w:left="1985" w:hanging="851"/>
    </w:pPr>
  </w:style>
  <w:style w:type="character" w:customStyle="1" w:styleId="CharAmPartNo">
    <w:name w:val="CharAmPartNo"/>
    <w:basedOn w:val="OPCCharBase"/>
    <w:qFormat/>
    <w:rsid w:val="00031070"/>
  </w:style>
  <w:style w:type="character" w:customStyle="1" w:styleId="CharAmPartText">
    <w:name w:val="CharAmPartText"/>
    <w:basedOn w:val="OPCCharBase"/>
    <w:qFormat/>
    <w:rsid w:val="00031070"/>
  </w:style>
  <w:style w:type="character" w:customStyle="1" w:styleId="CharAmSchNo">
    <w:name w:val="CharAmSchNo"/>
    <w:basedOn w:val="OPCCharBase"/>
    <w:qFormat/>
    <w:rsid w:val="00031070"/>
  </w:style>
  <w:style w:type="character" w:customStyle="1" w:styleId="CharAmSchText">
    <w:name w:val="CharAmSchText"/>
    <w:basedOn w:val="OPCCharBase"/>
    <w:qFormat/>
    <w:rsid w:val="00031070"/>
  </w:style>
  <w:style w:type="character" w:customStyle="1" w:styleId="CharBoldItalic">
    <w:name w:val="CharBoldItalic"/>
    <w:basedOn w:val="OPCCharBase"/>
    <w:uiPriority w:val="1"/>
    <w:qFormat/>
    <w:rsid w:val="00031070"/>
    <w:rPr>
      <w:b/>
      <w:i/>
    </w:rPr>
  </w:style>
  <w:style w:type="character" w:customStyle="1" w:styleId="CharChapNo">
    <w:name w:val="CharChapNo"/>
    <w:basedOn w:val="OPCCharBase"/>
    <w:uiPriority w:val="1"/>
    <w:qFormat/>
    <w:rsid w:val="00031070"/>
  </w:style>
  <w:style w:type="character" w:customStyle="1" w:styleId="CharChapText">
    <w:name w:val="CharChapText"/>
    <w:basedOn w:val="OPCCharBase"/>
    <w:uiPriority w:val="1"/>
    <w:qFormat/>
    <w:rsid w:val="00031070"/>
  </w:style>
  <w:style w:type="character" w:customStyle="1" w:styleId="CharDivNo">
    <w:name w:val="CharDivNo"/>
    <w:basedOn w:val="OPCCharBase"/>
    <w:uiPriority w:val="1"/>
    <w:qFormat/>
    <w:rsid w:val="00031070"/>
  </w:style>
  <w:style w:type="character" w:customStyle="1" w:styleId="CharDivText">
    <w:name w:val="CharDivText"/>
    <w:basedOn w:val="OPCCharBase"/>
    <w:uiPriority w:val="1"/>
    <w:qFormat/>
    <w:rsid w:val="00031070"/>
  </w:style>
  <w:style w:type="character" w:customStyle="1" w:styleId="CharItalic">
    <w:name w:val="CharItalic"/>
    <w:basedOn w:val="OPCCharBase"/>
    <w:uiPriority w:val="1"/>
    <w:qFormat/>
    <w:rsid w:val="00031070"/>
    <w:rPr>
      <w:i/>
    </w:rPr>
  </w:style>
  <w:style w:type="character" w:customStyle="1" w:styleId="CharPartNo">
    <w:name w:val="CharPartNo"/>
    <w:basedOn w:val="OPCCharBase"/>
    <w:uiPriority w:val="1"/>
    <w:qFormat/>
    <w:rsid w:val="00031070"/>
  </w:style>
  <w:style w:type="character" w:customStyle="1" w:styleId="CharPartText">
    <w:name w:val="CharPartText"/>
    <w:basedOn w:val="OPCCharBase"/>
    <w:uiPriority w:val="1"/>
    <w:qFormat/>
    <w:rsid w:val="00031070"/>
  </w:style>
  <w:style w:type="character" w:customStyle="1" w:styleId="CharSectno">
    <w:name w:val="CharSectno"/>
    <w:basedOn w:val="OPCCharBase"/>
    <w:qFormat/>
    <w:rsid w:val="00031070"/>
  </w:style>
  <w:style w:type="character" w:customStyle="1" w:styleId="CharSubdNo">
    <w:name w:val="CharSubdNo"/>
    <w:basedOn w:val="OPCCharBase"/>
    <w:uiPriority w:val="1"/>
    <w:qFormat/>
    <w:rsid w:val="00031070"/>
  </w:style>
  <w:style w:type="character" w:customStyle="1" w:styleId="CharSubdText">
    <w:name w:val="CharSubdText"/>
    <w:basedOn w:val="OPCCharBase"/>
    <w:uiPriority w:val="1"/>
    <w:qFormat/>
    <w:rsid w:val="00031070"/>
  </w:style>
  <w:style w:type="paragraph" w:customStyle="1" w:styleId="CTA--">
    <w:name w:val="CTA --"/>
    <w:basedOn w:val="OPCParaBase"/>
    <w:next w:val="Normal"/>
    <w:rsid w:val="00031070"/>
    <w:pPr>
      <w:spacing w:before="60" w:line="240" w:lineRule="atLeast"/>
      <w:ind w:left="142" w:hanging="142"/>
    </w:pPr>
    <w:rPr>
      <w:sz w:val="20"/>
    </w:rPr>
  </w:style>
  <w:style w:type="paragraph" w:customStyle="1" w:styleId="CTA-">
    <w:name w:val="CTA -"/>
    <w:basedOn w:val="OPCParaBase"/>
    <w:rsid w:val="00031070"/>
    <w:pPr>
      <w:spacing w:before="60" w:line="240" w:lineRule="atLeast"/>
      <w:ind w:left="85" w:hanging="85"/>
    </w:pPr>
    <w:rPr>
      <w:sz w:val="20"/>
    </w:rPr>
  </w:style>
  <w:style w:type="paragraph" w:customStyle="1" w:styleId="CTA---">
    <w:name w:val="CTA ---"/>
    <w:basedOn w:val="OPCParaBase"/>
    <w:next w:val="Normal"/>
    <w:rsid w:val="00031070"/>
    <w:pPr>
      <w:spacing w:before="60" w:line="240" w:lineRule="atLeast"/>
      <w:ind w:left="198" w:hanging="198"/>
    </w:pPr>
    <w:rPr>
      <w:sz w:val="20"/>
    </w:rPr>
  </w:style>
  <w:style w:type="paragraph" w:customStyle="1" w:styleId="CTA----">
    <w:name w:val="CTA ----"/>
    <w:basedOn w:val="OPCParaBase"/>
    <w:next w:val="Normal"/>
    <w:rsid w:val="00031070"/>
    <w:pPr>
      <w:spacing w:before="60" w:line="240" w:lineRule="atLeast"/>
      <w:ind w:left="255" w:hanging="255"/>
    </w:pPr>
    <w:rPr>
      <w:sz w:val="20"/>
    </w:rPr>
  </w:style>
  <w:style w:type="paragraph" w:customStyle="1" w:styleId="CTA1a">
    <w:name w:val="CTA 1(a)"/>
    <w:basedOn w:val="OPCParaBase"/>
    <w:rsid w:val="00031070"/>
    <w:pPr>
      <w:tabs>
        <w:tab w:val="right" w:pos="414"/>
      </w:tabs>
      <w:spacing w:before="40" w:line="240" w:lineRule="atLeast"/>
      <w:ind w:left="675" w:hanging="675"/>
    </w:pPr>
    <w:rPr>
      <w:sz w:val="20"/>
    </w:rPr>
  </w:style>
  <w:style w:type="paragraph" w:customStyle="1" w:styleId="CTA1ai">
    <w:name w:val="CTA 1(a)(i)"/>
    <w:basedOn w:val="OPCParaBase"/>
    <w:rsid w:val="00031070"/>
    <w:pPr>
      <w:tabs>
        <w:tab w:val="right" w:pos="1004"/>
      </w:tabs>
      <w:spacing w:before="40" w:line="240" w:lineRule="atLeast"/>
      <w:ind w:left="1253" w:hanging="1253"/>
    </w:pPr>
    <w:rPr>
      <w:sz w:val="20"/>
    </w:rPr>
  </w:style>
  <w:style w:type="paragraph" w:customStyle="1" w:styleId="CTA2a">
    <w:name w:val="CTA 2(a)"/>
    <w:basedOn w:val="OPCParaBase"/>
    <w:rsid w:val="00031070"/>
    <w:pPr>
      <w:tabs>
        <w:tab w:val="right" w:pos="482"/>
      </w:tabs>
      <w:spacing w:before="40" w:line="240" w:lineRule="atLeast"/>
      <w:ind w:left="748" w:hanging="748"/>
    </w:pPr>
    <w:rPr>
      <w:sz w:val="20"/>
    </w:rPr>
  </w:style>
  <w:style w:type="paragraph" w:customStyle="1" w:styleId="CTA2ai">
    <w:name w:val="CTA 2(a)(i)"/>
    <w:basedOn w:val="OPCParaBase"/>
    <w:rsid w:val="00031070"/>
    <w:pPr>
      <w:tabs>
        <w:tab w:val="right" w:pos="1089"/>
      </w:tabs>
      <w:spacing w:before="40" w:line="240" w:lineRule="atLeast"/>
      <w:ind w:left="1327" w:hanging="1327"/>
    </w:pPr>
    <w:rPr>
      <w:sz w:val="20"/>
    </w:rPr>
  </w:style>
  <w:style w:type="paragraph" w:customStyle="1" w:styleId="CTA3a">
    <w:name w:val="CTA 3(a)"/>
    <w:basedOn w:val="OPCParaBase"/>
    <w:rsid w:val="00031070"/>
    <w:pPr>
      <w:tabs>
        <w:tab w:val="right" w:pos="556"/>
      </w:tabs>
      <w:spacing w:before="40" w:line="240" w:lineRule="atLeast"/>
      <w:ind w:left="805" w:hanging="805"/>
    </w:pPr>
    <w:rPr>
      <w:sz w:val="20"/>
    </w:rPr>
  </w:style>
  <w:style w:type="paragraph" w:customStyle="1" w:styleId="CTA3ai">
    <w:name w:val="CTA 3(a)(i)"/>
    <w:basedOn w:val="OPCParaBase"/>
    <w:rsid w:val="00031070"/>
    <w:pPr>
      <w:tabs>
        <w:tab w:val="right" w:pos="1140"/>
      </w:tabs>
      <w:spacing w:before="40" w:line="240" w:lineRule="atLeast"/>
      <w:ind w:left="1361" w:hanging="1361"/>
    </w:pPr>
    <w:rPr>
      <w:sz w:val="20"/>
    </w:rPr>
  </w:style>
  <w:style w:type="paragraph" w:customStyle="1" w:styleId="CTA4a">
    <w:name w:val="CTA 4(a)"/>
    <w:basedOn w:val="OPCParaBase"/>
    <w:rsid w:val="00031070"/>
    <w:pPr>
      <w:tabs>
        <w:tab w:val="right" w:pos="624"/>
      </w:tabs>
      <w:spacing w:before="40" w:line="240" w:lineRule="atLeast"/>
      <w:ind w:left="873" w:hanging="873"/>
    </w:pPr>
    <w:rPr>
      <w:sz w:val="20"/>
    </w:rPr>
  </w:style>
  <w:style w:type="paragraph" w:customStyle="1" w:styleId="CTA4ai">
    <w:name w:val="CTA 4(a)(i)"/>
    <w:basedOn w:val="OPCParaBase"/>
    <w:rsid w:val="00031070"/>
    <w:pPr>
      <w:tabs>
        <w:tab w:val="right" w:pos="1213"/>
      </w:tabs>
      <w:spacing w:before="40" w:line="240" w:lineRule="atLeast"/>
      <w:ind w:left="1452" w:hanging="1452"/>
    </w:pPr>
    <w:rPr>
      <w:sz w:val="20"/>
    </w:rPr>
  </w:style>
  <w:style w:type="paragraph" w:customStyle="1" w:styleId="CTACAPS">
    <w:name w:val="CTA CAPS"/>
    <w:basedOn w:val="OPCParaBase"/>
    <w:rsid w:val="00031070"/>
    <w:pPr>
      <w:spacing w:before="60" w:line="240" w:lineRule="atLeast"/>
    </w:pPr>
    <w:rPr>
      <w:sz w:val="20"/>
    </w:rPr>
  </w:style>
  <w:style w:type="paragraph" w:customStyle="1" w:styleId="CTAright">
    <w:name w:val="CTA right"/>
    <w:basedOn w:val="OPCParaBase"/>
    <w:rsid w:val="00031070"/>
    <w:pPr>
      <w:spacing w:before="60" w:line="240" w:lineRule="auto"/>
      <w:jc w:val="right"/>
    </w:pPr>
    <w:rPr>
      <w:sz w:val="20"/>
    </w:rPr>
  </w:style>
  <w:style w:type="paragraph" w:customStyle="1" w:styleId="subsection">
    <w:name w:val="subsection"/>
    <w:aliases w:val="ss"/>
    <w:basedOn w:val="OPCParaBase"/>
    <w:link w:val="subsectionChar"/>
    <w:rsid w:val="0003107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31070"/>
    <w:pPr>
      <w:spacing w:before="180" w:line="240" w:lineRule="auto"/>
      <w:ind w:left="1134"/>
    </w:pPr>
  </w:style>
  <w:style w:type="paragraph" w:customStyle="1" w:styleId="EndNotespara">
    <w:name w:val="EndNotes(para)"/>
    <w:aliases w:val="eta"/>
    <w:basedOn w:val="OPCParaBase"/>
    <w:next w:val="EndNotessubpara"/>
    <w:rsid w:val="0003107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3107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3107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31070"/>
    <w:pPr>
      <w:tabs>
        <w:tab w:val="right" w:pos="1412"/>
      </w:tabs>
      <w:spacing w:before="60" w:line="240" w:lineRule="auto"/>
      <w:ind w:left="1525" w:hanging="1525"/>
    </w:pPr>
    <w:rPr>
      <w:sz w:val="20"/>
    </w:rPr>
  </w:style>
  <w:style w:type="paragraph" w:customStyle="1" w:styleId="Formula">
    <w:name w:val="Formula"/>
    <w:basedOn w:val="OPCParaBase"/>
    <w:rsid w:val="00031070"/>
    <w:pPr>
      <w:spacing w:line="240" w:lineRule="auto"/>
      <w:ind w:left="1134"/>
    </w:pPr>
    <w:rPr>
      <w:sz w:val="20"/>
    </w:rPr>
  </w:style>
  <w:style w:type="paragraph" w:styleId="Header">
    <w:name w:val="header"/>
    <w:basedOn w:val="OPCParaBase"/>
    <w:link w:val="HeaderChar"/>
    <w:unhideWhenUsed/>
    <w:rsid w:val="0003107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31070"/>
    <w:rPr>
      <w:rFonts w:eastAsia="Times New Roman" w:cs="Times New Roman"/>
      <w:sz w:val="16"/>
      <w:lang w:eastAsia="en-AU"/>
    </w:rPr>
  </w:style>
  <w:style w:type="paragraph" w:customStyle="1" w:styleId="House">
    <w:name w:val="House"/>
    <w:basedOn w:val="OPCParaBase"/>
    <w:rsid w:val="00031070"/>
    <w:pPr>
      <w:spacing w:line="240" w:lineRule="auto"/>
    </w:pPr>
    <w:rPr>
      <w:sz w:val="28"/>
    </w:rPr>
  </w:style>
  <w:style w:type="paragraph" w:customStyle="1" w:styleId="Item">
    <w:name w:val="Item"/>
    <w:aliases w:val="i"/>
    <w:basedOn w:val="OPCParaBase"/>
    <w:next w:val="ItemHead"/>
    <w:rsid w:val="00031070"/>
    <w:pPr>
      <w:keepLines/>
      <w:spacing w:before="80" w:line="240" w:lineRule="auto"/>
      <w:ind w:left="709"/>
    </w:pPr>
  </w:style>
  <w:style w:type="paragraph" w:customStyle="1" w:styleId="ItemHead">
    <w:name w:val="ItemHead"/>
    <w:aliases w:val="ih"/>
    <w:basedOn w:val="OPCParaBase"/>
    <w:next w:val="Item"/>
    <w:rsid w:val="0003107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31070"/>
    <w:pPr>
      <w:spacing w:line="240" w:lineRule="auto"/>
    </w:pPr>
    <w:rPr>
      <w:b/>
      <w:sz w:val="32"/>
    </w:rPr>
  </w:style>
  <w:style w:type="paragraph" w:customStyle="1" w:styleId="notedraft">
    <w:name w:val="note(draft)"/>
    <w:aliases w:val="nd"/>
    <w:basedOn w:val="OPCParaBase"/>
    <w:rsid w:val="00031070"/>
    <w:pPr>
      <w:spacing w:before="240" w:line="240" w:lineRule="auto"/>
      <w:ind w:left="284" w:hanging="284"/>
    </w:pPr>
    <w:rPr>
      <w:i/>
      <w:sz w:val="24"/>
    </w:rPr>
  </w:style>
  <w:style w:type="paragraph" w:customStyle="1" w:styleId="notemargin">
    <w:name w:val="note(margin)"/>
    <w:aliases w:val="nm"/>
    <w:basedOn w:val="OPCParaBase"/>
    <w:rsid w:val="00031070"/>
    <w:pPr>
      <w:tabs>
        <w:tab w:val="left" w:pos="709"/>
      </w:tabs>
      <w:spacing w:before="122" w:line="198" w:lineRule="exact"/>
      <w:ind w:left="709" w:hanging="709"/>
    </w:pPr>
    <w:rPr>
      <w:sz w:val="18"/>
    </w:rPr>
  </w:style>
  <w:style w:type="paragraph" w:customStyle="1" w:styleId="noteToPara">
    <w:name w:val="noteToPara"/>
    <w:aliases w:val="ntp"/>
    <w:basedOn w:val="OPCParaBase"/>
    <w:rsid w:val="00031070"/>
    <w:pPr>
      <w:spacing w:before="122" w:line="198" w:lineRule="exact"/>
      <w:ind w:left="2353" w:hanging="709"/>
    </w:pPr>
    <w:rPr>
      <w:sz w:val="18"/>
    </w:rPr>
  </w:style>
  <w:style w:type="paragraph" w:customStyle="1" w:styleId="noteParlAmend">
    <w:name w:val="note(ParlAmend)"/>
    <w:aliases w:val="npp"/>
    <w:basedOn w:val="OPCParaBase"/>
    <w:next w:val="ParlAmend"/>
    <w:rsid w:val="00031070"/>
    <w:pPr>
      <w:spacing w:line="240" w:lineRule="auto"/>
      <w:jc w:val="right"/>
    </w:pPr>
    <w:rPr>
      <w:rFonts w:ascii="Arial" w:hAnsi="Arial"/>
      <w:b/>
      <w:i/>
    </w:rPr>
  </w:style>
  <w:style w:type="paragraph" w:customStyle="1" w:styleId="Page1">
    <w:name w:val="Page1"/>
    <w:basedOn w:val="OPCParaBase"/>
    <w:rsid w:val="00031070"/>
    <w:pPr>
      <w:spacing w:before="5600" w:line="240" w:lineRule="auto"/>
    </w:pPr>
    <w:rPr>
      <w:b/>
      <w:sz w:val="32"/>
    </w:rPr>
  </w:style>
  <w:style w:type="paragraph" w:customStyle="1" w:styleId="PageBreak">
    <w:name w:val="PageBreak"/>
    <w:aliases w:val="pb"/>
    <w:basedOn w:val="OPCParaBase"/>
    <w:rsid w:val="00031070"/>
    <w:pPr>
      <w:spacing w:line="240" w:lineRule="auto"/>
    </w:pPr>
    <w:rPr>
      <w:sz w:val="20"/>
    </w:rPr>
  </w:style>
  <w:style w:type="paragraph" w:customStyle="1" w:styleId="paragraphsub">
    <w:name w:val="paragraph(sub)"/>
    <w:aliases w:val="aa"/>
    <w:basedOn w:val="OPCParaBase"/>
    <w:rsid w:val="00031070"/>
    <w:pPr>
      <w:tabs>
        <w:tab w:val="right" w:pos="1985"/>
      </w:tabs>
      <w:spacing w:before="40" w:line="240" w:lineRule="auto"/>
      <w:ind w:left="2098" w:hanging="2098"/>
    </w:pPr>
  </w:style>
  <w:style w:type="paragraph" w:customStyle="1" w:styleId="paragraphsub-sub">
    <w:name w:val="paragraph(sub-sub)"/>
    <w:aliases w:val="aaa"/>
    <w:basedOn w:val="OPCParaBase"/>
    <w:rsid w:val="00031070"/>
    <w:pPr>
      <w:tabs>
        <w:tab w:val="right" w:pos="2722"/>
      </w:tabs>
      <w:spacing w:before="40" w:line="240" w:lineRule="auto"/>
      <w:ind w:left="2835" w:hanging="2835"/>
    </w:pPr>
  </w:style>
  <w:style w:type="paragraph" w:customStyle="1" w:styleId="paragraph">
    <w:name w:val="paragraph"/>
    <w:aliases w:val="a"/>
    <w:basedOn w:val="OPCParaBase"/>
    <w:link w:val="paragraphChar"/>
    <w:rsid w:val="00031070"/>
    <w:pPr>
      <w:tabs>
        <w:tab w:val="right" w:pos="1531"/>
      </w:tabs>
      <w:spacing w:before="40" w:line="240" w:lineRule="auto"/>
      <w:ind w:left="1644" w:hanging="1644"/>
    </w:pPr>
  </w:style>
  <w:style w:type="paragraph" w:customStyle="1" w:styleId="ParlAmend">
    <w:name w:val="ParlAmend"/>
    <w:aliases w:val="pp"/>
    <w:basedOn w:val="OPCParaBase"/>
    <w:rsid w:val="00031070"/>
    <w:pPr>
      <w:spacing w:before="240" w:line="240" w:lineRule="atLeast"/>
      <w:ind w:hanging="567"/>
    </w:pPr>
    <w:rPr>
      <w:sz w:val="24"/>
    </w:rPr>
  </w:style>
  <w:style w:type="paragraph" w:customStyle="1" w:styleId="Penalty">
    <w:name w:val="Penalty"/>
    <w:basedOn w:val="OPCParaBase"/>
    <w:rsid w:val="00031070"/>
    <w:pPr>
      <w:tabs>
        <w:tab w:val="left" w:pos="2977"/>
      </w:tabs>
      <w:spacing w:before="180" w:line="240" w:lineRule="auto"/>
      <w:ind w:left="1985" w:hanging="851"/>
    </w:pPr>
  </w:style>
  <w:style w:type="paragraph" w:customStyle="1" w:styleId="Portfolio">
    <w:name w:val="Portfolio"/>
    <w:basedOn w:val="OPCParaBase"/>
    <w:rsid w:val="00031070"/>
    <w:pPr>
      <w:spacing w:line="240" w:lineRule="auto"/>
    </w:pPr>
    <w:rPr>
      <w:i/>
      <w:sz w:val="20"/>
    </w:rPr>
  </w:style>
  <w:style w:type="paragraph" w:customStyle="1" w:styleId="Preamble">
    <w:name w:val="Preamble"/>
    <w:basedOn w:val="OPCParaBase"/>
    <w:next w:val="Normal"/>
    <w:rsid w:val="0003107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31070"/>
    <w:pPr>
      <w:spacing w:line="240" w:lineRule="auto"/>
    </w:pPr>
    <w:rPr>
      <w:i/>
      <w:sz w:val="20"/>
    </w:rPr>
  </w:style>
  <w:style w:type="paragraph" w:customStyle="1" w:styleId="Session">
    <w:name w:val="Session"/>
    <w:basedOn w:val="OPCParaBase"/>
    <w:rsid w:val="00031070"/>
    <w:pPr>
      <w:spacing w:line="240" w:lineRule="auto"/>
    </w:pPr>
    <w:rPr>
      <w:sz w:val="28"/>
    </w:rPr>
  </w:style>
  <w:style w:type="paragraph" w:customStyle="1" w:styleId="Sponsor">
    <w:name w:val="Sponsor"/>
    <w:basedOn w:val="OPCParaBase"/>
    <w:rsid w:val="00031070"/>
    <w:pPr>
      <w:spacing w:line="240" w:lineRule="auto"/>
    </w:pPr>
    <w:rPr>
      <w:i/>
    </w:rPr>
  </w:style>
  <w:style w:type="paragraph" w:customStyle="1" w:styleId="Subitem">
    <w:name w:val="Subitem"/>
    <w:aliases w:val="iss"/>
    <w:basedOn w:val="OPCParaBase"/>
    <w:rsid w:val="00031070"/>
    <w:pPr>
      <w:spacing w:before="180" w:line="240" w:lineRule="auto"/>
      <w:ind w:left="709" w:hanging="709"/>
    </w:pPr>
  </w:style>
  <w:style w:type="paragraph" w:customStyle="1" w:styleId="SubitemHead">
    <w:name w:val="SubitemHead"/>
    <w:aliases w:val="issh"/>
    <w:basedOn w:val="OPCParaBase"/>
    <w:rsid w:val="0003107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31070"/>
    <w:pPr>
      <w:spacing w:before="40" w:line="240" w:lineRule="auto"/>
      <w:ind w:left="1134"/>
    </w:pPr>
  </w:style>
  <w:style w:type="paragraph" w:customStyle="1" w:styleId="SubsectionHead">
    <w:name w:val="SubsectionHead"/>
    <w:aliases w:val="ssh"/>
    <w:basedOn w:val="OPCParaBase"/>
    <w:next w:val="subsection"/>
    <w:rsid w:val="00031070"/>
    <w:pPr>
      <w:keepNext/>
      <w:keepLines/>
      <w:spacing w:before="240" w:line="240" w:lineRule="auto"/>
      <w:ind w:left="1134"/>
    </w:pPr>
    <w:rPr>
      <w:i/>
    </w:rPr>
  </w:style>
  <w:style w:type="paragraph" w:customStyle="1" w:styleId="Tablea">
    <w:name w:val="Table(a)"/>
    <w:aliases w:val="ta"/>
    <w:basedOn w:val="OPCParaBase"/>
    <w:rsid w:val="00031070"/>
    <w:pPr>
      <w:spacing w:before="60" w:line="240" w:lineRule="auto"/>
      <w:ind w:left="284" w:hanging="284"/>
    </w:pPr>
    <w:rPr>
      <w:sz w:val="20"/>
    </w:rPr>
  </w:style>
  <w:style w:type="paragraph" w:customStyle="1" w:styleId="TableAA">
    <w:name w:val="Table(AA)"/>
    <w:aliases w:val="taaa"/>
    <w:basedOn w:val="OPCParaBase"/>
    <w:rsid w:val="0003107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3107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31070"/>
    <w:pPr>
      <w:spacing w:before="60" w:line="240" w:lineRule="atLeast"/>
    </w:pPr>
    <w:rPr>
      <w:sz w:val="20"/>
    </w:rPr>
  </w:style>
  <w:style w:type="paragraph" w:customStyle="1" w:styleId="TLPBoxTextnote">
    <w:name w:val="TLPBoxText(note"/>
    <w:aliases w:val="right)"/>
    <w:basedOn w:val="OPCParaBase"/>
    <w:rsid w:val="0003107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3107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31070"/>
    <w:pPr>
      <w:spacing w:before="122" w:line="198" w:lineRule="exact"/>
      <w:ind w:left="1985" w:hanging="851"/>
      <w:jc w:val="right"/>
    </w:pPr>
    <w:rPr>
      <w:sz w:val="18"/>
    </w:rPr>
  </w:style>
  <w:style w:type="paragraph" w:customStyle="1" w:styleId="TLPTableBullet">
    <w:name w:val="TLPTableBullet"/>
    <w:aliases w:val="ttb"/>
    <w:basedOn w:val="OPCParaBase"/>
    <w:rsid w:val="00031070"/>
    <w:pPr>
      <w:spacing w:line="240" w:lineRule="exact"/>
      <w:ind w:left="284" w:hanging="284"/>
    </w:pPr>
    <w:rPr>
      <w:sz w:val="20"/>
    </w:rPr>
  </w:style>
  <w:style w:type="paragraph" w:styleId="TOC1">
    <w:name w:val="toc 1"/>
    <w:basedOn w:val="Normal"/>
    <w:next w:val="Normal"/>
    <w:uiPriority w:val="39"/>
    <w:unhideWhenUsed/>
    <w:rsid w:val="0003107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3107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3107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3107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3107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3107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3107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3107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3107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31070"/>
    <w:pPr>
      <w:keepLines/>
      <w:spacing w:before="240" w:after="120" w:line="240" w:lineRule="auto"/>
      <w:ind w:left="794"/>
    </w:pPr>
    <w:rPr>
      <w:b/>
      <w:kern w:val="28"/>
      <w:sz w:val="20"/>
    </w:rPr>
  </w:style>
  <w:style w:type="paragraph" w:customStyle="1" w:styleId="TofSectsHeading">
    <w:name w:val="TofSects(Heading)"/>
    <w:basedOn w:val="OPCParaBase"/>
    <w:rsid w:val="00031070"/>
    <w:pPr>
      <w:spacing w:before="240" w:after="120" w:line="240" w:lineRule="auto"/>
    </w:pPr>
    <w:rPr>
      <w:b/>
      <w:sz w:val="24"/>
    </w:rPr>
  </w:style>
  <w:style w:type="paragraph" w:customStyle="1" w:styleId="TofSectsSection">
    <w:name w:val="TofSects(Section)"/>
    <w:basedOn w:val="OPCParaBase"/>
    <w:rsid w:val="00031070"/>
    <w:pPr>
      <w:keepLines/>
      <w:spacing w:before="40" w:line="240" w:lineRule="auto"/>
      <w:ind w:left="1588" w:hanging="794"/>
    </w:pPr>
    <w:rPr>
      <w:kern w:val="28"/>
      <w:sz w:val="18"/>
    </w:rPr>
  </w:style>
  <w:style w:type="paragraph" w:customStyle="1" w:styleId="TofSectsSubdiv">
    <w:name w:val="TofSects(Subdiv)"/>
    <w:basedOn w:val="OPCParaBase"/>
    <w:rsid w:val="00031070"/>
    <w:pPr>
      <w:keepLines/>
      <w:spacing w:before="80" w:line="240" w:lineRule="auto"/>
      <w:ind w:left="1588" w:hanging="794"/>
    </w:pPr>
    <w:rPr>
      <w:kern w:val="28"/>
    </w:rPr>
  </w:style>
  <w:style w:type="paragraph" w:customStyle="1" w:styleId="WRStyle">
    <w:name w:val="WR Style"/>
    <w:aliases w:val="WR"/>
    <w:basedOn w:val="OPCParaBase"/>
    <w:rsid w:val="00031070"/>
    <w:pPr>
      <w:spacing w:before="240" w:line="240" w:lineRule="auto"/>
      <w:ind w:left="284" w:hanging="284"/>
    </w:pPr>
    <w:rPr>
      <w:b/>
      <w:i/>
      <w:kern w:val="28"/>
      <w:sz w:val="24"/>
    </w:rPr>
  </w:style>
  <w:style w:type="paragraph" w:customStyle="1" w:styleId="notepara">
    <w:name w:val="note(para)"/>
    <w:aliases w:val="na"/>
    <w:basedOn w:val="OPCParaBase"/>
    <w:rsid w:val="00031070"/>
    <w:pPr>
      <w:spacing w:before="40" w:line="198" w:lineRule="exact"/>
      <w:ind w:left="2354" w:hanging="369"/>
    </w:pPr>
    <w:rPr>
      <w:sz w:val="18"/>
    </w:rPr>
  </w:style>
  <w:style w:type="paragraph" w:styleId="Footer">
    <w:name w:val="footer"/>
    <w:link w:val="FooterChar"/>
    <w:rsid w:val="0003107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31070"/>
    <w:rPr>
      <w:rFonts w:eastAsia="Times New Roman" w:cs="Times New Roman"/>
      <w:sz w:val="22"/>
      <w:szCs w:val="24"/>
      <w:lang w:eastAsia="en-AU"/>
    </w:rPr>
  </w:style>
  <w:style w:type="character" w:styleId="LineNumber">
    <w:name w:val="line number"/>
    <w:basedOn w:val="OPCCharBase"/>
    <w:uiPriority w:val="99"/>
    <w:unhideWhenUsed/>
    <w:rsid w:val="00031070"/>
    <w:rPr>
      <w:sz w:val="16"/>
    </w:rPr>
  </w:style>
  <w:style w:type="table" w:customStyle="1" w:styleId="CFlag">
    <w:name w:val="CFlag"/>
    <w:basedOn w:val="TableNormal"/>
    <w:uiPriority w:val="99"/>
    <w:rsid w:val="00031070"/>
    <w:rPr>
      <w:rFonts w:eastAsia="Times New Roman" w:cs="Times New Roman"/>
      <w:lang w:eastAsia="en-AU"/>
    </w:rPr>
    <w:tblPr/>
  </w:style>
  <w:style w:type="paragraph" w:styleId="BalloonText">
    <w:name w:val="Balloon Text"/>
    <w:basedOn w:val="Normal"/>
    <w:link w:val="BalloonTextChar"/>
    <w:uiPriority w:val="99"/>
    <w:unhideWhenUsed/>
    <w:rsid w:val="00031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31070"/>
    <w:rPr>
      <w:rFonts w:ascii="Tahoma" w:hAnsi="Tahoma" w:cs="Tahoma"/>
      <w:sz w:val="16"/>
      <w:szCs w:val="16"/>
    </w:rPr>
  </w:style>
  <w:style w:type="table" w:styleId="TableGrid">
    <w:name w:val="Table Grid"/>
    <w:basedOn w:val="TableNormal"/>
    <w:uiPriority w:val="59"/>
    <w:rsid w:val="00031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31070"/>
    <w:rPr>
      <w:b/>
      <w:sz w:val="28"/>
      <w:szCs w:val="32"/>
    </w:rPr>
  </w:style>
  <w:style w:type="paragraph" w:customStyle="1" w:styleId="LegislationMadeUnder">
    <w:name w:val="LegislationMadeUnder"/>
    <w:basedOn w:val="OPCParaBase"/>
    <w:next w:val="Normal"/>
    <w:rsid w:val="00031070"/>
    <w:rPr>
      <w:i/>
      <w:sz w:val="32"/>
      <w:szCs w:val="32"/>
    </w:rPr>
  </w:style>
  <w:style w:type="paragraph" w:customStyle="1" w:styleId="SignCoverPageEnd">
    <w:name w:val="SignCoverPageEnd"/>
    <w:basedOn w:val="OPCParaBase"/>
    <w:next w:val="Normal"/>
    <w:rsid w:val="0003107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31070"/>
    <w:pPr>
      <w:pBdr>
        <w:top w:val="single" w:sz="4" w:space="1" w:color="auto"/>
      </w:pBdr>
      <w:spacing w:before="360"/>
      <w:ind w:right="397"/>
      <w:jc w:val="both"/>
    </w:pPr>
  </w:style>
  <w:style w:type="paragraph" w:customStyle="1" w:styleId="NotesHeading1">
    <w:name w:val="NotesHeading 1"/>
    <w:basedOn w:val="OPCParaBase"/>
    <w:next w:val="Normal"/>
    <w:rsid w:val="00031070"/>
    <w:rPr>
      <w:b/>
      <w:sz w:val="28"/>
      <w:szCs w:val="28"/>
    </w:rPr>
  </w:style>
  <w:style w:type="paragraph" w:customStyle="1" w:styleId="NotesHeading2">
    <w:name w:val="NotesHeading 2"/>
    <w:basedOn w:val="OPCParaBase"/>
    <w:next w:val="Normal"/>
    <w:rsid w:val="00031070"/>
    <w:rPr>
      <w:b/>
      <w:sz w:val="28"/>
      <w:szCs w:val="28"/>
    </w:rPr>
  </w:style>
  <w:style w:type="paragraph" w:customStyle="1" w:styleId="CompiledActNo">
    <w:name w:val="CompiledActNo"/>
    <w:basedOn w:val="OPCParaBase"/>
    <w:next w:val="Normal"/>
    <w:rsid w:val="00031070"/>
    <w:rPr>
      <w:b/>
      <w:sz w:val="24"/>
      <w:szCs w:val="24"/>
    </w:rPr>
  </w:style>
  <w:style w:type="paragraph" w:customStyle="1" w:styleId="ENotesText">
    <w:name w:val="ENotesText"/>
    <w:aliases w:val="Ent"/>
    <w:basedOn w:val="OPCParaBase"/>
    <w:next w:val="Normal"/>
    <w:rsid w:val="00031070"/>
    <w:pPr>
      <w:spacing w:before="120"/>
    </w:pPr>
  </w:style>
  <w:style w:type="paragraph" w:customStyle="1" w:styleId="CompiledMadeUnder">
    <w:name w:val="CompiledMadeUnder"/>
    <w:basedOn w:val="OPCParaBase"/>
    <w:next w:val="Normal"/>
    <w:rsid w:val="00031070"/>
    <w:rPr>
      <w:i/>
      <w:sz w:val="24"/>
      <w:szCs w:val="24"/>
    </w:rPr>
  </w:style>
  <w:style w:type="paragraph" w:customStyle="1" w:styleId="Paragraphsub-sub-sub">
    <w:name w:val="Paragraph(sub-sub-sub)"/>
    <w:aliases w:val="aaaa"/>
    <w:basedOn w:val="OPCParaBase"/>
    <w:rsid w:val="00031070"/>
    <w:pPr>
      <w:tabs>
        <w:tab w:val="right" w:pos="3402"/>
      </w:tabs>
      <w:spacing w:before="40" w:line="240" w:lineRule="auto"/>
      <w:ind w:left="3402" w:hanging="3402"/>
    </w:pPr>
  </w:style>
  <w:style w:type="paragraph" w:customStyle="1" w:styleId="TableTextEndNotes">
    <w:name w:val="TableTextEndNotes"/>
    <w:aliases w:val="Tten"/>
    <w:basedOn w:val="Normal"/>
    <w:rsid w:val="00031070"/>
    <w:pPr>
      <w:spacing w:before="60" w:line="240" w:lineRule="auto"/>
    </w:pPr>
    <w:rPr>
      <w:rFonts w:cs="Arial"/>
      <w:sz w:val="20"/>
      <w:szCs w:val="22"/>
    </w:rPr>
  </w:style>
  <w:style w:type="paragraph" w:customStyle="1" w:styleId="NoteToSubpara">
    <w:name w:val="NoteToSubpara"/>
    <w:aliases w:val="nts"/>
    <w:basedOn w:val="OPCParaBase"/>
    <w:rsid w:val="00031070"/>
    <w:pPr>
      <w:spacing w:before="40" w:line="198" w:lineRule="exact"/>
      <w:ind w:left="2835" w:hanging="709"/>
    </w:pPr>
    <w:rPr>
      <w:sz w:val="18"/>
    </w:rPr>
  </w:style>
  <w:style w:type="paragraph" w:customStyle="1" w:styleId="ENoteTableHeading">
    <w:name w:val="ENoteTableHeading"/>
    <w:aliases w:val="enth"/>
    <w:basedOn w:val="OPCParaBase"/>
    <w:rsid w:val="00031070"/>
    <w:pPr>
      <w:keepNext/>
      <w:spacing w:before="60" w:line="240" w:lineRule="atLeast"/>
    </w:pPr>
    <w:rPr>
      <w:rFonts w:ascii="Arial" w:hAnsi="Arial"/>
      <w:b/>
      <w:sz w:val="16"/>
    </w:rPr>
  </w:style>
  <w:style w:type="paragraph" w:customStyle="1" w:styleId="ENoteTTi">
    <w:name w:val="ENoteTTi"/>
    <w:aliases w:val="entti"/>
    <w:basedOn w:val="OPCParaBase"/>
    <w:rsid w:val="00031070"/>
    <w:pPr>
      <w:keepNext/>
      <w:spacing w:before="60" w:line="240" w:lineRule="atLeast"/>
      <w:ind w:left="170"/>
    </w:pPr>
    <w:rPr>
      <w:sz w:val="16"/>
    </w:rPr>
  </w:style>
  <w:style w:type="paragraph" w:customStyle="1" w:styleId="ENotesHeading1">
    <w:name w:val="ENotesHeading 1"/>
    <w:aliases w:val="Enh1"/>
    <w:basedOn w:val="OPCParaBase"/>
    <w:next w:val="Normal"/>
    <w:rsid w:val="00031070"/>
    <w:pPr>
      <w:spacing w:before="120"/>
      <w:outlineLvl w:val="1"/>
    </w:pPr>
    <w:rPr>
      <w:b/>
      <w:sz w:val="28"/>
      <w:szCs w:val="28"/>
    </w:rPr>
  </w:style>
  <w:style w:type="paragraph" w:customStyle="1" w:styleId="ENotesHeading2">
    <w:name w:val="ENotesHeading 2"/>
    <w:aliases w:val="Enh2"/>
    <w:basedOn w:val="OPCParaBase"/>
    <w:next w:val="Normal"/>
    <w:rsid w:val="00031070"/>
    <w:pPr>
      <w:spacing w:before="120" w:after="120"/>
      <w:outlineLvl w:val="2"/>
    </w:pPr>
    <w:rPr>
      <w:b/>
      <w:sz w:val="24"/>
      <w:szCs w:val="28"/>
    </w:rPr>
  </w:style>
  <w:style w:type="paragraph" w:customStyle="1" w:styleId="ENoteTTIndentHeading">
    <w:name w:val="ENoteTTIndentHeading"/>
    <w:aliases w:val="enTTHi"/>
    <w:basedOn w:val="OPCParaBase"/>
    <w:rsid w:val="0003107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31070"/>
    <w:pPr>
      <w:spacing w:before="60" w:line="240" w:lineRule="atLeast"/>
    </w:pPr>
    <w:rPr>
      <w:sz w:val="16"/>
    </w:rPr>
  </w:style>
  <w:style w:type="paragraph" w:customStyle="1" w:styleId="MadeunderText">
    <w:name w:val="MadeunderText"/>
    <w:basedOn w:val="OPCParaBase"/>
    <w:next w:val="Normal"/>
    <w:rsid w:val="00031070"/>
    <w:pPr>
      <w:spacing w:before="240"/>
    </w:pPr>
    <w:rPr>
      <w:sz w:val="24"/>
      <w:szCs w:val="24"/>
    </w:rPr>
  </w:style>
  <w:style w:type="paragraph" w:customStyle="1" w:styleId="ENotesHeading3">
    <w:name w:val="ENotesHeading 3"/>
    <w:aliases w:val="Enh3"/>
    <w:basedOn w:val="OPCParaBase"/>
    <w:next w:val="Normal"/>
    <w:rsid w:val="00031070"/>
    <w:pPr>
      <w:keepNext/>
      <w:spacing w:before="120" w:line="240" w:lineRule="auto"/>
      <w:outlineLvl w:val="4"/>
    </w:pPr>
    <w:rPr>
      <w:b/>
      <w:szCs w:val="24"/>
    </w:rPr>
  </w:style>
  <w:style w:type="character" w:customStyle="1" w:styleId="CharSubPartTextCASA">
    <w:name w:val="CharSubPartText(CASA)"/>
    <w:basedOn w:val="OPCCharBase"/>
    <w:uiPriority w:val="1"/>
    <w:rsid w:val="00031070"/>
  </w:style>
  <w:style w:type="character" w:customStyle="1" w:styleId="CharSubPartNoCASA">
    <w:name w:val="CharSubPartNo(CASA)"/>
    <w:basedOn w:val="OPCCharBase"/>
    <w:uiPriority w:val="1"/>
    <w:rsid w:val="00031070"/>
  </w:style>
  <w:style w:type="paragraph" w:customStyle="1" w:styleId="ENoteTTIndentHeadingSub">
    <w:name w:val="ENoteTTIndentHeadingSub"/>
    <w:aliases w:val="enTTHis"/>
    <w:basedOn w:val="OPCParaBase"/>
    <w:rsid w:val="00031070"/>
    <w:pPr>
      <w:keepNext/>
      <w:spacing w:before="60" w:line="240" w:lineRule="atLeast"/>
      <w:ind w:left="340"/>
    </w:pPr>
    <w:rPr>
      <w:b/>
      <w:sz w:val="16"/>
    </w:rPr>
  </w:style>
  <w:style w:type="paragraph" w:customStyle="1" w:styleId="ENoteTTiSub">
    <w:name w:val="ENoteTTiSub"/>
    <w:aliases w:val="enttis"/>
    <w:basedOn w:val="OPCParaBase"/>
    <w:rsid w:val="00031070"/>
    <w:pPr>
      <w:keepNext/>
      <w:spacing w:before="60" w:line="240" w:lineRule="atLeast"/>
      <w:ind w:left="340"/>
    </w:pPr>
    <w:rPr>
      <w:sz w:val="16"/>
    </w:rPr>
  </w:style>
  <w:style w:type="paragraph" w:customStyle="1" w:styleId="SubDivisionMigration">
    <w:name w:val="SubDivisionMigration"/>
    <w:aliases w:val="sdm"/>
    <w:basedOn w:val="OPCParaBase"/>
    <w:rsid w:val="0003107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3107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31070"/>
    <w:pPr>
      <w:spacing w:before="122" w:line="240" w:lineRule="auto"/>
      <w:ind w:left="1985" w:hanging="851"/>
    </w:pPr>
    <w:rPr>
      <w:sz w:val="18"/>
    </w:rPr>
  </w:style>
  <w:style w:type="paragraph" w:customStyle="1" w:styleId="FreeForm">
    <w:name w:val="FreeForm"/>
    <w:rsid w:val="00031070"/>
    <w:rPr>
      <w:rFonts w:ascii="Arial" w:hAnsi="Arial"/>
      <w:sz w:val="22"/>
    </w:rPr>
  </w:style>
  <w:style w:type="paragraph" w:customStyle="1" w:styleId="SOText">
    <w:name w:val="SO Text"/>
    <w:aliases w:val="sot"/>
    <w:link w:val="SOTextChar"/>
    <w:rsid w:val="0003107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31070"/>
    <w:rPr>
      <w:sz w:val="22"/>
    </w:rPr>
  </w:style>
  <w:style w:type="paragraph" w:customStyle="1" w:styleId="SOTextNote">
    <w:name w:val="SO TextNote"/>
    <w:aliases w:val="sont"/>
    <w:basedOn w:val="SOText"/>
    <w:qFormat/>
    <w:rsid w:val="00031070"/>
    <w:pPr>
      <w:spacing w:before="122" w:line="198" w:lineRule="exact"/>
      <w:ind w:left="1843" w:hanging="709"/>
    </w:pPr>
    <w:rPr>
      <w:sz w:val="18"/>
    </w:rPr>
  </w:style>
  <w:style w:type="paragraph" w:customStyle="1" w:styleId="SOPara">
    <w:name w:val="SO Para"/>
    <w:aliases w:val="soa"/>
    <w:basedOn w:val="SOText"/>
    <w:link w:val="SOParaChar"/>
    <w:qFormat/>
    <w:rsid w:val="00031070"/>
    <w:pPr>
      <w:tabs>
        <w:tab w:val="right" w:pos="1786"/>
      </w:tabs>
      <w:spacing w:before="40"/>
      <w:ind w:left="2070" w:hanging="936"/>
    </w:pPr>
  </w:style>
  <w:style w:type="character" w:customStyle="1" w:styleId="SOParaChar">
    <w:name w:val="SO Para Char"/>
    <w:aliases w:val="soa Char"/>
    <w:basedOn w:val="DefaultParagraphFont"/>
    <w:link w:val="SOPara"/>
    <w:rsid w:val="00031070"/>
    <w:rPr>
      <w:sz w:val="22"/>
    </w:rPr>
  </w:style>
  <w:style w:type="paragraph" w:customStyle="1" w:styleId="FileName">
    <w:name w:val="FileName"/>
    <w:basedOn w:val="Normal"/>
    <w:rsid w:val="00031070"/>
  </w:style>
  <w:style w:type="paragraph" w:customStyle="1" w:styleId="TableHeading">
    <w:name w:val="TableHeading"/>
    <w:aliases w:val="th"/>
    <w:basedOn w:val="OPCParaBase"/>
    <w:next w:val="Tabletext"/>
    <w:rsid w:val="00031070"/>
    <w:pPr>
      <w:keepNext/>
      <w:spacing w:before="60" w:line="240" w:lineRule="atLeast"/>
    </w:pPr>
    <w:rPr>
      <w:b/>
      <w:sz w:val="20"/>
    </w:rPr>
  </w:style>
  <w:style w:type="paragraph" w:customStyle="1" w:styleId="SOHeadBold">
    <w:name w:val="SO HeadBold"/>
    <w:aliases w:val="sohb"/>
    <w:basedOn w:val="SOText"/>
    <w:next w:val="SOText"/>
    <w:link w:val="SOHeadBoldChar"/>
    <w:qFormat/>
    <w:rsid w:val="00031070"/>
    <w:rPr>
      <w:b/>
    </w:rPr>
  </w:style>
  <w:style w:type="character" w:customStyle="1" w:styleId="SOHeadBoldChar">
    <w:name w:val="SO HeadBold Char"/>
    <w:aliases w:val="sohb Char"/>
    <w:basedOn w:val="DefaultParagraphFont"/>
    <w:link w:val="SOHeadBold"/>
    <w:rsid w:val="00031070"/>
    <w:rPr>
      <w:b/>
      <w:sz w:val="22"/>
    </w:rPr>
  </w:style>
  <w:style w:type="paragraph" w:customStyle="1" w:styleId="SOHeadItalic">
    <w:name w:val="SO HeadItalic"/>
    <w:aliases w:val="sohi"/>
    <w:basedOn w:val="SOText"/>
    <w:next w:val="SOText"/>
    <w:link w:val="SOHeadItalicChar"/>
    <w:qFormat/>
    <w:rsid w:val="00031070"/>
    <w:rPr>
      <w:i/>
    </w:rPr>
  </w:style>
  <w:style w:type="character" w:customStyle="1" w:styleId="SOHeadItalicChar">
    <w:name w:val="SO HeadItalic Char"/>
    <w:aliases w:val="sohi Char"/>
    <w:basedOn w:val="DefaultParagraphFont"/>
    <w:link w:val="SOHeadItalic"/>
    <w:rsid w:val="00031070"/>
    <w:rPr>
      <w:i/>
      <w:sz w:val="22"/>
    </w:rPr>
  </w:style>
  <w:style w:type="paragraph" w:customStyle="1" w:styleId="SOBullet">
    <w:name w:val="SO Bullet"/>
    <w:aliases w:val="sotb"/>
    <w:basedOn w:val="SOText"/>
    <w:link w:val="SOBulletChar"/>
    <w:qFormat/>
    <w:rsid w:val="00031070"/>
    <w:pPr>
      <w:ind w:left="1559" w:hanging="425"/>
    </w:pPr>
  </w:style>
  <w:style w:type="character" w:customStyle="1" w:styleId="SOBulletChar">
    <w:name w:val="SO Bullet Char"/>
    <w:aliases w:val="sotb Char"/>
    <w:basedOn w:val="DefaultParagraphFont"/>
    <w:link w:val="SOBullet"/>
    <w:rsid w:val="00031070"/>
    <w:rPr>
      <w:sz w:val="22"/>
    </w:rPr>
  </w:style>
  <w:style w:type="paragraph" w:customStyle="1" w:styleId="SOBulletNote">
    <w:name w:val="SO BulletNote"/>
    <w:aliases w:val="sonb"/>
    <w:basedOn w:val="SOTextNote"/>
    <w:link w:val="SOBulletNoteChar"/>
    <w:qFormat/>
    <w:rsid w:val="00031070"/>
    <w:pPr>
      <w:tabs>
        <w:tab w:val="left" w:pos="1560"/>
      </w:tabs>
      <w:ind w:left="2268" w:hanging="1134"/>
    </w:pPr>
  </w:style>
  <w:style w:type="character" w:customStyle="1" w:styleId="SOBulletNoteChar">
    <w:name w:val="SO BulletNote Char"/>
    <w:aliases w:val="sonb Char"/>
    <w:basedOn w:val="DefaultParagraphFont"/>
    <w:link w:val="SOBulletNote"/>
    <w:rsid w:val="00031070"/>
    <w:rPr>
      <w:sz w:val="18"/>
    </w:rPr>
  </w:style>
  <w:style w:type="paragraph" w:customStyle="1" w:styleId="SOText2">
    <w:name w:val="SO Text2"/>
    <w:aliases w:val="sot2"/>
    <w:basedOn w:val="Normal"/>
    <w:next w:val="SOText"/>
    <w:link w:val="SOText2Char"/>
    <w:rsid w:val="0003107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31070"/>
    <w:rPr>
      <w:sz w:val="22"/>
    </w:rPr>
  </w:style>
  <w:style w:type="paragraph" w:customStyle="1" w:styleId="SubPartCASA">
    <w:name w:val="SubPart(CASA)"/>
    <w:aliases w:val="csp"/>
    <w:basedOn w:val="OPCParaBase"/>
    <w:next w:val="ActHead3"/>
    <w:rsid w:val="0003107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31070"/>
    <w:rPr>
      <w:rFonts w:eastAsia="Times New Roman" w:cs="Times New Roman"/>
      <w:sz w:val="22"/>
      <w:lang w:eastAsia="en-AU"/>
    </w:rPr>
  </w:style>
  <w:style w:type="character" w:customStyle="1" w:styleId="notetextChar">
    <w:name w:val="note(text) Char"/>
    <w:aliases w:val="n Char"/>
    <w:basedOn w:val="DefaultParagraphFont"/>
    <w:link w:val="notetext"/>
    <w:rsid w:val="00031070"/>
    <w:rPr>
      <w:rFonts w:eastAsia="Times New Roman" w:cs="Times New Roman"/>
      <w:sz w:val="18"/>
      <w:lang w:eastAsia="en-AU"/>
    </w:rPr>
  </w:style>
  <w:style w:type="character" w:customStyle="1" w:styleId="Heading1Char">
    <w:name w:val="Heading 1 Char"/>
    <w:basedOn w:val="DefaultParagraphFont"/>
    <w:link w:val="Heading1"/>
    <w:uiPriority w:val="9"/>
    <w:rsid w:val="000310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3107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3107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3107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3107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3107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3107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310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31070"/>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031070"/>
    <w:rPr>
      <w:rFonts w:ascii="Arial" w:hAnsi="Arial" w:cs="Arial" w:hint="default"/>
      <w:b/>
      <w:bCs/>
      <w:sz w:val="28"/>
      <w:szCs w:val="28"/>
    </w:rPr>
  </w:style>
  <w:style w:type="paragraph" w:styleId="Index1">
    <w:name w:val="index 1"/>
    <w:basedOn w:val="Normal"/>
    <w:next w:val="Normal"/>
    <w:autoRedefine/>
    <w:rsid w:val="00031070"/>
    <w:pPr>
      <w:ind w:left="240" w:hanging="240"/>
    </w:pPr>
  </w:style>
  <w:style w:type="paragraph" w:styleId="Index2">
    <w:name w:val="index 2"/>
    <w:basedOn w:val="Normal"/>
    <w:next w:val="Normal"/>
    <w:autoRedefine/>
    <w:rsid w:val="00031070"/>
    <w:pPr>
      <w:ind w:left="480" w:hanging="240"/>
    </w:pPr>
  </w:style>
  <w:style w:type="paragraph" w:styleId="Index3">
    <w:name w:val="index 3"/>
    <w:basedOn w:val="Normal"/>
    <w:next w:val="Normal"/>
    <w:autoRedefine/>
    <w:rsid w:val="00031070"/>
    <w:pPr>
      <w:ind w:left="720" w:hanging="240"/>
    </w:pPr>
  </w:style>
  <w:style w:type="paragraph" w:styleId="Index4">
    <w:name w:val="index 4"/>
    <w:basedOn w:val="Normal"/>
    <w:next w:val="Normal"/>
    <w:autoRedefine/>
    <w:rsid w:val="00031070"/>
    <w:pPr>
      <w:ind w:left="960" w:hanging="240"/>
    </w:pPr>
  </w:style>
  <w:style w:type="paragraph" w:styleId="Index5">
    <w:name w:val="index 5"/>
    <w:basedOn w:val="Normal"/>
    <w:next w:val="Normal"/>
    <w:autoRedefine/>
    <w:rsid w:val="00031070"/>
    <w:pPr>
      <w:ind w:left="1200" w:hanging="240"/>
    </w:pPr>
  </w:style>
  <w:style w:type="paragraph" w:styleId="Index6">
    <w:name w:val="index 6"/>
    <w:basedOn w:val="Normal"/>
    <w:next w:val="Normal"/>
    <w:autoRedefine/>
    <w:rsid w:val="00031070"/>
    <w:pPr>
      <w:ind w:left="1440" w:hanging="240"/>
    </w:pPr>
  </w:style>
  <w:style w:type="paragraph" w:styleId="Index7">
    <w:name w:val="index 7"/>
    <w:basedOn w:val="Normal"/>
    <w:next w:val="Normal"/>
    <w:autoRedefine/>
    <w:rsid w:val="00031070"/>
    <w:pPr>
      <w:ind w:left="1680" w:hanging="240"/>
    </w:pPr>
  </w:style>
  <w:style w:type="paragraph" w:styleId="Index8">
    <w:name w:val="index 8"/>
    <w:basedOn w:val="Normal"/>
    <w:next w:val="Normal"/>
    <w:autoRedefine/>
    <w:rsid w:val="00031070"/>
    <w:pPr>
      <w:ind w:left="1920" w:hanging="240"/>
    </w:pPr>
  </w:style>
  <w:style w:type="paragraph" w:styleId="Index9">
    <w:name w:val="index 9"/>
    <w:basedOn w:val="Normal"/>
    <w:next w:val="Normal"/>
    <w:autoRedefine/>
    <w:rsid w:val="00031070"/>
    <w:pPr>
      <w:ind w:left="2160" w:hanging="240"/>
    </w:pPr>
  </w:style>
  <w:style w:type="paragraph" w:styleId="NormalIndent">
    <w:name w:val="Normal Indent"/>
    <w:basedOn w:val="Normal"/>
    <w:rsid w:val="00031070"/>
    <w:pPr>
      <w:ind w:left="720"/>
    </w:pPr>
  </w:style>
  <w:style w:type="paragraph" w:styleId="FootnoteText">
    <w:name w:val="footnote text"/>
    <w:basedOn w:val="Normal"/>
    <w:link w:val="FootnoteTextChar"/>
    <w:rsid w:val="00031070"/>
    <w:rPr>
      <w:sz w:val="20"/>
    </w:rPr>
  </w:style>
  <w:style w:type="character" w:customStyle="1" w:styleId="FootnoteTextChar">
    <w:name w:val="Footnote Text Char"/>
    <w:basedOn w:val="DefaultParagraphFont"/>
    <w:link w:val="FootnoteText"/>
    <w:rsid w:val="00031070"/>
  </w:style>
  <w:style w:type="paragraph" w:styleId="CommentText">
    <w:name w:val="annotation text"/>
    <w:basedOn w:val="Normal"/>
    <w:link w:val="CommentTextChar"/>
    <w:rsid w:val="00031070"/>
    <w:rPr>
      <w:sz w:val="20"/>
    </w:rPr>
  </w:style>
  <w:style w:type="character" w:customStyle="1" w:styleId="CommentTextChar">
    <w:name w:val="Comment Text Char"/>
    <w:basedOn w:val="DefaultParagraphFont"/>
    <w:link w:val="CommentText"/>
    <w:rsid w:val="00031070"/>
  </w:style>
  <w:style w:type="paragraph" w:styleId="IndexHeading">
    <w:name w:val="index heading"/>
    <w:basedOn w:val="Normal"/>
    <w:next w:val="Index1"/>
    <w:rsid w:val="00031070"/>
    <w:rPr>
      <w:rFonts w:ascii="Arial" w:hAnsi="Arial" w:cs="Arial"/>
      <w:b/>
      <w:bCs/>
    </w:rPr>
  </w:style>
  <w:style w:type="paragraph" w:styleId="Caption">
    <w:name w:val="caption"/>
    <w:basedOn w:val="Normal"/>
    <w:next w:val="Normal"/>
    <w:qFormat/>
    <w:rsid w:val="00031070"/>
    <w:pPr>
      <w:spacing w:before="120" w:after="120"/>
    </w:pPr>
    <w:rPr>
      <w:b/>
      <w:bCs/>
      <w:sz w:val="20"/>
    </w:rPr>
  </w:style>
  <w:style w:type="paragraph" w:styleId="TableofFigures">
    <w:name w:val="table of figures"/>
    <w:basedOn w:val="Normal"/>
    <w:next w:val="Normal"/>
    <w:rsid w:val="00031070"/>
    <w:pPr>
      <w:ind w:left="480" w:hanging="480"/>
    </w:pPr>
  </w:style>
  <w:style w:type="paragraph" w:styleId="EnvelopeAddress">
    <w:name w:val="envelope address"/>
    <w:basedOn w:val="Normal"/>
    <w:rsid w:val="0003107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31070"/>
    <w:rPr>
      <w:rFonts w:ascii="Arial" w:hAnsi="Arial" w:cs="Arial"/>
      <w:sz w:val="20"/>
    </w:rPr>
  </w:style>
  <w:style w:type="character" w:styleId="FootnoteReference">
    <w:name w:val="footnote reference"/>
    <w:basedOn w:val="DefaultParagraphFont"/>
    <w:rsid w:val="00031070"/>
    <w:rPr>
      <w:rFonts w:ascii="Times New Roman" w:hAnsi="Times New Roman"/>
      <w:sz w:val="20"/>
      <w:vertAlign w:val="superscript"/>
    </w:rPr>
  </w:style>
  <w:style w:type="character" w:styleId="CommentReference">
    <w:name w:val="annotation reference"/>
    <w:basedOn w:val="DefaultParagraphFont"/>
    <w:rsid w:val="00031070"/>
    <w:rPr>
      <w:sz w:val="16"/>
      <w:szCs w:val="16"/>
    </w:rPr>
  </w:style>
  <w:style w:type="character" w:styleId="PageNumber">
    <w:name w:val="page number"/>
    <w:basedOn w:val="DefaultParagraphFont"/>
    <w:rsid w:val="00031070"/>
  </w:style>
  <w:style w:type="character" w:styleId="EndnoteReference">
    <w:name w:val="endnote reference"/>
    <w:basedOn w:val="DefaultParagraphFont"/>
    <w:rsid w:val="00031070"/>
    <w:rPr>
      <w:vertAlign w:val="superscript"/>
    </w:rPr>
  </w:style>
  <w:style w:type="paragraph" w:styleId="EndnoteText">
    <w:name w:val="endnote text"/>
    <w:basedOn w:val="Normal"/>
    <w:link w:val="EndnoteTextChar"/>
    <w:rsid w:val="00031070"/>
    <w:rPr>
      <w:sz w:val="20"/>
    </w:rPr>
  </w:style>
  <w:style w:type="character" w:customStyle="1" w:styleId="EndnoteTextChar">
    <w:name w:val="Endnote Text Char"/>
    <w:basedOn w:val="DefaultParagraphFont"/>
    <w:link w:val="EndnoteText"/>
    <w:rsid w:val="00031070"/>
  </w:style>
  <w:style w:type="paragraph" w:styleId="TableofAuthorities">
    <w:name w:val="table of authorities"/>
    <w:basedOn w:val="Normal"/>
    <w:next w:val="Normal"/>
    <w:rsid w:val="00031070"/>
    <w:pPr>
      <w:ind w:left="240" w:hanging="240"/>
    </w:pPr>
  </w:style>
  <w:style w:type="paragraph" w:styleId="MacroText">
    <w:name w:val="macro"/>
    <w:link w:val="MacroTextChar"/>
    <w:rsid w:val="0003107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31070"/>
    <w:rPr>
      <w:rFonts w:ascii="Courier New" w:eastAsia="Times New Roman" w:hAnsi="Courier New" w:cs="Courier New"/>
      <w:lang w:eastAsia="en-AU"/>
    </w:rPr>
  </w:style>
  <w:style w:type="paragraph" w:styleId="TOAHeading">
    <w:name w:val="toa heading"/>
    <w:basedOn w:val="Normal"/>
    <w:next w:val="Normal"/>
    <w:rsid w:val="00031070"/>
    <w:pPr>
      <w:spacing w:before="120"/>
    </w:pPr>
    <w:rPr>
      <w:rFonts w:ascii="Arial" w:hAnsi="Arial" w:cs="Arial"/>
      <w:b/>
      <w:bCs/>
    </w:rPr>
  </w:style>
  <w:style w:type="paragraph" w:styleId="List">
    <w:name w:val="List"/>
    <w:basedOn w:val="Normal"/>
    <w:rsid w:val="00031070"/>
    <w:pPr>
      <w:ind w:left="283" w:hanging="283"/>
    </w:pPr>
  </w:style>
  <w:style w:type="paragraph" w:styleId="ListBullet">
    <w:name w:val="List Bullet"/>
    <w:basedOn w:val="Normal"/>
    <w:autoRedefine/>
    <w:rsid w:val="00031070"/>
    <w:pPr>
      <w:tabs>
        <w:tab w:val="num" w:pos="360"/>
      </w:tabs>
      <w:ind w:left="360" w:hanging="360"/>
    </w:pPr>
  </w:style>
  <w:style w:type="paragraph" w:styleId="ListNumber">
    <w:name w:val="List Number"/>
    <w:basedOn w:val="Normal"/>
    <w:rsid w:val="00031070"/>
    <w:pPr>
      <w:tabs>
        <w:tab w:val="num" w:pos="360"/>
      </w:tabs>
      <w:ind w:left="360" w:hanging="360"/>
    </w:pPr>
  </w:style>
  <w:style w:type="paragraph" w:styleId="List2">
    <w:name w:val="List 2"/>
    <w:basedOn w:val="Normal"/>
    <w:rsid w:val="00031070"/>
    <w:pPr>
      <w:ind w:left="566" w:hanging="283"/>
    </w:pPr>
  </w:style>
  <w:style w:type="paragraph" w:styleId="List3">
    <w:name w:val="List 3"/>
    <w:basedOn w:val="Normal"/>
    <w:rsid w:val="00031070"/>
    <w:pPr>
      <w:ind w:left="849" w:hanging="283"/>
    </w:pPr>
  </w:style>
  <w:style w:type="paragraph" w:styleId="List4">
    <w:name w:val="List 4"/>
    <w:basedOn w:val="Normal"/>
    <w:rsid w:val="00031070"/>
    <w:pPr>
      <w:ind w:left="1132" w:hanging="283"/>
    </w:pPr>
  </w:style>
  <w:style w:type="paragraph" w:styleId="List5">
    <w:name w:val="List 5"/>
    <w:basedOn w:val="Normal"/>
    <w:rsid w:val="00031070"/>
    <w:pPr>
      <w:ind w:left="1415" w:hanging="283"/>
    </w:pPr>
  </w:style>
  <w:style w:type="paragraph" w:styleId="ListBullet2">
    <w:name w:val="List Bullet 2"/>
    <w:basedOn w:val="Normal"/>
    <w:autoRedefine/>
    <w:rsid w:val="00031070"/>
    <w:pPr>
      <w:tabs>
        <w:tab w:val="num" w:pos="360"/>
      </w:tabs>
    </w:pPr>
  </w:style>
  <w:style w:type="paragraph" w:styleId="ListBullet3">
    <w:name w:val="List Bullet 3"/>
    <w:basedOn w:val="Normal"/>
    <w:autoRedefine/>
    <w:rsid w:val="00031070"/>
    <w:pPr>
      <w:tabs>
        <w:tab w:val="num" w:pos="926"/>
      </w:tabs>
      <w:ind w:left="926" w:hanging="360"/>
    </w:pPr>
  </w:style>
  <w:style w:type="paragraph" w:styleId="ListBullet4">
    <w:name w:val="List Bullet 4"/>
    <w:basedOn w:val="Normal"/>
    <w:autoRedefine/>
    <w:rsid w:val="00031070"/>
    <w:pPr>
      <w:tabs>
        <w:tab w:val="num" w:pos="1209"/>
      </w:tabs>
      <w:ind w:left="1209" w:hanging="360"/>
    </w:pPr>
  </w:style>
  <w:style w:type="paragraph" w:styleId="ListBullet5">
    <w:name w:val="List Bullet 5"/>
    <w:basedOn w:val="Normal"/>
    <w:autoRedefine/>
    <w:rsid w:val="00031070"/>
    <w:pPr>
      <w:tabs>
        <w:tab w:val="num" w:pos="1492"/>
      </w:tabs>
      <w:ind w:left="1492" w:hanging="360"/>
    </w:pPr>
  </w:style>
  <w:style w:type="paragraph" w:styleId="ListNumber2">
    <w:name w:val="List Number 2"/>
    <w:basedOn w:val="Normal"/>
    <w:rsid w:val="00031070"/>
    <w:pPr>
      <w:tabs>
        <w:tab w:val="num" w:pos="643"/>
      </w:tabs>
      <w:ind w:left="643" w:hanging="360"/>
    </w:pPr>
  </w:style>
  <w:style w:type="paragraph" w:styleId="ListNumber3">
    <w:name w:val="List Number 3"/>
    <w:basedOn w:val="Normal"/>
    <w:rsid w:val="00031070"/>
    <w:pPr>
      <w:tabs>
        <w:tab w:val="num" w:pos="926"/>
      </w:tabs>
      <w:ind w:left="926" w:hanging="360"/>
    </w:pPr>
  </w:style>
  <w:style w:type="paragraph" w:styleId="ListNumber4">
    <w:name w:val="List Number 4"/>
    <w:basedOn w:val="Normal"/>
    <w:rsid w:val="00031070"/>
    <w:pPr>
      <w:tabs>
        <w:tab w:val="num" w:pos="1209"/>
      </w:tabs>
      <w:ind w:left="1209" w:hanging="360"/>
    </w:pPr>
  </w:style>
  <w:style w:type="paragraph" w:styleId="ListNumber5">
    <w:name w:val="List Number 5"/>
    <w:basedOn w:val="Normal"/>
    <w:rsid w:val="00031070"/>
    <w:pPr>
      <w:tabs>
        <w:tab w:val="num" w:pos="1492"/>
      </w:tabs>
      <w:ind w:left="1492" w:hanging="360"/>
    </w:pPr>
  </w:style>
  <w:style w:type="paragraph" w:styleId="Title">
    <w:name w:val="Title"/>
    <w:basedOn w:val="Normal"/>
    <w:link w:val="TitleChar"/>
    <w:qFormat/>
    <w:rsid w:val="00031070"/>
    <w:pPr>
      <w:spacing w:before="240" w:after="60"/>
    </w:pPr>
    <w:rPr>
      <w:rFonts w:ascii="Arial" w:hAnsi="Arial" w:cs="Arial"/>
      <w:b/>
      <w:bCs/>
      <w:sz w:val="40"/>
      <w:szCs w:val="40"/>
    </w:rPr>
  </w:style>
  <w:style w:type="character" w:customStyle="1" w:styleId="TitleChar">
    <w:name w:val="Title Char"/>
    <w:basedOn w:val="DefaultParagraphFont"/>
    <w:link w:val="Title"/>
    <w:rsid w:val="00031070"/>
    <w:rPr>
      <w:rFonts w:ascii="Arial" w:hAnsi="Arial" w:cs="Arial"/>
      <w:b/>
      <w:bCs/>
      <w:sz w:val="40"/>
      <w:szCs w:val="40"/>
    </w:rPr>
  </w:style>
  <w:style w:type="paragraph" w:styleId="Closing">
    <w:name w:val="Closing"/>
    <w:basedOn w:val="Normal"/>
    <w:link w:val="ClosingChar"/>
    <w:rsid w:val="00031070"/>
    <w:pPr>
      <w:ind w:left="4252"/>
    </w:pPr>
  </w:style>
  <w:style w:type="character" w:customStyle="1" w:styleId="ClosingChar">
    <w:name w:val="Closing Char"/>
    <w:basedOn w:val="DefaultParagraphFont"/>
    <w:link w:val="Closing"/>
    <w:rsid w:val="00031070"/>
    <w:rPr>
      <w:sz w:val="22"/>
    </w:rPr>
  </w:style>
  <w:style w:type="paragraph" w:styleId="Signature">
    <w:name w:val="Signature"/>
    <w:basedOn w:val="Normal"/>
    <w:link w:val="SignatureChar"/>
    <w:rsid w:val="00031070"/>
    <w:pPr>
      <w:ind w:left="4252"/>
    </w:pPr>
  </w:style>
  <w:style w:type="character" w:customStyle="1" w:styleId="SignatureChar">
    <w:name w:val="Signature Char"/>
    <w:basedOn w:val="DefaultParagraphFont"/>
    <w:link w:val="Signature"/>
    <w:rsid w:val="00031070"/>
    <w:rPr>
      <w:sz w:val="22"/>
    </w:rPr>
  </w:style>
  <w:style w:type="paragraph" w:styleId="BodyText">
    <w:name w:val="Body Text"/>
    <w:basedOn w:val="Normal"/>
    <w:link w:val="BodyTextChar"/>
    <w:rsid w:val="00031070"/>
    <w:pPr>
      <w:spacing w:after="120"/>
    </w:pPr>
  </w:style>
  <w:style w:type="character" w:customStyle="1" w:styleId="BodyTextChar">
    <w:name w:val="Body Text Char"/>
    <w:basedOn w:val="DefaultParagraphFont"/>
    <w:link w:val="BodyText"/>
    <w:rsid w:val="00031070"/>
    <w:rPr>
      <w:sz w:val="22"/>
    </w:rPr>
  </w:style>
  <w:style w:type="paragraph" w:styleId="BodyTextIndent">
    <w:name w:val="Body Text Indent"/>
    <w:basedOn w:val="Normal"/>
    <w:link w:val="BodyTextIndentChar"/>
    <w:rsid w:val="00031070"/>
    <w:pPr>
      <w:spacing w:after="120"/>
      <w:ind w:left="283"/>
    </w:pPr>
  </w:style>
  <w:style w:type="character" w:customStyle="1" w:styleId="BodyTextIndentChar">
    <w:name w:val="Body Text Indent Char"/>
    <w:basedOn w:val="DefaultParagraphFont"/>
    <w:link w:val="BodyTextIndent"/>
    <w:rsid w:val="00031070"/>
    <w:rPr>
      <w:sz w:val="22"/>
    </w:rPr>
  </w:style>
  <w:style w:type="paragraph" w:styleId="ListContinue">
    <w:name w:val="List Continue"/>
    <w:basedOn w:val="Normal"/>
    <w:rsid w:val="00031070"/>
    <w:pPr>
      <w:spacing w:after="120"/>
      <w:ind w:left="283"/>
    </w:pPr>
  </w:style>
  <w:style w:type="paragraph" w:styleId="ListContinue2">
    <w:name w:val="List Continue 2"/>
    <w:basedOn w:val="Normal"/>
    <w:rsid w:val="00031070"/>
    <w:pPr>
      <w:spacing w:after="120"/>
      <w:ind w:left="566"/>
    </w:pPr>
  </w:style>
  <w:style w:type="paragraph" w:styleId="ListContinue3">
    <w:name w:val="List Continue 3"/>
    <w:basedOn w:val="Normal"/>
    <w:rsid w:val="00031070"/>
    <w:pPr>
      <w:spacing w:after="120"/>
      <w:ind w:left="849"/>
    </w:pPr>
  </w:style>
  <w:style w:type="paragraph" w:styleId="ListContinue4">
    <w:name w:val="List Continue 4"/>
    <w:basedOn w:val="Normal"/>
    <w:rsid w:val="00031070"/>
    <w:pPr>
      <w:spacing w:after="120"/>
      <w:ind w:left="1132"/>
    </w:pPr>
  </w:style>
  <w:style w:type="paragraph" w:styleId="ListContinue5">
    <w:name w:val="List Continue 5"/>
    <w:basedOn w:val="Normal"/>
    <w:rsid w:val="00031070"/>
    <w:pPr>
      <w:spacing w:after="120"/>
      <w:ind w:left="1415"/>
    </w:pPr>
  </w:style>
  <w:style w:type="paragraph" w:styleId="MessageHeader">
    <w:name w:val="Message Header"/>
    <w:basedOn w:val="Normal"/>
    <w:link w:val="MessageHeaderChar"/>
    <w:rsid w:val="0003107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31070"/>
    <w:rPr>
      <w:rFonts w:ascii="Arial" w:hAnsi="Arial" w:cs="Arial"/>
      <w:sz w:val="22"/>
      <w:shd w:val="pct20" w:color="auto" w:fill="auto"/>
    </w:rPr>
  </w:style>
  <w:style w:type="paragraph" w:styleId="Subtitle">
    <w:name w:val="Subtitle"/>
    <w:basedOn w:val="Normal"/>
    <w:link w:val="SubtitleChar"/>
    <w:qFormat/>
    <w:rsid w:val="00031070"/>
    <w:pPr>
      <w:spacing w:after="60"/>
      <w:jc w:val="center"/>
      <w:outlineLvl w:val="1"/>
    </w:pPr>
    <w:rPr>
      <w:rFonts w:ascii="Arial" w:hAnsi="Arial" w:cs="Arial"/>
    </w:rPr>
  </w:style>
  <w:style w:type="character" w:customStyle="1" w:styleId="SubtitleChar">
    <w:name w:val="Subtitle Char"/>
    <w:basedOn w:val="DefaultParagraphFont"/>
    <w:link w:val="Subtitle"/>
    <w:rsid w:val="00031070"/>
    <w:rPr>
      <w:rFonts w:ascii="Arial" w:hAnsi="Arial" w:cs="Arial"/>
      <w:sz w:val="22"/>
    </w:rPr>
  </w:style>
  <w:style w:type="paragraph" w:styleId="Salutation">
    <w:name w:val="Salutation"/>
    <w:basedOn w:val="Normal"/>
    <w:next w:val="Normal"/>
    <w:link w:val="SalutationChar"/>
    <w:rsid w:val="00031070"/>
  </w:style>
  <w:style w:type="character" w:customStyle="1" w:styleId="SalutationChar">
    <w:name w:val="Salutation Char"/>
    <w:basedOn w:val="DefaultParagraphFont"/>
    <w:link w:val="Salutation"/>
    <w:rsid w:val="00031070"/>
    <w:rPr>
      <w:sz w:val="22"/>
    </w:rPr>
  </w:style>
  <w:style w:type="paragraph" w:styleId="Date">
    <w:name w:val="Date"/>
    <w:basedOn w:val="Normal"/>
    <w:next w:val="Normal"/>
    <w:link w:val="DateChar"/>
    <w:rsid w:val="00031070"/>
  </w:style>
  <w:style w:type="character" w:customStyle="1" w:styleId="DateChar">
    <w:name w:val="Date Char"/>
    <w:basedOn w:val="DefaultParagraphFont"/>
    <w:link w:val="Date"/>
    <w:rsid w:val="00031070"/>
    <w:rPr>
      <w:sz w:val="22"/>
    </w:rPr>
  </w:style>
  <w:style w:type="paragraph" w:styleId="BodyTextFirstIndent">
    <w:name w:val="Body Text First Indent"/>
    <w:basedOn w:val="BodyText"/>
    <w:link w:val="BodyTextFirstIndentChar"/>
    <w:rsid w:val="00031070"/>
    <w:pPr>
      <w:ind w:firstLine="210"/>
    </w:pPr>
  </w:style>
  <w:style w:type="character" w:customStyle="1" w:styleId="BodyTextFirstIndentChar">
    <w:name w:val="Body Text First Indent Char"/>
    <w:basedOn w:val="BodyTextChar"/>
    <w:link w:val="BodyTextFirstIndent"/>
    <w:rsid w:val="00031070"/>
    <w:rPr>
      <w:sz w:val="22"/>
    </w:rPr>
  </w:style>
  <w:style w:type="paragraph" w:styleId="BodyTextFirstIndent2">
    <w:name w:val="Body Text First Indent 2"/>
    <w:basedOn w:val="BodyTextIndent"/>
    <w:link w:val="BodyTextFirstIndent2Char"/>
    <w:rsid w:val="00031070"/>
    <w:pPr>
      <w:ind w:firstLine="210"/>
    </w:pPr>
  </w:style>
  <w:style w:type="character" w:customStyle="1" w:styleId="BodyTextFirstIndent2Char">
    <w:name w:val="Body Text First Indent 2 Char"/>
    <w:basedOn w:val="BodyTextIndentChar"/>
    <w:link w:val="BodyTextFirstIndent2"/>
    <w:rsid w:val="00031070"/>
    <w:rPr>
      <w:sz w:val="22"/>
    </w:rPr>
  </w:style>
  <w:style w:type="paragraph" w:styleId="BodyText2">
    <w:name w:val="Body Text 2"/>
    <w:basedOn w:val="Normal"/>
    <w:link w:val="BodyText2Char"/>
    <w:rsid w:val="00031070"/>
    <w:pPr>
      <w:spacing w:after="120" w:line="480" w:lineRule="auto"/>
    </w:pPr>
  </w:style>
  <w:style w:type="character" w:customStyle="1" w:styleId="BodyText2Char">
    <w:name w:val="Body Text 2 Char"/>
    <w:basedOn w:val="DefaultParagraphFont"/>
    <w:link w:val="BodyText2"/>
    <w:rsid w:val="00031070"/>
    <w:rPr>
      <w:sz w:val="22"/>
    </w:rPr>
  </w:style>
  <w:style w:type="paragraph" w:styleId="BodyText3">
    <w:name w:val="Body Text 3"/>
    <w:basedOn w:val="Normal"/>
    <w:link w:val="BodyText3Char"/>
    <w:rsid w:val="00031070"/>
    <w:pPr>
      <w:spacing w:after="120"/>
    </w:pPr>
    <w:rPr>
      <w:sz w:val="16"/>
      <w:szCs w:val="16"/>
    </w:rPr>
  </w:style>
  <w:style w:type="character" w:customStyle="1" w:styleId="BodyText3Char">
    <w:name w:val="Body Text 3 Char"/>
    <w:basedOn w:val="DefaultParagraphFont"/>
    <w:link w:val="BodyText3"/>
    <w:rsid w:val="00031070"/>
    <w:rPr>
      <w:sz w:val="16"/>
      <w:szCs w:val="16"/>
    </w:rPr>
  </w:style>
  <w:style w:type="paragraph" w:styleId="BodyTextIndent2">
    <w:name w:val="Body Text Indent 2"/>
    <w:basedOn w:val="Normal"/>
    <w:link w:val="BodyTextIndent2Char"/>
    <w:rsid w:val="00031070"/>
    <w:pPr>
      <w:spacing w:after="120" w:line="480" w:lineRule="auto"/>
      <w:ind w:left="283"/>
    </w:pPr>
  </w:style>
  <w:style w:type="character" w:customStyle="1" w:styleId="BodyTextIndent2Char">
    <w:name w:val="Body Text Indent 2 Char"/>
    <w:basedOn w:val="DefaultParagraphFont"/>
    <w:link w:val="BodyTextIndent2"/>
    <w:rsid w:val="00031070"/>
    <w:rPr>
      <w:sz w:val="22"/>
    </w:rPr>
  </w:style>
  <w:style w:type="paragraph" w:styleId="BodyTextIndent3">
    <w:name w:val="Body Text Indent 3"/>
    <w:basedOn w:val="Normal"/>
    <w:link w:val="BodyTextIndent3Char"/>
    <w:rsid w:val="00031070"/>
    <w:pPr>
      <w:spacing w:after="120"/>
      <w:ind w:left="283"/>
    </w:pPr>
    <w:rPr>
      <w:sz w:val="16"/>
      <w:szCs w:val="16"/>
    </w:rPr>
  </w:style>
  <w:style w:type="character" w:customStyle="1" w:styleId="BodyTextIndent3Char">
    <w:name w:val="Body Text Indent 3 Char"/>
    <w:basedOn w:val="DefaultParagraphFont"/>
    <w:link w:val="BodyTextIndent3"/>
    <w:rsid w:val="00031070"/>
    <w:rPr>
      <w:sz w:val="16"/>
      <w:szCs w:val="16"/>
    </w:rPr>
  </w:style>
  <w:style w:type="paragraph" w:styleId="BlockText">
    <w:name w:val="Block Text"/>
    <w:basedOn w:val="Normal"/>
    <w:rsid w:val="00031070"/>
    <w:pPr>
      <w:spacing w:after="120"/>
      <w:ind w:left="1440" w:right="1440"/>
    </w:pPr>
  </w:style>
  <w:style w:type="character" w:styleId="Hyperlink">
    <w:name w:val="Hyperlink"/>
    <w:basedOn w:val="DefaultParagraphFont"/>
    <w:rsid w:val="00031070"/>
    <w:rPr>
      <w:color w:val="0000FF"/>
      <w:u w:val="single"/>
    </w:rPr>
  </w:style>
  <w:style w:type="character" w:styleId="FollowedHyperlink">
    <w:name w:val="FollowedHyperlink"/>
    <w:basedOn w:val="DefaultParagraphFont"/>
    <w:rsid w:val="00031070"/>
    <w:rPr>
      <w:color w:val="800080"/>
      <w:u w:val="single"/>
    </w:rPr>
  </w:style>
  <w:style w:type="character" w:styleId="Strong">
    <w:name w:val="Strong"/>
    <w:basedOn w:val="DefaultParagraphFont"/>
    <w:qFormat/>
    <w:rsid w:val="00031070"/>
    <w:rPr>
      <w:b/>
      <w:bCs/>
    </w:rPr>
  </w:style>
  <w:style w:type="character" w:styleId="Emphasis">
    <w:name w:val="Emphasis"/>
    <w:basedOn w:val="DefaultParagraphFont"/>
    <w:qFormat/>
    <w:rsid w:val="00031070"/>
    <w:rPr>
      <w:i/>
      <w:iCs/>
    </w:rPr>
  </w:style>
  <w:style w:type="paragraph" w:styleId="DocumentMap">
    <w:name w:val="Document Map"/>
    <w:basedOn w:val="Normal"/>
    <w:link w:val="DocumentMapChar"/>
    <w:rsid w:val="00031070"/>
    <w:pPr>
      <w:shd w:val="clear" w:color="auto" w:fill="000080"/>
    </w:pPr>
    <w:rPr>
      <w:rFonts w:ascii="Tahoma" w:hAnsi="Tahoma" w:cs="Tahoma"/>
    </w:rPr>
  </w:style>
  <w:style w:type="character" w:customStyle="1" w:styleId="DocumentMapChar">
    <w:name w:val="Document Map Char"/>
    <w:basedOn w:val="DefaultParagraphFont"/>
    <w:link w:val="DocumentMap"/>
    <w:rsid w:val="00031070"/>
    <w:rPr>
      <w:rFonts w:ascii="Tahoma" w:hAnsi="Tahoma" w:cs="Tahoma"/>
      <w:sz w:val="22"/>
      <w:shd w:val="clear" w:color="auto" w:fill="000080"/>
    </w:rPr>
  </w:style>
  <w:style w:type="paragraph" w:styleId="PlainText">
    <w:name w:val="Plain Text"/>
    <w:basedOn w:val="Normal"/>
    <w:link w:val="PlainTextChar"/>
    <w:rsid w:val="00031070"/>
    <w:rPr>
      <w:rFonts w:ascii="Courier New" w:hAnsi="Courier New" w:cs="Courier New"/>
      <w:sz w:val="20"/>
    </w:rPr>
  </w:style>
  <w:style w:type="character" w:customStyle="1" w:styleId="PlainTextChar">
    <w:name w:val="Plain Text Char"/>
    <w:basedOn w:val="DefaultParagraphFont"/>
    <w:link w:val="PlainText"/>
    <w:rsid w:val="00031070"/>
    <w:rPr>
      <w:rFonts w:ascii="Courier New" w:hAnsi="Courier New" w:cs="Courier New"/>
    </w:rPr>
  </w:style>
  <w:style w:type="paragraph" w:styleId="E-mailSignature">
    <w:name w:val="E-mail Signature"/>
    <w:basedOn w:val="Normal"/>
    <w:link w:val="E-mailSignatureChar"/>
    <w:rsid w:val="00031070"/>
  </w:style>
  <w:style w:type="character" w:customStyle="1" w:styleId="E-mailSignatureChar">
    <w:name w:val="E-mail Signature Char"/>
    <w:basedOn w:val="DefaultParagraphFont"/>
    <w:link w:val="E-mailSignature"/>
    <w:rsid w:val="00031070"/>
    <w:rPr>
      <w:sz w:val="22"/>
    </w:rPr>
  </w:style>
  <w:style w:type="paragraph" w:styleId="NormalWeb">
    <w:name w:val="Normal (Web)"/>
    <w:basedOn w:val="Normal"/>
    <w:rsid w:val="00031070"/>
  </w:style>
  <w:style w:type="character" w:styleId="HTMLAcronym">
    <w:name w:val="HTML Acronym"/>
    <w:basedOn w:val="DefaultParagraphFont"/>
    <w:rsid w:val="00031070"/>
  </w:style>
  <w:style w:type="paragraph" w:styleId="HTMLAddress">
    <w:name w:val="HTML Address"/>
    <w:basedOn w:val="Normal"/>
    <w:link w:val="HTMLAddressChar"/>
    <w:rsid w:val="00031070"/>
    <w:rPr>
      <w:i/>
      <w:iCs/>
    </w:rPr>
  </w:style>
  <w:style w:type="character" w:customStyle="1" w:styleId="HTMLAddressChar">
    <w:name w:val="HTML Address Char"/>
    <w:basedOn w:val="DefaultParagraphFont"/>
    <w:link w:val="HTMLAddress"/>
    <w:rsid w:val="00031070"/>
    <w:rPr>
      <w:i/>
      <w:iCs/>
      <w:sz w:val="22"/>
    </w:rPr>
  </w:style>
  <w:style w:type="character" w:styleId="HTMLCite">
    <w:name w:val="HTML Cite"/>
    <w:basedOn w:val="DefaultParagraphFont"/>
    <w:rsid w:val="00031070"/>
    <w:rPr>
      <w:i/>
      <w:iCs/>
    </w:rPr>
  </w:style>
  <w:style w:type="character" w:styleId="HTMLCode">
    <w:name w:val="HTML Code"/>
    <w:basedOn w:val="DefaultParagraphFont"/>
    <w:rsid w:val="00031070"/>
    <w:rPr>
      <w:rFonts w:ascii="Courier New" w:hAnsi="Courier New" w:cs="Courier New"/>
      <w:sz w:val="20"/>
      <w:szCs w:val="20"/>
    </w:rPr>
  </w:style>
  <w:style w:type="character" w:styleId="HTMLDefinition">
    <w:name w:val="HTML Definition"/>
    <w:basedOn w:val="DefaultParagraphFont"/>
    <w:rsid w:val="00031070"/>
    <w:rPr>
      <w:i/>
      <w:iCs/>
    </w:rPr>
  </w:style>
  <w:style w:type="character" w:styleId="HTMLKeyboard">
    <w:name w:val="HTML Keyboard"/>
    <w:basedOn w:val="DefaultParagraphFont"/>
    <w:rsid w:val="00031070"/>
    <w:rPr>
      <w:rFonts w:ascii="Courier New" w:hAnsi="Courier New" w:cs="Courier New"/>
      <w:sz w:val="20"/>
      <w:szCs w:val="20"/>
    </w:rPr>
  </w:style>
  <w:style w:type="paragraph" w:styleId="HTMLPreformatted">
    <w:name w:val="HTML Preformatted"/>
    <w:basedOn w:val="Normal"/>
    <w:link w:val="HTMLPreformattedChar"/>
    <w:rsid w:val="00031070"/>
    <w:rPr>
      <w:rFonts w:ascii="Courier New" w:hAnsi="Courier New" w:cs="Courier New"/>
      <w:sz w:val="20"/>
    </w:rPr>
  </w:style>
  <w:style w:type="character" w:customStyle="1" w:styleId="HTMLPreformattedChar">
    <w:name w:val="HTML Preformatted Char"/>
    <w:basedOn w:val="DefaultParagraphFont"/>
    <w:link w:val="HTMLPreformatted"/>
    <w:rsid w:val="00031070"/>
    <w:rPr>
      <w:rFonts w:ascii="Courier New" w:hAnsi="Courier New" w:cs="Courier New"/>
    </w:rPr>
  </w:style>
  <w:style w:type="character" w:styleId="HTMLSample">
    <w:name w:val="HTML Sample"/>
    <w:basedOn w:val="DefaultParagraphFont"/>
    <w:rsid w:val="00031070"/>
    <w:rPr>
      <w:rFonts w:ascii="Courier New" w:hAnsi="Courier New" w:cs="Courier New"/>
    </w:rPr>
  </w:style>
  <w:style w:type="character" w:styleId="HTMLTypewriter">
    <w:name w:val="HTML Typewriter"/>
    <w:basedOn w:val="DefaultParagraphFont"/>
    <w:rsid w:val="00031070"/>
    <w:rPr>
      <w:rFonts w:ascii="Courier New" w:hAnsi="Courier New" w:cs="Courier New"/>
      <w:sz w:val="20"/>
      <w:szCs w:val="20"/>
    </w:rPr>
  </w:style>
  <w:style w:type="character" w:styleId="HTMLVariable">
    <w:name w:val="HTML Variable"/>
    <w:basedOn w:val="DefaultParagraphFont"/>
    <w:rsid w:val="00031070"/>
    <w:rPr>
      <w:i/>
      <w:iCs/>
    </w:rPr>
  </w:style>
  <w:style w:type="paragraph" w:styleId="CommentSubject">
    <w:name w:val="annotation subject"/>
    <w:basedOn w:val="CommentText"/>
    <w:next w:val="CommentText"/>
    <w:link w:val="CommentSubjectChar"/>
    <w:rsid w:val="00031070"/>
    <w:rPr>
      <w:b/>
      <w:bCs/>
    </w:rPr>
  </w:style>
  <w:style w:type="character" w:customStyle="1" w:styleId="CommentSubjectChar">
    <w:name w:val="Comment Subject Char"/>
    <w:basedOn w:val="CommentTextChar"/>
    <w:link w:val="CommentSubject"/>
    <w:rsid w:val="00031070"/>
    <w:rPr>
      <w:b/>
      <w:bCs/>
    </w:rPr>
  </w:style>
  <w:style w:type="numbering" w:styleId="1ai">
    <w:name w:val="Outline List 1"/>
    <w:basedOn w:val="NoList"/>
    <w:rsid w:val="00031070"/>
    <w:pPr>
      <w:numPr>
        <w:numId w:val="14"/>
      </w:numPr>
    </w:pPr>
  </w:style>
  <w:style w:type="numbering" w:styleId="111111">
    <w:name w:val="Outline List 2"/>
    <w:basedOn w:val="NoList"/>
    <w:rsid w:val="00031070"/>
    <w:pPr>
      <w:numPr>
        <w:numId w:val="15"/>
      </w:numPr>
    </w:pPr>
  </w:style>
  <w:style w:type="numbering" w:styleId="ArticleSection">
    <w:name w:val="Outline List 3"/>
    <w:basedOn w:val="NoList"/>
    <w:rsid w:val="00031070"/>
    <w:pPr>
      <w:numPr>
        <w:numId w:val="17"/>
      </w:numPr>
    </w:pPr>
  </w:style>
  <w:style w:type="table" w:styleId="TableSimple1">
    <w:name w:val="Table Simple 1"/>
    <w:basedOn w:val="TableNormal"/>
    <w:rsid w:val="0003107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3107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3107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3107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3107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3107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3107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3107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3107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3107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3107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3107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3107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3107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3107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3107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3107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3107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3107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3107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3107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3107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3107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3107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3107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3107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3107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3107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3107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3107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3107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3107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3107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3107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3107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3107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3107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3107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3107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3107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3107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3107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3107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31070"/>
    <w:rPr>
      <w:rFonts w:eastAsia="Times New Roman" w:cs="Times New Roman"/>
      <w:b/>
      <w:kern w:val="28"/>
      <w:sz w:val="24"/>
      <w:lang w:eastAsia="en-AU"/>
    </w:rPr>
  </w:style>
  <w:style w:type="paragraph" w:customStyle="1" w:styleId="ETAsubitem">
    <w:name w:val="ETA(subitem)"/>
    <w:basedOn w:val="OPCParaBase"/>
    <w:rsid w:val="00031070"/>
    <w:pPr>
      <w:tabs>
        <w:tab w:val="right" w:pos="340"/>
      </w:tabs>
      <w:spacing w:before="60" w:line="240" w:lineRule="auto"/>
      <w:ind w:left="454" w:hanging="454"/>
    </w:pPr>
    <w:rPr>
      <w:sz w:val="20"/>
    </w:rPr>
  </w:style>
  <w:style w:type="paragraph" w:customStyle="1" w:styleId="ETApara">
    <w:name w:val="ETA(para)"/>
    <w:basedOn w:val="OPCParaBase"/>
    <w:rsid w:val="00031070"/>
    <w:pPr>
      <w:tabs>
        <w:tab w:val="right" w:pos="754"/>
      </w:tabs>
      <w:spacing w:before="60" w:line="240" w:lineRule="auto"/>
      <w:ind w:left="828" w:hanging="828"/>
    </w:pPr>
    <w:rPr>
      <w:sz w:val="20"/>
    </w:rPr>
  </w:style>
  <w:style w:type="paragraph" w:customStyle="1" w:styleId="ETAsubpara">
    <w:name w:val="ETA(subpara)"/>
    <w:basedOn w:val="OPCParaBase"/>
    <w:rsid w:val="00031070"/>
    <w:pPr>
      <w:tabs>
        <w:tab w:val="right" w:pos="1083"/>
      </w:tabs>
      <w:spacing w:before="60" w:line="240" w:lineRule="auto"/>
      <w:ind w:left="1191" w:hanging="1191"/>
    </w:pPr>
    <w:rPr>
      <w:sz w:val="20"/>
    </w:rPr>
  </w:style>
  <w:style w:type="paragraph" w:customStyle="1" w:styleId="ETAsub-subpara">
    <w:name w:val="ETA(sub-subpara)"/>
    <w:basedOn w:val="OPCParaBase"/>
    <w:rsid w:val="00031070"/>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031070"/>
  </w:style>
  <w:style w:type="character" w:customStyle="1" w:styleId="paragraphChar">
    <w:name w:val="paragraph Char"/>
    <w:aliases w:val="a Char"/>
    <w:link w:val="paragraph"/>
    <w:rsid w:val="009E2708"/>
    <w:rPr>
      <w:rFonts w:eastAsia="Times New Roman" w:cs="Times New Roman"/>
      <w:sz w:val="22"/>
      <w:lang w:eastAsia="en-AU"/>
    </w:rPr>
  </w:style>
  <w:style w:type="character" w:customStyle="1" w:styleId="DefinitionChar">
    <w:name w:val="Definition Char"/>
    <w:aliases w:val="dd Char"/>
    <w:link w:val="Definition"/>
    <w:rsid w:val="00D65DFC"/>
    <w:rPr>
      <w:rFonts w:eastAsia="Times New Roman" w:cs="Times New Roman"/>
      <w:sz w:val="22"/>
      <w:lang w:eastAsia="en-AU"/>
    </w:rPr>
  </w:style>
  <w:style w:type="paragraph" w:styleId="Bibliography">
    <w:name w:val="Bibliography"/>
    <w:basedOn w:val="Normal"/>
    <w:next w:val="Normal"/>
    <w:uiPriority w:val="37"/>
    <w:semiHidden/>
    <w:unhideWhenUsed/>
    <w:rsid w:val="00031070"/>
  </w:style>
  <w:style w:type="character" w:styleId="BookTitle">
    <w:name w:val="Book Title"/>
    <w:basedOn w:val="DefaultParagraphFont"/>
    <w:uiPriority w:val="33"/>
    <w:qFormat/>
    <w:rsid w:val="00031070"/>
    <w:rPr>
      <w:b/>
      <w:bCs/>
      <w:i/>
      <w:iCs/>
      <w:spacing w:val="5"/>
    </w:rPr>
  </w:style>
  <w:style w:type="table" w:styleId="ColorfulGrid">
    <w:name w:val="Colorful Grid"/>
    <w:basedOn w:val="TableNormal"/>
    <w:uiPriority w:val="73"/>
    <w:semiHidden/>
    <w:unhideWhenUsed/>
    <w:rsid w:val="0003107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3107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3107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3107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3107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3107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3107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3107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3107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3107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3107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3107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3107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3107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3107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3107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3107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3107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3107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3107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3107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3107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3107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3107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3107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3107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3107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3107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03107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3107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3107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3107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3107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3107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3107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3107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3107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3107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3107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3107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3107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3107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3107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3107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3107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3107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3107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3107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3107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3107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3107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3107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3107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3107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3107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3107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3107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3107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3107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3107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3107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3107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3107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3107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3107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3107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3107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3107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3107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3107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3107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3107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3107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3107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3107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3107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3107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31070"/>
    <w:rPr>
      <w:color w:val="2B579A"/>
      <w:shd w:val="clear" w:color="auto" w:fill="E1DFDD"/>
    </w:rPr>
  </w:style>
  <w:style w:type="character" w:styleId="IntenseEmphasis">
    <w:name w:val="Intense Emphasis"/>
    <w:basedOn w:val="DefaultParagraphFont"/>
    <w:uiPriority w:val="21"/>
    <w:qFormat/>
    <w:rsid w:val="00031070"/>
    <w:rPr>
      <w:i/>
      <w:iCs/>
      <w:color w:val="4F81BD" w:themeColor="accent1"/>
    </w:rPr>
  </w:style>
  <w:style w:type="paragraph" w:styleId="IntenseQuote">
    <w:name w:val="Intense Quote"/>
    <w:basedOn w:val="Normal"/>
    <w:next w:val="Normal"/>
    <w:link w:val="IntenseQuoteChar"/>
    <w:uiPriority w:val="30"/>
    <w:qFormat/>
    <w:rsid w:val="0003107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31070"/>
    <w:rPr>
      <w:i/>
      <w:iCs/>
      <w:color w:val="4F81BD" w:themeColor="accent1"/>
      <w:sz w:val="22"/>
    </w:rPr>
  </w:style>
  <w:style w:type="character" w:styleId="IntenseReference">
    <w:name w:val="Intense Reference"/>
    <w:basedOn w:val="DefaultParagraphFont"/>
    <w:uiPriority w:val="32"/>
    <w:qFormat/>
    <w:rsid w:val="00031070"/>
    <w:rPr>
      <w:b/>
      <w:bCs/>
      <w:smallCaps/>
      <w:color w:val="4F81BD" w:themeColor="accent1"/>
      <w:spacing w:val="5"/>
    </w:rPr>
  </w:style>
  <w:style w:type="table" w:styleId="LightGrid">
    <w:name w:val="Light Grid"/>
    <w:basedOn w:val="TableNormal"/>
    <w:uiPriority w:val="62"/>
    <w:semiHidden/>
    <w:unhideWhenUsed/>
    <w:rsid w:val="0003107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3107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3107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3107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3107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3107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3107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3107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3107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3107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3107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3107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3107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3107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3107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3107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3107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3107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3107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3107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3107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031070"/>
    <w:pPr>
      <w:ind w:left="720"/>
      <w:contextualSpacing/>
    </w:pPr>
  </w:style>
  <w:style w:type="table" w:styleId="ListTable1Light">
    <w:name w:val="List Table 1 Light"/>
    <w:basedOn w:val="TableNormal"/>
    <w:uiPriority w:val="46"/>
    <w:rsid w:val="0003107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3107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3107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3107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3107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3107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3107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3107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3107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3107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3107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3107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3107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3107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3107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3107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3107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3107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3107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3107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3107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3107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3107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3107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3107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3107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3107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3107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3107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3107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3107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3107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3107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3107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3107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3107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3107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3107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3107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3107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3107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3107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3107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3107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3107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3107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3107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3107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3107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03107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3107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3107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3107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3107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3107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3107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3107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3107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3107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3107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3107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3107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3107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3107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3107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3107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3107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3107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3107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3107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3107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3107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3107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3107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3107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3107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3107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3107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3107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3107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3107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3107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3107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3107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3107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3107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3107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3107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3107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3107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3107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3107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3107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3107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3107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3107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3107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3107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31070"/>
    <w:rPr>
      <w:color w:val="2B579A"/>
      <w:shd w:val="clear" w:color="auto" w:fill="E1DFDD"/>
    </w:rPr>
  </w:style>
  <w:style w:type="paragraph" w:styleId="NoSpacing">
    <w:name w:val="No Spacing"/>
    <w:uiPriority w:val="1"/>
    <w:qFormat/>
    <w:rsid w:val="00031070"/>
    <w:rPr>
      <w:sz w:val="22"/>
    </w:rPr>
  </w:style>
  <w:style w:type="paragraph" w:styleId="NoteHeading">
    <w:name w:val="Note Heading"/>
    <w:basedOn w:val="Normal"/>
    <w:next w:val="Normal"/>
    <w:link w:val="NoteHeadingChar"/>
    <w:uiPriority w:val="99"/>
    <w:semiHidden/>
    <w:unhideWhenUsed/>
    <w:rsid w:val="00031070"/>
    <w:pPr>
      <w:spacing w:line="240" w:lineRule="auto"/>
    </w:pPr>
  </w:style>
  <w:style w:type="character" w:customStyle="1" w:styleId="NoteHeadingChar">
    <w:name w:val="Note Heading Char"/>
    <w:basedOn w:val="DefaultParagraphFont"/>
    <w:link w:val="NoteHeading"/>
    <w:uiPriority w:val="99"/>
    <w:semiHidden/>
    <w:rsid w:val="00031070"/>
    <w:rPr>
      <w:sz w:val="22"/>
    </w:rPr>
  </w:style>
  <w:style w:type="character" w:styleId="PlaceholderText">
    <w:name w:val="Placeholder Text"/>
    <w:basedOn w:val="DefaultParagraphFont"/>
    <w:uiPriority w:val="99"/>
    <w:semiHidden/>
    <w:rsid w:val="00031070"/>
    <w:rPr>
      <w:color w:val="808080"/>
    </w:rPr>
  </w:style>
  <w:style w:type="table" w:styleId="PlainTable1">
    <w:name w:val="Plain Table 1"/>
    <w:basedOn w:val="TableNormal"/>
    <w:uiPriority w:val="41"/>
    <w:rsid w:val="0003107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3107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3107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310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3107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03107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1070"/>
    <w:rPr>
      <w:i/>
      <w:iCs/>
      <w:color w:val="404040" w:themeColor="text1" w:themeTint="BF"/>
      <w:sz w:val="22"/>
    </w:rPr>
  </w:style>
  <w:style w:type="character" w:styleId="SmartHyperlink">
    <w:name w:val="Smart Hyperlink"/>
    <w:basedOn w:val="DefaultParagraphFont"/>
    <w:uiPriority w:val="99"/>
    <w:semiHidden/>
    <w:unhideWhenUsed/>
    <w:rsid w:val="00031070"/>
    <w:rPr>
      <w:u w:val="dotted"/>
    </w:rPr>
  </w:style>
  <w:style w:type="character" w:styleId="SubtleEmphasis">
    <w:name w:val="Subtle Emphasis"/>
    <w:basedOn w:val="DefaultParagraphFont"/>
    <w:uiPriority w:val="19"/>
    <w:qFormat/>
    <w:rsid w:val="00031070"/>
    <w:rPr>
      <w:i/>
      <w:iCs/>
      <w:color w:val="404040" w:themeColor="text1" w:themeTint="BF"/>
    </w:rPr>
  </w:style>
  <w:style w:type="character" w:styleId="SubtleReference">
    <w:name w:val="Subtle Reference"/>
    <w:basedOn w:val="DefaultParagraphFont"/>
    <w:uiPriority w:val="31"/>
    <w:qFormat/>
    <w:rsid w:val="00031070"/>
    <w:rPr>
      <w:smallCaps/>
      <w:color w:val="5A5A5A" w:themeColor="text1" w:themeTint="A5"/>
    </w:rPr>
  </w:style>
  <w:style w:type="table" w:styleId="TableGridLight">
    <w:name w:val="Grid Table Light"/>
    <w:basedOn w:val="TableNormal"/>
    <w:uiPriority w:val="40"/>
    <w:rsid w:val="0003107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031070"/>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031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21" Type="http://schemas.openxmlformats.org/officeDocument/2006/relationships/footer" Target="footer5.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8" Type="http://schemas.openxmlformats.org/officeDocument/2006/relationships/webSettings" Target="webSetting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9B3BFF1B0363F4F8CA8A12398FB5F3D" ma:contentTypeVersion="6" ma:contentTypeDescription="Create a new document." ma:contentTypeScope="" ma:versionID="3f83417745da7d213fa22bde8f4d4c13">
  <xsd:schema xmlns:xsd="http://www.w3.org/2001/XMLSchema" xmlns:xs="http://www.w3.org/2001/XMLSchema" xmlns:p="http://schemas.microsoft.com/office/2006/metadata/properties" xmlns:ns2="4b7a88cc-f68e-4757-a885-37b91611e137" xmlns:ns3="0ffbd2a1-3e83-4fc8-8d72-7152fe6aefbc" targetNamespace="http://schemas.microsoft.com/office/2006/metadata/properties" ma:root="true" ma:fieldsID="c1387e244d20438976d7b003aa52f5dc" ns2:_="" ns3:_="">
    <xsd:import namespace="4b7a88cc-f68e-4757-a885-37b91611e137"/>
    <xsd:import namespace="0ffbd2a1-3e83-4fc8-8d72-7152fe6ae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a88cc-f68e-4757-a885-37b91611e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fbd2a1-3e83-4fc8-8d72-7152fe6ae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37EF45-CF7A-4C32-8D24-A595F1D836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F201F5-5035-4996-B7BE-2E1649F13428}">
  <ds:schemaRefs>
    <ds:schemaRef ds:uri="http://schemas.openxmlformats.org/officeDocument/2006/bibliography"/>
  </ds:schemaRefs>
</ds:datastoreItem>
</file>

<file path=customXml/itemProps3.xml><?xml version="1.0" encoding="utf-8"?>
<ds:datastoreItem xmlns:ds="http://schemas.openxmlformats.org/officeDocument/2006/customXml" ds:itemID="{6BE77112-E623-41C9-9586-536B634A4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a88cc-f68e-4757-a885-37b91611e137"/>
    <ds:schemaRef ds:uri="0ffbd2a1-3e83-4fc8-8d72-7152fe6ae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11ED12-D027-4A2D-8242-5DF2F8C042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80</Pages>
  <Words>16811</Words>
  <Characters>95826</Characters>
  <Application>Microsoft Office Word</Application>
  <DocSecurity>0</DocSecurity>
  <PresentationFormat/>
  <Lines>798</Lines>
  <Paragraphs>224</Paragraphs>
  <ScaleCrop>false</ScaleCrop>
  <HeadingPairs>
    <vt:vector size="2" baseType="variant">
      <vt:variant>
        <vt:lpstr>Title</vt:lpstr>
      </vt:variant>
      <vt:variant>
        <vt:i4>1</vt:i4>
      </vt:variant>
    </vt:vector>
  </HeadingPairs>
  <TitlesOfParts>
    <vt:vector size="1" baseType="lpstr">
      <vt:lpstr>Primary Industries (Customs) Charges Regulations 2024</vt:lpstr>
    </vt:vector>
  </TitlesOfParts>
  <Manager/>
  <Company/>
  <LinksUpToDate>false</LinksUpToDate>
  <CharactersWithSpaces>112413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2023-02-16T04:03:00Z</cp:lastPrinted>
  <dcterms:created xsi:type="dcterms:W3CDTF">2024-09-16T02:42:00Z</dcterms:created>
  <dcterms:modified xsi:type="dcterms:W3CDTF">2024-10-15T02:37:00Z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Primary Industries (Customs) Charges Regulations 2024</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OPC64367</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ContentTypeId">
    <vt:lpwstr>0x01010009B3BFF1B0363F4F8CA8A12398FB5F3D</vt:lpwstr>
  </property>
  <property fmtid="{D5CDD505-2E9C-101B-9397-08002B2CF9AE}" pid="19" name="ClassificationContentMarkingHeaderShapeIds">
    <vt:lpwstr>62ad7ed6,512b48b2,42e9d061,19ddda96,4b85446c,10abd20c,49480582,11e87ea7,52dd64c2,4fbcf226,5e1fd230,1f798b9e</vt:lpwstr>
  </property>
  <property fmtid="{D5CDD505-2E9C-101B-9397-08002B2CF9AE}" pid="20" name="ClassificationContentMarkingHeaderFontProps">
    <vt:lpwstr>#ff0000,12,Calibri</vt:lpwstr>
  </property>
  <property fmtid="{D5CDD505-2E9C-101B-9397-08002B2CF9AE}" pid="21" name="ClassificationContentMarkingHeaderText">
    <vt:lpwstr>OFFICIAL</vt:lpwstr>
  </property>
  <property fmtid="{D5CDD505-2E9C-101B-9397-08002B2CF9AE}" pid="22" name="ClassificationContentMarkingFooterShapeIds">
    <vt:lpwstr>21448945,14dc9112,3cfcfb2a,1f40db4,67e442de,16057a6c,79928229,6543ad48,30387038,1984b9a8,21d45f52,7cc79ff6</vt:lpwstr>
  </property>
  <property fmtid="{D5CDD505-2E9C-101B-9397-08002B2CF9AE}" pid="23" name="ClassificationContentMarkingFooterFontProps">
    <vt:lpwstr>#ff0000,12,Calibri</vt:lpwstr>
  </property>
  <property fmtid="{D5CDD505-2E9C-101B-9397-08002B2CF9AE}" pid="24" name="ClassificationContentMarkingFooterText">
    <vt:lpwstr>OFFICIAL</vt:lpwstr>
  </property>
  <property fmtid="{D5CDD505-2E9C-101B-9397-08002B2CF9AE}" pid="25" name="MSIP_Label_933d8be6-3c40-4052-87a2-9c2adcba8759_Enabled">
    <vt:lpwstr>true</vt:lpwstr>
  </property>
  <property fmtid="{D5CDD505-2E9C-101B-9397-08002B2CF9AE}" pid="26" name="MSIP_Label_933d8be6-3c40-4052-87a2-9c2adcba8759_SetDate">
    <vt:lpwstr>2024-10-14T05:32:34Z</vt:lpwstr>
  </property>
  <property fmtid="{D5CDD505-2E9C-101B-9397-08002B2CF9AE}" pid="27" name="MSIP_Label_933d8be6-3c40-4052-87a2-9c2adcba8759_Method">
    <vt:lpwstr>Privileged</vt:lpwstr>
  </property>
  <property fmtid="{D5CDD505-2E9C-101B-9397-08002B2CF9AE}" pid="28" name="MSIP_Label_933d8be6-3c40-4052-87a2-9c2adcba8759_Name">
    <vt:lpwstr>OFFICIAL</vt:lpwstr>
  </property>
  <property fmtid="{D5CDD505-2E9C-101B-9397-08002B2CF9AE}" pid="29" name="MSIP_Label_933d8be6-3c40-4052-87a2-9c2adcba8759_SiteId">
    <vt:lpwstr>2be67eb7-400c-4b3f-a5a1-1258c0da0696</vt:lpwstr>
  </property>
  <property fmtid="{D5CDD505-2E9C-101B-9397-08002B2CF9AE}" pid="30" name="MSIP_Label_933d8be6-3c40-4052-87a2-9c2adcba8759_ActionId">
    <vt:lpwstr>eeace42c-8a92-4777-99ce-b9369cf134fa</vt:lpwstr>
  </property>
  <property fmtid="{D5CDD505-2E9C-101B-9397-08002B2CF9AE}" pid="31" name="MSIP_Label_933d8be6-3c40-4052-87a2-9c2adcba8759_ContentBits">
    <vt:lpwstr>3</vt:lpwstr>
  </property>
</Properties>
</file>