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4A6FBE4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58A2CFC4" w:rsidR="0014687E" w:rsidRDefault="00B34FDB" w:rsidP="00E83352">
      <w:pPr>
        <w:keepNext/>
        <w:jc w:val="center"/>
        <w:outlineLvl w:val="0"/>
        <w:rPr>
          <w:rFonts w:ascii="Times New Roman" w:hAnsi="Times New Roman"/>
          <w:b/>
          <w:caps/>
          <w:sz w:val="26"/>
        </w:rPr>
      </w:pPr>
      <w:r>
        <w:rPr>
          <w:rFonts w:ascii="Times New Roman" w:hAnsi="Times New Roman"/>
          <w:b/>
          <w:caps/>
          <w:sz w:val="26"/>
        </w:rPr>
        <w:t>MYELODYSPLASTIC NEOPLASM (SYNDROME)</w:t>
      </w:r>
    </w:p>
    <w:p w14:paraId="01227929" w14:textId="22F0751E"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590C98">
        <w:rPr>
          <w:rFonts w:ascii="Times New Roman" w:hAnsi="Times New Roman"/>
          <w:b/>
          <w:caps/>
          <w:sz w:val="26"/>
        </w:rPr>
        <w:t xml:space="preserve">PROBABILITIES) (NO. </w:t>
      </w:r>
      <w:r w:rsidR="00133588">
        <w:rPr>
          <w:rFonts w:ascii="Times New Roman" w:hAnsi="Times New Roman"/>
          <w:b/>
          <w:caps/>
          <w:sz w:val="26"/>
        </w:rPr>
        <w:t>77</w:t>
      </w:r>
      <w:r w:rsidR="00C774F8" w:rsidRPr="00590C98">
        <w:rPr>
          <w:rFonts w:ascii="Times New Roman" w:hAnsi="Times New Roman"/>
          <w:b/>
          <w:caps/>
          <w:sz w:val="26"/>
        </w:rPr>
        <w:t xml:space="preserve"> OF </w:t>
      </w:r>
      <w:r w:rsidR="00B34FDB">
        <w:rPr>
          <w:rFonts w:ascii="Times New Roman" w:hAnsi="Times New Roman"/>
          <w:b/>
          <w:caps/>
          <w:sz w:val="26"/>
        </w:rPr>
        <w:t>2024</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3EFBAFA6"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B34FDB">
        <w:rPr>
          <w:b/>
          <w:i/>
        </w:rPr>
        <w:t>myelodysplastic neoplasm (syndrome)</w:t>
      </w:r>
      <w:r w:rsidR="00B34FDB">
        <w:t xml:space="preserve"> </w:t>
      </w:r>
      <w:r>
        <w:rPr>
          <w:i/>
        </w:rPr>
        <w:t>(Balance of Probabilities)</w:t>
      </w:r>
      <w:r>
        <w:t xml:space="preserve"> (No. </w:t>
      </w:r>
      <w:r w:rsidR="00133588">
        <w:t>77</w:t>
      </w:r>
      <w:r>
        <w:t xml:space="preserve"> of </w:t>
      </w:r>
      <w:r w:rsidR="00B34FDB">
        <w:t>2024</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49E05AE4" w:rsidR="00FC09A2" w:rsidRDefault="00FC09A2" w:rsidP="00FC09A2">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8212AB">
        <w:t xml:space="preserve">repeals Instrument No. </w:t>
      </w:r>
      <w:r w:rsidR="00B34FDB">
        <w:t>74</w:t>
      </w:r>
      <w:r w:rsidR="008212AB">
        <w:t xml:space="preserve"> of </w:t>
      </w:r>
      <w:r w:rsidR="00B34FDB">
        <w:t>2015</w:t>
      </w:r>
      <w:r w:rsidR="008212AB">
        <w:t xml:space="preserve"> (Federal Register of Legislation No. F</w:t>
      </w:r>
      <w:r w:rsidR="00B34FDB">
        <w:t>2015L00906</w:t>
      </w:r>
      <w:r w:rsidR="008212AB">
        <w:t>) determined under subsection</w:t>
      </w:r>
      <w:r w:rsidR="00B34FDB">
        <w:t>s</w:t>
      </w:r>
      <w:r w:rsidR="008212AB">
        <w:t xml:space="preserve"> 196B(</w:t>
      </w:r>
      <w:r w:rsidR="00AE6764">
        <w:t>3</w:t>
      </w:r>
      <w:r w:rsidR="008212AB">
        <w:t xml:space="preserve">) </w:t>
      </w:r>
      <w:r w:rsidR="008212AB" w:rsidRPr="00B34FDB">
        <w:t>and (8)</w:t>
      </w:r>
      <w:r w:rsidR="008212AB">
        <w:rPr>
          <w:b/>
        </w:rPr>
        <w:t xml:space="preserve"> </w:t>
      </w:r>
      <w:r>
        <w:t xml:space="preserve">of the VEA concerning </w:t>
      </w:r>
      <w:r w:rsidR="00B34FDB">
        <w:rPr>
          <w:b/>
        </w:rPr>
        <w:t>myelodysplastic syndrome</w:t>
      </w:r>
      <w:r>
        <w:t>.</w:t>
      </w:r>
    </w:p>
    <w:p w14:paraId="7A5BCB8C" w14:textId="66D34EDE"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B34FDB">
        <w:rPr>
          <w:b/>
        </w:rPr>
        <w:t>myelodysplastic neoplasm (syndrome)</w:t>
      </w:r>
      <w:r>
        <w:t xml:space="preserve"> and</w:t>
      </w:r>
      <w:r>
        <w:rPr>
          <w:b/>
        </w:rPr>
        <w:t xml:space="preserve"> death from </w:t>
      </w:r>
      <w:r w:rsidR="00B34FDB">
        <w:rPr>
          <w:b/>
        </w:rPr>
        <w:t>myelodysplastic neoplasm (syndrome)</w:t>
      </w:r>
      <w:r>
        <w:t xml:space="preserve"> can be related to </w:t>
      </w:r>
      <w:proofErr w:type="gramStart"/>
      <w:r>
        <w:t>particular kinds</w:t>
      </w:r>
      <w:proofErr w:type="gramEnd"/>
      <w:r>
        <w:t xml:space="preserve"> of service.</w:t>
      </w:r>
      <w:r w:rsidR="00FC09A2">
        <w:t xml:space="preserve">  The Authority has therefore determined pursuant to subsection 196</w:t>
      </w:r>
      <w:proofErr w:type="gramStart"/>
      <w:r w:rsidR="00FC09A2">
        <w:t>B(</w:t>
      </w:r>
      <w:proofErr w:type="gramEnd"/>
      <w:r w:rsidR="00FC09A2">
        <w:t xml:space="preserve">3) of the VEA a Statement of Principles concerning </w:t>
      </w:r>
      <w:r w:rsidR="00B34FDB">
        <w:rPr>
          <w:b/>
        </w:rPr>
        <w:t>myelodysplastic neoplasm (syndrome)</w:t>
      </w:r>
      <w:r w:rsidR="002E6A0B">
        <w:rPr>
          <w:b/>
        </w:rPr>
        <w:t xml:space="preserve"> </w:t>
      </w:r>
      <w:r w:rsidR="002E6A0B">
        <w:t>(Balance of Probabilities)</w:t>
      </w:r>
      <w:r w:rsidR="00FC09A2">
        <w:t xml:space="preserve"> (No. </w:t>
      </w:r>
      <w:r w:rsidR="00133588">
        <w:t>77</w:t>
      </w:r>
      <w:r w:rsidR="00FC09A2">
        <w:t xml:space="preserve"> of </w:t>
      </w:r>
      <w:r w:rsidR="00B34FDB">
        <w:t>2024</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7B0C0991" w:rsidR="00D20D66" w:rsidRDefault="008C34F9">
      <w:pPr>
        <w:pStyle w:val="BodyText"/>
        <w:spacing w:after="120"/>
        <w:ind w:left="567"/>
      </w:pPr>
      <w:r>
        <w:t>before it can be said that, on the balance of probabilities</w:t>
      </w:r>
      <w:r w:rsidR="00366CCC">
        <w:t xml:space="preserve">, </w:t>
      </w:r>
      <w:r w:rsidR="00B34FDB">
        <w:t>myelodysplastic neoplasm (syndrome)</w:t>
      </w:r>
      <w:r w:rsidR="00366CCC">
        <w:t xml:space="preserve"> </w:t>
      </w:r>
      <w:r>
        <w:t xml:space="preserve">or death from </w:t>
      </w:r>
      <w:r w:rsidR="00B34FDB">
        <w:t>myelodysplastic neoplasm (syndrome)</w:t>
      </w:r>
      <w:r>
        <w:t xml:space="preserve"> </w:t>
      </w:r>
      <w:proofErr w:type="gramStart"/>
      <w:r>
        <w:t>is connected with</w:t>
      </w:r>
      <w:proofErr w:type="gramEnd"/>
      <w:r>
        <w:t xml:space="preserve"> the circumstances of that service.</w:t>
      </w:r>
      <w:r w:rsidR="00FC09A2">
        <w:t xml:space="preserve">  The Statement of Principles has been determined for the purposes of both the VEA and the MRCA.</w:t>
      </w:r>
    </w:p>
    <w:p w14:paraId="33939FA2" w14:textId="4424AF27"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34FDB">
        <w:t>4 January 2023</w:t>
      </w:r>
      <w:r>
        <w:t xml:space="preserve"> concerning </w:t>
      </w:r>
      <w:r w:rsidR="00B34FDB">
        <w:t>myelodysplastic syndrome</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6C950DC9"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5CA6CF26" w14:textId="28F1F6F0"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a </w:t>
      </w:r>
      <w:r w:rsidR="00B13922">
        <w:rPr>
          <w:rFonts w:ascii="Times New Roman" w:hAnsi="Times New Roman"/>
        </w:rPr>
        <w:t>day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0665C744" w14:textId="534729F1"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B34FDB">
        <w:rPr>
          <w:rFonts w:ascii="Times New Roman" w:hAnsi="Times New Roman"/>
        </w:rPr>
        <w:t>myelodysplastic neoplasm (syndrome)</w:t>
      </w:r>
      <w:r>
        <w:rPr>
          <w:rFonts w:ascii="Times New Roman" w:hAnsi="Times New Roman"/>
        </w:rPr>
        <w:t xml:space="preserve">' in subsection </w:t>
      </w:r>
      <w:proofErr w:type="gramStart"/>
      <w:r>
        <w:rPr>
          <w:rFonts w:ascii="Times New Roman" w:hAnsi="Times New Roman"/>
        </w:rPr>
        <w:t>7(2);</w:t>
      </w:r>
      <w:proofErr w:type="gramEnd"/>
    </w:p>
    <w:p w14:paraId="13BFFEC5" w14:textId="05FF501F" w:rsidR="00A1577D" w:rsidRDefault="00A1577D" w:rsidP="00FC09A2">
      <w:pPr>
        <w:numPr>
          <w:ilvl w:val="0"/>
          <w:numId w:val="18"/>
        </w:numPr>
        <w:tabs>
          <w:tab w:val="clear" w:pos="360"/>
          <w:tab w:val="num" w:pos="1276"/>
        </w:tabs>
        <w:ind w:left="1276" w:hanging="709"/>
        <w:jc w:val="both"/>
        <w:rPr>
          <w:rFonts w:ascii="Times New Roman" w:hAnsi="Times New Roman"/>
        </w:rPr>
      </w:pPr>
      <w:r w:rsidRPr="00986395">
        <w:rPr>
          <w:rFonts w:ascii="Times New Roman" w:hAnsi="Times New Roman"/>
        </w:rPr>
        <w:t xml:space="preserve">including ICD-10-AM codes for </w:t>
      </w:r>
      <w:r w:rsidR="00366CCC" w:rsidRPr="00986395">
        <w:rPr>
          <w:rFonts w:ascii="Times New Roman" w:hAnsi="Times New Roman"/>
        </w:rPr>
        <w:t>'</w:t>
      </w:r>
      <w:r w:rsidR="00B34FDB" w:rsidRPr="00986395">
        <w:rPr>
          <w:rFonts w:ascii="Times New Roman" w:hAnsi="Times New Roman"/>
        </w:rPr>
        <w:t>myelodysplastic neoplasm (syndrome)</w:t>
      </w:r>
      <w:r w:rsidRPr="00986395">
        <w:rPr>
          <w:rFonts w:ascii="Times New Roman" w:hAnsi="Times New Roman"/>
        </w:rPr>
        <w:t xml:space="preserve">' in subsection </w:t>
      </w:r>
      <w:proofErr w:type="gramStart"/>
      <w:r w:rsidRPr="00986395">
        <w:rPr>
          <w:rFonts w:ascii="Times New Roman" w:hAnsi="Times New Roman"/>
        </w:rPr>
        <w:t>7(3);</w:t>
      </w:r>
      <w:proofErr w:type="gramEnd"/>
    </w:p>
    <w:p w14:paraId="28159E3C" w14:textId="2CA5C948" w:rsidR="00D55E7F" w:rsidRPr="00986395" w:rsidRDefault="00D55E7F" w:rsidP="0098639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00986395">
        <w:rPr>
          <w:rFonts w:ascii="Times New Roman" w:hAnsi="Times New Roman"/>
        </w:rPr>
        <w:t xml:space="preserve">factor in subsection 9(1) concerning </w:t>
      </w:r>
      <w:proofErr w:type="gramStart"/>
      <w:r w:rsidR="00986395">
        <w:rPr>
          <w:rFonts w:ascii="Times New Roman" w:hAnsi="Times New Roman"/>
        </w:rPr>
        <w:t>smoking</w:t>
      </w:r>
      <w:r>
        <w:rPr>
          <w:rFonts w:ascii="Times New Roman" w:hAnsi="Times New Roman"/>
        </w:rPr>
        <w:t>;</w:t>
      </w:r>
      <w:proofErr w:type="gramEnd"/>
    </w:p>
    <w:p w14:paraId="5BF61990" w14:textId="79B31323" w:rsidR="00986395" w:rsidRDefault="00986395" w:rsidP="0098639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being treated with one of the following </w:t>
      </w:r>
      <w:proofErr w:type="gramStart"/>
      <w:r>
        <w:rPr>
          <w:rFonts w:ascii="Times New Roman" w:hAnsi="Times New Roman"/>
        </w:rPr>
        <w:t>drugs;</w:t>
      </w:r>
      <w:proofErr w:type="gramEnd"/>
    </w:p>
    <w:p w14:paraId="6A0A2DED" w14:textId="77777777" w:rsidR="00986395" w:rsidRDefault="00986395" w:rsidP="0098639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9(6) concerning completing a course of therapy for malignant </w:t>
      </w:r>
      <w:proofErr w:type="gramStart"/>
      <w:r>
        <w:rPr>
          <w:rFonts w:ascii="Times New Roman" w:hAnsi="Times New Roman"/>
        </w:rPr>
        <w:t>neoplasm;</w:t>
      </w:r>
      <w:proofErr w:type="gramEnd"/>
    </w:p>
    <w:p w14:paraId="0542A46B" w14:textId="7FC82DCB" w:rsidR="00AC43B3" w:rsidRPr="00E47593" w:rsidRDefault="00AC43B3" w:rsidP="00986395">
      <w:pPr>
        <w:numPr>
          <w:ilvl w:val="0"/>
          <w:numId w:val="18"/>
        </w:numPr>
        <w:tabs>
          <w:tab w:val="clear" w:pos="360"/>
          <w:tab w:val="num" w:pos="1276"/>
        </w:tabs>
        <w:ind w:left="1276" w:hanging="709"/>
        <w:jc w:val="both"/>
        <w:rPr>
          <w:rFonts w:ascii="Times New Roman" w:hAnsi="Times New Roman"/>
        </w:rPr>
      </w:pPr>
      <w:r w:rsidRPr="00E47593">
        <w:rPr>
          <w:rFonts w:ascii="Times New Roman" w:hAnsi="Times New Roman"/>
        </w:rPr>
        <w:t xml:space="preserve">deleting factor concerning undergoing treatment with radioactive iodine for </w:t>
      </w:r>
      <w:proofErr w:type="gramStart"/>
      <w:r w:rsidRPr="00E47593">
        <w:rPr>
          <w:rFonts w:ascii="Times New Roman" w:hAnsi="Times New Roman"/>
        </w:rPr>
        <w:t>cancer;</w:t>
      </w:r>
      <w:proofErr w:type="gramEnd"/>
    </w:p>
    <w:p w14:paraId="3D91C2ED" w14:textId="526918EF" w:rsidR="00AC43B3" w:rsidRPr="00E47593" w:rsidRDefault="00AC43B3" w:rsidP="00986395">
      <w:pPr>
        <w:numPr>
          <w:ilvl w:val="0"/>
          <w:numId w:val="18"/>
        </w:numPr>
        <w:tabs>
          <w:tab w:val="clear" w:pos="360"/>
          <w:tab w:val="num" w:pos="1276"/>
        </w:tabs>
        <w:ind w:left="1276" w:hanging="709"/>
        <w:jc w:val="both"/>
        <w:rPr>
          <w:rFonts w:ascii="Times New Roman" w:hAnsi="Times New Roman"/>
        </w:rPr>
      </w:pPr>
      <w:r w:rsidRPr="00E47593">
        <w:rPr>
          <w:rFonts w:ascii="Times New Roman" w:hAnsi="Times New Roman"/>
        </w:rPr>
        <w:t xml:space="preserve">deleting factor concerning undergoing treatment with radioactive </w:t>
      </w:r>
      <w:proofErr w:type="gramStart"/>
      <w:r w:rsidRPr="00E47593">
        <w:rPr>
          <w:rFonts w:ascii="Times New Roman" w:hAnsi="Times New Roman"/>
        </w:rPr>
        <w:t>phosphorus;</w:t>
      </w:r>
      <w:proofErr w:type="gramEnd"/>
    </w:p>
    <w:p w14:paraId="24EE6F1A" w14:textId="2E89302E" w:rsidR="00D61D11" w:rsidRPr="00E47593" w:rsidRDefault="00D61D11" w:rsidP="00986395">
      <w:pPr>
        <w:numPr>
          <w:ilvl w:val="0"/>
          <w:numId w:val="18"/>
        </w:numPr>
        <w:tabs>
          <w:tab w:val="clear" w:pos="360"/>
          <w:tab w:val="num" w:pos="1276"/>
        </w:tabs>
        <w:ind w:left="1276" w:hanging="709"/>
        <w:jc w:val="both"/>
        <w:rPr>
          <w:rFonts w:ascii="Times New Roman" w:hAnsi="Times New Roman"/>
        </w:rPr>
      </w:pPr>
      <w:r w:rsidRPr="00E47593">
        <w:rPr>
          <w:rFonts w:ascii="Times New Roman" w:hAnsi="Times New Roman"/>
        </w:rPr>
        <w:t xml:space="preserve">deleting factor concerning having aplastic </w:t>
      </w:r>
      <w:proofErr w:type="gramStart"/>
      <w:r w:rsidRPr="00E47593">
        <w:rPr>
          <w:rFonts w:ascii="Times New Roman" w:hAnsi="Times New Roman"/>
        </w:rPr>
        <w:t>anaemia;</w:t>
      </w:r>
      <w:proofErr w:type="gramEnd"/>
    </w:p>
    <w:p w14:paraId="4C61E424" w14:textId="2E70EBA0" w:rsidR="00FC09A2" w:rsidRDefault="00D61D11"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w:t>
      </w:r>
      <w:r w:rsidR="00FC09A2">
        <w:rPr>
          <w:rFonts w:ascii="Times New Roman" w:hAnsi="Times New Roman"/>
        </w:rPr>
        <w:t xml:space="preserve"> of </w:t>
      </w:r>
      <w:r w:rsidR="00AC43B3">
        <w:rPr>
          <w:rFonts w:ascii="Times New Roman" w:hAnsi="Times New Roman"/>
        </w:rPr>
        <w:t>'one pack-year'</w:t>
      </w:r>
      <w:r w:rsidR="00FC09A2">
        <w:rPr>
          <w:rFonts w:ascii="Times New Roman" w:hAnsi="Times New Roman"/>
        </w:rPr>
        <w:t xml:space="preserve"> in Schedule</w:t>
      </w:r>
      <w:r w:rsidR="00325A7C">
        <w:rPr>
          <w:rFonts w:ascii="Times New Roman" w:hAnsi="Times New Roman"/>
        </w:rPr>
        <w:t> </w:t>
      </w:r>
      <w:r w:rsidR="00FC09A2">
        <w:rPr>
          <w:rFonts w:ascii="Times New Roman" w:hAnsi="Times New Roman"/>
        </w:rPr>
        <w:t>1</w:t>
      </w:r>
      <w:r w:rsidR="00325A7C">
        <w:rPr>
          <w:rFonts w:ascii="Times New Roman" w:hAnsi="Times New Roman"/>
        </w:rPr>
        <w:t> </w:t>
      </w:r>
      <w:r w:rsidR="00FC09A2">
        <w:rPr>
          <w:rFonts w:ascii="Times New Roman" w:hAnsi="Times New Roman"/>
        </w:rPr>
        <w:t>-</w:t>
      </w:r>
      <w:r w:rsidR="00325A7C">
        <w:rPr>
          <w:rFonts w:ascii="Times New Roman" w:hAnsi="Times New Roman"/>
        </w:rPr>
        <w:t> </w:t>
      </w:r>
      <w:proofErr w:type="gramStart"/>
      <w:r w:rsidR="00FC09A2">
        <w:rPr>
          <w:rFonts w:ascii="Times New Roman" w:hAnsi="Times New Roman"/>
        </w:rPr>
        <w:t>Dictionary;</w:t>
      </w:r>
      <w:proofErr w:type="gramEnd"/>
    </w:p>
    <w:p w14:paraId="627A15EA" w14:textId="5D5E8D83"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6F0F4F">
        <w:rPr>
          <w:rFonts w:ascii="Times New Roman" w:hAnsi="Times New Roman"/>
        </w:rPr>
        <w:t>s</w:t>
      </w:r>
      <w:r>
        <w:rPr>
          <w:rFonts w:ascii="Times New Roman" w:hAnsi="Times New Roman"/>
        </w:rPr>
        <w:t xml:space="preserve"> of </w:t>
      </w:r>
      <w:r w:rsidR="00AC43B3">
        <w:rPr>
          <w:rFonts w:ascii="Times New Roman" w:hAnsi="Times New Roman"/>
        </w:rPr>
        <w:t>'being exposed to benzene'</w:t>
      </w:r>
      <w:r>
        <w:rPr>
          <w:rFonts w:ascii="Times New Roman" w:hAnsi="Times New Roman"/>
        </w:rPr>
        <w:t xml:space="preserve"> </w:t>
      </w:r>
      <w:r w:rsidR="006F0F4F">
        <w:rPr>
          <w:rFonts w:ascii="Times New Roman" w:hAnsi="Times New Roman"/>
        </w:rPr>
        <w:t xml:space="preserve">and 'cumulative equivalent dose' </w:t>
      </w:r>
      <w:r>
        <w:rPr>
          <w:rFonts w:ascii="Times New Roman" w:hAnsi="Times New Roman"/>
        </w:rPr>
        <w:t>in Schedule</w:t>
      </w:r>
      <w:r w:rsidR="00325A7C">
        <w:rPr>
          <w:rFonts w:ascii="Times New Roman" w:hAnsi="Times New Roman"/>
        </w:rPr>
        <w:t> </w:t>
      </w:r>
      <w:r>
        <w:rPr>
          <w:rFonts w:ascii="Times New Roman" w:hAnsi="Times New Roman"/>
        </w:rPr>
        <w:t>1</w:t>
      </w:r>
      <w:r w:rsidR="00325A7C">
        <w:rPr>
          <w:rFonts w:ascii="Times New Roman" w:hAnsi="Times New Roman"/>
        </w:rPr>
        <w:t> </w:t>
      </w:r>
      <w:r>
        <w:rPr>
          <w:rFonts w:ascii="Times New Roman" w:hAnsi="Times New Roman"/>
        </w:rPr>
        <w:t>-Dictionary; and</w:t>
      </w:r>
    </w:p>
    <w:p w14:paraId="00A78DE0" w14:textId="5C02170E" w:rsidR="00FC09A2" w:rsidRDefault="00FC09A2" w:rsidP="00FC09A2">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D61D11">
        <w:rPr>
          <w:rFonts w:ascii="Times New Roman" w:hAnsi="Times New Roman"/>
        </w:rPr>
        <w:t>s</w:t>
      </w:r>
      <w:r>
        <w:rPr>
          <w:rFonts w:ascii="Times New Roman" w:hAnsi="Times New Roman"/>
        </w:rPr>
        <w:t xml:space="preserve"> of </w:t>
      </w:r>
      <w:r w:rsidR="00AC43B3">
        <w:rPr>
          <w:rFonts w:ascii="Times New Roman" w:hAnsi="Times New Roman"/>
        </w:rPr>
        <w:t>'pack-years of cigarettes, or the equivalent thereof in other tobacco products'</w:t>
      </w:r>
      <w:r w:rsidR="00D61D11">
        <w:rPr>
          <w:rFonts w:ascii="Times New Roman" w:hAnsi="Times New Roman"/>
        </w:rPr>
        <w:t xml:space="preserve"> and 'specified list of drugs'</w:t>
      </w:r>
      <w:r>
        <w:rPr>
          <w:rFonts w:ascii="Times New Roman" w:hAnsi="Times New Roman"/>
        </w:rPr>
        <w:t>.</w:t>
      </w:r>
    </w:p>
    <w:p w14:paraId="079BFFC8" w14:textId="77777777" w:rsidR="00554B8F" w:rsidRDefault="00554B8F" w:rsidP="00554B8F">
      <w:pPr>
        <w:pStyle w:val="BodyText"/>
        <w:spacing w:after="120"/>
        <w:ind w:left="567"/>
      </w:pPr>
      <w:r w:rsidRPr="00F430E8">
        <w:rPr>
          <w:rStyle w:val="Strong"/>
        </w:rPr>
        <w:t>Consultation</w:t>
      </w:r>
    </w:p>
    <w:p w14:paraId="06B04D0A" w14:textId="094D5E1D"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34FDB">
        <w:t>myelodysplastic syndrome</w:t>
      </w:r>
      <w:r>
        <w:t xml:space="preserve"> in the Government Notices Gazette of </w:t>
      </w:r>
      <w:proofErr w:type="gramStart"/>
      <w:r w:rsidR="00B34FDB">
        <w:t>4 January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E47593">
        <w:rPr>
          <w:bCs/>
        </w:rPr>
        <w:t>No submissions</w:t>
      </w:r>
      <w:r>
        <w:t xml:space="preserve"> were received for consideration by the Authority </w:t>
      </w:r>
      <w:r w:rsidR="00325A7C">
        <w:t>in relation to</w:t>
      </w:r>
      <w:r>
        <w:t xml:space="preserve"> the investigation.</w:t>
      </w:r>
    </w:p>
    <w:p w14:paraId="3A96D96B" w14:textId="506D1DED" w:rsidR="00D61D11" w:rsidRDefault="00D61D11" w:rsidP="00D61D11">
      <w:pPr>
        <w:pStyle w:val="BodyText"/>
        <w:numPr>
          <w:ilvl w:val="0"/>
          <w:numId w:val="24"/>
        </w:numPr>
        <w:tabs>
          <w:tab w:val="clear" w:pos="360"/>
          <w:tab w:val="num" w:pos="567"/>
        </w:tabs>
        <w:spacing w:after="120"/>
        <w:ind w:left="567" w:hanging="567"/>
      </w:pPr>
      <w:r>
        <w:t xml:space="preserve">On </w:t>
      </w:r>
      <w:r w:rsidR="00E03D9F">
        <w:t>2 August 2024</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E03D9F">
        <w:rPr>
          <w:i/>
        </w:rPr>
        <w:t xml:space="preserve">undergoing treatment with radioactive iodine for cancer </w:t>
      </w:r>
      <w:r w:rsidR="00E03D9F">
        <w:rPr>
          <w:iCs/>
        </w:rPr>
        <w:t xml:space="preserve">and </w:t>
      </w:r>
      <w:r w:rsidR="00E03D9F">
        <w:rPr>
          <w:i/>
        </w:rPr>
        <w:t xml:space="preserve">undergoing treatment with radioactive phosphorus </w:t>
      </w:r>
      <w:r w:rsidR="00E03D9F">
        <w:rPr>
          <w:iCs/>
        </w:rPr>
        <w:t xml:space="preserve">and </w:t>
      </w:r>
      <w:r w:rsidR="00E03D9F">
        <w:rPr>
          <w:i/>
        </w:rPr>
        <w:t>having aplastic anaemia</w:t>
      </w:r>
      <w:r>
        <w:rPr>
          <w:i/>
          <w:szCs w:val="24"/>
        </w:rPr>
        <w:t>.</w:t>
      </w:r>
      <w:r>
        <w:t xml:space="preserve">  The Authority provided an opportunity to the organisations to make representations in relation to the proposed Instrument prior to its determination.  </w:t>
      </w:r>
      <w:r w:rsidRPr="00E47593">
        <w:rPr>
          <w:bCs/>
        </w:rPr>
        <w:t>No submissions</w:t>
      </w:r>
      <w:r>
        <w:t xml:space="preserve"> were received for consideration by the Authority.  No changes were made to the proposed Instrument following this consultation process.</w:t>
      </w:r>
    </w:p>
    <w:p w14:paraId="348820A5" w14:textId="77777777" w:rsidR="00554B8F" w:rsidRDefault="00554B8F" w:rsidP="00D61D11">
      <w:pPr>
        <w:pStyle w:val="BodyText"/>
        <w:spacing w:before="120"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2C7C86A5"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34FDB">
        <w:t>myelodysplastic syndrome</w:t>
      </w:r>
      <w:r>
        <w:t xml:space="preserve"> as advertised in the Government Notices Gazette </w:t>
      </w:r>
      <w:proofErr w:type="gramStart"/>
      <w:r>
        <w:t xml:space="preserve">of </w:t>
      </w:r>
      <w:r w:rsidR="00B34FDB">
        <w:t> 4</w:t>
      </w:r>
      <w:proofErr w:type="gramEnd"/>
      <w:r w:rsidR="00802367">
        <w:t xml:space="preserve"> </w:t>
      </w:r>
      <w:r w:rsidR="00B34FDB">
        <w:t>January 2023</w:t>
      </w:r>
      <w:r>
        <w:t>.</w:t>
      </w:r>
    </w:p>
    <w:p w14:paraId="089EDE1B" w14:textId="77777777" w:rsidR="00554B8F" w:rsidRDefault="00554B8F" w:rsidP="00554B8F">
      <w:pPr>
        <w:pStyle w:val="BodyText"/>
        <w:spacing w:after="120"/>
        <w:ind w:left="567"/>
      </w:pPr>
      <w:r w:rsidRPr="00F430E8">
        <w:rPr>
          <w:b/>
        </w:rPr>
        <w:t>References</w:t>
      </w:r>
    </w:p>
    <w:p w14:paraId="1C12F2CD" w14:textId="0C423DDB" w:rsidR="00BA21E6" w:rsidRPr="00206681" w:rsidRDefault="00BA21E6" w:rsidP="00BA21E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21774">
        <w:t>'</w:t>
      </w:r>
      <w:r w:rsidRPr="00206681">
        <w:t xml:space="preserve">s website at: </w:t>
      </w:r>
      <w:r w:rsidRPr="000E5F7D">
        <w:t>www.rma.gov.au</w:t>
      </w:r>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3E37CA6" w:rsidR="00BA21E6" w:rsidRPr="00206681" w:rsidRDefault="00BA21E6" w:rsidP="00BA21E6">
      <w:pPr>
        <w:pStyle w:val="BodyText"/>
        <w:keepNext/>
        <w:keepLines/>
        <w:ind w:left="426" w:firstLine="141"/>
      </w:pPr>
      <w:r w:rsidRPr="00206681">
        <w:t xml:space="preserve">Email:    </w:t>
      </w:r>
      <w:r w:rsidRPr="000E5F7D">
        <w:t>info@rma.gov.au</w:t>
      </w:r>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0" w:name="_Toc290210739"/>
      <w:r>
        <w:rPr>
          <w:noProof/>
          <w:lang w:val="en-AU"/>
        </w:rPr>
        <w:drawing>
          <wp:inline distT="0" distB="0" distL="0" distR="0" wp14:anchorId="218CE071" wp14:editId="379AF729">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476A30AD"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33588">
        <w:rPr>
          <w:rFonts w:ascii="Times New Roman" w:hAnsi="Times New Roman"/>
          <w:b/>
          <w:szCs w:val="24"/>
        </w:rPr>
        <w:t>77</w:t>
      </w:r>
      <w:r>
        <w:rPr>
          <w:rFonts w:ascii="Times New Roman" w:hAnsi="Times New Roman"/>
          <w:b/>
          <w:szCs w:val="24"/>
        </w:rPr>
        <w:t xml:space="preserve"> of </w:t>
      </w:r>
      <w:r w:rsidR="00B34FDB">
        <w:rPr>
          <w:rFonts w:ascii="Times New Roman" w:hAnsi="Times New Roman"/>
          <w:b/>
          <w:szCs w:val="24"/>
        </w:rPr>
        <w:t>2024</w:t>
      </w:r>
    </w:p>
    <w:p w14:paraId="1CB2972B" w14:textId="16440396"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34FDB">
        <w:rPr>
          <w:rFonts w:ascii="Times New Roman" w:hAnsi="Times New Roman"/>
          <w:b/>
          <w:szCs w:val="24"/>
        </w:rPr>
        <w:t>Myelodysplastic neoplasm (syndrome)</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w:t>
      </w:r>
      <w:proofErr w:type="gramStart"/>
      <w:r w:rsidR="008B32B7" w:rsidRPr="008B32B7">
        <w:rPr>
          <w:rFonts w:ascii="Times New Roman" w:hAnsi="Times New Roman"/>
          <w:szCs w:val="24"/>
        </w:rPr>
        <w:t>particular kinds</w:t>
      </w:r>
      <w:proofErr w:type="gramEnd"/>
      <w:r w:rsidR="008B32B7" w:rsidRPr="008B32B7">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3064A1CA" w14:textId="797E1AC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34FDB">
        <w:rPr>
          <w:rFonts w:ascii="Times New Roman" w:hAnsi="Times New Roman"/>
          <w:szCs w:val="24"/>
        </w:rPr>
        <w:t>myelodysplastic neoplasm (syndrome</w:t>
      </w:r>
      <w:proofErr w:type="gramStart"/>
      <w:r w:rsidR="00B34FDB">
        <w:rPr>
          <w:rFonts w:ascii="Times New Roman" w:hAnsi="Times New Roman"/>
          <w:szCs w:val="24"/>
        </w:rPr>
        <w:t>)</w:t>
      </w:r>
      <w:r>
        <w:rPr>
          <w:rFonts w:ascii="Times New Roman" w:hAnsi="Times New Roman"/>
          <w:szCs w:val="24"/>
        </w:rPr>
        <w:t>;</w:t>
      </w:r>
      <w:proofErr w:type="gramEnd"/>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45F48E03" w14:textId="560C388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B34FDB">
        <w:rPr>
          <w:rFonts w:ascii="Times New Roman" w:hAnsi="Times New Roman"/>
          <w:szCs w:val="24"/>
        </w:rPr>
        <w:t>myelodysplastic neoplasm (syndrome)</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proofErr w:type="gramStart"/>
      <w:r w:rsidR="003777EF">
        <w:rPr>
          <w:rFonts w:ascii="Times New Roman" w:hAnsi="Times New Roman"/>
          <w:szCs w:val="24"/>
        </w:rPr>
        <w:t>Statement</w:t>
      </w:r>
      <w:r>
        <w:rPr>
          <w:rFonts w:ascii="Times New Roman" w:hAnsi="Times New Roman"/>
          <w:szCs w:val="24"/>
        </w:rPr>
        <w:t>;</w:t>
      </w:r>
      <w:proofErr w:type="gramEnd"/>
    </w:p>
    <w:p w14:paraId="51F8EC72" w14:textId="2D7B2360"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replaces Instr</w:t>
      </w:r>
      <w:r w:rsidR="00D61D11">
        <w:rPr>
          <w:rFonts w:ascii="Times New Roman" w:hAnsi="Times New Roman"/>
          <w:szCs w:val="24"/>
        </w:rPr>
        <w:t>ument No. 74</w:t>
      </w:r>
      <w:r>
        <w:rPr>
          <w:rFonts w:ascii="Times New Roman" w:hAnsi="Times New Roman"/>
          <w:szCs w:val="24"/>
        </w:rPr>
        <w:t xml:space="preserve"> of </w:t>
      </w:r>
      <w:r w:rsidR="00D61D11">
        <w:rPr>
          <w:rFonts w:ascii="Times New Roman" w:hAnsi="Times New Roman"/>
          <w:szCs w:val="24"/>
        </w:rPr>
        <w:t>2015</w:t>
      </w:r>
      <w:r>
        <w:rPr>
          <w:rFonts w:ascii="Times New Roman" w:hAnsi="Times New Roman"/>
          <w:szCs w:val="24"/>
        </w:rPr>
        <w:t xml:space="preserve">; and </w:t>
      </w:r>
    </w:p>
    <w:p w14:paraId="5593A5B5" w14:textId="4BA1CDA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34FDB">
        <w:rPr>
          <w:rFonts w:ascii="Times New Roman" w:hAnsi="Times New Roman"/>
          <w:szCs w:val="24"/>
        </w:rPr>
        <w:t>myelodysplastic neoplasm (syndrome)</w:t>
      </w:r>
      <w:r w:rsidR="00366CCC">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D61D11">
      <w:pPr>
        <w:keepNext/>
        <w:spacing w:before="120" w:after="120"/>
        <w:jc w:val="both"/>
        <w:rPr>
          <w:rFonts w:ascii="Times New Roman" w:hAnsi="Times New Roman"/>
          <w:b/>
          <w:szCs w:val="24"/>
        </w:rPr>
      </w:pPr>
      <w:r>
        <w:rPr>
          <w:rFonts w:ascii="Times New Roman" w:hAnsi="Times New Roman"/>
          <w:b/>
          <w:szCs w:val="24"/>
        </w:rPr>
        <w:t>Human Rights Implications</w:t>
      </w:r>
    </w:p>
    <w:p w14:paraId="1E5E2CDE" w14:textId="77777777" w:rsidR="00D20D66" w:rsidRDefault="008C34F9" w:rsidP="00D61D11">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F20B" w14:textId="602AC372"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F0F4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F0F4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80550708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91013205">
    <w:abstractNumId w:val="3"/>
  </w:num>
  <w:num w:numId="3" w16cid:durableId="431513248">
    <w:abstractNumId w:val="19"/>
  </w:num>
  <w:num w:numId="4" w16cid:durableId="722408945">
    <w:abstractNumId w:val="4"/>
  </w:num>
  <w:num w:numId="5" w16cid:durableId="1271284094">
    <w:abstractNumId w:val="13"/>
  </w:num>
  <w:num w:numId="6" w16cid:durableId="2141536752">
    <w:abstractNumId w:val="5"/>
  </w:num>
  <w:num w:numId="7" w16cid:durableId="1771855801">
    <w:abstractNumId w:val="8"/>
  </w:num>
  <w:num w:numId="8" w16cid:durableId="1637251230">
    <w:abstractNumId w:val="31"/>
  </w:num>
  <w:num w:numId="9" w16cid:durableId="118274699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783569394">
    <w:abstractNumId w:val="26"/>
  </w:num>
  <w:num w:numId="11" w16cid:durableId="70352211">
    <w:abstractNumId w:val="28"/>
  </w:num>
  <w:num w:numId="12" w16cid:durableId="1162813993">
    <w:abstractNumId w:val="17"/>
  </w:num>
  <w:num w:numId="13" w16cid:durableId="783769118">
    <w:abstractNumId w:val="29"/>
  </w:num>
  <w:num w:numId="14" w16cid:durableId="135532757">
    <w:abstractNumId w:val="14"/>
  </w:num>
  <w:num w:numId="15" w16cid:durableId="1935087113">
    <w:abstractNumId w:val="12"/>
  </w:num>
  <w:num w:numId="16" w16cid:durableId="739671272">
    <w:abstractNumId w:val="1"/>
  </w:num>
  <w:num w:numId="17" w16cid:durableId="500582657">
    <w:abstractNumId w:val="11"/>
  </w:num>
  <w:num w:numId="18" w16cid:durableId="544753958">
    <w:abstractNumId w:val="2"/>
  </w:num>
  <w:num w:numId="19" w16cid:durableId="1287394583">
    <w:abstractNumId w:val="25"/>
  </w:num>
  <w:num w:numId="20" w16cid:durableId="691225331">
    <w:abstractNumId w:val="23"/>
  </w:num>
  <w:num w:numId="21" w16cid:durableId="1294602958">
    <w:abstractNumId w:val="9"/>
  </w:num>
  <w:num w:numId="22" w16cid:durableId="1290479496">
    <w:abstractNumId w:val="15"/>
  </w:num>
  <w:num w:numId="23" w16cid:durableId="1167283748">
    <w:abstractNumId w:val="30"/>
  </w:num>
  <w:num w:numId="24" w16cid:durableId="925383385">
    <w:abstractNumId w:val="18"/>
  </w:num>
  <w:num w:numId="25" w16cid:durableId="1762026770">
    <w:abstractNumId w:val="10"/>
  </w:num>
  <w:num w:numId="26" w16cid:durableId="772169198">
    <w:abstractNumId w:val="24"/>
  </w:num>
  <w:num w:numId="27" w16cid:durableId="1776710732">
    <w:abstractNumId w:val="7"/>
  </w:num>
  <w:num w:numId="28" w16cid:durableId="2142527865">
    <w:abstractNumId w:val="27"/>
  </w:num>
  <w:num w:numId="29" w16cid:durableId="662589784">
    <w:abstractNumId w:val="22"/>
  </w:num>
  <w:num w:numId="30" w16cid:durableId="767894875">
    <w:abstractNumId w:val="21"/>
  </w:num>
  <w:num w:numId="31" w16cid:durableId="2097094673">
    <w:abstractNumId w:val="20"/>
  </w:num>
  <w:num w:numId="32" w16cid:durableId="880019132">
    <w:abstractNumId w:val="6"/>
  </w:num>
  <w:num w:numId="33" w16cid:durableId="664432221">
    <w:abstractNumId w:val="16"/>
  </w:num>
  <w:num w:numId="34" w16cid:durableId="1781677558">
    <w:abstractNumId w:val="18"/>
    <w:lvlOverride w:ilvl="0">
      <w:startOverride w:val="1"/>
    </w:lvlOverride>
  </w:num>
  <w:num w:numId="35" w16cid:durableId="292908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F9"/>
    <w:rsid w:val="00001DD9"/>
    <w:rsid w:val="0002430A"/>
    <w:rsid w:val="000E5F7D"/>
    <w:rsid w:val="00111C21"/>
    <w:rsid w:val="00133588"/>
    <w:rsid w:val="0014687E"/>
    <w:rsid w:val="001A6070"/>
    <w:rsid w:val="001F0A0C"/>
    <w:rsid w:val="00205F20"/>
    <w:rsid w:val="00236388"/>
    <w:rsid w:val="002B7C1D"/>
    <w:rsid w:val="002D5437"/>
    <w:rsid w:val="002E6A0B"/>
    <w:rsid w:val="00325A7C"/>
    <w:rsid w:val="00366CCC"/>
    <w:rsid w:val="003777EF"/>
    <w:rsid w:val="00384BA5"/>
    <w:rsid w:val="0048042A"/>
    <w:rsid w:val="0049015C"/>
    <w:rsid w:val="00496912"/>
    <w:rsid w:val="004E2144"/>
    <w:rsid w:val="00530354"/>
    <w:rsid w:val="00554B8F"/>
    <w:rsid w:val="00590C98"/>
    <w:rsid w:val="005A3DFA"/>
    <w:rsid w:val="005C0565"/>
    <w:rsid w:val="005C49ED"/>
    <w:rsid w:val="00650A4A"/>
    <w:rsid w:val="0068598D"/>
    <w:rsid w:val="006F0F4F"/>
    <w:rsid w:val="00747E1B"/>
    <w:rsid w:val="007B61A4"/>
    <w:rsid w:val="007E6466"/>
    <w:rsid w:val="00802367"/>
    <w:rsid w:val="008212AB"/>
    <w:rsid w:val="00821774"/>
    <w:rsid w:val="008B32B7"/>
    <w:rsid w:val="008C34F9"/>
    <w:rsid w:val="00900C0F"/>
    <w:rsid w:val="00986395"/>
    <w:rsid w:val="009E5B6F"/>
    <w:rsid w:val="00A15637"/>
    <w:rsid w:val="00A1577D"/>
    <w:rsid w:val="00A20F75"/>
    <w:rsid w:val="00A67B54"/>
    <w:rsid w:val="00AC43B3"/>
    <w:rsid w:val="00AD3C45"/>
    <w:rsid w:val="00AE6764"/>
    <w:rsid w:val="00B13922"/>
    <w:rsid w:val="00B34FDB"/>
    <w:rsid w:val="00BA21E6"/>
    <w:rsid w:val="00BE4040"/>
    <w:rsid w:val="00C03C2D"/>
    <w:rsid w:val="00C17189"/>
    <w:rsid w:val="00C774F8"/>
    <w:rsid w:val="00CA1155"/>
    <w:rsid w:val="00CB5106"/>
    <w:rsid w:val="00D20D66"/>
    <w:rsid w:val="00D55E7F"/>
    <w:rsid w:val="00D61D11"/>
    <w:rsid w:val="00D95AD9"/>
    <w:rsid w:val="00E03D9F"/>
    <w:rsid w:val="00E47593"/>
    <w:rsid w:val="00E83352"/>
    <w:rsid w:val="00E965CC"/>
    <w:rsid w:val="00F22E41"/>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254996">
      <w:bodyDiv w:val="1"/>
      <w:marLeft w:val="0"/>
      <w:marRight w:val="0"/>
      <w:marTop w:val="0"/>
      <w:marBottom w:val="0"/>
      <w:divBdr>
        <w:top w:val="none" w:sz="0" w:space="0" w:color="auto"/>
        <w:left w:val="none" w:sz="0" w:space="0" w:color="auto"/>
        <w:bottom w:val="none" w:sz="0" w:space="0" w:color="auto"/>
        <w:right w:val="none" w:sz="0" w:space="0" w:color="auto"/>
      </w:divBdr>
    </w:div>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2024-05-21T22:34:00Z</dcterms:created>
  <dcterms:modified xsi:type="dcterms:W3CDTF">2024-10-14T23:33:00Z</dcterms:modified>
</cp:coreProperties>
</file>