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5984" w14:textId="11FE837D" w:rsidR="00835644" w:rsidRPr="00A04232" w:rsidRDefault="00835644" w:rsidP="00836BBA">
      <w:pPr>
        <w:pStyle w:val="LDTitle"/>
        <w:spacing w:before="1080"/>
        <w:outlineLvl w:val="0"/>
      </w:pPr>
      <w:r w:rsidRPr="00A04232">
        <w:t>Instrument number CASA EX</w:t>
      </w:r>
      <w:r w:rsidR="00826E5E">
        <w:t>64</w:t>
      </w:r>
      <w:r w:rsidR="00692305" w:rsidRPr="00A04232">
        <w:t>/24</w:t>
      </w:r>
    </w:p>
    <w:p w14:paraId="1CC0EFD4" w14:textId="64C743A5" w:rsidR="00835644" w:rsidRPr="00A04232" w:rsidRDefault="00835644" w:rsidP="00835644">
      <w:pPr>
        <w:pStyle w:val="LDBodytext"/>
        <w:spacing w:before="240"/>
      </w:pPr>
      <w:bookmarkStart w:id="0" w:name="MakerPosition"/>
      <w:bookmarkStart w:id="1" w:name="OLE_LINK4"/>
      <w:bookmarkStart w:id="2" w:name="OLE_LINK5"/>
      <w:bookmarkEnd w:id="0"/>
      <w:r w:rsidRPr="00A04232">
        <w:rPr>
          <w:caps/>
        </w:rPr>
        <w:t xml:space="preserve">I, </w:t>
      </w:r>
      <w:r w:rsidR="003742B0">
        <w:rPr>
          <w:caps/>
        </w:rPr>
        <w:t xml:space="preserve">steven </w:t>
      </w:r>
      <w:r w:rsidR="00382D2A">
        <w:rPr>
          <w:caps/>
        </w:rPr>
        <w:t xml:space="preserve">James </w:t>
      </w:r>
      <w:r w:rsidR="003742B0">
        <w:rPr>
          <w:caps/>
        </w:rPr>
        <w:t xml:space="preserve">campbell, </w:t>
      </w:r>
      <w:r w:rsidR="003742B0">
        <w:t>Executive Manager, National Operations</w:t>
      </w:r>
      <w:r w:rsidR="00382D2A">
        <w:t xml:space="preserve"> </w:t>
      </w:r>
      <w:r w:rsidR="00826E5E">
        <w:t>&amp;</w:t>
      </w:r>
      <w:r w:rsidR="00382D2A">
        <w:t xml:space="preserve"> Standards</w:t>
      </w:r>
      <w:r w:rsidR="003742B0">
        <w:t xml:space="preserve">, a delegate </w:t>
      </w:r>
      <w:r w:rsidRPr="00A04232">
        <w:t>of CASA, make this instrument under regulations 11.160</w:t>
      </w:r>
      <w:r w:rsidR="00B33A14">
        <w:t xml:space="preserve"> and</w:t>
      </w:r>
      <w:r w:rsidRPr="00A04232">
        <w:t xml:space="preserve"> 11.205</w:t>
      </w:r>
      <w:r w:rsidR="00552E8B" w:rsidRPr="00A04232">
        <w:t xml:space="preserve"> </w:t>
      </w:r>
      <w:r w:rsidRPr="00A04232">
        <w:t xml:space="preserve">of the </w:t>
      </w:r>
      <w:r w:rsidRPr="00A04232">
        <w:rPr>
          <w:i/>
        </w:rPr>
        <w:t>Civil Aviation Safety Regulations</w:t>
      </w:r>
      <w:r w:rsidR="00826E5E">
        <w:rPr>
          <w:i/>
        </w:rPr>
        <w:t xml:space="preserve"> </w:t>
      </w:r>
      <w:r w:rsidRPr="00A04232">
        <w:rPr>
          <w:i/>
        </w:rPr>
        <w:t>1998</w:t>
      </w:r>
      <w:r w:rsidRPr="00A04232">
        <w:t>.</w:t>
      </w:r>
    </w:p>
    <w:p w14:paraId="1394BC0E" w14:textId="082B1645" w:rsidR="00BB445A" w:rsidRPr="00A04232" w:rsidRDefault="00927086" w:rsidP="00836BBA">
      <w:pPr>
        <w:pStyle w:val="LDSignatory"/>
        <w:spacing w:before="144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S</w:t>
      </w:r>
      <w:r w:rsidRPr="00065444">
        <w:rPr>
          <w:rFonts w:ascii="Arial" w:hAnsi="Arial" w:cs="Arial"/>
          <w:b/>
        </w:rPr>
        <w:t>. Campbell</w:t>
      </w:r>
      <w:r>
        <w:rPr>
          <w:rFonts w:ascii="Arial" w:hAnsi="Arial" w:cs="Arial"/>
          <w:b/>
        </w:rPr>
        <w:t>]</w:t>
      </w:r>
    </w:p>
    <w:p w14:paraId="30BD5E73" w14:textId="4B7AEE3A" w:rsidR="00835644" w:rsidRPr="00A04232" w:rsidRDefault="003742B0" w:rsidP="008328F0">
      <w:pPr>
        <w:pStyle w:val="LDBodytext"/>
      </w:pPr>
      <w:r>
        <w:t>Steven Campbell</w:t>
      </w:r>
      <w:r w:rsidR="00835644" w:rsidRPr="00A04232">
        <w:br/>
      </w:r>
      <w:r>
        <w:t>Executive Manager, National Operations</w:t>
      </w:r>
      <w:r w:rsidR="00382D2A">
        <w:t xml:space="preserve"> </w:t>
      </w:r>
      <w:r w:rsidR="00826E5E">
        <w:t>&amp;</w:t>
      </w:r>
      <w:r w:rsidR="00382D2A">
        <w:t xml:space="preserve"> Standards</w:t>
      </w:r>
    </w:p>
    <w:p w14:paraId="6BDD31B9" w14:textId="337C3E21" w:rsidR="00835644" w:rsidRPr="00A04232" w:rsidRDefault="00927086" w:rsidP="00835644">
      <w:pPr>
        <w:pStyle w:val="LDDate"/>
      </w:pPr>
      <w:r>
        <w:t xml:space="preserve">21 </w:t>
      </w:r>
      <w:r w:rsidR="003742B0">
        <w:t>October 2024</w:t>
      </w:r>
    </w:p>
    <w:p w14:paraId="407FA011" w14:textId="3C8B92E0" w:rsidR="00D648BE" w:rsidRPr="00A04232" w:rsidRDefault="00835644" w:rsidP="004E730C">
      <w:pPr>
        <w:pStyle w:val="LDDescription"/>
        <w:outlineLvl w:val="0"/>
        <w:rPr>
          <w:color w:val="000000"/>
        </w:rPr>
      </w:pPr>
      <w:bookmarkStart w:id="3" w:name="_Hlk38268511"/>
      <w:r w:rsidRPr="00A04232">
        <w:t>CASA EX</w:t>
      </w:r>
      <w:r w:rsidR="00826E5E">
        <w:t>64</w:t>
      </w:r>
      <w:r w:rsidR="001B1293" w:rsidRPr="00A04232">
        <w:t>/2</w:t>
      </w:r>
      <w:r w:rsidR="00692305" w:rsidRPr="00A04232">
        <w:t>4</w:t>
      </w:r>
      <w:r w:rsidRPr="00A04232">
        <w:t> </w:t>
      </w:r>
      <w:r w:rsidR="009949C3" w:rsidRPr="00A04232">
        <w:t>–</w:t>
      </w:r>
      <w:r w:rsidR="00D12A84" w:rsidRPr="00A04232">
        <w:t xml:space="preserve"> </w:t>
      </w:r>
      <w:r w:rsidR="00692305" w:rsidRPr="00A04232">
        <w:t>Indoor</w:t>
      </w:r>
      <w:r w:rsidR="00F314F4" w:rsidRPr="00A04232">
        <w:t xml:space="preserve"> </w:t>
      </w:r>
      <w:r w:rsidR="00692305" w:rsidRPr="00A04232">
        <w:t>O</w:t>
      </w:r>
      <w:r w:rsidR="00F314F4" w:rsidRPr="00A04232">
        <w:t>peration of RPA Near People</w:t>
      </w:r>
      <w:r w:rsidR="00693855" w:rsidRPr="00A04232">
        <w:t xml:space="preserve"> </w:t>
      </w:r>
      <w:r w:rsidR="00692305" w:rsidRPr="00A04232">
        <w:t>and</w:t>
      </w:r>
      <w:r w:rsidR="00693855" w:rsidRPr="00A04232">
        <w:t xml:space="preserve"> BVLOS</w:t>
      </w:r>
      <w:r w:rsidR="001557EE" w:rsidRPr="00A04232">
        <w:t> </w:t>
      </w:r>
      <w:r w:rsidR="008B5BF9" w:rsidRPr="00A04232">
        <w:t>–</w:t>
      </w:r>
      <w:r w:rsidRPr="00A04232">
        <w:t xml:space="preserve"> </w:t>
      </w:r>
      <w:r w:rsidR="00B97B19">
        <w:t>Training and Use</w:t>
      </w:r>
      <w:r w:rsidR="00D52E9E">
        <w:t> </w:t>
      </w:r>
      <w:r w:rsidR="00826E5E" w:rsidRPr="00A04232">
        <w:t>–</w:t>
      </w:r>
      <w:r w:rsidR="006D24EF">
        <w:t xml:space="preserve"> Renewal</w:t>
      </w:r>
      <w:r w:rsidR="00D17683">
        <w:t xml:space="preserve"> </w:t>
      </w:r>
      <w:r w:rsidR="00AE685A" w:rsidRPr="00A04232">
        <w:t>Exemption</w:t>
      </w:r>
      <w:r w:rsidR="005407EA" w:rsidRPr="00A04232">
        <w:t xml:space="preserve"> </w:t>
      </w:r>
      <w:r w:rsidRPr="00A04232">
        <w:t>Instrument 202</w:t>
      </w:r>
      <w:r w:rsidR="00692305" w:rsidRPr="00A04232">
        <w:t>4</w:t>
      </w:r>
      <w:bookmarkStart w:id="4" w:name="OLE_LINK1"/>
      <w:bookmarkEnd w:id="1"/>
      <w:bookmarkEnd w:id="2"/>
      <w:bookmarkEnd w:id="3"/>
    </w:p>
    <w:p w14:paraId="7B2C87E2" w14:textId="77777777" w:rsidR="005A46BA" w:rsidRPr="00A04232" w:rsidRDefault="005A46BA" w:rsidP="005A46BA">
      <w:pPr>
        <w:pStyle w:val="LDClauseHeading"/>
        <w:rPr>
          <w:color w:val="000000"/>
        </w:rPr>
      </w:pPr>
      <w:bookmarkStart w:id="5" w:name="_Toc378165523"/>
      <w:bookmarkEnd w:id="4"/>
      <w:r w:rsidRPr="00A04232">
        <w:rPr>
          <w:color w:val="000000"/>
        </w:rPr>
        <w:t>1</w:t>
      </w:r>
      <w:r w:rsidRPr="00A04232">
        <w:rPr>
          <w:color w:val="000000"/>
        </w:rPr>
        <w:tab/>
        <w:t>Name of instrument</w:t>
      </w:r>
      <w:bookmarkEnd w:id="5"/>
    </w:p>
    <w:p w14:paraId="7665F5E4" w14:textId="624A3A46" w:rsidR="005A46BA" w:rsidRPr="00A04232" w:rsidRDefault="005A46BA" w:rsidP="005A46BA">
      <w:pPr>
        <w:pStyle w:val="LDClause"/>
        <w:rPr>
          <w:i/>
          <w:iCs/>
        </w:rPr>
      </w:pPr>
      <w:r w:rsidRPr="00A04232">
        <w:tab/>
      </w:r>
      <w:r w:rsidRPr="00A04232">
        <w:tab/>
        <w:t xml:space="preserve">This instrument is </w:t>
      </w:r>
      <w:r w:rsidR="00835644" w:rsidRPr="00A04232">
        <w:rPr>
          <w:i/>
          <w:iCs/>
        </w:rPr>
        <w:t>CASA EX</w:t>
      </w:r>
      <w:r w:rsidR="00826E5E">
        <w:rPr>
          <w:i/>
          <w:iCs/>
        </w:rPr>
        <w:t>64</w:t>
      </w:r>
      <w:r w:rsidR="001B1293" w:rsidRPr="00A04232">
        <w:rPr>
          <w:i/>
          <w:iCs/>
        </w:rPr>
        <w:t>/2</w:t>
      </w:r>
      <w:r w:rsidR="00692305" w:rsidRPr="00A04232">
        <w:rPr>
          <w:i/>
          <w:iCs/>
        </w:rPr>
        <w:t>4</w:t>
      </w:r>
      <w:r w:rsidR="00835644" w:rsidRPr="00A04232">
        <w:rPr>
          <w:i/>
          <w:iCs/>
        </w:rPr>
        <w:t> </w:t>
      </w:r>
      <w:r w:rsidR="009949C3" w:rsidRPr="00A04232">
        <w:rPr>
          <w:i/>
          <w:iCs/>
        </w:rPr>
        <w:t>–</w:t>
      </w:r>
      <w:r w:rsidR="00F314F4" w:rsidRPr="00A04232">
        <w:rPr>
          <w:i/>
          <w:iCs/>
        </w:rPr>
        <w:t xml:space="preserve"> </w:t>
      </w:r>
      <w:r w:rsidR="00692305" w:rsidRPr="00A04232">
        <w:rPr>
          <w:i/>
          <w:iCs/>
        </w:rPr>
        <w:t>Indoor</w:t>
      </w:r>
      <w:r w:rsidR="00AE685A" w:rsidRPr="00A04232">
        <w:rPr>
          <w:i/>
          <w:iCs/>
        </w:rPr>
        <w:t xml:space="preserve"> </w:t>
      </w:r>
      <w:r w:rsidR="00F314F4" w:rsidRPr="00A04232">
        <w:rPr>
          <w:i/>
          <w:iCs/>
        </w:rPr>
        <w:t>Operation of RPA Near People</w:t>
      </w:r>
      <w:r w:rsidR="001557EE" w:rsidRPr="00A04232">
        <w:rPr>
          <w:i/>
          <w:iCs/>
        </w:rPr>
        <w:t xml:space="preserve"> and BVLOS</w:t>
      </w:r>
      <w:r w:rsidR="00D12A84" w:rsidRPr="00A04232">
        <w:rPr>
          <w:i/>
          <w:iCs/>
        </w:rPr>
        <w:t> </w:t>
      </w:r>
      <w:r w:rsidR="008B5BF9" w:rsidRPr="00A04232">
        <w:rPr>
          <w:i/>
          <w:iCs/>
        </w:rPr>
        <w:t>–</w:t>
      </w:r>
      <w:r w:rsidR="00D12A84" w:rsidRPr="00A04232">
        <w:rPr>
          <w:i/>
          <w:iCs/>
        </w:rPr>
        <w:t xml:space="preserve"> </w:t>
      </w:r>
      <w:r w:rsidR="00B97B19">
        <w:rPr>
          <w:i/>
          <w:iCs/>
        </w:rPr>
        <w:t>Training and Use</w:t>
      </w:r>
      <w:r w:rsidR="00D52E9E">
        <w:rPr>
          <w:i/>
          <w:iCs/>
        </w:rPr>
        <w:t> </w:t>
      </w:r>
      <w:r w:rsidR="00826E5E" w:rsidRPr="001871A1">
        <w:rPr>
          <w:i/>
          <w:iCs/>
        </w:rPr>
        <w:t>–</w:t>
      </w:r>
      <w:r w:rsidR="006D24EF" w:rsidRPr="00826E5E">
        <w:rPr>
          <w:i/>
          <w:iCs/>
        </w:rPr>
        <w:t xml:space="preserve"> </w:t>
      </w:r>
      <w:r w:rsidR="006D24EF">
        <w:rPr>
          <w:i/>
          <w:iCs/>
        </w:rPr>
        <w:t>Renewal</w:t>
      </w:r>
      <w:r w:rsidR="00D17683">
        <w:rPr>
          <w:i/>
          <w:iCs/>
        </w:rPr>
        <w:t xml:space="preserve"> </w:t>
      </w:r>
      <w:r w:rsidR="00AE685A" w:rsidRPr="00A04232">
        <w:rPr>
          <w:i/>
          <w:iCs/>
        </w:rPr>
        <w:t>Exemption</w:t>
      </w:r>
      <w:r w:rsidR="005407EA" w:rsidRPr="00A04232">
        <w:rPr>
          <w:i/>
          <w:iCs/>
        </w:rPr>
        <w:t xml:space="preserve"> </w:t>
      </w:r>
      <w:r w:rsidR="00A16DDA" w:rsidRPr="00A04232">
        <w:rPr>
          <w:i/>
          <w:iCs/>
        </w:rPr>
        <w:t>Instrument</w:t>
      </w:r>
      <w:r w:rsidR="00A04232">
        <w:rPr>
          <w:i/>
          <w:iCs/>
        </w:rPr>
        <w:t xml:space="preserve"> </w:t>
      </w:r>
      <w:r w:rsidRPr="00A04232">
        <w:rPr>
          <w:i/>
          <w:iCs/>
        </w:rPr>
        <w:t>20</w:t>
      </w:r>
      <w:r w:rsidR="007167D0" w:rsidRPr="00A04232">
        <w:rPr>
          <w:i/>
          <w:iCs/>
        </w:rPr>
        <w:t>2</w:t>
      </w:r>
      <w:r w:rsidR="008B5BF9" w:rsidRPr="00A04232">
        <w:rPr>
          <w:i/>
          <w:iCs/>
        </w:rPr>
        <w:t>4</w:t>
      </w:r>
      <w:r w:rsidRPr="001871A1">
        <w:t>.</w:t>
      </w:r>
    </w:p>
    <w:p w14:paraId="4097115B" w14:textId="78F12B7B" w:rsidR="005A46BA" w:rsidRPr="00A04232" w:rsidRDefault="005A46BA" w:rsidP="005A46BA">
      <w:pPr>
        <w:pStyle w:val="LDClauseHeading"/>
      </w:pPr>
      <w:bookmarkStart w:id="6" w:name="_Toc172103085"/>
      <w:bookmarkStart w:id="7" w:name="_Toc175389752"/>
      <w:bookmarkStart w:id="8" w:name="_Toc198023690"/>
      <w:bookmarkStart w:id="9" w:name="_Toc378165524"/>
      <w:r w:rsidRPr="00A04232">
        <w:t>2</w:t>
      </w:r>
      <w:r w:rsidRPr="00A04232">
        <w:tab/>
      </w:r>
      <w:r w:rsidR="00F314F4" w:rsidRPr="00A04232">
        <w:t>Duration</w:t>
      </w:r>
      <w:bookmarkEnd w:id="6"/>
      <w:bookmarkEnd w:id="7"/>
      <w:bookmarkEnd w:id="8"/>
      <w:bookmarkEnd w:id="9"/>
    </w:p>
    <w:p w14:paraId="246A90EF" w14:textId="77777777" w:rsidR="00F314F4" w:rsidRPr="00A04232" w:rsidRDefault="005A46BA" w:rsidP="00717DA7">
      <w:pPr>
        <w:pStyle w:val="LDClause"/>
      </w:pPr>
      <w:r w:rsidRPr="00A04232">
        <w:tab/>
      </w:r>
      <w:r w:rsidRPr="00A04232">
        <w:tab/>
      </w:r>
      <w:r w:rsidR="000628EC" w:rsidRPr="00A04232">
        <w:t>T</w:t>
      </w:r>
      <w:r w:rsidRPr="00A04232">
        <w:t>his instrument</w:t>
      </w:r>
      <w:r w:rsidR="00F314F4" w:rsidRPr="00A04232">
        <w:t>:</w:t>
      </w:r>
    </w:p>
    <w:p w14:paraId="36FDEFE1" w14:textId="59F729B0" w:rsidR="00F314F4" w:rsidRPr="00A04232" w:rsidRDefault="00F314F4" w:rsidP="00425BE7">
      <w:pPr>
        <w:pStyle w:val="LDP1a"/>
      </w:pPr>
      <w:r w:rsidRPr="00A04232">
        <w:t>(a)</w:t>
      </w:r>
      <w:r w:rsidRPr="00A04232">
        <w:tab/>
      </w:r>
      <w:r w:rsidR="005A46BA" w:rsidRPr="00A04232">
        <w:t>commence</w:t>
      </w:r>
      <w:r w:rsidR="00A961E2" w:rsidRPr="00A04232">
        <w:t>s</w:t>
      </w:r>
      <w:r w:rsidR="005A46BA" w:rsidRPr="00A04232">
        <w:t xml:space="preserve"> on</w:t>
      </w:r>
      <w:r w:rsidR="001B1293" w:rsidRPr="00A04232">
        <w:t xml:space="preserve"> the day after it is registered</w:t>
      </w:r>
      <w:r w:rsidRPr="00A04232">
        <w:t>; and</w:t>
      </w:r>
    </w:p>
    <w:p w14:paraId="7E81AEB1" w14:textId="4AD10602" w:rsidR="00383892" w:rsidRDefault="00F314F4" w:rsidP="00425BE7">
      <w:pPr>
        <w:pStyle w:val="LDP1a"/>
      </w:pPr>
      <w:r w:rsidRPr="00A04232">
        <w:t>(b)</w:t>
      </w:r>
      <w:r w:rsidRPr="00A04232">
        <w:tab/>
        <w:t xml:space="preserve">is repealed at the end of </w:t>
      </w:r>
      <w:r w:rsidR="001D0342" w:rsidRPr="00A5666C">
        <w:t>3</w:t>
      </w:r>
      <w:r w:rsidR="004E0EAB" w:rsidRPr="00A5666C">
        <w:t>0</w:t>
      </w:r>
      <w:r w:rsidR="001D0342" w:rsidRPr="00A5666C">
        <w:t xml:space="preserve"> </w:t>
      </w:r>
      <w:r w:rsidR="004E0EAB" w:rsidRPr="00A5666C">
        <w:t>September</w:t>
      </w:r>
      <w:r w:rsidRPr="00A5666C">
        <w:t xml:space="preserve"> 202</w:t>
      </w:r>
      <w:r w:rsidR="00D17683">
        <w:t>5</w:t>
      </w:r>
      <w:r w:rsidRPr="00A5666C">
        <w:t>.</w:t>
      </w:r>
    </w:p>
    <w:p w14:paraId="2F541BF6" w14:textId="67244F48" w:rsidR="00CF73C2" w:rsidRPr="00A04232" w:rsidRDefault="00CF73C2" w:rsidP="005B1328">
      <w:pPr>
        <w:pStyle w:val="LDNote"/>
      </w:pPr>
      <w:r w:rsidRPr="005B1328">
        <w:rPr>
          <w:i/>
          <w:iCs/>
        </w:rPr>
        <w:t>Note</w:t>
      </w:r>
      <w:r>
        <w:t>   The instrument is still in a</w:t>
      </w:r>
      <w:r w:rsidR="00405065">
        <w:t xml:space="preserve"> training and trial</w:t>
      </w:r>
      <w:r>
        <w:t xml:space="preserve"> phase and</w:t>
      </w:r>
      <w:r w:rsidR="00405065">
        <w:t>,</w:t>
      </w:r>
      <w:r>
        <w:t xml:space="preserve"> depending on progress</w:t>
      </w:r>
      <w:r w:rsidR="00405065">
        <w:t>,</w:t>
      </w:r>
      <w:r>
        <w:t xml:space="preserve"> may be further renewed before or after 30 September 2025.</w:t>
      </w:r>
    </w:p>
    <w:p w14:paraId="5017A5F3" w14:textId="3B335374" w:rsidR="00BD2A32" w:rsidRPr="00A04232" w:rsidRDefault="00BD2A32" w:rsidP="00BD2A32">
      <w:pPr>
        <w:pStyle w:val="LDClauseHeading"/>
      </w:pPr>
      <w:r w:rsidRPr="00A04232">
        <w:t>3</w:t>
      </w:r>
      <w:r w:rsidRPr="00A04232">
        <w:tab/>
      </w:r>
      <w:r w:rsidR="005407EA" w:rsidRPr="00A04232">
        <w:t>Definitions</w:t>
      </w:r>
      <w:r w:rsidR="008B5BF9" w:rsidRPr="00A04232">
        <w:t>,</w:t>
      </w:r>
      <w:r w:rsidR="005407EA" w:rsidRPr="00A04232">
        <w:t xml:space="preserve"> etc.</w:t>
      </w:r>
    </w:p>
    <w:p w14:paraId="2302DC52" w14:textId="4AC8ED61" w:rsidR="00653375" w:rsidRPr="00A04232" w:rsidRDefault="00BD2A32" w:rsidP="005407EA">
      <w:pPr>
        <w:pStyle w:val="LDClause"/>
        <w:ind w:right="-143"/>
      </w:pPr>
      <w:r w:rsidRPr="00A04232">
        <w:tab/>
      </w:r>
      <w:r w:rsidR="00653375" w:rsidRPr="00A04232">
        <w:t>(1)</w:t>
      </w:r>
      <w:r w:rsidRPr="00A04232">
        <w:tab/>
      </w:r>
      <w:r w:rsidR="005407EA" w:rsidRPr="00A04232">
        <w:t>In this instrument</w:t>
      </w:r>
      <w:r w:rsidR="00653375" w:rsidRPr="00A04232">
        <w:t xml:space="preserve">, unless the contrary intention </w:t>
      </w:r>
      <w:r w:rsidR="00D808AB" w:rsidRPr="00A04232">
        <w:t>appears</w:t>
      </w:r>
      <w:r w:rsidR="00653375" w:rsidRPr="00A04232">
        <w:t>:</w:t>
      </w:r>
    </w:p>
    <w:p w14:paraId="7313EE10" w14:textId="4E38EFC8" w:rsidR="009673C0" w:rsidRPr="00A04232" w:rsidRDefault="009673C0" w:rsidP="00C0331B">
      <w:pPr>
        <w:pStyle w:val="LDdefinition"/>
      </w:pPr>
      <w:r w:rsidRPr="00A04232">
        <w:rPr>
          <w:b/>
          <w:bCs/>
          <w:i/>
          <w:iCs/>
        </w:rPr>
        <w:t>BVLOS</w:t>
      </w:r>
      <w:r w:rsidRPr="00A04232">
        <w:t>: see subsection (</w:t>
      </w:r>
      <w:r w:rsidR="002A084E" w:rsidRPr="00A04232">
        <w:t>2</w:t>
      </w:r>
      <w:r w:rsidRPr="00A04232">
        <w:t>).</w:t>
      </w:r>
    </w:p>
    <w:p w14:paraId="7B7AB7B9" w14:textId="31933C01" w:rsidR="00DA6792" w:rsidRPr="00A04232" w:rsidRDefault="00DA6792" w:rsidP="005F1A2C">
      <w:pPr>
        <w:pStyle w:val="LDdefinition"/>
      </w:pPr>
      <w:r w:rsidRPr="00A04232">
        <w:rPr>
          <w:b/>
          <w:bCs/>
          <w:i/>
          <w:iCs/>
        </w:rPr>
        <w:t>CASR</w:t>
      </w:r>
      <w:r w:rsidRPr="00A04232">
        <w:t xml:space="preserve"> means the </w:t>
      </w:r>
      <w:r w:rsidRPr="00A04232">
        <w:rPr>
          <w:i/>
          <w:iCs/>
        </w:rPr>
        <w:t>Civil Aviation Safety Regulations 1998</w:t>
      </w:r>
      <w:r w:rsidRPr="00A04232">
        <w:t>.</w:t>
      </w:r>
    </w:p>
    <w:p w14:paraId="7EF47739" w14:textId="54AA76E8" w:rsidR="00917EEC" w:rsidRPr="00A04232" w:rsidRDefault="00917EEC" w:rsidP="00C0331B">
      <w:pPr>
        <w:pStyle w:val="LDdefinition"/>
      </w:pPr>
      <w:bookmarkStart w:id="10" w:name="_Hlk163754812"/>
      <w:r w:rsidRPr="00A04232">
        <w:rPr>
          <w:b/>
          <w:bCs/>
          <w:i/>
          <w:iCs/>
        </w:rPr>
        <w:t>documented practices and procedures</w:t>
      </w:r>
      <w:r w:rsidRPr="00A04232">
        <w:t xml:space="preserve"> has the meaning given </w:t>
      </w:r>
      <w:r w:rsidR="00675355">
        <w:t>by</w:t>
      </w:r>
      <w:r w:rsidRPr="00A04232">
        <w:t xml:space="preserve"> the Part 101 Manual of Standards.</w:t>
      </w:r>
    </w:p>
    <w:bookmarkEnd w:id="10"/>
    <w:p w14:paraId="3CAADFBF" w14:textId="49482030" w:rsidR="000703A1" w:rsidRPr="00A04232" w:rsidRDefault="000703A1" w:rsidP="000703A1">
      <w:pPr>
        <w:pStyle w:val="LDNote"/>
      </w:pPr>
      <w:r w:rsidRPr="00A04232">
        <w:rPr>
          <w:i/>
          <w:iCs/>
        </w:rPr>
        <w:t>Note </w:t>
      </w:r>
      <w:r w:rsidRPr="00A04232">
        <w:t>  Documented practices and procedures must be approved by CASA</w:t>
      </w:r>
      <w:r w:rsidR="007A1811" w:rsidRPr="00A04232">
        <w:t>. I</w:t>
      </w:r>
      <w:r w:rsidRPr="00A04232">
        <w:t xml:space="preserve">f </w:t>
      </w:r>
      <w:r w:rsidR="007A1811" w:rsidRPr="00A04232">
        <w:t xml:space="preserve">a further </w:t>
      </w:r>
      <w:r w:rsidRPr="00A04232">
        <w:t>change</w:t>
      </w:r>
      <w:r w:rsidR="00EE4676" w:rsidRPr="00A04232">
        <w:t xml:space="preserve"> is required</w:t>
      </w:r>
      <w:r w:rsidRPr="00A04232">
        <w:t xml:space="preserve"> after such an approval </w:t>
      </w:r>
      <w:r w:rsidR="007A1811" w:rsidRPr="00A04232">
        <w:t xml:space="preserve">has been given, the documented practices and procedures </w:t>
      </w:r>
      <w:r w:rsidRPr="00A04232">
        <w:t xml:space="preserve">must be reapproved if they are to </w:t>
      </w:r>
      <w:r w:rsidR="001B42C6" w:rsidRPr="00A04232">
        <w:t>comply</w:t>
      </w:r>
      <w:r w:rsidRPr="00A04232">
        <w:t xml:space="preserve"> with the definition.</w:t>
      </w:r>
    </w:p>
    <w:p w14:paraId="14AE4219" w14:textId="6F07A6EE" w:rsidR="00357ED8" w:rsidRPr="00A04232" w:rsidRDefault="00357ED8" w:rsidP="00357ED8">
      <w:pPr>
        <w:pStyle w:val="LDdefinition"/>
        <w:rPr>
          <w:b/>
          <w:bCs/>
          <w:i/>
          <w:iCs/>
        </w:rPr>
      </w:pPr>
      <w:r w:rsidRPr="00A04232">
        <w:rPr>
          <w:b/>
          <w:bCs/>
          <w:i/>
          <w:iCs/>
        </w:rPr>
        <w:t>emergency service operation</w:t>
      </w:r>
      <w:r w:rsidRPr="00A04232">
        <w:t xml:space="preserve"> has the meaning given </w:t>
      </w:r>
      <w:r w:rsidR="00675355">
        <w:t>by</w:t>
      </w:r>
      <w:r w:rsidRPr="00A04232">
        <w:t xml:space="preserve"> the CASR Dictionary.</w:t>
      </w:r>
    </w:p>
    <w:p w14:paraId="04DFC24B" w14:textId="033736ED" w:rsidR="00357ED8" w:rsidRPr="00A04232" w:rsidRDefault="005F1A2C" w:rsidP="00F53F03">
      <w:pPr>
        <w:pStyle w:val="LDdefinition"/>
      </w:pPr>
      <w:bookmarkStart w:id="11" w:name="_Hlk161151831"/>
      <w:r w:rsidRPr="00A04232">
        <w:rPr>
          <w:b/>
          <w:bCs/>
          <w:i/>
          <w:iCs/>
        </w:rPr>
        <w:t xml:space="preserve">emergency service </w:t>
      </w:r>
      <w:r w:rsidR="00357ED8" w:rsidRPr="00A04232">
        <w:rPr>
          <w:b/>
          <w:bCs/>
          <w:i/>
          <w:iCs/>
        </w:rPr>
        <w:t xml:space="preserve">RPA </w:t>
      </w:r>
      <w:r w:rsidRPr="00A04232">
        <w:rPr>
          <w:b/>
          <w:bCs/>
          <w:i/>
          <w:iCs/>
        </w:rPr>
        <w:t>operation</w:t>
      </w:r>
      <w:r w:rsidR="00357ED8" w:rsidRPr="00A04232">
        <w:t xml:space="preserve">, </w:t>
      </w:r>
      <w:bookmarkEnd w:id="11"/>
      <w:r w:rsidR="00357ED8" w:rsidRPr="00A04232">
        <w:t>or</w:t>
      </w:r>
      <w:r w:rsidR="00357ED8" w:rsidRPr="001871A1">
        <w:t xml:space="preserve"> </w:t>
      </w:r>
      <w:r w:rsidR="00357ED8" w:rsidRPr="00A04232">
        <w:rPr>
          <w:b/>
          <w:bCs/>
          <w:i/>
          <w:iCs/>
        </w:rPr>
        <w:t>ESRO</w:t>
      </w:r>
      <w:r w:rsidR="00357ED8" w:rsidRPr="00A04232">
        <w:t>, means</w:t>
      </w:r>
      <w:bookmarkStart w:id="12" w:name="_Hlk89252767"/>
      <w:r w:rsidR="00357ED8" w:rsidRPr="00A04232">
        <w:t xml:space="preserve"> an operation</w:t>
      </w:r>
      <w:r w:rsidR="002B5C19" w:rsidRPr="00A04232">
        <w:t xml:space="preserve"> by a police force or service</w:t>
      </w:r>
      <w:r w:rsidR="00357ED8" w:rsidRPr="00A04232">
        <w:t xml:space="preserve"> involving an RPA </w:t>
      </w:r>
      <w:r w:rsidR="002B5C19" w:rsidRPr="00A04232">
        <w:t xml:space="preserve">that </w:t>
      </w:r>
      <w:r w:rsidR="00357ED8" w:rsidRPr="00A04232">
        <w:t>is for</w:t>
      </w:r>
      <w:r w:rsidR="007511BB" w:rsidRPr="00A04232">
        <w:t>:</w:t>
      </w:r>
    </w:p>
    <w:p w14:paraId="172D6E06" w14:textId="4B8164FE" w:rsidR="00357ED8" w:rsidRPr="00A04232" w:rsidRDefault="002B5C19" w:rsidP="00425BE7">
      <w:pPr>
        <w:pStyle w:val="LDP1a"/>
      </w:pPr>
      <w:r w:rsidRPr="00A04232">
        <w:t>(a)</w:t>
      </w:r>
      <w:r w:rsidRPr="00A04232">
        <w:tab/>
      </w:r>
      <w:r w:rsidR="00357ED8" w:rsidRPr="00A04232">
        <w:t xml:space="preserve">law enforcement purposes using </w:t>
      </w:r>
      <w:r w:rsidRPr="00A04232">
        <w:t>the</w:t>
      </w:r>
      <w:r w:rsidR="00357ED8" w:rsidRPr="00A04232">
        <w:t xml:space="preserve"> RPA; or</w:t>
      </w:r>
    </w:p>
    <w:p w14:paraId="737A5658" w14:textId="766BD707" w:rsidR="00357ED8" w:rsidRPr="00A04232" w:rsidRDefault="002B5C19" w:rsidP="00425BE7">
      <w:pPr>
        <w:pStyle w:val="LDP1a"/>
      </w:pPr>
      <w:r w:rsidRPr="00A04232">
        <w:t>(b)</w:t>
      </w:r>
      <w:r w:rsidRPr="00A04232">
        <w:tab/>
      </w:r>
      <w:r w:rsidR="00357ED8" w:rsidRPr="00A04232">
        <w:t>the purpose of saving or protecting persons</w:t>
      </w:r>
      <w:r w:rsidRPr="00A04232">
        <w:t xml:space="preserve"> or</w:t>
      </w:r>
      <w:r w:rsidR="00357ED8" w:rsidRPr="00A04232">
        <w:t xml:space="preserve"> property using </w:t>
      </w:r>
      <w:r w:rsidRPr="00A04232">
        <w:t>the</w:t>
      </w:r>
      <w:r w:rsidR="00357ED8" w:rsidRPr="00A04232">
        <w:t xml:space="preserve"> RPA.</w:t>
      </w:r>
      <w:bookmarkEnd w:id="12"/>
    </w:p>
    <w:p w14:paraId="48C97734" w14:textId="76EE98BB" w:rsidR="004837C1" w:rsidRPr="00A04232" w:rsidRDefault="0027615E" w:rsidP="00F53F03">
      <w:pPr>
        <w:pStyle w:val="LDdefinition"/>
      </w:pPr>
      <w:r w:rsidRPr="00A04232">
        <w:rPr>
          <w:b/>
          <w:bCs/>
          <w:i/>
          <w:iCs/>
        </w:rPr>
        <w:lastRenderedPageBreak/>
        <w:t>emergency service RPA operator</w:t>
      </w:r>
      <w:r w:rsidRPr="00A04232">
        <w:t xml:space="preserve"> means an RPA operator </w:t>
      </w:r>
      <w:r w:rsidR="002B5C19" w:rsidRPr="00A04232">
        <w:t>that is a police force or service which</w:t>
      </w:r>
      <w:r w:rsidRPr="00A04232">
        <w:t xml:space="preserve"> may lawfully conduct an ESRO.</w:t>
      </w:r>
    </w:p>
    <w:p w14:paraId="3CCA05FD" w14:textId="74468A1A" w:rsidR="0027615E" w:rsidRDefault="0027615E" w:rsidP="008148BE">
      <w:pPr>
        <w:pStyle w:val="LDdefinition"/>
      </w:pPr>
      <w:r w:rsidRPr="00A04232">
        <w:rPr>
          <w:b/>
          <w:bCs/>
          <w:i/>
          <w:iCs/>
        </w:rPr>
        <w:t>ESRO</w:t>
      </w:r>
      <w:r w:rsidRPr="00A04232">
        <w:t xml:space="preserve">: see the definition of </w:t>
      </w:r>
      <w:r w:rsidRPr="00A04232">
        <w:rPr>
          <w:b/>
          <w:bCs/>
          <w:i/>
          <w:iCs/>
        </w:rPr>
        <w:t>emergency service RPA operation</w:t>
      </w:r>
      <w:r w:rsidRPr="00A04232">
        <w:t>.</w:t>
      </w:r>
    </w:p>
    <w:p w14:paraId="0EF3BB88" w14:textId="75860C5E" w:rsidR="001320B8" w:rsidRPr="00A04232" w:rsidRDefault="001320B8" w:rsidP="00697F53">
      <w:pPr>
        <w:pStyle w:val="LDdefinition"/>
        <w:rPr>
          <w:color w:val="000000"/>
        </w:rPr>
      </w:pPr>
      <w:r w:rsidRPr="00A04232">
        <w:rPr>
          <w:b/>
          <w:i/>
          <w:lang w:eastAsia="en-AU"/>
        </w:rPr>
        <w:t>internal operation</w:t>
      </w:r>
      <w:r w:rsidRPr="00A04232">
        <w:rPr>
          <w:bCs/>
          <w:iCs/>
          <w:lang w:eastAsia="en-AU"/>
        </w:rPr>
        <w:t xml:space="preserve"> means</w:t>
      </w:r>
      <w:r w:rsidR="00D02F22" w:rsidRPr="00A04232">
        <w:rPr>
          <w:bCs/>
          <w:iCs/>
          <w:lang w:eastAsia="en-AU"/>
        </w:rPr>
        <w:t xml:space="preserve"> </w:t>
      </w:r>
      <w:r w:rsidRPr="00A04232">
        <w:rPr>
          <w:bCs/>
          <w:iCs/>
          <w:lang w:eastAsia="en-AU"/>
        </w:rPr>
        <w:t>the</w:t>
      </w:r>
      <w:r w:rsidR="00E151BE" w:rsidRPr="00A04232">
        <w:rPr>
          <w:bCs/>
          <w:iCs/>
          <w:lang w:eastAsia="en-AU"/>
        </w:rPr>
        <w:t xml:space="preserve"> operation</w:t>
      </w:r>
      <w:r w:rsidRPr="00A04232">
        <w:rPr>
          <w:bCs/>
          <w:iCs/>
          <w:lang w:eastAsia="en-AU"/>
        </w:rPr>
        <w:t xml:space="preserve"> of </w:t>
      </w:r>
      <w:r w:rsidR="00934A74" w:rsidRPr="00A04232">
        <w:rPr>
          <w:bCs/>
          <w:iCs/>
          <w:lang w:eastAsia="en-AU"/>
        </w:rPr>
        <w:t>an RPA</w:t>
      </w:r>
      <w:r w:rsidRPr="00A04232">
        <w:rPr>
          <w:bCs/>
          <w:iCs/>
          <w:lang w:eastAsia="en-AU"/>
        </w:rPr>
        <w:t xml:space="preserve"> </w:t>
      </w:r>
      <w:r w:rsidRPr="00A04232">
        <w:rPr>
          <w:bCs/>
          <w:iCs/>
        </w:rPr>
        <w:t>within</w:t>
      </w:r>
      <w:r w:rsidRPr="00A04232">
        <w:t xml:space="preserve"> a building, a structure, a naturally occurring space, or another space created by human effort (the </w:t>
      </w:r>
      <w:r w:rsidRPr="00A04232">
        <w:rPr>
          <w:b/>
          <w:bCs/>
          <w:i/>
          <w:iCs/>
        </w:rPr>
        <w:t>internal place</w:t>
      </w:r>
      <w:r w:rsidRPr="00A04232">
        <w:t>)</w:t>
      </w:r>
      <w:r w:rsidR="00021235" w:rsidRPr="00A04232">
        <w:t xml:space="preserve"> and within 30 m of a person,</w:t>
      </w:r>
      <w:r w:rsidR="00562E25" w:rsidRPr="00A04232">
        <w:t xml:space="preserve"> </w:t>
      </w:r>
      <w:r w:rsidRPr="00A04232">
        <w:t xml:space="preserve">whether or not it is physically impossible for the RPA to escape and fly away from the internal place </w:t>
      </w:r>
      <w:r w:rsidRPr="00A04232">
        <w:rPr>
          <w:color w:val="000000"/>
        </w:rPr>
        <w:t>if the RPA is no longer under the control of the remote pilot operating the RPA</w:t>
      </w:r>
      <w:r w:rsidR="007B3D01" w:rsidRPr="00A04232">
        <w:rPr>
          <w:color w:val="000000"/>
        </w:rPr>
        <w:t xml:space="preserve">. An internal operation </w:t>
      </w:r>
      <w:r w:rsidR="00601ECB" w:rsidRPr="00A04232">
        <w:rPr>
          <w:color w:val="000000"/>
        </w:rPr>
        <w:t xml:space="preserve">includes </w:t>
      </w:r>
      <w:r w:rsidR="00562E25" w:rsidRPr="00A04232">
        <w:rPr>
          <w:color w:val="000000"/>
        </w:rPr>
        <w:t xml:space="preserve">a </w:t>
      </w:r>
      <w:r w:rsidR="00601ECB" w:rsidRPr="00A04232">
        <w:rPr>
          <w:b/>
          <w:bCs/>
          <w:i/>
          <w:iCs/>
          <w:color w:val="000000"/>
        </w:rPr>
        <w:t>transit</w:t>
      </w:r>
      <w:r w:rsidR="00562E25" w:rsidRPr="00A04232">
        <w:rPr>
          <w:b/>
          <w:bCs/>
          <w:i/>
          <w:iCs/>
          <w:color w:val="000000"/>
        </w:rPr>
        <w:t xml:space="preserve"> operation</w:t>
      </w:r>
      <w:r w:rsidR="00562E25" w:rsidRPr="00A04232">
        <w:rPr>
          <w:color w:val="000000"/>
        </w:rPr>
        <w:t>.</w:t>
      </w:r>
    </w:p>
    <w:p w14:paraId="1A784A87" w14:textId="722C54A6" w:rsidR="001320B8" w:rsidRPr="00A04232" w:rsidRDefault="001320B8" w:rsidP="001320B8">
      <w:pPr>
        <w:pStyle w:val="LDdefinition"/>
        <w:rPr>
          <w:bCs/>
          <w:iCs/>
          <w:color w:val="000000"/>
        </w:rPr>
      </w:pPr>
      <w:r w:rsidRPr="00A04232">
        <w:rPr>
          <w:b/>
          <w:i/>
          <w:lang w:eastAsia="en-AU"/>
        </w:rPr>
        <w:t>internal place</w:t>
      </w:r>
      <w:r w:rsidRPr="00A04232">
        <w:rPr>
          <w:bCs/>
          <w:iCs/>
          <w:lang w:eastAsia="en-AU"/>
        </w:rPr>
        <w:t xml:space="preserve"> has the </w:t>
      </w:r>
      <w:r w:rsidR="007B3D01" w:rsidRPr="00A04232">
        <w:rPr>
          <w:bCs/>
          <w:iCs/>
          <w:lang w:eastAsia="en-AU"/>
        </w:rPr>
        <w:t xml:space="preserve">same </w:t>
      </w:r>
      <w:r w:rsidRPr="00A04232">
        <w:rPr>
          <w:bCs/>
          <w:iCs/>
          <w:lang w:eastAsia="en-AU"/>
        </w:rPr>
        <w:t xml:space="preserve">meaning </w:t>
      </w:r>
      <w:r w:rsidR="007B3D01" w:rsidRPr="00A04232">
        <w:rPr>
          <w:bCs/>
          <w:iCs/>
          <w:lang w:eastAsia="en-AU"/>
        </w:rPr>
        <w:t>as</w:t>
      </w:r>
      <w:r w:rsidRPr="00A04232">
        <w:rPr>
          <w:bCs/>
          <w:iCs/>
          <w:lang w:eastAsia="en-AU"/>
        </w:rPr>
        <w:t xml:space="preserve"> in the definition of </w:t>
      </w:r>
      <w:r w:rsidRPr="00A04232">
        <w:rPr>
          <w:b/>
          <w:i/>
          <w:lang w:eastAsia="en-AU"/>
        </w:rPr>
        <w:t>internal operation</w:t>
      </w:r>
      <w:r w:rsidRPr="00A04232">
        <w:rPr>
          <w:bCs/>
          <w:iCs/>
          <w:lang w:eastAsia="en-AU"/>
        </w:rPr>
        <w:t>.</w:t>
      </w:r>
    </w:p>
    <w:p w14:paraId="68B51082" w14:textId="6F1563BE" w:rsidR="00C0331B" w:rsidRPr="00A04232" w:rsidRDefault="00C0331B" w:rsidP="00C0331B">
      <w:pPr>
        <w:pStyle w:val="LDdefinition"/>
        <w:rPr>
          <w:bCs/>
          <w:iCs/>
          <w:color w:val="000000" w:themeColor="text1"/>
        </w:rPr>
      </w:pPr>
      <w:r w:rsidRPr="00A04232">
        <w:rPr>
          <w:b/>
          <w:bCs/>
          <w:i/>
          <w:iCs/>
          <w:color w:val="000000" w:themeColor="text1"/>
        </w:rPr>
        <w:t>police force or</w:t>
      </w:r>
      <w:r w:rsidRPr="00A04232">
        <w:rPr>
          <w:color w:val="000000" w:themeColor="text1"/>
        </w:rPr>
        <w:t xml:space="preserve"> </w:t>
      </w:r>
      <w:r w:rsidRPr="00A04232">
        <w:rPr>
          <w:b/>
          <w:bCs/>
          <w:i/>
          <w:iCs/>
          <w:color w:val="000000" w:themeColor="text1"/>
        </w:rPr>
        <w:t>service</w:t>
      </w:r>
      <w:r w:rsidRPr="00A04232">
        <w:rPr>
          <w:color w:val="000000" w:themeColor="text1"/>
        </w:rPr>
        <w:t xml:space="preserve"> means a </w:t>
      </w:r>
      <w:r w:rsidRPr="00A04232">
        <w:rPr>
          <w:bCs/>
          <w:iCs/>
          <w:color w:val="000000" w:themeColor="text1"/>
        </w:rPr>
        <w:t>police force or a police service, for the Commonwealth, a State or a Territory, that is:</w:t>
      </w:r>
    </w:p>
    <w:p w14:paraId="05474B95" w14:textId="77777777" w:rsidR="00C0331B" w:rsidRPr="00A04232" w:rsidRDefault="00C0331B" w:rsidP="00C0331B">
      <w:pPr>
        <w:pStyle w:val="LDP1a"/>
        <w:rPr>
          <w:color w:val="000000" w:themeColor="text1"/>
        </w:rPr>
      </w:pPr>
      <w:r w:rsidRPr="00A04232">
        <w:rPr>
          <w:color w:val="000000" w:themeColor="text1"/>
        </w:rPr>
        <w:t>(a)</w:t>
      </w:r>
      <w:r w:rsidRPr="00A04232">
        <w:rPr>
          <w:color w:val="000000" w:themeColor="text1"/>
        </w:rPr>
        <w:tab/>
        <w:t>established by or under an Act of the Commonwealth Parliament, the State Parliament or the Territory Legislative Assembly; and</w:t>
      </w:r>
    </w:p>
    <w:p w14:paraId="1B2B4C60" w14:textId="77777777" w:rsidR="00C0331B" w:rsidRPr="00A04232" w:rsidRDefault="00C0331B" w:rsidP="00C0331B">
      <w:pPr>
        <w:pStyle w:val="LDP1a"/>
        <w:rPr>
          <w:color w:val="000000" w:themeColor="text1"/>
        </w:rPr>
      </w:pPr>
      <w:r w:rsidRPr="00A04232">
        <w:rPr>
          <w:color w:val="000000" w:themeColor="text1"/>
        </w:rPr>
        <w:t>(b)</w:t>
      </w:r>
      <w:r w:rsidRPr="00A04232">
        <w:rPr>
          <w:color w:val="000000" w:themeColor="text1"/>
        </w:rPr>
        <w:tab/>
        <w:t>the holder of remotely piloted aircraft operator certificate under Part 101 of CASR.</w:t>
      </w:r>
    </w:p>
    <w:p w14:paraId="671DD005" w14:textId="77777777" w:rsidR="00C0331B" w:rsidRPr="00A04232" w:rsidRDefault="00C0331B" w:rsidP="00C0331B">
      <w:pPr>
        <w:pStyle w:val="LDdefinition"/>
        <w:rPr>
          <w:bCs/>
          <w:iCs/>
          <w:color w:val="000000" w:themeColor="text1"/>
        </w:rPr>
      </w:pPr>
      <w:r w:rsidRPr="00A04232">
        <w:rPr>
          <w:b/>
          <w:i/>
          <w:color w:val="000000" w:themeColor="text1"/>
        </w:rPr>
        <w:t>police officer</w:t>
      </w:r>
      <w:r w:rsidRPr="00A04232">
        <w:rPr>
          <w:bCs/>
          <w:iCs/>
          <w:color w:val="000000" w:themeColor="text1"/>
        </w:rPr>
        <w:t xml:space="preserve"> means a sworn member of a police force or service.</w:t>
      </w:r>
    </w:p>
    <w:p w14:paraId="3A1939A5" w14:textId="60B7DB30" w:rsidR="00392773" w:rsidRPr="00A04232" w:rsidRDefault="00392773" w:rsidP="00917EEC">
      <w:pPr>
        <w:pStyle w:val="LDdefinition"/>
        <w:rPr>
          <w:color w:val="000000" w:themeColor="text1"/>
        </w:rPr>
      </w:pPr>
      <w:r w:rsidRPr="00A04232">
        <w:rPr>
          <w:b/>
          <w:bCs/>
          <w:i/>
          <w:iCs/>
        </w:rPr>
        <w:t>relevant operation</w:t>
      </w:r>
      <w:r w:rsidRPr="00A04232">
        <w:t xml:space="preserve"> means the use of an RPA in an internal operation for </w:t>
      </w:r>
      <w:r w:rsidR="009521E9" w:rsidRPr="00A04232">
        <w:t xml:space="preserve">the purpose of </w:t>
      </w:r>
      <w:r w:rsidRPr="00A04232">
        <w:t xml:space="preserve">an </w:t>
      </w:r>
      <w:r w:rsidR="005C5E65" w:rsidRPr="00A04232">
        <w:t>ESRO</w:t>
      </w:r>
      <w:r w:rsidRPr="00A04232">
        <w:t>.</w:t>
      </w:r>
    </w:p>
    <w:p w14:paraId="56077C2F" w14:textId="734DC4C4" w:rsidR="00581A02" w:rsidRPr="00A04232" w:rsidRDefault="00581A02" w:rsidP="00FC6E5D">
      <w:pPr>
        <w:pStyle w:val="LDdefinition"/>
        <w:rPr>
          <w:bCs/>
          <w:iCs/>
        </w:rPr>
      </w:pPr>
      <w:r w:rsidRPr="00A04232">
        <w:rPr>
          <w:b/>
          <w:i/>
        </w:rPr>
        <w:t>relevant RPA</w:t>
      </w:r>
      <w:r w:rsidR="00CF140B" w:rsidRPr="00A04232">
        <w:rPr>
          <w:bCs/>
          <w:iCs/>
        </w:rPr>
        <w:t xml:space="preserve">, or </w:t>
      </w:r>
      <w:r w:rsidR="00CF140B" w:rsidRPr="00A04232">
        <w:rPr>
          <w:b/>
          <w:i/>
        </w:rPr>
        <w:t>RPA</w:t>
      </w:r>
      <w:r w:rsidR="007511BB" w:rsidRPr="00A04232">
        <w:rPr>
          <w:bCs/>
          <w:iCs/>
        </w:rPr>
        <w:t>,</w:t>
      </w:r>
      <w:r w:rsidRPr="00A04232">
        <w:rPr>
          <w:bCs/>
          <w:iCs/>
        </w:rPr>
        <w:t xml:space="preserve"> means</w:t>
      </w:r>
      <w:r w:rsidR="00B77F13" w:rsidRPr="00A04232">
        <w:rPr>
          <w:bCs/>
          <w:iCs/>
        </w:rPr>
        <w:t xml:space="preserve"> a micro RPA, or a very small RPA whose gross weight does not exceed 1</w:t>
      </w:r>
      <w:r w:rsidR="00675355">
        <w:rPr>
          <w:bCs/>
          <w:iCs/>
        </w:rPr>
        <w:t> </w:t>
      </w:r>
      <w:r w:rsidR="00B77F13" w:rsidRPr="00A04232">
        <w:rPr>
          <w:bCs/>
          <w:iCs/>
        </w:rPr>
        <w:t>050 g.</w:t>
      </w:r>
    </w:p>
    <w:p w14:paraId="116EFB79" w14:textId="5201198D" w:rsidR="00917EEC" w:rsidRPr="00A04232" w:rsidRDefault="00917EEC" w:rsidP="00917EEC">
      <w:pPr>
        <w:pStyle w:val="LDdefinition"/>
      </w:pPr>
      <w:r w:rsidRPr="00A04232">
        <w:rPr>
          <w:b/>
          <w:i/>
        </w:rPr>
        <w:t>remote pilot</w:t>
      </w:r>
      <w:r w:rsidRPr="00A04232">
        <w:t xml:space="preserve"> means a police officer</w:t>
      </w:r>
      <w:r w:rsidR="0027615E" w:rsidRPr="00A04232">
        <w:t>, or other person employed or authorised by an ESRO,</w:t>
      </w:r>
      <w:r w:rsidRPr="00A04232">
        <w:t xml:space="preserve"> who:</w:t>
      </w:r>
    </w:p>
    <w:p w14:paraId="69B21451" w14:textId="722175E3" w:rsidR="00917EEC" w:rsidRPr="00A04232" w:rsidRDefault="00917EEC" w:rsidP="00425BE7">
      <w:pPr>
        <w:pStyle w:val="LDP1a"/>
      </w:pPr>
      <w:r w:rsidRPr="00A04232">
        <w:t>(a)</w:t>
      </w:r>
      <w:r w:rsidRPr="00A04232">
        <w:tab/>
        <w:t>is:</w:t>
      </w:r>
    </w:p>
    <w:p w14:paraId="6FC24C94" w14:textId="4656CDD3" w:rsidR="00917EEC" w:rsidRPr="00A04232" w:rsidRDefault="00ED082E" w:rsidP="00ED082E">
      <w:pPr>
        <w:pStyle w:val="LDP2i"/>
        <w:ind w:left="1559" w:hanging="1105"/>
      </w:pPr>
      <w:r w:rsidRPr="00A04232">
        <w:tab/>
      </w:r>
      <w:r w:rsidR="00917EEC" w:rsidRPr="00A04232">
        <w:t>(i)</w:t>
      </w:r>
      <w:r w:rsidR="00917EEC" w:rsidRPr="00A04232">
        <w:tab/>
        <w:t>the holder of a remote pilot licence; or</w:t>
      </w:r>
    </w:p>
    <w:p w14:paraId="0C00ABDA" w14:textId="77777777" w:rsidR="00917EEC" w:rsidRPr="00A04232" w:rsidRDefault="00917EEC" w:rsidP="00917EEC">
      <w:pPr>
        <w:pStyle w:val="LDP2i"/>
        <w:ind w:left="1559" w:hanging="1105"/>
      </w:pPr>
      <w:r w:rsidRPr="00A04232">
        <w:tab/>
        <w:t>(ii)</w:t>
      </w:r>
      <w:r w:rsidRPr="00A04232">
        <w:tab/>
        <w:t>a person who is taken to hold a remote pilot licence under subregulation 202.461(3) of CASR; and</w:t>
      </w:r>
    </w:p>
    <w:p w14:paraId="10CD74D5" w14:textId="49F978CF" w:rsidR="00917EEC" w:rsidRPr="00A04232" w:rsidRDefault="00917EEC" w:rsidP="00425BE7">
      <w:pPr>
        <w:pStyle w:val="LDP1a"/>
      </w:pPr>
      <w:r w:rsidRPr="00A04232">
        <w:t>(</w:t>
      </w:r>
      <w:r w:rsidR="00934A74" w:rsidRPr="00A04232">
        <w:t>b</w:t>
      </w:r>
      <w:r w:rsidRPr="00A04232">
        <w:t>)</w:t>
      </w:r>
      <w:r w:rsidRPr="00A04232">
        <w:tab/>
        <w:t>is the pilot in control of a relevant RPA; and</w:t>
      </w:r>
    </w:p>
    <w:p w14:paraId="3507D06B" w14:textId="51A48F77" w:rsidR="00917EEC" w:rsidRPr="00A04232" w:rsidRDefault="00917EEC" w:rsidP="00425BE7">
      <w:pPr>
        <w:pStyle w:val="LDP1a"/>
      </w:pPr>
      <w:r w:rsidRPr="00A04232">
        <w:t>(</w:t>
      </w:r>
      <w:r w:rsidR="00934A74" w:rsidRPr="00A04232">
        <w:t>c</w:t>
      </w:r>
      <w:r w:rsidRPr="00A04232">
        <w:t>)</w:t>
      </w:r>
      <w:r w:rsidRPr="00A04232">
        <w:tab/>
        <w:t xml:space="preserve">is acting at the direction of their </w:t>
      </w:r>
      <w:r w:rsidR="0027615E" w:rsidRPr="00A04232">
        <w:t>RPA operator</w:t>
      </w:r>
      <w:r w:rsidRPr="00A04232">
        <w:t xml:space="preserve"> in a </w:t>
      </w:r>
      <w:r w:rsidR="002F3348" w:rsidRPr="00A04232">
        <w:t>relevant operation</w:t>
      </w:r>
      <w:r w:rsidR="00706155" w:rsidRPr="00A04232">
        <w:t>; and</w:t>
      </w:r>
    </w:p>
    <w:p w14:paraId="22CD8649" w14:textId="0FE483DA" w:rsidR="00706155" w:rsidRPr="00A04232" w:rsidRDefault="00706155" w:rsidP="00425BE7">
      <w:pPr>
        <w:pStyle w:val="LDP1a"/>
      </w:pPr>
      <w:r w:rsidRPr="00A04232">
        <w:t>(</w:t>
      </w:r>
      <w:r w:rsidR="00392773" w:rsidRPr="00A04232">
        <w:t>d</w:t>
      </w:r>
      <w:r w:rsidRPr="00A04232">
        <w:t>)</w:t>
      </w:r>
      <w:r w:rsidRPr="00A04232">
        <w:tab/>
        <w:t>has such other qualifications and experience relevant to internal operations as must be specified in the documented practice and procedures</w:t>
      </w:r>
      <w:r w:rsidR="0027615E" w:rsidRPr="00A04232">
        <w:t xml:space="preserve"> of the police force or service</w:t>
      </w:r>
      <w:r w:rsidRPr="00A04232">
        <w:t>.</w:t>
      </w:r>
    </w:p>
    <w:p w14:paraId="6391942F" w14:textId="4A7C1F79" w:rsidR="00002332" w:rsidRPr="00A04232" w:rsidRDefault="00002332" w:rsidP="00917EEC">
      <w:pPr>
        <w:pStyle w:val="LDdefinition"/>
        <w:rPr>
          <w:color w:val="000000" w:themeColor="text1"/>
        </w:rPr>
      </w:pPr>
      <w:r w:rsidRPr="00A04232">
        <w:rPr>
          <w:b/>
          <w:bCs/>
          <w:i/>
          <w:iCs/>
          <w:color w:val="000000" w:themeColor="text1"/>
        </w:rPr>
        <w:t>RPA operator</w:t>
      </w:r>
      <w:r w:rsidRPr="00A04232">
        <w:rPr>
          <w:color w:val="000000" w:themeColor="text1"/>
        </w:rPr>
        <w:t xml:space="preserve"> means a police force or service</w:t>
      </w:r>
      <w:r w:rsidR="0027615E" w:rsidRPr="00A04232">
        <w:rPr>
          <w:color w:val="000000" w:themeColor="text1"/>
        </w:rPr>
        <w:t>, or an emergency service RPA operator</w:t>
      </w:r>
      <w:r w:rsidR="00C56E86" w:rsidRPr="00A04232">
        <w:rPr>
          <w:color w:val="000000" w:themeColor="text1"/>
        </w:rPr>
        <w:t>,</w:t>
      </w:r>
      <w:r w:rsidR="00D02F22" w:rsidRPr="00A04232">
        <w:rPr>
          <w:color w:val="000000" w:themeColor="text1"/>
        </w:rPr>
        <w:t xml:space="preserve"> that is the holder of a ReOC</w:t>
      </w:r>
      <w:r w:rsidRPr="00A04232">
        <w:rPr>
          <w:color w:val="000000" w:themeColor="text1"/>
        </w:rPr>
        <w:t>.</w:t>
      </w:r>
    </w:p>
    <w:p w14:paraId="29779B80" w14:textId="6079C027" w:rsidR="00702ABF" w:rsidRPr="00A04232" w:rsidRDefault="00702ABF" w:rsidP="00702ABF">
      <w:pPr>
        <w:pStyle w:val="LDNote"/>
      </w:pPr>
      <w:r w:rsidRPr="00A04232">
        <w:rPr>
          <w:i/>
          <w:iCs/>
        </w:rPr>
        <w:t>Note</w:t>
      </w:r>
      <w:r w:rsidRPr="00A04232">
        <w:t>   But see the exclusions under subsection 4</w:t>
      </w:r>
      <w:r w:rsidR="0044179A" w:rsidRPr="00A04232">
        <w:t>(</w:t>
      </w:r>
      <w:r w:rsidRPr="00A04232">
        <w:t>3</w:t>
      </w:r>
      <w:r w:rsidR="0044179A" w:rsidRPr="00A04232">
        <w:t>)</w:t>
      </w:r>
      <w:r w:rsidRPr="00A04232">
        <w:t>.</w:t>
      </w:r>
    </w:p>
    <w:p w14:paraId="1CE153BD" w14:textId="1193F8F9" w:rsidR="0076138F" w:rsidRPr="00A04232" w:rsidRDefault="0076138F" w:rsidP="0076138F">
      <w:pPr>
        <w:pStyle w:val="LDdefinition"/>
      </w:pPr>
      <w:r w:rsidRPr="00A04232">
        <w:rPr>
          <w:b/>
          <w:bCs/>
          <w:i/>
          <w:iCs/>
        </w:rPr>
        <w:t>shield</w:t>
      </w:r>
      <w:r w:rsidRPr="00A04232">
        <w:t xml:space="preserve"> means a </w:t>
      </w:r>
      <w:r w:rsidR="00EA101B" w:rsidRPr="00A04232">
        <w:t xml:space="preserve">solid </w:t>
      </w:r>
      <w:r w:rsidRPr="00A04232">
        <w:t>physical barrier</w:t>
      </w:r>
      <w:r w:rsidR="00047FA4" w:rsidRPr="00A04232">
        <w:t xml:space="preserve"> (other than a moving vehicle)</w:t>
      </w:r>
      <w:r w:rsidRPr="00A04232">
        <w:t xml:space="preserve"> that:</w:t>
      </w:r>
    </w:p>
    <w:p w14:paraId="145CE91E" w14:textId="3667E494" w:rsidR="0076138F" w:rsidRPr="00A04232" w:rsidRDefault="0084069B" w:rsidP="00425BE7">
      <w:pPr>
        <w:pStyle w:val="LDP1a"/>
      </w:pPr>
      <w:r w:rsidRPr="00A04232">
        <w:t>(a)</w:t>
      </w:r>
      <w:r w:rsidRPr="00A04232">
        <w:tab/>
      </w:r>
      <w:r w:rsidR="0076138F" w:rsidRPr="00A04232">
        <w:t xml:space="preserve">lies </w:t>
      </w:r>
      <w:r w:rsidR="00F138C7" w:rsidRPr="00A04232">
        <w:t>between a person and a</w:t>
      </w:r>
      <w:r w:rsidR="00D666DB" w:rsidRPr="00A04232">
        <w:t xml:space="preserve"> relevant</w:t>
      </w:r>
      <w:r w:rsidR="00F138C7" w:rsidRPr="00A04232">
        <w:t xml:space="preserve"> RPA</w:t>
      </w:r>
      <w:r w:rsidR="0076138F" w:rsidRPr="00A04232">
        <w:t xml:space="preserve"> in flight</w:t>
      </w:r>
      <w:r w:rsidRPr="00A04232">
        <w:t xml:space="preserve"> or in the hover under this instrument</w:t>
      </w:r>
      <w:r w:rsidR="0076138F" w:rsidRPr="00A04232">
        <w:t>; and</w:t>
      </w:r>
    </w:p>
    <w:p w14:paraId="480673FB" w14:textId="59D9E079" w:rsidR="0076138F" w:rsidRPr="00A04232" w:rsidRDefault="0084069B" w:rsidP="00425BE7">
      <w:pPr>
        <w:pStyle w:val="LDP1a"/>
      </w:pPr>
      <w:r w:rsidRPr="00A04232">
        <w:t>(b)</w:t>
      </w:r>
      <w:r w:rsidRPr="00A04232">
        <w:tab/>
      </w:r>
      <w:r w:rsidR="0076138F" w:rsidRPr="00A04232">
        <w:t>is not moving</w:t>
      </w:r>
      <w:r w:rsidR="00F516DF" w:rsidRPr="00A04232">
        <w:t xml:space="preserve"> or flexing</w:t>
      </w:r>
      <w:r w:rsidR="0076138F" w:rsidRPr="00A04232">
        <w:t xml:space="preserve"> in any direction;</w:t>
      </w:r>
      <w:r w:rsidRPr="00A04232">
        <w:t xml:space="preserve"> and</w:t>
      </w:r>
    </w:p>
    <w:p w14:paraId="7C91E370" w14:textId="6D8AC17D" w:rsidR="00F516DF" w:rsidRPr="00A04232" w:rsidRDefault="0084069B" w:rsidP="00425BE7">
      <w:pPr>
        <w:pStyle w:val="LDP1a"/>
      </w:pPr>
      <w:r w:rsidRPr="00A04232">
        <w:t>(c)</w:t>
      </w:r>
      <w:r w:rsidRPr="00A04232">
        <w:tab/>
        <w:t>is of such dimensions, structure</w:t>
      </w:r>
      <w:r w:rsidR="00F516DF" w:rsidRPr="00A04232">
        <w:t>, strength</w:t>
      </w:r>
      <w:r w:rsidRPr="00A04232">
        <w:t xml:space="preserve"> and substance as to </w:t>
      </w:r>
      <w:r w:rsidR="00F138C7" w:rsidRPr="00A04232">
        <w:t>prevent</w:t>
      </w:r>
      <w:r w:rsidR="00F516DF" w:rsidRPr="00A04232">
        <w:t>:</w:t>
      </w:r>
    </w:p>
    <w:p w14:paraId="1C4B9462" w14:textId="0394AD25" w:rsidR="00F138C7" w:rsidRPr="00A04232" w:rsidRDefault="00F516DF" w:rsidP="00425BE7">
      <w:pPr>
        <w:pStyle w:val="LDP2i"/>
        <w:ind w:left="1559" w:hanging="1105"/>
      </w:pPr>
      <w:r w:rsidRPr="00A04232">
        <w:tab/>
        <w:t>(i)</w:t>
      </w:r>
      <w:r w:rsidRPr="00A04232">
        <w:tab/>
      </w:r>
      <w:r w:rsidR="00F138C7" w:rsidRPr="00A04232">
        <w:t xml:space="preserve">the RPA </w:t>
      </w:r>
      <w:r w:rsidR="0084069B" w:rsidRPr="00A04232">
        <w:t xml:space="preserve">from </w:t>
      </w:r>
      <w:r w:rsidR="00F138C7" w:rsidRPr="00A04232">
        <w:t xml:space="preserve">impacting </w:t>
      </w:r>
      <w:r w:rsidR="0084069B" w:rsidRPr="00A04232">
        <w:t>any person</w:t>
      </w:r>
      <w:r w:rsidRPr="00A04232">
        <w:t>; and</w:t>
      </w:r>
    </w:p>
    <w:p w14:paraId="24F4970F" w14:textId="12FDE4D2" w:rsidR="00F516DF" w:rsidRPr="00A04232" w:rsidRDefault="00F516DF" w:rsidP="00425BE7">
      <w:pPr>
        <w:pStyle w:val="LDP2i"/>
        <w:ind w:left="1559" w:hanging="1105"/>
      </w:pPr>
      <w:r w:rsidRPr="00A04232">
        <w:tab/>
        <w:t>(ii)</w:t>
      </w:r>
      <w:r w:rsidRPr="00A04232">
        <w:tab/>
        <w:t>any debris resulting from an impact of the RPA with the barrier from impacting any person</w:t>
      </w:r>
      <w:r w:rsidR="00BB4672" w:rsidRPr="00A04232">
        <w:t>; and</w:t>
      </w:r>
    </w:p>
    <w:p w14:paraId="56D2714E" w14:textId="45CDFEA4" w:rsidR="00BB4672" w:rsidRPr="00A04232" w:rsidRDefault="00BB4672" w:rsidP="00425BE7">
      <w:pPr>
        <w:pStyle w:val="LDP1a"/>
      </w:pPr>
      <w:r w:rsidRPr="00A04232">
        <w:t>(d)</w:t>
      </w:r>
      <w:r w:rsidRPr="00A04232">
        <w:tab/>
        <w:t>is not likely to lose any of the characteristics mentioned in paragraphs (a) to (c) during the course of an RPA</w:t>
      </w:r>
      <w:r w:rsidR="000C05E6" w:rsidRPr="00A04232">
        <w:t xml:space="preserve"> </w:t>
      </w:r>
      <w:r w:rsidRPr="00A04232">
        <w:t>operation.</w:t>
      </w:r>
    </w:p>
    <w:p w14:paraId="158F8DBE" w14:textId="314016B2" w:rsidR="00F516DF" w:rsidRPr="00A04232" w:rsidRDefault="00F516DF" w:rsidP="00425BE7">
      <w:pPr>
        <w:pStyle w:val="LDNote"/>
      </w:pPr>
      <w:r w:rsidRPr="00A04232">
        <w:rPr>
          <w:i/>
          <w:iCs/>
        </w:rPr>
        <w:t>Note</w:t>
      </w:r>
      <w:r w:rsidRPr="00A04232">
        <w:t>   The shield must be appropriate to withstand the</w:t>
      </w:r>
      <w:r w:rsidR="009521E9" w:rsidRPr="00A04232">
        <w:t xml:space="preserve"> particular</w:t>
      </w:r>
      <w:r w:rsidRPr="00A04232">
        <w:t xml:space="preserve"> impact of the RPA that is being operated in the </w:t>
      </w:r>
      <w:r w:rsidR="009521E9" w:rsidRPr="00A04232">
        <w:t xml:space="preserve">relevant </w:t>
      </w:r>
      <w:r w:rsidRPr="00A04232">
        <w:t>operation.</w:t>
      </w:r>
    </w:p>
    <w:p w14:paraId="1BE6B118" w14:textId="4E4EB901" w:rsidR="00F138C7" w:rsidRPr="00A04232" w:rsidRDefault="0076138F" w:rsidP="006B7BD6">
      <w:pPr>
        <w:pStyle w:val="LDdefinition"/>
      </w:pPr>
      <w:r w:rsidRPr="00A04232">
        <w:rPr>
          <w:b/>
          <w:bCs/>
          <w:i/>
          <w:iCs/>
        </w:rPr>
        <w:lastRenderedPageBreak/>
        <w:t>shielded operation</w:t>
      </w:r>
      <w:r w:rsidRPr="00A04232">
        <w:t xml:space="preserve"> means a</w:t>
      </w:r>
      <w:r w:rsidR="002A084E" w:rsidRPr="00A04232">
        <w:t xml:space="preserve"> relevant</w:t>
      </w:r>
      <w:r w:rsidRPr="00A04232">
        <w:t xml:space="preserve"> operation</w:t>
      </w:r>
      <w:r w:rsidR="0084069B" w:rsidRPr="00A04232">
        <w:t xml:space="preserve"> </w:t>
      </w:r>
      <w:r w:rsidR="00696346" w:rsidRPr="00A04232">
        <w:t xml:space="preserve">in which no unshielded persons </w:t>
      </w:r>
      <w:r w:rsidR="002A084E" w:rsidRPr="00A04232">
        <w:t xml:space="preserve">are </w:t>
      </w:r>
      <w:r w:rsidR="00696346" w:rsidRPr="00A04232">
        <w:t>involved</w:t>
      </w:r>
      <w:r w:rsidRPr="00A04232">
        <w:t>.</w:t>
      </w:r>
    </w:p>
    <w:p w14:paraId="3E8F3B8E" w14:textId="1E852490" w:rsidR="00504455" w:rsidRPr="00A04232" w:rsidRDefault="00562E25" w:rsidP="00675355">
      <w:pPr>
        <w:pStyle w:val="LDdefinition"/>
        <w:rPr>
          <w:lang w:eastAsia="en-AU"/>
        </w:rPr>
      </w:pPr>
      <w:r w:rsidRPr="00A04232">
        <w:rPr>
          <w:b/>
          <w:bCs/>
          <w:i/>
          <w:iCs/>
        </w:rPr>
        <w:t>transit operation</w:t>
      </w:r>
      <w:r w:rsidRPr="00A04232">
        <w:t xml:space="preserve"> means </w:t>
      </w:r>
      <w:r w:rsidRPr="00A04232">
        <w:rPr>
          <w:lang w:eastAsia="en-AU"/>
        </w:rPr>
        <w:t>the operation</w:t>
      </w:r>
      <w:r w:rsidR="00D02F22" w:rsidRPr="00A04232">
        <w:rPr>
          <w:lang w:eastAsia="en-AU"/>
        </w:rPr>
        <w:t xml:space="preserve"> of</w:t>
      </w:r>
      <w:r w:rsidRPr="00A04232">
        <w:rPr>
          <w:lang w:eastAsia="en-AU"/>
        </w:rPr>
        <w:t xml:space="preserve"> a relevant RPA</w:t>
      </w:r>
      <w:r w:rsidR="0083189F" w:rsidRPr="00A04232">
        <w:rPr>
          <w:lang w:eastAsia="en-AU"/>
        </w:rPr>
        <w:t>,</w:t>
      </w:r>
      <w:r w:rsidRPr="00A04232">
        <w:rPr>
          <w:lang w:eastAsia="en-AU"/>
        </w:rPr>
        <w:t xml:space="preserve"> in the open air</w:t>
      </w:r>
      <w:r w:rsidR="0083189F" w:rsidRPr="00A04232">
        <w:rPr>
          <w:lang w:eastAsia="en-AU"/>
        </w:rPr>
        <w:t>,</w:t>
      </w:r>
      <w:r w:rsidR="00D02F22" w:rsidRPr="00A04232">
        <w:rPr>
          <w:lang w:eastAsia="en-AU"/>
        </w:rPr>
        <w:t xml:space="preserve"> </w:t>
      </w:r>
      <w:r w:rsidR="0083189F" w:rsidRPr="00A04232">
        <w:rPr>
          <w:lang w:eastAsia="en-AU"/>
        </w:rPr>
        <w:t xml:space="preserve">solely </w:t>
      </w:r>
      <w:r w:rsidR="00D02F22" w:rsidRPr="00A04232">
        <w:rPr>
          <w:lang w:eastAsia="en-AU"/>
        </w:rPr>
        <w:t>for the purpose of</w:t>
      </w:r>
      <w:r w:rsidR="00504455" w:rsidRPr="00A04232">
        <w:rPr>
          <w:lang w:eastAsia="en-AU"/>
        </w:rPr>
        <w:t xml:space="preserve"> the RPA:</w:t>
      </w:r>
    </w:p>
    <w:p w14:paraId="77698D0F" w14:textId="3A0B3884" w:rsidR="00504455" w:rsidRPr="00A04232" w:rsidRDefault="00504455" w:rsidP="00780FC1">
      <w:pPr>
        <w:pStyle w:val="LDP1a"/>
      </w:pPr>
      <w:r w:rsidRPr="00A04232">
        <w:t>(a)</w:t>
      </w:r>
      <w:r w:rsidRPr="00A04232">
        <w:tab/>
      </w:r>
      <w:r w:rsidR="00D02F22" w:rsidRPr="00A04232">
        <w:t>approaching and entering</w:t>
      </w:r>
      <w:r w:rsidRPr="00A04232">
        <w:t xml:space="preserve"> an internal place from a predetermined point;</w:t>
      </w:r>
      <w:r w:rsidR="00D02F22" w:rsidRPr="00A04232">
        <w:t xml:space="preserve"> or</w:t>
      </w:r>
    </w:p>
    <w:p w14:paraId="111BE082" w14:textId="17F81523" w:rsidR="00D02F22" w:rsidRPr="00A04232" w:rsidRDefault="00504455" w:rsidP="00425BE7">
      <w:pPr>
        <w:pStyle w:val="LDP1a"/>
      </w:pPr>
      <w:r w:rsidRPr="00A04232">
        <w:t>(b)</w:t>
      </w:r>
      <w:r w:rsidRPr="00A04232">
        <w:tab/>
      </w:r>
      <w:r w:rsidR="00D02F22" w:rsidRPr="00A04232">
        <w:t xml:space="preserve">departing from </w:t>
      </w:r>
      <w:r w:rsidRPr="00A04232">
        <w:t>the</w:t>
      </w:r>
      <w:r w:rsidR="00D02F22" w:rsidRPr="00A04232">
        <w:t xml:space="preserve"> internal place</w:t>
      </w:r>
      <w:r w:rsidRPr="00A04232">
        <w:t xml:space="preserve"> to a predetermined point.</w:t>
      </w:r>
    </w:p>
    <w:p w14:paraId="1B3EA376" w14:textId="69131BC2" w:rsidR="001D09B5" w:rsidRPr="00A04232" w:rsidRDefault="001D09B5" w:rsidP="001D09B5">
      <w:pPr>
        <w:pStyle w:val="LDdefinition"/>
      </w:pPr>
      <w:r w:rsidRPr="00A04232">
        <w:rPr>
          <w:b/>
          <w:bCs/>
          <w:i/>
          <w:iCs/>
        </w:rPr>
        <w:t>unshielded person</w:t>
      </w:r>
      <w:r w:rsidRPr="001871A1">
        <w:t xml:space="preserve"> </w:t>
      </w:r>
      <w:r w:rsidRPr="00A04232">
        <w:t xml:space="preserve">means a person </w:t>
      </w:r>
      <w:r w:rsidR="00B47345" w:rsidRPr="00A04232">
        <w:t xml:space="preserve">who is </w:t>
      </w:r>
      <w:r w:rsidRPr="00A04232">
        <w:t>not protected</w:t>
      </w:r>
      <w:r w:rsidR="00B47345" w:rsidRPr="00A04232">
        <w:t xml:space="preserve"> by a shield</w:t>
      </w:r>
      <w:r w:rsidRPr="00A04232">
        <w:t xml:space="preserve"> from</w:t>
      </w:r>
      <w:r w:rsidR="00B47345" w:rsidRPr="00A04232">
        <w:t xml:space="preserve"> impact by an RPA in a relevant operation.</w:t>
      </w:r>
    </w:p>
    <w:p w14:paraId="41653F9C" w14:textId="00FA8835" w:rsidR="00872381" w:rsidRPr="00A04232" w:rsidRDefault="00872381" w:rsidP="00872381">
      <w:pPr>
        <w:pStyle w:val="LDClause"/>
      </w:pPr>
      <w:r w:rsidRPr="00A04232">
        <w:tab/>
      </w:r>
      <w:r w:rsidRPr="005A77A8">
        <w:t>(</w:t>
      </w:r>
      <w:r w:rsidR="00FD6822" w:rsidRPr="005A77A8">
        <w:t>2</w:t>
      </w:r>
      <w:r w:rsidRPr="005A77A8">
        <w:t>)</w:t>
      </w:r>
      <w:r w:rsidRPr="005A77A8">
        <w:tab/>
        <w:t xml:space="preserve">In this instrument, </w:t>
      </w:r>
      <w:r w:rsidR="00392773" w:rsidRPr="005A77A8">
        <w:t>an RPA</w:t>
      </w:r>
      <w:r w:rsidRPr="005A77A8">
        <w:t xml:space="preserve"> is operated </w:t>
      </w:r>
      <w:r w:rsidRPr="005A77A8">
        <w:rPr>
          <w:b/>
          <w:bCs/>
          <w:i/>
          <w:iCs/>
        </w:rPr>
        <w:t>beyond visual line of sight</w:t>
      </w:r>
      <w:r w:rsidRPr="005A77A8">
        <w:t xml:space="preserve"> </w:t>
      </w:r>
      <w:r w:rsidR="009673C0" w:rsidRPr="005A77A8">
        <w:t>(</w:t>
      </w:r>
      <w:r w:rsidR="009673C0" w:rsidRPr="005A77A8">
        <w:rPr>
          <w:b/>
          <w:bCs/>
          <w:i/>
          <w:iCs/>
        </w:rPr>
        <w:t>BVLOS</w:t>
      </w:r>
      <w:r w:rsidR="009673C0" w:rsidRPr="005A77A8">
        <w:t>)</w:t>
      </w:r>
      <w:r w:rsidR="001B42C6" w:rsidRPr="005A77A8">
        <w:t xml:space="preserve"> </w:t>
      </w:r>
      <w:r w:rsidRPr="005A77A8">
        <w:t>of the person operating the RPA if it is not operated within the visual line of sight</w:t>
      </w:r>
      <w:r w:rsidRPr="005A77A8">
        <w:rPr>
          <w:b/>
          <w:bCs/>
          <w:i/>
          <w:iCs/>
        </w:rPr>
        <w:t xml:space="preserve"> </w:t>
      </w:r>
      <w:r w:rsidRPr="005A77A8">
        <w:t>of the person.</w:t>
      </w:r>
    </w:p>
    <w:p w14:paraId="71A6E0B7" w14:textId="264809E2" w:rsidR="00653375" w:rsidRPr="00A04232" w:rsidRDefault="00653375" w:rsidP="00653375">
      <w:pPr>
        <w:pStyle w:val="LDClause"/>
        <w:ind w:right="-143"/>
      </w:pPr>
      <w:bookmarkStart w:id="13" w:name="_Hlk516741642"/>
      <w:r w:rsidRPr="00A04232">
        <w:tab/>
      </w:r>
      <w:r w:rsidR="00A60004" w:rsidRPr="00A04232">
        <w:t>(</w:t>
      </w:r>
      <w:r w:rsidR="00FD6822" w:rsidRPr="00A04232">
        <w:t>3</w:t>
      </w:r>
      <w:r w:rsidR="00A60004" w:rsidRPr="00A04232">
        <w:t>)</w:t>
      </w:r>
      <w:r w:rsidRPr="00A04232">
        <w:tab/>
        <w:t xml:space="preserve">In this instrument, </w:t>
      </w:r>
      <w:r w:rsidR="005F6CB2" w:rsidRPr="00A04232">
        <w:t xml:space="preserve">unless the contrary intention appears, </w:t>
      </w:r>
      <w:r w:rsidRPr="00A04232">
        <w:t xml:space="preserve">terms and expressions that are not otherwise defined in this section, have the same meaning as they have in or under the </w:t>
      </w:r>
      <w:r w:rsidRPr="00A04232">
        <w:rPr>
          <w:i/>
          <w:iCs/>
        </w:rPr>
        <w:t>Civil Aviation Act 1988</w:t>
      </w:r>
      <w:r w:rsidRPr="00A04232">
        <w:t xml:space="preserve"> and its regulations.</w:t>
      </w:r>
    </w:p>
    <w:bookmarkEnd w:id="13"/>
    <w:p w14:paraId="3ED1CECB" w14:textId="0BC2C5B4" w:rsidR="005407EA" w:rsidRPr="00A04232" w:rsidRDefault="00653375" w:rsidP="00653375">
      <w:pPr>
        <w:pStyle w:val="AmendHeading"/>
      </w:pPr>
      <w:r w:rsidRPr="00A04232">
        <w:t>4</w:t>
      </w:r>
      <w:r w:rsidR="005407EA" w:rsidRPr="00A04232">
        <w:tab/>
        <w:t>Application</w:t>
      </w:r>
      <w:r w:rsidR="00B77F13" w:rsidRPr="00A04232">
        <w:t xml:space="preserve"> and non-</w:t>
      </w:r>
      <w:r w:rsidR="004837C1" w:rsidRPr="00A04232">
        <w:t>application</w:t>
      </w:r>
    </w:p>
    <w:p w14:paraId="15D68A8B" w14:textId="39CD8C88" w:rsidR="00810994" w:rsidRPr="00A04232" w:rsidRDefault="005407EA" w:rsidP="005407EA">
      <w:pPr>
        <w:pStyle w:val="LDClause"/>
        <w:ind w:right="-143"/>
      </w:pPr>
      <w:r w:rsidRPr="00A04232">
        <w:tab/>
      </w:r>
      <w:r w:rsidR="007511BB" w:rsidRPr="00A04232">
        <w:t>(1)</w:t>
      </w:r>
      <w:r w:rsidRPr="00A04232">
        <w:tab/>
        <w:t>This instrument applies</w:t>
      </w:r>
      <w:r w:rsidR="00810994" w:rsidRPr="00A04232">
        <w:t>, according to its terms,</w:t>
      </w:r>
      <w:r w:rsidRPr="00A04232">
        <w:t xml:space="preserve"> to</w:t>
      </w:r>
      <w:r w:rsidR="004D4353" w:rsidRPr="00A04232">
        <w:t xml:space="preserve"> each of the following</w:t>
      </w:r>
      <w:r w:rsidR="00B47345" w:rsidRPr="00A04232">
        <w:t xml:space="preserve"> for a relevant operation</w:t>
      </w:r>
      <w:r w:rsidR="00392773" w:rsidRPr="00A04232">
        <w:t>:</w:t>
      </w:r>
    </w:p>
    <w:p w14:paraId="69DD535A" w14:textId="4605BE34" w:rsidR="00810994" w:rsidRPr="00A04232" w:rsidRDefault="00810994" w:rsidP="00425BE7">
      <w:pPr>
        <w:pStyle w:val="LDP1a"/>
      </w:pPr>
      <w:r w:rsidRPr="00A04232">
        <w:t>(a)</w:t>
      </w:r>
      <w:r w:rsidRPr="00A04232">
        <w:tab/>
        <w:t>an RPA operator;</w:t>
      </w:r>
    </w:p>
    <w:p w14:paraId="11F72089" w14:textId="5495CADF" w:rsidR="005407EA" w:rsidRPr="00A04232" w:rsidRDefault="00810994" w:rsidP="00425BE7">
      <w:pPr>
        <w:pStyle w:val="LDP1a"/>
      </w:pPr>
      <w:r w:rsidRPr="00A04232">
        <w:t>(b)</w:t>
      </w:r>
      <w:r w:rsidRPr="00A04232">
        <w:tab/>
      </w:r>
      <w:r w:rsidR="00A60004" w:rsidRPr="00A04232">
        <w:t xml:space="preserve">the </w:t>
      </w:r>
      <w:r w:rsidR="007B3D01" w:rsidRPr="00A04232">
        <w:t xml:space="preserve">RPA operator’s </w:t>
      </w:r>
      <w:r w:rsidR="00A60004" w:rsidRPr="00A04232">
        <w:t>remote pilot</w:t>
      </w:r>
      <w:r w:rsidR="00392773" w:rsidRPr="00A04232">
        <w:t>.</w:t>
      </w:r>
    </w:p>
    <w:p w14:paraId="450E6B52" w14:textId="7C2AF7BC" w:rsidR="002F3348" w:rsidRPr="00A04232" w:rsidRDefault="002F3348" w:rsidP="00425BE7">
      <w:pPr>
        <w:pStyle w:val="LDClause"/>
      </w:pPr>
      <w:r w:rsidRPr="00A04232">
        <w:tab/>
      </w:r>
      <w:r w:rsidR="007511BB" w:rsidRPr="00A04232">
        <w:t>(2)</w:t>
      </w:r>
      <w:r w:rsidRPr="00A04232">
        <w:tab/>
        <w:t xml:space="preserve">This instrument applies to training for an emergency service </w:t>
      </w:r>
      <w:r w:rsidR="005C5E65" w:rsidRPr="00A04232">
        <w:t xml:space="preserve">RPA </w:t>
      </w:r>
      <w:r w:rsidRPr="00A04232">
        <w:t xml:space="preserve">operation as if the training were an emergency service </w:t>
      </w:r>
      <w:r w:rsidR="005C5E65" w:rsidRPr="00A04232">
        <w:t xml:space="preserve">RPA </w:t>
      </w:r>
      <w:r w:rsidRPr="00A04232">
        <w:t>operation.</w:t>
      </w:r>
    </w:p>
    <w:p w14:paraId="273A45B7" w14:textId="4FE0576A" w:rsidR="00B77F13" w:rsidRPr="00A04232" w:rsidRDefault="00B77F13" w:rsidP="00425BE7">
      <w:pPr>
        <w:pStyle w:val="LDClause"/>
      </w:pPr>
      <w:r w:rsidRPr="00A04232">
        <w:tab/>
      </w:r>
      <w:r w:rsidR="007511BB" w:rsidRPr="00A04232">
        <w:t>(3)</w:t>
      </w:r>
      <w:r w:rsidRPr="00A04232">
        <w:tab/>
        <w:t xml:space="preserve">Despite any other provision of this instrument, </w:t>
      </w:r>
      <w:r w:rsidR="0053229D" w:rsidRPr="00A04232">
        <w:t xml:space="preserve">until the end of </w:t>
      </w:r>
      <w:r w:rsidR="0053229D" w:rsidRPr="00412EDA">
        <w:t>3</w:t>
      </w:r>
      <w:r w:rsidR="004E0EAB" w:rsidRPr="00412EDA">
        <w:t>0</w:t>
      </w:r>
      <w:r w:rsidR="0053229D" w:rsidRPr="00412EDA">
        <w:t xml:space="preserve"> </w:t>
      </w:r>
      <w:r w:rsidR="004E0EAB" w:rsidRPr="00412EDA">
        <w:t>September</w:t>
      </w:r>
      <w:r w:rsidR="0053229D" w:rsidRPr="00412EDA">
        <w:t xml:space="preserve"> 202</w:t>
      </w:r>
      <w:r w:rsidR="00CF73C2">
        <w:t>5</w:t>
      </w:r>
      <w:r w:rsidR="0053229D" w:rsidRPr="00412EDA">
        <w:t>,</w:t>
      </w:r>
      <w:r w:rsidR="0053229D" w:rsidRPr="00A04232">
        <w:t xml:space="preserve"> </w:t>
      </w:r>
      <w:r w:rsidRPr="00A04232">
        <w:t>this instrument only applies</w:t>
      </w:r>
      <w:r w:rsidR="00610370" w:rsidRPr="00A04232">
        <w:t xml:space="preserve"> to an emergency service RPA operation</w:t>
      </w:r>
      <w:r w:rsidRPr="00A04232">
        <w:t xml:space="preserve"> </w:t>
      </w:r>
      <w:r w:rsidR="0053229D" w:rsidRPr="00A04232">
        <w:t>if</w:t>
      </w:r>
      <w:r w:rsidRPr="00A04232">
        <w:t>:</w:t>
      </w:r>
    </w:p>
    <w:p w14:paraId="237C1D2C" w14:textId="196A1B5A" w:rsidR="00B77F13" w:rsidRPr="00A04232" w:rsidRDefault="00B77F13" w:rsidP="00425BE7">
      <w:pPr>
        <w:pStyle w:val="LDP1a"/>
      </w:pPr>
      <w:r w:rsidRPr="00A04232">
        <w:t>(a)</w:t>
      </w:r>
      <w:r w:rsidRPr="00A04232">
        <w:tab/>
      </w:r>
      <w:r w:rsidR="0053229D" w:rsidRPr="00A04232">
        <w:t>the</w:t>
      </w:r>
      <w:r w:rsidRPr="00A04232">
        <w:t xml:space="preserve"> RPA operator is a police force or service; and</w:t>
      </w:r>
    </w:p>
    <w:p w14:paraId="178CB5F7" w14:textId="71F88811" w:rsidR="00720DE0" w:rsidRDefault="00B77F13" w:rsidP="00425BE7">
      <w:pPr>
        <w:pStyle w:val="LDP1a"/>
      </w:pPr>
      <w:r w:rsidRPr="00CF73C2">
        <w:t>(b)</w:t>
      </w:r>
      <w:r w:rsidRPr="00CF73C2">
        <w:tab/>
      </w:r>
      <w:r w:rsidR="0053229D" w:rsidRPr="00CF73C2">
        <w:t>the</w:t>
      </w:r>
      <w:r w:rsidRPr="00CF73C2">
        <w:t xml:space="preserve"> remote pilot is a sworn police officer of the RPA operator</w:t>
      </w:r>
      <w:r w:rsidR="00610370" w:rsidRPr="00CF73C2">
        <w:t>.</w:t>
      </w:r>
    </w:p>
    <w:p w14:paraId="2F3C47A4" w14:textId="69AACA53" w:rsidR="00CF73C2" w:rsidRPr="00A04232" w:rsidRDefault="00CF73C2" w:rsidP="005B1328">
      <w:pPr>
        <w:pStyle w:val="LDNote"/>
      </w:pPr>
      <w:r w:rsidRPr="005B1328">
        <w:rPr>
          <w:i/>
          <w:iCs/>
        </w:rPr>
        <w:t>Note</w:t>
      </w:r>
      <w:r>
        <w:t>   The instrument is still in a</w:t>
      </w:r>
      <w:r w:rsidR="00405065">
        <w:t xml:space="preserve"> training and trial</w:t>
      </w:r>
      <w:r>
        <w:t xml:space="preserve"> phase and, depending on progress, may be extended to other relevant emergency organisations before or after 30 September 2025.</w:t>
      </w:r>
    </w:p>
    <w:p w14:paraId="5463E487" w14:textId="124A778A" w:rsidR="00754046" w:rsidRPr="00A04232" w:rsidRDefault="00754046" w:rsidP="00754046">
      <w:pPr>
        <w:pStyle w:val="AmendHeading"/>
      </w:pPr>
      <w:r w:rsidRPr="00A04232">
        <w:t>5</w:t>
      </w:r>
      <w:r w:rsidRPr="00A04232">
        <w:tab/>
        <w:t>Exemptions</w:t>
      </w:r>
    </w:p>
    <w:p w14:paraId="7E4AC570" w14:textId="6F6EE136" w:rsidR="005407EA" w:rsidRPr="00A04232" w:rsidRDefault="00754046" w:rsidP="00754046">
      <w:pPr>
        <w:pStyle w:val="LDClause"/>
        <w:ind w:right="-143"/>
      </w:pPr>
      <w:r w:rsidRPr="00A04232">
        <w:tab/>
      </w:r>
      <w:r w:rsidR="00DD7361" w:rsidRPr="00A04232">
        <w:t>(1)</w:t>
      </w:r>
      <w:r w:rsidRPr="00A04232">
        <w:tab/>
      </w:r>
      <w:r w:rsidR="001D09B5" w:rsidRPr="00A04232">
        <w:t xml:space="preserve">When conducting </w:t>
      </w:r>
      <w:r w:rsidR="00B47345" w:rsidRPr="00A04232">
        <w:t>a relevant</w:t>
      </w:r>
      <w:r w:rsidR="001D09B5" w:rsidRPr="00A04232">
        <w:t xml:space="preserve"> operation, a</w:t>
      </w:r>
      <w:r w:rsidR="00002332" w:rsidRPr="00A04232">
        <w:t>n RPA operator and the remote pilot are each exempted from</w:t>
      </w:r>
      <w:r w:rsidR="002427FC" w:rsidRPr="00A04232">
        <w:t xml:space="preserve"> compliance with</w:t>
      </w:r>
      <w:r w:rsidR="00002332" w:rsidRPr="00A04232">
        <w:t xml:space="preserve"> the following</w:t>
      </w:r>
      <w:r w:rsidR="00DD7361" w:rsidRPr="00A04232">
        <w:t xml:space="preserve"> provisions of Part 101 of CASR,</w:t>
      </w:r>
      <w:r w:rsidR="00002332" w:rsidRPr="00A04232">
        <w:t xml:space="preserve"> as applicable:</w:t>
      </w:r>
    </w:p>
    <w:p w14:paraId="4D212333" w14:textId="77777777" w:rsidR="00EA675D" w:rsidRPr="00A04232" w:rsidRDefault="00002332" w:rsidP="00425BE7">
      <w:pPr>
        <w:pStyle w:val="LDP1a"/>
      </w:pPr>
      <w:r w:rsidRPr="00A04232">
        <w:t>(a)</w:t>
      </w:r>
      <w:r w:rsidRPr="00A04232">
        <w:tab/>
      </w:r>
      <w:r w:rsidR="00566324" w:rsidRPr="00A04232">
        <w:t>regulation 101.073 (for BVLOS);</w:t>
      </w:r>
    </w:p>
    <w:p w14:paraId="1CACD783" w14:textId="6EB155C2" w:rsidR="00EA675D" w:rsidRPr="00A04232" w:rsidRDefault="00EA675D" w:rsidP="00425BE7">
      <w:pPr>
        <w:pStyle w:val="LDP1a"/>
      </w:pPr>
      <w:r w:rsidRPr="00A04232">
        <w:t>(b)</w:t>
      </w:r>
      <w:r w:rsidRPr="00A04232">
        <w:tab/>
        <w:t>regulation 101.095</w:t>
      </w:r>
      <w:r w:rsidR="00026326" w:rsidRPr="00A04232">
        <w:t xml:space="preserve"> (for weather</w:t>
      </w:r>
      <w:r w:rsidR="00397696" w:rsidRPr="00A04232">
        <w:t>,</w:t>
      </w:r>
      <w:r w:rsidR="00026326" w:rsidRPr="00A04232">
        <w:t xml:space="preserve"> and day only</w:t>
      </w:r>
      <w:r w:rsidR="00397696" w:rsidRPr="00A04232">
        <w:t>,</w:t>
      </w:r>
      <w:r w:rsidR="00026326" w:rsidRPr="00A04232">
        <w:t xml:space="preserve"> limitations)</w:t>
      </w:r>
      <w:r w:rsidRPr="00A04232">
        <w:t>;</w:t>
      </w:r>
    </w:p>
    <w:p w14:paraId="3984E566" w14:textId="732DA4AB" w:rsidR="00002332" w:rsidRPr="00A04232" w:rsidRDefault="00566324" w:rsidP="00425BE7">
      <w:pPr>
        <w:pStyle w:val="LDP1a"/>
      </w:pPr>
      <w:r w:rsidRPr="00A04232">
        <w:t>(</w:t>
      </w:r>
      <w:r w:rsidR="00EA675D" w:rsidRPr="00A04232">
        <w:t>c</w:t>
      </w:r>
      <w:r w:rsidRPr="00A04232">
        <w:t>)</w:t>
      </w:r>
      <w:r w:rsidRPr="00A04232">
        <w:tab/>
        <w:t>regulation 101.245 (for operations near people);</w:t>
      </w:r>
    </w:p>
    <w:p w14:paraId="4BAB3AFD" w14:textId="3913227E" w:rsidR="00566324" w:rsidRPr="00A04232" w:rsidRDefault="00566324" w:rsidP="00425BE7">
      <w:pPr>
        <w:pStyle w:val="LDP1a"/>
      </w:pPr>
      <w:r w:rsidRPr="00A04232">
        <w:t>(</w:t>
      </w:r>
      <w:r w:rsidR="00EA675D" w:rsidRPr="00A04232">
        <w:t>d</w:t>
      </w:r>
      <w:r w:rsidRPr="00A04232">
        <w:t>)</w:t>
      </w:r>
      <w:r w:rsidRPr="00A04232">
        <w:tab/>
        <w:t>regulation 101.280 (</w:t>
      </w:r>
      <w:r w:rsidR="004869E6" w:rsidRPr="00A04232">
        <w:t xml:space="preserve">for </w:t>
      </w:r>
      <w:r w:rsidRPr="00A04232">
        <w:t>operation</w:t>
      </w:r>
      <w:r w:rsidR="004869E6" w:rsidRPr="00A04232">
        <w:t>s</w:t>
      </w:r>
      <w:r w:rsidRPr="00A04232">
        <w:t xml:space="preserve"> over a populous area);</w:t>
      </w:r>
    </w:p>
    <w:p w14:paraId="2CCE4B64" w14:textId="2E1F04AE" w:rsidR="00566324" w:rsidRPr="00A04232" w:rsidRDefault="00566324" w:rsidP="00425BE7">
      <w:pPr>
        <w:pStyle w:val="LDP1a"/>
      </w:pPr>
      <w:r w:rsidRPr="00A04232">
        <w:t>(</w:t>
      </w:r>
      <w:r w:rsidR="00EA675D" w:rsidRPr="00A04232">
        <w:t>e</w:t>
      </w:r>
      <w:r w:rsidRPr="00A04232">
        <w:t>)</w:t>
      </w:r>
      <w:r w:rsidRPr="00A04232">
        <w:tab/>
      </w:r>
      <w:r w:rsidR="004869E6" w:rsidRPr="00A04232">
        <w:t>paragraph</w:t>
      </w:r>
      <w:r w:rsidRPr="00A04232">
        <w:t xml:space="preserve"> 101.300(4)</w:t>
      </w:r>
      <w:r w:rsidR="004869E6" w:rsidRPr="00A04232">
        <w:t>(b) (for certain remote pilot licence conditions)</w:t>
      </w:r>
      <w:r w:rsidRPr="00A04232">
        <w:t>;</w:t>
      </w:r>
    </w:p>
    <w:p w14:paraId="3FC2F2EE" w14:textId="1597011C" w:rsidR="00566324" w:rsidRPr="00A04232" w:rsidRDefault="00566324" w:rsidP="00425BE7">
      <w:pPr>
        <w:pStyle w:val="LDP1a"/>
      </w:pPr>
      <w:r w:rsidRPr="00A04232">
        <w:t>(</w:t>
      </w:r>
      <w:r w:rsidR="00EA675D" w:rsidRPr="00A04232">
        <w:t>f</w:t>
      </w:r>
      <w:r w:rsidRPr="00A04232">
        <w:t>)</w:t>
      </w:r>
      <w:r w:rsidRPr="00A04232">
        <w:tab/>
        <w:t xml:space="preserve">subregulation 101.300(6), but only in respect of </w:t>
      </w:r>
      <w:r w:rsidR="004869E6" w:rsidRPr="00A04232">
        <w:t>paragraph</w:t>
      </w:r>
      <w:r w:rsidRPr="00A04232">
        <w:t xml:space="preserve"> 101.300(4)</w:t>
      </w:r>
      <w:r w:rsidR="004869E6" w:rsidRPr="00A04232">
        <w:t>(b) (concerning offences)</w:t>
      </w:r>
      <w:r w:rsidR="008B5BF9" w:rsidRPr="00A04232">
        <w:t>.</w:t>
      </w:r>
    </w:p>
    <w:p w14:paraId="7EFD792F" w14:textId="3EDA9ADA" w:rsidR="004E519B" w:rsidRPr="00A04232" w:rsidRDefault="0084069B" w:rsidP="00A04232">
      <w:pPr>
        <w:pStyle w:val="LDClause"/>
      </w:pPr>
      <w:r w:rsidRPr="00A04232">
        <w:tab/>
        <w:t>(</w:t>
      </w:r>
      <w:r w:rsidR="001D09B5" w:rsidRPr="00A04232">
        <w:t>2</w:t>
      </w:r>
      <w:r w:rsidRPr="00A04232">
        <w:t>)</w:t>
      </w:r>
      <w:r w:rsidRPr="00A04232">
        <w:tab/>
        <w:t xml:space="preserve">Each exemption </w:t>
      </w:r>
      <w:r w:rsidR="00AE00C1" w:rsidRPr="00A04232">
        <w:t xml:space="preserve">of an RPA operator and their remote pilot </w:t>
      </w:r>
      <w:r w:rsidRPr="00A04232">
        <w:t xml:space="preserve">under subsection (1) </w:t>
      </w:r>
      <w:r w:rsidR="00AE00C1" w:rsidRPr="00A04232">
        <w:t xml:space="preserve">is subject to </w:t>
      </w:r>
      <w:r w:rsidR="001B42C6" w:rsidRPr="00A04232">
        <w:t>each</w:t>
      </w:r>
      <w:r w:rsidR="00AE00C1" w:rsidRPr="00A04232">
        <w:t xml:space="preserve"> condition mentioned in Schedule 1.</w:t>
      </w:r>
    </w:p>
    <w:p w14:paraId="33B3AB54" w14:textId="7FD650CF" w:rsidR="00AE00C1" w:rsidRPr="00A04232" w:rsidRDefault="00AE00C1" w:rsidP="00A04232">
      <w:pPr>
        <w:pStyle w:val="AmendHeading"/>
        <w:pageBreakBefore/>
        <w:tabs>
          <w:tab w:val="left" w:pos="1701"/>
        </w:tabs>
        <w:ind w:left="1701" w:hanging="1701"/>
      </w:pPr>
      <w:r w:rsidRPr="00A04232">
        <w:lastRenderedPageBreak/>
        <w:t>Schedule 1</w:t>
      </w:r>
      <w:r w:rsidRPr="00A04232">
        <w:tab/>
        <w:t>Conditions</w:t>
      </w:r>
    </w:p>
    <w:p w14:paraId="34796DC7" w14:textId="73FD2210" w:rsidR="001B42C6" w:rsidRPr="00A04232" w:rsidRDefault="00800C01" w:rsidP="00B870D6">
      <w:pPr>
        <w:pStyle w:val="AmendHeading"/>
      </w:pPr>
      <w:r w:rsidRPr="00A04232">
        <w:t>1</w:t>
      </w:r>
      <w:r w:rsidRPr="00A04232">
        <w:tab/>
      </w:r>
      <w:r w:rsidR="001B42C6" w:rsidRPr="00A04232">
        <w:t>General</w:t>
      </w:r>
    </w:p>
    <w:p w14:paraId="654E8D25" w14:textId="7DBE9DB5" w:rsidR="00B870D6" w:rsidRPr="00A04232" w:rsidRDefault="00B870D6" w:rsidP="00425BE7">
      <w:pPr>
        <w:pStyle w:val="LDClause"/>
      </w:pPr>
      <w:r w:rsidRPr="00A04232">
        <w:tab/>
      </w:r>
      <w:r w:rsidRPr="00A04232">
        <w:tab/>
      </w:r>
      <w:r w:rsidR="001B42C6" w:rsidRPr="00A04232">
        <w:t>To have the benefit of an exemption under this instrument, it is a condition that each requirement mentioned in this Schedule must be complied with</w:t>
      </w:r>
      <w:r w:rsidR="000A09C5" w:rsidRPr="00A04232">
        <w:t xml:space="preserve"> for </w:t>
      </w:r>
      <w:r w:rsidR="00CF140B" w:rsidRPr="00A04232">
        <w:t>the</w:t>
      </w:r>
      <w:r w:rsidR="00581A02" w:rsidRPr="00A04232">
        <w:t xml:space="preserve"> relevant</w:t>
      </w:r>
      <w:r w:rsidR="000A09C5" w:rsidRPr="00A04232">
        <w:t xml:space="preserve"> operation</w:t>
      </w:r>
      <w:r w:rsidR="001B42C6" w:rsidRPr="00A04232">
        <w:t>.</w:t>
      </w:r>
    </w:p>
    <w:p w14:paraId="686ED5EE" w14:textId="6C54EC37" w:rsidR="00C15729" w:rsidRPr="00A04232" w:rsidRDefault="00800C01" w:rsidP="00C15729">
      <w:pPr>
        <w:pStyle w:val="AmendHeading"/>
      </w:pPr>
      <w:r w:rsidRPr="00A04232">
        <w:t>2</w:t>
      </w:r>
      <w:r w:rsidRPr="00A04232">
        <w:tab/>
      </w:r>
      <w:r w:rsidR="004230C7" w:rsidRPr="00A04232">
        <w:t>R</w:t>
      </w:r>
      <w:r w:rsidR="00FA6D65" w:rsidRPr="00A04232">
        <w:t>isk assessment</w:t>
      </w:r>
    </w:p>
    <w:p w14:paraId="21D78312" w14:textId="40099567" w:rsidR="00581A02" w:rsidRPr="00A04232" w:rsidRDefault="00856749" w:rsidP="00425BE7">
      <w:pPr>
        <w:pStyle w:val="LDClause"/>
      </w:pPr>
      <w:r w:rsidRPr="00A04232">
        <w:tab/>
      </w:r>
      <w:r w:rsidR="00800C01" w:rsidRPr="00A04232">
        <w:t>2.1</w:t>
      </w:r>
      <w:r w:rsidRPr="00A04232">
        <w:tab/>
      </w:r>
      <w:bookmarkStart w:id="14" w:name="_Hlk161156570"/>
      <w:r w:rsidR="00454A40" w:rsidRPr="00A04232">
        <w:t>B</w:t>
      </w:r>
      <w:r w:rsidR="00B870D6" w:rsidRPr="00A04232">
        <w:t xml:space="preserve">efore </w:t>
      </w:r>
      <w:r w:rsidR="00581A02" w:rsidRPr="00A04232">
        <w:t>a relevant</w:t>
      </w:r>
      <w:r w:rsidR="00B870D6" w:rsidRPr="00A04232">
        <w:t xml:space="preserve"> operation </w:t>
      </w:r>
      <w:r w:rsidR="00D12A84" w:rsidRPr="00A04232">
        <w:t>is conducted</w:t>
      </w:r>
      <w:r w:rsidR="00B870D6" w:rsidRPr="00A04232">
        <w:t xml:space="preserve">, </w:t>
      </w:r>
      <w:r w:rsidRPr="00A04232">
        <w:t>a risk assessment</w:t>
      </w:r>
      <w:r w:rsidR="00B870D6" w:rsidRPr="00A04232">
        <w:t xml:space="preserve"> </w:t>
      </w:r>
      <w:r w:rsidRPr="00A04232">
        <w:t>must</w:t>
      </w:r>
      <w:r w:rsidR="00581A02" w:rsidRPr="00A04232">
        <w:t xml:space="preserve"> be carried out in accordance with the RPA operator’s documented practices and procedures.</w:t>
      </w:r>
    </w:p>
    <w:bookmarkEnd w:id="14"/>
    <w:p w14:paraId="771261B3" w14:textId="77777777" w:rsidR="001156BD" w:rsidRPr="00A04232" w:rsidRDefault="00CC5089" w:rsidP="00425BE7">
      <w:pPr>
        <w:pStyle w:val="LDClause"/>
      </w:pPr>
      <w:r w:rsidRPr="00A04232">
        <w:tab/>
        <w:t>2.</w:t>
      </w:r>
      <w:r w:rsidR="00D12A84" w:rsidRPr="00A04232">
        <w:t>2</w:t>
      </w:r>
      <w:r w:rsidRPr="00A04232">
        <w:tab/>
        <w:t xml:space="preserve">The risk assessment </w:t>
      </w:r>
      <w:r w:rsidR="00581A02" w:rsidRPr="00A04232">
        <w:t>must take into</w:t>
      </w:r>
      <w:r w:rsidRPr="00A04232">
        <w:t xml:space="preserve"> account all factors that may </w:t>
      </w:r>
      <w:r w:rsidR="000C05E6" w:rsidRPr="00A04232">
        <w:t xml:space="preserve">cause </w:t>
      </w:r>
      <w:r w:rsidR="00581A02" w:rsidRPr="00A04232">
        <w:t>the</w:t>
      </w:r>
      <w:r w:rsidRPr="00A04232">
        <w:t xml:space="preserve"> relevant RPA</w:t>
      </w:r>
      <w:r w:rsidR="000C05E6" w:rsidRPr="00A04232">
        <w:t xml:space="preserve"> to</w:t>
      </w:r>
      <w:r w:rsidRPr="00A04232">
        <w:t xml:space="preserve"> impact </w:t>
      </w:r>
      <w:r w:rsidR="000C05E6" w:rsidRPr="00A04232">
        <w:t>on a person or property</w:t>
      </w:r>
      <w:r w:rsidRPr="00A04232">
        <w:t>, including</w:t>
      </w:r>
      <w:r w:rsidR="001156BD" w:rsidRPr="00A04232">
        <w:t>:</w:t>
      </w:r>
    </w:p>
    <w:p w14:paraId="41757F37" w14:textId="612707A2" w:rsidR="001156BD" w:rsidRPr="00A04232" w:rsidRDefault="001156BD" w:rsidP="008B5BF9">
      <w:pPr>
        <w:pStyle w:val="LDP1a"/>
      </w:pPr>
      <w:r w:rsidRPr="00A04232">
        <w:t>(a)</w:t>
      </w:r>
      <w:r w:rsidRPr="00A04232">
        <w:tab/>
      </w:r>
      <w:r w:rsidR="00FF52DE" w:rsidRPr="00A04232">
        <w:t>the</w:t>
      </w:r>
      <w:r w:rsidR="00CC5089" w:rsidRPr="00A04232">
        <w:t xml:space="preserve"> causes and consequences of </w:t>
      </w:r>
      <w:r w:rsidR="00FF52DE" w:rsidRPr="00A04232">
        <w:t xml:space="preserve">possible </w:t>
      </w:r>
      <w:r w:rsidR="00CC5089" w:rsidRPr="00A04232">
        <w:t>RPA mode interruption</w:t>
      </w:r>
      <w:r w:rsidR="00770653" w:rsidRPr="00A04232">
        <w:t xml:space="preserve">, malfunction </w:t>
      </w:r>
      <w:r w:rsidR="00CC5089" w:rsidRPr="00A04232">
        <w:t>or failure</w:t>
      </w:r>
      <w:r w:rsidRPr="00A04232">
        <w:t>; and</w:t>
      </w:r>
    </w:p>
    <w:p w14:paraId="6696C8F5" w14:textId="679AA22E" w:rsidR="001156BD" w:rsidRPr="00A04232" w:rsidRDefault="001156BD" w:rsidP="008B5BF9">
      <w:pPr>
        <w:pStyle w:val="LDP1a"/>
      </w:pPr>
      <w:r w:rsidRPr="00A04232">
        <w:t>(b)</w:t>
      </w:r>
      <w:r w:rsidRPr="00A04232">
        <w:tab/>
        <w:t>the possibility that an RPA speed increase may be required in accordance with paragraph 4.5(b).</w:t>
      </w:r>
    </w:p>
    <w:p w14:paraId="60B56619" w14:textId="15707FED" w:rsidR="00702ABF" w:rsidRPr="00A04232" w:rsidRDefault="00702ABF" w:rsidP="00425BE7">
      <w:pPr>
        <w:pStyle w:val="LDClause"/>
      </w:pPr>
      <w:r w:rsidRPr="00A04232">
        <w:tab/>
        <w:t>2.</w:t>
      </w:r>
      <w:r w:rsidR="00D12A84" w:rsidRPr="00A04232">
        <w:t>3</w:t>
      </w:r>
      <w:r w:rsidRPr="00A04232">
        <w:tab/>
        <w:t>A relevant operation must not commence unless:</w:t>
      </w:r>
    </w:p>
    <w:p w14:paraId="72CD0117" w14:textId="25937EA5" w:rsidR="00702ABF" w:rsidRPr="00A04232" w:rsidRDefault="00702ABF" w:rsidP="00425BE7">
      <w:pPr>
        <w:pStyle w:val="LDP1a"/>
      </w:pPr>
      <w:r w:rsidRPr="00A04232">
        <w:t>(a)</w:t>
      </w:r>
      <w:r w:rsidRPr="00A04232">
        <w:tab/>
        <w:t xml:space="preserve">the risk of serious injury to a person is assessed </w:t>
      </w:r>
      <w:r w:rsidRPr="00412EDA">
        <w:t xml:space="preserve">as </w:t>
      </w:r>
      <w:r w:rsidR="00EC7611" w:rsidRPr="00412EDA">
        <w:t xml:space="preserve">being </w:t>
      </w:r>
      <w:r w:rsidRPr="00412EDA">
        <w:t>so low that there is</w:t>
      </w:r>
      <w:r w:rsidRPr="00A04232">
        <w:t xml:space="preserve"> minimal probability of it occurring; and</w:t>
      </w:r>
    </w:p>
    <w:p w14:paraId="78917771" w14:textId="0D3ACDF6" w:rsidR="00702ABF" w:rsidRPr="00A04232" w:rsidRDefault="00702ABF" w:rsidP="00425BE7">
      <w:pPr>
        <w:pStyle w:val="LDP1a"/>
      </w:pPr>
      <w:r w:rsidRPr="00A04232">
        <w:t>(b)</w:t>
      </w:r>
      <w:r w:rsidRPr="00A04232">
        <w:tab/>
        <w:t>the risk of damage to any property is assessed as being as low as reasonably practicable in the circumstances.</w:t>
      </w:r>
    </w:p>
    <w:p w14:paraId="0419F401" w14:textId="4AB8C99F" w:rsidR="00AC3AAD" w:rsidRPr="00A04232" w:rsidRDefault="00AC3AAD" w:rsidP="00AC3AAD">
      <w:pPr>
        <w:pStyle w:val="AmendHeading"/>
      </w:pPr>
      <w:r w:rsidRPr="00A04232">
        <w:t>3</w:t>
      </w:r>
      <w:r w:rsidRPr="00A04232">
        <w:tab/>
      </w:r>
      <w:r w:rsidR="00F00077" w:rsidRPr="00A04232">
        <w:t xml:space="preserve">RPA not </w:t>
      </w:r>
      <w:r w:rsidR="00F53F03" w:rsidRPr="00A04232">
        <w:t>for use of force</w:t>
      </w:r>
    </w:p>
    <w:p w14:paraId="143D05F3" w14:textId="78BC22D0" w:rsidR="00AC3AAD" w:rsidRPr="00A04232" w:rsidRDefault="00AC3AAD" w:rsidP="00425BE7">
      <w:pPr>
        <w:pStyle w:val="LDClause"/>
      </w:pPr>
      <w:r w:rsidRPr="00A04232">
        <w:tab/>
      </w:r>
      <w:r w:rsidRPr="00A04232">
        <w:tab/>
      </w:r>
      <w:r w:rsidR="001C098B" w:rsidRPr="00A04232">
        <w:t>T</w:t>
      </w:r>
      <w:r w:rsidRPr="00A04232">
        <w:t xml:space="preserve">he RPA </w:t>
      </w:r>
      <w:r w:rsidR="001C098B" w:rsidRPr="00A04232">
        <w:t xml:space="preserve">must not </w:t>
      </w:r>
      <w:r w:rsidRPr="00A04232">
        <w:t xml:space="preserve">be used by a remote pilot as </w:t>
      </w:r>
      <w:r w:rsidR="00D12A84" w:rsidRPr="00A04232">
        <w:t>a use of force</w:t>
      </w:r>
      <w:r w:rsidRPr="00A04232">
        <w:t>.</w:t>
      </w:r>
    </w:p>
    <w:p w14:paraId="1B6F8DBF" w14:textId="6C724DCB" w:rsidR="00EA2164" w:rsidRPr="00A04232" w:rsidRDefault="00CF140B" w:rsidP="00EA2164">
      <w:pPr>
        <w:pStyle w:val="AmendHeading"/>
      </w:pPr>
      <w:r w:rsidRPr="00A04232">
        <w:t>4</w:t>
      </w:r>
      <w:bookmarkStart w:id="15" w:name="_Hlk153351374"/>
      <w:r w:rsidR="00EA2164" w:rsidRPr="00A04232">
        <w:tab/>
      </w:r>
      <w:r w:rsidR="0012567C" w:rsidRPr="00A04232">
        <w:t>RPA f</w:t>
      </w:r>
      <w:r w:rsidR="00EA2164" w:rsidRPr="00A04232">
        <w:t>light near a person</w:t>
      </w:r>
    </w:p>
    <w:p w14:paraId="1E13C586" w14:textId="637375C2" w:rsidR="00E03665" w:rsidRPr="00A04232" w:rsidRDefault="00CF140B" w:rsidP="00425BE7">
      <w:pPr>
        <w:pStyle w:val="LDClause"/>
      </w:pPr>
      <w:r w:rsidRPr="00A04232">
        <w:tab/>
        <w:t>4.1</w:t>
      </w:r>
      <w:r w:rsidRPr="00A04232">
        <w:tab/>
      </w:r>
      <w:r w:rsidR="00E6379C" w:rsidRPr="00A04232">
        <w:t>The RPA may</w:t>
      </w:r>
      <w:r w:rsidR="00507F34" w:rsidRPr="00A04232">
        <w:t xml:space="preserve"> </w:t>
      </w:r>
      <w:r w:rsidR="00E03665" w:rsidRPr="00A04232">
        <w:t>be</w:t>
      </w:r>
      <w:r w:rsidR="00E6379C" w:rsidRPr="00A04232">
        <w:t xml:space="preserve"> operate</w:t>
      </w:r>
      <w:r w:rsidR="00E03665" w:rsidRPr="00A04232">
        <w:t>d</w:t>
      </w:r>
      <w:r w:rsidR="00E6379C" w:rsidRPr="00A04232">
        <w:t xml:space="preserve"> within 30 m of </w:t>
      </w:r>
      <w:r w:rsidR="00E03665" w:rsidRPr="00A04232">
        <w:t xml:space="preserve">a </w:t>
      </w:r>
      <w:r w:rsidR="00E6379C" w:rsidRPr="00A04232">
        <w:t>person</w:t>
      </w:r>
      <w:r w:rsidR="00E03665" w:rsidRPr="00A04232">
        <w:t xml:space="preserve"> provided that the RPA:</w:t>
      </w:r>
    </w:p>
    <w:p w14:paraId="2C11746E" w14:textId="5F798823" w:rsidR="00BC0EA0" w:rsidRPr="00A04232" w:rsidRDefault="00507F34" w:rsidP="00425BE7">
      <w:pPr>
        <w:pStyle w:val="LDP1a"/>
      </w:pPr>
      <w:r w:rsidRPr="00A04232">
        <w:t>(a)</w:t>
      </w:r>
      <w:r w:rsidRPr="00A04232">
        <w:tab/>
      </w:r>
      <w:r w:rsidR="00BC0EA0" w:rsidRPr="00A04232">
        <w:t>comes no closer than 1 m from the person; and</w:t>
      </w:r>
    </w:p>
    <w:p w14:paraId="6B08B1CB" w14:textId="0526188C" w:rsidR="00FB7435" w:rsidRPr="00A04232" w:rsidRDefault="00FB7435" w:rsidP="00425BE7">
      <w:pPr>
        <w:pStyle w:val="LDP1a"/>
      </w:pPr>
      <w:r w:rsidRPr="00A04232">
        <w:t>(b)</w:t>
      </w:r>
      <w:r w:rsidRPr="00A04232">
        <w:tab/>
        <w:t>is operated at the slowest p</w:t>
      </w:r>
      <w:r w:rsidR="00F30A1B" w:rsidRPr="00A04232">
        <w:t>racticable</w:t>
      </w:r>
      <w:r w:rsidRPr="00A04232">
        <w:t xml:space="preserve"> speed</w:t>
      </w:r>
      <w:r w:rsidR="00F46CC0" w:rsidRPr="00A04232">
        <w:t>, including use of the hover,</w:t>
      </w:r>
      <w:r w:rsidRPr="00A04232">
        <w:t xml:space="preserve"> that is consistent with achieving a successful outcome to the operation;</w:t>
      </w:r>
      <w:r w:rsidR="00F46CC0" w:rsidRPr="00A04232">
        <w:t xml:space="preserve"> and</w:t>
      </w:r>
    </w:p>
    <w:p w14:paraId="01DE81AD" w14:textId="54689FCC" w:rsidR="00D12A84" w:rsidRPr="00A04232" w:rsidRDefault="00610114" w:rsidP="00425BE7">
      <w:pPr>
        <w:pStyle w:val="LDP1a"/>
      </w:pPr>
      <w:r w:rsidRPr="00A04232">
        <w:t>(c)</w:t>
      </w:r>
      <w:r w:rsidRPr="00A04232">
        <w:tab/>
      </w:r>
      <w:r w:rsidR="009F36E4" w:rsidRPr="00A04232">
        <w:t>only</w:t>
      </w:r>
      <w:r w:rsidR="00D12A84" w:rsidRPr="00A04232">
        <w:t xml:space="preserve"> mov</w:t>
      </w:r>
      <w:r w:rsidR="009F36E4" w:rsidRPr="00A04232">
        <w:t>es</w:t>
      </w:r>
      <w:r w:rsidR="00D12A84" w:rsidRPr="00A04232">
        <w:t xml:space="preserve"> in a direction where the remote pilot </w:t>
      </w:r>
      <w:r w:rsidR="009F36E4" w:rsidRPr="00A04232">
        <w:t>has</w:t>
      </w:r>
      <w:r w:rsidR="00D12A84" w:rsidRPr="00A04232">
        <w:t xml:space="preserve"> </w:t>
      </w:r>
      <w:r w:rsidR="004F0636" w:rsidRPr="00A04232">
        <w:t>visibility</w:t>
      </w:r>
      <w:r w:rsidR="00D12A84" w:rsidRPr="00A04232">
        <w:t xml:space="preserve"> of the area in the direction of travel</w:t>
      </w:r>
      <w:r w:rsidR="009F36E4" w:rsidRPr="00A04232">
        <w:t xml:space="preserve">, whether </w:t>
      </w:r>
      <w:r w:rsidR="00D12A84" w:rsidRPr="00A04232">
        <w:t xml:space="preserve">that </w:t>
      </w:r>
      <w:r w:rsidR="004F0636" w:rsidRPr="00A04232">
        <w:t>visibility</w:t>
      </w:r>
      <w:r w:rsidR="00D12A84" w:rsidRPr="00A04232">
        <w:t xml:space="preserve"> </w:t>
      </w:r>
      <w:r w:rsidR="009F36E4" w:rsidRPr="00A04232">
        <w:t xml:space="preserve">is </w:t>
      </w:r>
      <w:r w:rsidR="00D12A84" w:rsidRPr="00A04232">
        <w:t xml:space="preserve">obtained </w:t>
      </w:r>
      <w:r w:rsidR="009F36E4" w:rsidRPr="00A04232">
        <w:t xml:space="preserve">through </w:t>
      </w:r>
      <w:r w:rsidR="00D12A84" w:rsidRPr="00A04232">
        <w:t xml:space="preserve">the remote pilot’s own eyes, the use of an observer, or the use of live </w:t>
      </w:r>
      <w:r w:rsidR="004F0636" w:rsidRPr="00A04232">
        <w:t xml:space="preserve">electronic </w:t>
      </w:r>
      <w:r w:rsidR="00B7638B" w:rsidRPr="00A04232">
        <w:t xml:space="preserve">images </w:t>
      </w:r>
      <w:r w:rsidR="00B47774" w:rsidRPr="00A04232">
        <w:t>available</w:t>
      </w:r>
      <w:r w:rsidR="00B7638B" w:rsidRPr="00A04232">
        <w:t xml:space="preserve"> to the remote pilot</w:t>
      </w:r>
      <w:r w:rsidR="009F36E4" w:rsidRPr="00A04232">
        <w:t>; and</w:t>
      </w:r>
    </w:p>
    <w:p w14:paraId="344E8CBE" w14:textId="35229A21" w:rsidR="004F0636" w:rsidRPr="00A04232" w:rsidRDefault="004F0636" w:rsidP="00B47774">
      <w:pPr>
        <w:pStyle w:val="LDNote"/>
        <w:ind w:left="1191"/>
      </w:pPr>
      <w:r w:rsidRPr="00A04232">
        <w:rPr>
          <w:i/>
          <w:iCs/>
        </w:rPr>
        <w:t>Note</w:t>
      </w:r>
      <w:r w:rsidRPr="00A04232">
        <w:t>   </w:t>
      </w:r>
      <w:r w:rsidR="00EE45F4" w:rsidRPr="00A04232">
        <w:t>Natural v</w:t>
      </w:r>
      <w:r w:rsidRPr="00A04232">
        <w:t>isibility may require</w:t>
      </w:r>
      <w:r w:rsidR="00EE45F4" w:rsidRPr="00A04232">
        <w:t>, for example,</w:t>
      </w:r>
      <w:r w:rsidRPr="00A04232">
        <w:t xml:space="preserve"> adequate artificial illumination</w:t>
      </w:r>
      <w:r w:rsidR="00EE45F4" w:rsidRPr="00A04232">
        <w:t xml:space="preserve"> or suitable atmospheric conditions. Visibility </w:t>
      </w:r>
      <w:r w:rsidR="00B7638B" w:rsidRPr="00A04232">
        <w:t>in the form of</w:t>
      </w:r>
      <w:r w:rsidRPr="00A04232">
        <w:t xml:space="preserve"> live electronic </w:t>
      </w:r>
      <w:r w:rsidR="00B7638B" w:rsidRPr="00A04232">
        <w:t>images</w:t>
      </w:r>
      <w:r w:rsidRPr="00A04232">
        <w:t xml:space="preserve"> may </w:t>
      </w:r>
      <w:r w:rsidR="00B7638B" w:rsidRPr="00A04232">
        <w:t>include</w:t>
      </w:r>
      <w:r w:rsidRPr="00A04232">
        <w:t xml:space="preserve">, for example, </w:t>
      </w:r>
      <w:r w:rsidR="00B47774" w:rsidRPr="00A04232">
        <w:t xml:space="preserve">CCTV in the internal place or </w:t>
      </w:r>
      <w:r w:rsidRPr="00A04232">
        <w:t>clear thermal or infrared image</w:t>
      </w:r>
      <w:r w:rsidR="00B7638B" w:rsidRPr="00A04232">
        <w:t>s</w:t>
      </w:r>
      <w:r w:rsidR="00B47774" w:rsidRPr="00A04232">
        <w:t xml:space="preserve"> from the RPA</w:t>
      </w:r>
      <w:r w:rsidR="00EE45F4" w:rsidRPr="00A04232">
        <w:t>.</w:t>
      </w:r>
    </w:p>
    <w:p w14:paraId="0C35CD9F" w14:textId="3A5CFCD7" w:rsidR="00507F34" w:rsidRPr="00A04232" w:rsidRDefault="00BC0EA0" w:rsidP="00425BE7">
      <w:pPr>
        <w:pStyle w:val="LDP1a"/>
      </w:pPr>
      <w:r w:rsidRPr="00A04232">
        <w:t>(</w:t>
      </w:r>
      <w:r w:rsidR="00610114" w:rsidRPr="00A04232">
        <w:t>d</w:t>
      </w:r>
      <w:r w:rsidRPr="00A04232">
        <w:t>)</w:t>
      </w:r>
      <w:r w:rsidRPr="00A04232">
        <w:tab/>
      </w:r>
      <w:r w:rsidR="00507F34" w:rsidRPr="00A04232">
        <w:t xml:space="preserve">does not exceed the speed </w:t>
      </w:r>
      <w:r w:rsidR="00E83F85" w:rsidRPr="00A04232">
        <w:t xml:space="preserve">limitations or height restrictions </w:t>
      </w:r>
      <w:r w:rsidR="00507F34" w:rsidRPr="00A04232">
        <w:t xml:space="preserve">specified in this </w:t>
      </w:r>
      <w:r w:rsidR="00441986">
        <w:t>clause</w:t>
      </w:r>
      <w:r w:rsidR="00E83F85" w:rsidRPr="00A04232">
        <w:t>;</w:t>
      </w:r>
      <w:r w:rsidRPr="00A04232">
        <w:t xml:space="preserve"> and</w:t>
      </w:r>
    </w:p>
    <w:p w14:paraId="0EBC76B2" w14:textId="698C2CD5" w:rsidR="00E03665" w:rsidRPr="00A04232" w:rsidRDefault="00E03665" w:rsidP="00425BE7">
      <w:pPr>
        <w:pStyle w:val="LDP1a"/>
      </w:pPr>
      <w:r w:rsidRPr="00A04232">
        <w:t>(</w:t>
      </w:r>
      <w:r w:rsidR="00610114" w:rsidRPr="00A04232">
        <w:t>e</w:t>
      </w:r>
      <w:r w:rsidRPr="00A04232">
        <w:t>)</w:t>
      </w:r>
      <w:r w:rsidRPr="00A04232">
        <w:tab/>
      </w:r>
      <w:r w:rsidR="00EA101B" w:rsidRPr="00A04232">
        <w:t>for an</w:t>
      </w:r>
      <w:r w:rsidR="0057318F" w:rsidRPr="00A04232">
        <w:t xml:space="preserve"> operation involving an</w:t>
      </w:r>
      <w:r w:rsidR="00EA101B" w:rsidRPr="00A04232">
        <w:t xml:space="preserve"> unshielded person — </w:t>
      </w:r>
      <w:r w:rsidRPr="00A04232">
        <w:t>has no exposed rotating parts that could lacerate human skin upon impact</w:t>
      </w:r>
      <w:r w:rsidR="00610114" w:rsidRPr="00A04232">
        <w:t>.</w:t>
      </w:r>
    </w:p>
    <w:p w14:paraId="06C3F486" w14:textId="4CC74354" w:rsidR="0088580F" w:rsidRPr="00A04232" w:rsidRDefault="0088580F" w:rsidP="0089441F">
      <w:pPr>
        <w:pStyle w:val="Note"/>
      </w:pPr>
      <w:r w:rsidRPr="00A04232">
        <w:rPr>
          <w:i/>
          <w:iCs/>
        </w:rPr>
        <w:t>Note</w:t>
      </w:r>
      <w:r w:rsidRPr="00A04232">
        <w:t xml:space="preserve">   For an ESRO that is </w:t>
      </w:r>
      <w:r w:rsidRPr="00A04232">
        <w:rPr>
          <w:b/>
          <w:bCs/>
        </w:rPr>
        <w:t>a shielded operation</w:t>
      </w:r>
      <w:r w:rsidRPr="00A04232">
        <w:t xml:space="preserve"> there </w:t>
      </w:r>
      <w:r w:rsidR="00EB0F23" w:rsidRPr="00A04232">
        <w:t>are</w:t>
      </w:r>
      <w:r w:rsidRPr="00A04232">
        <w:t xml:space="preserve"> no requirements that the RPA have no exposed rotating parts that could lacerate human skin upon impact. However, CASA strongly recommends that, as far as practicable, for </w:t>
      </w:r>
      <w:r w:rsidRPr="00A04232">
        <w:rPr>
          <w:b/>
          <w:bCs/>
        </w:rPr>
        <w:t>all</w:t>
      </w:r>
      <w:r w:rsidRPr="00A04232">
        <w:t xml:space="preserve"> ERSOs, the RPA have no exposed rotating parts that could lacerate human skin upon impact.</w:t>
      </w:r>
    </w:p>
    <w:p w14:paraId="75651D26" w14:textId="75B79C62" w:rsidR="00021235" w:rsidRPr="00A04232" w:rsidRDefault="00EA675D" w:rsidP="00425BE7">
      <w:pPr>
        <w:pStyle w:val="LDClause"/>
      </w:pPr>
      <w:r w:rsidRPr="00A04232">
        <w:tab/>
      </w:r>
      <w:r w:rsidR="00CF140B" w:rsidRPr="002501C6">
        <w:t>4.</w:t>
      </w:r>
      <w:r w:rsidR="00E83F85" w:rsidRPr="002501C6">
        <w:t>2</w:t>
      </w:r>
      <w:r w:rsidR="00CF140B" w:rsidRPr="002501C6">
        <w:tab/>
      </w:r>
      <w:r w:rsidR="00021235" w:rsidRPr="002501C6">
        <w:t>Without affecting the requirements of subclause 4.4, b</w:t>
      </w:r>
      <w:r w:rsidR="009F36E4" w:rsidRPr="002501C6">
        <w:t>efore a relevant operation commences, the RPA flight controller must be</w:t>
      </w:r>
      <w:r w:rsidR="00021235" w:rsidRPr="002501C6">
        <w:t xml:space="preserve"> set:</w:t>
      </w:r>
    </w:p>
    <w:p w14:paraId="39286C6C" w14:textId="05B60D93" w:rsidR="00021235" w:rsidRPr="00A04232" w:rsidRDefault="00021235" w:rsidP="00425BE7">
      <w:pPr>
        <w:pStyle w:val="LDP1a"/>
      </w:pPr>
      <w:r w:rsidRPr="00A04232">
        <w:t>(a)</w:t>
      </w:r>
      <w:r w:rsidRPr="00A04232">
        <w:tab/>
        <w:t xml:space="preserve">to limit the maximum </w:t>
      </w:r>
      <w:r w:rsidR="009F36E4" w:rsidRPr="00A04232">
        <w:t>speed</w:t>
      </w:r>
      <w:r w:rsidRPr="00A04232">
        <w:t xml:space="preserve"> of the RPA</w:t>
      </w:r>
      <w:r w:rsidR="009F36E4" w:rsidRPr="00A04232">
        <w:t xml:space="preserve"> to 5 m/sec</w:t>
      </w:r>
      <w:r w:rsidRPr="00A04232">
        <w:t>; and</w:t>
      </w:r>
    </w:p>
    <w:p w14:paraId="060798FA" w14:textId="20BE3B35" w:rsidR="009521E9" w:rsidRPr="00A04232" w:rsidRDefault="00021235" w:rsidP="00425BE7">
      <w:pPr>
        <w:pStyle w:val="LDP1a"/>
      </w:pPr>
      <w:r w:rsidRPr="00A04232">
        <w:t>(b)</w:t>
      </w:r>
      <w:r w:rsidRPr="00A04232">
        <w:tab/>
      </w:r>
      <w:r w:rsidR="00CF140B" w:rsidRPr="00A04232">
        <w:t>in</w:t>
      </w:r>
      <w:r w:rsidR="009F36E4" w:rsidRPr="00A04232">
        <w:t xml:space="preserve"> such</w:t>
      </w:r>
      <w:r w:rsidR="00CF140B" w:rsidRPr="00A04232">
        <w:t xml:space="preserve"> a manner</w:t>
      </w:r>
      <w:r w:rsidR="001C098B" w:rsidRPr="00A04232">
        <w:t xml:space="preserve"> that only an intentional and deliberate overriding action</w:t>
      </w:r>
      <w:r w:rsidR="00CF140B" w:rsidRPr="00A04232">
        <w:t xml:space="preserve"> </w:t>
      </w:r>
      <w:r w:rsidR="001C098B" w:rsidRPr="00A04232">
        <w:t>by</w:t>
      </w:r>
      <w:r w:rsidR="00CF140B" w:rsidRPr="00A04232">
        <w:t xml:space="preserve"> the remote pilot </w:t>
      </w:r>
      <w:r w:rsidR="001C098B" w:rsidRPr="00A04232">
        <w:t>could cause th</w:t>
      </w:r>
      <w:r w:rsidR="009F36E4" w:rsidRPr="00A04232">
        <w:t>at</w:t>
      </w:r>
      <w:r w:rsidR="001C098B" w:rsidRPr="00A04232">
        <w:t xml:space="preserve"> </w:t>
      </w:r>
      <w:r w:rsidRPr="00A04232">
        <w:t xml:space="preserve">maximum </w:t>
      </w:r>
      <w:r w:rsidR="001C098B" w:rsidRPr="00A04232">
        <w:t>speed to be exceeded.</w:t>
      </w:r>
    </w:p>
    <w:p w14:paraId="634CE987" w14:textId="1C5CA48A" w:rsidR="00CF140B" w:rsidRPr="00A04232" w:rsidRDefault="009521E9" w:rsidP="00425BE7">
      <w:pPr>
        <w:pStyle w:val="LDNote"/>
      </w:pPr>
      <w:r w:rsidRPr="00A04232">
        <w:rPr>
          <w:i/>
          <w:iCs/>
        </w:rPr>
        <w:lastRenderedPageBreak/>
        <w:t>Note  </w:t>
      </w:r>
      <w:r w:rsidRPr="00A04232">
        <w:t xml:space="preserve"> For example, </w:t>
      </w:r>
      <w:r w:rsidR="00CF140B" w:rsidRPr="00A04232">
        <w:t>such</w:t>
      </w:r>
      <w:r w:rsidRPr="00A04232">
        <w:t xml:space="preserve"> an action may be</w:t>
      </w:r>
      <w:r w:rsidR="00CF140B" w:rsidRPr="00A04232">
        <w:t xml:space="preserve"> activation of a mode change switch</w:t>
      </w:r>
      <w:r w:rsidRPr="00A04232">
        <w:t>.</w:t>
      </w:r>
      <w:r w:rsidR="00E6379C" w:rsidRPr="00A04232">
        <w:t xml:space="preserve"> T</w:t>
      </w:r>
      <w:r w:rsidRPr="00A04232">
        <w:t>o avoid doubt, sub</w:t>
      </w:r>
      <w:r w:rsidR="005D45F9">
        <w:t>clause</w:t>
      </w:r>
      <w:r w:rsidRPr="00A04232">
        <w:t xml:space="preserve"> 4.</w:t>
      </w:r>
      <w:r w:rsidR="00E83F85" w:rsidRPr="00A04232">
        <w:t>2</w:t>
      </w:r>
      <w:r w:rsidRPr="00A04232">
        <w:t xml:space="preserve"> applies even </w:t>
      </w:r>
      <w:r w:rsidR="00CF140B" w:rsidRPr="00A04232">
        <w:t>in the event of a failure of the RPA’s</w:t>
      </w:r>
      <w:r w:rsidR="00B8773C" w:rsidRPr="00A04232">
        <w:t xml:space="preserve"> GNSS</w:t>
      </w:r>
      <w:r w:rsidR="00CF140B" w:rsidRPr="00A04232">
        <w:t xml:space="preserve"> positioning system.</w:t>
      </w:r>
    </w:p>
    <w:p w14:paraId="6BEADE65" w14:textId="77564674" w:rsidR="00F46CC0" w:rsidRPr="00A04232" w:rsidRDefault="00696346" w:rsidP="00425BE7">
      <w:pPr>
        <w:pStyle w:val="LDClause"/>
      </w:pPr>
      <w:r w:rsidRPr="00A04232">
        <w:tab/>
        <w:t>4.3</w:t>
      </w:r>
      <w:r w:rsidRPr="00A04232">
        <w:tab/>
        <w:t xml:space="preserve">For an ESRO that is a shielded operation, </w:t>
      </w:r>
      <w:r w:rsidR="00021235" w:rsidRPr="00A04232">
        <w:t>the</w:t>
      </w:r>
      <w:r w:rsidRPr="00A04232">
        <w:t xml:space="preserve"> speed </w:t>
      </w:r>
      <w:r w:rsidR="00F46CC0" w:rsidRPr="00A04232">
        <w:t>limitation</w:t>
      </w:r>
      <w:r w:rsidR="00EA675D" w:rsidRPr="00A04232">
        <w:t xml:space="preserve"> of the RPA</w:t>
      </w:r>
      <w:r w:rsidR="00021235" w:rsidRPr="00A04232">
        <w:t xml:space="preserve"> is 5</w:t>
      </w:r>
      <w:r w:rsidR="002501C6">
        <w:t xml:space="preserve"> </w:t>
      </w:r>
      <w:r w:rsidR="00021235" w:rsidRPr="00A04232">
        <w:t xml:space="preserve">m/sec, with a </w:t>
      </w:r>
      <w:r w:rsidR="00F46CC0" w:rsidRPr="00A04232">
        <w:t>height restriction</w:t>
      </w:r>
      <w:r w:rsidR="00021235" w:rsidRPr="00A04232">
        <w:t xml:space="preserve"> of 3 m.</w:t>
      </w:r>
    </w:p>
    <w:p w14:paraId="69E55C9B" w14:textId="29211335" w:rsidR="00F46CC0" w:rsidRPr="00A04232" w:rsidRDefault="0057318F" w:rsidP="00425BE7">
      <w:pPr>
        <w:pStyle w:val="LDNote"/>
      </w:pPr>
      <w:r w:rsidRPr="00A04232">
        <w:rPr>
          <w:i/>
          <w:iCs/>
        </w:rPr>
        <w:t>Note </w:t>
      </w:r>
      <w:r w:rsidRPr="00A04232">
        <w:t>  But paragraphs 4.1(a)</w:t>
      </w:r>
      <w:r w:rsidR="00610114" w:rsidRPr="00A04232">
        <w:t>, (b)</w:t>
      </w:r>
      <w:r w:rsidRPr="00A04232">
        <w:t xml:space="preserve"> and (</w:t>
      </w:r>
      <w:r w:rsidR="00610114" w:rsidRPr="00A04232">
        <w:t>c</w:t>
      </w:r>
      <w:r w:rsidRPr="00A04232">
        <w:t>) still apply to a shielded operation.</w:t>
      </w:r>
    </w:p>
    <w:p w14:paraId="75152AA4" w14:textId="74EAA042" w:rsidR="00E6379C" w:rsidRPr="00A04232" w:rsidRDefault="00696346" w:rsidP="00425BE7">
      <w:pPr>
        <w:pStyle w:val="LDClause"/>
      </w:pPr>
      <w:r w:rsidRPr="00A04232">
        <w:tab/>
        <w:t>4.</w:t>
      </w:r>
      <w:r w:rsidR="00F46CC0" w:rsidRPr="00A04232">
        <w:t>4</w:t>
      </w:r>
      <w:r w:rsidRPr="00A04232">
        <w:tab/>
        <w:t>For an ESRO involving any unshielded person, t</w:t>
      </w:r>
      <w:r w:rsidR="00750292" w:rsidRPr="00A04232">
        <w:t>he speed limitations</w:t>
      </w:r>
      <w:r w:rsidR="00E83F85" w:rsidRPr="00A04232">
        <w:t xml:space="preserve"> and the height restrictions</w:t>
      </w:r>
      <w:r w:rsidR="00507F34" w:rsidRPr="00A04232">
        <w:t xml:space="preserve"> for this</w:t>
      </w:r>
      <w:r w:rsidR="00E83F85" w:rsidRPr="00A04232">
        <w:t xml:space="preserve"> </w:t>
      </w:r>
      <w:r w:rsidR="00441986">
        <w:t>clause</w:t>
      </w:r>
      <w:r w:rsidR="00750292" w:rsidRPr="00A04232">
        <w:t xml:space="preserve"> are set out in Table 4.</w:t>
      </w:r>
      <w:r w:rsidR="0089441F" w:rsidRPr="00A04232">
        <w:t>4</w:t>
      </w:r>
      <w:r w:rsidR="00750292" w:rsidRPr="00A04232">
        <w:t>.</w:t>
      </w:r>
    </w:p>
    <w:p w14:paraId="69DE4AE3" w14:textId="16B6735C" w:rsidR="00BB4672" w:rsidRPr="00A04232" w:rsidRDefault="00BB4672" w:rsidP="00A04232">
      <w:pPr>
        <w:pStyle w:val="Clause"/>
        <w:spacing w:before="180" w:after="120"/>
        <w:rPr>
          <w:rFonts w:ascii="Arial" w:hAnsi="Arial" w:cs="Arial"/>
          <w:b/>
          <w:bCs/>
        </w:rPr>
      </w:pPr>
      <w:r w:rsidRPr="00A04232">
        <w:tab/>
      </w:r>
      <w:r w:rsidRPr="00A04232">
        <w:tab/>
      </w:r>
      <w:r w:rsidRPr="00A04232">
        <w:rPr>
          <w:rFonts w:ascii="Arial" w:hAnsi="Arial" w:cs="Arial"/>
          <w:b/>
          <w:bCs/>
        </w:rPr>
        <w:t>Table 4.</w:t>
      </w:r>
      <w:r w:rsidR="00696346" w:rsidRPr="00A04232">
        <w:rPr>
          <w:rFonts w:ascii="Arial" w:hAnsi="Arial" w:cs="Arial"/>
          <w:b/>
          <w:bCs/>
        </w:rPr>
        <w:t>4</w:t>
      </w:r>
      <w:r w:rsidR="008C0C49" w:rsidRPr="00A04232">
        <w:rPr>
          <w:rFonts w:ascii="Arial" w:hAnsi="Arial" w:cs="Arial"/>
          <w:b/>
          <w:bCs/>
        </w:rPr>
        <w:t> — For unshielded persons</w:t>
      </w: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696"/>
        <w:gridCol w:w="1964"/>
        <w:gridCol w:w="2694"/>
        <w:gridCol w:w="2801"/>
      </w:tblGrid>
      <w:tr w:rsidR="00610370" w:rsidRPr="00A04232" w14:paraId="392E73A4" w14:textId="77777777" w:rsidTr="00A04232">
        <w:tc>
          <w:tcPr>
            <w:tcW w:w="0" w:type="auto"/>
          </w:tcPr>
          <w:p w14:paraId="7A64A4D4" w14:textId="451EEF19" w:rsidR="0089441F" w:rsidRPr="00A04232" w:rsidRDefault="0089441F" w:rsidP="00CF140B">
            <w:pPr>
              <w:pStyle w:val="Clause"/>
              <w:ind w:left="0" w:firstLine="0"/>
              <w:rPr>
                <w:b/>
                <w:bCs/>
              </w:rPr>
            </w:pPr>
            <w:r w:rsidRPr="00A04232">
              <w:rPr>
                <w:b/>
                <w:bCs/>
              </w:rPr>
              <w:t>Item</w:t>
            </w:r>
          </w:p>
        </w:tc>
        <w:tc>
          <w:tcPr>
            <w:tcW w:w="1964" w:type="dxa"/>
          </w:tcPr>
          <w:p w14:paraId="5D2C3762" w14:textId="74018BFF" w:rsidR="0089441F" w:rsidRPr="00A04232" w:rsidRDefault="0089441F" w:rsidP="00CF140B">
            <w:pPr>
              <w:pStyle w:val="Clause"/>
              <w:ind w:left="0" w:firstLine="0"/>
            </w:pPr>
          </w:p>
        </w:tc>
        <w:tc>
          <w:tcPr>
            <w:tcW w:w="2694" w:type="dxa"/>
          </w:tcPr>
          <w:p w14:paraId="5F9E7688" w14:textId="4EC75EA8" w:rsidR="0089441F" w:rsidRPr="00A04232" w:rsidRDefault="0089441F" w:rsidP="00CF140B">
            <w:pPr>
              <w:pStyle w:val="Clause"/>
              <w:ind w:left="0" w:firstLine="0"/>
              <w:rPr>
                <w:b/>
                <w:bCs/>
              </w:rPr>
            </w:pPr>
            <w:r w:rsidRPr="00A04232">
              <w:rPr>
                <w:b/>
                <w:bCs/>
              </w:rPr>
              <w:t>Less than 30 m but not less than 5 m</w:t>
            </w:r>
          </w:p>
        </w:tc>
        <w:tc>
          <w:tcPr>
            <w:tcW w:w="2801" w:type="dxa"/>
          </w:tcPr>
          <w:p w14:paraId="5D362C20" w14:textId="4EAF70F9" w:rsidR="0089441F" w:rsidRPr="00A04232" w:rsidRDefault="0089441F" w:rsidP="00CF140B">
            <w:pPr>
              <w:pStyle w:val="Clause"/>
              <w:ind w:left="0" w:firstLine="0"/>
              <w:rPr>
                <w:b/>
                <w:bCs/>
              </w:rPr>
            </w:pPr>
            <w:r w:rsidRPr="00A04232">
              <w:rPr>
                <w:b/>
                <w:bCs/>
              </w:rPr>
              <w:t>Less than 5 m but not less than 1 m</w:t>
            </w:r>
          </w:p>
        </w:tc>
      </w:tr>
      <w:tr w:rsidR="00610370" w:rsidRPr="00A04232" w14:paraId="4AE4ACF9" w14:textId="77777777" w:rsidTr="00A04232">
        <w:tc>
          <w:tcPr>
            <w:tcW w:w="0" w:type="auto"/>
          </w:tcPr>
          <w:p w14:paraId="6DBDCC5B" w14:textId="449982DF" w:rsidR="0089441F" w:rsidRPr="00A04232" w:rsidRDefault="0089441F" w:rsidP="00CF140B">
            <w:pPr>
              <w:pStyle w:val="Clause"/>
              <w:ind w:left="0" w:firstLine="0"/>
              <w:rPr>
                <w:b/>
                <w:bCs/>
              </w:rPr>
            </w:pPr>
            <w:r w:rsidRPr="00A04232">
              <w:rPr>
                <w:b/>
                <w:bCs/>
              </w:rPr>
              <w:t>1</w:t>
            </w:r>
          </w:p>
        </w:tc>
        <w:tc>
          <w:tcPr>
            <w:tcW w:w="1964" w:type="dxa"/>
          </w:tcPr>
          <w:p w14:paraId="14431ECA" w14:textId="6FC182A4" w:rsidR="0089441F" w:rsidRPr="00A04232" w:rsidRDefault="0089441F" w:rsidP="00CF140B">
            <w:pPr>
              <w:pStyle w:val="Clause"/>
              <w:ind w:left="0" w:firstLine="0"/>
              <w:rPr>
                <w:b/>
                <w:bCs/>
              </w:rPr>
            </w:pPr>
            <w:r w:rsidRPr="00A04232">
              <w:rPr>
                <w:b/>
                <w:bCs/>
              </w:rPr>
              <w:t>Speed</w:t>
            </w:r>
          </w:p>
        </w:tc>
        <w:tc>
          <w:tcPr>
            <w:tcW w:w="2694" w:type="dxa"/>
          </w:tcPr>
          <w:p w14:paraId="335B5C1F" w14:textId="5C3268CB" w:rsidR="0089441F" w:rsidRPr="00A04232" w:rsidRDefault="0089441F" w:rsidP="00CF140B">
            <w:pPr>
              <w:pStyle w:val="Clause"/>
              <w:ind w:left="0" w:firstLine="0"/>
            </w:pPr>
            <w:r w:rsidRPr="00A04232">
              <w:t>Up to 3 m/sec</w:t>
            </w:r>
          </w:p>
        </w:tc>
        <w:tc>
          <w:tcPr>
            <w:tcW w:w="2801" w:type="dxa"/>
          </w:tcPr>
          <w:p w14:paraId="52E9ED33" w14:textId="4A624AFB" w:rsidR="0089441F" w:rsidRPr="00A04232" w:rsidRDefault="0089441F" w:rsidP="00CF140B">
            <w:pPr>
              <w:pStyle w:val="Clause"/>
              <w:ind w:left="0" w:firstLine="0"/>
            </w:pPr>
            <w:r w:rsidRPr="00A04232">
              <w:t>Up to 1.5 m/sec</w:t>
            </w:r>
          </w:p>
        </w:tc>
      </w:tr>
      <w:tr w:rsidR="00610370" w:rsidRPr="00A04232" w14:paraId="1945A4A9" w14:textId="77777777" w:rsidTr="00A04232">
        <w:tc>
          <w:tcPr>
            <w:tcW w:w="0" w:type="auto"/>
          </w:tcPr>
          <w:p w14:paraId="636B34DB" w14:textId="768237B3" w:rsidR="0089441F" w:rsidRPr="00A04232" w:rsidRDefault="0089441F" w:rsidP="00CF140B">
            <w:pPr>
              <w:pStyle w:val="Clause"/>
              <w:ind w:left="0" w:firstLine="0"/>
              <w:rPr>
                <w:b/>
                <w:bCs/>
              </w:rPr>
            </w:pPr>
            <w:r w:rsidRPr="00A04232">
              <w:rPr>
                <w:b/>
                <w:bCs/>
              </w:rPr>
              <w:t>2</w:t>
            </w:r>
          </w:p>
        </w:tc>
        <w:tc>
          <w:tcPr>
            <w:tcW w:w="1964" w:type="dxa"/>
          </w:tcPr>
          <w:p w14:paraId="1C29EB3B" w14:textId="00D76C87" w:rsidR="0089441F" w:rsidRPr="00A04232" w:rsidRDefault="0089441F" w:rsidP="00CF140B">
            <w:pPr>
              <w:pStyle w:val="Clause"/>
              <w:ind w:left="0" w:firstLine="0"/>
              <w:rPr>
                <w:b/>
                <w:bCs/>
              </w:rPr>
            </w:pPr>
            <w:r w:rsidRPr="00A04232">
              <w:rPr>
                <w:b/>
                <w:bCs/>
              </w:rPr>
              <w:t>Increased speed</w:t>
            </w:r>
          </w:p>
        </w:tc>
        <w:tc>
          <w:tcPr>
            <w:tcW w:w="2694" w:type="dxa"/>
          </w:tcPr>
          <w:p w14:paraId="08BF2321" w14:textId="45926138" w:rsidR="0089441F" w:rsidRPr="00A04232" w:rsidRDefault="0089441F" w:rsidP="00CF140B">
            <w:pPr>
              <w:pStyle w:val="Clause"/>
              <w:ind w:left="0" w:firstLine="0"/>
            </w:pPr>
            <w:r w:rsidRPr="00A04232">
              <w:t>Up to 5 m/sec</w:t>
            </w:r>
          </w:p>
        </w:tc>
        <w:tc>
          <w:tcPr>
            <w:tcW w:w="2801" w:type="dxa"/>
          </w:tcPr>
          <w:p w14:paraId="27B36F59" w14:textId="597ACF12" w:rsidR="0089441F" w:rsidRPr="00A04232" w:rsidRDefault="0089441F" w:rsidP="00CF140B">
            <w:pPr>
              <w:pStyle w:val="Clause"/>
              <w:ind w:left="0" w:firstLine="0"/>
            </w:pPr>
            <w:r w:rsidRPr="00A04232">
              <w:t>The speed may not be increased</w:t>
            </w:r>
          </w:p>
        </w:tc>
      </w:tr>
      <w:tr w:rsidR="00610370" w:rsidRPr="00A04232" w14:paraId="0D15A8DD" w14:textId="77777777" w:rsidTr="00A04232">
        <w:tc>
          <w:tcPr>
            <w:tcW w:w="0" w:type="auto"/>
          </w:tcPr>
          <w:p w14:paraId="6ED6EA78" w14:textId="4A9CA902" w:rsidR="0089441F" w:rsidRPr="00A04232" w:rsidRDefault="0089441F" w:rsidP="00CF140B">
            <w:pPr>
              <w:pStyle w:val="Clause"/>
              <w:ind w:left="0" w:firstLine="0"/>
              <w:rPr>
                <w:b/>
                <w:bCs/>
              </w:rPr>
            </w:pPr>
            <w:r w:rsidRPr="00A04232">
              <w:rPr>
                <w:b/>
                <w:bCs/>
              </w:rPr>
              <w:t>3</w:t>
            </w:r>
          </w:p>
        </w:tc>
        <w:tc>
          <w:tcPr>
            <w:tcW w:w="1964" w:type="dxa"/>
          </w:tcPr>
          <w:p w14:paraId="4A053DC1" w14:textId="10F70065" w:rsidR="0089441F" w:rsidRPr="00A04232" w:rsidRDefault="0089441F" w:rsidP="00CF140B">
            <w:pPr>
              <w:pStyle w:val="Clause"/>
              <w:ind w:left="0" w:firstLine="0"/>
              <w:rPr>
                <w:b/>
                <w:bCs/>
              </w:rPr>
            </w:pPr>
            <w:r w:rsidRPr="00A04232">
              <w:rPr>
                <w:b/>
                <w:bCs/>
              </w:rPr>
              <w:t>Height</w:t>
            </w:r>
          </w:p>
        </w:tc>
        <w:tc>
          <w:tcPr>
            <w:tcW w:w="2694" w:type="dxa"/>
          </w:tcPr>
          <w:p w14:paraId="2CAAADD7" w14:textId="0DE9BF8C" w:rsidR="0089441F" w:rsidRPr="00A04232" w:rsidRDefault="0089441F" w:rsidP="00CF140B">
            <w:pPr>
              <w:pStyle w:val="Clause"/>
              <w:ind w:left="0" w:firstLine="0"/>
            </w:pPr>
            <w:r w:rsidRPr="00A04232">
              <w:t>Up to 5 m</w:t>
            </w:r>
          </w:p>
        </w:tc>
        <w:tc>
          <w:tcPr>
            <w:tcW w:w="2801" w:type="dxa"/>
          </w:tcPr>
          <w:p w14:paraId="2ADBCF99" w14:textId="0660D6BC" w:rsidR="0089441F" w:rsidRPr="00A04232" w:rsidRDefault="0089441F" w:rsidP="00CF140B">
            <w:pPr>
              <w:pStyle w:val="Clause"/>
              <w:ind w:left="0" w:firstLine="0"/>
            </w:pPr>
            <w:r w:rsidRPr="00A04232">
              <w:t>Up to 3 m</w:t>
            </w:r>
          </w:p>
        </w:tc>
      </w:tr>
    </w:tbl>
    <w:p w14:paraId="47A4D848" w14:textId="6812F32B" w:rsidR="009404D4" w:rsidRPr="00A04232" w:rsidRDefault="00750292" w:rsidP="00A04232">
      <w:pPr>
        <w:pStyle w:val="LDClause"/>
        <w:spacing w:before="180"/>
      </w:pPr>
      <w:r w:rsidRPr="00A04232">
        <w:tab/>
      </w:r>
      <w:r w:rsidR="009404D4" w:rsidRPr="00A04232">
        <w:t>4.</w:t>
      </w:r>
      <w:r w:rsidR="008C0C49" w:rsidRPr="00A04232">
        <w:t>5</w:t>
      </w:r>
      <w:r w:rsidRPr="00A04232">
        <w:tab/>
      </w:r>
      <w:r w:rsidR="00E83F85" w:rsidRPr="00A04232">
        <w:t>For sub</w:t>
      </w:r>
      <w:r w:rsidR="005D45F9">
        <w:t>clause</w:t>
      </w:r>
      <w:r w:rsidR="00E83F85" w:rsidRPr="00A04232">
        <w:t xml:space="preserve"> 4.</w:t>
      </w:r>
      <w:r w:rsidR="00696346" w:rsidRPr="00A04232">
        <w:t>4</w:t>
      </w:r>
      <w:r w:rsidR="00E83F85" w:rsidRPr="00A04232">
        <w:t>, w</w:t>
      </w:r>
      <w:r w:rsidRPr="00A04232">
        <w:t>hen operating</w:t>
      </w:r>
      <w:r w:rsidR="00EA675D" w:rsidRPr="00A04232">
        <w:t xml:space="preserve"> an RPA</w:t>
      </w:r>
      <w:r w:rsidRPr="00A04232">
        <w:t xml:space="preserve"> within the distance</w:t>
      </w:r>
      <w:r w:rsidR="009404D4" w:rsidRPr="00A04232">
        <w:t xml:space="preserve"> from a person</w:t>
      </w:r>
      <w:r w:rsidRPr="00A04232">
        <w:t xml:space="preserve"> mentioned in </w:t>
      </w:r>
      <w:r w:rsidR="00BB4672" w:rsidRPr="00A04232">
        <w:t xml:space="preserve">a </w:t>
      </w:r>
      <w:r w:rsidRPr="00A04232">
        <w:t>column of Table 4.</w:t>
      </w:r>
      <w:r w:rsidR="00696346" w:rsidRPr="00A04232">
        <w:t>4</w:t>
      </w:r>
      <w:r w:rsidR="009404D4" w:rsidRPr="00A04232">
        <w:t>:</w:t>
      </w:r>
    </w:p>
    <w:p w14:paraId="5049542C" w14:textId="4D7A4E86" w:rsidR="00750292" w:rsidRPr="00A04232" w:rsidRDefault="00BB4672" w:rsidP="00425BE7">
      <w:pPr>
        <w:pStyle w:val="LDP1a"/>
      </w:pPr>
      <w:r w:rsidRPr="00A04232">
        <w:t>(a)</w:t>
      </w:r>
      <w:r w:rsidRPr="00A04232">
        <w:tab/>
      </w:r>
      <w:r w:rsidR="00750292" w:rsidRPr="00A04232">
        <w:t xml:space="preserve">the speed of the RPA must not exceed the speed mentioned in </w:t>
      </w:r>
      <w:r w:rsidR="0089441F" w:rsidRPr="00A04232">
        <w:t>item</w:t>
      </w:r>
      <w:r w:rsidR="009404D4" w:rsidRPr="00A04232">
        <w:t xml:space="preserve"> 1</w:t>
      </w:r>
      <w:r w:rsidR="00750292" w:rsidRPr="00A04232">
        <w:t xml:space="preserve"> </w:t>
      </w:r>
      <w:r w:rsidR="0089441F" w:rsidRPr="00A04232">
        <w:t>of</w:t>
      </w:r>
      <w:r w:rsidR="00750292" w:rsidRPr="00A04232">
        <w:t xml:space="preserve"> the column</w:t>
      </w:r>
      <w:r w:rsidR="009404D4" w:rsidRPr="00A04232">
        <w:t>; and</w:t>
      </w:r>
    </w:p>
    <w:p w14:paraId="19C33A0A" w14:textId="7049C4B3" w:rsidR="00BB4672" w:rsidRPr="00A04232" w:rsidRDefault="00BB4672" w:rsidP="008B5BF9">
      <w:pPr>
        <w:pStyle w:val="a"/>
      </w:pPr>
      <w:r w:rsidRPr="00A04232">
        <w:t>(b)</w:t>
      </w:r>
      <w:r w:rsidRPr="00A04232">
        <w:tab/>
      </w:r>
      <w:r w:rsidR="009404D4" w:rsidRPr="00A04232">
        <w:t xml:space="preserve">the speed of the RPA may be increased up to the </w:t>
      </w:r>
      <w:r w:rsidR="00683386" w:rsidRPr="00A04232">
        <w:t xml:space="preserve">applicable </w:t>
      </w:r>
      <w:r w:rsidRPr="00A04232">
        <w:t xml:space="preserve">increased </w:t>
      </w:r>
      <w:r w:rsidR="009404D4" w:rsidRPr="00A04232">
        <w:t xml:space="preserve">speed mentioned in </w:t>
      </w:r>
      <w:r w:rsidR="0089441F" w:rsidRPr="00A04232">
        <w:t>item</w:t>
      </w:r>
      <w:r w:rsidR="009404D4" w:rsidRPr="00A04232">
        <w:t xml:space="preserve"> 2 of the column — but only if</w:t>
      </w:r>
      <w:r w:rsidR="001156BD" w:rsidRPr="00A04232">
        <w:t xml:space="preserve"> </w:t>
      </w:r>
      <w:r w:rsidRPr="00A04232">
        <w:t>the risk assessment has covered the safety implications of the increased speed; and</w:t>
      </w:r>
    </w:p>
    <w:p w14:paraId="7BB5EEB2" w14:textId="2BDA760F" w:rsidR="009404D4" w:rsidRPr="00A04232" w:rsidRDefault="00BB4672" w:rsidP="00425BE7">
      <w:pPr>
        <w:pStyle w:val="LDP1a"/>
      </w:pPr>
      <w:r w:rsidRPr="00A04232">
        <w:t>(c)</w:t>
      </w:r>
      <w:r w:rsidRPr="00A04232">
        <w:tab/>
      </w:r>
      <w:r w:rsidR="009404D4" w:rsidRPr="00A04232">
        <w:t>the height</w:t>
      </w:r>
      <w:r w:rsidR="00683386" w:rsidRPr="00A04232">
        <w:t xml:space="preserve"> of the RPA</w:t>
      </w:r>
      <w:r w:rsidR="009404D4" w:rsidRPr="00A04232">
        <w:t xml:space="preserve"> above the ground or floor of the internal place must not exceed the</w:t>
      </w:r>
      <w:r w:rsidR="00683386" w:rsidRPr="00A04232">
        <w:t xml:space="preserve"> applicable</w:t>
      </w:r>
      <w:r w:rsidR="009404D4" w:rsidRPr="00A04232">
        <w:t xml:space="preserve"> height mentioned in </w:t>
      </w:r>
      <w:r w:rsidR="0089441F" w:rsidRPr="00A04232">
        <w:t>item</w:t>
      </w:r>
      <w:r w:rsidR="009404D4" w:rsidRPr="00A04232">
        <w:t xml:space="preserve"> 3 of the column.</w:t>
      </w:r>
    </w:p>
    <w:p w14:paraId="7079A860" w14:textId="2274624C" w:rsidR="00CF140B" w:rsidRPr="00A04232" w:rsidRDefault="00CF140B" w:rsidP="00425BE7">
      <w:pPr>
        <w:pStyle w:val="LDClause"/>
      </w:pPr>
      <w:r w:rsidRPr="00A04232">
        <w:tab/>
        <w:t>4.</w:t>
      </w:r>
      <w:r w:rsidR="008C0C49" w:rsidRPr="00A04232">
        <w:t>6</w:t>
      </w:r>
      <w:r w:rsidRPr="00A04232">
        <w:tab/>
        <w:t>There must be no continuous overflight of any person or moving vehicle.</w:t>
      </w:r>
    </w:p>
    <w:p w14:paraId="04F631EF" w14:textId="77777777" w:rsidR="002842B2" w:rsidRPr="00A04232" w:rsidRDefault="002842B2" w:rsidP="002842B2">
      <w:pPr>
        <w:pStyle w:val="AmendHeading"/>
      </w:pPr>
      <w:r w:rsidRPr="00A04232">
        <w:t>5</w:t>
      </w:r>
      <w:r w:rsidRPr="00A04232">
        <w:tab/>
        <w:t>Transit operations</w:t>
      </w:r>
    </w:p>
    <w:p w14:paraId="73E6630E" w14:textId="410DF686" w:rsidR="002842B2" w:rsidRPr="00A04232" w:rsidRDefault="002842B2" w:rsidP="00425BE7">
      <w:pPr>
        <w:pStyle w:val="LDClause"/>
        <w:rPr>
          <w:lang w:eastAsia="en-AU"/>
        </w:rPr>
      </w:pPr>
      <w:r w:rsidRPr="00A04232">
        <w:rPr>
          <w:lang w:eastAsia="en-AU"/>
        </w:rPr>
        <w:tab/>
      </w:r>
      <w:r w:rsidRPr="00A04232">
        <w:rPr>
          <w:lang w:eastAsia="en-AU"/>
        </w:rPr>
        <w:tab/>
        <w:t>For a transit operation, the RPA must not be flown at a height greater than the height of the tallest structure within 150 m horizontally of the RPA.</w:t>
      </w:r>
    </w:p>
    <w:p w14:paraId="687309FE" w14:textId="77777777" w:rsidR="002842B2" w:rsidRPr="00A04232" w:rsidRDefault="002842B2" w:rsidP="002842B2">
      <w:pPr>
        <w:pStyle w:val="AmendHeading"/>
      </w:pPr>
      <w:r w:rsidRPr="00A04232">
        <w:t>6</w:t>
      </w:r>
      <w:r w:rsidRPr="00A04232">
        <w:tab/>
        <w:t>Practices and procedures</w:t>
      </w:r>
    </w:p>
    <w:p w14:paraId="5A00F1F8" w14:textId="46EC6340" w:rsidR="002842B2" w:rsidRPr="00A04232" w:rsidRDefault="002842B2" w:rsidP="00425BE7">
      <w:pPr>
        <w:pStyle w:val="LDClause"/>
      </w:pPr>
      <w:bookmarkStart w:id="16" w:name="_Hlk161156863"/>
      <w:r w:rsidRPr="00A04232">
        <w:rPr>
          <w:color w:val="0E101A"/>
          <w:lang w:eastAsia="en-AU"/>
        </w:rPr>
        <w:tab/>
      </w:r>
      <w:bookmarkStart w:id="17" w:name="_Hlk164087608"/>
      <w:r w:rsidRPr="00A04232">
        <w:rPr>
          <w:color w:val="0E101A"/>
          <w:lang w:eastAsia="en-AU"/>
        </w:rPr>
        <w:t>6.1</w:t>
      </w:r>
      <w:r w:rsidRPr="00A04232">
        <w:rPr>
          <w:color w:val="0E101A"/>
          <w:lang w:eastAsia="en-AU"/>
        </w:rPr>
        <w:tab/>
      </w:r>
      <w:r w:rsidRPr="00A04232">
        <w:t xml:space="preserve">The </w:t>
      </w:r>
      <w:r w:rsidRPr="00A04232">
        <w:rPr>
          <w:color w:val="0E101A"/>
          <w:lang w:eastAsia="en-AU"/>
        </w:rPr>
        <w:t>RPA operator</w:t>
      </w:r>
      <w:r w:rsidR="006C745B" w:rsidRPr="00A04232">
        <w:rPr>
          <w:color w:val="0E101A"/>
          <w:lang w:eastAsia="en-AU"/>
        </w:rPr>
        <w:t>’s</w:t>
      </w:r>
      <w:r w:rsidRPr="00A04232">
        <w:rPr>
          <w:color w:val="0E101A"/>
          <w:lang w:eastAsia="en-AU"/>
        </w:rPr>
        <w:t xml:space="preserve"> documented practices and procedures </w:t>
      </w:r>
      <w:r w:rsidR="006C745B" w:rsidRPr="00A04232">
        <w:rPr>
          <w:color w:val="0E101A"/>
          <w:lang w:eastAsia="en-AU"/>
        </w:rPr>
        <w:t xml:space="preserve">must </w:t>
      </w:r>
      <w:r w:rsidRPr="00A04232">
        <w:rPr>
          <w:color w:val="0E101A"/>
          <w:lang w:eastAsia="en-AU"/>
        </w:rPr>
        <w:t>include the following:</w:t>
      </w:r>
    </w:p>
    <w:bookmarkEnd w:id="16"/>
    <w:p w14:paraId="714FAEF5" w14:textId="5B4BDA8C" w:rsidR="002842B2" w:rsidRPr="00A04232" w:rsidRDefault="00425BE7" w:rsidP="00425BE7">
      <w:pPr>
        <w:pStyle w:val="LDP1a"/>
      </w:pPr>
      <w:r w:rsidRPr="00A04232">
        <w:t>(a)</w:t>
      </w:r>
      <w:r w:rsidRPr="00A04232">
        <w:tab/>
      </w:r>
      <w:r w:rsidR="002842B2" w:rsidRPr="00A04232">
        <w:t xml:space="preserve">a schedule of </w:t>
      </w:r>
      <w:r w:rsidR="006C745B" w:rsidRPr="00A04232">
        <w:t xml:space="preserve">the </w:t>
      </w:r>
      <w:r w:rsidR="002842B2" w:rsidRPr="00A04232">
        <w:t xml:space="preserve">RPA to be used for </w:t>
      </w:r>
      <w:r w:rsidR="006C745B" w:rsidRPr="00A04232">
        <w:t xml:space="preserve">relevant </w:t>
      </w:r>
      <w:r w:rsidR="002842B2" w:rsidRPr="00A04232">
        <w:t>operations</w:t>
      </w:r>
      <w:r w:rsidR="006C745B" w:rsidRPr="00A04232">
        <w:t>, which includes details of the following:</w:t>
      </w:r>
    </w:p>
    <w:p w14:paraId="18F7E6B1" w14:textId="00B7B4A4" w:rsidR="002842B2" w:rsidRPr="00A04232" w:rsidRDefault="002842B2" w:rsidP="00425BE7">
      <w:pPr>
        <w:pStyle w:val="LDP2i"/>
        <w:ind w:left="1559" w:hanging="1105"/>
      </w:pPr>
      <w:r w:rsidRPr="00A04232">
        <w:tab/>
        <w:t>(i)</w:t>
      </w:r>
      <w:r w:rsidRPr="00A04232">
        <w:tab/>
        <w:t xml:space="preserve">the make and model of </w:t>
      </w:r>
      <w:r w:rsidR="006C745B" w:rsidRPr="00A04232">
        <w:t>each</w:t>
      </w:r>
      <w:r w:rsidR="00775771" w:rsidRPr="00A04232">
        <w:t xml:space="preserve"> </w:t>
      </w:r>
      <w:r w:rsidRPr="00A04232">
        <w:t>RPA;</w:t>
      </w:r>
    </w:p>
    <w:p w14:paraId="7959C72D" w14:textId="41F1824F" w:rsidR="002842B2" w:rsidRPr="00A04232" w:rsidRDefault="002842B2" w:rsidP="00425BE7">
      <w:pPr>
        <w:pStyle w:val="LDP2i"/>
        <w:ind w:left="1559" w:hanging="1105"/>
      </w:pPr>
      <w:r w:rsidRPr="00A04232">
        <w:tab/>
        <w:t>(ii)</w:t>
      </w:r>
      <w:r w:rsidRPr="00A04232">
        <w:tab/>
        <w:t xml:space="preserve">the configuration of </w:t>
      </w:r>
      <w:r w:rsidR="006C745B" w:rsidRPr="00A04232">
        <w:t xml:space="preserve">each </w:t>
      </w:r>
      <w:r w:rsidRPr="00A04232">
        <w:t>RPA;</w:t>
      </w:r>
    </w:p>
    <w:p w14:paraId="043AF001" w14:textId="0B99D8F8" w:rsidR="002842B2" w:rsidRPr="00A04232" w:rsidRDefault="002842B2" w:rsidP="00425BE7">
      <w:pPr>
        <w:pStyle w:val="LDP2i"/>
        <w:ind w:left="1559" w:hanging="1105"/>
      </w:pPr>
      <w:r w:rsidRPr="00A04232">
        <w:tab/>
        <w:t>(iii)</w:t>
      </w:r>
      <w:r w:rsidRPr="00A04232">
        <w:tab/>
      </w:r>
      <w:r w:rsidR="000C05E6" w:rsidRPr="00A04232">
        <w:t>confirmation of the gross weight of</w:t>
      </w:r>
      <w:r w:rsidR="006C745B" w:rsidRPr="00A04232">
        <w:t xml:space="preserve"> each </w:t>
      </w:r>
      <w:r w:rsidRPr="00A04232">
        <w:t>RPA</w:t>
      </w:r>
      <w:r w:rsidR="000C05E6" w:rsidRPr="00A04232">
        <w:t>;</w:t>
      </w:r>
    </w:p>
    <w:p w14:paraId="003B45C4" w14:textId="4ECC5370" w:rsidR="000C05E6" w:rsidRPr="00A04232" w:rsidRDefault="000C05E6" w:rsidP="00425BE7">
      <w:pPr>
        <w:pStyle w:val="LDP2i"/>
        <w:ind w:left="1559" w:hanging="1105"/>
      </w:pPr>
      <w:r w:rsidRPr="00A04232">
        <w:tab/>
        <w:t>(iv)</w:t>
      </w:r>
      <w:r w:rsidRPr="00A04232">
        <w:tab/>
        <w:t>the failsafe method by which, when required, no exposed rotating parts of the RPA that could lacerate human skin upon impact;</w:t>
      </w:r>
    </w:p>
    <w:p w14:paraId="64160425" w14:textId="300B0BA6" w:rsidR="002842B2" w:rsidRPr="00A04232" w:rsidRDefault="002842B2" w:rsidP="00425BE7">
      <w:pPr>
        <w:pStyle w:val="LDP1a"/>
      </w:pPr>
      <w:r w:rsidRPr="00A04232">
        <w:t>(b)</w:t>
      </w:r>
      <w:r w:rsidRPr="00A04232">
        <w:tab/>
      </w:r>
      <w:r w:rsidR="00F7155B" w:rsidRPr="00A04232">
        <w:t>if</w:t>
      </w:r>
      <w:r w:rsidRPr="00A04232">
        <w:t xml:space="preserve"> RPA speed and height restrictions are used to meet the requirements </w:t>
      </w:r>
      <w:r w:rsidR="002F3348" w:rsidRPr="00A04232">
        <w:t>under</w:t>
      </w:r>
      <w:r w:rsidRPr="00A04232">
        <w:t xml:space="preserve"> clause 4</w:t>
      </w:r>
      <w:r w:rsidR="002F3348" w:rsidRPr="00A04232">
        <w:t> —</w:t>
      </w:r>
      <w:r w:rsidRPr="00A04232">
        <w:t xml:space="preserve"> instruction</w:t>
      </w:r>
      <w:r w:rsidR="002F3348" w:rsidRPr="00A04232">
        <w:t>s for the remote pilot</w:t>
      </w:r>
      <w:r w:rsidR="000C05E6" w:rsidRPr="00A04232">
        <w:t xml:space="preserve"> and any other</w:t>
      </w:r>
      <w:r w:rsidRPr="00A04232">
        <w:t xml:space="preserve"> operating crew to ensure compliance with the requirements;</w:t>
      </w:r>
    </w:p>
    <w:p w14:paraId="3BA9D89B" w14:textId="239E2F9A" w:rsidR="002842B2" w:rsidRPr="00A04232" w:rsidRDefault="002842B2" w:rsidP="00425BE7">
      <w:pPr>
        <w:pStyle w:val="LDP1a"/>
      </w:pPr>
      <w:r w:rsidRPr="00A04232">
        <w:t>(c)</w:t>
      </w:r>
      <w:r w:rsidRPr="00A04232">
        <w:tab/>
        <w:t>details of how a shield is assessed</w:t>
      </w:r>
      <w:r w:rsidR="00F7155B" w:rsidRPr="00A04232">
        <w:t xml:space="preserve"> as fit for purpose in a proposed relevant operation;</w:t>
      </w:r>
    </w:p>
    <w:p w14:paraId="62F3746A" w14:textId="1166DD35" w:rsidR="00F7155B" w:rsidRPr="00A04232" w:rsidRDefault="002842B2" w:rsidP="00A04232">
      <w:pPr>
        <w:pStyle w:val="LDP1a"/>
        <w:keepNext/>
      </w:pPr>
      <w:r w:rsidRPr="00A04232">
        <w:lastRenderedPageBreak/>
        <w:t>(d)</w:t>
      </w:r>
      <w:r w:rsidRPr="00A04232">
        <w:tab/>
      </w:r>
      <w:r w:rsidR="00F7155B" w:rsidRPr="00A04232">
        <w:t>both</w:t>
      </w:r>
      <w:r w:rsidR="005E39F4" w:rsidRPr="00A04232">
        <w:t>:</w:t>
      </w:r>
    </w:p>
    <w:p w14:paraId="7412DE93" w14:textId="519E4C54" w:rsidR="00F7155B" w:rsidRPr="00A04232" w:rsidRDefault="00F7155B" w:rsidP="00425BE7">
      <w:pPr>
        <w:pStyle w:val="LDP2i"/>
        <w:ind w:left="1559" w:hanging="1105"/>
      </w:pPr>
      <w:r w:rsidRPr="00A04232">
        <w:tab/>
        <w:t>(i)</w:t>
      </w:r>
      <w:r w:rsidRPr="00A04232">
        <w:tab/>
      </w:r>
      <w:r w:rsidR="002842B2" w:rsidRPr="00A04232">
        <w:t>details of how the remote pilot will monitor the control link integrity for the RPA</w:t>
      </w:r>
      <w:r w:rsidRPr="00A04232">
        <w:t>;</w:t>
      </w:r>
      <w:r w:rsidR="002842B2" w:rsidRPr="00A04232">
        <w:t xml:space="preserve"> and</w:t>
      </w:r>
    </w:p>
    <w:p w14:paraId="7DE791FD" w14:textId="4AFA0D41" w:rsidR="002842B2" w:rsidRPr="00A04232" w:rsidRDefault="00F7155B" w:rsidP="00425BE7">
      <w:pPr>
        <w:pStyle w:val="LDP2i"/>
        <w:ind w:left="1559" w:hanging="1105"/>
      </w:pPr>
      <w:r w:rsidRPr="00A04232">
        <w:tab/>
        <w:t>(ii)</w:t>
      </w:r>
      <w:r w:rsidRPr="00A04232">
        <w:tab/>
      </w:r>
      <w:r w:rsidR="002842B2" w:rsidRPr="00A04232">
        <w:t>the procedures for loss of link;</w:t>
      </w:r>
    </w:p>
    <w:p w14:paraId="37D89564" w14:textId="2F4BCE86" w:rsidR="002842B2" w:rsidRPr="00A04232" w:rsidRDefault="002842B2" w:rsidP="00425BE7">
      <w:pPr>
        <w:pStyle w:val="LDP1a"/>
      </w:pPr>
      <w:r w:rsidRPr="00A04232">
        <w:t>(e)</w:t>
      </w:r>
      <w:r w:rsidRPr="00A04232">
        <w:tab/>
      </w:r>
      <w:r w:rsidR="00F7155B" w:rsidRPr="00A04232">
        <w:t xml:space="preserve">procedures for the </w:t>
      </w:r>
      <w:r w:rsidRPr="00A04232">
        <w:t>training</w:t>
      </w:r>
      <w:r w:rsidR="00F7155B" w:rsidRPr="00A04232">
        <w:t xml:space="preserve"> and</w:t>
      </w:r>
      <w:r w:rsidRPr="00A04232">
        <w:t xml:space="preserve"> testing of </w:t>
      </w:r>
      <w:r w:rsidR="000C05E6" w:rsidRPr="00A04232">
        <w:t xml:space="preserve">relevant </w:t>
      </w:r>
      <w:r w:rsidRPr="00A04232">
        <w:t>individuals in relation to conducting a</w:t>
      </w:r>
      <w:r w:rsidR="00F7155B" w:rsidRPr="00A04232">
        <w:t xml:space="preserve"> relevant </w:t>
      </w:r>
      <w:r w:rsidRPr="00A04232">
        <w:t>operation;</w:t>
      </w:r>
    </w:p>
    <w:p w14:paraId="00140352" w14:textId="3DA2ECCD" w:rsidR="00F7155B" w:rsidRPr="00A04232" w:rsidRDefault="00F7155B" w:rsidP="00425BE7">
      <w:pPr>
        <w:pStyle w:val="LDP1a"/>
      </w:pPr>
      <w:r w:rsidRPr="00A04232">
        <w:t>(f)</w:t>
      </w:r>
      <w:r w:rsidRPr="00A04232">
        <w:tab/>
        <w:t>procedures for making and retaining records of the matters mentioned in paragraph (e);</w:t>
      </w:r>
    </w:p>
    <w:p w14:paraId="0AE7E82F" w14:textId="4FB737FD" w:rsidR="002842B2" w:rsidRPr="00A04232" w:rsidRDefault="002842B2" w:rsidP="00425BE7">
      <w:pPr>
        <w:pStyle w:val="LDP1a"/>
      </w:pPr>
      <w:r w:rsidRPr="00A04232">
        <w:t>(</w:t>
      </w:r>
      <w:r w:rsidR="00F7155B" w:rsidRPr="00A04232">
        <w:t>g</w:t>
      </w:r>
      <w:r w:rsidRPr="00A04232">
        <w:t>)</w:t>
      </w:r>
      <w:r w:rsidRPr="00A04232">
        <w:tab/>
      </w:r>
      <w:r w:rsidR="00F7155B" w:rsidRPr="00A04232">
        <w:t>how</w:t>
      </w:r>
      <w:r w:rsidR="000C05E6" w:rsidRPr="00A04232">
        <w:t>, for all for relevant operations,</w:t>
      </w:r>
      <w:r w:rsidRPr="00A04232">
        <w:t xml:space="preserve"> risk assessments </w:t>
      </w:r>
      <w:r w:rsidR="00F7155B" w:rsidRPr="00A04232">
        <w:t>are to be conducted, documented, made available to relevant individuals, and retained;</w:t>
      </w:r>
    </w:p>
    <w:p w14:paraId="7DC31828" w14:textId="56A92BFA" w:rsidR="002842B2" w:rsidRDefault="002842B2" w:rsidP="00425BE7">
      <w:pPr>
        <w:pStyle w:val="LDP1a"/>
      </w:pPr>
      <w:r w:rsidRPr="00A04232">
        <w:t>(</w:t>
      </w:r>
      <w:r w:rsidR="00F7155B" w:rsidRPr="00A04232">
        <w:t>h</w:t>
      </w:r>
      <w:r w:rsidRPr="00A04232">
        <w:t>)</w:t>
      </w:r>
      <w:r w:rsidRPr="00A04232">
        <w:tab/>
        <w:t>abnormal operating procedures related to internal operations</w:t>
      </w:r>
      <w:r w:rsidR="00AE45EA">
        <w:t>;</w:t>
      </w:r>
    </w:p>
    <w:p w14:paraId="107C1831" w14:textId="5ECCD9D7" w:rsidR="005227B4" w:rsidRPr="00A04232" w:rsidRDefault="00AE45EA" w:rsidP="00425BE7">
      <w:pPr>
        <w:pStyle w:val="LDP1a"/>
      </w:pPr>
      <w:bookmarkStart w:id="18" w:name="_Hlk164087713"/>
      <w:r w:rsidRPr="00A3173F">
        <w:t>(i)</w:t>
      </w:r>
      <w:r w:rsidRPr="00A3173F">
        <w:tab/>
        <w:t>a copy of this exemption instrument</w:t>
      </w:r>
      <w:r w:rsidR="005227B4" w:rsidRPr="00A3173F">
        <w:t>.</w:t>
      </w:r>
    </w:p>
    <w:p w14:paraId="1FE772F4" w14:textId="77A6F726" w:rsidR="00700AFF" w:rsidRPr="00A04232" w:rsidRDefault="00700AFF" w:rsidP="00425BE7">
      <w:pPr>
        <w:pStyle w:val="LDClause"/>
      </w:pPr>
      <w:bookmarkStart w:id="19" w:name="_Hlk161156758"/>
      <w:bookmarkEnd w:id="17"/>
      <w:bookmarkEnd w:id="18"/>
      <w:r w:rsidRPr="00A04232">
        <w:tab/>
        <w:t>6.2</w:t>
      </w:r>
      <w:r w:rsidRPr="00A04232">
        <w:tab/>
        <w:t>A relevant operation must be conducted in accordance with the RPA operator’s documented practices and procedures.</w:t>
      </w:r>
    </w:p>
    <w:p w14:paraId="4082A281" w14:textId="4CA3094D" w:rsidR="002842B2" w:rsidRPr="00A04232" w:rsidRDefault="002842B2" w:rsidP="00425BE7">
      <w:pPr>
        <w:pStyle w:val="LDClause"/>
      </w:pPr>
      <w:r w:rsidRPr="00A04232">
        <w:tab/>
        <w:t>6.</w:t>
      </w:r>
      <w:r w:rsidR="00700AFF" w:rsidRPr="00A04232">
        <w:t>3</w:t>
      </w:r>
      <w:r w:rsidRPr="00A04232">
        <w:tab/>
        <w:t>In the event of conflict or inconsistency between</w:t>
      </w:r>
      <w:r w:rsidR="00775771" w:rsidRPr="00A04232">
        <w:t xml:space="preserve"> anything in</w:t>
      </w:r>
      <w:r w:rsidRPr="00A04232">
        <w:t xml:space="preserve"> this instrument and the documented practices and procedures, this instrument prevails.</w:t>
      </w:r>
    </w:p>
    <w:bookmarkEnd w:id="19"/>
    <w:p w14:paraId="20D99AC3" w14:textId="2A5DB255" w:rsidR="005407EA" w:rsidRPr="00A04232" w:rsidRDefault="007443B7" w:rsidP="002F1E12">
      <w:pPr>
        <w:pStyle w:val="AmendHeading"/>
      </w:pPr>
      <w:r w:rsidRPr="00A04232">
        <w:t>7</w:t>
      </w:r>
      <w:bookmarkEnd w:id="15"/>
      <w:r w:rsidR="002F1E12" w:rsidRPr="00A04232">
        <w:tab/>
      </w:r>
      <w:r w:rsidR="00FD6822" w:rsidRPr="00A04232">
        <w:t xml:space="preserve">Data </w:t>
      </w:r>
      <w:r w:rsidR="002F1E12" w:rsidRPr="00A04232">
        <w:t xml:space="preserve">collection </w:t>
      </w:r>
      <w:r w:rsidR="00FD6822" w:rsidRPr="00A04232">
        <w:t>and report</w:t>
      </w:r>
      <w:r w:rsidR="002F1E12" w:rsidRPr="00A04232">
        <w:t>ing</w:t>
      </w:r>
      <w:r w:rsidR="00FD6822" w:rsidRPr="00A04232">
        <w:t xml:space="preserve"> to CASA</w:t>
      </w:r>
    </w:p>
    <w:p w14:paraId="2EFCF3D2" w14:textId="26C52902" w:rsidR="005C5E65" w:rsidRPr="00A04232" w:rsidRDefault="002F1E12" w:rsidP="005407EA">
      <w:pPr>
        <w:pStyle w:val="LDClause"/>
        <w:ind w:right="-143"/>
      </w:pPr>
      <w:r w:rsidRPr="00A04232">
        <w:tab/>
      </w:r>
      <w:r w:rsidR="00775771" w:rsidRPr="00A04232">
        <w:t>7.1</w:t>
      </w:r>
      <w:r w:rsidRPr="00A04232">
        <w:tab/>
      </w:r>
      <w:r w:rsidR="005C5E65" w:rsidRPr="00A04232">
        <w:t xml:space="preserve">This clause applies to the Commissioner </w:t>
      </w:r>
      <w:r w:rsidR="00034352" w:rsidRPr="00A04232">
        <w:t xml:space="preserve">and the </w:t>
      </w:r>
      <w:r w:rsidR="005C5E65" w:rsidRPr="00A04232">
        <w:t xml:space="preserve">chief executive officer (however described) of </w:t>
      </w:r>
      <w:r w:rsidR="00034352" w:rsidRPr="00A04232">
        <w:t>each</w:t>
      </w:r>
      <w:r w:rsidR="005C5E65" w:rsidRPr="00A04232">
        <w:t xml:space="preserve"> RPA operator</w:t>
      </w:r>
      <w:r w:rsidR="00034352" w:rsidRPr="00A04232">
        <w:t xml:space="preserve"> that takes the benefit of this instrument for a relevant operation (the </w:t>
      </w:r>
      <w:r w:rsidR="00034352" w:rsidRPr="00A04232">
        <w:rPr>
          <w:b/>
          <w:bCs/>
          <w:i/>
          <w:iCs/>
        </w:rPr>
        <w:t>relevant officers</w:t>
      </w:r>
      <w:r w:rsidR="00034352" w:rsidRPr="00A04232">
        <w:t>).</w:t>
      </w:r>
    </w:p>
    <w:p w14:paraId="3965DAF1" w14:textId="4AAA417D" w:rsidR="000C05E6" w:rsidRPr="00A04232" w:rsidRDefault="000C05E6" w:rsidP="000C05E6">
      <w:pPr>
        <w:pStyle w:val="LDNote"/>
      </w:pPr>
      <w:r w:rsidRPr="00A04232">
        <w:rPr>
          <w:i/>
          <w:iCs/>
        </w:rPr>
        <w:t>Note</w:t>
      </w:r>
      <w:r w:rsidRPr="00A04232">
        <w:t>   But see the exclusions under sub</w:t>
      </w:r>
      <w:r w:rsidR="005D45F9">
        <w:t>clause</w:t>
      </w:r>
      <w:r w:rsidRPr="00A04232">
        <w:t xml:space="preserve"> 4.3.</w:t>
      </w:r>
    </w:p>
    <w:p w14:paraId="0B184D65" w14:textId="7FF61237" w:rsidR="005407EA" w:rsidRPr="00A04232" w:rsidRDefault="005C5E65" w:rsidP="005407EA">
      <w:pPr>
        <w:pStyle w:val="LDClause"/>
        <w:ind w:right="-143"/>
      </w:pPr>
      <w:r w:rsidRPr="00A04232">
        <w:tab/>
        <w:t>7.2</w:t>
      </w:r>
      <w:r w:rsidRPr="00A04232">
        <w:tab/>
      </w:r>
      <w:r w:rsidR="00034352" w:rsidRPr="00A04232">
        <w:t>Each relevant officer</w:t>
      </w:r>
      <w:r w:rsidR="002F1E12" w:rsidRPr="00A04232">
        <w:t xml:space="preserve"> must collect and provide to CASA</w:t>
      </w:r>
      <w:r w:rsidR="00775771" w:rsidRPr="00A04232">
        <w:t xml:space="preserve">, </w:t>
      </w:r>
      <w:r w:rsidR="002F1E12" w:rsidRPr="00A04232">
        <w:t>before the end of each month for the duration of this instrument</w:t>
      </w:r>
      <w:r w:rsidR="00E70DFC" w:rsidRPr="00A04232">
        <w:t xml:space="preserve">, </w:t>
      </w:r>
      <w:r w:rsidR="00204E67" w:rsidRPr="00412EDA">
        <w:t xml:space="preserve">de-identified </w:t>
      </w:r>
      <w:r w:rsidR="007C0564" w:rsidRPr="00412EDA">
        <w:t>details</w:t>
      </w:r>
      <w:r w:rsidR="007C0564" w:rsidRPr="00A04232">
        <w:t xml:space="preserve"> of </w:t>
      </w:r>
      <w:r w:rsidR="00034352" w:rsidRPr="00A04232">
        <w:t>their</w:t>
      </w:r>
      <w:r w:rsidR="00775771" w:rsidRPr="00A04232">
        <w:t xml:space="preserve"> </w:t>
      </w:r>
      <w:r w:rsidR="0066506B" w:rsidRPr="00A04232">
        <w:t xml:space="preserve">relevant </w:t>
      </w:r>
      <w:r w:rsidR="007C0564" w:rsidRPr="00A04232">
        <w:t>operation</w:t>
      </w:r>
      <w:r w:rsidR="00034352" w:rsidRPr="00A04232">
        <w:t>s</w:t>
      </w:r>
      <w:r w:rsidR="00775771" w:rsidRPr="00A04232">
        <w:t>,</w:t>
      </w:r>
      <w:r w:rsidR="007C0564" w:rsidRPr="00A04232">
        <w:t xml:space="preserve"> including</w:t>
      </w:r>
      <w:r w:rsidR="00B07F88">
        <w:t xml:space="preserve"> the following</w:t>
      </w:r>
      <w:r w:rsidR="002F1E12" w:rsidRPr="00A04232">
        <w:t>:</w:t>
      </w:r>
    </w:p>
    <w:p w14:paraId="5E469FB5" w14:textId="701B1F48" w:rsidR="00E70DFC" w:rsidRPr="00A04232" w:rsidRDefault="00E70DFC" w:rsidP="00425BE7">
      <w:pPr>
        <w:pStyle w:val="LDP1a"/>
      </w:pPr>
      <w:r w:rsidRPr="00A04232">
        <w:t>(</w:t>
      </w:r>
      <w:r w:rsidR="007C0564" w:rsidRPr="00A04232">
        <w:t>a</w:t>
      </w:r>
      <w:r w:rsidRPr="00A04232">
        <w:t>)</w:t>
      </w:r>
      <w:r w:rsidRPr="00A04232">
        <w:tab/>
      </w:r>
      <w:r w:rsidR="007C0564" w:rsidRPr="00A04232">
        <w:t xml:space="preserve">a description of </w:t>
      </w:r>
      <w:r w:rsidR="007C0564" w:rsidRPr="00412EDA">
        <w:t>the</w:t>
      </w:r>
      <w:r w:rsidR="00204E67" w:rsidRPr="00412EDA">
        <w:t xml:space="preserve"> relevant</w:t>
      </w:r>
      <w:r w:rsidRPr="00A04232">
        <w:t xml:space="preserve"> internal place</w:t>
      </w:r>
      <w:r w:rsidR="007C0564" w:rsidRPr="00A04232">
        <w:t>;</w:t>
      </w:r>
    </w:p>
    <w:p w14:paraId="44610571" w14:textId="3664B4FB" w:rsidR="007C0564" w:rsidRPr="00A04232" w:rsidRDefault="007C0564" w:rsidP="00425BE7">
      <w:pPr>
        <w:pStyle w:val="LDP1a"/>
      </w:pPr>
      <w:r w:rsidRPr="00A04232">
        <w:t>(b)</w:t>
      </w:r>
      <w:r w:rsidRPr="00A04232">
        <w:tab/>
        <w:t xml:space="preserve">whether a </w:t>
      </w:r>
      <w:r w:rsidR="00601ECB" w:rsidRPr="00A04232">
        <w:t>transit</w:t>
      </w:r>
      <w:r w:rsidRPr="00A04232">
        <w:t xml:space="preserve"> operation was involved</w:t>
      </w:r>
      <w:r w:rsidR="00733F0C" w:rsidRPr="00A04232">
        <w:t xml:space="preserve"> and to what effect</w:t>
      </w:r>
      <w:r w:rsidRPr="00A04232">
        <w:t>;</w:t>
      </w:r>
    </w:p>
    <w:p w14:paraId="1EF211DE" w14:textId="7CAC98CC" w:rsidR="002F1E12" w:rsidRPr="00A04232" w:rsidRDefault="00E70DFC" w:rsidP="00425BE7">
      <w:pPr>
        <w:pStyle w:val="LDP1a"/>
      </w:pPr>
      <w:r w:rsidRPr="00A04232">
        <w:t>(c)</w:t>
      </w:r>
      <w:r w:rsidRPr="00A04232">
        <w:tab/>
      </w:r>
      <w:r w:rsidR="007C0564" w:rsidRPr="00A04232">
        <w:t>what minimum distance from a person was involved</w:t>
      </w:r>
      <w:r w:rsidR="002F1E12" w:rsidRPr="00A04232">
        <w:t>;</w:t>
      </w:r>
    </w:p>
    <w:p w14:paraId="620B081A" w14:textId="1C20AC7C" w:rsidR="00775771" w:rsidRPr="00A04232" w:rsidRDefault="00775771" w:rsidP="00425BE7">
      <w:pPr>
        <w:pStyle w:val="LDP1a"/>
      </w:pPr>
      <w:r w:rsidRPr="00A04232">
        <w:t>(d)</w:t>
      </w:r>
      <w:r w:rsidRPr="00A04232">
        <w:tab/>
        <w:t>the RPA used in the operation;</w:t>
      </w:r>
    </w:p>
    <w:p w14:paraId="434029A6" w14:textId="310E0C63" w:rsidR="000901B1" w:rsidRPr="00A04232" w:rsidRDefault="00E70DFC" w:rsidP="00425BE7">
      <w:pPr>
        <w:pStyle w:val="LDP1a"/>
      </w:pPr>
      <w:r w:rsidRPr="00A04232">
        <w:t>(</w:t>
      </w:r>
      <w:r w:rsidR="00775771" w:rsidRPr="00A04232">
        <w:t>e</w:t>
      </w:r>
      <w:r w:rsidRPr="00A04232">
        <w:t>)</w:t>
      </w:r>
      <w:r w:rsidRPr="00A04232">
        <w:tab/>
      </w:r>
      <w:r w:rsidR="002F1E12" w:rsidRPr="00A04232">
        <w:t>whether</w:t>
      </w:r>
      <w:r w:rsidR="00856749" w:rsidRPr="00A04232">
        <w:t xml:space="preserve"> during </w:t>
      </w:r>
      <w:r w:rsidR="000901B1" w:rsidRPr="00A04232">
        <w:t>the</w:t>
      </w:r>
      <w:r w:rsidR="00856749" w:rsidRPr="00A04232">
        <w:t xml:space="preserve"> operation</w:t>
      </w:r>
      <w:r w:rsidR="002F1E12" w:rsidRPr="00A04232">
        <w:t xml:space="preserve"> any relevant RPA collide</w:t>
      </w:r>
      <w:r w:rsidR="00856749" w:rsidRPr="00A04232">
        <w:t>d</w:t>
      </w:r>
      <w:r w:rsidR="002F1E12" w:rsidRPr="00A04232">
        <w:t xml:space="preserve"> with</w:t>
      </w:r>
      <w:r w:rsidR="000901B1" w:rsidRPr="00A04232">
        <w:t xml:space="preserve"> any of the following</w:t>
      </w:r>
      <w:r w:rsidR="00775771" w:rsidRPr="00A04232">
        <w:t>, and if so, with what consequences</w:t>
      </w:r>
      <w:r w:rsidR="000901B1" w:rsidRPr="00A04232">
        <w:t>:</w:t>
      </w:r>
    </w:p>
    <w:p w14:paraId="772F6B0B" w14:textId="27BCC72D" w:rsidR="000901B1" w:rsidRPr="00A04232" w:rsidRDefault="000901B1" w:rsidP="00425BE7">
      <w:pPr>
        <w:pStyle w:val="LDP2i"/>
        <w:ind w:left="1559" w:hanging="1105"/>
      </w:pPr>
      <w:r w:rsidRPr="00A04232">
        <w:tab/>
        <w:t>(i)</w:t>
      </w:r>
      <w:r w:rsidRPr="00A04232">
        <w:tab/>
      </w:r>
      <w:r w:rsidR="002F1E12" w:rsidRPr="00A04232">
        <w:t>a</w:t>
      </w:r>
      <w:r w:rsidR="00856749" w:rsidRPr="00A04232">
        <w:t xml:space="preserve"> person</w:t>
      </w:r>
      <w:r w:rsidRPr="00A04232">
        <w:t>;</w:t>
      </w:r>
    </w:p>
    <w:p w14:paraId="224DA4AC" w14:textId="1031DBC6" w:rsidR="000901B1" w:rsidRPr="00A04232" w:rsidRDefault="000901B1" w:rsidP="00425BE7">
      <w:pPr>
        <w:pStyle w:val="LDP2i"/>
        <w:ind w:left="1559" w:hanging="1105"/>
      </w:pPr>
      <w:r w:rsidRPr="00A04232">
        <w:tab/>
        <w:t>(ii)</w:t>
      </w:r>
      <w:r w:rsidRPr="00A04232">
        <w:tab/>
        <w:t>a shield;</w:t>
      </w:r>
    </w:p>
    <w:p w14:paraId="1AB13659" w14:textId="2CBE54E4" w:rsidR="000901B1" w:rsidRPr="00A04232" w:rsidRDefault="000901B1" w:rsidP="00425BE7">
      <w:pPr>
        <w:pStyle w:val="LDP2i"/>
        <w:ind w:left="1559" w:hanging="1105"/>
      </w:pPr>
      <w:r w:rsidRPr="00A04232">
        <w:tab/>
        <w:t>(iii)</w:t>
      </w:r>
      <w:r w:rsidRPr="00A04232">
        <w:tab/>
        <w:t>a part of the internal place;</w:t>
      </w:r>
    </w:p>
    <w:p w14:paraId="1C5DBDFF" w14:textId="28537874" w:rsidR="002F1E12" w:rsidRPr="00A04232" w:rsidRDefault="00E70DFC" w:rsidP="00425BE7">
      <w:pPr>
        <w:pStyle w:val="LDP1a"/>
      </w:pPr>
      <w:r w:rsidRPr="00A04232">
        <w:t>(</w:t>
      </w:r>
      <w:r w:rsidR="00775771" w:rsidRPr="00A04232">
        <w:t>f</w:t>
      </w:r>
      <w:r w:rsidRPr="00A04232">
        <w:t>)</w:t>
      </w:r>
      <w:r w:rsidRPr="00A04232">
        <w:tab/>
        <w:t xml:space="preserve">whether, </w:t>
      </w:r>
      <w:r w:rsidR="000901B1" w:rsidRPr="00A04232">
        <w:t xml:space="preserve">and with what consequences, </w:t>
      </w:r>
      <w:r w:rsidRPr="00A04232">
        <w:t xml:space="preserve">during </w:t>
      </w:r>
      <w:r w:rsidR="000901B1" w:rsidRPr="00A04232">
        <w:t>the</w:t>
      </w:r>
      <w:r w:rsidRPr="00A04232">
        <w:t xml:space="preserve"> internal operation, any </w:t>
      </w:r>
      <w:r w:rsidR="002F1E12" w:rsidRPr="00A04232">
        <w:t>such collision cause</w:t>
      </w:r>
      <w:r w:rsidRPr="00A04232">
        <w:t>d</w:t>
      </w:r>
      <w:r w:rsidR="002F1E12" w:rsidRPr="00A04232">
        <w:t xml:space="preserve"> the </w:t>
      </w:r>
      <w:r w:rsidR="00D666DB" w:rsidRPr="00A04232">
        <w:t xml:space="preserve">relevant </w:t>
      </w:r>
      <w:r w:rsidR="002F1E12" w:rsidRPr="00A04232">
        <w:t xml:space="preserve">RPA, or material from the RPA or </w:t>
      </w:r>
      <w:r w:rsidR="000901B1" w:rsidRPr="00A04232">
        <w:t xml:space="preserve">from </w:t>
      </w:r>
      <w:r w:rsidR="002F1E12" w:rsidRPr="00A04232">
        <w:t>the</w:t>
      </w:r>
      <w:r w:rsidR="000901B1" w:rsidRPr="00A04232">
        <w:t xml:space="preserve"> shield or from the </w:t>
      </w:r>
      <w:r w:rsidR="00775771" w:rsidRPr="00A04232">
        <w:t xml:space="preserve">internal </w:t>
      </w:r>
      <w:r w:rsidR="002F1E12" w:rsidRPr="00A04232">
        <w:t>place, to cause injury to a</w:t>
      </w:r>
      <w:r w:rsidR="00775771" w:rsidRPr="00A04232">
        <w:t>ny</w:t>
      </w:r>
      <w:r w:rsidR="002F1E12" w:rsidRPr="00A04232">
        <w:t xml:space="preserve"> person inside or outside the place</w:t>
      </w:r>
      <w:r w:rsidRPr="00A04232">
        <w:t xml:space="preserve">, or </w:t>
      </w:r>
      <w:r w:rsidR="000901B1" w:rsidRPr="00A04232">
        <w:t xml:space="preserve">caused </w:t>
      </w:r>
      <w:r w:rsidRPr="00A04232">
        <w:t xml:space="preserve">damage to </w:t>
      </w:r>
      <w:r w:rsidR="00775771" w:rsidRPr="00A04232">
        <w:t xml:space="preserve">any </w:t>
      </w:r>
      <w:r w:rsidRPr="00A04232">
        <w:t xml:space="preserve">property </w:t>
      </w:r>
      <w:r w:rsidR="00775771" w:rsidRPr="00A04232">
        <w:t xml:space="preserve">inside or </w:t>
      </w:r>
      <w:r w:rsidRPr="00A04232">
        <w:t>outside the place;</w:t>
      </w:r>
    </w:p>
    <w:p w14:paraId="00D90E84" w14:textId="66657786" w:rsidR="005407EA" w:rsidRPr="00A04232" w:rsidRDefault="00E70DFC" w:rsidP="00425BE7">
      <w:pPr>
        <w:pStyle w:val="LDP1a"/>
      </w:pPr>
      <w:r w:rsidRPr="00A04232">
        <w:t>(</w:t>
      </w:r>
      <w:r w:rsidR="00775771" w:rsidRPr="00A04232">
        <w:t>g</w:t>
      </w:r>
      <w:r w:rsidRPr="00A04232">
        <w:t>)</w:t>
      </w:r>
      <w:r w:rsidRPr="00A04232">
        <w:tab/>
      </w:r>
      <w:r w:rsidR="00733F0C" w:rsidRPr="00A04232">
        <w:t>whether, and with what consequences, abnormal operating procedures were used</w:t>
      </w:r>
      <w:r w:rsidR="00552E8B" w:rsidRPr="00A04232">
        <w:t>.</w:t>
      </w:r>
    </w:p>
    <w:p w14:paraId="2BB704D6" w14:textId="61BA234C" w:rsidR="00034352" w:rsidRPr="00A04232" w:rsidRDefault="00775771" w:rsidP="00425BE7">
      <w:pPr>
        <w:pStyle w:val="LDClause"/>
      </w:pPr>
      <w:r w:rsidRPr="00A04232">
        <w:tab/>
        <w:t>7.</w:t>
      </w:r>
      <w:r w:rsidR="005C5E65" w:rsidRPr="00A04232">
        <w:t>3</w:t>
      </w:r>
      <w:r w:rsidRPr="00A04232">
        <w:tab/>
      </w:r>
      <w:r w:rsidR="0066506B" w:rsidRPr="00A04232">
        <w:t>Without affecting subclause</w:t>
      </w:r>
      <w:r w:rsidR="00034352" w:rsidRPr="00A04232">
        <w:t xml:space="preserve">s </w:t>
      </w:r>
      <w:r w:rsidR="0066506B" w:rsidRPr="00A04232">
        <w:t>7.1</w:t>
      </w:r>
      <w:r w:rsidR="00034352" w:rsidRPr="00A04232">
        <w:t xml:space="preserve"> and 7.2</w:t>
      </w:r>
      <w:r w:rsidR="0066506B" w:rsidRPr="00A04232">
        <w:t>, if</w:t>
      </w:r>
      <w:r w:rsidRPr="00A04232">
        <w:t xml:space="preserve"> an RPA impacts a person or damages any property during a relevant operation, the details of the operation as listed in subclause 7.1 must be provided to CASA within 72 hours of completion of the operation.</w:t>
      </w:r>
    </w:p>
    <w:p w14:paraId="55865A2A" w14:textId="77777777" w:rsidR="004D282A" w:rsidRPr="00A04232" w:rsidRDefault="004D282A" w:rsidP="00A04232">
      <w:pPr>
        <w:pStyle w:val="AmendHeading"/>
        <w:keepLines/>
      </w:pPr>
      <w:r w:rsidRPr="00A04232">
        <w:lastRenderedPageBreak/>
        <w:t>8</w:t>
      </w:r>
      <w:r w:rsidRPr="00A04232">
        <w:tab/>
        <w:t>CASA observers</w:t>
      </w:r>
    </w:p>
    <w:p w14:paraId="68C2B27D" w14:textId="37158C6D" w:rsidR="00AE45EA" w:rsidRDefault="00EE7184" w:rsidP="00A04232">
      <w:pPr>
        <w:pStyle w:val="LDClause"/>
        <w:keepNext/>
        <w:keepLines/>
      </w:pPr>
      <w:r w:rsidRPr="00A04232">
        <w:tab/>
      </w:r>
      <w:r w:rsidRPr="00A04232">
        <w:tab/>
      </w:r>
      <w:r w:rsidR="00A61AAD" w:rsidRPr="00A04232">
        <w:t>A</w:t>
      </w:r>
      <w:r w:rsidRPr="00A04232">
        <w:t xml:space="preserve"> police force or service that has used, or that intends to use, this instrument </w:t>
      </w:r>
      <w:r w:rsidR="00A61AAD" w:rsidRPr="00A04232">
        <w:t>must make arrangements, on written request by an Executive Manager of CASA, for a CASA officer to observe a relevant operation at CASA’s expense.</w:t>
      </w:r>
    </w:p>
    <w:p w14:paraId="37900F71" w14:textId="77777777" w:rsidR="004E519B" w:rsidRPr="001871A1" w:rsidRDefault="004E519B" w:rsidP="001871A1">
      <w:pPr>
        <w:pStyle w:val="EndLine"/>
        <w:spacing w:after="0" w:line="240" w:lineRule="auto"/>
        <w:rPr>
          <w:sz w:val="24"/>
          <w:szCs w:val="24"/>
        </w:rPr>
      </w:pPr>
    </w:p>
    <w:sectPr w:rsidR="004E519B" w:rsidRPr="001871A1" w:rsidSect="00DE30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16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7C0C1" w14:textId="77777777" w:rsidR="00DE3074" w:rsidRDefault="00DE3074">
      <w:r>
        <w:separator/>
      </w:r>
    </w:p>
  </w:endnote>
  <w:endnote w:type="continuationSeparator" w:id="0">
    <w:p w14:paraId="224CB22B" w14:textId="77777777" w:rsidR="00DE3074" w:rsidRDefault="00D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30BD" w14:textId="009F47D5" w:rsidR="00D862AF" w:rsidRPr="00A04232" w:rsidRDefault="00386F12" w:rsidP="00717DA7">
    <w:pPr>
      <w:pStyle w:val="LDFooter"/>
      <w:tabs>
        <w:tab w:val="clear" w:pos="8505"/>
        <w:tab w:val="right" w:pos="8902"/>
      </w:tabs>
      <w:rPr>
        <w:rStyle w:val="PageNumber"/>
        <w:lang w:val="fr-FR"/>
      </w:rPr>
    </w:pPr>
    <w:r w:rsidRPr="00FE25DC">
      <w:rPr>
        <w:lang w:val="fr-FR"/>
      </w:rPr>
      <w:t>Instrument number CASA EX</w:t>
    </w:r>
    <w:r w:rsidR="00826E5E">
      <w:rPr>
        <w:lang w:val="fr-FR"/>
      </w:rPr>
      <w:t>64</w:t>
    </w:r>
    <w:r w:rsidR="00A03691">
      <w:rPr>
        <w:lang w:val="fr-FR"/>
      </w:rPr>
      <w:t>/2</w:t>
    </w:r>
    <w:r w:rsidR="007443B7">
      <w:rPr>
        <w:lang w:val="fr-FR"/>
      </w:rPr>
      <w:t>4</w:t>
    </w:r>
    <w:r w:rsidR="00D862AF" w:rsidRPr="00A04232">
      <w:rPr>
        <w:lang w:val="fr-FR"/>
      </w:rPr>
      <w:tab/>
      <w:t xml:space="preserve">Page </w:t>
    </w:r>
    <w:r w:rsidR="00D862AF">
      <w:rPr>
        <w:rStyle w:val="PageNumber"/>
      </w:rPr>
      <w:fldChar w:fldCharType="begin"/>
    </w:r>
    <w:r w:rsidR="00D862AF" w:rsidRPr="00A04232">
      <w:rPr>
        <w:rStyle w:val="PageNumber"/>
        <w:lang w:val="fr-FR"/>
      </w:rPr>
      <w:instrText xml:space="preserve"> PAGE </w:instrText>
    </w:r>
    <w:r w:rsidR="00D862AF">
      <w:rPr>
        <w:rStyle w:val="PageNumber"/>
      </w:rPr>
      <w:fldChar w:fldCharType="separate"/>
    </w:r>
    <w:r w:rsidR="006D095F" w:rsidRPr="00A04232">
      <w:rPr>
        <w:rStyle w:val="PageNumber"/>
        <w:noProof/>
        <w:lang w:val="fr-FR"/>
      </w:rPr>
      <w:t>5</w:t>
    </w:r>
    <w:r w:rsidR="00D862AF">
      <w:rPr>
        <w:rStyle w:val="PageNumber"/>
      </w:rPr>
      <w:fldChar w:fldCharType="end"/>
    </w:r>
    <w:r w:rsidR="00D862AF" w:rsidRPr="00A04232">
      <w:rPr>
        <w:rStyle w:val="PageNumber"/>
        <w:lang w:val="fr-FR"/>
      </w:rPr>
      <w:t xml:space="preserve"> of </w:t>
    </w:r>
    <w:r w:rsidR="00D862AF">
      <w:rPr>
        <w:rStyle w:val="PageNumber"/>
      </w:rPr>
      <w:fldChar w:fldCharType="begin"/>
    </w:r>
    <w:r w:rsidR="00D862AF" w:rsidRPr="00A04232">
      <w:rPr>
        <w:rStyle w:val="PageNumber"/>
        <w:lang w:val="fr-FR"/>
      </w:rPr>
      <w:instrText xml:space="preserve"> NUMPAGES </w:instrText>
    </w:r>
    <w:r w:rsidR="00D862AF">
      <w:rPr>
        <w:rStyle w:val="PageNumber"/>
      </w:rPr>
      <w:fldChar w:fldCharType="separate"/>
    </w:r>
    <w:r w:rsidR="006D095F" w:rsidRPr="00A04232">
      <w:rPr>
        <w:rStyle w:val="PageNumber"/>
        <w:noProof/>
        <w:lang w:val="fr-FR"/>
      </w:rPr>
      <w:t>5</w:t>
    </w:r>
    <w:r w:rsidR="00D862AF">
      <w:rPr>
        <w:rStyle w:val="PageNumber"/>
      </w:rPr>
      <w:fldChar w:fldCharType="end"/>
    </w:r>
    <w:r w:rsidR="00D862AF" w:rsidRPr="00A04232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CB1E2" w14:textId="79936DAC" w:rsidR="00D862AF" w:rsidRPr="00A04232" w:rsidRDefault="00386F12" w:rsidP="00717DA7">
    <w:pPr>
      <w:pStyle w:val="LDFooter"/>
      <w:tabs>
        <w:tab w:val="clear" w:pos="8505"/>
        <w:tab w:val="right" w:pos="8902"/>
      </w:tabs>
      <w:rPr>
        <w:lang w:val="fr-FR"/>
      </w:rPr>
    </w:pPr>
    <w:r w:rsidRPr="00FE25DC">
      <w:rPr>
        <w:lang w:val="fr-FR"/>
      </w:rPr>
      <w:t>Instrument number CASA EX</w:t>
    </w:r>
    <w:r w:rsidR="00826E5E">
      <w:rPr>
        <w:lang w:val="fr-FR"/>
      </w:rPr>
      <w:t>64</w:t>
    </w:r>
    <w:r w:rsidR="00A03691">
      <w:rPr>
        <w:lang w:val="fr-FR"/>
      </w:rPr>
      <w:t>/2</w:t>
    </w:r>
    <w:r w:rsidR="007443B7">
      <w:rPr>
        <w:lang w:val="fr-FR"/>
      </w:rPr>
      <w:t>4</w:t>
    </w:r>
    <w:r w:rsidR="00D862AF" w:rsidRPr="00A04232">
      <w:rPr>
        <w:lang w:val="fr-FR"/>
      </w:rPr>
      <w:tab/>
      <w:t xml:space="preserve">Page </w:t>
    </w:r>
    <w:r w:rsidR="00D862AF">
      <w:rPr>
        <w:rStyle w:val="PageNumber"/>
      </w:rPr>
      <w:fldChar w:fldCharType="begin"/>
    </w:r>
    <w:r w:rsidR="00D862AF" w:rsidRPr="00A04232">
      <w:rPr>
        <w:rStyle w:val="PageNumber"/>
        <w:lang w:val="fr-FR"/>
      </w:rPr>
      <w:instrText xml:space="preserve"> PAGE </w:instrText>
    </w:r>
    <w:r w:rsidR="00D862AF">
      <w:rPr>
        <w:rStyle w:val="PageNumber"/>
      </w:rPr>
      <w:fldChar w:fldCharType="separate"/>
    </w:r>
    <w:r w:rsidR="006D095F" w:rsidRPr="00A04232">
      <w:rPr>
        <w:rStyle w:val="PageNumber"/>
        <w:noProof/>
        <w:lang w:val="fr-FR"/>
      </w:rPr>
      <w:t>1</w:t>
    </w:r>
    <w:r w:rsidR="00D862AF">
      <w:rPr>
        <w:rStyle w:val="PageNumber"/>
      </w:rPr>
      <w:fldChar w:fldCharType="end"/>
    </w:r>
    <w:r w:rsidR="00D862AF" w:rsidRPr="00A04232">
      <w:rPr>
        <w:rStyle w:val="PageNumber"/>
        <w:lang w:val="fr-FR"/>
      </w:rPr>
      <w:t xml:space="preserve"> of </w:t>
    </w:r>
    <w:r w:rsidR="00D862AF">
      <w:rPr>
        <w:rStyle w:val="PageNumber"/>
      </w:rPr>
      <w:fldChar w:fldCharType="begin"/>
    </w:r>
    <w:r w:rsidR="00D862AF" w:rsidRPr="00A04232">
      <w:rPr>
        <w:rStyle w:val="PageNumber"/>
        <w:lang w:val="fr-FR"/>
      </w:rPr>
      <w:instrText xml:space="preserve"> NUMPAGES </w:instrText>
    </w:r>
    <w:r w:rsidR="00D862AF">
      <w:rPr>
        <w:rStyle w:val="PageNumber"/>
      </w:rPr>
      <w:fldChar w:fldCharType="separate"/>
    </w:r>
    <w:r w:rsidR="006D095F" w:rsidRPr="00A04232">
      <w:rPr>
        <w:rStyle w:val="PageNumber"/>
        <w:noProof/>
        <w:lang w:val="fr-FR"/>
      </w:rPr>
      <w:t>5</w:t>
    </w:r>
    <w:r w:rsidR="00D862AF">
      <w:rPr>
        <w:rStyle w:val="PageNumber"/>
      </w:rPr>
      <w:fldChar w:fldCharType="end"/>
    </w:r>
    <w:r w:rsidR="00D862AF" w:rsidRPr="00A04232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CF73" w14:textId="77777777" w:rsidR="00DE3074" w:rsidRDefault="00DE3074">
      <w:r>
        <w:separator/>
      </w:r>
    </w:p>
  </w:footnote>
  <w:footnote w:type="continuationSeparator" w:id="0">
    <w:p w14:paraId="64790978" w14:textId="77777777" w:rsidR="00DE3074" w:rsidRDefault="00DE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5B5B" w14:textId="77777777" w:rsidR="00826E5E" w:rsidRPr="001871A1" w:rsidRDefault="00826E5E" w:rsidP="001871A1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89CA6" w14:textId="39752911" w:rsidR="00D862AF" w:rsidRDefault="00D862A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6E676C" wp14:editId="37F0EE23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 descr="Australian Government/CASA Coat of Arm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1D5F" w14:textId="77777777" w:rsidR="00D862AF" w:rsidRDefault="00D862AF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6F89B5C" wp14:editId="11257EE0">
                                <wp:extent cx="4019550" cy="1066800"/>
                                <wp:effectExtent l="0" t="0" r="0" b="0"/>
                                <wp:docPr id="7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E67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Australian Government/CASA Coat of Arms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" stroked="f">
              <v:textbox>
                <w:txbxContent>
                  <w:p w14:paraId="5B2A1D5F" w14:textId="77777777" w:rsidR="00D862AF" w:rsidRDefault="00D862AF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6F89B5C" wp14:editId="11257EE0">
                          <wp:extent cx="4019550" cy="1066800"/>
                          <wp:effectExtent l="0" t="0" r="0" b="0"/>
                          <wp:docPr id="7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803C66"/>
    <w:multiLevelType w:val="hybridMultilevel"/>
    <w:tmpl w:val="45842AA2"/>
    <w:lvl w:ilvl="0" w:tplc="BDBC54F2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5B18614F"/>
    <w:multiLevelType w:val="hybridMultilevel"/>
    <w:tmpl w:val="A29835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06590">
    <w:abstractNumId w:val="9"/>
  </w:num>
  <w:num w:numId="2" w16cid:durableId="1186361380">
    <w:abstractNumId w:val="7"/>
  </w:num>
  <w:num w:numId="3" w16cid:durableId="117797213">
    <w:abstractNumId w:val="6"/>
  </w:num>
  <w:num w:numId="4" w16cid:durableId="1149126578">
    <w:abstractNumId w:val="5"/>
  </w:num>
  <w:num w:numId="5" w16cid:durableId="854467211">
    <w:abstractNumId w:val="4"/>
  </w:num>
  <w:num w:numId="6" w16cid:durableId="221909248">
    <w:abstractNumId w:val="8"/>
  </w:num>
  <w:num w:numId="7" w16cid:durableId="1453091947">
    <w:abstractNumId w:val="3"/>
  </w:num>
  <w:num w:numId="8" w16cid:durableId="836504923">
    <w:abstractNumId w:val="2"/>
  </w:num>
  <w:num w:numId="9" w16cid:durableId="386757810">
    <w:abstractNumId w:val="1"/>
  </w:num>
  <w:num w:numId="10" w16cid:durableId="1306086015">
    <w:abstractNumId w:val="0"/>
  </w:num>
  <w:num w:numId="11" w16cid:durableId="558172836">
    <w:abstractNumId w:val="12"/>
  </w:num>
  <w:num w:numId="12" w16cid:durableId="2062050963">
    <w:abstractNumId w:val="10"/>
  </w:num>
  <w:num w:numId="13" w16cid:durableId="5719618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D"/>
    <w:rsid w:val="0000099F"/>
    <w:rsid w:val="00001288"/>
    <w:rsid w:val="0000128F"/>
    <w:rsid w:val="00001D28"/>
    <w:rsid w:val="00002332"/>
    <w:rsid w:val="000029F7"/>
    <w:rsid w:val="00002BCA"/>
    <w:rsid w:val="0000347C"/>
    <w:rsid w:val="00003519"/>
    <w:rsid w:val="0000366A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A4B"/>
    <w:rsid w:val="00007DD9"/>
    <w:rsid w:val="000116D5"/>
    <w:rsid w:val="00011AAF"/>
    <w:rsid w:val="00011E00"/>
    <w:rsid w:val="0001248C"/>
    <w:rsid w:val="00012C56"/>
    <w:rsid w:val="000130E2"/>
    <w:rsid w:val="00013775"/>
    <w:rsid w:val="00013CB1"/>
    <w:rsid w:val="00013F3E"/>
    <w:rsid w:val="000149E7"/>
    <w:rsid w:val="00014A6F"/>
    <w:rsid w:val="0001557C"/>
    <w:rsid w:val="00015883"/>
    <w:rsid w:val="000159E7"/>
    <w:rsid w:val="00017158"/>
    <w:rsid w:val="000178BA"/>
    <w:rsid w:val="00017BED"/>
    <w:rsid w:val="0002032E"/>
    <w:rsid w:val="0002060C"/>
    <w:rsid w:val="00021235"/>
    <w:rsid w:val="0002131A"/>
    <w:rsid w:val="0002142F"/>
    <w:rsid w:val="00021585"/>
    <w:rsid w:val="000215C8"/>
    <w:rsid w:val="00021627"/>
    <w:rsid w:val="000218AA"/>
    <w:rsid w:val="0002248C"/>
    <w:rsid w:val="00022BF0"/>
    <w:rsid w:val="00023878"/>
    <w:rsid w:val="00023885"/>
    <w:rsid w:val="00023A0B"/>
    <w:rsid w:val="00024C7E"/>
    <w:rsid w:val="000262FF"/>
    <w:rsid w:val="00026326"/>
    <w:rsid w:val="00026450"/>
    <w:rsid w:val="00027468"/>
    <w:rsid w:val="00027649"/>
    <w:rsid w:val="00027771"/>
    <w:rsid w:val="00027BF7"/>
    <w:rsid w:val="00030178"/>
    <w:rsid w:val="0003033E"/>
    <w:rsid w:val="0003104E"/>
    <w:rsid w:val="0003183C"/>
    <w:rsid w:val="00031AE4"/>
    <w:rsid w:val="0003220B"/>
    <w:rsid w:val="000326CE"/>
    <w:rsid w:val="0003326E"/>
    <w:rsid w:val="0003353C"/>
    <w:rsid w:val="00033B34"/>
    <w:rsid w:val="00033F60"/>
    <w:rsid w:val="00033FC0"/>
    <w:rsid w:val="00034352"/>
    <w:rsid w:val="00034442"/>
    <w:rsid w:val="000345DE"/>
    <w:rsid w:val="00035367"/>
    <w:rsid w:val="0003572D"/>
    <w:rsid w:val="00035B63"/>
    <w:rsid w:val="00035CC5"/>
    <w:rsid w:val="000368E0"/>
    <w:rsid w:val="00036E85"/>
    <w:rsid w:val="000372F5"/>
    <w:rsid w:val="00037517"/>
    <w:rsid w:val="00037550"/>
    <w:rsid w:val="00037F3F"/>
    <w:rsid w:val="00040B87"/>
    <w:rsid w:val="00041825"/>
    <w:rsid w:val="000419E4"/>
    <w:rsid w:val="00041E3B"/>
    <w:rsid w:val="000442C0"/>
    <w:rsid w:val="000442D7"/>
    <w:rsid w:val="00044615"/>
    <w:rsid w:val="0004525E"/>
    <w:rsid w:val="000459CC"/>
    <w:rsid w:val="00045C1C"/>
    <w:rsid w:val="00046556"/>
    <w:rsid w:val="0004656E"/>
    <w:rsid w:val="00046E67"/>
    <w:rsid w:val="00047473"/>
    <w:rsid w:val="0004749B"/>
    <w:rsid w:val="00047517"/>
    <w:rsid w:val="00047BE2"/>
    <w:rsid w:val="00047FA4"/>
    <w:rsid w:val="000508D2"/>
    <w:rsid w:val="00051AE7"/>
    <w:rsid w:val="00051EAB"/>
    <w:rsid w:val="00052054"/>
    <w:rsid w:val="00052800"/>
    <w:rsid w:val="00052B98"/>
    <w:rsid w:val="00052ECF"/>
    <w:rsid w:val="000537EE"/>
    <w:rsid w:val="00053FEF"/>
    <w:rsid w:val="00055137"/>
    <w:rsid w:val="000552FA"/>
    <w:rsid w:val="0005551F"/>
    <w:rsid w:val="0005558F"/>
    <w:rsid w:val="00055974"/>
    <w:rsid w:val="00056AD9"/>
    <w:rsid w:val="00057550"/>
    <w:rsid w:val="00057554"/>
    <w:rsid w:val="00057992"/>
    <w:rsid w:val="00057BC1"/>
    <w:rsid w:val="00057EBA"/>
    <w:rsid w:val="000601DC"/>
    <w:rsid w:val="000606D6"/>
    <w:rsid w:val="0006084F"/>
    <w:rsid w:val="00061264"/>
    <w:rsid w:val="0006128F"/>
    <w:rsid w:val="000616DE"/>
    <w:rsid w:val="00062762"/>
    <w:rsid w:val="000628EC"/>
    <w:rsid w:val="000632ED"/>
    <w:rsid w:val="00063DC6"/>
    <w:rsid w:val="0006462A"/>
    <w:rsid w:val="00064BBB"/>
    <w:rsid w:val="000661E9"/>
    <w:rsid w:val="0006632D"/>
    <w:rsid w:val="00067377"/>
    <w:rsid w:val="00067E99"/>
    <w:rsid w:val="000703A1"/>
    <w:rsid w:val="0007063F"/>
    <w:rsid w:val="00070F3E"/>
    <w:rsid w:val="00071123"/>
    <w:rsid w:val="00071625"/>
    <w:rsid w:val="00071B3D"/>
    <w:rsid w:val="00071D50"/>
    <w:rsid w:val="00071FCF"/>
    <w:rsid w:val="000722BF"/>
    <w:rsid w:val="00072779"/>
    <w:rsid w:val="00072B7A"/>
    <w:rsid w:val="000739DF"/>
    <w:rsid w:val="00073BFF"/>
    <w:rsid w:val="00073D09"/>
    <w:rsid w:val="00073F9B"/>
    <w:rsid w:val="000740FF"/>
    <w:rsid w:val="00074F64"/>
    <w:rsid w:val="000754C6"/>
    <w:rsid w:val="00075803"/>
    <w:rsid w:val="00075858"/>
    <w:rsid w:val="00075B3D"/>
    <w:rsid w:val="0007744D"/>
    <w:rsid w:val="00077E8B"/>
    <w:rsid w:val="000802C0"/>
    <w:rsid w:val="00080896"/>
    <w:rsid w:val="00080DA3"/>
    <w:rsid w:val="000811EB"/>
    <w:rsid w:val="0008162F"/>
    <w:rsid w:val="00081BB0"/>
    <w:rsid w:val="00082C3C"/>
    <w:rsid w:val="0008364B"/>
    <w:rsid w:val="00083807"/>
    <w:rsid w:val="0008380A"/>
    <w:rsid w:val="00083B4C"/>
    <w:rsid w:val="000847ED"/>
    <w:rsid w:val="00085156"/>
    <w:rsid w:val="00085C59"/>
    <w:rsid w:val="0008660E"/>
    <w:rsid w:val="000871AE"/>
    <w:rsid w:val="000874AB"/>
    <w:rsid w:val="000901B1"/>
    <w:rsid w:val="00090D11"/>
    <w:rsid w:val="000910CF"/>
    <w:rsid w:val="00091226"/>
    <w:rsid w:val="00091362"/>
    <w:rsid w:val="000915F2"/>
    <w:rsid w:val="00091738"/>
    <w:rsid w:val="00091875"/>
    <w:rsid w:val="00091C96"/>
    <w:rsid w:val="00091DF1"/>
    <w:rsid w:val="000921F8"/>
    <w:rsid w:val="00092976"/>
    <w:rsid w:val="00092BF2"/>
    <w:rsid w:val="00092F24"/>
    <w:rsid w:val="00094809"/>
    <w:rsid w:val="0009500B"/>
    <w:rsid w:val="0009703E"/>
    <w:rsid w:val="0009705B"/>
    <w:rsid w:val="0009764C"/>
    <w:rsid w:val="00097ACA"/>
    <w:rsid w:val="00097F3B"/>
    <w:rsid w:val="000A03D2"/>
    <w:rsid w:val="000A09C5"/>
    <w:rsid w:val="000A0A11"/>
    <w:rsid w:val="000A127F"/>
    <w:rsid w:val="000A1533"/>
    <w:rsid w:val="000A16F3"/>
    <w:rsid w:val="000A204E"/>
    <w:rsid w:val="000A231B"/>
    <w:rsid w:val="000A26D9"/>
    <w:rsid w:val="000A2FF0"/>
    <w:rsid w:val="000A3C3A"/>
    <w:rsid w:val="000A435A"/>
    <w:rsid w:val="000A508A"/>
    <w:rsid w:val="000A5942"/>
    <w:rsid w:val="000A5999"/>
    <w:rsid w:val="000A5FF7"/>
    <w:rsid w:val="000A79A8"/>
    <w:rsid w:val="000A7B4C"/>
    <w:rsid w:val="000A7CD1"/>
    <w:rsid w:val="000A7D59"/>
    <w:rsid w:val="000B0272"/>
    <w:rsid w:val="000B0B3A"/>
    <w:rsid w:val="000B0EE8"/>
    <w:rsid w:val="000B2AA2"/>
    <w:rsid w:val="000B2D96"/>
    <w:rsid w:val="000B343C"/>
    <w:rsid w:val="000B3A81"/>
    <w:rsid w:val="000B40BD"/>
    <w:rsid w:val="000B4404"/>
    <w:rsid w:val="000B485E"/>
    <w:rsid w:val="000B5BC8"/>
    <w:rsid w:val="000B5EC3"/>
    <w:rsid w:val="000B5F09"/>
    <w:rsid w:val="000B702C"/>
    <w:rsid w:val="000B7DBD"/>
    <w:rsid w:val="000C0074"/>
    <w:rsid w:val="000C030B"/>
    <w:rsid w:val="000C036F"/>
    <w:rsid w:val="000C05A7"/>
    <w:rsid w:val="000C05E6"/>
    <w:rsid w:val="000C0A51"/>
    <w:rsid w:val="000C13E4"/>
    <w:rsid w:val="000C157B"/>
    <w:rsid w:val="000C17A6"/>
    <w:rsid w:val="000C2161"/>
    <w:rsid w:val="000C298D"/>
    <w:rsid w:val="000C3689"/>
    <w:rsid w:val="000C390D"/>
    <w:rsid w:val="000C44A7"/>
    <w:rsid w:val="000C455F"/>
    <w:rsid w:val="000C46FF"/>
    <w:rsid w:val="000C51C6"/>
    <w:rsid w:val="000C55C7"/>
    <w:rsid w:val="000C56EE"/>
    <w:rsid w:val="000C5863"/>
    <w:rsid w:val="000C59E0"/>
    <w:rsid w:val="000C5A30"/>
    <w:rsid w:val="000C62A6"/>
    <w:rsid w:val="000C6649"/>
    <w:rsid w:val="000C6D51"/>
    <w:rsid w:val="000C7BC5"/>
    <w:rsid w:val="000C7F0F"/>
    <w:rsid w:val="000C7F10"/>
    <w:rsid w:val="000D019B"/>
    <w:rsid w:val="000D12C9"/>
    <w:rsid w:val="000D1448"/>
    <w:rsid w:val="000D1A5E"/>
    <w:rsid w:val="000D1B0A"/>
    <w:rsid w:val="000D1C61"/>
    <w:rsid w:val="000D1E3A"/>
    <w:rsid w:val="000D20D6"/>
    <w:rsid w:val="000D2243"/>
    <w:rsid w:val="000D2EDF"/>
    <w:rsid w:val="000D34A6"/>
    <w:rsid w:val="000D4006"/>
    <w:rsid w:val="000D4229"/>
    <w:rsid w:val="000D491F"/>
    <w:rsid w:val="000D4BEC"/>
    <w:rsid w:val="000D540E"/>
    <w:rsid w:val="000D689A"/>
    <w:rsid w:val="000E0337"/>
    <w:rsid w:val="000E103B"/>
    <w:rsid w:val="000E1186"/>
    <w:rsid w:val="000E2883"/>
    <w:rsid w:val="000E3F89"/>
    <w:rsid w:val="000E4C3F"/>
    <w:rsid w:val="000E4ECE"/>
    <w:rsid w:val="000E4F1B"/>
    <w:rsid w:val="000E518C"/>
    <w:rsid w:val="000E5670"/>
    <w:rsid w:val="000E571D"/>
    <w:rsid w:val="000E5780"/>
    <w:rsid w:val="000E5791"/>
    <w:rsid w:val="000E5D7E"/>
    <w:rsid w:val="000E6BB9"/>
    <w:rsid w:val="000E6CF1"/>
    <w:rsid w:val="000E7281"/>
    <w:rsid w:val="000E72A3"/>
    <w:rsid w:val="000F09B0"/>
    <w:rsid w:val="000F0E3E"/>
    <w:rsid w:val="000F15C8"/>
    <w:rsid w:val="000F203C"/>
    <w:rsid w:val="000F2AEA"/>
    <w:rsid w:val="000F3375"/>
    <w:rsid w:val="000F34B0"/>
    <w:rsid w:val="000F36B1"/>
    <w:rsid w:val="000F3A13"/>
    <w:rsid w:val="000F3A6A"/>
    <w:rsid w:val="000F41F7"/>
    <w:rsid w:val="000F4225"/>
    <w:rsid w:val="000F45EA"/>
    <w:rsid w:val="000F67FB"/>
    <w:rsid w:val="000F6DB1"/>
    <w:rsid w:val="000F70A0"/>
    <w:rsid w:val="000F7485"/>
    <w:rsid w:val="000F7812"/>
    <w:rsid w:val="000F7AAC"/>
    <w:rsid w:val="00101103"/>
    <w:rsid w:val="00102E43"/>
    <w:rsid w:val="0010326A"/>
    <w:rsid w:val="001044E5"/>
    <w:rsid w:val="001050A2"/>
    <w:rsid w:val="001050AF"/>
    <w:rsid w:val="00105537"/>
    <w:rsid w:val="0010579F"/>
    <w:rsid w:val="0010589E"/>
    <w:rsid w:val="00105D95"/>
    <w:rsid w:val="0010652F"/>
    <w:rsid w:val="00106B63"/>
    <w:rsid w:val="00106CA6"/>
    <w:rsid w:val="0010713E"/>
    <w:rsid w:val="00107294"/>
    <w:rsid w:val="00107DA9"/>
    <w:rsid w:val="00107DEA"/>
    <w:rsid w:val="00110CE1"/>
    <w:rsid w:val="001110ED"/>
    <w:rsid w:val="001112E6"/>
    <w:rsid w:val="00112162"/>
    <w:rsid w:val="001135B5"/>
    <w:rsid w:val="00113660"/>
    <w:rsid w:val="001144C8"/>
    <w:rsid w:val="00114F47"/>
    <w:rsid w:val="001151DC"/>
    <w:rsid w:val="001156BD"/>
    <w:rsid w:val="001159D6"/>
    <w:rsid w:val="001169C7"/>
    <w:rsid w:val="00117E59"/>
    <w:rsid w:val="00120415"/>
    <w:rsid w:val="001208CE"/>
    <w:rsid w:val="00120F96"/>
    <w:rsid w:val="001217D6"/>
    <w:rsid w:val="001225C5"/>
    <w:rsid w:val="00122821"/>
    <w:rsid w:val="00123592"/>
    <w:rsid w:val="00124484"/>
    <w:rsid w:val="001246F4"/>
    <w:rsid w:val="00124ED4"/>
    <w:rsid w:val="001251C8"/>
    <w:rsid w:val="0012520A"/>
    <w:rsid w:val="0012567C"/>
    <w:rsid w:val="0012568F"/>
    <w:rsid w:val="00125CAF"/>
    <w:rsid w:val="001266D1"/>
    <w:rsid w:val="00126C60"/>
    <w:rsid w:val="0013021E"/>
    <w:rsid w:val="001302ED"/>
    <w:rsid w:val="0013041B"/>
    <w:rsid w:val="00130694"/>
    <w:rsid w:val="00130A1C"/>
    <w:rsid w:val="00130B41"/>
    <w:rsid w:val="00130BC5"/>
    <w:rsid w:val="00130CC2"/>
    <w:rsid w:val="00131753"/>
    <w:rsid w:val="001320B8"/>
    <w:rsid w:val="0013214E"/>
    <w:rsid w:val="001323C6"/>
    <w:rsid w:val="001324E6"/>
    <w:rsid w:val="00133215"/>
    <w:rsid w:val="00133DA9"/>
    <w:rsid w:val="00133ED3"/>
    <w:rsid w:val="00135232"/>
    <w:rsid w:val="001359C6"/>
    <w:rsid w:val="00135E14"/>
    <w:rsid w:val="00135F10"/>
    <w:rsid w:val="001361E0"/>
    <w:rsid w:val="001367CF"/>
    <w:rsid w:val="001370A2"/>
    <w:rsid w:val="00141061"/>
    <w:rsid w:val="001415D4"/>
    <w:rsid w:val="001419C2"/>
    <w:rsid w:val="00141C30"/>
    <w:rsid w:val="00141DA3"/>
    <w:rsid w:val="00142259"/>
    <w:rsid w:val="00142335"/>
    <w:rsid w:val="001424E9"/>
    <w:rsid w:val="00142E0F"/>
    <w:rsid w:val="00143181"/>
    <w:rsid w:val="00143CDC"/>
    <w:rsid w:val="00144C5A"/>
    <w:rsid w:val="00144C8A"/>
    <w:rsid w:val="00144CD5"/>
    <w:rsid w:val="00144FEE"/>
    <w:rsid w:val="00145597"/>
    <w:rsid w:val="00145DE8"/>
    <w:rsid w:val="001460FF"/>
    <w:rsid w:val="001467A5"/>
    <w:rsid w:val="0014714D"/>
    <w:rsid w:val="001475B1"/>
    <w:rsid w:val="00147B16"/>
    <w:rsid w:val="00147B9C"/>
    <w:rsid w:val="00147C7E"/>
    <w:rsid w:val="001501A9"/>
    <w:rsid w:val="0015060C"/>
    <w:rsid w:val="00150A8D"/>
    <w:rsid w:val="00150E36"/>
    <w:rsid w:val="001521D4"/>
    <w:rsid w:val="00152540"/>
    <w:rsid w:val="00154870"/>
    <w:rsid w:val="00154AC8"/>
    <w:rsid w:val="00154B3D"/>
    <w:rsid w:val="001557EE"/>
    <w:rsid w:val="001558FB"/>
    <w:rsid w:val="00155A32"/>
    <w:rsid w:val="001578D2"/>
    <w:rsid w:val="0015792A"/>
    <w:rsid w:val="00157A37"/>
    <w:rsid w:val="00160428"/>
    <w:rsid w:val="001607A8"/>
    <w:rsid w:val="00161D2F"/>
    <w:rsid w:val="00162047"/>
    <w:rsid w:val="0016224D"/>
    <w:rsid w:val="001624DB"/>
    <w:rsid w:val="00162A85"/>
    <w:rsid w:val="00163B28"/>
    <w:rsid w:val="001656CA"/>
    <w:rsid w:val="00166181"/>
    <w:rsid w:val="00166530"/>
    <w:rsid w:val="00166D3E"/>
    <w:rsid w:val="0016703E"/>
    <w:rsid w:val="001672B3"/>
    <w:rsid w:val="00167687"/>
    <w:rsid w:val="00167948"/>
    <w:rsid w:val="00167DD3"/>
    <w:rsid w:val="00167E74"/>
    <w:rsid w:val="0017140C"/>
    <w:rsid w:val="00171631"/>
    <w:rsid w:val="0017170E"/>
    <w:rsid w:val="00173717"/>
    <w:rsid w:val="001737E8"/>
    <w:rsid w:val="001757F2"/>
    <w:rsid w:val="00175CAB"/>
    <w:rsid w:val="00175E22"/>
    <w:rsid w:val="00176512"/>
    <w:rsid w:val="00176566"/>
    <w:rsid w:val="00177CE8"/>
    <w:rsid w:val="001809C7"/>
    <w:rsid w:val="00180AEB"/>
    <w:rsid w:val="00181450"/>
    <w:rsid w:val="00181DEA"/>
    <w:rsid w:val="0018336F"/>
    <w:rsid w:val="001842AF"/>
    <w:rsid w:val="00184974"/>
    <w:rsid w:val="00184C67"/>
    <w:rsid w:val="00184FB1"/>
    <w:rsid w:val="0018531D"/>
    <w:rsid w:val="00185893"/>
    <w:rsid w:val="00185D44"/>
    <w:rsid w:val="00186075"/>
    <w:rsid w:val="001860CB"/>
    <w:rsid w:val="001864E0"/>
    <w:rsid w:val="00186609"/>
    <w:rsid w:val="001871A1"/>
    <w:rsid w:val="00187AE9"/>
    <w:rsid w:val="00190946"/>
    <w:rsid w:val="00190959"/>
    <w:rsid w:val="00191954"/>
    <w:rsid w:val="0019198E"/>
    <w:rsid w:val="00191E33"/>
    <w:rsid w:val="00192372"/>
    <w:rsid w:val="00192617"/>
    <w:rsid w:val="00193274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19A3"/>
    <w:rsid w:val="001A2260"/>
    <w:rsid w:val="001A25F6"/>
    <w:rsid w:val="001A391B"/>
    <w:rsid w:val="001A4283"/>
    <w:rsid w:val="001A5216"/>
    <w:rsid w:val="001A5418"/>
    <w:rsid w:val="001A6B05"/>
    <w:rsid w:val="001A7915"/>
    <w:rsid w:val="001A7E93"/>
    <w:rsid w:val="001B03BE"/>
    <w:rsid w:val="001B1293"/>
    <w:rsid w:val="001B1697"/>
    <w:rsid w:val="001B1808"/>
    <w:rsid w:val="001B225B"/>
    <w:rsid w:val="001B235B"/>
    <w:rsid w:val="001B25AF"/>
    <w:rsid w:val="001B306A"/>
    <w:rsid w:val="001B3274"/>
    <w:rsid w:val="001B33CD"/>
    <w:rsid w:val="001B3D9F"/>
    <w:rsid w:val="001B40E3"/>
    <w:rsid w:val="001B42C6"/>
    <w:rsid w:val="001B4C15"/>
    <w:rsid w:val="001B54DF"/>
    <w:rsid w:val="001B59DC"/>
    <w:rsid w:val="001B648E"/>
    <w:rsid w:val="001B70D1"/>
    <w:rsid w:val="001B71A9"/>
    <w:rsid w:val="001B75F5"/>
    <w:rsid w:val="001B7C20"/>
    <w:rsid w:val="001B7DA1"/>
    <w:rsid w:val="001B7DB9"/>
    <w:rsid w:val="001C069C"/>
    <w:rsid w:val="001C098B"/>
    <w:rsid w:val="001C09CD"/>
    <w:rsid w:val="001C0DD0"/>
    <w:rsid w:val="001C1571"/>
    <w:rsid w:val="001C22DD"/>
    <w:rsid w:val="001C27B1"/>
    <w:rsid w:val="001C2CB3"/>
    <w:rsid w:val="001C3547"/>
    <w:rsid w:val="001C4DA9"/>
    <w:rsid w:val="001C5E94"/>
    <w:rsid w:val="001C65D7"/>
    <w:rsid w:val="001C7219"/>
    <w:rsid w:val="001C790E"/>
    <w:rsid w:val="001D01A7"/>
    <w:rsid w:val="001D02D2"/>
    <w:rsid w:val="001D0342"/>
    <w:rsid w:val="001D0396"/>
    <w:rsid w:val="001D09B5"/>
    <w:rsid w:val="001D0BFB"/>
    <w:rsid w:val="001D12ED"/>
    <w:rsid w:val="001D1878"/>
    <w:rsid w:val="001D1A72"/>
    <w:rsid w:val="001D1E93"/>
    <w:rsid w:val="001D2025"/>
    <w:rsid w:val="001D27E1"/>
    <w:rsid w:val="001D311D"/>
    <w:rsid w:val="001D371F"/>
    <w:rsid w:val="001D3791"/>
    <w:rsid w:val="001D4921"/>
    <w:rsid w:val="001D5981"/>
    <w:rsid w:val="001D6037"/>
    <w:rsid w:val="001D6C0A"/>
    <w:rsid w:val="001D72D6"/>
    <w:rsid w:val="001D72DB"/>
    <w:rsid w:val="001E0C12"/>
    <w:rsid w:val="001E0FD0"/>
    <w:rsid w:val="001E2107"/>
    <w:rsid w:val="001E2878"/>
    <w:rsid w:val="001E2ECE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52AB"/>
    <w:rsid w:val="001E617D"/>
    <w:rsid w:val="001E61CC"/>
    <w:rsid w:val="001E6704"/>
    <w:rsid w:val="001E6CA2"/>
    <w:rsid w:val="001E75B1"/>
    <w:rsid w:val="001E7E28"/>
    <w:rsid w:val="001F03E7"/>
    <w:rsid w:val="001F084F"/>
    <w:rsid w:val="001F08A7"/>
    <w:rsid w:val="001F2AF8"/>
    <w:rsid w:val="001F2F15"/>
    <w:rsid w:val="001F3147"/>
    <w:rsid w:val="001F4CD3"/>
    <w:rsid w:val="001F4EF1"/>
    <w:rsid w:val="001F52C2"/>
    <w:rsid w:val="001F577B"/>
    <w:rsid w:val="001F5A44"/>
    <w:rsid w:val="001F5EFE"/>
    <w:rsid w:val="001F6267"/>
    <w:rsid w:val="001F62F5"/>
    <w:rsid w:val="001F6CEB"/>
    <w:rsid w:val="002007FD"/>
    <w:rsid w:val="0020102D"/>
    <w:rsid w:val="0020134B"/>
    <w:rsid w:val="002026BC"/>
    <w:rsid w:val="00202980"/>
    <w:rsid w:val="00202DAB"/>
    <w:rsid w:val="00202DC4"/>
    <w:rsid w:val="00202FE1"/>
    <w:rsid w:val="00203069"/>
    <w:rsid w:val="002034CE"/>
    <w:rsid w:val="00203993"/>
    <w:rsid w:val="00203AAA"/>
    <w:rsid w:val="00203AFB"/>
    <w:rsid w:val="00204E67"/>
    <w:rsid w:val="0020578E"/>
    <w:rsid w:val="00205878"/>
    <w:rsid w:val="0020592F"/>
    <w:rsid w:val="0020597D"/>
    <w:rsid w:val="00205B98"/>
    <w:rsid w:val="00205F86"/>
    <w:rsid w:val="00206801"/>
    <w:rsid w:val="002070D7"/>
    <w:rsid w:val="00207AE1"/>
    <w:rsid w:val="00210159"/>
    <w:rsid w:val="0021027F"/>
    <w:rsid w:val="002107A6"/>
    <w:rsid w:val="0021096D"/>
    <w:rsid w:val="002109ED"/>
    <w:rsid w:val="00210BA6"/>
    <w:rsid w:val="002112EF"/>
    <w:rsid w:val="00211386"/>
    <w:rsid w:val="00211B34"/>
    <w:rsid w:val="00212039"/>
    <w:rsid w:val="00212293"/>
    <w:rsid w:val="00212619"/>
    <w:rsid w:val="002126D4"/>
    <w:rsid w:val="002128DC"/>
    <w:rsid w:val="00212BE7"/>
    <w:rsid w:val="00213451"/>
    <w:rsid w:val="00214CFB"/>
    <w:rsid w:val="00214D9B"/>
    <w:rsid w:val="0021564D"/>
    <w:rsid w:val="0021602B"/>
    <w:rsid w:val="0021697D"/>
    <w:rsid w:val="00216E3B"/>
    <w:rsid w:val="002175DA"/>
    <w:rsid w:val="00217BB8"/>
    <w:rsid w:val="002200A3"/>
    <w:rsid w:val="0022092C"/>
    <w:rsid w:val="00221525"/>
    <w:rsid w:val="00221B23"/>
    <w:rsid w:val="00222614"/>
    <w:rsid w:val="002228F5"/>
    <w:rsid w:val="00222E3A"/>
    <w:rsid w:val="00223421"/>
    <w:rsid w:val="00224324"/>
    <w:rsid w:val="0022469F"/>
    <w:rsid w:val="00224890"/>
    <w:rsid w:val="0022558C"/>
    <w:rsid w:val="0022587A"/>
    <w:rsid w:val="00225D62"/>
    <w:rsid w:val="002263DF"/>
    <w:rsid w:val="00226441"/>
    <w:rsid w:val="00226838"/>
    <w:rsid w:val="00227A19"/>
    <w:rsid w:val="00227DD6"/>
    <w:rsid w:val="0023105A"/>
    <w:rsid w:val="002314A8"/>
    <w:rsid w:val="00231EC9"/>
    <w:rsid w:val="00232099"/>
    <w:rsid w:val="002323D4"/>
    <w:rsid w:val="002328FE"/>
    <w:rsid w:val="00234397"/>
    <w:rsid w:val="00234823"/>
    <w:rsid w:val="00234F6C"/>
    <w:rsid w:val="00235260"/>
    <w:rsid w:val="0023552C"/>
    <w:rsid w:val="0023568B"/>
    <w:rsid w:val="00235EB3"/>
    <w:rsid w:val="002372AC"/>
    <w:rsid w:val="002375D4"/>
    <w:rsid w:val="0024008B"/>
    <w:rsid w:val="00240B38"/>
    <w:rsid w:val="002410CB"/>
    <w:rsid w:val="00241F9D"/>
    <w:rsid w:val="002427FC"/>
    <w:rsid w:val="002432D8"/>
    <w:rsid w:val="0024337B"/>
    <w:rsid w:val="00243487"/>
    <w:rsid w:val="00243C93"/>
    <w:rsid w:val="00243FE9"/>
    <w:rsid w:val="00244B69"/>
    <w:rsid w:val="00244FD4"/>
    <w:rsid w:val="00245188"/>
    <w:rsid w:val="0024528C"/>
    <w:rsid w:val="002452EF"/>
    <w:rsid w:val="00245C45"/>
    <w:rsid w:val="002461A1"/>
    <w:rsid w:val="002463B2"/>
    <w:rsid w:val="00246ACA"/>
    <w:rsid w:val="00246D0D"/>
    <w:rsid w:val="00250079"/>
    <w:rsid w:val="002501C6"/>
    <w:rsid w:val="002503CC"/>
    <w:rsid w:val="00250657"/>
    <w:rsid w:val="00250DBD"/>
    <w:rsid w:val="0025170B"/>
    <w:rsid w:val="002518F6"/>
    <w:rsid w:val="002524B4"/>
    <w:rsid w:val="002527A8"/>
    <w:rsid w:val="002531B1"/>
    <w:rsid w:val="00253315"/>
    <w:rsid w:val="00253475"/>
    <w:rsid w:val="00253FCD"/>
    <w:rsid w:val="00254016"/>
    <w:rsid w:val="00254117"/>
    <w:rsid w:val="002555EE"/>
    <w:rsid w:val="00255873"/>
    <w:rsid w:val="00255D2D"/>
    <w:rsid w:val="00256199"/>
    <w:rsid w:val="002565DA"/>
    <w:rsid w:val="00257427"/>
    <w:rsid w:val="00257523"/>
    <w:rsid w:val="0025764E"/>
    <w:rsid w:val="00257A6E"/>
    <w:rsid w:val="00257F1D"/>
    <w:rsid w:val="00260319"/>
    <w:rsid w:val="00260CF7"/>
    <w:rsid w:val="00260F3A"/>
    <w:rsid w:val="002630B4"/>
    <w:rsid w:val="00263143"/>
    <w:rsid w:val="0026318C"/>
    <w:rsid w:val="00263227"/>
    <w:rsid w:val="002632C9"/>
    <w:rsid w:val="002639F5"/>
    <w:rsid w:val="00263A38"/>
    <w:rsid w:val="002642FB"/>
    <w:rsid w:val="002652F8"/>
    <w:rsid w:val="00265FFA"/>
    <w:rsid w:val="002663F4"/>
    <w:rsid w:val="00266FFA"/>
    <w:rsid w:val="00267897"/>
    <w:rsid w:val="00267BE1"/>
    <w:rsid w:val="00267FBB"/>
    <w:rsid w:val="002701BC"/>
    <w:rsid w:val="0027020F"/>
    <w:rsid w:val="00270AFE"/>
    <w:rsid w:val="00270DED"/>
    <w:rsid w:val="00271288"/>
    <w:rsid w:val="00271471"/>
    <w:rsid w:val="00271916"/>
    <w:rsid w:val="00271E67"/>
    <w:rsid w:val="002725F2"/>
    <w:rsid w:val="00272601"/>
    <w:rsid w:val="0027342D"/>
    <w:rsid w:val="00274327"/>
    <w:rsid w:val="002744E6"/>
    <w:rsid w:val="00275223"/>
    <w:rsid w:val="0027547B"/>
    <w:rsid w:val="002756AF"/>
    <w:rsid w:val="002758C1"/>
    <w:rsid w:val="00275F9D"/>
    <w:rsid w:val="00275FB1"/>
    <w:rsid w:val="0027615E"/>
    <w:rsid w:val="00276772"/>
    <w:rsid w:val="00276A31"/>
    <w:rsid w:val="002777DC"/>
    <w:rsid w:val="00277A63"/>
    <w:rsid w:val="002804A6"/>
    <w:rsid w:val="00280543"/>
    <w:rsid w:val="00280B30"/>
    <w:rsid w:val="00280C45"/>
    <w:rsid w:val="002816BC"/>
    <w:rsid w:val="00281894"/>
    <w:rsid w:val="002824C9"/>
    <w:rsid w:val="00282C0A"/>
    <w:rsid w:val="00283FEC"/>
    <w:rsid w:val="002842B2"/>
    <w:rsid w:val="00284BDA"/>
    <w:rsid w:val="002855AD"/>
    <w:rsid w:val="002857B0"/>
    <w:rsid w:val="00285F1B"/>
    <w:rsid w:val="00286A8D"/>
    <w:rsid w:val="00287317"/>
    <w:rsid w:val="00287AC6"/>
    <w:rsid w:val="00290D6C"/>
    <w:rsid w:val="00291281"/>
    <w:rsid w:val="002912CD"/>
    <w:rsid w:val="0029131D"/>
    <w:rsid w:val="0029161C"/>
    <w:rsid w:val="002917CD"/>
    <w:rsid w:val="00292A33"/>
    <w:rsid w:val="00292C68"/>
    <w:rsid w:val="00294501"/>
    <w:rsid w:val="002947A8"/>
    <w:rsid w:val="00294A39"/>
    <w:rsid w:val="0029576A"/>
    <w:rsid w:val="00295AB8"/>
    <w:rsid w:val="00295EE8"/>
    <w:rsid w:val="00295EF7"/>
    <w:rsid w:val="00296020"/>
    <w:rsid w:val="0029628F"/>
    <w:rsid w:val="00296450"/>
    <w:rsid w:val="002966D0"/>
    <w:rsid w:val="0029675C"/>
    <w:rsid w:val="00297E84"/>
    <w:rsid w:val="002A00AF"/>
    <w:rsid w:val="002A084E"/>
    <w:rsid w:val="002A0E3E"/>
    <w:rsid w:val="002A0FCE"/>
    <w:rsid w:val="002A221D"/>
    <w:rsid w:val="002A2A49"/>
    <w:rsid w:val="002A3444"/>
    <w:rsid w:val="002A37A3"/>
    <w:rsid w:val="002A3D56"/>
    <w:rsid w:val="002A3F0E"/>
    <w:rsid w:val="002A408A"/>
    <w:rsid w:val="002A4C54"/>
    <w:rsid w:val="002A4E5D"/>
    <w:rsid w:val="002A50DA"/>
    <w:rsid w:val="002A689F"/>
    <w:rsid w:val="002A706F"/>
    <w:rsid w:val="002A712C"/>
    <w:rsid w:val="002A7301"/>
    <w:rsid w:val="002A744C"/>
    <w:rsid w:val="002B0E57"/>
    <w:rsid w:val="002B1062"/>
    <w:rsid w:val="002B2139"/>
    <w:rsid w:val="002B2D3F"/>
    <w:rsid w:val="002B3030"/>
    <w:rsid w:val="002B388C"/>
    <w:rsid w:val="002B39B6"/>
    <w:rsid w:val="002B39CD"/>
    <w:rsid w:val="002B4EFA"/>
    <w:rsid w:val="002B4F5E"/>
    <w:rsid w:val="002B5C19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972"/>
    <w:rsid w:val="002C2383"/>
    <w:rsid w:val="002C23BF"/>
    <w:rsid w:val="002C2DBF"/>
    <w:rsid w:val="002C3D52"/>
    <w:rsid w:val="002C4180"/>
    <w:rsid w:val="002C4D65"/>
    <w:rsid w:val="002C6009"/>
    <w:rsid w:val="002C60CB"/>
    <w:rsid w:val="002C6415"/>
    <w:rsid w:val="002C6869"/>
    <w:rsid w:val="002C745C"/>
    <w:rsid w:val="002C759E"/>
    <w:rsid w:val="002C7CB4"/>
    <w:rsid w:val="002C7F28"/>
    <w:rsid w:val="002D19F9"/>
    <w:rsid w:val="002D29F8"/>
    <w:rsid w:val="002D34ED"/>
    <w:rsid w:val="002D3564"/>
    <w:rsid w:val="002D389B"/>
    <w:rsid w:val="002D3920"/>
    <w:rsid w:val="002D4130"/>
    <w:rsid w:val="002D441A"/>
    <w:rsid w:val="002D4783"/>
    <w:rsid w:val="002D4848"/>
    <w:rsid w:val="002D4911"/>
    <w:rsid w:val="002D4A4D"/>
    <w:rsid w:val="002D4D38"/>
    <w:rsid w:val="002D58D1"/>
    <w:rsid w:val="002D69B6"/>
    <w:rsid w:val="002D7292"/>
    <w:rsid w:val="002D77A1"/>
    <w:rsid w:val="002E0961"/>
    <w:rsid w:val="002E0A6C"/>
    <w:rsid w:val="002E171D"/>
    <w:rsid w:val="002E1A0D"/>
    <w:rsid w:val="002E1B5E"/>
    <w:rsid w:val="002E1C1E"/>
    <w:rsid w:val="002E1E43"/>
    <w:rsid w:val="002E1FD6"/>
    <w:rsid w:val="002E24F5"/>
    <w:rsid w:val="002E2784"/>
    <w:rsid w:val="002E2839"/>
    <w:rsid w:val="002E329D"/>
    <w:rsid w:val="002E336A"/>
    <w:rsid w:val="002E3B69"/>
    <w:rsid w:val="002E4D8B"/>
    <w:rsid w:val="002E5999"/>
    <w:rsid w:val="002E5F7E"/>
    <w:rsid w:val="002E6529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1E12"/>
    <w:rsid w:val="002F23E5"/>
    <w:rsid w:val="002F24D3"/>
    <w:rsid w:val="002F3348"/>
    <w:rsid w:val="002F3EFA"/>
    <w:rsid w:val="002F47EE"/>
    <w:rsid w:val="002F4B64"/>
    <w:rsid w:val="002F5102"/>
    <w:rsid w:val="002F58B8"/>
    <w:rsid w:val="002F5943"/>
    <w:rsid w:val="002F5B59"/>
    <w:rsid w:val="002F5D6F"/>
    <w:rsid w:val="002F6724"/>
    <w:rsid w:val="002F70FD"/>
    <w:rsid w:val="003001BE"/>
    <w:rsid w:val="0030100D"/>
    <w:rsid w:val="0030135C"/>
    <w:rsid w:val="00302F7A"/>
    <w:rsid w:val="003034E9"/>
    <w:rsid w:val="003034F8"/>
    <w:rsid w:val="00303A11"/>
    <w:rsid w:val="003048D7"/>
    <w:rsid w:val="003048F9"/>
    <w:rsid w:val="00305081"/>
    <w:rsid w:val="0030594F"/>
    <w:rsid w:val="00305BE2"/>
    <w:rsid w:val="00305D34"/>
    <w:rsid w:val="00306E19"/>
    <w:rsid w:val="00306EF6"/>
    <w:rsid w:val="00307001"/>
    <w:rsid w:val="0030706B"/>
    <w:rsid w:val="00307093"/>
    <w:rsid w:val="00307DA9"/>
    <w:rsid w:val="003113A1"/>
    <w:rsid w:val="003113E7"/>
    <w:rsid w:val="003114B1"/>
    <w:rsid w:val="0031166F"/>
    <w:rsid w:val="00311F54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722"/>
    <w:rsid w:val="00316D77"/>
    <w:rsid w:val="003179AC"/>
    <w:rsid w:val="00317EB5"/>
    <w:rsid w:val="003211D5"/>
    <w:rsid w:val="003212A9"/>
    <w:rsid w:val="0032162F"/>
    <w:rsid w:val="00321662"/>
    <w:rsid w:val="00321875"/>
    <w:rsid w:val="00321A06"/>
    <w:rsid w:val="00322BEC"/>
    <w:rsid w:val="00322F4E"/>
    <w:rsid w:val="00323D2F"/>
    <w:rsid w:val="003246BE"/>
    <w:rsid w:val="003259A4"/>
    <w:rsid w:val="00326103"/>
    <w:rsid w:val="00326342"/>
    <w:rsid w:val="00326531"/>
    <w:rsid w:val="00326549"/>
    <w:rsid w:val="00326F27"/>
    <w:rsid w:val="003309CF"/>
    <w:rsid w:val="00331598"/>
    <w:rsid w:val="00331680"/>
    <w:rsid w:val="00331BDF"/>
    <w:rsid w:val="003321F3"/>
    <w:rsid w:val="003328E1"/>
    <w:rsid w:val="00332B87"/>
    <w:rsid w:val="00332E25"/>
    <w:rsid w:val="00333866"/>
    <w:rsid w:val="0033409B"/>
    <w:rsid w:val="00334892"/>
    <w:rsid w:val="00334B92"/>
    <w:rsid w:val="00335183"/>
    <w:rsid w:val="00335586"/>
    <w:rsid w:val="00335E0B"/>
    <w:rsid w:val="00335E6E"/>
    <w:rsid w:val="00335E96"/>
    <w:rsid w:val="003372D0"/>
    <w:rsid w:val="003378C8"/>
    <w:rsid w:val="00337C12"/>
    <w:rsid w:val="003408D8"/>
    <w:rsid w:val="00341B39"/>
    <w:rsid w:val="00341E18"/>
    <w:rsid w:val="00341EA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4A57"/>
    <w:rsid w:val="003457A9"/>
    <w:rsid w:val="00345A1D"/>
    <w:rsid w:val="0034631C"/>
    <w:rsid w:val="003463F0"/>
    <w:rsid w:val="0034661C"/>
    <w:rsid w:val="00346CAF"/>
    <w:rsid w:val="00346D75"/>
    <w:rsid w:val="0034741F"/>
    <w:rsid w:val="00347807"/>
    <w:rsid w:val="00347ACE"/>
    <w:rsid w:val="00347C1B"/>
    <w:rsid w:val="0035013E"/>
    <w:rsid w:val="00350B87"/>
    <w:rsid w:val="00350D99"/>
    <w:rsid w:val="0035110D"/>
    <w:rsid w:val="003515B6"/>
    <w:rsid w:val="003518CD"/>
    <w:rsid w:val="00351A1C"/>
    <w:rsid w:val="00351DE8"/>
    <w:rsid w:val="00352AEA"/>
    <w:rsid w:val="003533C1"/>
    <w:rsid w:val="00353D23"/>
    <w:rsid w:val="0035429F"/>
    <w:rsid w:val="00354319"/>
    <w:rsid w:val="00354A93"/>
    <w:rsid w:val="00354BFA"/>
    <w:rsid w:val="00354E3B"/>
    <w:rsid w:val="00355AEA"/>
    <w:rsid w:val="00355B4F"/>
    <w:rsid w:val="00355C83"/>
    <w:rsid w:val="003561A8"/>
    <w:rsid w:val="00357C18"/>
    <w:rsid w:val="00357ED8"/>
    <w:rsid w:val="003613E9"/>
    <w:rsid w:val="003615CA"/>
    <w:rsid w:val="003617D7"/>
    <w:rsid w:val="00362885"/>
    <w:rsid w:val="00362B69"/>
    <w:rsid w:val="003631B7"/>
    <w:rsid w:val="003635F1"/>
    <w:rsid w:val="00363885"/>
    <w:rsid w:val="00363E1C"/>
    <w:rsid w:val="00364298"/>
    <w:rsid w:val="0036433B"/>
    <w:rsid w:val="00365125"/>
    <w:rsid w:val="00365ED9"/>
    <w:rsid w:val="00365F1B"/>
    <w:rsid w:val="00365F34"/>
    <w:rsid w:val="00366145"/>
    <w:rsid w:val="003665F4"/>
    <w:rsid w:val="003668A1"/>
    <w:rsid w:val="00366AC3"/>
    <w:rsid w:val="0036708E"/>
    <w:rsid w:val="00367244"/>
    <w:rsid w:val="00367971"/>
    <w:rsid w:val="003700FD"/>
    <w:rsid w:val="00370589"/>
    <w:rsid w:val="00370EB7"/>
    <w:rsid w:val="00371EFF"/>
    <w:rsid w:val="0037276C"/>
    <w:rsid w:val="00372FFF"/>
    <w:rsid w:val="00373174"/>
    <w:rsid w:val="003732C7"/>
    <w:rsid w:val="00373671"/>
    <w:rsid w:val="003736A1"/>
    <w:rsid w:val="003736E0"/>
    <w:rsid w:val="003737D9"/>
    <w:rsid w:val="00373CD0"/>
    <w:rsid w:val="003742B0"/>
    <w:rsid w:val="00376591"/>
    <w:rsid w:val="00376B00"/>
    <w:rsid w:val="00377414"/>
    <w:rsid w:val="0037798F"/>
    <w:rsid w:val="00377D90"/>
    <w:rsid w:val="00380869"/>
    <w:rsid w:val="00381393"/>
    <w:rsid w:val="00382D2A"/>
    <w:rsid w:val="00383357"/>
    <w:rsid w:val="00383543"/>
    <w:rsid w:val="00383656"/>
    <w:rsid w:val="00383892"/>
    <w:rsid w:val="003839DE"/>
    <w:rsid w:val="00383D0A"/>
    <w:rsid w:val="00384590"/>
    <w:rsid w:val="00385AD5"/>
    <w:rsid w:val="00385B9B"/>
    <w:rsid w:val="00385CBE"/>
    <w:rsid w:val="00386058"/>
    <w:rsid w:val="00386F12"/>
    <w:rsid w:val="0038772C"/>
    <w:rsid w:val="0039019E"/>
    <w:rsid w:val="003902FD"/>
    <w:rsid w:val="0039069C"/>
    <w:rsid w:val="0039070A"/>
    <w:rsid w:val="00390E30"/>
    <w:rsid w:val="00391199"/>
    <w:rsid w:val="003914C4"/>
    <w:rsid w:val="00391EE0"/>
    <w:rsid w:val="00392773"/>
    <w:rsid w:val="00393973"/>
    <w:rsid w:val="00393B11"/>
    <w:rsid w:val="00393F7C"/>
    <w:rsid w:val="00395190"/>
    <w:rsid w:val="00395537"/>
    <w:rsid w:val="003956CA"/>
    <w:rsid w:val="00395F82"/>
    <w:rsid w:val="00396FD8"/>
    <w:rsid w:val="003971E3"/>
    <w:rsid w:val="00397696"/>
    <w:rsid w:val="003A04EE"/>
    <w:rsid w:val="003A066A"/>
    <w:rsid w:val="003A07EA"/>
    <w:rsid w:val="003A2015"/>
    <w:rsid w:val="003A20C4"/>
    <w:rsid w:val="003A270F"/>
    <w:rsid w:val="003A3000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A6FFB"/>
    <w:rsid w:val="003A7917"/>
    <w:rsid w:val="003B0503"/>
    <w:rsid w:val="003B06BB"/>
    <w:rsid w:val="003B10E5"/>
    <w:rsid w:val="003B143F"/>
    <w:rsid w:val="003B1E5A"/>
    <w:rsid w:val="003B2A4E"/>
    <w:rsid w:val="003B3086"/>
    <w:rsid w:val="003B31EB"/>
    <w:rsid w:val="003B37F4"/>
    <w:rsid w:val="003B4294"/>
    <w:rsid w:val="003B4BBA"/>
    <w:rsid w:val="003B4C07"/>
    <w:rsid w:val="003B4C1D"/>
    <w:rsid w:val="003B4CAA"/>
    <w:rsid w:val="003B4E08"/>
    <w:rsid w:val="003B573E"/>
    <w:rsid w:val="003B5756"/>
    <w:rsid w:val="003B5D2A"/>
    <w:rsid w:val="003B67FB"/>
    <w:rsid w:val="003B731C"/>
    <w:rsid w:val="003B7700"/>
    <w:rsid w:val="003C09ED"/>
    <w:rsid w:val="003C0B4A"/>
    <w:rsid w:val="003C0DBE"/>
    <w:rsid w:val="003C1EEA"/>
    <w:rsid w:val="003C1F5B"/>
    <w:rsid w:val="003C3431"/>
    <w:rsid w:val="003C3B3D"/>
    <w:rsid w:val="003C40CB"/>
    <w:rsid w:val="003C47A0"/>
    <w:rsid w:val="003C53EA"/>
    <w:rsid w:val="003C58BE"/>
    <w:rsid w:val="003C5973"/>
    <w:rsid w:val="003C5A59"/>
    <w:rsid w:val="003C5E66"/>
    <w:rsid w:val="003C6CC7"/>
    <w:rsid w:val="003C7CC6"/>
    <w:rsid w:val="003C7E58"/>
    <w:rsid w:val="003D0DA6"/>
    <w:rsid w:val="003D152B"/>
    <w:rsid w:val="003D19D6"/>
    <w:rsid w:val="003D1AAF"/>
    <w:rsid w:val="003D1ACC"/>
    <w:rsid w:val="003D1C54"/>
    <w:rsid w:val="003D213E"/>
    <w:rsid w:val="003D24ED"/>
    <w:rsid w:val="003D28C7"/>
    <w:rsid w:val="003D2F95"/>
    <w:rsid w:val="003D2FDD"/>
    <w:rsid w:val="003D303A"/>
    <w:rsid w:val="003D3350"/>
    <w:rsid w:val="003D33C2"/>
    <w:rsid w:val="003D3B9F"/>
    <w:rsid w:val="003D3BB1"/>
    <w:rsid w:val="003D3CD8"/>
    <w:rsid w:val="003D40D7"/>
    <w:rsid w:val="003D42F4"/>
    <w:rsid w:val="003D4403"/>
    <w:rsid w:val="003D4D51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D7D72"/>
    <w:rsid w:val="003E0306"/>
    <w:rsid w:val="003E0ACC"/>
    <w:rsid w:val="003E0F19"/>
    <w:rsid w:val="003E1D14"/>
    <w:rsid w:val="003E1F77"/>
    <w:rsid w:val="003E2901"/>
    <w:rsid w:val="003E3128"/>
    <w:rsid w:val="003E336B"/>
    <w:rsid w:val="003E3BDC"/>
    <w:rsid w:val="003E3CE1"/>
    <w:rsid w:val="003E4385"/>
    <w:rsid w:val="003E4556"/>
    <w:rsid w:val="003E457C"/>
    <w:rsid w:val="003E4E4C"/>
    <w:rsid w:val="003E518E"/>
    <w:rsid w:val="003E554D"/>
    <w:rsid w:val="003E5B36"/>
    <w:rsid w:val="003E5CB4"/>
    <w:rsid w:val="003E63B5"/>
    <w:rsid w:val="003E7DF8"/>
    <w:rsid w:val="003E7E78"/>
    <w:rsid w:val="003F1C0C"/>
    <w:rsid w:val="003F3793"/>
    <w:rsid w:val="003F391F"/>
    <w:rsid w:val="003F398B"/>
    <w:rsid w:val="003F3C95"/>
    <w:rsid w:val="003F4158"/>
    <w:rsid w:val="003F4354"/>
    <w:rsid w:val="003F4573"/>
    <w:rsid w:val="003F462E"/>
    <w:rsid w:val="003F4F2F"/>
    <w:rsid w:val="003F5477"/>
    <w:rsid w:val="003F56A3"/>
    <w:rsid w:val="003F5E0D"/>
    <w:rsid w:val="003F6009"/>
    <w:rsid w:val="003F71AE"/>
    <w:rsid w:val="003F77DC"/>
    <w:rsid w:val="003F7FF5"/>
    <w:rsid w:val="004004DD"/>
    <w:rsid w:val="00400823"/>
    <w:rsid w:val="0040083A"/>
    <w:rsid w:val="004016FB"/>
    <w:rsid w:val="004024F5"/>
    <w:rsid w:val="00402863"/>
    <w:rsid w:val="00402969"/>
    <w:rsid w:val="0040299A"/>
    <w:rsid w:val="004037A1"/>
    <w:rsid w:val="00403EA9"/>
    <w:rsid w:val="0040494A"/>
    <w:rsid w:val="00404AF7"/>
    <w:rsid w:val="00404BD6"/>
    <w:rsid w:val="00405065"/>
    <w:rsid w:val="0040533F"/>
    <w:rsid w:val="00405823"/>
    <w:rsid w:val="00405EAA"/>
    <w:rsid w:val="00406286"/>
    <w:rsid w:val="0040664F"/>
    <w:rsid w:val="00406A25"/>
    <w:rsid w:val="00406BFB"/>
    <w:rsid w:val="00406E09"/>
    <w:rsid w:val="004076D3"/>
    <w:rsid w:val="00410955"/>
    <w:rsid w:val="00411135"/>
    <w:rsid w:val="004116A7"/>
    <w:rsid w:val="00411759"/>
    <w:rsid w:val="004119DB"/>
    <w:rsid w:val="004123BE"/>
    <w:rsid w:val="004123F0"/>
    <w:rsid w:val="004124B3"/>
    <w:rsid w:val="004127E5"/>
    <w:rsid w:val="004129A5"/>
    <w:rsid w:val="00412EDA"/>
    <w:rsid w:val="00413875"/>
    <w:rsid w:val="00413D4A"/>
    <w:rsid w:val="00414C90"/>
    <w:rsid w:val="004151CE"/>
    <w:rsid w:val="00415EB5"/>
    <w:rsid w:val="0041657F"/>
    <w:rsid w:val="00417144"/>
    <w:rsid w:val="00417D7F"/>
    <w:rsid w:val="004201FC"/>
    <w:rsid w:val="004205C7"/>
    <w:rsid w:val="004207A0"/>
    <w:rsid w:val="004208B3"/>
    <w:rsid w:val="00420CD6"/>
    <w:rsid w:val="0042113B"/>
    <w:rsid w:val="00421420"/>
    <w:rsid w:val="00421C92"/>
    <w:rsid w:val="0042226D"/>
    <w:rsid w:val="00422952"/>
    <w:rsid w:val="00422BEE"/>
    <w:rsid w:val="00422CAC"/>
    <w:rsid w:val="00423045"/>
    <w:rsid w:val="004230C7"/>
    <w:rsid w:val="004238AC"/>
    <w:rsid w:val="00423EFF"/>
    <w:rsid w:val="0042407C"/>
    <w:rsid w:val="0042455F"/>
    <w:rsid w:val="00424E09"/>
    <w:rsid w:val="004256AB"/>
    <w:rsid w:val="00425B19"/>
    <w:rsid w:val="00425BE7"/>
    <w:rsid w:val="00425F8D"/>
    <w:rsid w:val="004261CE"/>
    <w:rsid w:val="004261D1"/>
    <w:rsid w:val="00427268"/>
    <w:rsid w:val="0042775F"/>
    <w:rsid w:val="00427DFD"/>
    <w:rsid w:val="0043008C"/>
    <w:rsid w:val="004302DF"/>
    <w:rsid w:val="004311DA"/>
    <w:rsid w:val="00431782"/>
    <w:rsid w:val="0043288A"/>
    <w:rsid w:val="004329A3"/>
    <w:rsid w:val="00432B24"/>
    <w:rsid w:val="00432C58"/>
    <w:rsid w:val="004334B4"/>
    <w:rsid w:val="00433E00"/>
    <w:rsid w:val="00434478"/>
    <w:rsid w:val="004349BE"/>
    <w:rsid w:val="00434E87"/>
    <w:rsid w:val="00434FEB"/>
    <w:rsid w:val="004351F1"/>
    <w:rsid w:val="00435D5C"/>
    <w:rsid w:val="004360B4"/>
    <w:rsid w:val="00436ED6"/>
    <w:rsid w:val="00437885"/>
    <w:rsid w:val="00437C4F"/>
    <w:rsid w:val="0044043D"/>
    <w:rsid w:val="0044069E"/>
    <w:rsid w:val="00440BF0"/>
    <w:rsid w:val="00440CC4"/>
    <w:rsid w:val="0044179A"/>
    <w:rsid w:val="00441986"/>
    <w:rsid w:val="0044212A"/>
    <w:rsid w:val="00442BB6"/>
    <w:rsid w:val="00442BD3"/>
    <w:rsid w:val="00442EC7"/>
    <w:rsid w:val="004435F5"/>
    <w:rsid w:val="00443AB0"/>
    <w:rsid w:val="00443CDF"/>
    <w:rsid w:val="0044434B"/>
    <w:rsid w:val="00444B09"/>
    <w:rsid w:val="00444CB0"/>
    <w:rsid w:val="00445E0A"/>
    <w:rsid w:val="00445F09"/>
    <w:rsid w:val="004467A4"/>
    <w:rsid w:val="00447724"/>
    <w:rsid w:val="00447BBE"/>
    <w:rsid w:val="00450062"/>
    <w:rsid w:val="0045043E"/>
    <w:rsid w:val="00450A3D"/>
    <w:rsid w:val="00452100"/>
    <w:rsid w:val="004524A1"/>
    <w:rsid w:val="0045287C"/>
    <w:rsid w:val="004529F8"/>
    <w:rsid w:val="00452DBC"/>
    <w:rsid w:val="00454A40"/>
    <w:rsid w:val="00454DE5"/>
    <w:rsid w:val="00455453"/>
    <w:rsid w:val="00455D2E"/>
    <w:rsid w:val="004561A5"/>
    <w:rsid w:val="004564F0"/>
    <w:rsid w:val="00456630"/>
    <w:rsid w:val="00456DE5"/>
    <w:rsid w:val="00456F97"/>
    <w:rsid w:val="004574F9"/>
    <w:rsid w:val="00460A31"/>
    <w:rsid w:val="00460D03"/>
    <w:rsid w:val="0046110D"/>
    <w:rsid w:val="00461269"/>
    <w:rsid w:val="00462090"/>
    <w:rsid w:val="00462376"/>
    <w:rsid w:val="00462396"/>
    <w:rsid w:val="004634D0"/>
    <w:rsid w:val="004637FB"/>
    <w:rsid w:val="00463F07"/>
    <w:rsid w:val="0046457C"/>
    <w:rsid w:val="00464857"/>
    <w:rsid w:val="00464AD7"/>
    <w:rsid w:val="00465BF7"/>
    <w:rsid w:val="00465DF4"/>
    <w:rsid w:val="00466048"/>
    <w:rsid w:val="00466B05"/>
    <w:rsid w:val="00467174"/>
    <w:rsid w:val="004675D7"/>
    <w:rsid w:val="00467905"/>
    <w:rsid w:val="00467C36"/>
    <w:rsid w:val="00467D10"/>
    <w:rsid w:val="00467D8F"/>
    <w:rsid w:val="00470025"/>
    <w:rsid w:val="004719F1"/>
    <w:rsid w:val="00471B85"/>
    <w:rsid w:val="00471EDA"/>
    <w:rsid w:val="004730CF"/>
    <w:rsid w:val="00473134"/>
    <w:rsid w:val="00473138"/>
    <w:rsid w:val="00473CE6"/>
    <w:rsid w:val="004740C8"/>
    <w:rsid w:val="00475994"/>
    <w:rsid w:val="0047606A"/>
    <w:rsid w:val="00476688"/>
    <w:rsid w:val="0047764B"/>
    <w:rsid w:val="0048110A"/>
    <w:rsid w:val="004814DA"/>
    <w:rsid w:val="00482417"/>
    <w:rsid w:val="0048268F"/>
    <w:rsid w:val="004829EF"/>
    <w:rsid w:val="00482CD3"/>
    <w:rsid w:val="00483361"/>
    <w:rsid w:val="004837C1"/>
    <w:rsid w:val="00483B93"/>
    <w:rsid w:val="00483D8D"/>
    <w:rsid w:val="00484D4D"/>
    <w:rsid w:val="00485148"/>
    <w:rsid w:val="004861AC"/>
    <w:rsid w:val="00486324"/>
    <w:rsid w:val="004869E6"/>
    <w:rsid w:val="004877C5"/>
    <w:rsid w:val="0048798B"/>
    <w:rsid w:val="00487A15"/>
    <w:rsid w:val="00487DA6"/>
    <w:rsid w:val="00491620"/>
    <w:rsid w:val="00491BF7"/>
    <w:rsid w:val="00491CE3"/>
    <w:rsid w:val="00492C14"/>
    <w:rsid w:val="00492F52"/>
    <w:rsid w:val="00493094"/>
    <w:rsid w:val="00493AA3"/>
    <w:rsid w:val="00494401"/>
    <w:rsid w:val="00495160"/>
    <w:rsid w:val="00495C55"/>
    <w:rsid w:val="00495E61"/>
    <w:rsid w:val="0049688B"/>
    <w:rsid w:val="004969B5"/>
    <w:rsid w:val="004A0B07"/>
    <w:rsid w:val="004A0C2A"/>
    <w:rsid w:val="004A13E7"/>
    <w:rsid w:val="004A1731"/>
    <w:rsid w:val="004A18F7"/>
    <w:rsid w:val="004A1D98"/>
    <w:rsid w:val="004A3124"/>
    <w:rsid w:val="004A3352"/>
    <w:rsid w:val="004A379B"/>
    <w:rsid w:val="004A3F80"/>
    <w:rsid w:val="004A4D8D"/>
    <w:rsid w:val="004A4E17"/>
    <w:rsid w:val="004A5550"/>
    <w:rsid w:val="004A5E46"/>
    <w:rsid w:val="004A63C9"/>
    <w:rsid w:val="004A685E"/>
    <w:rsid w:val="004A7D6B"/>
    <w:rsid w:val="004B02E0"/>
    <w:rsid w:val="004B0485"/>
    <w:rsid w:val="004B085C"/>
    <w:rsid w:val="004B0B32"/>
    <w:rsid w:val="004B0BF3"/>
    <w:rsid w:val="004B1327"/>
    <w:rsid w:val="004B2F9D"/>
    <w:rsid w:val="004B3513"/>
    <w:rsid w:val="004B3657"/>
    <w:rsid w:val="004B3AA7"/>
    <w:rsid w:val="004B431F"/>
    <w:rsid w:val="004B4F36"/>
    <w:rsid w:val="004B6632"/>
    <w:rsid w:val="004B7339"/>
    <w:rsid w:val="004B77D2"/>
    <w:rsid w:val="004B79D6"/>
    <w:rsid w:val="004B7A24"/>
    <w:rsid w:val="004B7B0E"/>
    <w:rsid w:val="004B7C8A"/>
    <w:rsid w:val="004C08D9"/>
    <w:rsid w:val="004C0C19"/>
    <w:rsid w:val="004C0C39"/>
    <w:rsid w:val="004C11F6"/>
    <w:rsid w:val="004C1B49"/>
    <w:rsid w:val="004C2064"/>
    <w:rsid w:val="004C276D"/>
    <w:rsid w:val="004C2913"/>
    <w:rsid w:val="004C35A5"/>
    <w:rsid w:val="004C404E"/>
    <w:rsid w:val="004C42DA"/>
    <w:rsid w:val="004C47E8"/>
    <w:rsid w:val="004C5A5C"/>
    <w:rsid w:val="004C6859"/>
    <w:rsid w:val="004C6DDF"/>
    <w:rsid w:val="004C6E85"/>
    <w:rsid w:val="004C70EC"/>
    <w:rsid w:val="004C73F8"/>
    <w:rsid w:val="004C752D"/>
    <w:rsid w:val="004C7992"/>
    <w:rsid w:val="004C7D2A"/>
    <w:rsid w:val="004C7DE7"/>
    <w:rsid w:val="004D0D11"/>
    <w:rsid w:val="004D1F83"/>
    <w:rsid w:val="004D282A"/>
    <w:rsid w:val="004D2B67"/>
    <w:rsid w:val="004D30E8"/>
    <w:rsid w:val="004D4353"/>
    <w:rsid w:val="004D4853"/>
    <w:rsid w:val="004D4921"/>
    <w:rsid w:val="004D664D"/>
    <w:rsid w:val="004D7231"/>
    <w:rsid w:val="004D7604"/>
    <w:rsid w:val="004E03F3"/>
    <w:rsid w:val="004E06DA"/>
    <w:rsid w:val="004E0EAB"/>
    <w:rsid w:val="004E0FFE"/>
    <w:rsid w:val="004E1E16"/>
    <w:rsid w:val="004E1F8C"/>
    <w:rsid w:val="004E2120"/>
    <w:rsid w:val="004E24D2"/>
    <w:rsid w:val="004E2CF3"/>
    <w:rsid w:val="004E2E45"/>
    <w:rsid w:val="004E2FF0"/>
    <w:rsid w:val="004E3FA6"/>
    <w:rsid w:val="004E3FFA"/>
    <w:rsid w:val="004E465D"/>
    <w:rsid w:val="004E485A"/>
    <w:rsid w:val="004E4C96"/>
    <w:rsid w:val="004E5028"/>
    <w:rsid w:val="004E519B"/>
    <w:rsid w:val="004E5698"/>
    <w:rsid w:val="004E60A2"/>
    <w:rsid w:val="004E6535"/>
    <w:rsid w:val="004E6CA8"/>
    <w:rsid w:val="004E70E0"/>
    <w:rsid w:val="004E7228"/>
    <w:rsid w:val="004E730C"/>
    <w:rsid w:val="004E7738"/>
    <w:rsid w:val="004E7B37"/>
    <w:rsid w:val="004F0098"/>
    <w:rsid w:val="004F035E"/>
    <w:rsid w:val="004F0636"/>
    <w:rsid w:val="004F0FFA"/>
    <w:rsid w:val="004F2256"/>
    <w:rsid w:val="004F2BE3"/>
    <w:rsid w:val="004F2C27"/>
    <w:rsid w:val="004F3361"/>
    <w:rsid w:val="004F3F0C"/>
    <w:rsid w:val="004F490B"/>
    <w:rsid w:val="004F50D9"/>
    <w:rsid w:val="004F5752"/>
    <w:rsid w:val="004F5804"/>
    <w:rsid w:val="004F5FAB"/>
    <w:rsid w:val="004F5FC4"/>
    <w:rsid w:val="004F60FA"/>
    <w:rsid w:val="004F69F9"/>
    <w:rsid w:val="004F7288"/>
    <w:rsid w:val="004F7396"/>
    <w:rsid w:val="004F749A"/>
    <w:rsid w:val="004F7B6C"/>
    <w:rsid w:val="004F7C23"/>
    <w:rsid w:val="004F7E76"/>
    <w:rsid w:val="00500331"/>
    <w:rsid w:val="005006EB"/>
    <w:rsid w:val="00500B3D"/>
    <w:rsid w:val="005013D6"/>
    <w:rsid w:val="0050157A"/>
    <w:rsid w:val="00501C54"/>
    <w:rsid w:val="005020C9"/>
    <w:rsid w:val="0050281E"/>
    <w:rsid w:val="005029F2"/>
    <w:rsid w:val="00502E47"/>
    <w:rsid w:val="00502EB1"/>
    <w:rsid w:val="0050380A"/>
    <w:rsid w:val="0050439C"/>
    <w:rsid w:val="00504455"/>
    <w:rsid w:val="0050496C"/>
    <w:rsid w:val="00504A70"/>
    <w:rsid w:val="00504B7B"/>
    <w:rsid w:val="00504CA4"/>
    <w:rsid w:val="00504FA2"/>
    <w:rsid w:val="005051A8"/>
    <w:rsid w:val="005052D2"/>
    <w:rsid w:val="005053F8"/>
    <w:rsid w:val="00505A5C"/>
    <w:rsid w:val="00505A84"/>
    <w:rsid w:val="00506862"/>
    <w:rsid w:val="00506929"/>
    <w:rsid w:val="00506ADD"/>
    <w:rsid w:val="00507C61"/>
    <w:rsid w:val="00507E30"/>
    <w:rsid w:val="00507F34"/>
    <w:rsid w:val="00510586"/>
    <w:rsid w:val="00510B60"/>
    <w:rsid w:val="00511A7F"/>
    <w:rsid w:val="005139E2"/>
    <w:rsid w:val="005139EC"/>
    <w:rsid w:val="005147AC"/>
    <w:rsid w:val="00514C38"/>
    <w:rsid w:val="00515804"/>
    <w:rsid w:val="00516287"/>
    <w:rsid w:val="0051633E"/>
    <w:rsid w:val="0051638A"/>
    <w:rsid w:val="0051644F"/>
    <w:rsid w:val="00516B13"/>
    <w:rsid w:val="00517E9F"/>
    <w:rsid w:val="005201FF"/>
    <w:rsid w:val="00520284"/>
    <w:rsid w:val="00520379"/>
    <w:rsid w:val="00520A7F"/>
    <w:rsid w:val="005227B4"/>
    <w:rsid w:val="00523A15"/>
    <w:rsid w:val="005242E8"/>
    <w:rsid w:val="0052459C"/>
    <w:rsid w:val="00524867"/>
    <w:rsid w:val="00525529"/>
    <w:rsid w:val="00525541"/>
    <w:rsid w:val="005257CE"/>
    <w:rsid w:val="005257EB"/>
    <w:rsid w:val="0052581F"/>
    <w:rsid w:val="00525951"/>
    <w:rsid w:val="005268A2"/>
    <w:rsid w:val="00526BE8"/>
    <w:rsid w:val="005273B6"/>
    <w:rsid w:val="0052781D"/>
    <w:rsid w:val="00530165"/>
    <w:rsid w:val="0053028F"/>
    <w:rsid w:val="005304ED"/>
    <w:rsid w:val="00530E04"/>
    <w:rsid w:val="00531A7C"/>
    <w:rsid w:val="00531EBB"/>
    <w:rsid w:val="0053204C"/>
    <w:rsid w:val="0053229D"/>
    <w:rsid w:val="00532A5A"/>
    <w:rsid w:val="00532D88"/>
    <w:rsid w:val="00532DFD"/>
    <w:rsid w:val="00533F37"/>
    <w:rsid w:val="005347CE"/>
    <w:rsid w:val="00534934"/>
    <w:rsid w:val="00536CC4"/>
    <w:rsid w:val="00536E8B"/>
    <w:rsid w:val="005407EA"/>
    <w:rsid w:val="00540B03"/>
    <w:rsid w:val="005422E5"/>
    <w:rsid w:val="00542583"/>
    <w:rsid w:val="005432E6"/>
    <w:rsid w:val="0054342D"/>
    <w:rsid w:val="00544AFB"/>
    <w:rsid w:val="00544EBA"/>
    <w:rsid w:val="00545287"/>
    <w:rsid w:val="00545A10"/>
    <w:rsid w:val="00545BBF"/>
    <w:rsid w:val="00545C51"/>
    <w:rsid w:val="005462B4"/>
    <w:rsid w:val="00546F06"/>
    <w:rsid w:val="0054794D"/>
    <w:rsid w:val="00550571"/>
    <w:rsid w:val="0055064C"/>
    <w:rsid w:val="00550F3A"/>
    <w:rsid w:val="005514BD"/>
    <w:rsid w:val="0055200B"/>
    <w:rsid w:val="00552874"/>
    <w:rsid w:val="00552D00"/>
    <w:rsid w:val="00552E8B"/>
    <w:rsid w:val="005530A0"/>
    <w:rsid w:val="00554DBB"/>
    <w:rsid w:val="00555017"/>
    <w:rsid w:val="005556CF"/>
    <w:rsid w:val="00556D08"/>
    <w:rsid w:val="00557C38"/>
    <w:rsid w:val="005609EF"/>
    <w:rsid w:val="00560B43"/>
    <w:rsid w:val="00561474"/>
    <w:rsid w:val="00562E25"/>
    <w:rsid w:val="00563012"/>
    <w:rsid w:val="0056341A"/>
    <w:rsid w:val="005635F1"/>
    <w:rsid w:val="00563F71"/>
    <w:rsid w:val="00564516"/>
    <w:rsid w:val="00564ADF"/>
    <w:rsid w:val="00564BB6"/>
    <w:rsid w:val="00564D9D"/>
    <w:rsid w:val="0056565A"/>
    <w:rsid w:val="005661C8"/>
    <w:rsid w:val="00566324"/>
    <w:rsid w:val="00566335"/>
    <w:rsid w:val="00566BB4"/>
    <w:rsid w:val="00566C10"/>
    <w:rsid w:val="00566EBE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298B"/>
    <w:rsid w:val="0057318F"/>
    <w:rsid w:val="0057368C"/>
    <w:rsid w:val="00573DB1"/>
    <w:rsid w:val="00574089"/>
    <w:rsid w:val="00574A25"/>
    <w:rsid w:val="00574F17"/>
    <w:rsid w:val="005755E1"/>
    <w:rsid w:val="00576208"/>
    <w:rsid w:val="005763DA"/>
    <w:rsid w:val="005765F3"/>
    <w:rsid w:val="0057698C"/>
    <w:rsid w:val="00577040"/>
    <w:rsid w:val="00577738"/>
    <w:rsid w:val="00577AFA"/>
    <w:rsid w:val="0058030B"/>
    <w:rsid w:val="005808A2"/>
    <w:rsid w:val="00580B6E"/>
    <w:rsid w:val="00580E2D"/>
    <w:rsid w:val="0058105B"/>
    <w:rsid w:val="00581A02"/>
    <w:rsid w:val="00581EE8"/>
    <w:rsid w:val="00582108"/>
    <w:rsid w:val="00582290"/>
    <w:rsid w:val="00582480"/>
    <w:rsid w:val="00582D42"/>
    <w:rsid w:val="005837E8"/>
    <w:rsid w:val="005844AF"/>
    <w:rsid w:val="00584BF8"/>
    <w:rsid w:val="00584C39"/>
    <w:rsid w:val="005855F3"/>
    <w:rsid w:val="00585EE2"/>
    <w:rsid w:val="005860C0"/>
    <w:rsid w:val="00586CB1"/>
    <w:rsid w:val="005879DF"/>
    <w:rsid w:val="00587BC1"/>
    <w:rsid w:val="00590CEA"/>
    <w:rsid w:val="005914F4"/>
    <w:rsid w:val="00591603"/>
    <w:rsid w:val="005916CE"/>
    <w:rsid w:val="00592F35"/>
    <w:rsid w:val="005932F0"/>
    <w:rsid w:val="0059390C"/>
    <w:rsid w:val="00593C90"/>
    <w:rsid w:val="005940CA"/>
    <w:rsid w:val="00594411"/>
    <w:rsid w:val="00594A12"/>
    <w:rsid w:val="00595036"/>
    <w:rsid w:val="005965EA"/>
    <w:rsid w:val="005968B4"/>
    <w:rsid w:val="00596BBF"/>
    <w:rsid w:val="00596FA6"/>
    <w:rsid w:val="00596FC5"/>
    <w:rsid w:val="00597097"/>
    <w:rsid w:val="00597DF7"/>
    <w:rsid w:val="005A0830"/>
    <w:rsid w:val="005A0885"/>
    <w:rsid w:val="005A0AC3"/>
    <w:rsid w:val="005A0E95"/>
    <w:rsid w:val="005A1427"/>
    <w:rsid w:val="005A1E97"/>
    <w:rsid w:val="005A2724"/>
    <w:rsid w:val="005A287B"/>
    <w:rsid w:val="005A2D37"/>
    <w:rsid w:val="005A2E20"/>
    <w:rsid w:val="005A3944"/>
    <w:rsid w:val="005A4296"/>
    <w:rsid w:val="005A4514"/>
    <w:rsid w:val="005A46BA"/>
    <w:rsid w:val="005A5354"/>
    <w:rsid w:val="005A57BB"/>
    <w:rsid w:val="005A57F1"/>
    <w:rsid w:val="005A6A67"/>
    <w:rsid w:val="005A7175"/>
    <w:rsid w:val="005A7398"/>
    <w:rsid w:val="005A742F"/>
    <w:rsid w:val="005A7761"/>
    <w:rsid w:val="005A77A8"/>
    <w:rsid w:val="005A7A6B"/>
    <w:rsid w:val="005A7DBC"/>
    <w:rsid w:val="005A7EB6"/>
    <w:rsid w:val="005B0E10"/>
    <w:rsid w:val="005B1328"/>
    <w:rsid w:val="005B16D4"/>
    <w:rsid w:val="005B1C8A"/>
    <w:rsid w:val="005B20F8"/>
    <w:rsid w:val="005B261E"/>
    <w:rsid w:val="005B2859"/>
    <w:rsid w:val="005B2A97"/>
    <w:rsid w:val="005B3148"/>
    <w:rsid w:val="005B4151"/>
    <w:rsid w:val="005B51BC"/>
    <w:rsid w:val="005B68CD"/>
    <w:rsid w:val="005B69CD"/>
    <w:rsid w:val="005B69CF"/>
    <w:rsid w:val="005B6E1A"/>
    <w:rsid w:val="005B762F"/>
    <w:rsid w:val="005C105C"/>
    <w:rsid w:val="005C152D"/>
    <w:rsid w:val="005C1FD3"/>
    <w:rsid w:val="005C23FF"/>
    <w:rsid w:val="005C270C"/>
    <w:rsid w:val="005C3A69"/>
    <w:rsid w:val="005C3C48"/>
    <w:rsid w:val="005C5E65"/>
    <w:rsid w:val="005C6CD0"/>
    <w:rsid w:val="005C6FA5"/>
    <w:rsid w:val="005C76BA"/>
    <w:rsid w:val="005C7D83"/>
    <w:rsid w:val="005C7E67"/>
    <w:rsid w:val="005D23EB"/>
    <w:rsid w:val="005D2C83"/>
    <w:rsid w:val="005D395C"/>
    <w:rsid w:val="005D45F9"/>
    <w:rsid w:val="005D6002"/>
    <w:rsid w:val="005D65ED"/>
    <w:rsid w:val="005D678C"/>
    <w:rsid w:val="005D6AF8"/>
    <w:rsid w:val="005D7213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9F4"/>
    <w:rsid w:val="005E3F60"/>
    <w:rsid w:val="005E4566"/>
    <w:rsid w:val="005E4906"/>
    <w:rsid w:val="005E541D"/>
    <w:rsid w:val="005E5A0F"/>
    <w:rsid w:val="005E67E5"/>
    <w:rsid w:val="005E7074"/>
    <w:rsid w:val="005E7A25"/>
    <w:rsid w:val="005F0283"/>
    <w:rsid w:val="005F0704"/>
    <w:rsid w:val="005F12A8"/>
    <w:rsid w:val="005F1338"/>
    <w:rsid w:val="005F1736"/>
    <w:rsid w:val="005F1844"/>
    <w:rsid w:val="005F18D2"/>
    <w:rsid w:val="005F1A2C"/>
    <w:rsid w:val="005F1BC3"/>
    <w:rsid w:val="005F2150"/>
    <w:rsid w:val="005F2830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EC2"/>
    <w:rsid w:val="005F6166"/>
    <w:rsid w:val="005F665E"/>
    <w:rsid w:val="005F6CB2"/>
    <w:rsid w:val="005F6F98"/>
    <w:rsid w:val="005F709D"/>
    <w:rsid w:val="005F7FB0"/>
    <w:rsid w:val="0060038A"/>
    <w:rsid w:val="0060101E"/>
    <w:rsid w:val="006011CD"/>
    <w:rsid w:val="00601A06"/>
    <w:rsid w:val="00601ECB"/>
    <w:rsid w:val="00601F83"/>
    <w:rsid w:val="00602215"/>
    <w:rsid w:val="00602C55"/>
    <w:rsid w:val="00603204"/>
    <w:rsid w:val="00603B8A"/>
    <w:rsid w:val="00605AFD"/>
    <w:rsid w:val="00605B6F"/>
    <w:rsid w:val="0060603C"/>
    <w:rsid w:val="006062AC"/>
    <w:rsid w:val="00606746"/>
    <w:rsid w:val="006067D3"/>
    <w:rsid w:val="006070C3"/>
    <w:rsid w:val="0060714A"/>
    <w:rsid w:val="00607AF7"/>
    <w:rsid w:val="00610114"/>
    <w:rsid w:val="00610280"/>
    <w:rsid w:val="00610370"/>
    <w:rsid w:val="00610EE3"/>
    <w:rsid w:val="006115D0"/>
    <w:rsid w:val="00611EC4"/>
    <w:rsid w:val="00611FF3"/>
    <w:rsid w:val="00612246"/>
    <w:rsid w:val="0061228D"/>
    <w:rsid w:val="00612502"/>
    <w:rsid w:val="00612AF3"/>
    <w:rsid w:val="00612D9B"/>
    <w:rsid w:val="00614117"/>
    <w:rsid w:val="00614BC1"/>
    <w:rsid w:val="00614E21"/>
    <w:rsid w:val="00614F3E"/>
    <w:rsid w:val="00615B70"/>
    <w:rsid w:val="00615BC7"/>
    <w:rsid w:val="00615BDE"/>
    <w:rsid w:val="00615EE3"/>
    <w:rsid w:val="00616286"/>
    <w:rsid w:val="00617421"/>
    <w:rsid w:val="006200E1"/>
    <w:rsid w:val="00620317"/>
    <w:rsid w:val="00620E8F"/>
    <w:rsid w:val="006213D8"/>
    <w:rsid w:val="00622E5C"/>
    <w:rsid w:val="00623521"/>
    <w:rsid w:val="00623CEB"/>
    <w:rsid w:val="006240A2"/>
    <w:rsid w:val="006241D3"/>
    <w:rsid w:val="006244F7"/>
    <w:rsid w:val="00624514"/>
    <w:rsid w:val="0062527C"/>
    <w:rsid w:val="006268F3"/>
    <w:rsid w:val="00626CB9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39EF"/>
    <w:rsid w:val="00635979"/>
    <w:rsid w:val="0063597C"/>
    <w:rsid w:val="00635F61"/>
    <w:rsid w:val="00636976"/>
    <w:rsid w:val="00636B88"/>
    <w:rsid w:val="00636D82"/>
    <w:rsid w:val="00637873"/>
    <w:rsid w:val="00637ECD"/>
    <w:rsid w:val="00640BB9"/>
    <w:rsid w:val="00641D4C"/>
    <w:rsid w:val="00641EEA"/>
    <w:rsid w:val="006423FD"/>
    <w:rsid w:val="0064268F"/>
    <w:rsid w:val="00642DB5"/>
    <w:rsid w:val="0064354D"/>
    <w:rsid w:val="00643973"/>
    <w:rsid w:val="00643BC8"/>
    <w:rsid w:val="006441BE"/>
    <w:rsid w:val="00644D20"/>
    <w:rsid w:val="006451A6"/>
    <w:rsid w:val="00645A02"/>
    <w:rsid w:val="00646E9D"/>
    <w:rsid w:val="00646FD1"/>
    <w:rsid w:val="00647885"/>
    <w:rsid w:val="00647936"/>
    <w:rsid w:val="00647DE4"/>
    <w:rsid w:val="00650592"/>
    <w:rsid w:val="006506E8"/>
    <w:rsid w:val="00650B91"/>
    <w:rsid w:val="00651940"/>
    <w:rsid w:val="00651FBA"/>
    <w:rsid w:val="006525E2"/>
    <w:rsid w:val="00653375"/>
    <w:rsid w:val="00653469"/>
    <w:rsid w:val="00653D85"/>
    <w:rsid w:val="00653EFB"/>
    <w:rsid w:val="00654017"/>
    <w:rsid w:val="00654137"/>
    <w:rsid w:val="00654397"/>
    <w:rsid w:val="0065620F"/>
    <w:rsid w:val="0065642E"/>
    <w:rsid w:val="00656D50"/>
    <w:rsid w:val="00657728"/>
    <w:rsid w:val="006577D7"/>
    <w:rsid w:val="00657F07"/>
    <w:rsid w:val="00657F41"/>
    <w:rsid w:val="00660517"/>
    <w:rsid w:val="0066062B"/>
    <w:rsid w:val="00660C11"/>
    <w:rsid w:val="00660F67"/>
    <w:rsid w:val="00661600"/>
    <w:rsid w:val="00661666"/>
    <w:rsid w:val="00661EC2"/>
    <w:rsid w:val="006637B8"/>
    <w:rsid w:val="00663D47"/>
    <w:rsid w:val="00663E77"/>
    <w:rsid w:val="00664A87"/>
    <w:rsid w:val="00664F99"/>
    <w:rsid w:val="0066506B"/>
    <w:rsid w:val="006659F9"/>
    <w:rsid w:val="00665AF7"/>
    <w:rsid w:val="0066628E"/>
    <w:rsid w:val="00666BD1"/>
    <w:rsid w:val="00666CD5"/>
    <w:rsid w:val="00666E7C"/>
    <w:rsid w:val="00667552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232A"/>
    <w:rsid w:val="00672696"/>
    <w:rsid w:val="00672A3A"/>
    <w:rsid w:val="00672F5C"/>
    <w:rsid w:val="006730B5"/>
    <w:rsid w:val="006731DD"/>
    <w:rsid w:val="006734B9"/>
    <w:rsid w:val="00673686"/>
    <w:rsid w:val="006737B0"/>
    <w:rsid w:val="00673C5B"/>
    <w:rsid w:val="0067439D"/>
    <w:rsid w:val="0067446A"/>
    <w:rsid w:val="006749CA"/>
    <w:rsid w:val="00675355"/>
    <w:rsid w:val="0067576E"/>
    <w:rsid w:val="00675CB1"/>
    <w:rsid w:val="00676C4F"/>
    <w:rsid w:val="006772C0"/>
    <w:rsid w:val="00677881"/>
    <w:rsid w:val="006805E7"/>
    <w:rsid w:val="00680AB7"/>
    <w:rsid w:val="00680B06"/>
    <w:rsid w:val="00681189"/>
    <w:rsid w:val="00681BE4"/>
    <w:rsid w:val="006820C5"/>
    <w:rsid w:val="00682A97"/>
    <w:rsid w:val="00683204"/>
    <w:rsid w:val="00683386"/>
    <w:rsid w:val="006843A4"/>
    <w:rsid w:val="006847F7"/>
    <w:rsid w:val="00684919"/>
    <w:rsid w:val="006850EC"/>
    <w:rsid w:val="00685826"/>
    <w:rsid w:val="00685B10"/>
    <w:rsid w:val="00686DC7"/>
    <w:rsid w:val="00687B02"/>
    <w:rsid w:val="00690570"/>
    <w:rsid w:val="006907FF"/>
    <w:rsid w:val="006916BE"/>
    <w:rsid w:val="00691A17"/>
    <w:rsid w:val="00691C9C"/>
    <w:rsid w:val="00692177"/>
    <w:rsid w:val="00692305"/>
    <w:rsid w:val="006927A3"/>
    <w:rsid w:val="00692950"/>
    <w:rsid w:val="006930ED"/>
    <w:rsid w:val="00693731"/>
    <w:rsid w:val="00693826"/>
    <w:rsid w:val="00693855"/>
    <w:rsid w:val="00693D22"/>
    <w:rsid w:val="00694C88"/>
    <w:rsid w:val="00694DCC"/>
    <w:rsid w:val="00695042"/>
    <w:rsid w:val="006953E0"/>
    <w:rsid w:val="006953F3"/>
    <w:rsid w:val="006956E6"/>
    <w:rsid w:val="00696346"/>
    <w:rsid w:val="00696CA9"/>
    <w:rsid w:val="00697498"/>
    <w:rsid w:val="006977FE"/>
    <w:rsid w:val="006979BA"/>
    <w:rsid w:val="00697EE5"/>
    <w:rsid w:val="00697F53"/>
    <w:rsid w:val="006A0D1C"/>
    <w:rsid w:val="006A17AD"/>
    <w:rsid w:val="006A1A54"/>
    <w:rsid w:val="006A2588"/>
    <w:rsid w:val="006A28B3"/>
    <w:rsid w:val="006A29B1"/>
    <w:rsid w:val="006A2ADE"/>
    <w:rsid w:val="006A392A"/>
    <w:rsid w:val="006A4215"/>
    <w:rsid w:val="006A4355"/>
    <w:rsid w:val="006A4505"/>
    <w:rsid w:val="006A4C90"/>
    <w:rsid w:val="006A520A"/>
    <w:rsid w:val="006A5C85"/>
    <w:rsid w:val="006A6050"/>
    <w:rsid w:val="006A61D1"/>
    <w:rsid w:val="006A6376"/>
    <w:rsid w:val="006A6FAD"/>
    <w:rsid w:val="006A7193"/>
    <w:rsid w:val="006A74B0"/>
    <w:rsid w:val="006B0D59"/>
    <w:rsid w:val="006B1B79"/>
    <w:rsid w:val="006B30E5"/>
    <w:rsid w:val="006B4BDD"/>
    <w:rsid w:val="006B55A8"/>
    <w:rsid w:val="006B617A"/>
    <w:rsid w:val="006B6287"/>
    <w:rsid w:val="006B663B"/>
    <w:rsid w:val="006B7179"/>
    <w:rsid w:val="006B74B5"/>
    <w:rsid w:val="006B7BD6"/>
    <w:rsid w:val="006C05CC"/>
    <w:rsid w:val="006C07FB"/>
    <w:rsid w:val="006C0BC4"/>
    <w:rsid w:val="006C0F31"/>
    <w:rsid w:val="006C23C7"/>
    <w:rsid w:val="006C35EF"/>
    <w:rsid w:val="006C39F9"/>
    <w:rsid w:val="006C4383"/>
    <w:rsid w:val="006C5906"/>
    <w:rsid w:val="006C6B2D"/>
    <w:rsid w:val="006C7453"/>
    <w:rsid w:val="006C745B"/>
    <w:rsid w:val="006C7743"/>
    <w:rsid w:val="006D095F"/>
    <w:rsid w:val="006D1DE8"/>
    <w:rsid w:val="006D208A"/>
    <w:rsid w:val="006D24EF"/>
    <w:rsid w:val="006D27C4"/>
    <w:rsid w:val="006D35C2"/>
    <w:rsid w:val="006D3B80"/>
    <w:rsid w:val="006D441C"/>
    <w:rsid w:val="006D4AE2"/>
    <w:rsid w:val="006D5150"/>
    <w:rsid w:val="006D5753"/>
    <w:rsid w:val="006D6BC5"/>
    <w:rsid w:val="006D6C96"/>
    <w:rsid w:val="006D7739"/>
    <w:rsid w:val="006D7B9C"/>
    <w:rsid w:val="006E0447"/>
    <w:rsid w:val="006E07DC"/>
    <w:rsid w:val="006E0DE4"/>
    <w:rsid w:val="006E117E"/>
    <w:rsid w:val="006E1209"/>
    <w:rsid w:val="006E1351"/>
    <w:rsid w:val="006E17AB"/>
    <w:rsid w:val="006E1F26"/>
    <w:rsid w:val="006E2E61"/>
    <w:rsid w:val="006E3701"/>
    <w:rsid w:val="006E446B"/>
    <w:rsid w:val="006E45C1"/>
    <w:rsid w:val="006E4795"/>
    <w:rsid w:val="006E4A15"/>
    <w:rsid w:val="006E4EB9"/>
    <w:rsid w:val="006E51CB"/>
    <w:rsid w:val="006E5359"/>
    <w:rsid w:val="006E5B26"/>
    <w:rsid w:val="006E60B1"/>
    <w:rsid w:val="006E678F"/>
    <w:rsid w:val="006E685A"/>
    <w:rsid w:val="006E6FDE"/>
    <w:rsid w:val="006E7AF2"/>
    <w:rsid w:val="006E7D33"/>
    <w:rsid w:val="006F0076"/>
    <w:rsid w:val="006F0490"/>
    <w:rsid w:val="006F0581"/>
    <w:rsid w:val="006F2783"/>
    <w:rsid w:val="006F2838"/>
    <w:rsid w:val="006F2A23"/>
    <w:rsid w:val="006F2BA4"/>
    <w:rsid w:val="006F31E2"/>
    <w:rsid w:val="006F4305"/>
    <w:rsid w:val="006F515B"/>
    <w:rsid w:val="006F5190"/>
    <w:rsid w:val="006F5F85"/>
    <w:rsid w:val="006F6193"/>
    <w:rsid w:val="006F6289"/>
    <w:rsid w:val="006F6E73"/>
    <w:rsid w:val="006F6F65"/>
    <w:rsid w:val="00700A9C"/>
    <w:rsid w:val="00700AFF"/>
    <w:rsid w:val="00700EC1"/>
    <w:rsid w:val="0070166A"/>
    <w:rsid w:val="00701924"/>
    <w:rsid w:val="00702ABF"/>
    <w:rsid w:val="00702E81"/>
    <w:rsid w:val="00703D4B"/>
    <w:rsid w:val="0070452C"/>
    <w:rsid w:val="00704636"/>
    <w:rsid w:val="00704A5E"/>
    <w:rsid w:val="00704F69"/>
    <w:rsid w:val="00705147"/>
    <w:rsid w:val="007057DF"/>
    <w:rsid w:val="00706155"/>
    <w:rsid w:val="007065D3"/>
    <w:rsid w:val="007077AF"/>
    <w:rsid w:val="00707B50"/>
    <w:rsid w:val="00710F79"/>
    <w:rsid w:val="00711405"/>
    <w:rsid w:val="00711A4A"/>
    <w:rsid w:val="00711C2C"/>
    <w:rsid w:val="00712BFA"/>
    <w:rsid w:val="00712F6C"/>
    <w:rsid w:val="007146B4"/>
    <w:rsid w:val="007146CD"/>
    <w:rsid w:val="00714939"/>
    <w:rsid w:val="007149AB"/>
    <w:rsid w:val="00715555"/>
    <w:rsid w:val="0071598C"/>
    <w:rsid w:val="00715FB4"/>
    <w:rsid w:val="0071614E"/>
    <w:rsid w:val="007167D0"/>
    <w:rsid w:val="0071688B"/>
    <w:rsid w:val="00716A8C"/>
    <w:rsid w:val="0071716F"/>
    <w:rsid w:val="00717BB2"/>
    <w:rsid w:val="00717C46"/>
    <w:rsid w:val="00717CBF"/>
    <w:rsid w:val="00717DA7"/>
    <w:rsid w:val="00720DE0"/>
    <w:rsid w:val="00721CE6"/>
    <w:rsid w:val="007221FB"/>
    <w:rsid w:val="007225C7"/>
    <w:rsid w:val="007225E5"/>
    <w:rsid w:val="0072270D"/>
    <w:rsid w:val="00722B53"/>
    <w:rsid w:val="0072404B"/>
    <w:rsid w:val="00724407"/>
    <w:rsid w:val="00724C73"/>
    <w:rsid w:val="00726339"/>
    <w:rsid w:val="00726388"/>
    <w:rsid w:val="00726399"/>
    <w:rsid w:val="007270B2"/>
    <w:rsid w:val="00727917"/>
    <w:rsid w:val="00727E04"/>
    <w:rsid w:val="0073009A"/>
    <w:rsid w:val="00730D0D"/>
    <w:rsid w:val="00731141"/>
    <w:rsid w:val="007313D4"/>
    <w:rsid w:val="00731857"/>
    <w:rsid w:val="007319D3"/>
    <w:rsid w:val="00732294"/>
    <w:rsid w:val="0073297A"/>
    <w:rsid w:val="00733469"/>
    <w:rsid w:val="00733B6D"/>
    <w:rsid w:val="00733BE9"/>
    <w:rsid w:val="00733BF8"/>
    <w:rsid w:val="00733C93"/>
    <w:rsid w:val="00733F0C"/>
    <w:rsid w:val="00734068"/>
    <w:rsid w:val="007346D2"/>
    <w:rsid w:val="00734A98"/>
    <w:rsid w:val="007350D7"/>
    <w:rsid w:val="00735A9D"/>
    <w:rsid w:val="00735B91"/>
    <w:rsid w:val="00736A77"/>
    <w:rsid w:val="00736BD0"/>
    <w:rsid w:val="00736F53"/>
    <w:rsid w:val="00737DE0"/>
    <w:rsid w:val="00740436"/>
    <w:rsid w:val="00740CF0"/>
    <w:rsid w:val="007411B2"/>
    <w:rsid w:val="00742D89"/>
    <w:rsid w:val="00743A5E"/>
    <w:rsid w:val="007443B7"/>
    <w:rsid w:val="0074495B"/>
    <w:rsid w:val="0074506D"/>
    <w:rsid w:val="007455D8"/>
    <w:rsid w:val="00746443"/>
    <w:rsid w:val="0074686C"/>
    <w:rsid w:val="0074694B"/>
    <w:rsid w:val="0074726A"/>
    <w:rsid w:val="00747889"/>
    <w:rsid w:val="00747ADD"/>
    <w:rsid w:val="00747C98"/>
    <w:rsid w:val="00747DF3"/>
    <w:rsid w:val="00750263"/>
    <w:rsid w:val="00750292"/>
    <w:rsid w:val="00750BF2"/>
    <w:rsid w:val="00750BF8"/>
    <w:rsid w:val="00750EA9"/>
    <w:rsid w:val="007511BB"/>
    <w:rsid w:val="00751CA4"/>
    <w:rsid w:val="00752BFA"/>
    <w:rsid w:val="00753E2B"/>
    <w:rsid w:val="00754046"/>
    <w:rsid w:val="007543F2"/>
    <w:rsid w:val="007549AB"/>
    <w:rsid w:val="00755423"/>
    <w:rsid w:val="007559AF"/>
    <w:rsid w:val="0075632C"/>
    <w:rsid w:val="0075668B"/>
    <w:rsid w:val="007577E0"/>
    <w:rsid w:val="00757D5C"/>
    <w:rsid w:val="007611E0"/>
    <w:rsid w:val="00761304"/>
    <w:rsid w:val="0076138F"/>
    <w:rsid w:val="0076176D"/>
    <w:rsid w:val="007619EF"/>
    <w:rsid w:val="00762017"/>
    <w:rsid w:val="00762C5A"/>
    <w:rsid w:val="0076389D"/>
    <w:rsid w:val="0076448C"/>
    <w:rsid w:val="0076501C"/>
    <w:rsid w:val="007651E8"/>
    <w:rsid w:val="007661E6"/>
    <w:rsid w:val="00766DE7"/>
    <w:rsid w:val="00770653"/>
    <w:rsid w:val="00771814"/>
    <w:rsid w:val="0077213F"/>
    <w:rsid w:val="007727FE"/>
    <w:rsid w:val="00772DB9"/>
    <w:rsid w:val="00772DFE"/>
    <w:rsid w:val="0077326C"/>
    <w:rsid w:val="0077388F"/>
    <w:rsid w:val="007738AC"/>
    <w:rsid w:val="00773B5E"/>
    <w:rsid w:val="00773D9F"/>
    <w:rsid w:val="00773FED"/>
    <w:rsid w:val="007743E5"/>
    <w:rsid w:val="00774DEF"/>
    <w:rsid w:val="00775771"/>
    <w:rsid w:val="00775AF6"/>
    <w:rsid w:val="0077626B"/>
    <w:rsid w:val="007762AC"/>
    <w:rsid w:val="00777CBF"/>
    <w:rsid w:val="007802F6"/>
    <w:rsid w:val="0078041D"/>
    <w:rsid w:val="00780994"/>
    <w:rsid w:val="00780FC1"/>
    <w:rsid w:val="00781C8B"/>
    <w:rsid w:val="00782BEA"/>
    <w:rsid w:val="00782F45"/>
    <w:rsid w:val="007831DC"/>
    <w:rsid w:val="00783860"/>
    <w:rsid w:val="007844FD"/>
    <w:rsid w:val="0078473A"/>
    <w:rsid w:val="00784DCD"/>
    <w:rsid w:val="0078520B"/>
    <w:rsid w:val="00787017"/>
    <w:rsid w:val="00787448"/>
    <w:rsid w:val="00787A34"/>
    <w:rsid w:val="00790189"/>
    <w:rsid w:val="00791718"/>
    <w:rsid w:val="0079190E"/>
    <w:rsid w:val="00792D57"/>
    <w:rsid w:val="00793A52"/>
    <w:rsid w:val="00794496"/>
    <w:rsid w:val="00794E1F"/>
    <w:rsid w:val="00794EDD"/>
    <w:rsid w:val="00795E6F"/>
    <w:rsid w:val="00795EA6"/>
    <w:rsid w:val="00797A0C"/>
    <w:rsid w:val="007A1811"/>
    <w:rsid w:val="007A1A3C"/>
    <w:rsid w:val="007A1CFA"/>
    <w:rsid w:val="007A28C3"/>
    <w:rsid w:val="007A2A53"/>
    <w:rsid w:val="007A371D"/>
    <w:rsid w:val="007A397D"/>
    <w:rsid w:val="007A416D"/>
    <w:rsid w:val="007A4264"/>
    <w:rsid w:val="007A43EA"/>
    <w:rsid w:val="007A5816"/>
    <w:rsid w:val="007A68FD"/>
    <w:rsid w:val="007A76AB"/>
    <w:rsid w:val="007A78E9"/>
    <w:rsid w:val="007A7B49"/>
    <w:rsid w:val="007A7E47"/>
    <w:rsid w:val="007B04E5"/>
    <w:rsid w:val="007B0820"/>
    <w:rsid w:val="007B08B0"/>
    <w:rsid w:val="007B17DD"/>
    <w:rsid w:val="007B2012"/>
    <w:rsid w:val="007B29C6"/>
    <w:rsid w:val="007B3035"/>
    <w:rsid w:val="007B324E"/>
    <w:rsid w:val="007B3D01"/>
    <w:rsid w:val="007B40F4"/>
    <w:rsid w:val="007B419C"/>
    <w:rsid w:val="007B5143"/>
    <w:rsid w:val="007B54FA"/>
    <w:rsid w:val="007B6651"/>
    <w:rsid w:val="007B7544"/>
    <w:rsid w:val="007B7C56"/>
    <w:rsid w:val="007B7CFF"/>
    <w:rsid w:val="007C0564"/>
    <w:rsid w:val="007C0AAD"/>
    <w:rsid w:val="007C0BF6"/>
    <w:rsid w:val="007C0FB4"/>
    <w:rsid w:val="007C1282"/>
    <w:rsid w:val="007C1DEF"/>
    <w:rsid w:val="007C2358"/>
    <w:rsid w:val="007C3758"/>
    <w:rsid w:val="007C3808"/>
    <w:rsid w:val="007C3A42"/>
    <w:rsid w:val="007C3B8A"/>
    <w:rsid w:val="007C4077"/>
    <w:rsid w:val="007C4AA0"/>
    <w:rsid w:val="007C5C6A"/>
    <w:rsid w:val="007C6784"/>
    <w:rsid w:val="007C683F"/>
    <w:rsid w:val="007C6850"/>
    <w:rsid w:val="007C6F2E"/>
    <w:rsid w:val="007C7694"/>
    <w:rsid w:val="007D07DE"/>
    <w:rsid w:val="007D1266"/>
    <w:rsid w:val="007D1C26"/>
    <w:rsid w:val="007D2BF7"/>
    <w:rsid w:val="007D31A3"/>
    <w:rsid w:val="007D3B54"/>
    <w:rsid w:val="007D4286"/>
    <w:rsid w:val="007D5D5C"/>
    <w:rsid w:val="007D5F86"/>
    <w:rsid w:val="007D6F57"/>
    <w:rsid w:val="007D70AC"/>
    <w:rsid w:val="007D70BB"/>
    <w:rsid w:val="007D75BC"/>
    <w:rsid w:val="007D7BA5"/>
    <w:rsid w:val="007D7F18"/>
    <w:rsid w:val="007D7FD6"/>
    <w:rsid w:val="007E014F"/>
    <w:rsid w:val="007E0214"/>
    <w:rsid w:val="007E09A2"/>
    <w:rsid w:val="007E2F96"/>
    <w:rsid w:val="007E3404"/>
    <w:rsid w:val="007E3539"/>
    <w:rsid w:val="007E38BF"/>
    <w:rsid w:val="007E3C0C"/>
    <w:rsid w:val="007E45EF"/>
    <w:rsid w:val="007E545D"/>
    <w:rsid w:val="007E5986"/>
    <w:rsid w:val="007E5B71"/>
    <w:rsid w:val="007E600A"/>
    <w:rsid w:val="007E601E"/>
    <w:rsid w:val="007E6AF2"/>
    <w:rsid w:val="007E7603"/>
    <w:rsid w:val="007E76D1"/>
    <w:rsid w:val="007F027C"/>
    <w:rsid w:val="007F0707"/>
    <w:rsid w:val="007F0969"/>
    <w:rsid w:val="007F0A69"/>
    <w:rsid w:val="007F12DE"/>
    <w:rsid w:val="007F2044"/>
    <w:rsid w:val="007F20A1"/>
    <w:rsid w:val="007F23D8"/>
    <w:rsid w:val="007F24B2"/>
    <w:rsid w:val="007F2702"/>
    <w:rsid w:val="007F2B2A"/>
    <w:rsid w:val="007F2FE3"/>
    <w:rsid w:val="007F312D"/>
    <w:rsid w:val="007F35F9"/>
    <w:rsid w:val="007F3859"/>
    <w:rsid w:val="007F46DB"/>
    <w:rsid w:val="007F4AF2"/>
    <w:rsid w:val="007F5083"/>
    <w:rsid w:val="007F50EF"/>
    <w:rsid w:val="007F539D"/>
    <w:rsid w:val="007F587A"/>
    <w:rsid w:val="007F5B31"/>
    <w:rsid w:val="007F68D6"/>
    <w:rsid w:val="007F76F0"/>
    <w:rsid w:val="007F77B0"/>
    <w:rsid w:val="007F7E00"/>
    <w:rsid w:val="008003F5"/>
    <w:rsid w:val="00800C01"/>
    <w:rsid w:val="00801176"/>
    <w:rsid w:val="008015EB"/>
    <w:rsid w:val="008020A9"/>
    <w:rsid w:val="008024AA"/>
    <w:rsid w:val="00802620"/>
    <w:rsid w:val="00803696"/>
    <w:rsid w:val="00803B52"/>
    <w:rsid w:val="00803B78"/>
    <w:rsid w:val="008045DF"/>
    <w:rsid w:val="00804AB7"/>
    <w:rsid w:val="00804DD7"/>
    <w:rsid w:val="00804F4D"/>
    <w:rsid w:val="00805C5A"/>
    <w:rsid w:val="00806061"/>
    <w:rsid w:val="00806126"/>
    <w:rsid w:val="00806C43"/>
    <w:rsid w:val="0080702E"/>
    <w:rsid w:val="00807B3C"/>
    <w:rsid w:val="00807F8B"/>
    <w:rsid w:val="0081036C"/>
    <w:rsid w:val="00810994"/>
    <w:rsid w:val="008117DA"/>
    <w:rsid w:val="00811A93"/>
    <w:rsid w:val="0081279B"/>
    <w:rsid w:val="0081348D"/>
    <w:rsid w:val="00814258"/>
    <w:rsid w:val="008148BE"/>
    <w:rsid w:val="00814C3E"/>
    <w:rsid w:val="00814EEE"/>
    <w:rsid w:val="0081532E"/>
    <w:rsid w:val="00815347"/>
    <w:rsid w:val="008161D7"/>
    <w:rsid w:val="008163CA"/>
    <w:rsid w:val="00816B68"/>
    <w:rsid w:val="008170C7"/>
    <w:rsid w:val="00817B29"/>
    <w:rsid w:val="00817EFA"/>
    <w:rsid w:val="00817F31"/>
    <w:rsid w:val="00820AD5"/>
    <w:rsid w:val="00820F95"/>
    <w:rsid w:val="008211E0"/>
    <w:rsid w:val="0082168E"/>
    <w:rsid w:val="008223A5"/>
    <w:rsid w:val="00822CE3"/>
    <w:rsid w:val="00823FAF"/>
    <w:rsid w:val="00824AB0"/>
    <w:rsid w:val="00824C92"/>
    <w:rsid w:val="00824ED9"/>
    <w:rsid w:val="00824F8E"/>
    <w:rsid w:val="00825DAA"/>
    <w:rsid w:val="008264C1"/>
    <w:rsid w:val="00826720"/>
    <w:rsid w:val="00826B6A"/>
    <w:rsid w:val="00826E26"/>
    <w:rsid w:val="00826E5E"/>
    <w:rsid w:val="00826F2E"/>
    <w:rsid w:val="00827314"/>
    <w:rsid w:val="008274A1"/>
    <w:rsid w:val="008301D0"/>
    <w:rsid w:val="008301D7"/>
    <w:rsid w:val="00830294"/>
    <w:rsid w:val="0083052A"/>
    <w:rsid w:val="00830A3F"/>
    <w:rsid w:val="00830D1B"/>
    <w:rsid w:val="00830D7B"/>
    <w:rsid w:val="00830F7A"/>
    <w:rsid w:val="00830FAF"/>
    <w:rsid w:val="00831618"/>
    <w:rsid w:val="0083189F"/>
    <w:rsid w:val="00831FA0"/>
    <w:rsid w:val="00832347"/>
    <w:rsid w:val="00832361"/>
    <w:rsid w:val="008328F0"/>
    <w:rsid w:val="00833232"/>
    <w:rsid w:val="00834675"/>
    <w:rsid w:val="008349E6"/>
    <w:rsid w:val="00834DFC"/>
    <w:rsid w:val="008350CF"/>
    <w:rsid w:val="00835391"/>
    <w:rsid w:val="00835644"/>
    <w:rsid w:val="008358D4"/>
    <w:rsid w:val="00835A73"/>
    <w:rsid w:val="00835DE5"/>
    <w:rsid w:val="0083683D"/>
    <w:rsid w:val="00836BBA"/>
    <w:rsid w:val="008374E0"/>
    <w:rsid w:val="00837C6D"/>
    <w:rsid w:val="008405C4"/>
    <w:rsid w:val="0084069B"/>
    <w:rsid w:val="008409BB"/>
    <w:rsid w:val="00840CAD"/>
    <w:rsid w:val="00841328"/>
    <w:rsid w:val="008415CD"/>
    <w:rsid w:val="00841A92"/>
    <w:rsid w:val="00842D2B"/>
    <w:rsid w:val="00842E84"/>
    <w:rsid w:val="00842EEB"/>
    <w:rsid w:val="00843541"/>
    <w:rsid w:val="008437D9"/>
    <w:rsid w:val="0084416A"/>
    <w:rsid w:val="008442D7"/>
    <w:rsid w:val="0084592A"/>
    <w:rsid w:val="008465F6"/>
    <w:rsid w:val="0084675E"/>
    <w:rsid w:val="00846A43"/>
    <w:rsid w:val="00847428"/>
    <w:rsid w:val="00847F93"/>
    <w:rsid w:val="0085134E"/>
    <w:rsid w:val="00851610"/>
    <w:rsid w:val="00851759"/>
    <w:rsid w:val="008517FB"/>
    <w:rsid w:val="00851C16"/>
    <w:rsid w:val="00852434"/>
    <w:rsid w:val="00852742"/>
    <w:rsid w:val="00853470"/>
    <w:rsid w:val="00853687"/>
    <w:rsid w:val="0085402B"/>
    <w:rsid w:val="008540CF"/>
    <w:rsid w:val="008548CE"/>
    <w:rsid w:val="00855412"/>
    <w:rsid w:val="00855E5E"/>
    <w:rsid w:val="00855ED6"/>
    <w:rsid w:val="00856749"/>
    <w:rsid w:val="00857071"/>
    <w:rsid w:val="00857775"/>
    <w:rsid w:val="008604EB"/>
    <w:rsid w:val="0086110B"/>
    <w:rsid w:val="008617FC"/>
    <w:rsid w:val="0086215D"/>
    <w:rsid w:val="0086298A"/>
    <w:rsid w:val="00863AA6"/>
    <w:rsid w:val="00863DF3"/>
    <w:rsid w:val="008640AF"/>
    <w:rsid w:val="00864657"/>
    <w:rsid w:val="008647F9"/>
    <w:rsid w:val="00864934"/>
    <w:rsid w:val="0086555B"/>
    <w:rsid w:val="008659C8"/>
    <w:rsid w:val="00865B52"/>
    <w:rsid w:val="00866178"/>
    <w:rsid w:val="00866518"/>
    <w:rsid w:val="0086742C"/>
    <w:rsid w:val="008703EB"/>
    <w:rsid w:val="00870722"/>
    <w:rsid w:val="008715F1"/>
    <w:rsid w:val="0087224D"/>
    <w:rsid w:val="0087237F"/>
    <w:rsid w:val="00872381"/>
    <w:rsid w:val="00872B9A"/>
    <w:rsid w:val="00872C93"/>
    <w:rsid w:val="00872F8E"/>
    <w:rsid w:val="0087361F"/>
    <w:rsid w:val="0087389F"/>
    <w:rsid w:val="008744B0"/>
    <w:rsid w:val="00874615"/>
    <w:rsid w:val="00874663"/>
    <w:rsid w:val="0087585F"/>
    <w:rsid w:val="00875981"/>
    <w:rsid w:val="00876297"/>
    <w:rsid w:val="00876324"/>
    <w:rsid w:val="008774DB"/>
    <w:rsid w:val="00877B93"/>
    <w:rsid w:val="00877B9D"/>
    <w:rsid w:val="00880896"/>
    <w:rsid w:val="008809A2"/>
    <w:rsid w:val="008815C6"/>
    <w:rsid w:val="0088223D"/>
    <w:rsid w:val="008830D9"/>
    <w:rsid w:val="00883D03"/>
    <w:rsid w:val="008853E8"/>
    <w:rsid w:val="00885454"/>
    <w:rsid w:val="0088580F"/>
    <w:rsid w:val="00886287"/>
    <w:rsid w:val="00886761"/>
    <w:rsid w:val="00886C70"/>
    <w:rsid w:val="00886D55"/>
    <w:rsid w:val="00887084"/>
    <w:rsid w:val="00887463"/>
    <w:rsid w:val="00887E42"/>
    <w:rsid w:val="00887ED6"/>
    <w:rsid w:val="00890EE4"/>
    <w:rsid w:val="00891438"/>
    <w:rsid w:val="00891882"/>
    <w:rsid w:val="00891B22"/>
    <w:rsid w:val="00892600"/>
    <w:rsid w:val="00892B10"/>
    <w:rsid w:val="008939F7"/>
    <w:rsid w:val="00893C48"/>
    <w:rsid w:val="0089423A"/>
    <w:rsid w:val="0089441F"/>
    <w:rsid w:val="00894740"/>
    <w:rsid w:val="00895354"/>
    <w:rsid w:val="0089545F"/>
    <w:rsid w:val="008958A1"/>
    <w:rsid w:val="00895D63"/>
    <w:rsid w:val="008966C0"/>
    <w:rsid w:val="00896FE6"/>
    <w:rsid w:val="008971DD"/>
    <w:rsid w:val="00897362"/>
    <w:rsid w:val="008A01C0"/>
    <w:rsid w:val="008A0563"/>
    <w:rsid w:val="008A0B09"/>
    <w:rsid w:val="008A0CFB"/>
    <w:rsid w:val="008A0E05"/>
    <w:rsid w:val="008A12F8"/>
    <w:rsid w:val="008A22A2"/>
    <w:rsid w:val="008A2FCC"/>
    <w:rsid w:val="008A3524"/>
    <w:rsid w:val="008A37C8"/>
    <w:rsid w:val="008A3AD4"/>
    <w:rsid w:val="008A3DE1"/>
    <w:rsid w:val="008A4039"/>
    <w:rsid w:val="008A52D1"/>
    <w:rsid w:val="008A5E33"/>
    <w:rsid w:val="008A61F0"/>
    <w:rsid w:val="008A674F"/>
    <w:rsid w:val="008A7BFD"/>
    <w:rsid w:val="008A7D38"/>
    <w:rsid w:val="008B00BC"/>
    <w:rsid w:val="008B1A90"/>
    <w:rsid w:val="008B1CB7"/>
    <w:rsid w:val="008B2929"/>
    <w:rsid w:val="008B2BC0"/>
    <w:rsid w:val="008B30C4"/>
    <w:rsid w:val="008B31B3"/>
    <w:rsid w:val="008B31E0"/>
    <w:rsid w:val="008B3A7A"/>
    <w:rsid w:val="008B3A8A"/>
    <w:rsid w:val="008B3DC0"/>
    <w:rsid w:val="008B4E76"/>
    <w:rsid w:val="008B4F6C"/>
    <w:rsid w:val="008B5026"/>
    <w:rsid w:val="008B52B9"/>
    <w:rsid w:val="008B5BF9"/>
    <w:rsid w:val="008B6000"/>
    <w:rsid w:val="008B6D9D"/>
    <w:rsid w:val="008B7DC1"/>
    <w:rsid w:val="008C02B0"/>
    <w:rsid w:val="008C05B6"/>
    <w:rsid w:val="008C07DE"/>
    <w:rsid w:val="008C0C49"/>
    <w:rsid w:val="008C0EFC"/>
    <w:rsid w:val="008C189F"/>
    <w:rsid w:val="008C24C5"/>
    <w:rsid w:val="008C2EB3"/>
    <w:rsid w:val="008C2ED6"/>
    <w:rsid w:val="008C40C5"/>
    <w:rsid w:val="008C4754"/>
    <w:rsid w:val="008C4DB6"/>
    <w:rsid w:val="008C4E25"/>
    <w:rsid w:val="008C56DE"/>
    <w:rsid w:val="008C5843"/>
    <w:rsid w:val="008C5A31"/>
    <w:rsid w:val="008C5CEA"/>
    <w:rsid w:val="008C6249"/>
    <w:rsid w:val="008C70FC"/>
    <w:rsid w:val="008D079D"/>
    <w:rsid w:val="008D11B7"/>
    <w:rsid w:val="008D13B5"/>
    <w:rsid w:val="008D2DBB"/>
    <w:rsid w:val="008D2E3F"/>
    <w:rsid w:val="008D2F1A"/>
    <w:rsid w:val="008D30D6"/>
    <w:rsid w:val="008D311C"/>
    <w:rsid w:val="008D338E"/>
    <w:rsid w:val="008D3C7E"/>
    <w:rsid w:val="008D45CB"/>
    <w:rsid w:val="008D4C51"/>
    <w:rsid w:val="008D4EB3"/>
    <w:rsid w:val="008D5260"/>
    <w:rsid w:val="008D596E"/>
    <w:rsid w:val="008D5C09"/>
    <w:rsid w:val="008D6133"/>
    <w:rsid w:val="008D645A"/>
    <w:rsid w:val="008D6A20"/>
    <w:rsid w:val="008D6C6C"/>
    <w:rsid w:val="008D6C84"/>
    <w:rsid w:val="008D7937"/>
    <w:rsid w:val="008D7A19"/>
    <w:rsid w:val="008D7B35"/>
    <w:rsid w:val="008E0F62"/>
    <w:rsid w:val="008E1FE7"/>
    <w:rsid w:val="008E2F00"/>
    <w:rsid w:val="008E39AC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62D"/>
    <w:rsid w:val="008E666B"/>
    <w:rsid w:val="008E679D"/>
    <w:rsid w:val="008E69EE"/>
    <w:rsid w:val="008E713C"/>
    <w:rsid w:val="008E747A"/>
    <w:rsid w:val="008E7668"/>
    <w:rsid w:val="008F0895"/>
    <w:rsid w:val="008F0D6D"/>
    <w:rsid w:val="008F172B"/>
    <w:rsid w:val="008F1C50"/>
    <w:rsid w:val="008F2BC3"/>
    <w:rsid w:val="008F2C0E"/>
    <w:rsid w:val="008F2E02"/>
    <w:rsid w:val="008F306A"/>
    <w:rsid w:val="008F575F"/>
    <w:rsid w:val="008F5AFB"/>
    <w:rsid w:val="008F5C71"/>
    <w:rsid w:val="008F5D33"/>
    <w:rsid w:val="008F5F8F"/>
    <w:rsid w:val="008F6CEF"/>
    <w:rsid w:val="008F7743"/>
    <w:rsid w:val="008F7842"/>
    <w:rsid w:val="009006BB"/>
    <w:rsid w:val="00900D2E"/>
    <w:rsid w:val="00901C61"/>
    <w:rsid w:val="0090202B"/>
    <w:rsid w:val="00902479"/>
    <w:rsid w:val="00902F38"/>
    <w:rsid w:val="009031AD"/>
    <w:rsid w:val="009045BA"/>
    <w:rsid w:val="00904CC2"/>
    <w:rsid w:val="00905611"/>
    <w:rsid w:val="00905E42"/>
    <w:rsid w:val="009062F4"/>
    <w:rsid w:val="0091067C"/>
    <w:rsid w:val="009109EE"/>
    <w:rsid w:val="00910C8D"/>
    <w:rsid w:val="00910E5E"/>
    <w:rsid w:val="00911105"/>
    <w:rsid w:val="0091111F"/>
    <w:rsid w:val="00911C57"/>
    <w:rsid w:val="00911E20"/>
    <w:rsid w:val="00912493"/>
    <w:rsid w:val="009125B3"/>
    <w:rsid w:val="00912F08"/>
    <w:rsid w:val="00914103"/>
    <w:rsid w:val="009147BC"/>
    <w:rsid w:val="00914BFE"/>
    <w:rsid w:val="00914F60"/>
    <w:rsid w:val="00915045"/>
    <w:rsid w:val="009159B9"/>
    <w:rsid w:val="00915F68"/>
    <w:rsid w:val="00916D27"/>
    <w:rsid w:val="0091747E"/>
    <w:rsid w:val="009174BB"/>
    <w:rsid w:val="009179EB"/>
    <w:rsid w:val="00917EEC"/>
    <w:rsid w:val="00917F51"/>
    <w:rsid w:val="00920A93"/>
    <w:rsid w:val="00921607"/>
    <w:rsid w:val="009229F5"/>
    <w:rsid w:val="00922ECC"/>
    <w:rsid w:val="00922F7D"/>
    <w:rsid w:val="009238FE"/>
    <w:rsid w:val="00923932"/>
    <w:rsid w:val="00923ED0"/>
    <w:rsid w:val="00923FE0"/>
    <w:rsid w:val="00924CF3"/>
    <w:rsid w:val="0092552B"/>
    <w:rsid w:val="009256CB"/>
    <w:rsid w:val="00925BBA"/>
    <w:rsid w:val="009260B1"/>
    <w:rsid w:val="00927063"/>
    <w:rsid w:val="00927086"/>
    <w:rsid w:val="00927089"/>
    <w:rsid w:val="00927D1E"/>
    <w:rsid w:val="0093005F"/>
    <w:rsid w:val="0093032E"/>
    <w:rsid w:val="00930C6E"/>
    <w:rsid w:val="00931899"/>
    <w:rsid w:val="009319C8"/>
    <w:rsid w:val="00931D2D"/>
    <w:rsid w:val="00931EF7"/>
    <w:rsid w:val="00932BB6"/>
    <w:rsid w:val="00933149"/>
    <w:rsid w:val="00933731"/>
    <w:rsid w:val="00933BC4"/>
    <w:rsid w:val="00933C59"/>
    <w:rsid w:val="00934094"/>
    <w:rsid w:val="00934A0A"/>
    <w:rsid w:val="00934A74"/>
    <w:rsid w:val="00934C3D"/>
    <w:rsid w:val="00934DBE"/>
    <w:rsid w:val="00934E7F"/>
    <w:rsid w:val="00935362"/>
    <w:rsid w:val="00935797"/>
    <w:rsid w:val="00936344"/>
    <w:rsid w:val="009365D4"/>
    <w:rsid w:val="0093711A"/>
    <w:rsid w:val="0093762A"/>
    <w:rsid w:val="00937635"/>
    <w:rsid w:val="009376C1"/>
    <w:rsid w:val="009404D4"/>
    <w:rsid w:val="00940773"/>
    <w:rsid w:val="00940778"/>
    <w:rsid w:val="00940A13"/>
    <w:rsid w:val="009411FD"/>
    <w:rsid w:val="00941F81"/>
    <w:rsid w:val="00942239"/>
    <w:rsid w:val="009424CC"/>
    <w:rsid w:val="00942722"/>
    <w:rsid w:val="00943791"/>
    <w:rsid w:val="00943A84"/>
    <w:rsid w:val="00943E8B"/>
    <w:rsid w:val="00943F39"/>
    <w:rsid w:val="009441E7"/>
    <w:rsid w:val="009442DD"/>
    <w:rsid w:val="009443DD"/>
    <w:rsid w:val="00944941"/>
    <w:rsid w:val="009451EF"/>
    <w:rsid w:val="0094530B"/>
    <w:rsid w:val="009458B9"/>
    <w:rsid w:val="009468B7"/>
    <w:rsid w:val="00946CB1"/>
    <w:rsid w:val="00950981"/>
    <w:rsid w:val="0095123C"/>
    <w:rsid w:val="00951DC7"/>
    <w:rsid w:val="009521E9"/>
    <w:rsid w:val="0095250E"/>
    <w:rsid w:val="00952F54"/>
    <w:rsid w:val="009530BA"/>
    <w:rsid w:val="009532D0"/>
    <w:rsid w:val="0095330D"/>
    <w:rsid w:val="009534EE"/>
    <w:rsid w:val="00953E8A"/>
    <w:rsid w:val="00955877"/>
    <w:rsid w:val="00956811"/>
    <w:rsid w:val="00956AD5"/>
    <w:rsid w:val="00957DB1"/>
    <w:rsid w:val="009600E9"/>
    <w:rsid w:val="009600F6"/>
    <w:rsid w:val="00960423"/>
    <w:rsid w:val="009604D6"/>
    <w:rsid w:val="009607E3"/>
    <w:rsid w:val="00960C6A"/>
    <w:rsid w:val="009612CF"/>
    <w:rsid w:val="009620C2"/>
    <w:rsid w:val="00962145"/>
    <w:rsid w:val="009636C2"/>
    <w:rsid w:val="009639BE"/>
    <w:rsid w:val="00964A45"/>
    <w:rsid w:val="00964E37"/>
    <w:rsid w:val="009652CF"/>
    <w:rsid w:val="00965B12"/>
    <w:rsid w:val="009666F9"/>
    <w:rsid w:val="00966976"/>
    <w:rsid w:val="009669E0"/>
    <w:rsid w:val="00966C9C"/>
    <w:rsid w:val="00967213"/>
    <w:rsid w:val="00967274"/>
    <w:rsid w:val="009673C0"/>
    <w:rsid w:val="00967556"/>
    <w:rsid w:val="00967636"/>
    <w:rsid w:val="00967F7C"/>
    <w:rsid w:val="009701F8"/>
    <w:rsid w:val="00970771"/>
    <w:rsid w:val="00970C0F"/>
    <w:rsid w:val="00970E6F"/>
    <w:rsid w:val="00970F62"/>
    <w:rsid w:val="00970FBE"/>
    <w:rsid w:val="009711F7"/>
    <w:rsid w:val="0097144B"/>
    <w:rsid w:val="009726A7"/>
    <w:rsid w:val="00973A32"/>
    <w:rsid w:val="00973AAF"/>
    <w:rsid w:val="00973BFE"/>
    <w:rsid w:val="00973C92"/>
    <w:rsid w:val="00973F78"/>
    <w:rsid w:val="00974142"/>
    <w:rsid w:val="009746AD"/>
    <w:rsid w:val="0097480B"/>
    <w:rsid w:val="00975CDF"/>
    <w:rsid w:val="00976213"/>
    <w:rsid w:val="00976DB7"/>
    <w:rsid w:val="00976EF6"/>
    <w:rsid w:val="00977169"/>
    <w:rsid w:val="00980343"/>
    <w:rsid w:val="009803F8"/>
    <w:rsid w:val="00980B9F"/>
    <w:rsid w:val="00980F98"/>
    <w:rsid w:val="00981D60"/>
    <w:rsid w:val="00982583"/>
    <w:rsid w:val="00982999"/>
    <w:rsid w:val="00982D9F"/>
    <w:rsid w:val="009833F2"/>
    <w:rsid w:val="009849F0"/>
    <w:rsid w:val="0098622B"/>
    <w:rsid w:val="009867E6"/>
    <w:rsid w:val="00987008"/>
    <w:rsid w:val="009873AC"/>
    <w:rsid w:val="0098762E"/>
    <w:rsid w:val="00987890"/>
    <w:rsid w:val="00987971"/>
    <w:rsid w:val="0099039D"/>
    <w:rsid w:val="009920E5"/>
    <w:rsid w:val="0099233A"/>
    <w:rsid w:val="0099298E"/>
    <w:rsid w:val="00992E01"/>
    <w:rsid w:val="00993BFF"/>
    <w:rsid w:val="00993C7C"/>
    <w:rsid w:val="009949C3"/>
    <w:rsid w:val="00995564"/>
    <w:rsid w:val="00997BC5"/>
    <w:rsid w:val="00997C0F"/>
    <w:rsid w:val="00997C50"/>
    <w:rsid w:val="009A04A0"/>
    <w:rsid w:val="009A1079"/>
    <w:rsid w:val="009A1297"/>
    <w:rsid w:val="009A1F48"/>
    <w:rsid w:val="009A2C98"/>
    <w:rsid w:val="009A3D8E"/>
    <w:rsid w:val="009A5010"/>
    <w:rsid w:val="009A5228"/>
    <w:rsid w:val="009A52D1"/>
    <w:rsid w:val="009A5534"/>
    <w:rsid w:val="009A5584"/>
    <w:rsid w:val="009A5D2A"/>
    <w:rsid w:val="009A6455"/>
    <w:rsid w:val="009A650A"/>
    <w:rsid w:val="009A68B2"/>
    <w:rsid w:val="009A6B23"/>
    <w:rsid w:val="009A6D3D"/>
    <w:rsid w:val="009A71D9"/>
    <w:rsid w:val="009A726E"/>
    <w:rsid w:val="009A76B3"/>
    <w:rsid w:val="009A7B21"/>
    <w:rsid w:val="009B0682"/>
    <w:rsid w:val="009B09CC"/>
    <w:rsid w:val="009B0BBD"/>
    <w:rsid w:val="009B1486"/>
    <w:rsid w:val="009B15DF"/>
    <w:rsid w:val="009B1CE0"/>
    <w:rsid w:val="009B26E4"/>
    <w:rsid w:val="009B2B65"/>
    <w:rsid w:val="009B2D0B"/>
    <w:rsid w:val="009B3D0F"/>
    <w:rsid w:val="009B3DDD"/>
    <w:rsid w:val="009B4603"/>
    <w:rsid w:val="009B485C"/>
    <w:rsid w:val="009B4B5D"/>
    <w:rsid w:val="009B5D5B"/>
    <w:rsid w:val="009B6FF4"/>
    <w:rsid w:val="009B7C63"/>
    <w:rsid w:val="009C10A9"/>
    <w:rsid w:val="009C12C4"/>
    <w:rsid w:val="009C1585"/>
    <w:rsid w:val="009C1901"/>
    <w:rsid w:val="009C2683"/>
    <w:rsid w:val="009C2D04"/>
    <w:rsid w:val="009C330A"/>
    <w:rsid w:val="009C33A5"/>
    <w:rsid w:val="009C3859"/>
    <w:rsid w:val="009C4AFE"/>
    <w:rsid w:val="009C54FE"/>
    <w:rsid w:val="009C5AFB"/>
    <w:rsid w:val="009C5BB4"/>
    <w:rsid w:val="009C5BEA"/>
    <w:rsid w:val="009C6593"/>
    <w:rsid w:val="009C65DF"/>
    <w:rsid w:val="009C7119"/>
    <w:rsid w:val="009C7676"/>
    <w:rsid w:val="009D0B49"/>
    <w:rsid w:val="009D1DBE"/>
    <w:rsid w:val="009D1DC8"/>
    <w:rsid w:val="009D212C"/>
    <w:rsid w:val="009D2A13"/>
    <w:rsid w:val="009D2B0B"/>
    <w:rsid w:val="009D320D"/>
    <w:rsid w:val="009D37BD"/>
    <w:rsid w:val="009D43C2"/>
    <w:rsid w:val="009D5070"/>
    <w:rsid w:val="009D511D"/>
    <w:rsid w:val="009D5303"/>
    <w:rsid w:val="009D5408"/>
    <w:rsid w:val="009D55D2"/>
    <w:rsid w:val="009D5AF4"/>
    <w:rsid w:val="009D5BC3"/>
    <w:rsid w:val="009D60F1"/>
    <w:rsid w:val="009D751D"/>
    <w:rsid w:val="009D755D"/>
    <w:rsid w:val="009D7BB9"/>
    <w:rsid w:val="009E0162"/>
    <w:rsid w:val="009E1A44"/>
    <w:rsid w:val="009E1A9A"/>
    <w:rsid w:val="009E1C5D"/>
    <w:rsid w:val="009E20E1"/>
    <w:rsid w:val="009E229B"/>
    <w:rsid w:val="009E2C4B"/>
    <w:rsid w:val="009E466A"/>
    <w:rsid w:val="009E46F8"/>
    <w:rsid w:val="009E4BF7"/>
    <w:rsid w:val="009E4FFB"/>
    <w:rsid w:val="009E53ED"/>
    <w:rsid w:val="009E555B"/>
    <w:rsid w:val="009E5A7A"/>
    <w:rsid w:val="009E6CD4"/>
    <w:rsid w:val="009E6FA2"/>
    <w:rsid w:val="009F1DA3"/>
    <w:rsid w:val="009F350F"/>
    <w:rsid w:val="009F353B"/>
    <w:rsid w:val="009F36E4"/>
    <w:rsid w:val="009F3B1B"/>
    <w:rsid w:val="009F42EE"/>
    <w:rsid w:val="009F4569"/>
    <w:rsid w:val="009F47DF"/>
    <w:rsid w:val="009F4C02"/>
    <w:rsid w:val="009F4CC2"/>
    <w:rsid w:val="009F4DB4"/>
    <w:rsid w:val="009F50B3"/>
    <w:rsid w:val="009F54B6"/>
    <w:rsid w:val="009F62C4"/>
    <w:rsid w:val="009F7250"/>
    <w:rsid w:val="009F752B"/>
    <w:rsid w:val="009F7811"/>
    <w:rsid w:val="00A0242D"/>
    <w:rsid w:val="00A0295F"/>
    <w:rsid w:val="00A02B41"/>
    <w:rsid w:val="00A02BE1"/>
    <w:rsid w:val="00A03425"/>
    <w:rsid w:val="00A03667"/>
    <w:rsid w:val="00A03691"/>
    <w:rsid w:val="00A0394B"/>
    <w:rsid w:val="00A03953"/>
    <w:rsid w:val="00A03973"/>
    <w:rsid w:val="00A04232"/>
    <w:rsid w:val="00A04D72"/>
    <w:rsid w:val="00A05473"/>
    <w:rsid w:val="00A057EC"/>
    <w:rsid w:val="00A05DE4"/>
    <w:rsid w:val="00A06B16"/>
    <w:rsid w:val="00A06B47"/>
    <w:rsid w:val="00A07246"/>
    <w:rsid w:val="00A073DC"/>
    <w:rsid w:val="00A07488"/>
    <w:rsid w:val="00A07515"/>
    <w:rsid w:val="00A07C0C"/>
    <w:rsid w:val="00A07C88"/>
    <w:rsid w:val="00A1009C"/>
    <w:rsid w:val="00A10187"/>
    <w:rsid w:val="00A116E2"/>
    <w:rsid w:val="00A11915"/>
    <w:rsid w:val="00A11BDA"/>
    <w:rsid w:val="00A11E54"/>
    <w:rsid w:val="00A11ECF"/>
    <w:rsid w:val="00A1266D"/>
    <w:rsid w:val="00A13D08"/>
    <w:rsid w:val="00A13E56"/>
    <w:rsid w:val="00A14BD7"/>
    <w:rsid w:val="00A14E77"/>
    <w:rsid w:val="00A15490"/>
    <w:rsid w:val="00A15CBA"/>
    <w:rsid w:val="00A16D6A"/>
    <w:rsid w:val="00A16DDA"/>
    <w:rsid w:val="00A17207"/>
    <w:rsid w:val="00A17F81"/>
    <w:rsid w:val="00A203B2"/>
    <w:rsid w:val="00A20D8F"/>
    <w:rsid w:val="00A20F77"/>
    <w:rsid w:val="00A2160C"/>
    <w:rsid w:val="00A21F04"/>
    <w:rsid w:val="00A2204E"/>
    <w:rsid w:val="00A2311E"/>
    <w:rsid w:val="00A232F9"/>
    <w:rsid w:val="00A238D6"/>
    <w:rsid w:val="00A24918"/>
    <w:rsid w:val="00A25C43"/>
    <w:rsid w:val="00A25D66"/>
    <w:rsid w:val="00A2644A"/>
    <w:rsid w:val="00A267BF"/>
    <w:rsid w:val="00A2681B"/>
    <w:rsid w:val="00A26AF6"/>
    <w:rsid w:val="00A27138"/>
    <w:rsid w:val="00A272A4"/>
    <w:rsid w:val="00A275A4"/>
    <w:rsid w:val="00A2771D"/>
    <w:rsid w:val="00A27FB1"/>
    <w:rsid w:val="00A305C1"/>
    <w:rsid w:val="00A30804"/>
    <w:rsid w:val="00A30983"/>
    <w:rsid w:val="00A30C2A"/>
    <w:rsid w:val="00A3103C"/>
    <w:rsid w:val="00A312D3"/>
    <w:rsid w:val="00A3173F"/>
    <w:rsid w:val="00A3177B"/>
    <w:rsid w:val="00A3237A"/>
    <w:rsid w:val="00A32BC2"/>
    <w:rsid w:val="00A33A43"/>
    <w:rsid w:val="00A34268"/>
    <w:rsid w:val="00A343CE"/>
    <w:rsid w:val="00A3461B"/>
    <w:rsid w:val="00A34F55"/>
    <w:rsid w:val="00A351B6"/>
    <w:rsid w:val="00A351F2"/>
    <w:rsid w:val="00A35B07"/>
    <w:rsid w:val="00A36AE7"/>
    <w:rsid w:val="00A3723D"/>
    <w:rsid w:val="00A40155"/>
    <w:rsid w:val="00A402A5"/>
    <w:rsid w:val="00A40F18"/>
    <w:rsid w:val="00A41038"/>
    <w:rsid w:val="00A41110"/>
    <w:rsid w:val="00A41AAC"/>
    <w:rsid w:val="00A427AC"/>
    <w:rsid w:val="00A42EFF"/>
    <w:rsid w:val="00A439CC"/>
    <w:rsid w:val="00A44A45"/>
    <w:rsid w:val="00A44B8B"/>
    <w:rsid w:val="00A44DB9"/>
    <w:rsid w:val="00A45027"/>
    <w:rsid w:val="00A455F9"/>
    <w:rsid w:val="00A4687B"/>
    <w:rsid w:val="00A46AA3"/>
    <w:rsid w:val="00A46B93"/>
    <w:rsid w:val="00A47499"/>
    <w:rsid w:val="00A47BE3"/>
    <w:rsid w:val="00A47CDF"/>
    <w:rsid w:val="00A504D3"/>
    <w:rsid w:val="00A5057F"/>
    <w:rsid w:val="00A5077C"/>
    <w:rsid w:val="00A51AEB"/>
    <w:rsid w:val="00A530CD"/>
    <w:rsid w:val="00A5316E"/>
    <w:rsid w:val="00A53900"/>
    <w:rsid w:val="00A5452C"/>
    <w:rsid w:val="00A5495D"/>
    <w:rsid w:val="00A55FAC"/>
    <w:rsid w:val="00A56015"/>
    <w:rsid w:val="00A5666C"/>
    <w:rsid w:val="00A566F8"/>
    <w:rsid w:val="00A56833"/>
    <w:rsid w:val="00A56ECD"/>
    <w:rsid w:val="00A57010"/>
    <w:rsid w:val="00A57EFF"/>
    <w:rsid w:val="00A60004"/>
    <w:rsid w:val="00A60014"/>
    <w:rsid w:val="00A6050F"/>
    <w:rsid w:val="00A605F7"/>
    <w:rsid w:val="00A60AAA"/>
    <w:rsid w:val="00A60B0C"/>
    <w:rsid w:val="00A60CD5"/>
    <w:rsid w:val="00A610E1"/>
    <w:rsid w:val="00A611D7"/>
    <w:rsid w:val="00A612F2"/>
    <w:rsid w:val="00A61546"/>
    <w:rsid w:val="00A61AAD"/>
    <w:rsid w:val="00A62E1E"/>
    <w:rsid w:val="00A64D71"/>
    <w:rsid w:val="00A6511C"/>
    <w:rsid w:val="00A66104"/>
    <w:rsid w:val="00A661E2"/>
    <w:rsid w:val="00A66425"/>
    <w:rsid w:val="00A66646"/>
    <w:rsid w:val="00A67088"/>
    <w:rsid w:val="00A674F0"/>
    <w:rsid w:val="00A6780C"/>
    <w:rsid w:val="00A708CB"/>
    <w:rsid w:val="00A70C7E"/>
    <w:rsid w:val="00A714CE"/>
    <w:rsid w:val="00A71B3F"/>
    <w:rsid w:val="00A71BBD"/>
    <w:rsid w:val="00A71D19"/>
    <w:rsid w:val="00A7214E"/>
    <w:rsid w:val="00A728DC"/>
    <w:rsid w:val="00A72927"/>
    <w:rsid w:val="00A730FF"/>
    <w:rsid w:val="00A7491B"/>
    <w:rsid w:val="00A749D8"/>
    <w:rsid w:val="00A753AD"/>
    <w:rsid w:val="00A7587D"/>
    <w:rsid w:val="00A762BB"/>
    <w:rsid w:val="00A77D8B"/>
    <w:rsid w:val="00A77E2E"/>
    <w:rsid w:val="00A77EE8"/>
    <w:rsid w:val="00A80B77"/>
    <w:rsid w:val="00A813B1"/>
    <w:rsid w:val="00A818CF"/>
    <w:rsid w:val="00A81CAB"/>
    <w:rsid w:val="00A82251"/>
    <w:rsid w:val="00A82786"/>
    <w:rsid w:val="00A82E36"/>
    <w:rsid w:val="00A82F85"/>
    <w:rsid w:val="00A82FFA"/>
    <w:rsid w:val="00A837AD"/>
    <w:rsid w:val="00A83D19"/>
    <w:rsid w:val="00A84045"/>
    <w:rsid w:val="00A84123"/>
    <w:rsid w:val="00A84C89"/>
    <w:rsid w:val="00A855EA"/>
    <w:rsid w:val="00A856AB"/>
    <w:rsid w:val="00A85BDE"/>
    <w:rsid w:val="00A86526"/>
    <w:rsid w:val="00A87BD1"/>
    <w:rsid w:val="00A90576"/>
    <w:rsid w:val="00A91223"/>
    <w:rsid w:val="00A91FC9"/>
    <w:rsid w:val="00A92F80"/>
    <w:rsid w:val="00A93419"/>
    <w:rsid w:val="00A9352B"/>
    <w:rsid w:val="00A940F6"/>
    <w:rsid w:val="00A94212"/>
    <w:rsid w:val="00A94530"/>
    <w:rsid w:val="00A94F29"/>
    <w:rsid w:val="00A961DF"/>
    <w:rsid w:val="00A961E2"/>
    <w:rsid w:val="00A96646"/>
    <w:rsid w:val="00A96C96"/>
    <w:rsid w:val="00A96EEF"/>
    <w:rsid w:val="00A974EA"/>
    <w:rsid w:val="00AA059D"/>
    <w:rsid w:val="00AA0B75"/>
    <w:rsid w:val="00AA1286"/>
    <w:rsid w:val="00AA156A"/>
    <w:rsid w:val="00AA2380"/>
    <w:rsid w:val="00AA2AB2"/>
    <w:rsid w:val="00AA3254"/>
    <w:rsid w:val="00AA32AB"/>
    <w:rsid w:val="00AA34F1"/>
    <w:rsid w:val="00AA3DFC"/>
    <w:rsid w:val="00AA3F3B"/>
    <w:rsid w:val="00AA40FA"/>
    <w:rsid w:val="00AA4F7F"/>
    <w:rsid w:val="00AA51BA"/>
    <w:rsid w:val="00AA595D"/>
    <w:rsid w:val="00AA5CC6"/>
    <w:rsid w:val="00AA6031"/>
    <w:rsid w:val="00AB091B"/>
    <w:rsid w:val="00AB15F5"/>
    <w:rsid w:val="00AB19B6"/>
    <w:rsid w:val="00AB1DA5"/>
    <w:rsid w:val="00AB2E76"/>
    <w:rsid w:val="00AB350C"/>
    <w:rsid w:val="00AB440B"/>
    <w:rsid w:val="00AB4E2F"/>
    <w:rsid w:val="00AB544E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6B"/>
    <w:rsid w:val="00AC11C1"/>
    <w:rsid w:val="00AC179E"/>
    <w:rsid w:val="00AC1C76"/>
    <w:rsid w:val="00AC1CDF"/>
    <w:rsid w:val="00AC2826"/>
    <w:rsid w:val="00AC2D0A"/>
    <w:rsid w:val="00AC30B3"/>
    <w:rsid w:val="00AC3793"/>
    <w:rsid w:val="00AC3AAD"/>
    <w:rsid w:val="00AC3E89"/>
    <w:rsid w:val="00AC3EB3"/>
    <w:rsid w:val="00AC4285"/>
    <w:rsid w:val="00AC429C"/>
    <w:rsid w:val="00AC475F"/>
    <w:rsid w:val="00AC47FE"/>
    <w:rsid w:val="00AC574E"/>
    <w:rsid w:val="00AC59FB"/>
    <w:rsid w:val="00AC5F93"/>
    <w:rsid w:val="00AC66B8"/>
    <w:rsid w:val="00AC67A3"/>
    <w:rsid w:val="00AC69F1"/>
    <w:rsid w:val="00AC6DF2"/>
    <w:rsid w:val="00AC7127"/>
    <w:rsid w:val="00AC77C9"/>
    <w:rsid w:val="00AD1406"/>
    <w:rsid w:val="00AD1CEE"/>
    <w:rsid w:val="00AD2783"/>
    <w:rsid w:val="00AD2B65"/>
    <w:rsid w:val="00AD30B2"/>
    <w:rsid w:val="00AD3307"/>
    <w:rsid w:val="00AD33A5"/>
    <w:rsid w:val="00AD3E66"/>
    <w:rsid w:val="00AD3FEB"/>
    <w:rsid w:val="00AD40AB"/>
    <w:rsid w:val="00AD4534"/>
    <w:rsid w:val="00AD560F"/>
    <w:rsid w:val="00AD56AD"/>
    <w:rsid w:val="00AD590F"/>
    <w:rsid w:val="00AD6961"/>
    <w:rsid w:val="00AD6A11"/>
    <w:rsid w:val="00AD7160"/>
    <w:rsid w:val="00AD7749"/>
    <w:rsid w:val="00AD7B27"/>
    <w:rsid w:val="00AE00C1"/>
    <w:rsid w:val="00AE159E"/>
    <w:rsid w:val="00AE1DC6"/>
    <w:rsid w:val="00AE2B61"/>
    <w:rsid w:val="00AE2EE2"/>
    <w:rsid w:val="00AE3038"/>
    <w:rsid w:val="00AE314B"/>
    <w:rsid w:val="00AE3324"/>
    <w:rsid w:val="00AE397E"/>
    <w:rsid w:val="00AE45EA"/>
    <w:rsid w:val="00AE4895"/>
    <w:rsid w:val="00AE48BB"/>
    <w:rsid w:val="00AE4A83"/>
    <w:rsid w:val="00AE5DB9"/>
    <w:rsid w:val="00AE5E41"/>
    <w:rsid w:val="00AE5E90"/>
    <w:rsid w:val="00AE685A"/>
    <w:rsid w:val="00AE7590"/>
    <w:rsid w:val="00AE7BA7"/>
    <w:rsid w:val="00AE7D37"/>
    <w:rsid w:val="00AF0618"/>
    <w:rsid w:val="00AF0816"/>
    <w:rsid w:val="00AF0DCC"/>
    <w:rsid w:val="00AF1ADE"/>
    <w:rsid w:val="00AF1F93"/>
    <w:rsid w:val="00AF20B8"/>
    <w:rsid w:val="00AF2170"/>
    <w:rsid w:val="00AF248A"/>
    <w:rsid w:val="00AF2DDC"/>
    <w:rsid w:val="00AF400F"/>
    <w:rsid w:val="00AF4572"/>
    <w:rsid w:val="00AF4DC1"/>
    <w:rsid w:val="00AF527F"/>
    <w:rsid w:val="00AF54B3"/>
    <w:rsid w:val="00AF5772"/>
    <w:rsid w:val="00AF65BD"/>
    <w:rsid w:val="00AF6F85"/>
    <w:rsid w:val="00AF719B"/>
    <w:rsid w:val="00AF75D5"/>
    <w:rsid w:val="00B00765"/>
    <w:rsid w:val="00B0087E"/>
    <w:rsid w:val="00B008CE"/>
    <w:rsid w:val="00B014FC"/>
    <w:rsid w:val="00B01858"/>
    <w:rsid w:val="00B0205A"/>
    <w:rsid w:val="00B0259A"/>
    <w:rsid w:val="00B04328"/>
    <w:rsid w:val="00B04967"/>
    <w:rsid w:val="00B04E5F"/>
    <w:rsid w:val="00B04F6E"/>
    <w:rsid w:val="00B0533B"/>
    <w:rsid w:val="00B0567B"/>
    <w:rsid w:val="00B057B3"/>
    <w:rsid w:val="00B057C3"/>
    <w:rsid w:val="00B05D26"/>
    <w:rsid w:val="00B0624B"/>
    <w:rsid w:val="00B07118"/>
    <w:rsid w:val="00B07A80"/>
    <w:rsid w:val="00B07F88"/>
    <w:rsid w:val="00B10845"/>
    <w:rsid w:val="00B10998"/>
    <w:rsid w:val="00B109A6"/>
    <w:rsid w:val="00B10C71"/>
    <w:rsid w:val="00B1220E"/>
    <w:rsid w:val="00B12836"/>
    <w:rsid w:val="00B12E7E"/>
    <w:rsid w:val="00B13950"/>
    <w:rsid w:val="00B13A5F"/>
    <w:rsid w:val="00B13FD1"/>
    <w:rsid w:val="00B1523E"/>
    <w:rsid w:val="00B152C8"/>
    <w:rsid w:val="00B152E1"/>
    <w:rsid w:val="00B15461"/>
    <w:rsid w:val="00B163C7"/>
    <w:rsid w:val="00B16A9D"/>
    <w:rsid w:val="00B16CD0"/>
    <w:rsid w:val="00B207C8"/>
    <w:rsid w:val="00B20A08"/>
    <w:rsid w:val="00B21AF2"/>
    <w:rsid w:val="00B21CEC"/>
    <w:rsid w:val="00B21D96"/>
    <w:rsid w:val="00B2229B"/>
    <w:rsid w:val="00B2387E"/>
    <w:rsid w:val="00B2394C"/>
    <w:rsid w:val="00B23D18"/>
    <w:rsid w:val="00B24BA2"/>
    <w:rsid w:val="00B24C84"/>
    <w:rsid w:val="00B2535B"/>
    <w:rsid w:val="00B25806"/>
    <w:rsid w:val="00B26C28"/>
    <w:rsid w:val="00B26D81"/>
    <w:rsid w:val="00B26F6F"/>
    <w:rsid w:val="00B27DC1"/>
    <w:rsid w:val="00B302A6"/>
    <w:rsid w:val="00B304C1"/>
    <w:rsid w:val="00B3091C"/>
    <w:rsid w:val="00B31103"/>
    <w:rsid w:val="00B314A7"/>
    <w:rsid w:val="00B314F0"/>
    <w:rsid w:val="00B31E75"/>
    <w:rsid w:val="00B338C1"/>
    <w:rsid w:val="00B33A14"/>
    <w:rsid w:val="00B33B01"/>
    <w:rsid w:val="00B34BD8"/>
    <w:rsid w:val="00B34ED2"/>
    <w:rsid w:val="00B3538C"/>
    <w:rsid w:val="00B35747"/>
    <w:rsid w:val="00B35BF2"/>
    <w:rsid w:val="00B35CB6"/>
    <w:rsid w:val="00B35CC1"/>
    <w:rsid w:val="00B3607C"/>
    <w:rsid w:val="00B36AF2"/>
    <w:rsid w:val="00B37376"/>
    <w:rsid w:val="00B378BB"/>
    <w:rsid w:val="00B37CED"/>
    <w:rsid w:val="00B408DB"/>
    <w:rsid w:val="00B40C26"/>
    <w:rsid w:val="00B40F35"/>
    <w:rsid w:val="00B4229C"/>
    <w:rsid w:val="00B42ADA"/>
    <w:rsid w:val="00B43278"/>
    <w:rsid w:val="00B439A3"/>
    <w:rsid w:val="00B43B0E"/>
    <w:rsid w:val="00B444D7"/>
    <w:rsid w:val="00B447D4"/>
    <w:rsid w:val="00B44C35"/>
    <w:rsid w:val="00B45010"/>
    <w:rsid w:val="00B451D5"/>
    <w:rsid w:val="00B4521C"/>
    <w:rsid w:val="00B47345"/>
    <w:rsid w:val="00B4741D"/>
    <w:rsid w:val="00B47774"/>
    <w:rsid w:val="00B47923"/>
    <w:rsid w:val="00B47CAE"/>
    <w:rsid w:val="00B47D1E"/>
    <w:rsid w:val="00B50C46"/>
    <w:rsid w:val="00B51689"/>
    <w:rsid w:val="00B5215A"/>
    <w:rsid w:val="00B52317"/>
    <w:rsid w:val="00B526E2"/>
    <w:rsid w:val="00B52B99"/>
    <w:rsid w:val="00B544EE"/>
    <w:rsid w:val="00B54550"/>
    <w:rsid w:val="00B55571"/>
    <w:rsid w:val="00B55879"/>
    <w:rsid w:val="00B55AF7"/>
    <w:rsid w:val="00B56366"/>
    <w:rsid w:val="00B5648C"/>
    <w:rsid w:val="00B569FF"/>
    <w:rsid w:val="00B56A82"/>
    <w:rsid w:val="00B56AAE"/>
    <w:rsid w:val="00B57A7B"/>
    <w:rsid w:val="00B57F8E"/>
    <w:rsid w:val="00B601FE"/>
    <w:rsid w:val="00B60815"/>
    <w:rsid w:val="00B60E30"/>
    <w:rsid w:val="00B61DBE"/>
    <w:rsid w:val="00B61E3E"/>
    <w:rsid w:val="00B6374B"/>
    <w:rsid w:val="00B63D98"/>
    <w:rsid w:val="00B65118"/>
    <w:rsid w:val="00B6511E"/>
    <w:rsid w:val="00B655A0"/>
    <w:rsid w:val="00B657F5"/>
    <w:rsid w:val="00B66518"/>
    <w:rsid w:val="00B66B8C"/>
    <w:rsid w:val="00B67E3E"/>
    <w:rsid w:val="00B70EE2"/>
    <w:rsid w:val="00B7115A"/>
    <w:rsid w:val="00B728D9"/>
    <w:rsid w:val="00B72F04"/>
    <w:rsid w:val="00B7325F"/>
    <w:rsid w:val="00B73960"/>
    <w:rsid w:val="00B73A87"/>
    <w:rsid w:val="00B74C66"/>
    <w:rsid w:val="00B757A3"/>
    <w:rsid w:val="00B7638B"/>
    <w:rsid w:val="00B766D8"/>
    <w:rsid w:val="00B76A84"/>
    <w:rsid w:val="00B76D16"/>
    <w:rsid w:val="00B76EE3"/>
    <w:rsid w:val="00B77048"/>
    <w:rsid w:val="00B77B29"/>
    <w:rsid w:val="00B77E49"/>
    <w:rsid w:val="00B77F13"/>
    <w:rsid w:val="00B800E4"/>
    <w:rsid w:val="00B80A93"/>
    <w:rsid w:val="00B80E40"/>
    <w:rsid w:val="00B80F0E"/>
    <w:rsid w:val="00B81328"/>
    <w:rsid w:val="00B8158B"/>
    <w:rsid w:val="00B828AF"/>
    <w:rsid w:val="00B82938"/>
    <w:rsid w:val="00B82D74"/>
    <w:rsid w:val="00B830B4"/>
    <w:rsid w:val="00B83C60"/>
    <w:rsid w:val="00B84851"/>
    <w:rsid w:val="00B849E2"/>
    <w:rsid w:val="00B8569C"/>
    <w:rsid w:val="00B85791"/>
    <w:rsid w:val="00B864FA"/>
    <w:rsid w:val="00B86B44"/>
    <w:rsid w:val="00B86CC4"/>
    <w:rsid w:val="00B870D6"/>
    <w:rsid w:val="00B8773C"/>
    <w:rsid w:val="00B8777A"/>
    <w:rsid w:val="00B87876"/>
    <w:rsid w:val="00B87F19"/>
    <w:rsid w:val="00B904A2"/>
    <w:rsid w:val="00B90910"/>
    <w:rsid w:val="00B90D0C"/>
    <w:rsid w:val="00B9185D"/>
    <w:rsid w:val="00B92257"/>
    <w:rsid w:val="00B92399"/>
    <w:rsid w:val="00B928EB"/>
    <w:rsid w:val="00B93557"/>
    <w:rsid w:val="00B93AB4"/>
    <w:rsid w:val="00B9406A"/>
    <w:rsid w:val="00B942CB"/>
    <w:rsid w:val="00B94CC1"/>
    <w:rsid w:val="00B9540F"/>
    <w:rsid w:val="00B95550"/>
    <w:rsid w:val="00B95B67"/>
    <w:rsid w:val="00B95C39"/>
    <w:rsid w:val="00B969B8"/>
    <w:rsid w:val="00B97420"/>
    <w:rsid w:val="00B975E1"/>
    <w:rsid w:val="00B97940"/>
    <w:rsid w:val="00B97B19"/>
    <w:rsid w:val="00BA020C"/>
    <w:rsid w:val="00BA05D5"/>
    <w:rsid w:val="00BA07DA"/>
    <w:rsid w:val="00BA1346"/>
    <w:rsid w:val="00BA1FCE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6103"/>
    <w:rsid w:val="00BA63E1"/>
    <w:rsid w:val="00BA695C"/>
    <w:rsid w:val="00BA6D2B"/>
    <w:rsid w:val="00BA724F"/>
    <w:rsid w:val="00BA72C7"/>
    <w:rsid w:val="00BA77B4"/>
    <w:rsid w:val="00BB23DF"/>
    <w:rsid w:val="00BB2510"/>
    <w:rsid w:val="00BB292C"/>
    <w:rsid w:val="00BB3C40"/>
    <w:rsid w:val="00BB3DAF"/>
    <w:rsid w:val="00BB3E6E"/>
    <w:rsid w:val="00BB4144"/>
    <w:rsid w:val="00BB445A"/>
    <w:rsid w:val="00BB4672"/>
    <w:rsid w:val="00BB546F"/>
    <w:rsid w:val="00BB589D"/>
    <w:rsid w:val="00BB5CF0"/>
    <w:rsid w:val="00BB5F45"/>
    <w:rsid w:val="00BB6376"/>
    <w:rsid w:val="00BB6BDF"/>
    <w:rsid w:val="00BB762A"/>
    <w:rsid w:val="00BB7A93"/>
    <w:rsid w:val="00BC03C8"/>
    <w:rsid w:val="00BC0B7D"/>
    <w:rsid w:val="00BC0EA0"/>
    <w:rsid w:val="00BC0EAE"/>
    <w:rsid w:val="00BC11BF"/>
    <w:rsid w:val="00BC16B7"/>
    <w:rsid w:val="00BC2260"/>
    <w:rsid w:val="00BC226C"/>
    <w:rsid w:val="00BC2403"/>
    <w:rsid w:val="00BC2593"/>
    <w:rsid w:val="00BC2AEF"/>
    <w:rsid w:val="00BC36A9"/>
    <w:rsid w:val="00BC41FB"/>
    <w:rsid w:val="00BC44E3"/>
    <w:rsid w:val="00BC4AB8"/>
    <w:rsid w:val="00BC4FD5"/>
    <w:rsid w:val="00BC53A4"/>
    <w:rsid w:val="00BC5597"/>
    <w:rsid w:val="00BC5A78"/>
    <w:rsid w:val="00BC6AA9"/>
    <w:rsid w:val="00BC6D49"/>
    <w:rsid w:val="00BC76E7"/>
    <w:rsid w:val="00BC7850"/>
    <w:rsid w:val="00BC7BBD"/>
    <w:rsid w:val="00BD0A41"/>
    <w:rsid w:val="00BD0D84"/>
    <w:rsid w:val="00BD1367"/>
    <w:rsid w:val="00BD1A8F"/>
    <w:rsid w:val="00BD2A32"/>
    <w:rsid w:val="00BD3128"/>
    <w:rsid w:val="00BD3476"/>
    <w:rsid w:val="00BD42ED"/>
    <w:rsid w:val="00BD4615"/>
    <w:rsid w:val="00BD4CF6"/>
    <w:rsid w:val="00BD529D"/>
    <w:rsid w:val="00BD5B60"/>
    <w:rsid w:val="00BD5EA3"/>
    <w:rsid w:val="00BD6158"/>
    <w:rsid w:val="00BD65AA"/>
    <w:rsid w:val="00BD6EE1"/>
    <w:rsid w:val="00BE03E4"/>
    <w:rsid w:val="00BE0640"/>
    <w:rsid w:val="00BE099E"/>
    <w:rsid w:val="00BE0ACC"/>
    <w:rsid w:val="00BE1015"/>
    <w:rsid w:val="00BE130F"/>
    <w:rsid w:val="00BE30D7"/>
    <w:rsid w:val="00BE3DD8"/>
    <w:rsid w:val="00BE4485"/>
    <w:rsid w:val="00BE4552"/>
    <w:rsid w:val="00BE4682"/>
    <w:rsid w:val="00BE4D84"/>
    <w:rsid w:val="00BE51E9"/>
    <w:rsid w:val="00BE5594"/>
    <w:rsid w:val="00BE5633"/>
    <w:rsid w:val="00BE6573"/>
    <w:rsid w:val="00BE69D1"/>
    <w:rsid w:val="00BE6B80"/>
    <w:rsid w:val="00BE7338"/>
    <w:rsid w:val="00BE761C"/>
    <w:rsid w:val="00BE78F5"/>
    <w:rsid w:val="00BE7E2E"/>
    <w:rsid w:val="00BF0C25"/>
    <w:rsid w:val="00BF11BD"/>
    <w:rsid w:val="00BF183E"/>
    <w:rsid w:val="00BF1C31"/>
    <w:rsid w:val="00BF1DD6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286"/>
    <w:rsid w:val="00BF6DD9"/>
    <w:rsid w:val="00BF6FFB"/>
    <w:rsid w:val="00BF7374"/>
    <w:rsid w:val="00BF7C2D"/>
    <w:rsid w:val="00BF7CDA"/>
    <w:rsid w:val="00C0115E"/>
    <w:rsid w:val="00C011DA"/>
    <w:rsid w:val="00C0143F"/>
    <w:rsid w:val="00C0156C"/>
    <w:rsid w:val="00C01676"/>
    <w:rsid w:val="00C01EF6"/>
    <w:rsid w:val="00C02028"/>
    <w:rsid w:val="00C0327A"/>
    <w:rsid w:val="00C0331B"/>
    <w:rsid w:val="00C035B4"/>
    <w:rsid w:val="00C03905"/>
    <w:rsid w:val="00C03A5C"/>
    <w:rsid w:val="00C03F13"/>
    <w:rsid w:val="00C03F16"/>
    <w:rsid w:val="00C05E7D"/>
    <w:rsid w:val="00C05F10"/>
    <w:rsid w:val="00C076B2"/>
    <w:rsid w:val="00C07973"/>
    <w:rsid w:val="00C07FC1"/>
    <w:rsid w:val="00C10798"/>
    <w:rsid w:val="00C10802"/>
    <w:rsid w:val="00C10A4A"/>
    <w:rsid w:val="00C10CA4"/>
    <w:rsid w:val="00C11CDD"/>
    <w:rsid w:val="00C11E28"/>
    <w:rsid w:val="00C12E4E"/>
    <w:rsid w:val="00C1303E"/>
    <w:rsid w:val="00C131EC"/>
    <w:rsid w:val="00C133BD"/>
    <w:rsid w:val="00C134D2"/>
    <w:rsid w:val="00C1396C"/>
    <w:rsid w:val="00C13E46"/>
    <w:rsid w:val="00C147A0"/>
    <w:rsid w:val="00C14E13"/>
    <w:rsid w:val="00C15661"/>
    <w:rsid w:val="00C15729"/>
    <w:rsid w:val="00C15D45"/>
    <w:rsid w:val="00C167B8"/>
    <w:rsid w:val="00C16A05"/>
    <w:rsid w:val="00C17290"/>
    <w:rsid w:val="00C17EA9"/>
    <w:rsid w:val="00C20682"/>
    <w:rsid w:val="00C20D6C"/>
    <w:rsid w:val="00C21C3C"/>
    <w:rsid w:val="00C21E05"/>
    <w:rsid w:val="00C2218E"/>
    <w:rsid w:val="00C2229F"/>
    <w:rsid w:val="00C22AA2"/>
    <w:rsid w:val="00C22D32"/>
    <w:rsid w:val="00C23476"/>
    <w:rsid w:val="00C24CFC"/>
    <w:rsid w:val="00C24F40"/>
    <w:rsid w:val="00C25220"/>
    <w:rsid w:val="00C25297"/>
    <w:rsid w:val="00C2555D"/>
    <w:rsid w:val="00C25C0F"/>
    <w:rsid w:val="00C27964"/>
    <w:rsid w:val="00C27988"/>
    <w:rsid w:val="00C312E2"/>
    <w:rsid w:val="00C31C62"/>
    <w:rsid w:val="00C31ED2"/>
    <w:rsid w:val="00C3320C"/>
    <w:rsid w:val="00C3337A"/>
    <w:rsid w:val="00C3388C"/>
    <w:rsid w:val="00C33B34"/>
    <w:rsid w:val="00C33F6C"/>
    <w:rsid w:val="00C34064"/>
    <w:rsid w:val="00C344DE"/>
    <w:rsid w:val="00C34E7D"/>
    <w:rsid w:val="00C35C22"/>
    <w:rsid w:val="00C35DDE"/>
    <w:rsid w:val="00C36379"/>
    <w:rsid w:val="00C36458"/>
    <w:rsid w:val="00C36923"/>
    <w:rsid w:val="00C36981"/>
    <w:rsid w:val="00C3780A"/>
    <w:rsid w:val="00C4016D"/>
    <w:rsid w:val="00C401D9"/>
    <w:rsid w:val="00C4105A"/>
    <w:rsid w:val="00C411BB"/>
    <w:rsid w:val="00C41C37"/>
    <w:rsid w:val="00C41E7B"/>
    <w:rsid w:val="00C42931"/>
    <w:rsid w:val="00C42B96"/>
    <w:rsid w:val="00C433AE"/>
    <w:rsid w:val="00C44A7F"/>
    <w:rsid w:val="00C45243"/>
    <w:rsid w:val="00C452BF"/>
    <w:rsid w:val="00C462C5"/>
    <w:rsid w:val="00C46B33"/>
    <w:rsid w:val="00C47295"/>
    <w:rsid w:val="00C473A0"/>
    <w:rsid w:val="00C4742F"/>
    <w:rsid w:val="00C5054C"/>
    <w:rsid w:val="00C50664"/>
    <w:rsid w:val="00C50BE8"/>
    <w:rsid w:val="00C50F28"/>
    <w:rsid w:val="00C51BB0"/>
    <w:rsid w:val="00C5255D"/>
    <w:rsid w:val="00C52EBF"/>
    <w:rsid w:val="00C5324D"/>
    <w:rsid w:val="00C5325D"/>
    <w:rsid w:val="00C534A6"/>
    <w:rsid w:val="00C535A6"/>
    <w:rsid w:val="00C53865"/>
    <w:rsid w:val="00C53D44"/>
    <w:rsid w:val="00C544DC"/>
    <w:rsid w:val="00C55455"/>
    <w:rsid w:val="00C560F1"/>
    <w:rsid w:val="00C56D56"/>
    <w:rsid w:val="00C56E86"/>
    <w:rsid w:val="00C5702C"/>
    <w:rsid w:val="00C57962"/>
    <w:rsid w:val="00C57BFE"/>
    <w:rsid w:val="00C6001A"/>
    <w:rsid w:val="00C6096A"/>
    <w:rsid w:val="00C6169B"/>
    <w:rsid w:val="00C626D9"/>
    <w:rsid w:val="00C62B77"/>
    <w:rsid w:val="00C62D04"/>
    <w:rsid w:val="00C631D7"/>
    <w:rsid w:val="00C63833"/>
    <w:rsid w:val="00C63D3B"/>
    <w:rsid w:val="00C643BE"/>
    <w:rsid w:val="00C64B35"/>
    <w:rsid w:val="00C64C81"/>
    <w:rsid w:val="00C65E24"/>
    <w:rsid w:val="00C66478"/>
    <w:rsid w:val="00C66698"/>
    <w:rsid w:val="00C677E5"/>
    <w:rsid w:val="00C67EF4"/>
    <w:rsid w:val="00C70336"/>
    <w:rsid w:val="00C7043C"/>
    <w:rsid w:val="00C7135D"/>
    <w:rsid w:val="00C714D0"/>
    <w:rsid w:val="00C717CA"/>
    <w:rsid w:val="00C72F0F"/>
    <w:rsid w:val="00C732F1"/>
    <w:rsid w:val="00C734FB"/>
    <w:rsid w:val="00C73513"/>
    <w:rsid w:val="00C74BC0"/>
    <w:rsid w:val="00C74D0B"/>
    <w:rsid w:val="00C7528D"/>
    <w:rsid w:val="00C7582B"/>
    <w:rsid w:val="00C75830"/>
    <w:rsid w:val="00C75937"/>
    <w:rsid w:val="00C75962"/>
    <w:rsid w:val="00C75B18"/>
    <w:rsid w:val="00C76928"/>
    <w:rsid w:val="00C76989"/>
    <w:rsid w:val="00C76A39"/>
    <w:rsid w:val="00C771B1"/>
    <w:rsid w:val="00C775E9"/>
    <w:rsid w:val="00C77B4C"/>
    <w:rsid w:val="00C77CC9"/>
    <w:rsid w:val="00C77D1D"/>
    <w:rsid w:val="00C805C8"/>
    <w:rsid w:val="00C80A26"/>
    <w:rsid w:val="00C80CF9"/>
    <w:rsid w:val="00C80EE9"/>
    <w:rsid w:val="00C8128C"/>
    <w:rsid w:val="00C81576"/>
    <w:rsid w:val="00C819C9"/>
    <w:rsid w:val="00C81C3F"/>
    <w:rsid w:val="00C82317"/>
    <w:rsid w:val="00C8245F"/>
    <w:rsid w:val="00C82567"/>
    <w:rsid w:val="00C82592"/>
    <w:rsid w:val="00C82F71"/>
    <w:rsid w:val="00C837A7"/>
    <w:rsid w:val="00C8395C"/>
    <w:rsid w:val="00C83ACC"/>
    <w:rsid w:val="00C854C6"/>
    <w:rsid w:val="00C85B1D"/>
    <w:rsid w:val="00C85E37"/>
    <w:rsid w:val="00C85F2D"/>
    <w:rsid w:val="00C8614F"/>
    <w:rsid w:val="00C86CE9"/>
    <w:rsid w:val="00C876CB"/>
    <w:rsid w:val="00C87FE6"/>
    <w:rsid w:val="00C9052B"/>
    <w:rsid w:val="00C90BC8"/>
    <w:rsid w:val="00C91228"/>
    <w:rsid w:val="00C9133F"/>
    <w:rsid w:val="00C9140B"/>
    <w:rsid w:val="00C92BFC"/>
    <w:rsid w:val="00C936DC"/>
    <w:rsid w:val="00C93D9F"/>
    <w:rsid w:val="00C94372"/>
    <w:rsid w:val="00C94711"/>
    <w:rsid w:val="00C953BA"/>
    <w:rsid w:val="00C959A3"/>
    <w:rsid w:val="00C961BA"/>
    <w:rsid w:val="00C96827"/>
    <w:rsid w:val="00C96AC5"/>
    <w:rsid w:val="00C96B92"/>
    <w:rsid w:val="00C96BAE"/>
    <w:rsid w:val="00CA01AF"/>
    <w:rsid w:val="00CA1F62"/>
    <w:rsid w:val="00CA2A0E"/>
    <w:rsid w:val="00CA2E67"/>
    <w:rsid w:val="00CA31CA"/>
    <w:rsid w:val="00CA32FD"/>
    <w:rsid w:val="00CA345F"/>
    <w:rsid w:val="00CA44A7"/>
    <w:rsid w:val="00CA4564"/>
    <w:rsid w:val="00CA4CF2"/>
    <w:rsid w:val="00CA5593"/>
    <w:rsid w:val="00CA5608"/>
    <w:rsid w:val="00CA6075"/>
    <w:rsid w:val="00CA695A"/>
    <w:rsid w:val="00CA73E8"/>
    <w:rsid w:val="00CA7597"/>
    <w:rsid w:val="00CA7E50"/>
    <w:rsid w:val="00CB08EB"/>
    <w:rsid w:val="00CB0CCA"/>
    <w:rsid w:val="00CB1046"/>
    <w:rsid w:val="00CB11FC"/>
    <w:rsid w:val="00CB17CB"/>
    <w:rsid w:val="00CB17DC"/>
    <w:rsid w:val="00CB1D4B"/>
    <w:rsid w:val="00CB22EB"/>
    <w:rsid w:val="00CB24C6"/>
    <w:rsid w:val="00CB340F"/>
    <w:rsid w:val="00CB3BFD"/>
    <w:rsid w:val="00CB3FC9"/>
    <w:rsid w:val="00CB4826"/>
    <w:rsid w:val="00CB52E5"/>
    <w:rsid w:val="00CB5814"/>
    <w:rsid w:val="00CB5952"/>
    <w:rsid w:val="00CB5F0B"/>
    <w:rsid w:val="00CB610C"/>
    <w:rsid w:val="00CB66B6"/>
    <w:rsid w:val="00CB66F0"/>
    <w:rsid w:val="00CB725D"/>
    <w:rsid w:val="00CB7944"/>
    <w:rsid w:val="00CB7CC2"/>
    <w:rsid w:val="00CC0634"/>
    <w:rsid w:val="00CC0A15"/>
    <w:rsid w:val="00CC1456"/>
    <w:rsid w:val="00CC1487"/>
    <w:rsid w:val="00CC1C6C"/>
    <w:rsid w:val="00CC1F4C"/>
    <w:rsid w:val="00CC225E"/>
    <w:rsid w:val="00CC25AB"/>
    <w:rsid w:val="00CC289A"/>
    <w:rsid w:val="00CC2ABA"/>
    <w:rsid w:val="00CC3244"/>
    <w:rsid w:val="00CC357D"/>
    <w:rsid w:val="00CC395A"/>
    <w:rsid w:val="00CC3A0B"/>
    <w:rsid w:val="00CC3A85"/>
    <w:rsid w:val="00CC4092"/>
    <w:rsid w:val="00CC5089"/>
    <w:rsid w:val="00CC54B2"/>
    <w:rsid w:val="00CC5A54"/>
    <w:rsid w:val="00CC7371"/>
    <w:rsid w:val="00CC7969"/>
    <w:rsid w:val="00CC7FDC"/>
    <w:rsid w:val="00CD02A9"/>
    <w:rsid w:val="00CD0C35"/>
    <w:rsid w:val="00CD1286"/>
    <w:rsid w:val="00CD21FB"/>
    <w:rsid w:val="00CD2363"/>
    <w:rsid w:val="00CD2AFE"/>
    <w:rsid w:val="00CD2E07"/>
    <w:rsid w:val="00CD3161"/>
    <w:rsid w:val="00CD318C"/>
    <w:rsid w:val="00CD33C3"/>
    <w:rsid w:val="00CD3423"/>
    <w:rsid w:val="00CD37C0"/>
    <w:rsid w:val="00CD3BB6"/>
    <w:rsid w:val="00CD4BBC"/>
    <w:rsid w:val="00CD513F"/>
    <w:rsid w:val="00CD59E3"/>
    <w:rsid w:val="00CD673F"/>
    <w:rsid w:val="00CD6744"/>
    <w:rsid w:val="00CD6A30"/>
    <w:rsid w:val="00CD6A59"/>
    <w:rsid w:val="00CD7871"/>
    <w:rsid w:val="00CD7C58"/>
    <w:rsid w:val="00CD7D08"/>
    <w:rsid w:val="00CE064F"/>
    <w:rsid w:val="00CE0799"/>
    <w:rsid w:val="00CE0821"/>
    <w:rsid w:val="00CE10FF"/>
    <w:rsid w:val="00CE149E"/>
    <w:rsid w:val="00CE1BA6"/>
    <w:rsid w:val="00CE1C4B"/>
    <w:rsid w:val="00CE1D3F"/>
    <w:rsid w:val="00CE250E"/>
    <w:rsid w:val="00CE2692"/>
    <w:rsid w:val="00CE2A36"/>
    <w:rsid w:val="00CE34C3"/>
    <w:rsid w:val="00CE4180"/>
    <w:rsid w:val="00CE444F"/>
    <w:rsid w:val="00CE502A"/>
    <w:rsid w:val="00CE69DC"/>
    <w:rsid w:val="00CE7FF4"/>
    <w:rsid w:val="00CF00FE"/>
    <w:rsid w:val="00CF017A"/>
    <w:rsid w:val="00CF140B"/>
    <w:rsid w:val="00CF1A0A"/>
    <w:rsid w:val="00CF251F"/>
    <w:rsid w:val="00CF2B54"/>
    <w:rsid w:val="00CF2CBD"/>
    <w:rsid w:val="00CF35BB"/>
    <w:rsid w:val="00CF35D5"/>
    <w:rsid w:val="00CF3C99"/>
    <w:rsid w:val="00CF480D"/>
    <w:rsid w:val="00CF5091"/>
    <w:rsid w:val="00CF6121"/>
    <w:rsid w:val="00CF67E9"/>
    <w:rsid w:val="00CF6A28"/>
    <w:rsid w:val="00CF7196"/>
    <w:rsid w:val="00CF73C2"/>
    <w:rsid w:val="00CF7676"/>
    <w:rsid w:val="00CF779A"/>
    <w:rsid w:val="00CF7809"/>
    <w:rsid w:val="00CF7951"/>
    <w:rsid w:val="00CF7A13"/>
    <w:rsid w:val="00CF7A90"/>
    <w:rsid w:val="00CF7E2E"/>
    <w:rsid w:val="00D008C5"/>
    <w:rsid w:val="00D016F3"/>
    <w:rsid w:val="00D0190C"/>
    <w:rsid w:val="00D02342"/>
    <w:rsid w:val="00D023EB"/>
    <w:rsid w:val="00D025AC"/>
    <w:rsid w:val="00D0279A"/>
    <w:rsid w:val="00D02F22"/>
    <w:rsid w:val="00D033F4"/>
    <w:rsid w:val="00D03D62"/>
    <w:rsid w:val="00D056ED"/>
    <w:rsid w:val="00D05AD9"/>
    <w:rsid w:val="00D06522"/>
    <w:rsid w:val="00D065D7"/>
    <w:rsid w:val="00D06650"/>
    <w:rsid w:val="00D0763F"/>
    <w:rsid w:val="00D07F1B"/>
    <w:rsid w:val="00D1023F"/>
    <w:rsid w:val="00D10468"/>
    <w:rsid w:val="00D108FD"/>
    <w:rsid w:val="00D114D3"/>
    <w:rsid w:val="00D1244F"/>
    <w:rsid w:val="00D125CE"/>
    <w:rsid w:val="00D1270C"/>
    <w:rsid w:val="00D12A84"/>
    <w:rsid w:val="00D12E91"/>
    <w:rsid w:val="00D1383D"/>
    <w:rsid w:val="00D14015"/>
    <w:rsid w:val="00D1426C"/>
    <w:rsid w:val="00D14696"/>
    <w:rsid w:val="00D148D9"/>
    <w:rsid w:val="00D14A1C"/>
    <w:rsid w:val="00D15183"/>
    <w:rsid w:val="00D16DA3"/>
    <w:rsid w:val="00D171B4"/>
    <w:rsid w:val="00D17683"/>
    <w:rsid w:val="00D1771E"/>
    <w:rsid w:val="00D17EC6"/>
    <w:rsid w:val="00D17FB2"/>
    <w:rsid w:val="00D201A3"/>
    <w:rsid w:val="00D209C9"/>
    <w:rsid w:val="00D20B96"/>
    <w:rsid w:val="00D2132F"/>
    <w:rsid w:val="00D21422"/>
    <w:rsid w:val="00D22824"/>
    <w:rsid w:val="00D228FC"/>
    <w:rsid w:val="00D22E30"/>
    <w:rsid w:val="00D22E80"/>
    <w:rsid w:val="00D23558"/>
    <w:rsid w:val="00D23DBB"/>
    <w:rsid w:val="00D23ED1"/>
    <w:rsid w:val="00D23FE2"/>
    <w:rsid w:val="00D246FC"/>
    <w:rsid w:val="00D2525F"/>
    <w:rsid w:val="00D269B7"/>
    <w:rsid w:val="00D26F3C"/>
    <w:rsid w:val="00D27474"/>
    <w:rsid w:val="00D275F3"/>
    <w:rsid w:val="00D3046A"/>
    <w:rsid w:val="00D309B3"/>
    <w:rsid w:val="00D30F48"/>
    <w:rsid w:val="00D310D5"/>
    <w:rsid w:val="00D314F6"/>
    <w:rsid w:val="00D316AC"/>
    <w:rsid w:val="00D319D9"/>
    <w:rsid w:val="00D31FE6"/>
    <w:rsid w:val="00D33BFA"/>
    <w:rsid w:val="00D341DB"/>
    <w:rsid w:val="00D35988"/>
    <w:rsid w:val="00D35A8E"/>
    <w:rsid w:val="00D35B4E"/>
    <w:rsid w:val="00D35C23"/>
    <w:rsid w:val="00D36D30"/>
    <w:rsid w:val="00D3724D"/>
    <w:rsid w:val="00D373CA"/>
    <w:rsid w:val="00D37670"/>
    <w:rsid w:val="00D376EF"/>
    <w:rsid w:val="00D37C09"/>
    <w:rsid w:val="00D401B7"/>
    <w:rsid w:val="00D40B85"/>
    <w:rsid w:val="00D40BF4"/>
    <w:rsid w:val="00D40F2E"/>
    <w:rsid w:val="00D41FCB"/>
    <w:rsid w:val="00D42252"/>
    <w:rsid w:val="00D42776"/>
    <w:rsid w:val="00D42A01"/>
    <w:rsid w:val="00D431E1"/>
    <w:rsid w:val="00D435CB"/>
    <w:rsid w:val="00D44B69"/>
    <w:rsid w:val="00D44BEA"/>
    <w:rsid w:val="00D45049"/>
    <w:rsid w:val="00D4602B"/>
    <w:rsid w:val="00D464BB"/>
    <w:rsid w:val="00D464D3"/>
    <w:rsid w:val="00D46BB8"/>
    <w:rsid w:val="00D4743C"/>
    <w:rsid w:val="00D47840"/>
    <w:rsid w:val="00D47A4B"/>
    <w:rsid w:val="00D47ACB"/>
    <w:rsid w:val="00D506BF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4E9"/>
    <w:rsid w:val="00D5263F"/>
    <w:rsid w:val="00D52ACA"/>
    <w:rsid w:val="00D52CA9"/>
    <w:rsid w:val="00D52E9E"/>
    <w:rsid w:val="00D53B58"/>
    <w:rsid w:val="00D53E26"/>
    <w:rsid w:val="00D543E2"/>
    <w:rsid w:val="00D54B52"/>
    <w:rsid w:val="00D55D00"/>
    <w:rsid w:val="00D5659F"/>
    <w:rsid w:val="00D5757A"/>
    <w:rsid w:val="00D57E98"/>
    <w:rsid w:val="00D602E1"/>
    <w:rsid w:val="00D61495"/>
    <w:rsid w:val="00D61EDC"/>
    <w:rsid w:val="00D62932"/>
    <w:rsid w:val="00D64714"/>
    <w:rsid w:val="00D648BE"/>
    <w:rsid w:val="00D64B37"/>
    <w:rsid w:val="00D650AC"/>
    <w:rsid w:val="00D666DB"/>
    <w:rsid w:val="00D675A9"/>
    <w:rsid w:val="00D67638"/>
    <w:rsid w:val="00D678CD"/>
    <w:rsid w:val="00D700EF"/>
    <w:rsid w:val="00D70CFA"/>
    <w:rsid w:val="00D70DA5"/>
    <w:rsid w:val="00D7151D"/>
    <w:rsid w:val="00D7217D"/>
    <w:rsid w:val="00D727AE"/>
    <w:rsid w:val="00D72D36"/>
    <w:rsid w:val="00D73455"/>
    <w:rsid w:val="00D73693"/>
    <w:rsid w:val="00D73EF3"/>
    <w:rsid w:val="00D74426"/>
    <w:rsid w:val="00D7494A"/>
    <w:rsid w:val="00D74DE4"/>
    <w:rsid w:val="00D7567A"/>
    <w:rsid w:val="00D7580D"/>
    <w:rsid w:val="00D75B07"/>
    <w:rsid w:val="00D7668D"/>
    <w:rsid w:val="00D76949"/>
    <w:rsid w:val="00D7730C"/>
    <w:rsid w:val="00D77441"/>
    <w:rsid w:val="00D808AB"/>
    <w:rsid w:val="00D81637"/>
    <w:rsid w:val="00D81725"/>
    <w:rsid w:val="00D824C9"/>
    <w:rsid w:val="00D82862"/>
    <w:rsid w:val="00D82DAA"/>
    <w:rsid w:val="00D82DC1"/>
    <w:rsid w:val="00D83408"/>
    <w:rsid w:val="00D83FA9"/>
    <w:rsid w:val="00D84932"/>
    <w:rsid w:val="00D84DA8"/>
    <w:rsid w:val="00D84F5D"/>
    <w:rsid w:val="00D850A6"/>
    <w:rsid w:val="00D85C21"/>
    <w:rsid w:val="00D861CF"/>
    <w:rsid w:val="00D862AF"/>
    <w:rsid w:val="00D86B7F"/>
    <w:rsid w:val="00D86E2D"/>
    <w:rsid w:val="00D87154"/>
    <w:rsid w:val="00D875B3"/>
    <w:rsid w:val="00D9071C"/>
    <w:rsid w:val="00D90BEA"/>
    <w:rsid w:val="00D90CF4"/>
    <w:rsid w:val="00D91621"/>
    <w:rsid w:val="00D91D28"/>
    <w:rsid w:val="00D91D34"/>
    <w:rsid w:val="00D9203D"/>
    <w:rsid w:val="00D92B87"/>
    <w:rsid w:val="00D92BCD"/>
    <w:rsid w:val="00D9364D"/>
    <w:rsid w:val="00D93654"/>
    <w:rsid w:val="00D93EA3"/>
    <w:rsid w:val="00D94475"/>
    <w:rsid w:val="00D94533"/>
    <w:rsid w:val="00D948C2"/>
    <w:rsid w:val="00D95281"/>
    <w:rsid w:val="00D9545F"/>
    <w:rsid w:val="00D959E4"/>
    <w:rsid w:val="00D95AF0"/>
    <w:rsid w:val="00D95B7C"/>
    <w:rsid w:val="00D968B1"/>
    <w:rsid w:val="00D97B2B"/>
    <w:rsid w:val="00DA098F"/>
    <w:rsid w:val="00DA0997"/>
    <w:rsid w:val="00DA0B44"/>
    <w:rsid w:val="00DA0FA1"/>
    <w:rsid w:val="00DA0FB4"/>
    <w:rsid w:val="00DA1142"/>
    <w:rsid w:val="00DA14FC"/>
    <w:rsid w:val="00DA1B56"/>
    <w:rsid w:val="00DA1C10"/>
    <w:rsid w:val="00DA2D28"/>
    <w:rsid w:val="00DA2EE7"/>
    <w:rsid w:val="00DA394C"/>
    <w:rsid w:val="00DA3D99"/>
    <w:rsid w:val="00DA3EBE"/>
    <w:rsid w:val="00DA45A8"/>
    <w:rsid w:val="00DA4705"/>
    <w:rsid w:val="00DA495A"/>
    <w:rsid w:val="00DA4B73"/>
    <w:rsid w:val="00DA666C"/>
    <w:rsid w:val="00DA6792"/>
    <w:rsid w:val="00DA72A0"/>
    <w:rsid w:val="00DA7501"/>
    <w:rsid w:val="00DA7536"/>
    <w:rsid w:val="00DA7B59"/>
    <w:rsid w:val="00DA7C74"/>
    <w:rsid w:val="00DB0143"/>
    <w:rsid w:val="00DB11E0"/>
    <w:rsid w:val="00DB201A"/>
    <w:rsid w:val="00DB26D7"/>
    <w:rsid w:val="00DB2BF3"/>
    <w:rsid w:val="00DB32E1"/>
    <w:rsid w:val="00DB332F"/>
    <w:rsid w:val="00DB34EA"/>
    <w:rsid w:val="00DB39D0"/>
    <w:rsid w:val="00DB3C11"/>
    <w:rsid w:val="00DB44B8"/>
    <w:rsid w:val="00DB472E"/>
    <w:rsid w:val="00DB49CB"/>
    <w:rsid w:val="00DB4C89"/>
    <w:rsid w:val="00DB4DE2"/>
    <w:rsid w:val="00DB5308"/>
    <w:rsid w:val="00DB54BA"/>
    <w:rsid w:val="00DB5862"/>
    <w:rsid w:val="00DB69E6"/>
    <w:rsid w:val="00DB6B52"/>
    <w:rsid w:val="00DB6C00"/>
    <w:rsid w:val="00DB7476"/>
    <w:rsid w:val="00DB77D8"/>
    <w:rsid w:val="00DB7E07"/>
    <w:rsid w:val="00DB7F56"/>
    <w:rsid w:val="00DC02F0"/>
    <w:rsid w:val="00DC0B82"/>
    <w:rsid w:val="00DC1341"/>
    <w:rsid w:val="00DC2B7F"/>
    <w:rsid w:val="00DC2EC3"/>
    <w:rsid w:val="00DC3007"/>
    <w:rsid w:val="00DC324C"/>
    <w:rsid w:val="00DC3D7E"/>
    <w:rsid w:val="00DC4187"/>
    <w:rsid w:val="00DC45E2"/>
    <w:rsid w:val="00DC4735"/>
    <w:rsid w:val="00DC4B7C"/>
    <w:rsid w:val="00DC4C9C"/>
    <w:rsid w:val="00DC5032"/>
    <w:rsid w:val="00DC565C"/>
    <w:rsid w:val="00DC5DF0"/>
    <w:rsid w:val="00DC5E60"/>
    <w:rsid w:val="00DC601A"/>
    <w:rsid w:val="00DC6602"/>
    <w:rsid w:val="00DC6649"/>
    <w:rsid w:val="00DC6704"/>
    <w:rsid w:val="00DC68B0"/>
    <w:rsid w:val="00DC6FD8"/>
    <w:rsid w:val="00DC763F"/>
    <w:rsid w:val="00DC7B7A"/>
    <w:rsid w:val="00DD150E"/>
    <w:rsid w:val="00DD16DA"/>
    <w:rsid w:val="00DD2331"/>
    <w:rsid w:val="00DD23C7"/>
    <w:rsid w:val="00DD2BD9"/>
    <w:rsid w:val="00DD2C23"/>
    <w:rsid w:val="00DD2C79"/>
    <w:rsid w:val="00DD2E90"/>
    <w:rsid w:val="00DD32C3"/>
    <w:rsid w:val="00DD3996"/>
    <w:rsid w:val="00DD3E48"/>
    <w:rsid w:val="00DD4818"/>
    <w:rsid w:val="00DD495A"/>
    <w:rsid w:val="00DD580C"/>
    <w:rsid w:val="00DD5E60"/>
    <w:rsid w:val="00DD5FFA"/>
    <w:rsid w:val="00DD6993"/>
    <w:rsid w:val="00DD71FC"/>
    <w:rsid w:val="00DD7361"/>
    <w:rsid w:val="00DD7465"/>
    <w:rsid w:val="00DD7743"/>
    <w:rsid w:val="00DD7D03"/>
    <w:rsid w:val="00DD7D93"/>
    <w:rsid w:val="00DE1239"/>
    <w:rsid w:val="00DE24BF"/>
    <w:rsid w:val="00DE2571"/>
    <w:rsid w:val="00DE278E"/>
    <w:rsid w:val="00DE27CE"/>
    <w:rsid w:val="00DE2E04"/>
    <w:rsid w:val="00DE2E28"/>
    <w:rsid w:val="00DE3074"/>
    <w:rsid w:val="00DE3121"/>
    <w:rsid w:val="00DE3B3B"/>
    <w:rsid w:val="00DE3DF5"/>
    <w:rsid w:val="00DE475B"/>
    <w:rsid w:val="00DE490C"/>
    <w:rsid w:val="00DE5645"/>
    <w:rsid w:val="00DE5AC6"/>
    <w:rsid w:val="00DE601D"/>
    <w:rsid w:val="00DE67A1"/>
    <w:rsid w:val="00DE6964"/>
    <w:rsid w:val="00DE6ADA"/>
    <w:rsid w:val="00DE6D51"/>
    <w:rsid w:val="00DF0285"/>
    <w:rsid w:val="00DF0CF3"/>
    <w:rsid w:val="00DF11CF"/>
    <w:rsid w:val="00DF16D9"/>
    <w:rsid w:val="00DF19CD"/>
    <w:rsid w:val="00DF1CA5"/>
    <w:rsid w:val="00DF1D20"/>
    <w:rsid w:val="00DF1E7A"/>
    <w:rsid w:val="00DF2661"/>
    <w:rsid w:val="00DF2A12"/>
    <w:rsid w:val="00DF3249"/>
    <w:rsid w:val="00DF33C0"/>
    <w:rsid w:val="00DF3897"/>
    <w:rsid w:val="00DF3938"/>
    <w:rsid w:val="00DF4675"/>
    <w:rsid w:val="00DF5850"/>
    <w:rsid w:val="00DF5C80"/>
    <w:rsid w:val="00DF6201"/>
    <w:rsid w:val="00DF69EB"/>
    <w:rsid w:val="00DF6A73"/>
    <w:rsid w:val="00DF6CFC"/>
    <w:rsid w:val="00DF6EF6"/>
    <w:rsid w:val="00DF71C1"/>
    <w:rsid w:val="00DF7535"/>
    <w:rsid w:val="00DF7A0E"/>
    <w:rsid w:val="00E00617"/>
    <w:rsid w:val="00E011B0"/>
    <w:rsid w:val="00E02040"/>
    <w:rsid w:val="00E0326E"/>
    <w:rsid w:val="00E0335A"/>
    <w:rsid w:val="00E03665"/>
    <w:rsid w:val="00E03A17"/>
    <w:rsid w:val="00E03AE9"/>
    <w:rsid w:val="00E06355"/>
    <w:rsid w:val="00E063C2"/>
    <w:rsid w:val="00E06C6C"/>
    <w:rsid w:val="00E07949"/>
    <w:rsid w:val="00E07C21"/>
    <w:rsid w:val="00E103F3"/>
    <w:rsid w:val="00E10402"/>
    <w:rsid w:val="00E106ED"/>
    <w:rsid w:val="00E107EB"/>
    <w:rsid w:val="00E10EA8"/>
    <w:rsid w:val="00E120E7"/>
    <w:rsid w:val="00E12505"/>
    <w:rsid w:val="00E127FF"/>
    <w:rsid w:val="00E12B9E"/>
    <w:rsid w:val="00E12BCF"/>
    <w:rsid w:val="00E12CFE"/>
    <w:rsid w:val="00E13227"/>
    <w:rsid w:val="00E134B2"/>
    <w:rsid w:val="00E1372B"/>
    <w:rsid w:val="00E1404F"/>
    <w:rsid w:val="00E14418"/>
    <w:rsid w:val="00E1462C"/>
    <w:rsid w:val="00E14BF0"/>
    <w:rsid w:val="00E14E73"/>
    <w:rsid w:val="00E151BE"/>
    <w:rsid w:val="00E15C5A"/>
    <w:rsid w:val="00E161E0"/>
    <w:rsid w:val="00E16BC8"/>
    <w:rsid w:val="00E16E0C"/>
    <w:rsid w:val="00E16E25"/>
    <w:rsid w:val="00E17428"/>
    <w:rsid w:val="00E174B8"/>
    <w:rsid w:val="00E17520"/>
    <w:rsid w:val="00E17FAF"/>
    <w:rsid w:val="00E21066"/>
    <w:rsid w:val="00E21302"/>
    <w:rsid w:val="00E21865"/>
    <w:rsid w:val="00E21C59"/>
    <w:rsid w:val="00E22553"/>
    <w:rsid w:val="00E226B0"/>
    <w:rsid w:val="00E22C26"/>
    <w:rsid w:val="00E23116"/>
    <w:rsid w:val="00E236C9"/>
    <w:rsid w:val="00E24352"/>
    <w:rsid w:val="00E253AF"/>
    <w:rsid w:val="00E25524"/>
    <w:rsid w:val="00E25A27"/>
    <w:rsid w:val="00E2644E"/>
    <w:rsid w:val="00E268F8"/>
    <w:rsid w:val="00E27605"/>
    <w:rsid w:val="00E27859"/>
    <w:rsid w:val="00E30091"/>
    <w:rsid w:val="00E308C2"/>
    <w:rsid w:val="00E32060"/>
    <w:rsid w:val="00E3310C"/>
    <w:rsid w:val="00E33422"/>
    <w:rsid w:val="00E3347A"/>
    <w:rsid w:val="00E337B2"/>
    <w:rsid w:val="00E33808"/>
    <w:rsid w:val="00E3383A"/>
    <w:rsid w:val="00E33C17"/>
    <w:rsid w:val="00E33CE9"/>
    <w:rsid w:val="00E34A3E"/>
    <w:rsid w:val="00E356C9"/>
    <w:rsid w:val="00E35715"/>
    <w:rsid w:val="00E35AFD"/>
    <w:rsid w:val="00E36D4F"/>
    <w:rsid w:val="00E3744F"/>
    <w:rsid w:val="00E37783"/>
    <w:rsid w:val="00E37C59"/>
    <w:rsid w:val="00E401E5"/>
    <w:rsid w:val="00E40B46"/>
    <w:rsid w:val="00E40C0F"/>
    <w:rsid w:val="00E40ECC"/>
    <w:rsid w:val="00E40EE6"/>
    <w:rsid w:val="00E41ED9"/>
    <w:rsid w:val="00E41EF3"/>
    <w:rsid w:val="00E4221E"/>
    <w:rsid w:val="00E423DE"/>
    <w:rsid w:val="00E42525"/>
    <w:rsid w:val="00E44D07"/>
    <w:rsid w:val="00E4506C"/>
    <w:rsid w:val="00E4542F"/>
    <w:rsid w:val="00E4722C"/>
    <w:rsid w:val="00E47A98"/>
    <w:rsid w:val="00E50437"/>
    <w:rsid w:val="00E50A2F"/>
    <w:rsid w:val="00E51405"/>
    <w:rsid w:val="00E51477"/>
    <w:rsid w:val="00E524B5"/>
    <w:rsid w:val="00E528E6"/>
    <w:rsid w:val="00E52DAA"/>
    <w:rsid w:val="00E53B5D"/>
    <w:rsid w:val="00E53FE2"/>
    <w:rsid w:val="00E543F7"/>
    <w:rsid w:val="00E54527"/>
    <w:rsid w:val="00E55361"/>
    <w:rsid w:val="00E55820"/>
    <w:rsid w:val="00E56004"/>
    <w:rsid w:val="00E564E0"/>
    <w:rsid w:val="00E56E3A"/>
    <w:rsid w:val="00E56FEE"/>
    <w:rsid w:val="00E572A1"/>
    <w:rsid w:val="00E5733E"/>
    <w:rsid w:val="00E57A92"/>
    <w:rsid w:val="00E57B2A"/>
    <w:rsid w:val="00E57B94"/>
    <w:rsid w:val="00E6113C"/>
    <w:rsid w:val="00E62E50"/>
    <w:rsid w:val="00E62EF2"/>
    <w:rsid w:val="00E6379C"/>
    <w:rsid w:val="00E63F50"/>
    <w:rsid w:val="00E648E6"/>
    <w:rsid w:val="00E65B5A"/>
    <w:rsid w:val="00E66933"/>
    <w:rsid w:val="00E70A2E"/>
    <w:rsid w:val="00E70DFC"/>
    <w:rsid w:val="00E71140"/>
    <w:rsid w:val="00E71542"/>
    <w:rsid w:val="00E716D8"/>
    <w:rsid w:val="00E71DED"/>
    <w:rsid w:val="00E7238E"/>
    <w:rsid w:val="00E730A8"/>
    <w:rsid w:val="00E73FF0"/>
    <w:rsid w:val="00E74AEE"/>
    <w:rsid w:val="00E74E9D"/>
    <w:rsid w:val="00E76024"/>
    <w:rsid w:val="00E77615"/>
    <w:rsid w:val="00E801C8"/>
    <w:rsid w:val="00E80BA3"/>
    <w:rsid w:val="00E80EFF"/>
    <w:rsid w:val="00E81946"/>
    <w:rsid w:val="00E822E6"/>
    <w:rsid w:val="00E825AE"/>
    <w:rsid w:val="00E82AC3"/>
    <w:rsid w:val="00E83156"/>
    <w:rsid w:val="00E83D1F"/>
    <w:rsid w:val="00E83F85"/>
    <w:rsid w:val="00E842FD"/>
    <w:rsid w:val="00E84365"/>
    <w:rsid w:val="00E84F5A"/>
    <w:rsid w:val="00E855AA"/>
    <w:rsid w:val="00E8635F"/>
    <w:rsid w:val="00E86926"/>
    <w:rsid w:val="00E86B3D"/>
    <w:rsid w:val="00E86CFE"/>
    <w:rsid w:val="00E86FA5"/>
    <w:rsid w:val="00E8794C"/>
    <w:rsid w:val="00E87D26"/>
    <w:rsid w:val="00E87E50"/>
    <w:rsid w:val="00E9039E"/>
    <w:rsid w:val="00E90582"/>
    <w:rsid w:val="00E90C35"/>
    <w:rsid w:val="00E90E9B"/>
    <w:rsid w:val="00E914FB"/>
    <w:rsid w:val="00E91B39"/>
    <w:rsid w:val="00E91F75"/>
    <w:rsid w:val="00E920D9"/>
    <w:rsid w:val="00E92190"/>
    <w:rsid w:val="00E92377"/>
    <w:rsid w:val="00E92CC8"/>
    <w:rsid w:val="00E92F7C"/>
    <w:rsid w:val="00E931F7"/>
    <w:rsid w:val="00E932A4"/>
    <w:rsid w:val="00E937BD"/>
    <w:rsid w:val="00E93A6F"/>
    <w:rsid w:val="00E93CF5"/>
    <w:rsid w:val="00E941D0"/>
    <w:rsid w:val="00E942D7"/>
    <w:rsid w:val="00E94EC1"/>
    <w:rsid w:val="00E963F3"/>
    <w:rsid w:val="00E968C5"/>
    <w:rsid w:val="00E96CBF"/>
    <w:rsid w:val="00E97121"/>
    <w:rsid w:val="00E9764E"/>
    <w:rsid w:val="00E97AFF"/>
    <w:rsid w:val="00E97CC5"/>
    <w:rsid w:val="00EA0AB8"/>
    <w:rsid w:val="00EA0CFC"/>
    <w:rsid w:val="00EA101B"/>
    <w:rsid w:val="00EA127F"/>
    <w:rsid w:val="00EA1A59"/>
    <w:rsid w:val="00EA1E9D"/>
    <w:rsid w:val="00EA2164"/>
    <w:rsid w:val="00EA222B"/>
    <w:rsid w:val="00EA274B"/>
    <w:rsid w:val="00EA3301"/>
    <w:rsid w:val="00EA3C48"/>
    <w:rsid w:val="00EA3DFC"/>
    <w:rsid w:val="00EA41F2"/>
    <w:rsid w:val="00EA46A7"/>
    <w:rsid w:val="00EA4723"/>
    <w:rsid w:val="00EA479A"/>
    <w:rsid w:val="00EA4854"/>
    <w:rsid w:val="00EA5ED4"/>
    <w:rsid w:val="00EA620E"/>
    <w:rsid w:val="00EA63F1"/>
    <w:rsid w:val="00EA675D"/>
    <w:rsid w:val="00EA6D13"/>
    <w:rsid w:val="00EA7784"/>
    <w:rsid w:val="00EA7A55"/>
    <w:rsid w:val="00EA7F5E"/>
    <w:rsid w:val="00EA7FC2"/>
    <w:rsid w:val="00EB079D"/>
    <w:rsid w:val="00EB0F23"/>
    <w:rsid w:val="00EB172F"/>
    <w:rsid w:val="00EB1FE1"/>
    <w:rsid w:val="00EB22BC"/>
    <w:rsid w:val="00EB25D3"/>
    <w:rsid w:val="00EB28B1"/>
    <w:rsid w:val="00EB2EA3"/>
    <w:rsid w:val="00EB30A2"/>
    <w:rsid w:val="00EB3246"/>
    <w:rsid w:val="00EB3267"/>
    <w:rsid w:val="00EB36EA"/>
    <w:rsid w:val="00EB3723"/>
    <w:rsid w:val="00EB3796"/>
    <w:rsid w:val="00EB48C4"/>
    <w:rsid w:val="00EB52BA"/>
    <w:rsid w:val="00EB57FD"/>
    <w:rsid w:val="00EB5DDC"/>
    <w:rsid w:val="00EB60BC"/>
    <w:rsid w:val="00EB667D"/>
    <w:rsid w:val="00EB6AEC"/>
    <w:rsid w:val="00EB6F11"/>
    <w:rsid w:val="00EC0AEB"/>
    <w:rsid w:val="00EC36B2"/>
    <w:rsid w:val="00EC3CF3"/>
    <w:rsid w:val="00EC4D43"/>
    <w:rsid w:val="00EC4DFD"/>
    <w:rsid w:val="00EC50AA"/>
    <w:rsid w:val="00EC50FD"/>
    <w:rsid w:val="00EC51CE"/>
    <w:rsid w:val="00EC5429"/>
    <w:rsid w:val="00EC5A17"/>
    <w:rsid w:val="00EC6415"/>
    <w:rsid w:val="00EC6472"/>
    <w:rsid w:val="00EC667A"/>
    <w:rsid w:val="00EC7611"/>
    <w:rsid w:val="00EC77D0"/>
    <w:rsid w:val="00ED00EF"/>
    <w:rsid w:val="00ED082E"/>
    <w:rsid w:val="00ED0F91"/>
    <w:rsid w:val="00ED10A5"/>
    <w:rsid w:val="00ED12CC"/>
    <w:rsid w:val="00ED16ED"/>
    <w:rsid w:val="00ED1706"/>
    <w:rsid w:val="00ED1A88"/>
    <w:rsid w:val="00ED1BA6"/>
    <w:rsid w:val="00ED1FE1"/>
    <w:rsid w:val="00ED2B06"/>
    <w:rsid w:val="00ED33DF"/>
    <w:rsid w:val="00ED3973"/>
    <w:rsid w:val="00ED3F2F"/>
    <w:rsid w:val="00ED3FA9"/>
    <w:rsid w:val="00ED4062"/>
    <w:rsid w:val="00ED4679"/>
    <w:rsid w:val="00ED46BF"/>
    <w:rsid w:val="00ED4D0F"/>
    <w:rsid w:val="00ED4FC7"/>
    <w:rsid w:val="00ED5252"/>
    <w:rsid w:val="00ED5793"/>
    <w:rsid w:val="00ED5A5D"/>
    <w:rsid w:val="00ED5C58"/>
    <w:rsid w:val="00ED656E"/>
    <w:rsid w:val="00ED6CBC"/>
    <w:rsid w:val="00ED6FC5"/>
    <w:rsid w:val="00ED70A8"/>
    <w:rsid w:val="00ED74A4"/>
    <w:rsid w:val="00ED7927"/>
    <w:rsid w:val="00EE081F"/>
    <w:rsid w:val="00EE0D38"/>
    <w:rsid w:val="00EE0DC0"/>
    <w:rsid w:val="00EE0F50"/>
    <w:rsid w:val="00EE11C1"/>
    <w:rsid w:val="00EE130F"/>
    <w:rsid w:val="00EE136E"/>
    <w:rsid w:val="00EE17D8"/>
    <w:rsid w:val="00EE18E6"/>
    <w:rsid w:val="00EE1B6F"/>
    <w:rsid w:val="00EE2B9E"/>
    <w:rsid w:val="00EE31EC"/>
    <w:rsid w:val="00EE3430"/>
    <w:rsid w:val="00EE3BBB"/>
    <w:rsid w:val="00EE4347"/>
    <w:rsid w:val="00EE45F4"/>
    <w:rsid w:val="00EE4676"/>
    <w:rsid w:val="00EE4693"/>
    <w:rsid w:val="00EE4FC3"/>
    <w:rsid w:val="00EE526D"/>
    <w:rsid w:val="00EE5577"/>
    <w:rsid w:val="00EE704C"/>
    <w:rsid w:val="00EE706E"/>
    <w:rsid w:val="00EE70F2"/>
    <w:rsid w:val="00EE7184"/>
    <w:rsid w:val="00EE74F9"/>
    <w:rsid w:val="00EE781B"/>
    <w:rsid w:val="00EF0785"/>
    <w:rsid w:val="00EF1028"/>
    <w:rsid w:val="00EF1450"/>
    <w:rsid w:val="00EF1557"/>
    <w:rsid w:val="00EF1D2F"/>
    <w:rsid w:val="00EF1E6B"/>
    <w:rsid w:val="00EF295E"/>
    <w:rsid w:val="00EF2D85"/>
    <w:rsid w:val="00EF33EA"/>
    <w:rsid w:val="00EF4A19"/>
    <w:rsid w:val="00EF4E4A"/>
    <w:rsid w:val="00EF5789"/>
    <w:rsid w:val="00EF643E"/>
    <w:rsid w:val="00EF652E"/>
    <w:rsid w:val="00EF69E9"/>
    <w:rsid w:val="00EF6C46"/>
    <w:rsid w:val="00EF6EB3"/>
    <w:rsid w:val="00EF7580"/>
    <w:rsid w:val="00EF7C1B"/>
    <w:rsid w:val="00EF7FAE"/>
    <w:rsid w:val="00F00077"/>
    <w:rsid w:val="00F00078"/>
    <w:rsid w:val="00F0016D"/>
    <w:rsid w:val="00F00A3B"/>
    <w:rsid w:val="00F00FD2"/>
    <w:rsid w:val="00F01384"/>
    <w:rsid w:val="00F014A1"/>
    <w:rsid w:val="00F01D52"/>
    <w:rsid w:val="00F0234C"/>
    <w:rsid w:val="00F02535"/>
    <w:rsid w:val="00F0253A"/>
    <w:rsid w:val="00F02909"/>
    <w:rsid w:val="00F02FD7"/>
    <w:rsid w:val="00F03034"/>
    <w:rsid w:val="00F03792"/>
    <w:rsid w:val="00F03BDC"/>
    <w:rsid w:val="00F03CE4"/>
    <w:rsid w:val="00F03EA3"/>
    <w:rsid w:val="00F046B7"/>
    <w:rsid w:val="00F04BBF"/>
    <w:rsid w:val="00F04FF3"/>
    <w:rsid w:val="00F053BD"/>
    <w:rsid w:val="00F05B22"/>
    <w:rsid w:val="00F06297"/>
    <w:rsid w:val="00F066C5"/>
    <w:rsid w:val="00F06C5B"/>
    <w:rsid w:val="00F07018"/>
    <w:rsid w:val="00F07E67"/>
    <w:rsid w:val="00F10040"/>
    <w:rsid w:val="00F10182"/>
    <w:rsid w:val="00F10418"/>
    <w:rsid w:val="00F10D04"/>
    <w:rsid w:val="00F1124A"/>
    <w:rsid w:val="00F1182D"/>
    <w:rsid w:val="00F11CEB"/>
    <w:rsid w:val="00F11D75"/>
    <w:rsid w:val="00F11E7B"/>
    <w:rsid w:val="00F11F10"/>
    <w:rsid w:val="00F11F6B"/>
    <w:rsid w:val="00F126C3"/>
    <w:rsid w:val="00F126C6"/>
    <w:rsid w:val="00F13625"/>
    <w:rsid w:val="00F1368F"/>
    <w:rsid w:val="00F138BD"/>
    <w:rsid w:val="00F138C7"/>
    <w:rsid w:val="00F13BA6"/>
    <w:rsid w:val="00F145A6"/>
    <w:rsid w:val="00F14A9F"/>
    <w:rsid w:val="00F15669"/>
    <w:rsid w:val="00F15798"/>
    <w:rsid w:val="00F157A0"/>
    <w:rsid w:val="00F15C66"/>
    <w:rsid w:val="00F16006"/>
    <w:rsid w:val="00F1640F"/>
    <w:rsid w:val="00F16989"/>
    <w:rsid w:val="00F16A55"/>
    <w:rsid w:val="00F17DA4"/>
    <w:rsid w:val="00F20FA7"/>
    <w:rsid w:val="00F21902"/>
    <w:rsid w:val="00F21EED"/>
    <w:rsid w:val="00F232CA"/>
    <w:rsid w:val="00F23919"/>
    <w:rsid w:val="00F23AE8"/>
    <w:rsid w:val="00F23F14"/>
    <w:rsid w:val="00F25338"/>
    <w:rsid w:val="00F25B47"/>
    <w:rsid w:val="00F261CB"/>
    <w:rsid w:val="00F26AEB"/>
    <w:rsid w:val="00F26B9E"/>
    <w:rsid w:val="00F26C7D"/>
    <w:rsid w:val="00F2726F"/>
    <w:rsid w:val="00F272A7"/>
    <w:rsid w:val="00F27794"/>
    <w:rsid w:val="00F301D0"/>
    <w:rsid w:val="00F305E8"/>
    <w:rsid w:val="00F3072F"/>
    <w:rsid w:val="00F30A1B"/>
    <w:rsid w:val="00F30BEE"/>
    <w:rsid w:val="00F31003"/>
    <w:rsid w:val="00F314F4"/>
    <w:rsid w:val="00F31866"/>
    <w:rsid w:val="00F3196C"/>
    <w:rsid w:val="00F31CFF"/>
    <w:rsid w:val="00F320D1"/>
    <w:rsid w:val="00F33F40"/>
    <w:rsid w:val="00F34031"/>
    <w:rsid w:val="00F34058"/>
    <w:rsid w:val="00F34388"/>
    <w:rsid w:val="00F351BB"/>
    <w:rsid w:val="00F353C4"/>
    <w:rsid w:val="00F357D6"/>
    <w:rsid w:val="00F35A6E"/>
    <w:rsid w:val="00F35FE1"/>
    <w:rsid w:val="00F36C28"/>
    <w:rsid w:val="00F37DB0"/>
    <w:rsid w:val="00F403AB"/>
    <w:rsid w:val="00F40BA5"/>
    <w:rsid w:val="00F4197A"/>
    <w:rsid w:val="00F41A8D"/>
    <w:rsid w:val="00F41E58"/>
    <w:rsid w:val="00F43463"/>
    <w:rsid w:val="00F43BA8"/>
    <w:rsid w:val="00F44086"/>
    <w:rsid w:val="00F443AD"/>
    <w:rsid w:val="00F448E4"/>
    <w:rsid w:val="00F45727"/>
    <w:rsid w:val="00F4592B"/>
    <w:rsid w:val="00F45DF6"/>
    <w:rsid w:val="00F45F01"/>
    <w:rsid w:val="00F4661F"/>
    <w:rsid w:val="00F467C2"/>
    <w:rsid w:val="00F46CC0"/>
    <w:rsid w:val="00F46E9F"/>
    <w:rsid w:val="00F46F4C"/>
    <w:rsid w:val="00F470D8"/>
    <w:rsid w:val="00F47B8B"/>
    <w:rsid w:val="00F508DA"/>
    <w:rsid w:val="00F512FE"/>
    <w:rsid w:val="00F513B1"/>
    <w:rsid w:val="00F516DF"/>
    <w:rsid w:val="00F51965"/>
    <w:rsid w:val="00F51AB4"/>
    <w:rsid w:val="00F51C44"/>
    <w:rsid w:val="00F52300"/>
    <w:rsid w:val="00F52BEB"/>
    <w:rsid w:val="00F5396E"/>
    <w:rsid w:val="00F53A99"/>
    <w:rsid w:val="00F53F03"/>
    <w:rsid w:val="00F543E6"/>
    <w:rsid w:val="00F54EB9"/>
    <w:rsid w:val="00F5545A"/>
    <w:rsid w:val="00F5656C"/>
    <w:rsid w:val="00F56E05"/>
    <w:rsid w:val="00F57546"/>
    <w:rsid w:val="00F5778B"/>
    <w:rsid w:val="00F60590"/>
    <w:rsid w:val="00F60DCC"/>
    <w:rsid w:val="00F613E8"/>
    <w:rsid w:val="00F6148E"/>
    <w:rsid w:val="00F61F48"/>
    <w:rsid w:val="00F62594"/>
    <w:rsid w:val="00F62B7F"/>
    <w:rsid w:val="00F630BC"/>
    <w:rsid w:val="00F6326E"/>
    <w:rsid w:val="00F63374"/>
    <w:rsid w:val="00F63F63"/>
    <w:rsid w:val="00F64642"/>
    <w:rsid w:val="00F65C3C"/>
    <w:rsid w:val="00F6632F"/>
    <w:rsid w:val="00F66832"/>
    <w:rsid w:val="00F66D59"/>
    <w:rsid w:val="00F67BB6"/>
    <w:rsid w:val="00F67C29"/>
    <w:rsid w:val="00F67C2D"/>
    <w:rsid w:val="00F67C8F"/>
    <w:rsid w:val="00F702AE"/>
    <w:rsid w:val="00F709AA"/>
    <w:rsid w:val="00F70C68"/>
    <w:rsid w:val="00F7105F"/>
    <w:rsid w:val="00F7155B"/>
    <w:rsid w:val="00F71B73"/>
    <w:rsid w:val="00F71DE1"/>
    <w:rsid w:val="00F72077"/>
    <w:rsid w:val="00F72459"/>
    <w:rsid w:val="00F728A6"/>
    <w:rsid w:val="00F7332D"/>
    <w:rsid w:val="00F74A61"/>
    <w:rsid w:val="00F75C3A"/>
    <w:rsid w:val="00F76102"/>
    <w:rsid w:val="00F76D12"/>
    <w:rsid w:val="00F76D20"/>
    <w:rsid w:val="00F772AC"/>
    <w:rsid w:val="00F775FB"/>
    <w:rsid w:val="00F8123C"/>
    <w:rsid w:val="00F814C5"/>
    <w:rsid w:val="00F8186B"/>
    <w:rsid w:val="00F81A58"/>
    <w:rsid w:val="00F82DDF"/>
    <w:rsid w:val="00F82FC4"/>
    <w:rsid w:val="00F830E0"/>
    <w:rsid w:val="00F83EDF"/>
    <w:rsid w:val="00F83EE6"/>
    <w:rsid w:val="00F84014"/>
    <w:rsid w:val="00F84309"/>
    <w:rsid w:val="00F84344"/>
    <w:rsid w:val="00F84DAA"/>
    <w:rsid w:val="00F850BE"/>
    <w:rsid w:val="00F85147"/>
    <w:rsid w:val="00F85556"/>
    <w:rsid w:val="00F85783"/>
    <w:rsid w:val="00F85993"/>
    <w:rsid w:val="00F85BDE"/>
    <w:rsid w:val="00F860EA"/>
    <w:rsid w:val="00F86176"/>
    <w:rsid w:val="00F8632A"/>
    <w:rsid w:val="00F864B8"/>
    <w:rsid w:val="00F86D2E"/>
    <w:rsid w:val="00F87049"/>
    <w:rsid w:val="00F90740"/>
    <w:rsid w:val="00F91EE7"/>
    <w:rsid w:val="00F928C1"/>
    <w:rsid w:val="00F929E6"/>
    <w:rsid w:val="00F92C39"/>
    <w:rsid w:val="00F93723"/>
    <w:rsid w:val="00F93C36"/>
    <w:rsid w:val="00F9551E"/>
    <w:rsid w:val="00F95978"/>
    <w:rsid w:val="00F959D0"/>
    <w:rsid w:val="00F972FC"/>
    <w:rsid w:val="00FA0465"/>
    <w:rsid w:val="00FA0CE4"/>
    <w:rsid w:val="00FA1251"/>
    <w:rsid w:val="00FA2457"/>
    <w:rsid w:val="00FA280E"/>
    <w:rsid w:val="00FA28B3"/>
    <w:rsid w:val="00FA34AD"/>
    <w:rsid w:val="00FA37A6"/>
    <w:rsid w:val="00FA3859"/>
    <w:rsid w:val="00FA42C7"/>
    <w:rsid w:val="00FA467B"/>
    <w:rsid w:val="00FA4DED"/>
    <w:rsid w:val="00FA5DED"/>
    <w:rsid w:val="00FA5FE9"/>
    <w:rsid w:val="00FA65BE"/>
    <w:rsid w:val="00FA66AD"/>
    <w:rsid w:val="00FA6D65"/>
    <w:rsid w:val="00FA7193"/>
    <w:rsid w:val="00FA73FF"/>
    <w:rsid w:val="00FA7675"/>
    <w:rsid w:val="00FA7682"/>
    <w:rsid w:val="00FB03B7"/>
    <w:rsid w:val="00FB03CF"/>
    <w:rsid w:val="00FB07D0"/>
    <w:rsid w:val="00FB0C0B"/>
    <w:rsid w:val="00FB10EF"/>
    <w:rsid w:val="00FB1656"/>
    <w:rsid w:val="00FB174C"/>
    <w:rsid w:val="00FB1984"/>
    <w:rsid w:val="00FB1988"/>
    <w:rsid w:val="00FB1D78"/>
    <w:rsid w:val="00FB2ABA"/>
    <w:rsid w:val="00FB40A3"/>
    <w:rsid w:val="00FB4506"/>
    <w:rsid w:val="00FB50CE"/>
    <w:rsid w:val="00FB564B"/>
    <w:rsid w:val="00FB695A"/>
    <w:rsid w:val="00FB6BF9"/>
    <w:rsid w:val="00FB6E04"/>
    <w:rsid w:val="00FB73B6"/>
    <w:rsid w:val="00FB7435"/>
    <w:rsid w:val="00FB7C7D"/>
    <w:rsid w:val="00FC029A"/>
    <w:rsid w:val="00FC23BE"/>
    <w:rsid w:val="00FC26F3"/>
    <w:rsid w:val="00FC3D16"/>
    <w:rsid w:val="00FC3EAD"/>
    <w:rsid w:val="00FC455C"/>
    <w:rsid w:val="00FC497F"/>
    <w:rsid w:val="00FC4A90"/>
    <w:rsid w:val="00FC4B2C"/>
    <w:rsid w:val="00FC53D9"/>
    <w:rsid w:val="00FC56D1"/>
    <w:rsid w:val="00FC585C"/>
    <w:rsid w:val="00FC6E5D"/>
    <w:rsid w:val="00FC7591"/>
    <w:rsid w:val="00FD00CD"/>
    <w:rsid w:val="00FD0831"/>
    <w:rsid w:val="00FD0ECA"/>
    <w:rsid w:val="00FD0FCA"/>
    <w:rsid w:val="00FD1056"/>
    <w:rsid w:val="00FD1F3E"/>
    <w:rsid w:val="00FD2834"/>
    <w:rsid w:val="00FD3795"/>
    <w:rsid w:val="00FD3C94"/>
    <w:rsid w:val="00FD4084"/>
    <w:rsid w:val="00FD44B8"/>
    <w:rsid w:val="00FD44D6"/>
    <w:rsid w:val="00FD5321"/>
    <w:rsid w:val="00FD6822"/>
    <w:rsid w:val="00FD6FA3"/>
    <w:rsid w:val="00FD6FC2"/>
    <w:rsid w:val="00FD72E9"/>
    <w:rsid w:val="00FD75A7"/>
    <w:rsid w:val="00FD78F1"/>
    <w:rsid w:val="00FD7A61"/>
    <w:rsid w:val="00FD7AB6"/>
    <w:rsid w:val="00FE0129"/>
    <w:rsid w:val="00FE03E3"/>
    <w:rsid w:val="00FE04D9"/>
    <w:rsid w:val="00FE05BE"/>
    <w:rsid w:val="00FE05C3"/>
    <w:rsid w:val="00FE0965"/>
    <w:rsid w:val="00FE176E"/>
    <w:rsid w:val="00FE22A3"/>
    <w:rsid w:val="00FE3188"/>
    <w:rsid w:val="00FE4691"/>
    <w:rsid w:val="00FE5549"/>
    <w:rsid w:val="00FE5DF4"/>
    <w:rsid w:val="00FE5E01"/>
    <w:rsid w:val="00FE6382"/>
    <w:rsid w:val="00FE6712"/>
    <w:rsid w:val="00FF00A9"/>
    <w:rsid w:val="00FF0C0F"/>
    <w:rsid w:val="00FF1A32"/>
    <w:rsid w:val="00FF1D56"/>
    <w:rsid w:val="00FF1D98"/>
    <w:rsid w:val="00FF2480"/>
    <w:rsid w:val="00FF346F"/>
    <w:rsid w:val="00FF3486"/>
    <w:rsid w:val="00FF4F67"/>
    <w:rsid w:val="00FF4FD1"/>
    <w:rsid w:val="00FF525F"/>
    <w:rsid w:val="00FF52DE"/>
    <w:rsid w:val="00FF5E35"/>
    <w:rsid w:val="00FF6F59"/>
    <w:rsid w:val="00FF707F"/>
    <w:rsid w:val="00FF7272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6B6F1"/>
  <w15:docId w15:val="{53940943-245B-4E6F-9FE5-8A9F118F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3C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0253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0253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025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02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253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0253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0253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25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253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535"/>
    <w:rPr>
      <w:sz w:val="20"/>
    </w:rPr>
  </w:style>
  <w:style w:type="paragraph" w:styleId="BalloonText">
    <w:name w:val="Balloon Text"/>
    <w:basedOn w:val="Normal"/>
    <w:link w:val="BalloonTextChar"/>
    <w:semiHidden/>
    <w:rsid w:val="00F025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02535"/>
    <w:rPr>
      <w:b/>
      <w:bCs/>
    </w:rPr>
  </w:style>
  <w:style w:type="paragraph" w:customStyle="1" w:styleId="LDClause">
    <w:name w:val="LDClause"/>
    <w:basedOn w:val="LDBodytext"/>
    <w:link w:val="LDClauseChar"/>
    <w:qFormat/>
    <w:rsid w:val="00F025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F02535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CF73C2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F025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F025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F025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CF73C2"/>
    <w:pPr>
      <w:spacing w:before="240"/>
    </w:pPr>
  </w:style>
  <w:style w:type="paragraph" w:customStyle="1" w:styleId="LDSignatory">
    <w:name w:val="LDSignatory"/>
    <w:basedOn w:val="BodyText1"/>
    <w:next w:val="BodyText1"/>
    <w:rsid w:val="00CF73C2"/>
    <w:pPr>
      <w:keepNext/>
      <w:spacing w:before="900"/>
    </w:pPr>
  </w:style>
  <w:style w:type="character" w:customStyle="1" w:styleId="LDDateChar">
    <w:name w:val="LDDate Char"/>
    <w:link w:val="LDDate"/>
    <w:rsid w:val="00CF73C2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F02535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025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02535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02535"/>
  </w:style>
  <w:style w:type="paragraph" w:customStyle="1" w:styleId="LDFooter">
    <w:name w:val="LDFooter"/>
    <w:basedOn w:val="BodyText1"/>
    <w:rsid w:val="00CF73C2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qFormat/>
    <w:rsid w:val="00F025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F02535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02535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F02535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qFormat/>
    <w:rsid w:val="00F025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F025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F0253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F0253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F73C2"/>
    <w:pPr>
      <w:spacing w:after="120"/>
    </w:pPr>
  </w:style>
  <w:style w:type="paragraph" w:customStyle="1" w:styleId="Reference">
    <w:name w:val="Reference"/>
    <w:basedOn w:val="BodyText"/>
    <w:rsid w:val="00F02535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02535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0253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CF73C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F73C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CF73C2"/>
    <w:pPr>
      <w:spacing w:before="60"/>
    </w:pPr>
  </w:style>
  <w:style w:type="paragraph" w:customStyle="1" w:styleId="LDTabletext">
    <w:name w:val="LDTabletext"/>
    <w:basedOn w:val="LDBodytext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02535"/>
    <w:rPr>
      <w:i/>
      <w:iCs/>
    </w:rPr>
  </w:style>
  <w:style w:type="paragraph" w:customStyle="1" w:styleId="LDP31">
    <w:name w:val="LDP3 (1.)"/>
    <w:basedOn w:val="LDP2i"/>
    <w:link w:val="LDP31Char"/>
    <w:qFormat/>
    <w:rsid w:val="00F025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02535"/>
    <w:pPr>
      <w:spacing w:after="120"/>
      <w:ind w:left="1440" w:right="1440"/>
    </w:pPr>
  </w:style>
  <w:style w:type="paragraph" w:styleId="BodyText2">
    <w:name w:val="Body Text 2"/>
    <w:basedOn w:val="Normal"/>
    <w:rsid w:val="00F02535"/>
    <w:pPr>
      <w:spacing w:after="120" w:line="480" w:lineRule="auto"/>
    </w:pPr>
  </w:style>
  <w:style w:type="paragraph" w:styleId="BodyText3">
    <w:name w:val="Body Text 3"/>
    <w:basedOn w:val="Normal"/>
    <w:rsid w:val="00F0253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0253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02535"/>
    <w:pPr>
      <w:spacing w:after="120"/>
      <w:ind w:left="283"/>
    </w:pPr>
  </w:style>
  <w:style w:type="paragraph" w:styleId="BodyTextFirstIndent2">
    <w:name w:val="Body Text First Indent 2"/>
    <w:basedOn w:val="BodyTextIndent"/>
    <w:rsid w:val="00F02535"/>
    <w:pPr>
      <w:ind w:firstLine="210"/>
    </w:pPr>
  </w:style>
  <w:style w:type="paragraph" w:styleId="BodyTextIndent2">
    <w:name w:val="Body Text Indent 2"/>
    <w:basedOn w:val="Normal"/>
    <w:rsid w:val="00F0253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0253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02535"/>
    <w:rPr>
      <w:b/>
      <w:bCs/>
      <w:sz w:val="20"/>
    </w:rPr>
  </w:style>
  <w:style w:type="paragraph" w:styleId="Closing">
    <w:name w:val="Closing"/>
    <w:basedOn w:val="Normal"/>
    <w:rsid w:val="00F02535"/>
    <w:pPr>
      <w:ind w:left="4252"/>
    </w:pPr>
  </w:style>
  <w:style w:type="paragraph" w:styleId="Date">
    <w:name w:val="Date"/>
    <w:basedOn w:val="Normal"/>
    <w:next w:val="Normal"/>
    <w:rsid w:val="00F02535"/>
  </w:style>
  <w:style w:type="paragraph" w:styleId="DocumentMap">
    <w:name w:val="Document Map"/>
    <w:basedOn w:val="Normal"/>
    <w:link w:val="DocumentMapChar"/>
    <w:semiHidden/>
    <w:rsid w:val="00F0253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02535"/>
  </w:style>
  <w:style w:type="paragraph" w:styleId="EndnoteText">
    <w:name w:val="endnote text"/>
    <w:basedOn w:val="Normal"/>
    <w:semiHidden/>
    <w:rsid w:val="00F02535"/>
    <w:rPr>
      <w:sz w:val="20"/>
    </w:rPr>
  </w:style>
  <w:style w:type="paragraph" w:styleId="EnvelopeAddress">
    <w:name w:val="envelope address"/>
    <w:basedOn w:val="Normal"/>
    <w:rsid w:val="00F025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53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02535"/>
    <w:rPr>
      <w:sz w:val="20"/>
    </w:rPr>
  </w:style>
  <w:style w:type="paragraph" w:styleId="HTMLAddress">
    <w:name w:val="HTML Address"/>
    <w:basedOn w:val="Normal"/>
    <w:rsid w:val="00F02535"/>
    <w:rPr>
      <w:i/>
      <w:iCs/>
    </w:rPr>
  </w:style>
  <w:style w:type="paragraph" w:styleId="HTMLPreformatted">
    <w:name w:val="HTML Preformatted"/>
    <w:basedOn w:val="Normal"/>
    <w:rsid w:val="00F0253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0253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0253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0253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0253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0253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0253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0253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0253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0253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02535"/>
    <w:rPr>
      <w:rFonts w:ascii="Arial" w:hAnsi="Arial" w:cs="Arial"/>
      <w:b/>
      <w:bCs/>
    </w:rPr>
  </w:style>
  <w:style w:type="paragraph" w:styleId="List">
    <w:name w:val="List"/>
    <w:basedOn w:val="Normal"/>
    <w:rsid w:val="00F02535"/>
    <w:pPr>
      <w:ind w:left="283" w:hanging="283"/>
    </w:pPr>
  </w:style>
  <w:style w:type="paragraph" w:styleId="List2">
    <w:name w:val="List 2"/>
    <w:basedOn w:val="Normal"/>
    <w:rsid w:val="00F02535"/>
    <w:pPr>
      <w:ind w:left="566" w:hanging="283"/>
    </w:pPr>
  </w:style>
  <w:style w:type="paragraph" w:styleId="List3">
    <w:name w:val="List 3"/>
    <w:basedOn w:val="Normal"/>
    <w:rsid w:val="00F02535"/>
    <w:pPr>
      <w:ind w:left="849" w:hanging="283"/>
    </w:pPr>
  </w:style>
  <w:style w:type="paragraph" w:styleId="List4">
    <w:name w:val="List 4"/>
    <w:basedOn w:val="Normal"/>
    <w:rsid w:val="00F02535"/>
    <w:pPr>
      <w:ind w:left="1132" w:hanging="283"/>
    </w:pPr>
  </w:style>
  <w:style w:type="paragraph" w:styleId="List5">
    <w:name w:val="List 5"/>
    <w:basedOn w:val="Normal"/>
    <w:rsid w:val="00F02535"/>
    <w:pPr>
      <w:ind w:left="1415" w:hanging="283"/>
    </w:pPr>
  </w:style>
  <w:style w:type="paragraph" w:styleId="ListBullet">
    <w:name w:val="List Bullet"/>
    <w:basedOn w:val="Normal"/>
    <w:rsid w:val="00F02535"/>
    <w:pPr>
      <w:numPr>
        <w:numId w:val="1"/>
      </w:numPr>
    </w:pPr>
  </w:style>
  <w:style w:type="paragraph" w:styleId="ListBullet2">
    <w:name w:val="List Bullet 2"/>
    <w:basedOn w:val="Normal"/>
    <w:rsid w:val="00F02535"/>
    <w:pPr>
      <w:numPr>
        <w:numId w:val="2"/>
      </w:numPr>
    </w:pPr>
  </w:style>
  <w:style w:type="paragraph" w:styleId="ListBullet3">
    <w:name w:val="List Bullet 3"/>
    <w:basedOn w:val="Normal"/>
    <w:rsid w:val="00F02535"/>
    <w:pPr>
      <w:numPr>
        <w:numId w:val="3"/>
      </w:numPr>
    </w:pPr>
  </w:style>
  <w:style w:type="paragraph" w:styleId="ListBullet4">
    <w:name w:val="List Bullet 4"/>
    <w:basedOn w:val="Normal"/>
    <w:rsid w:val="00F02535"/>
    <w:pPr>
      <w:numPr>
        <w:numId w:val="4"/>
      </w:numPr>
    </w:pPr>
  </w:style>
  <w:style w:type="paragraph" w:styleId="ListBullet5">
    <w:name w:val="List Bullet 5"/>
    <w:basedOn w:val="Normal"/>
    <w:rsid w:val="00F02535"/>
    <w:pPr>
      <w:numPr>
        <w:numId w:val="5"/>
      </w:numPr>
    </w:pPr>
  </w:style>
  <w:style w:type="paragraph" w:styleId="ListContinue">
    <w:name w:val="List Continue"/>
    <w:basedOn w:val="Normal"/>
    <w:rsid w:val="00F02535"/>
    <w:pPr>
      <w:spacing w:after="120"/>
      <w:ind w:left="283"/>
    </w:pPr>
  </w:style>
  <w:style w:type="paragraph" w:styleId="ListContinue2">
    <w:name w:val="List Continue 2"/>
    <w:basedOn w:val="Normal"/>
    <w:rsid w:val="00F02535"/>
    <w:pPr>
      <w:spacing w:after="120"/>
      <w:ind w:left="566"/>
    </w:pPr>
  </w:style>
  <w:style w:type="paragraph" w:styleId="ListContinue3">
    <w:name w:val="List Continue 3"/>
    <w:basedOn w:val="Normal"/>
    <w:rsid w:val="00F02535"/>
    <w:pPr>
      <w:spacing w:after="120"/>
      <w:ind w:left="849"/>
    </w:pPr>
  </w:style>
  <w:style w:type="paragraph" w:styleId="ListContinue4">
    <w:name w:val="List Continue 4"/>
    <w:basedOn w:val="Normal"/>
    <w:rsid w:val="00F02535"/>
    <w:pPr>
      <w:spacing w:after="120"/>
      <w:ind w:left="1132"/>
    </w:pPr>
  </w:style>
  <w:style w:type="paragraph" w:styleId="ListContinue5">
    <w:name w:val="List Continue 5"/>
    <w:basedOn w:val="Normal"/>
    <w:rsid w:val="00F02535"/>
    <w:pPr>
      <w:spacing w:after="120"/>
      <w:ind w:left="1415"/>
    </w:pPr>
  </w:style>
  <w:style w:type="paragraph" w:styleId="ListNumber">
    <w:name w:val="List Number"/>
    <w:basedOn w:val="Normal"/>
    <w:rsid w:val="00F02535"/>
    <w:pPr>
      <w:numPr>
        <w:numId w:val="6"/>
      </w:numPr>
    </w:pPr>
  </w:style>
  <w:style w:type="paragraph" w:styleId="ListNumber2">
    <w:name w:val="List Number 2"/>
    <w:basedOn w:val="Normal"/>
    <w:rsid w:val="00F02535"/>
    <w:pPr>
      <w:numPr>
        <w:numId w:val="7"/>
      </w:numPr>
    </w:pPr>
  </w:style>
  <w:style w:type="paragraph" w:styleId="ListNumber3">
    <w:name w:val="List Number 3"/>
    <w:basedOn w:val="Normal"/>
    <w:rsid w:val="00F02535"/>
    <w:pPr>
      <w:numPr>
        <w:numId w:val="8"/>
      </w:numPr>
    </w:pPr>
  </w:style>
  <w:style w:type="paragraph" w:styleId="ListNumber4">
    <w:name w:val="List Number 4"/>
    <w:basedOn w:val="Normal"/>
    <w:rsid w:val="00F02535"/>
    <w:pPr>
      <w:numPr>
        <w:numId w:val="9"/>
      </w:numPr>
    </w:pPr>
  </w:style>
  <w:style w:type="paragraph" w:styleId="ListNumber5">
    <w:name w:val="List Number 5"/>
    <w:basedOn w:val="Normal"/>
    <w:rsid w:val="00F02535"/>
    <w:pPr>
      <w:numPr>
        <w:numId w:val="10"/>
      </w:numPr>
    </w:pPr>
  </w:style>
  <w:style w:type="paragraph" w:styleId="MacroText">
    <w:name w:val="macro"/>
    <w:semiHidden/>
    <w:rsid w:val="00F025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02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02535"/>
  </w:style>
  <w:style w:type="paragraph" w:styleId="NormalIndent">
    <w:name w:val="Normal Indent"/>
    <w:basedOn w:val="Normal"/>
    <w:rsid w:val="00F02535"/>
    <w:pPr>
      <w:ind w:left="720"/>
    </w:pPr>
  </w:style>
  <w:style w:type="paragraph" w:styleId="NoteHeading">
    <w:name w:val="Note Heading"/>
    <w:basedOn w:val="Normal"/>
    <w:next w:val="Normal"/>
    <w:rsid w:val="00F02535"/>
  </w:style>
  <w:style w:type="paragraph" w:styleId="PlainText">
    <w:name w:val="Plain Text"/>
    <w:basedOn w:val="Normal"/>
    <w:rsid w:val="00F0253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02535"/>
  </w:style>
  <w:style w:type="paragraph" w:styleId="Signature">
    <w:name w:val="Signature"/>
    <w:basedOn w:val="Normal"/>
    <w:rsid w:val="00F02535"/>
    <w:pPr>
      <w:ind w:left="4252"/>
    </w:pPr>
  </w:style>
  <w:style w:type="paragraph" w:styleId="Subtitle">
    <w:name w:val="Subtitle"/>
    <w:basedOn w:val="Normal"/>
    <w:qFormat/>
    <w:rsid w:val="00F0253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0253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02535"/>
  </w:style>
  <w:style w:type="paragraph" w:styleId="TOAHeading">
    <w:name w:val="toa heading"/>
    <w:basedOn w:val="Normal"/>
    <w:next w:val="Normal"/>
    <w:semiHidden/>
    <w:rsid w:val="00F0253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F02535"/>
  </w:style>
  <w:style w:type="paragraph" w:styleId="TOC2">
    <w:name w:val="toc 2"/>
    <w:basedOn w:val="Normal"/>
    <w:next w:val="Normal"/>
    <w:autoRedefine/>
    <w:rsid w:val="00F02535"/>
    <w:pPr>
      <w:ind w:left="260"/>
    </w:pPr>
  </w:style>
  <w:style w:type="paragraph" w:styleId="TOC3">
    <w:name w:val="toc 3"/>
    <w:basedOn w:val="Normal"/>
    <w:next w:val="Normal"/>
    <w:autoRedefine/>
    <w:rsid w:val="00F02535"/>
    <w:pPr>
      <w:ind w:left="520"/>
    </w:pPr>
  </w:style>
  <w:style w:type="paragraph" w:styleId="TOC4">
    <w:name w:val="toc 4"/>
    <w:basedOn w:val="Normal"/>
    <w:next w:val="Normal"/>
    <w:autoRedefine/>
    <w:rsid w:val="00F02535"/>
    <w:pPr>
      <w:ind w:left="780"/>
    </w:pPr>
  </w:style>
  <w:style w:type="paragraph" w:styleId="TOC5">
    <w:name w:val="toc 5"/>
    <w:basedOn w:val="Normal"/>
    <w:next w:val="Normal"/>
    <w:autoRedefine/>
    <w:rsid w:val="00F02535"/>
    <w:pPr>
      <w:ind w:left="1040"/>
    </w:pPr>
  </w:style>
  <w:style w:type="paragraph" w:styleId="TOC6">
    <w:name w:val="toc 6"/>
    <w:basedOn w:val="Normal"/>
    <w:next w:val="Normal"/>
    <w:autoRedefine/>
    <w:rsid w:val="00F02535"/>
    <w:pPr>
      <w:ind w:left="1300"/>
    </w:pPr>
  </w:style>
  <w:style w:type="paragraph" w:styleId="TOC7">
    <w:name w:val="toc 7"/>
    <w:basedOn w:val="Normal"/>
    <w:next w:val="Normal"/>
    <w:autoRedefine/>
    <w:rsid w:val="00F02535"/>
    <w:pPr>
      <w:ind w:left="1560"/>
    </w:pPr>
  </w:style>
  <w:style w:type="paragraph" w:styleId="TOC8">
    <w:name w:val="toc 8"/>
    <w:basedOn w:val="Normal"/>
    <w:next w:val="Normal"/>
    <w:autoRedefine/>
    <w:rsid w:val="00F02535"/>
    <w:pPr>
      <w:ind w:left="1820"/>
    </w:pPr>
  </w:style>
  <w:style w:type="paragraph" w:styleId="TOC9">
    <w:name w:val="toc 9"/>
    <w:basedOn w:val="Normal"/>
    <w:next w:val="Normal"/>
    <w:autoRedefine/>
    <w:rsid w:val="00F02535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02535"/>
  </w:style>
  <w:style w:type="paragraph" w:customStyle="1" w:styleId="LDSubclauseHead">
    <w:name w:val="LDSubclauseHead"/>
    <w:basedOn w:val="LDClauseHeading"/>
    <w:rsid w:val="00F02535"/>
    <w:rPr>
      <w:b w:val="0"/>
    </w:rPr>
  </w:style>
  <w:style w:type="paragraph" w:customStyle="1" w:styleId="LDSchedSubclHead">
    <w:name w:val="LDSchedSubclHead"/>
    <w:basedOn w:val="LDScheduleClauseHead"/>
    <w:rsid w:val="00F0253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link w:val="LDNoteChar"/>
    <w:qFormat/>
    <w:rsid w:val="00F02535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02535"/>
    <w:rPr>
      <w:szCs w:val="20"/>
    </w:rPr>
  </w:style>
  <w:style w:type="paragraph" w:customStyle="1" w:styleId="LDNotePara">
    <w:name w:val="LDNotePara"/>
    <w:basedOn w:val="Note"/>
    <w:rsid w:val="00CF73C2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CF73C2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11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locked/>
    <w:rsid w:val="00D968B1"/>
    <w:rPr>
      <w:rFonts w:ascii="Arial" w:eastAsiaTheme="minorHAnsi" w:hAnsi="Arial" w:cs="Arial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CF73C2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Clause"/>
    <w:link w:val="DefinitionChar"/>
    <w:qFormat/>
    <w:rsid w:val="00CF73C2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link w:val="paragraphChar"/>
    <w:rsid w:val="007B3035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LDP1a0">
    <w:name w:val="LDP1 (a)"/>
    <w:basedOn w:val="Clause"/>
    <w:link w:val="LDP1aChar0"/>
    <w:rsid w:val="00CF73C2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CF73C2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CF73C2"/>
    <w:pPr>
      <w:ind w:firstLine="0"/>
    </w:pPr>
    <w:rPr>
      <w:sz w:val="20"/>
    </w:rPr>
  </w:style>
  <w:style w:type="character" w:customStyle="1" w:styleId="NoteChar">
    <w:name w:val="Note Char"/>
    <w:link w:val="Note"/>
    <w:rsid w:val="00CF73C2"/>
    <w:rPr>
      <w:szCs w:val="24"/>
      <w:lang w:eastAsia="en-US"/>
    </w:rPr>
  </w:style>
  <w:style w:type="paragraph" w:customStyle="1" w:styleId="a">
    <w:name w:val="(a)"/>
    <w:basedOn w:val="Clause"/>
    <w:link w:val="aChar"/>
    <w:qFormat/>
    <w:rsid w:val="00CF73C2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CF73C2"/>
    <w:rPr>
      <w:sz w:val="24"/>
      <w:szCs w:val="24"/>
      <w:lang w:eastAsia="en-US"/>
    </w:rPr>
  </w:style>
  <w:style w:type="paragraph" w:customStyle="1" w:styleId="LDP3I">
    <w:name w:val="LDP3(I)"/>
    <w:basedOn w:val="a"/>
    <w:link w:val="LDP3IChar"/>
    <w:qFormat/>
    <w:rsid w:val="00C53D4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3IChar">
    <w:name w:val="LDP3(I) Char"/>
    <w:basedOn w:val="aChar"/>
    <w:link w:val="LDP3I"/>
    <w:rsid w:val="00C53D44"/>
    <w:rPr>
      <w:sz w:val="24"/>
      <w:szCs w:val="24"/>
      <w:lang w:eastAsia="en-US"/>
    </w:rPr>
  </w:style>
  <w:style w:type="paragraph" w:customStyle="1" w:styleId="A0">
    <w:name w:val="(A)"/>
    <w:basedOn w:val="i"/>
    <w:qFormat/>
    <w:rsid w:val="00CF73C2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CF73C2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CF73C2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CF73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CF73C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CF73C2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CF73C2"/>
    <w:rPr>
      <w:b w:val="0"/>
    </w:rPr>
  </w:style>
  <w:style w:type="character" w:customStyle="1" w:styleId="SubHclChar">
    <w:name w:val="SubHcl Char"/>
    <w:basedOn w:val="HclChar"/>
    <w:link w:val="SubHcl"/>
    <w:rsid w:val="00CF73C2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CF73C2"/>
    <w:rPr>
      <w:i/>
      <w:iCs/>
    </w:rPr>
  </w:style>
  <w:style w:type="paragraph" w:customStyle="1" w:styleId="Clause">
    <w:name w:val="Clause"/>
    <w:basedOn w:val="BodyText1"/>
    <w:link w:val="ClauseChar"/>
    <w:qFormat/>
    <w:rsid w:val="00CF73C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CF73C2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CF73C2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CF73C2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CF73C2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CF73C2"/>
    <w:pPr>
      <w:ind w:left="738" w:hanging="851"/>
    </w:pPr>
  </w:style>
  <w:style w:type="character" w:customStyle="1" w:styleId="ScheduleClauseChar">
    <w:name w:val="ScheduleClause Char"/>
    <w:link w:val="ScheduleClause"/>
    <w:rsid w:val="00CF73C2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CF73C2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CF73C2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CF73C2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CF73C2"/>
  </w:style>
  <w:style w:type="character" w:customStyle="1" w:styleId="ScheduleClauseHeadChar">
    <w:name w:val="ScheduleClauseHead Char"/>
    <w:basedOn w:val="HclChar"/>
    <w:link w:val="ScheduleClauseHead"/>
    <w:rsid w:val="00CF73C2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CF73C2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CF73C2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CF73C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CF73C2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CF73C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CF73C2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CF73C2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CF73C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CF73C2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CF73C2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CF73C2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CF73C2"/>
    <w:pPr>
      <w:tabs>
        <w:tab w:val="clear" w:pos="459"/>
        <w:tab w:val="left" w:pos="1026"/>
      </w:tabs>
      <w:ind w:left="819"/>
    </w:pPr>
  </w:style>
  <w:style w:type="character" w:customStyle="1" w:styleId="LDNoteChar">
    <w:name w:val="LDNote Char"/>
    <w:basedOn w:val="LDClauseChar"/>
    <w:link w:val="LDNote"/>
    <w:locked/>
    <w:rsid w:val="00530165"/>
    <w:rPr>
      <w:sz w:val="24"/>
      <w:szCs w:val="24"/>
      <w:lang w:eastAsia="en-US"/>
    </w:rPr>
  </w:style>
  <w:style w:type="character" w:customStyle="1" w:styleId="LDP31Char">
    <w:name w:val="LDP3 (1.) Char"/>
    <w:link w:val="LDP31"/>
    <w:rsid w:val="00747C98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747C98"/>
    <w:rPr>
      <w:sz w:val="24"/>
      <w:szCs w:val="24"/>
      <w:lang w:eastAsia="en-US"/>
    </w:rPr>
  </w:style>
  <w:style w:type="paragraph" w:customStyle="1" w:styleId="a3s">
    <w:name w:val="a3s"/>
    <w:basedOn w:val="Normal"/>
    <w:rsid w:val="009E1C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Default">
    <w:name w:val="Default"/>
    <w:rsid w:val="00B360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">
    <w:name w:val="(i)"/>
    <w:basedOn w:val="a"/>
    <w:link w:val="iChar"/>
    <w:qFormat/>
    <w:rsid w:val="00CF73C2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CF73C2"/>
    <w:rPr>
      <w:sz w:val="24"/>
      <w:szCs w:val="24"/>
      <w:lang w:eastAsia="en-US"/>
    </w:rPr>
  </w:style>
  <w:style w:type="paragraph" w:customStyle="1" w:styleId="paragraphsub">
    <w:name w:val="paragraph(sub)"/>
    <w:aliases w:val="aa"/>
    <w:basedOn w:val="Normal"/>
    <w:rsid w:val="00357ED8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357ED8"/>
    <w:rPr>
      <w:rFonts w:asciiTheme="minorHAnsi" w:eastAsiaTheme="minorHAnsi" w:hAnsiTheme="minorHAnsi" w:cstheme="minorBidi"/>
      <w:sz w:val="22"/>
    </w:rPr>
  </w:style>
  <w:style w:type="character" w:customStyle="1" w:styleId="ui-provider">
    <w:name w:val="ui-provider"/>
    <w:basedOn w:val="DefaultParagraphFont"/>
    <w:rsid w:val="00EA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8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EEFFE_P\OneDrive%20-%20CASA%20Production%20Domain\POK\Drafting%20Template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8A6E3-2E67-4485-9F72-EE71D74C3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D340A-FCAC-49D6-86E9-CAC529D0D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ADB45-4DF2-4414-B198-E77C7009A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DABA5-0B9E-47A9-916A-4974FD810F42}">
  <ds:schemaRefs>
    <ds:schemaRef ds:uri="http://purl.org/dc/elements/1.1/"/>
    <ds:schemaRef ds:uri="http://schemas.microsoft.com/office/2006/metadata/properties"/>
    <ds:schemaRef ds:uri="http://purl.org/dc/terms/"/>
    <ds:schemaRef ds:uri="f8659690-d3c8-47b5-b3b3-85ad8ced1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e66ea9-5730-4944-8dab-9fca3d60f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9</TotalTime>
  <Pages>7</Pages>
  <Words>2474</Words>
  <Characters>12245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EX64/24 – Indoor Operation of RPA Near People and BVLOS – Training and Use – Renewal Exemption Instrument 2024</vt:lpstr>
    </vt:vector>
  </TitlesOfParts>
  <Company>Civil Aviation Safety Authority</Company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EX64/24 – Indoor Operation of RPA Near People and BVLOS – Training and Use – Renewal Exemption Instrument 2024</dc:title>
  <dc:subject>Indoor Operation of RPA Near People and BVLOS – Exemption Instrument 2024</dc:subject>
  <dc:creator>Civil Aviation Safety Authority</dc:creator>
  <cp:lastModifiedBy>Spesyvy, Nadia</cp:lastModifiedBy>
  <cp:revision>12</cp:revision>
  <cp:lastPrinted>2020-06-22T05:50:00Z</cp:lastPrinted>
  <dcterms:created xsi:type="dcterms:W3CDTF">2024-10-16T22:15:00Z</dcterms:created>
  <dcterms:modified xsi:type="dcterms:W3CDTF">2024-10-20T23:28:00Z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