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A324" w14:textId="77777777" w:rsidR="0048364F" w:rsidRPr="00BA4E2C" w:rsidRDefault="00193461" w:rsidP="0020300C">
      <w:pPr>
        <w:rPr>
          <w:sz w:val="28"/>
        </w:rPr>
      </w:pPr>
      <w:r w:rsidRPr="00BA4E2C">
        <w:rPr>
          <w:noProof/>
          <w:lang w:eastAsia="en-AU"/>
        </w:rPr>
        <w:drawing>
          <wp:inline distT="0" distB="0" distL="0" distR="0" wp14:anchorId="23B7A63B" wp14:editId="06C0F2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47E9" w14:textId="77777777" w:rsidR="0048364F" w:rsidRPr="00BA4E2C" w:rsidRDefault="0048364F" w:rsidP="0048364F">
      <w:pPr>
        <w:rPr>
          <w:sz w:val="19"/>
        </w:rPr>
      </w:pPr>
    </w:p>
    <w:p w14:paraId="28B29973" w14:textId="77777777" w:rsidR="0048364F" w:rsidRPr="00BA4E2C" w:rsidRDefault="007B45CD" w:rsidP="0048364F">
      <w:pPr>
        <w:pStyle w:val="ShortT"/>
      </w:pPr>
      <w:r w:rsidRPr="00BA4E2C">
        <w:t xml:space="preserve">Corporations </w:t>
      </w:r>
      <w:r w:rsidR="005F43E8" w:rsidRPr="00BA4E2C">
        <w:t xml:space="preserve">Legislation </w:t>
      </w:r>
      <w:r w:rsidRPr="00BA4E2C">
        <w:t xml:space="preserve">Amendment (Financial Market Infrastructure) </w:t>
      </w:r>
      <w:r w:rsidR="009D3236" w:rsidRPr="00BA4E2C">
        <w:t>Regulations 2</w:t>
      </w:r>
      <w:r w:rsidRPr="00BA4E2C">
        <w:t>02</w:t>
      </w:r>
      <w:r w:rsidR="00782300" w:rsidRPr="00BA4E2C">
        <w:t>4</w:t>
      </w:r>
    </w:p>
    <w:p w14:paraId="66B5A884" w14:textId="77777777" w:rsidR="007B45CD" w:rsidRPr="00BA4E2C" w:rsidRDefault="007B45CD" w:rsidP="00C56434">
      <w:pPr>
        <w:pStyle w:val="SignCoverPageStart"/>
        <w:spacing w:before="240"/>
        <w:rPr>
          <w:szCs w:val="22"/>
        </w:rPr>
      </w:pPr>
      <w:r w:rsidRPr="00BA4E2C">
        <w:rPr>
          <w:szCs w:val="22"/>
        </w:rPr>
        <w:t xml:space="preserve">I, the Honourable </w:t>
      </w:r>
      <w:r w:rsidR="00595235" w:rsidRPr="00BA4E2C">
        <w:rPr>
          <w:szCs w:val="22"/>
        </w:rPr>
        <w:t>Sam Mostyn</w:t>
      </w:r>
      <w:r w:rsidRPr="00BA4E2C">
        <w:rPr>
          <w:szCs w:val="22"/>
        </w:rPr>
        <w:t xml:space="preserve"> AC, Governor</w:t>
      </w:r>
      <w:r w:rsidR="00BA4E2C">
        <w:rPr>
          <w:szCs w:val="22"/>
        </w:rPr>
        <w:noBreakHyphen/>
      </w:r>
      <w:r w:rsidRPr="00BA4E2C">
        <w:rPr>
          <w:szCs w:val="22"/>
        </w:rPr>
        <w:t>General of the Commonwealth of Australia, acting with the advice of the Federal Executive Council, make the following regulations.</w:t>
      </w:r>
    </w:p>
    <w:p w14:paraId="620EC4B1" w14:textId="0BF0E3B2" w:rsidR="007B45CD" w:rsidRPr="00BA4E2C" w:rsidRDefault="007B45CD" w:rsidP="00C56434">
      <w:pPr>
        <w:keepNext/>
        <w:spacing w:before="720" w:line="240" w:lineRule="atLeast"/>
        <w:ind w:right="397"/>
        <w:jc w:val="both"/>
        <w:rPr>
          <w:szCs w:val="22"/>
        </w:rPr>
      </w:pPr>
      <w:r w:rsidRPr="00BA4E2C">
        <w:rPr>
          <w:szCs w:val="22"/>
        </w:rPr>
        <w:t xml:space="preserve">Dated </w:t>
      </w:r>
      <w:r w:rsidRPr="00BA4E2C">
        <w:rPr>
          <w:szCs w:val="22"/>
        </w:rPr>
        <w:tab/>
      </w:r>
      <w:r w:rsidRPr="00BA4E2C">
        <w:rPr>
          <w:szCs w:val="22"/>
        </w:rPr>
        <w:tab/>
      </w:r>
      <w:r w:rsidRPr="00BA4E2C">
        <w:rPr>
          <w:szCs w:val="22"/>
        </w:rPr>
        <w:tab/>
      </w:r>
      <w:r w:rsidRPr="00BA4E2C">
        <w:rPr>
          <w:szCs w:val="22"/>
        </w:rPr>
        <w:tab/>
      </w:r>
      <w:r w:rsidR="006C331D">
        <w:rPr>
          <w:szCs w:val="22"/>
        </w:rPr>
        <w:t xml:space="preserve">24 October </w:t>
      </w:r>
      <w:r w:rsidR="00713F3C" w:rsidRPr="00BA4E2C">
        <w:rPr>
          <w:szCs w:val="22"/>
        </w:rPr>
        <w:t>2024</w:t>
      </w:r>
    </w:p>
    <w:p w14:paraId="6B9C93FD" w14:textId="77777777" w:rsidR="007B45CD" w:rsidRPr="00BA4E2C" w:rsidRDefault="000759DD" w:rsidP="00C5643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A4E2C">
        <w:rPr>
          <w:szCs w:val="22"/>
        </w:rPr>
        <w:t>Sam Mostyn</w:t>
      </w:r>
      <w:r w:rsidR="00EF7BDE" w:rsidRPr="00BA4E2C">
        <w:rPr>
          <w:szCs w:val="22"/>
        </w:rPr>
        <w:t xml:space="preserve"> AC</w:t>
      </w:r>
    </w:p>
    <w:p w14:paraId="70E63B02" w14:textId="77777777" w:rsidR="007B45CD" w:rsidRPr="00BA4E2C" w:rsidRDefault="007B45CD" w:rsidP="00C5643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A4E2C">
        <w:rPr>
          <w:szCs w:val="22"/>
        </w:rPr>
        <w:t>Governor</w:t>
      </w:r>
      <w:r w:rsidR="00BA4E2C">
        <w:rPr>
          <w:szCs w:val="22"/>
        </w:rPr>
        <w:noBreakHyphen/>
      </w:r>
      <w:r w:rsidRPr="00BA4E2C">
        <w:rPr>
          <w:szCs w:val="22"/>
        </w:rPr>
        <w:t>General</w:t>
      </w:r>
    </w:p>
    <w:p w14:paraId="4B729D5C" w14:textId="77777777" w:rsidR="007B45CD" w:rsidRPr="00BA4E2C" w:rsidRDefault="007B45CD" w:rsidP="00C5643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A4E2C">
        <w:rPr>
          <w:szCs w:val="22"/>
        </w:rPr>
        <w:t>By H</w:t>
      </w:r>
      <w:r w:rsidR="000759DD" w:rsidRPr="00BA4E2C">
        <w:rPr>
          <w:szCs w:val="22"/>
        </w:rPr>
        <w:t>er</w:t>
      </w:r>
      <w:r w:rsidRPr="00BA4E2C">
        <w:rPr>
          <w:szCs w:val="22"/>
        </w:rPr>
        <w:t xml:space="preserve"> Excellency’s Command</w:t>
      </w:r>
    </w:p>
    <w:p w14:paraId="070B9FFA" w14:textId="77777777" w:rsidR="007B45CD" w:rsidRPr="00BA4E2C" w:rsidRDefault="007B45CD" w:rsidP="00C5643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A4E2C">
        <w:rPr>
          <w:szCs w:val="22"/>
        </w:rPr>
        <w:t>Dr Jim Chalmers</w:t>
      </w:r>
    </w:p>
    <w:p w14:paraId="6404ED38" w14:textId="77777777" w:rsidR="007B45CD" w:rsidRPr="00BA4E2C" w:rsidRDefault="007B45CD" w:rsidP="00C56434">
      <w:pPr>
        <w:pStyle w:val="SignCoverPageEnd"/>
        <w:rPr>
          <w:szCs w:val="22"/>
        </w:rPr>
      </w:pPr>
      <w:r w:rsidRPr="00BA4E2C">
        <w:rPr>
          <w:szCs w:val="22"/>
        </w:rPr>
        <w:t>Treasurer</w:t>
      </w:r>
    </w:p>
    <w:p w14:paraId="2C0D6E69" w14:textId="77777777" w:rsidR="007B45CD" w:rsidRPr="00BA4E2C" w:rsidRDefault="007B45CD" w:rsidP="00C56434"/>
    <w:p w14:paraId="1A518FA8" w14:textId="77777777" w:rsidR="007B45CD" w:rsidRPr="00BA4E2C" w:rsidRDefault="007B45CD" w:rsidP="00C56434"/>
    <w:p w14:paraId="4600EDE2" w14:textId="77777777" w:rsidR="007B45CD" w:rsidRPr="00BA4E2C" w:rsidRDefault="007B45CD" w:rsidP="00C56434"/>
    <w:p w14:paraId="2CB2C661" w14:textId="77777777" w:rsidR="0048364F" w:rsidRPr="00BA4E2C" w:rsidRDefault="0048364F" w:rsidP="0048364F">
      <w:pPr>
        <w:pStyle w:val="Header"/>
        <w:tabs>
          <w:tab w:val="clear" w:pos="4150"/>
          <w:tab w:val="clear" w:pos="8307"/>
        </w:tabs>
      </w:pPr>
      <w:r w:rsidRPr="00BA4E2C">
        <w:rPr>
          <w:rStyle w:val="CharAmSchNo"/>
        </w:rPr>
        <w:t xml:space="preserve"> </w:t>
      </w:r>
      <w:r w:rsidRPr="00BA4E2C">
        <w:rPr>
          <w:rStyle w:val="CharAmSchText"/>
        </w:rPr>
        <w:t xml:space="preserve"> </w:t>
      </w:r>
    </w:p>
    <w:p w14:paraId="61713175" w14:textId="77777777" w:rsidR="0048364F" w:rsidRPr="00BA4E2C" w:rsidRDefault="0048364F" w:rsidP="0048364F">
      <w:pPr>
        <w:pStyle w:val="Header"/>
        <w:tabs>
          <w:tab w:val="clear" w:pos="4150"/>
          <w:tab w:val="clear" w:pos="8307"/>
        </w:tabs>
      </w:pPr>
      <w:r w:rsidRPr="00BA4E2C">
        <w:rPr>
          <w:rStyle w:val="CharAmPartNo"/>
        </w:rPr>
        <w:t xml:space="preserve"> </w:t>
      </w:r>
      <w:r w:rsidRPr="00BA4E2C">
        <w:rPr>
          <w:rStyle w:val="CharAmPartText"/>
        </w:rPr>
        <w:t xml:space="preserve"> </w:t>
      </w:r>
    </w:p>
    <w:p w14:paraId="4E833483" w14:textId="77777777" w:rsidR="0048364F" w:rsidRPr="00BA4E2C" w:rsidRDefault="0048364F" w:rsidP="0048364F">
      <w:pPr>
        <w:sectPr w:rsidR="0048364F" w:rsidRPr="00BA4E2C" w:rsidSect="00C84E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826BB8" w14:textId="77777777" w:rsidR="00220A0C" w:rsidRPr="00BA4E2C" w:rsidRDefault="0048364F" w:rsidP="007476C5">
      <w:pPr>
        <w:rPr>
          <w:sz w:val="36"/>
        </w:rPr>
      </w:pPr>
      <w:r w:rsidRPr="00BA4E2C">
        <w:rPr>
          <w:sz w:val="36"/>
        </w:rPr>
        <w:lastRenderedPageBreak/>
        <w:t>Contents</w:t>
      </w:r>
    </w:p>
    <w:p w14:paraId="186B3B6D" w14:textId="57727C71" w:rsidR="007476C5" w:rsidRPr="00BA4E2C" w:rsidRDefault="007476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E2C">
        <w:fldChar w:fldCharType="begin"/>
      </w:r>
      <w:r w:rsidRPr="00BA4E2C">
        <w:instrText xml:space="preserve"> TOC \o "1-9" </w:instrText>
      </w:r>
      <w:r w:rsidRPr="00BA4E2C">
        <w:fldChar w:fldCharType="separate"/>
      </w:r>
      <w:r w:rsidRPr="00BA4E2C">
        <w:rPr>
          <w:noProof/>
        </w:rPr>
        <w:t>1</w:t>
      </w:r>
      <w:r w:rsidRPr="00BA4E2C">
        <w:rPr>
          <w:noProof/>
        </w:rPr>
        <w:tab/>
        <w:t>Name</w:t>
      </w:r>
      <w:r w:rsidRPr="00BA4E2C">
        <w:rPr>
          <w:noProof/>
        </w:rPr>
        <w:tab/>
      </w:r>
      <w:r w:rsidRPr="00BA4E2C">
        <w:rPr>
          <w:noProof/>
        </w:rPr>
        <w:fldChar w:fldCharType="begin"/>
      </w:r>
      <w:r w:rsidRPr="00BA4E2C">
        <w:rPr>
          <w:noProof/>
        </w:rPr>
        <w:instrText xml:space="preserve"> PAGEREF _Toc178242159 \h </w:instrText>
      </w:r>
      <w:r w:rsidRPr="00BA4E2C">
        <w:rPr>
          <w:noProof/>
        </w:rPr>
      </w:r>
      <w:r w:rsidRPr="00BA4E2C">
        <w:rPr>
          <w:noProof/>
        </w:rPr>
        <w:fldChar w:fldCharType="separate"/>
      </w:r>
      <w:r w:rsidR="00105A08">
        <w:rPr>
          <w:noProof/>
        </w:rPr>
        <w:t>1</w:t>
      </w:r>
      <w:r w:rsidRPr="00BA4E2C">
        <w:rPr>
          <w:noProof/>
        </w:rPr>
        <w:fldChar w:fldCharType="end"/>
      </w:r>
    </w:p>
    <w:p w14:paraId="64D3864F" w14:textId="15FCFF86" w:rsidR="007476C5" w:rsidRPr="00BA4E2C" w:rsidRDefault="007476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E2C">
        <w:rPr>
          <w:noProof/>
        </w:rPr>
        <w:t>2</w:t>
      </w:r>
      <w:r w:rsidRPr="00BA4E2C">
        <w:rPr>
          <w:noProof/>
        </w:rPr>
        <w:tab/>
        <w:t>Commencement</w:t>
      </w:r>
      <w:r w:rsidRPr="00BA4E2C">
        <w:rPr>
          <w:noProof/>
        </w:rPr>
        <w:tab/>
      </w:r>
      <w:r w:rsidRPr="00BA4E2C">
        <w:rPr>
          <w:noProof/>
        </w:rPr>
        <w:fldChar w:fldCharType="begin"/>
      </w:r>
      <w:r w:rsidRPr="00BA4E2C">
        <w:rPr>
          <w:noProof/>
        </w:rPr>
        <w:instrText xml:space="preserve"> PAGEREF _Toc178242160 \h </w:instrText>
      </w:r>
      <w:r w:rsidRPr="00BA4E2C">
        <w:rPr>
          <w:noProof/>
        </w:rPr>
      </w:r>
      <w:r w:rsidRPr="00BA4E2C">
        <w:rPr>
          <w:noProof/>
        </w:rPr>
        <w:fldChar w:fldCharType="separate"/>
      </w:r>
      <w:r w:rsidR="00105A08">
        <w:rPr>
          <w:noProof/>
        </w:rPr>
        <w:t>1</w:t>
      </w:r>
      <w:r w:rsidRPr="00BA4E2C">
        <w:rPr>
          <w:noProof/>
        </w:rPr>
        <w:fldChar w:fldCharType="end"/>
      </w:r>
    </w:p>
    <w:p w14:paraId="21D46A01" w14:textId="23FF67C3" w:rsidR="007476C5" w:rsidRPr="00BA4E2C" w:rsidRDefault="007476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E2C">
        <w:rPr>
          <w:noProof/>
        </w:rPr>
        <w:t>3</w:t>
      </w:r>
      <w:r w:rsidRPr="00BA4E2C">
        <w:rPr>
          <w:noProof/>
        </w:rPr>
        <w:tab/>
        <w:t>Authority</w:t>
      </w:r>
      <w:r w:rsidRPr="00BA4E2C">
        <w:rPr>
          <w:noProof/>
        </w:rPr>
        <w:tab/>
      </w:r>
      <w:r w:rsidRPr="00BA4E2C">
        <w:rPr>
          <w:noProof/>
        </w:rPr>
        <w:fldChar w:fldCharType="begin"/>
      </w:r>
      <w:r w:rsidRPr="00BA4E2C">
        <w:rPr>
          <w:noProof/>
        </w:rPr>
        <w:instrText xml:space="preserve"> PAGEREF _Toc178242161 \h </w:instrText>
      </w:r>
      <w:r w:rsidRPr="00BA4E2C">
        <w:rPr>
          <w:noProof/>
        </w:rPr>
      </w:r>
      <w:r w:rsidRPr="00BA4E2C">
        <w:rPr>
          <w:noProof/>
        </w:rPr>
        <w:fldChar w:fldCharType="separate"/>
      </w:r>
      <w:r w:rsidR="00105A08">
        <w:rPr>
          <w:noProof/>
        </w:rPr>
        <w:t>1</w:t>
      </w:r>
      <w:r w:rsidRPr="00BA4E2C">
        <w:rPr>
          <w:noProof/>
        </w:rPr>
        <w:fldChar w:fldCharType="end"/>
      </w:r>
    </w:p>
    <w:p w14:paraId="6CF37204" w14:textId="5F392139" w:rsidR="007476C5" w:rsidRPr="00BA4E2C" w:rsidRDefault="007476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E2C">
        <w:rPr>
          <w:noProof/>
        </w:rPr>
        <w:t>4</w:t>
      </w:r>
      <w:r w:rsidRPr="00BA4E2C">
        <w:rPr>
          <w:noProof/>
        </w:rPr>
        <w:tab/>
        <w:t>Schedules</w:t>
      </w:r>
      <w:r w:rsidRPr="00BA4E2C">
        <w:rPr>
          <w:noProof/>
        </w:rPr>
        <w:tab/>
      </w:r>
      <w:r w:rsidRPr="00BA4E2C">
        <w:rPr>
          <w:noProof/>
        </w:rPr>
        <w:fldChar w:fldCharType="begin"/>
      </w:r>
      <w:r w:rsidRPr="00BA4E2C">
        <w:rPr>
          <w:noProof/>
        </w:rPr>
        <w:instrText xml:space="preserve"> PAGEREF _Toc178242162 \h </w:instrText>
      </w:r>
      <w:r w:rsidRPr="00BA4E2C">
        <w:rPr>
          <w:noProof/>
        </w:rPr>
      </w:r>
      <w:r w:rsidRPr="00BA4E2C">
        <w:rPr>
          <w:noProof/>
        </w:rPr>
        <w:fldChar w:fldCharType="separate"/>
      </w:r>
      <w:r w:rsidR="00105A08">
        <w:rPr>
          <w:noProof/>
        </w:rPr>
        <w:t>1</w:t>
      </w:r>
      <w:r w:rsidRPr="00BA4E2C">
        <w:rPr>
          <w:noProof/>
        </w:rPr>
        <w:fldChar w:fldCharType="end"/>
      </w:r>
    </w:p>
    <w:p w14:paraId="5269F27F" w14:textId="329D3F80" w:rsidR="007476C5" w:rsidRPr="00BA4E2C" w:rsidRDefault="007476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A4E2C">
        <w:rPr>
          <w:noProof/>
        </w:rPr>
        <w:t>Schedule 1—Amendments</w:t>
      </w:r>
      <w:r w:rsidRPr="00BA4E2C">
        <w:rPr>
          <w:b w:val="0"/>
          <w:noProof/>
          <w:sz w:val="18"/>
        </w:rPr>
        <w:tab/>
      </w:r>
      <w:r w:rsidRPr="00BA4E2C">
        <w:rPr>
          <w:b w:val="0"/>
          <w:noProof/>
          <w:sz w:val="18"/>
        </w:rPr>
        <w:fldChar w:fldCharType="begin"/>
      </w:r>
      <w:r w:rsidRPr="00BA4E2C">
        <w:rPr>
          <w:b w:val="0"/>
          <w:noProof/>
          <w:sz w:val="18"/>
        </w:rPr>
        <w:instrText xml:space="preserve"> PAGEREF _Toc178242163 \h </w:instrText>
      </w:r>
      <w:r w:rsidRPr="00BA4E2C">
        <w:rPr>
          <w:b w:val="0"/>
          <w:noProof/>
          <w:sz w:val="18"/>
        </w:rPr>
      </w:r>
      <w:r w:rsidRPr="00BA4E2C">
        <w:rPr>
          <w:b w:val="0"/>
          <w:noProof/>
          <w:sz w:val="18"/>
        </w:rPr>
        <w:fldChar w:fldCharType="separate"/>
      </w:r>
      <w:r w:rsidR="00105A08">
        <w:rPr>
          <w:b w:val="0"/>
          <w:noProof/>
          <w:sz w:val="18"/>
        </w:rPr>
        <w:t>2</w:t>
      </w:r>
      <w:r w:rsidRPr="00BA4E2C">
        <w:rPr>
          <w:b w:val="0"/>
          <w:noProof/>
          <w:sz w:val="18"/>
        </w:rPr>
        <w:fldChar w:fldCharType="end"/>
      </w:r>
    </w:p>
    <w:p w14:paraId="4588D378" w14:textId="0D56553D" w:rsidR="007476C5" w:rsidRPr="00BA4E2C" w:rsidRDefault="007476C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E2C">
        <w:rPr>
          <w:noProof/>
        </w:rPr>
        <w:t>Part 1—Declared financial markets and widely held market bodies</w:t>
      </w:r>
      <w:r w:rsidRPr="00BA4E2C">
        <w:rPr>
          <w:noProof/>
          <w:sz w:val="18"/>
        </w:rPr>
        <w:tab/>
      </w:r>
      <w:r w:rsidRPr="00BA4E2C">
        <w:rPr>
          <w:noProof/>
          <w:sz w:val="18"/>
        </w:rPr>
        <w:fldChar w:fldCharType="begin"/>
      </w:r>
      <w:r w:rsidRPr="00BA4E2C">
        <w:rPr>
          <w:noProof/>
          <w:sz w:val="18"/>
        </w:rPr>
        <w:instrText xml:space="preserve"> PAGEREF _Toc178242164 \h </w:instrText>
      </w:r>
      <w:r w:rsidRPr="00BA4E2C">
        <w:rPr>
          <w:noProof/>
          <w:sz w:val="18"/>
        </w:rPr>
      </w:r>
      <w:r w:rsidRPr="00BA4E2C">
        <w:rPr>
          <w:noProof/>
          <w:sz w:val="18"/>
        </w:rPr>
        <w:fldChar w:fldCharType="separate"/>
      </w:r>
      <w:r w:rsidR="00105A08">
        <w:rPr>
          <w:noProof/>
          <w:sz w:val="18"/>
        </w:rPr>
        <w:t>2</w:t>
      </w:r>
      <w:r w:rsidRPr="00BA4E2C">
        <w:rPr>
          <w:noProof/>
          <w:sz w:val="18"/>
        </w:rPr>
        <w:fldChar w:fldCharType="end"/>
      </w:r>
    </w:p>
    <w:p w14:paraId="2D257A90" w14:textId="4F600435" w:rsidR="007476C5" w:rsidRPr="00BA4E2C" w:rsidRDefault="007476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4E2C">
        <w:rPr>
          <w:noProof/>
        </w:rPr>
        <w:t xml:space="preserve">ASIC Supervisory Cost Recovery Levy </w:t>
      </w:r>
      <w:r w:rsidR="009D3236" w:rsidRPr="00BA4E2C">
        <w:rPr>
          <w:noProof/>
        </w:rPr>
        <w:t>Regulations 2</w:t>
      </w:r>
      <w:r w:rsidRPr="00BA4E2C">
        <w:rPr>
          <w:noProof/>
        </w:rPr>
        <w:t>017</w:t>
      </w:r>
      <w:r w:rsidRPr="00BA4E2C">
        <w:rPr>
          <w:i w:val="0"/>
          <w:noProof/>
          <w:sz w:val="18"/>
        </w:rPr>
        <w:tab/>
      </w:r>
      <w:r w:rsidRPr="00BA4E2C">
        <w:rPr>
          <w:i w:val="0"/>
          <w:noProof/>
          <w:sz w:val="18"/>
        </w:rPr>
        <w:fldChar w:fldCharType="begin"/>
      </w:r>
      <w:r w:rsidRPr="00BA4E2C">
        <w:rPr>
          <w:i w:val="0"/>
          <w:noProof/>
          <w:sz w:val="18"/>
        </w:rPr>
        <w:instrText xml:space="preserve"> PAGEREF _Toc178242165 \h </w:instrText>
      </w:r>
      <w:r w:rsidRPr="00BA4E2C">
        <w:rPr>
          <w:i w:val="0"/>
          <w:noProof/>
          <w:sz w:val="18"/>
        </w:rPr>
      </w:r>
      <w:r w:rsidRPr="00BA4E2C">
        <w:rPr>
          <w:i w:val="0"/>
          <w:noProof/>
          <w:sz w:val="18"/>
        </w:rPr>
        <w:fldChar w:fldCharType="separate"/>
      </w:r>
      <w:r w:rsidR="00105A08">
        <w:rPr>
          <w:i w:val="0"/>
          <w:noProof/>
          <w:sz w:val="18"/>
        </w:rPr>
        <w:t>2</w:t>
      </w:r>
      <w:r w:rsidRPr="00BA4E2C">
        <w:rPr>
          <w:i w:val="0"/>
          <w:noProof/>
          <w:sz w:val="18"/>
        </w:rPr>
        <w:fldChar w:fldCharType="end"/>
      </w:r>
    </w:p>
    <w:p w14:paraId="11DBA33B" w14:textId="3964E9E6" w:rsidR="007476C5" w:rsidRPr="00BA4E2C" w:rsidRDefault="007476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4E2C">
        <w:rPr>
          <w:noProof/>
        </w:rPr>
        <w:t xml:space="preserve">Corporations (FinTech Sandbox Australian Financial Services Licence Exemption) </w:t>
      </w:r>
      <w:r w:rsidR="009D3236" w:rsidRPr="00BA4E2C">
        <w:rPr>
          <w:noProof/>
        </w:rPr>
        <w:t>Regulations 2</w:t>
      </w:r>
      <w:r w:rsidRPr="00BA4E2C">
        <w:rPr>
          <w:noProof/>
        </w:rPr>
        <w:t>020</w:t>
      </w:r>
      <w:r w:rsidRPr="00BA4E2C">
        <w:rPr>
          <w:i w:val="0"/>
          <w:noProof/>
          <w:sz w:val="18"/>
        </w:rPr>
        <w:tab/>
      </w:r>
      <w:r w:rsidRPr="00BA4E2C">
        <w:rPr>
          <w:i w:val="0"/>
          <w:noProof/>
          <w:sz w:val="18"/>
        </w:rPr>
        <w:fldChar w:fldCharType="begin"/>
      </w:r>
      <w:r w:rsidRPr="00BA4E2C">
        <w:rPr>
          <w:i w:val="0"/>
          <w:noProof/>
          <w:sz w:val="18"/>
        </w:rPr>
        <w:instrText xml:space="preserve"> PAGEREF _Toc178242166 \h </w:instrText>
      </w:r>
      <w:r w:rsidRPr="00BA4E2C">
        <w:rPr>
          <w:i w:val="0"/>
          <w:noProof/>
          <w:sz w:val="18"/>
        </w:rPr>
      </w:r>
      <w:r w:rsidRPr="00BA4E2C">
        <w:rPr>
          <w:i w:val="0"/>
          <w:noProof/>
          <w:sz w:val="18"/>
        </w:rPr>
        <w:fldChar w:fldCharType="separate"/>
      </w:r>
      <w:r w:rsidR="00105A08">
        <w:rPr>
          <w:i w:val="0"/>
          <w:noProof/>
          <w:sz w:val="18"/>
        </w:rPr>
        <w:t>2</w:t>
      </w:r>
      <w:r w:rsidRPr="00BA4E2C">
        <w:rPr>
          <w:i w:val="0"/>
          <w:noProof/>
          <w:sz w:val="18"/>
        </w:rPr>
        <w:fldChar w:fldCharType="end"/>
      </w:r>
    </w:p>
    <w:p w14:paraId="3211DBC3" w14:textId="6913AC8B" w:rsidR="007476C5" w:rsidRPr="00BA4E2C" w:rsidRDefault="007476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4E2C">
        <w:rPr>
          <w:noProof/>
        </w:rPr>
        <w:t xml:space="preserve">Corporations </w:t>
      </w:r>
      <w:r w:rsidR="009D3236" w:rsidRPr="00BA4E2C">
        <w:rPr>
          <w:noProof/>
        </w:rPr>
        <w:t>Regulations 2</w:t>
      </w:r>
      <w:r w:rsidRPr="00BA4E2C">
        <w:rPr>
          <w:noProof/>
        </w:rPr>
        <w:t>001</w:t>
      </w:r>
      <w:r w:rsidRPr="00BA4E2C">
        <w:rPr>
          <w:i w:val="0"/>
          <w:noProof/>
          <w:sz w:val="18"/>
        </w:rPr>
        <w:tab/>
      </w:r>
      <w:r w:rsidRPr="00BA4E2C">
        <w:rPr>
          <w:i w:val="0"/>
          <w:noProof/>
          <w:sz w:val="18"/>
        </w:rPr>
        <w:fldChar w:fldCharType="begin"/>
      </w:r>
      <w:r w:rsidRPr="00BA4E2C">
        <w:rPr>
          <w:i w:val="0"/>
          <w:noProof/>
          <w:sz w:val="18"/>
        </w:rPr>
        <w:instrText xml:space="preserve"> PAGEREF _Toc178242167 \h </w:instrText>
      </w:r>
      <w:r w:rsidRPr="00BA4E2C">
        <w:rPr>
          <w:i w:val="0"/>
          <w:noProof/>
          <w:sz w:val="18"/>
        </w:rPr>
      </w:r>
      <w:r w:rsidRPr="00BA4E2C">
        <w:rPr>
          <w:i w:val="0"/>
          <w:noProof/>
          <w:sz w:val="18"/>
        </w:rPr>
        <w:fldChar w:fldCharType="separate"/>
      </w:r>
      <w:r w:rsidR="00105A08">
        <w:rPr>
          <w:i w:val="0"/>
          <w:noProof/>
          <w:sz w:val="18"/>
        </w:rPr>
        <w:t>2</w:t>
      </w:r>
      <w:r w:rsidRPr="00BA4E2C">
        <w:rPr>
          <w:i w:val="0"/>
          <w:noProof/>
          <w:sz w:val="18"/>
        </w:rPr>
        <w:fldChar w:fldCharType="end"/>
      </w:r>
    </w:p>
    <w:p w14:paraId="72288CB2" w14:textId="517DEC91" w:rsidR="007476C5" w:rsidRPr="00BA4E2C" w:rsidRDefault="007476C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4E2C">
        <w:rPr>
          <w:noProof/>
        </w:rPr>
        <w:t>Part 2—Prescribed kinds of arrangements, rights under which are not subject to stay</w:t>
      </w:r>
      <w:r w:rsidRPr="00BA4E2C">
        <w:rPr>
          <w:noProof/>
          <w:sz w:val="18"/>
        </w:rPr>
        <w:tab/>
      </w:r>
      <w:r w:rsidRPr="00BA4E2C">
        <w:rPr>
          <w:noProof/>
          <w:sz w:val="18"/>
        </w:rPr>
        <w:fldChar w:fldCharType="begin"/>
      </w:r>
      <w:r w:rsidRPr="00BA4E2C">
        <w:rPr>
          <w:noProof/>
          <w:sz w:val="18"/>
        </w:rPr>
        <w:instrText xml:space="preserve"> PAGEREF _Toc178242168 \h </w:instrText>
      </w:r>
      <w:r w:rsidRPr="00BA4E2C">
        <w:rPr>
          <w:noProof/>
          <w:sz w:val="18"/>
        </w:rPr>
      </w:r>
      <w:r w:rsidRPr="00BA4E2C">
        <w:rPr>
          <w:noProof/>
          <w:sz w:val="18"/>
        </w:rPr>
        <w:fldChar w:fldCharType="separate"/>
      </w:r>
      <w:r w:rsidR="00105A08">
        <w:rPr>
          <w:noProof/>
          <w:sz w:val="18"/>
        </w:rPr>
        <w:t>4</w:t>
      </w:r>
      <w:r w:rsidRPr="00BA4E2C">
        <w:rPr>
          <w:noProof/>
          <w:sz w:val="18"/>
        </w:rPr>
        <w:fldChar w:fldCharType="end"/>
      </w:r>
    </w:p>
    <w:p w14:paraId="18AA8619" w14:textId="22074F81" w:rsidR="007476C5" w:rsidRPr="00BA4E2C" w:rsidRDefault="007476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4E2C">
        <w:rPr>
          <w:noProof/>
        </w:rPr>
        <w:t xml:space="preserve">Corporations </w:t>
      </w:r>
      <w:r w:rsidR="009D3236" w:rsidRPr="00BA4E2C">
        <w:rPr>
          <w:noProof/>
        </w:rPr>
        <w:t>Regulations 2</w:t>
      </w:r>
      <w:r w:rsidRPr="00BA4E2C">
        <w:rPr>
          <w:noProof/>
        </w:rPr>
        <w:t>001</w:t>
      </w:r>
      <w:r w:rsidRPr="00BA4E2C">
        <w:rPr>
          <w:i w:val="0"/>
          <w:noProof/>
          <w:sz w:val="18"/>
        </w:rPr>
        <w:tab/>
      </w:r>
      <w:r w:rsidRPr="00BA4E2C">
        <w:rPr>
          <w:i w:val="0"/>
          <w:noProof/>
          <w:sz w:val="18"/>
        </w:rPr>
        <w:fldChar w:fldCharType="begin"/>
      </w:r>
      <w:r w:rsidRPr="00BA4E2C">
        <w:rPr>
          <w:i w:val="0"/>
          <w:noProof/>
          <w:sz w:val="18"/>
        </w:rPr>
        <w:instrText xml:space="preserve"> PAGEREF _Toc178242169 \h </w:instrText>
      </w:r>
      <w:r w:rsidRPr="00BA4E2C">
        <w:rPr>
          <w:i w:val="0"/>
          <w:noProof/>
          <w:sz w:val="18"/>
        </w:rPr>
      </w:r>
      <w:r w:rsidRPr="00BA4E2C">
        <w:rPr>
          <w:i w:val="0"/>
          <w:noProof/>
          <w:sz w:val="18"/>
        </w:rPr>
        <w:fldChar w:fldCharType="separate"/>
      </w:r>
      <w:r w:rsidR="00105A08">
        <w:rPr>
          <w:i w:val="0"/>
          <w:noProof/>
          <w:sz w:val="18"/>
        </w:rPr>
        <w:t>4</w:t>
      </w:r>
      <w:r w:rsidRPr="00BA4E2C">
        <w:rPr>
          <w:i w:val="0"/>
          <w:noProof/>
          <w:sz w:val="18"/>
        </w:rPr>
        <w:fldChar w:fldCharType="end"/>
      </w:r>
    </w:p>
    <w:p w14:paraId="60E72341" w14:textId="77777777" w:rsidR="0048364F" w:rsidRPr="00BA4E2C" w:rsidRDefault="007476C5" w:rsidP="0048364F">
      <w:r w:rsidRPr="00BA4E2C">
        <w:fldChar w:fldCharType="end"/>
      </w:r>
    </w:p>
    <w:p w14:paraId="1E405AF8" w14:textId="77777777" w:rsidR="0048364F" w:rsidRPr="00BA4E2C" w:rsidRDefault="0048364F" w:rsidP="0048364F">
      <w:pPr>
        <w:sectPr w:rsidR="0048364F" w:rsidRPr="00BA4E2C" w:rsidSect="00C84ED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EE9438" w14:textId="77777777" w:rsidR="0048364F" w:rsidRPr="00BA4E2C" w:rsidRDefault="0048364F" w:rsidP="0048364F">
      <w:pPr>
        <w:pStyle w:val="ActHead5"/>
      </w:pPr>
      <w:bookmarkStart w:id="0" w:name="_Toc178242159"/>
      <w:r w:rsidRPr="00BA4E2C">
        <w:rPr>
          <w:rStyle w:val="CharSectno"/>
        </w:rPr>
        <w:lastRenderedPageBreak/>
        <w:t>1</w:t>
      </w:r>
      <w:r w:rsidRPr="00BA4E2C">
        <w:t xml:space="preserve">  </w:t>
      </w:r>
      <w:r w:rsidR="004F676E" w:rsidRPr="00BA4E2C">
        <w:t>Name</w:t>
      </w:r>
      <w:bookmarkEnd w:id="0"/>
    </w:p>
    <w:p w14:paraId="4CB8DDB1" w14:textId="77777777" w:rsidR="0048364F" w:rsidRPr="00BA4E2C" w:rsidRDefault="0048364F" w:rsidP="0048364F">
      <w:pPr>
        <w:pStyle w:val="subsection"/>
      </w:pPr>
      <w:r w:rsidRPr="00BA4E2C">
        <w:tab/>
      </w:r>
      <w:r w:rsidRPr="00BA4E2C">
        <w:tab/>
      </w:r>
      <w:r w:rsidR="007B45CD" w:rsidRPr="00BA4E2C">
        <w:t>This instrument is</w:t>
      </w:r>
      <w:r w:rsidRPr="00BA4E2C">
        <w:t xml:space="preserve"> the </w:t>
      </w:r>
      <w:r w:rsidR="009D3236" w:rsidRPr="00BA4E2C">
        <w:rPr>
          <w:i/>
          <w:noProof/>
        </w:rPr>
        <w:t>Corporations Legislation Amendment (Financial Market Infrastructure) Regulations 2024</w:t>
      </w:r>
      <w:r w:rsidRPr="00BA4E2C">
        <w:t>.</w:t>
      </w:r>
    </w:p>
    <w:p w14:paraId="6B1DB5BA" w14:textId="77777777" w:rsidR="004F676E" w:rsidRPr="00BA4E2C" w:rsidRDefault="0048364F" w:rsidP="005452CC">
      <w:pPr>
        <w:pStyle w:val="ActHead5"/>
      </w:pPr>
      <w:bookmarkStart w:id="1" w:name="_Toc178242160"/>
      <w:r w:rsidRPr="00BA4E2C">
        <w:rPr>
          <w:rStyle w:val="CharSectno"/>
        </w:rPr>
        <w:t>2</w:t>
      </w:r>
      <w:r w:rsidRPr="00BA4E2C">
        <w:t xml:space="preserve">  Commencement</w:t>
      </w:r>
      <w:bookmarkEnd w:id="1"/>
    </w:p>
    <w:p w14:paraId="6DD18605" w14:textId="77777777" w:rsidR="005452CC" w:rsidRPr="00BA4E2C" w:rsidRDefault="005452CC" w:rsidP="00C56434">
      <w:pPr>
        <w:pStyle w:val="subsection"/>
      </w:pPr>
      <w:r w:rsidRPr="00BA4E2C">
        <w:tab/>
        <w:t>(1)</w:t>
      </w:r>
      <w:r w:rsidRPr="00BA4E2C">
        <w:tab/>
        <w:t xml:space="preserve">Each provision of </w:t>
      </w:r>
      <w:r w:rsidR="007B45CD" w:rsidRPr="00BA4E2C">
        <w:t>this instrument</w:t>
      </w:r>
      <w:r w:rsidRPr="00BA4E2C">
        <w:t xml:space="preserve"> specified in column 1 of the table commences, or is taken to have commenced, in accordance with column 2 of the table. Any other statement in column 2 has effect according to its terms.</w:t>
      </w:r>
    </w:p>
    <w:p w14:paraId="1A0F6BEC" w14:textId="77777777" w:rsidR="005452CC" w:rsidRPr="00BA4E2C" w:rsidRDefault="005452CC" w:rsidP="00C5643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A4E2C" w14:paraId="4F35EABB" w14:textId="77777777" w:rsidTr="006579F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CAC0B2F" w14:textId="77777777" w:rsidR="005452CC" w:rsidRPr="00BA4E2C" w:rsidRDefault="005452CC" w:rsidP="00C56434">
            <w:pPr>
              <w:pStyle w:val="TableHeading"/>
            </w:pPr>
            <w:r w:rsidRPr="00BA4E2C">
              <w:t>Commencement information</w:t>
            </w:r>
          </w:p>
        </w:tc>
      </w:tr>
      <w:tr w:rsidR="005452CC" w:rsidRPr="00BA4E2C" w14:paraId="37731551" w14:textId="77777777" w:rsidTr="006579F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7AEDE9" w14:textId="77777777" w:rsidR="005452CC" w:rsidRPr="00BA4E2C" w:rsidRDefault="005452CC" w:rsidP="00C56434">
            <w:pPr>
              <w:pStyle w:val="TableHeading"/>
            </w:pPr>
            <w:r w:rsidRPr="00BA4E2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05E5A7" w14:textId="77777777" w:rsidR="005452CC" w:rsidRPr="00BA4E2C" w:rsidRDefault="005452CC" w:rsidP="00C56434">
            <w:pPr>
              <w:pStyle w:val="TableHeading"/>
            </w:pPr>
            <w:r w:rsidRPr="00BA4E2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48019E" w14:textId="77777777" w:rsidR="005452CC" w:rsidRPr="00BA4E2C" w:rsidRDefault="005452CC" w:rsidP="00C56434">
            <w:pPr>
              <w:pStyle w:val="TableHeading"/>
            </w:pPr>
            <w:r w:rsidRPr="00BA4E2C">
              <w:t>Column 3</w:t>
            </w:r>
          </w:p>
        </w:tc>
      </w:tr>
      <w:tr w:rsidR="005452CC" w:rsidRPr="00BA4E2C" w14:paraId="7934DA98" w14:textId="77777777" w:rsidTr="006579F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059546" w14:textId="77777777" w:rsidR="005452CC" w:rsidRPr="00BA4E2C" w:rsidRDefault="005452CC" w:rsidP="00C56434">
            <w:pPr>
              <w:pStyle w:val="TableHeading"/>
            </w:pPr>
            <w:r w:rsidRPr="00BA4E2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3C77E5" w14:textId="77777777" w:rsidR="005452CC" w:rsidRPr="00BA4E2C" w:rsidRDefault="005452CC" w:rsidP="00C56434">
            <w:pPr>
              <w:pStyle w:val="TableHeading"/>
            </w:pPr>
            <w:r w:rsidRPr="00BA4E2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D06162" w14:textId="77777777" w:rsidR="005452CC" w:rsidRPr="00BA4E2C" w:rsidRDefault="005452CC" w:rsidP="00C56434">
            <w:pPr>
              <w:pStyle w:val="TableHeading"/>
            </w:pPr>
            <w:r w:rsidRPr="00BA4E2C">
              <w:t>Date/Details</w:t>
            </w:r>
          </w:p>
        </w:tc>
      </w:tr>
      <w:tr w:rsidR="007E26AA" w:rsidRPr="00BA4E2C" w14:paraId="542D5FF9" w14:textId="77777777" w:rsidTr="006579F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B2EBEE" w14:textId="77777777" w:rsidR="007E26AA" w:rsidRPr="00BA4E2C" w:rsidRDefault="007E26AA" w:rsidP="0086142B">
            <w:pPr>
              <w:pStyle w:val="Tabletext"/>
            </w:pPr>
            <w:r w:rsidRPr="00BA4E2C">
              <w:t xml:space="preserve">1.  </w:t>
            </w:r>
            <w:r w:rsidR="00715814" w:rsidRPr="00BA4E2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120D43" w14:textId="77777777" w:rsidR="007E26AA" w:rsidRPr="00BA4E2C" w:rsidRDefault="003F2B6F" w:rsidP="0086142B">
            <w:pPr>
              <w:pStyle w:val="Tabletext"/>
            </w:pPr>
            <w:r w:rsidRPr="00BA4E2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938A4C" w14:textId="2167E0A8" w:rsidR="007E26AA" w:rsidRPr="00BA4E2C" w:rsidRDefault="00B05AB8" w:rsidP="0086142B">
            <w:pPr>
              <w:pStyle w:val="Tabletext"/>
            </w:pPr>
            <w:r w:rsidRPr="00B05AB8">
              <w:t>2</w:t>
            </w:r>
            <w:r>
              <w:t>6</w:t>
            </w:r>
            <w:bookmarkStart w:id="2" w:name="_GoBack"/>
            <w:bookmarkEnd w:id="2"/>
            <w:r w:rsidRPr="00B05AB8">
              <w:t xml:space="preserve"> October 2024</w:t>
            </w:r>
          </w:p>
        </w:tc>
      </w:tr>
    </w:tbl>
    <w:p w14:paraId="6BC7AF8B" w14:textId="77777777" w:rsidR="005452CC" w:rsidRPr="00BA4E2C" w:rsidRDefault="005452CC" w:rsidP="00C56434">
      <w:pPr>
        <w:pStyle w:val="notetext"/>
      </w:pPr>
      <w:r w:rsidRPr="00BA4E2C">
        <w:rPr>
          <w:snapToGrid w:val="0"/>
          <w:lang w:eastAsia="en-US"/>
        </w:rPr>
        <w:t>Note:</w:t>
      </w:r>
      <w:r w:rsidRPr="00BA4E2C">
        <w:rPr>
          <w:snapToGrid w:val="0"/>
          <w:lang w:eastAsia="en-US"/>
        </w:rPr>
        <w:tab/>
        <w:t xml:space="preserve">This table relates only to the provisions of </w:t>
      </w:r>
      <w:r w:rsidR="007B45CD" w:rsidRPr="00BA4E2C">
        <w:rPr>
          <w:snapToGrid w:val="0"/>
          <w:lang w:eastAsia="en-US"/>
        </w:rPr>
        <w:t>this instrument</w:t>
      </w:r>
      <w:r w:rsidRPr="00BA4E2C">
        <w:t xml:space="preserve"> </w:t>
      </w:r>
      <w:r w:rsidRPr="00BA4E2C">
        <w:rPr>
          <w:snapToGrid w:val="0"/>
          <w:lang w:eastAsia="en-US"/>
        </w:rPr>
        <w:t xml:space="preserve">as originally made. It will not be amended to deal with any later amendments of </w:t>
      </w:r>
      <w:r w:rsidR="007B45CD" w:rsidRPr="00BA4E2C">
        <w:rPr>
          <w:snapToGrid w:val="0"/>
          <w:lang w:eastAsia="en-US"/>
        </w:rPr>
        <w:t>this instrument</w:t>
      </w:r>
      <w:r w:rsidRPr="00BA4E2C">
        <w:rPr>
          <w:snapToGrid w:val="0"/>
          <w:lang w:eastAsia="en-US"/>
        </w:rPr>
        <w:t>.</w:t>
      </w:r>
    </w:p>
    <w:p w14:paraId="66A64A66" w14:textId="77777777" w:rsidR="005452CC" w:rsidRPr="00BA4E2C" w:rsidRDefault="002917DC" w:rsidP="004F676E">
      <w:pPr>
        <w:pStyle w:val="subsection"/>
      </w:pPr>
      <w:r w:rsidRPr="00BA4E2C">
        <w:tab/>
      </w:r>
      <w:r w:rsidR="005452CC" w:rsidRPr="00BA4E2C">
        <w:t>(2)</w:t>
      </w:r>
      <w:r w:rsidR="005452CC" w:rsidRPr="00BA4E2C">
        <w:tab/>
        <w:t xml:space="preserve">Any information in column 3 of the table is not part of </w:t>
      </w:r>
      <w:r w:rsidR="007B45CD" w:rsidRPr="00BA4E2C">
        <w:t>this instrument</w:t>
      </w:r>
      <w:r w:rsidR="005452CC" w:rsidRPr="00BA4E2C">
        <w:t xml:space="preserve">. Information may be inserted in this column, or information in it may be edited, in any published version of </w:t>
      </w:r>
      <w:r w:rsidR="007B45CD" w:rsidRPr="00BA4E2C">
        <w:t>this instrument</w:t>
      </w:r>
      <w:r w:rsidR="005452CC" w:rsidRPr="00BA4E2C">
        <w:t>.</w:t>
      </w:r>
    </w:p>
    <w:p w14:paraId="14812245" w14:textId="77777777" w:rsidR="00BF6650" w:rsidRPr="00BA4E2C" w:rsidRDefault="00BF6650" w:rsidP="00BF6650">
      <w:pPr>
        <w:pStyle w:val="ActHead5"/>
      </w:pPr>
      <w:bookmarkStart w:id="3" w:name="_Toc178242161"/>
      <w:r w:rsidRPr="00BA4E2C">
        <w:rPr>
          <w:rStyle w:val="CharSectno"/>
        </w:rPr>
        <w:t>3</w:t>
      </w:r>
      <w:r w:rsidRPr="00BA4E2C">
        <w:t xml:space="preserve">  Authority</w:t>
      </w:r>
      <w:bookmarkEnd w:id="3"/>
    </w:p>
    <w:p w14:paraId="390C642B" w14:textId="77777777" w:rsidR="00AA5D02" w:rsidRPr="00BA4E2C" w:rsidRDefault="00BF6650" w:rsidP="00BF6650">
      <w:pPr>
        <w:pStyle w:val="subsection"/>
      </w:pPr>
      <w:r w:rsidRPr="00BA4E2C">
        <w:tab/>
      </w:r>
      <w:r w:rsidRPr="00BA4E2C">
        <w:tab/>
      </w:r>
      <w:r w:rsidR="007B45CD" w:rsidRPr="00BA4E2C">
        <w:t>This instrument is</w:t>
      </w:r>
      <w:r w:rsidRPr="00BA4E2C">
        <w:t xml:space="preserve"> made under the</w:t>
      </w:r>
      <w:r w:rsidR="00AA5D02" w:rsidRPr="00BA4E2C">
        <w:t xml:space="preserve"> following:</w:t>
      </w:r>
    </w:p>
    <w:p w14:paraId="2B6B9AD1" w14:textId="77777777" w:rsidR="00BF6650" w:rsidRPr="00BA4E2C" w:rsidRDefault="00AA5D02" w:rsidP="00AA5D02">
      <w:pPr>
        <w:pStyle w:val="paragraph"/>
      </w:pPr>
      <w:r w:rsidRPr="00BA4E2C">
        <w:tab/>
        <w:t>(a)</w:t>
      </w:r>
      <w:r w:rsidRPr="00BA4E2C">
        <w:tab/>
      </w:r>
      <w:r w:rsidR="00ED61A5" w:rsidRPr="00BA4E2C">
        <w:t>the</w:t>
      </w:r>
      <w:r w:rsidR="00BF6650" w:rsidRPr="00BA4E2C">
        <w:t xml:space="preserve"> </w:t>
      </w:r>
      <w:r w:rsidR="00616A5B" w:rsidRPr="00BA4E2C">
        <w:rPr>
          <w:i/>
        </w:rPr>
        <w:t>ASIC Supervisory Cost Recovery Levy Act 2017</w:t>
      </w:r>
      <w:r w:rsidR="00ED61A5" w:rsidRPr="00BA4E2C">
        <w:t>;</w:t>
      </w:r>
    </w:p>
    <w:p w14:paraId="5A1F0B8E" w14:textId="77777777" w:rsidR="00ED61A5" w:rsidRPr="00BA4E2C" w:rsidRDefault="00ED61A5" w:rsidP="00AA5D02">
      <w:pPr>
        <w:pStyle w:val="paragraph"/>
      </w:pPr>
      <w:r w:rsidRPr="00BA4E2C">
        <w:tab/>
        <w:t>(b)</w:t>
      </w:r>
      <w:r w:rsidRPr="00BA4E2C">
        <w:tab/>
        <w:t xml:space="preserve">the </w:t>
      </w:r>
      <w:r w:rsidR="00616A5B" w:rsidRPr="00BA4E2C">
        <w:rPr>
          <w:i/>
        </w:rPr>
        <w:t>Corporations Act 2001</w:t>
      </w:r>
      <w:r w:rsidR="002054B2" w:rsidRPr="00BA4E2C">
        <w:t>.</w:t>
      </w:r>
    </w:p>
    <w:p w14:paraId="740B394C" w14:textId="77777777" w:rsidR="00557C7A" w:rsidRPr="00BA4E2C" w:rsidRDefault="00BF6650" w:rsidP="00557C7A">
      <w:pPr>
        <w:pStyle w:val="ActHead5"/>
      </w:pPr>
      <w:bookmarkStart w:id="4" w:name="_Toc178242162"/>
      <w:r w:rsidRPr="00BA4E2C">
        <w:rPr>
          <w:rStyle w:val="CharSectno"/>
        </w:rPr>
        <w:t>4</w:t>
      </w:r>
      <w:r w:rsidR="00557C7A" w:rsidRPr="00BA4E2C">
        <w:t xml:space="preserve">  </w:t>
      </w:r>
      <w:r w:rsidR="00083F48" w:rsidRPr="00BA4E2C">
        <w:t>Schedules</w:t>
      </w:r>
      <w:bookmarkEnd w:id="4"/>
    </w:p>
    <w:p w14:paraId="6DA21C55" w14:textId="77777777" w:rsidR="00557C7A" w:rsidRPr="00BA4E2C" w:rsidRDefault="00557C7A" w:rsidP="00557C7A">
      <w:pPr>
        <w:pStyle w:val="subsection"/>
      </w:pPr>
      <w:r w:rsidRPr="00BA4E2C">
        <w:tab/>
      </w:r>
      <w:r w:rsidRPr="00BA4E2C">
        <w:tab/>
      </w:r>
      <w:r w:rsidR="00083F48" w:rsidRPr="00BA4E2C">
        <w:t xml:space="preserve">Each </w:t>
      </w:r>
      <w:r w:rsidR="00160BD7" w:rsidRPr="00BA4E2C">
        <w:t>instrument</w:t>
      </w:r>
      <w:r w:rsidR="00083F48" w:rsidRPr="00BA4E2C">
        <w:t xml:space="preserve"> that is specified in a Schedule to </w:t>
      </w:r>
      <w:r w:rsidR="007B45CD" w:rsidRPr="00BA4E2C">
        <w:t>this instrument</w:t>
      </w:r>
      <w:r w:rsidR="00083F48" w:rsidRPr="00BA4E2C">
        <w:t xml:space="preserve"> is amended or repealed as set out in the applicable items in the Schedule concerned, and any other item in a Schedule to </w:t>
      </w:r>
      <w:r w:rsidR="007B45CD" w:rsidRPr="00BA4E2C">
        <w:t>this instrument</w:t>
      </w:r>
      <w:r w:rsidR="00083F48" w:rsidRPr="00BA4E2C">
        <w:t xml:space="preserve"> has effect according to its terms.</w:t>
      </w:r>
    </w:p>
    <w:p w14:paraId="7F25CF4D" w14:textId="77777777" w:rsidR="0004044E" w:rsidRPr="00BA4E2C" w:rsidRDefault="00E970F3" w:rsidP="00232F6C">
      <w:pPr>
        <w:pStyle w:val="ActHead6"/>
        <w:pageBreakBefore/>
      </w:pPr>
      <w:bookmarkStart w:id="5" w:name="_Toc178242163"/>
      <w:bookmarkStart w:id="6" w:name="opcAmSched"/>
      <w:bookmarkStart w:id="7" w:name="opcCurrentFind"/>
      <w:r w:rsidRPr="00BA4E2C">
        <w:rPr>
          <w:rStyle w:val="CharAmSchNo"/>
        </w:rPr>
        <w:lastRenderedPageBreak/>
        <w:t>Schedule</w:t>
      </w:r>
      <w:r w:rsidR="007476C5" w:rsidRPr="00BA4E2C">
        <w:rPr>
          <w:rStyle w:val="CharAmSchNo"/>
        </w:rPr>
        <w:t> </w:t>
      </w:r>
      <w:r w:rsidRPr="00BA4E2C">
        <w:rPr>
          <w:rStyle w:val="CharAmSchNo"/>
        </w:rPr>
        <w:t>1</w:t>
      </w:r>
      <w:r w:rsidR="0048364F" w:rsidRPr="00BA4E2C">
        <w:t>—</w:t>
      </w:r>
      <w:r w:rsidR="00460499" w:rsidRPr="00BA4E2C">
        <w:rPr>
          <w:rStyle w:val="CharAmSchText"/>
        </w:rPr>
        <w:t>Amendments</w:t>
      </w:r>
      <w:bookmarkEnd w:id="5"/>
    </w:p>
    <w:p w14:paraId="688EC8DD" w14:textId="77777777" w:rsidR="00D23F61" w:rsidRPr="00BA4E2C" w:rsidRDefault="00E970F3" w:rsidP="00D23F61">
      <w:pPr>
        <w:pStyle w:val="ActHead7"/>
      </w:pPr>
      <w:bookmarkStart w:id="8" w:name="_Toc178242164"/>
      <w:r w:rsidRPr="00BA4E2C">
        <w:rPr>
          <w:rStyle w:val="CharAmPartNo"/>
        </w:rPr>
        <w:t>Part</w:t>
      </w:r>
      <w:r w:rsidR="007476C5" w:rsidRPr="00BA4E2C">
        <w:rPr>
          <w:rStyle w:val="CharAmPartNo"/>
        </w:rPr>
        <w:t> </w:t>
      </w:r>
      <w:r w:rsidRPr="00BA4E2C">
        <w:rPr>
          <w:rStyle w:val="CharAmPartNo"/>
        </w:rPr>
        <w:t>1</w:t>
      </w:r>
      <w:r w:rsidR="00A35979" w:rsidRPr="00BA4E2C">
        <w:t>—</w:t>
      </w:r>
      <w:r w:rsidR="00A35979" w:rsidRPr="00BA4E2C">
        <w:rPr>
          <w:rStyle w:val="CharAmPartText"/>
        </w:rPr>
        <w:t>Declared financial markets</w:t>
      </w:r>
      <w:r w:rsidR="001369B8" w:rsidRPr="00BA4E2C">
        <w:rPr>
          <w:rStyle w:val="CharAmPartText"/>
        </w:rPr>
        <w:t xml:space="preserve"> and widely held </w:t>
      </w:r>
      <w:r w:rsidR="0064676F" w:rsidRPr="00BA4E2C">
        <w:rPr>
          <w:rStyle w:val="CharAmPartText"/>
        </w:rPr>
        <w:t xml:space="preserve">market </w:t>
      </w:r>
      <w:r w:rsidR="001369B8" w:rsidRPr="00BA4E2C">
        <w:rPr>
          <w:rStyle w:val="CharAmPartText"/>
        </w:rPr>
        <w:t>bodies</w:t>
      </w:r>
      <w:bookmarkEnd w:id="8"/>
    </w:p>
    <w:p w14:paraId="48BCA4EB" w14:textId="77777777" w:rsidR="001A4B4B" w:rsidRPr="00BA4E2C" w:rsidRDefault="001A4B4B" w:rsidP="00EA0D36">
      <w:pPr>
        <w:pStyle w:val="ActHead9"/>
      </w:pPr>
      <w:bookmarkStart w:id="9" w:name="_Toc178242165"/>
      <w:bookmarkEnd w:id="6"/>
      <w:bookmarkEnd w:id="7"/>
      <w:r w:rsidRPr="00BA4E2C">
        <w:t xml:space="preserve">ASIC Supervisory Cost Recovery Levy </w:t>
      </w:r>
      <w:r w:rsidR="009D3236" w:rsidRPr="00BA4E2C">
        <w:t>Regulations 2</w:t>
      </w:r>
      <w:r w:rsidRPr="00BA4E2C">
        <w:t>017</w:t>
      </w:r>
      <w:bookmarkEnd w:id="9"/>
    </w:p>
    <w:p w14:paraId="080FB506" w14:textId="77777777" w:rsidR="001A4B4B" w:rsidRPr="00BA4E2C" w:rsidRDefault="00262BD4" w:rsidP="000E245D">
      <w:pPr>
        <w:pStyle w:val="ItemHead"/>
      </w:pPr>
      <w:r w:rsidRPr="00BA4E2C">
        <w:t>1</w:t>
      </w:r>
      <w:r w:rsidR="000E245D" w:rsidRPr="00BA4E2C">
        <w:t xml:space="preserve">  </w:t>
      </w:r>
      <w:r w:rsidR="009D3236" w:rsidRPr="00BA4E2C">
        <w:t>Paragraph 1</w:t>
      </w:r>
      <w:r w:rsidR="000E245D" w:rsidRPr="00BA4E2C">
        <w:t>5(2)(a)</w:t>
      </w:r>
    </w:p>
    <w:p w14:paraId="5DA05F00" w14:textId="77777777" w:rsidR="000E245D" w:rsidRPr="00BA4E2C" w:rsidRDefault="000E245D" w:rsidP="000E245D">
      <w:pPr>
        <w:pStyle w:val="Item"/>
      </w:pPr>
      <w:r w:rsidRPr="00BA4E2C">
        <w:t>Omit “prescribed financial market”, substitute “declared financial market”.</w:t>
      </w:r>
    </w:p>
    <w:p w14:paraId="6C696933" w14:textId="77777777" w:rsidR="004971A2" w:rsidRPr="00BA4E2C" w:rsidRDefault="00262BD4" w:rsidP="004971A2">
      <w:pPr>
        <w:pStyle w:val="ItemHead"/>
      </w:pPr>
      <w:r w:rsidRPr="00BA4E2C">
        <w:t>2</w:t>
      </w:r>
      <w:r w:rsidR="004971A2" w:rsidRPr="00BA4E2C">
        <w:t xml:space="preserve">  </w:t>
      </w:r>
      <w:r w:rsidR="009D3236" w:rsidRPr="00BA4E2C">
        <w:t>Paragraph 4</w:t>
      </w:r>
      <w:r w:rsidR="004971A2" w:rsidRPr="00BA4E2C">
        <w:t>8(3)(aa)</w:t>
      </w:r>
    </w:p>
    <w:p w14:paraId="22F5C071" w14:textId="77777777" w:rsidR="004971A2" w:rsidRPr="00BA4E2C" w:rsidRDefault="004971A2" w:rsidP="004971A2">
      <w:pPr>
        <w:pStyle w:val="Item"/>
      </w:pPr>
      <w:r w:rsidRPr="00BA4E2C">
        <w:t>Omit “prescribed financial market”, substitute “declared financial market”.</w:t>
      </w:r>
    </w:p>
    <w:p w14:paraId="48E46CB7" w14:textId="77777777" w:rsidR="000E245D" w:rsidRPr="00BA4E2C" w:rsidRDefault="00480A5A" w:rsidP="007E0770">
      <w:pPr>
        <w:pStyle w:val="ActHead9"/>
      </w:pPr>
      <w:bookmarkStart w:id="10" w:name="_Toc178242166"/>
      <w:r w:rsidRPr="00BA4E2C">
        <w:t xml:space="preserve">Corporations (FinTech Sandbox Australian Financial Services Licence Exemption) </w:t>
      </w:r>
      <w:r w:rsidR="009D3236" w:rsidRPr="00BA4E2C">
        <w:t>Regulations 2</w:t>
      </w:r>
      <w:r w:rsidRPr="00BA4E2C">
        <w:t>020</w:t>
      </w:r>
      <w:bookmarkEnd w:id="10"/>
    </w:p>
    <w:p w14:paraId="7E2B951F" w14:textId="77777777" w:rsidR="007E0770" w:rsidRPr="00BA4E2C" w:rsidRDefault="00262BD4" w:rsidP="007E0770">
      <w:pPr>
        <w:pStyle w:val="ItemHead"/>
      </w:pPr>
      <w:r w:rsidRPr="00BA4E2C">
        <w:t>3</w:t>
      </w:r>
      <w:r w:rsidR="007E0770" w:rsidRPr="00BA4E2C">
        <w:t xml:space="preserve">  </w:t>
      </w:r>
      <w:r w:rsidR="009D3236" w:rsidRPr="00BA4E2C">
        <w:t>Paragraph 1</w:t>
      </w:r>
      <w:r w:rsidR="007E0770" w:rsidRPr="00BA4E2C">
        <w:t>1(2)(h)</w:t>
      </w:r>
    </w:p>
    <w:p w14:paraId="6904D4FF" w14:textId="77777777" w:rsidR="007E0770" w:rsidRPr="00BA4E2C" w:rsidRDefault="007E0770" w:rsidP="007E0770">
      <w:pPr>
        <w:pStyle w:val="Item"/>
      </w:pPr>
      <w:r w:rsidRPr="00BA4E2C">
        <w:t>Omit “prescribed financial market”, substitute “declared financial market”.</w:t>
      </w:r>
    </w:p>
    <w:p w14:paraId="796C3BE3" w14:textId="77777777" w:rsidR="0084172C" w:rsidRPr="00BA4E2C" w:rsidRDefault="001B1D72" w:rsidP="00EA0D36">
      <w:pPr>
        <w:pStyle w:val="ActHead9"/>
      </w:pPr>
      <w:bookmarkStart w:id="11" w:name="_Toc178242167"/>
      <w:r w:rsidRPr="00BA4E2C">
        <w:t xml:space="preserve">Corporations </w:t>
      </w:r>
      <w:r w:rsidR="009D3236" w:rsidRPr="00BA4E2C">
        <w:t>Regulations 2</w:t>
      </w:r>
      <w:r w:rsidRPr="00BA4E2C">
        <w:t>001</w:t>
      </w:r>
      <w:bookmarkEnd w:id="11"/>
    </w:p>
    <w:p w14:paraId="484259F7" w14:textId="77777777" w:rsidR="001B1D72" w:rsidRPr="00BA4E2C" w:rsidRDefault="00262BD4" w:rsidP="00C56434">
      <w:pPr>
        <w:pStyle w:val="ItemHead"/>
      </w:pPr>
      <w:r w:rsidRPr="00BA4E2C">
        <w:t>4</w:t>
      </w:r>
      <w:r w:rsidR="001B1D72" w:rsidRPr="00BA4E2C">
        <w:t xml:space="preserve">  </w:t>
      </w:r>
      <w:r w:rsidR="004657A2" w:rsidRPr="00BA4E2C">
        <w:t>Regulation</w:t>
      </w:r>
      <w:r w:rsidR="007476C5" w:rsidRPr="00BA4E2C">
        <w:t> </w:t>
      </w:r>
      <w:r w:rsidR="004657A2" w:rsidRPr="00BA4E2C">
        <w:t>1</w:t>
      </w:r>
      <w:r w:rsidR="00C56434" w:rsidRPr="00BA4E2C">
        <w:t>.0.02A</w:t>
      </w:r>
    </w:p>
    <w:p w14:paraId="34824527" w14:textId="77777777" w:rsidR="00C56434" w:rsidRPr="00BA4E2C" w:rsidRDefault="00C56434" w:rsidP="00C56434">
      <w:pPr>
        <w:pStyle w:val="Item"/>
      </w:pPr>
      <w:r w:rsidRPr="00BA4E2C">
        <w:t>Repeal the regulation.</w:t>
      </w:r>
    </w:p>
    <w:p w14:paraId="04A3BCA4" w14:textId="77777777" w:rsidR="00C56434" w:rsidRPr="00BA4E2C" w:rsidRDefault="00262BD4" w:rsidP="00C56434">
      <w:pPr>
        <w:pStyle w:val="ItemHead"/>
      </w:pPr>
      <w:r w:rsidRPr="00BA4E2C">
        <w:t>5</w:t>
      </w:r>
      <w:r w:rsidR="00C56434" w:rsidRPr="00BA4E2C">
        <w:t xml:space="preserve">  </w:t>
      </w:r>
      <w:r w:rsidR="004657A2" w:rsidRPr="00BA4E2C">
        <w:t>Regulation</w:t>
      </w:r>
      <w:r w:rsidR="007476C5" w:rsidRPr="00BA4E2C">
        <w:t> </w:t>
      </w:r>
      <w:r w:rsidR="004657A2" w:rsidRPr="00BA4E2C">
        <w:t>7</w:t>
      </w:r>
      <w:r w:rsidR="00C56434" w:rsidRPr="00BA4E2C">
        <w:t>.4.01</w:t>
      </w:r>
    </w:p>
    <w:p w14:paraId="1888A065" w14:textId="77777777" w:rsidR="004D085B" w:rsidRPr="00BA4E2C" w:rsidRDefault="00C56434" w:rsidP="004D085B">
      <w:pPr>
        <w:pStyle w:val="Item"/>
      </w:pPr>
      <w:r w:rsidRPr="00BA4E2C">
        <w:t>Repeal the regulation.</w:t>
      </w:r>
    </w:p>
    <w:p w14:paraId="4C7DFABD" w14:textId="77777777" w:rsidR="00EA4CE5" w:rsidRPr="00BA4E2C" w:rsidRDefault="00262BD4" w:rsidP="00EA4CE5">
      <w:pPr>
        <w:pStyle w:val="ItemHead"/>
      </w:pPr>
      <w:r w:rsidRPr="00BA4E2C">
        <w:t>6</w:t>
      </w:r>
      <w:r w:rsidR="00EA4CE5" w:rsidRPr="00BA4E2C">
        <w:t xml:space="preserve">  Amendments of listed provisions</w:t>
      </w:r>
    </w:p>
    <w:p w14:paraId="1808F968" w14:textId="77777777" w:rsidR="00EA4CE5" w:rsidRPr="00BA4E2C" w:rsidRDefault="00EA4CE5" w:rsidP="00EA4CE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2410"/>
        <w:gridCol w:w="2268"/>
      </w:tblGrid>
      <w:tr w:rsidR="00EA4CE5" w:rsidRPr="00BA4E2C" w14:paraId="6F94BECE" w14:textId="77777777" w:rsidTr="00EA5F99">
        <w:trPr>
          <w:tblHeader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54CEF8" w14:textId="77777777" w:rsidR="00EA4CE5" w:rsidRPr="00BA4E2C" w:rsidRDefault="00EA4CE5" w:rsidP="008D690C">
            <w:pPr>
              <w:pStyle w:val="TableHeading"/>
            </w:pPr>
            <w:r w:rsidRPr="00BA4E2C">
              <w:t>Further amendments</w:t>
            </w:r>
          </w:p>
        </w:tc>
      </w:tr>
      <w:tr w:rsidR="00EA4CE5" w:rsidRPr="00BA4E2C" w14:paraId="690C9F35" w14:textId="77777777" w:rsidTr="002E5A3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68E650" w14:textId="77777777" w:rsidR="00EA4CE5" w:rsidRPr="00BA4E2C" w:rsidRDefault="00EA4CE5" w:rsidP="008D690C">
            <w:pPr>
              <w:pStyle w:val="TableHeading"/>
            </w:pPr>
            <w:r w:rsidRPr="00BA4E2C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58601C" w14:textId="77777777" w:rsidR="00EA4CE5" w:rsidRPr="00BA4E2C" w:rsidRDefault="00EA4CE5" w:rsidP="008D690C">
            <w:pPr>
              <w:pStyle w:val="TableHeading"/>
            </w:pPr>
            <w:r w:rsidRPr="00BA4E2C">
              <w:t>Provision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6BCBDD" w14:textId="77777777" w:rsidR="00EA4CE5" w:rsidRPr="00BA4E2C" w:rsidRDefault="00EA4CE5" w:rsidP="008D690C">
            <w:pPr>
              <w:pStyle w:val="TableHeading"/>
            </w:pPr>
            <w:r w:rsidRPr="00BA4E2C">
              <w:t>Omit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78D83E" w14:textId="77777777" w:rsidR="00EA4CE5" w:rsidRPr="00BA4E2C" w:rsidRDefault="00EA4CE5" w:rsidP="008D690C">
            <w:pPr>
              <w:pStyle w:val="TableHeading"/>
            </w:pPr>
            <w:r w:rsidRPr="00BA4E2C">
              <w:t>Substitute</w:t>
            </w:r>
          </w:p>
        </w:tc>
      </w:tr>
      <w:tr w:rsidR="00EA4CE5" w:rsidRPr="00BA4E2C" w14:paraId="0446B15E" w14:textId="77777777" w:rsidTr="002E5A3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444A88B" w14:textId="77777777" w:rsidR="00EA4CE5" w:rsidRPr="00BA4E2C" w:rsidRDefault="00EA4CE5" w:rsidP="008D690C">
            <w:pPr>
              <w:pStyle w:val="Tabletext"/>
            </w:pPr>
            <w:r w:rsidRPr="00BA4E2C">
              <w:t>1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shd w:val="clear" w:color="auto" w:fill="auto"/>
          </w:tcPr>
          <w:p w14:paraId="7902B2BC" w14:textId="77777777" w:rsidR="00EA4CE5" w:rsidRPr="00BA4E2C" w:rsidRDefault="009D3236" w:rsidP="008D690C">
            <w:pPr>
              <w:pStyle w:val="Tabletext"/>
            </w:pPr>
            <w:r w:rsidRPr="00BA4E2C">
              <w:t>Paragraph 2</w:t>
            </w:r>
            <w:r w:rsidR="00C906F1" w:rsidRPr="00BA4E2C">
              <w:t>N.4.01(1A)(d)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778FD91E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648959CB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  <w:tr w:rsidR="00EA4CE5" w:rsidRPr="00BA4E2C" w14:paraId="4DA2AD81" w14:textId="77777777" w:rsidTr="002E5A39">
        <w:tc>
          <w:tcPr>
            <w:tcW w:w="714" w:type="dxa"/>
            <w:shd w:val="clear" w:color="auto" w:fill="auto"/>
          </w:tcPr>
          <w:p w14:paraId="270F16DA" w14:textId="77777777" w:rsidR="00EA4CE5" w:rsidRPr="00BA4E2C" w:rsidRDefault="00EA4CE5" w:rsidP="008D690C">
            <w:pPr>
              <w:pStyle w:val="Tabletext"/>
            </w:pPr>
            <w:r w:rsidRPr="00BA4E2C">
              <w:t>2</w:t>
            </w:r>
          </w:p>
        </w:tc>
        <w:tc>
          <w:tcPr>
            <w:tcW w:w="2967" w:type="dxa"/>
            <w:shd w:val="clear" w:color="auto" w:fill="auto"/>
          </w:tcPr>
          <w:p w14:paraId="08EC696A" w14:textId="77777777" w:rsidR="00EA4CE5" w:rsidRPr="00BA4E2C" w:rsidRDefault="004657A2" w:rsidP="008D690C">
            <w:pPr>
              <w:pStyle w:val="Tabletext"/>
            </w:pPr>
            <w:r w:rsidRPr="00BA4E2C">
              <w:t>Regulation</w:t>
            </w:r>
            <w:r w:rsidR="007476C5" w:rsidRPr="00BA4E2C">
              <w:t> </w:t>
            </w:r>
            <w:r w:rsidRPr="00BA4E2C">
              <w:t>5</w:t>
            </w:r>
            <w:r w:rsidR="00C906F1" w:rsidRPr="00BA4E2C">
              <w:t>C.11.03A</w:t>
            </w:r>
          </w:p>
        </w:tc>
        <w:tc>
          <w:tcPr>
            <w:tcW w:w="2410" w:type="dxa"/>
            <w:shd w:val="clear" w:color="auto" w:fill="auto"/>
          </w:tcPr>
          <w:p w14:paraId="7094AE2B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  <w:r w:rsidR="00C906F1" w:rsidRPr="00BA4E2C">
              <w:t>s</w:t>
            </w:r>
          </w:p>
        </w:tc>
        <w:tc>
          <w:tcPr>
            <w:tcW w:w="2268" w:type="dxa"/>
            <w:shd w:val="clear" w:color="auto" w:fill="auto"/>
          </w:tcPr>
          <w:p w14:paraId="12EA9D56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  <w:r w:rsidR="00C906F1" w:rsidRPr="00BA4E2C">
              <w:t>s</w:t>
            </w:r>
          </w:p>
        </w:tc>
      </w:tr>
      <w:tr w:rsidR="00EA4CE5" w:rsidRPr="00BA4E2C" w14:paraId="690B7306" w14:textId="77777777" w:rsidTr="002E5A39">
        <w:tc>
          <w:tcPr>
            <w:tcW w:w="714" w:type="dxa"/>
            <w:shd w:val="clear" w:color="auto" w:fill="auto"/>
          </w:tcPr>
          <w:p w14:paraId="74E70FB7" w14:textId="77777777" w:rsidR="00EA4CE5" w:rsidRPr="00BA4E2C" w:rsidRDefault="00EA4CE5" w:rsidP="008D690C">
            <w:pPr>
              <w:pStyle w:val="Tabletext"/>
            </w:pPr>
            <w:r w:rsidRPr="00BA4E2C">
              <w:t>3</w:t>
            </w:r>
          </w:p>
        </w:tc>
        <w:tc>
          <w:tcPr>
            <w:tcW w:w="2967" w:type="dxa"/>
            <w:shd w:val="clear" w:color="auto" w:fill="auto"/>
          </w:tcPr>
          <w:p w14:paraId="5F52E839" w14:textId="77777777" w:rsidR="00EA4CE5" w:rsidRPr="00BA4E2C" w:rsidRDefault="009D3236" w:rsidP="008D690C">
            <w:pPr>
              <w:pStyle w:val="Tabletext"/>
            </w:pPr>
            <w:r w:rsidRPr="00BA4E2C">
              <w:t>Subparagraph 6</w:t>
            </w:r>
            <w:r w:rsidR="00C906F1" w:rsidRPr="00BA4E2C">
              <w:t>D.2.05(5)(a)(xiii)</w:t>
            </w:r>
          </w:p>
        </w:tc>
        <w:tc>
          <w:tcPr>
            <w:tcW w:w="2410" w:type="dxa"/>
            <w:shd w:val="clear" w:color="auto" w:fill="auto"/>
          </w:tcPr>
          <w:p w14:paraId="0AA3BF95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shd w:val="clear" w:color="auto" w:fill="auto"/>
          </w:tcPr>
          <w:p w14:paraId="46F967AF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  <w:tr w:rsidR="00EA4CE5" w:rsidRPr="00BA4E2C" w14:paraId="55708540" w14:textId="77777777" w:rsidTr="002E5A39">
        <w:tc>
          <w:tcPr>
            <w:tcW w:w="714" w:type="dxa"/>
            <w:shd w:val="clear" w:color="auto" w:fill="auto"/>
          </w:tcPr>
          <w:p w14:paraId="77488DD6" w14:textId="77777777" w:rsidR="00EA4CE5" w:rsidRPr="00BA4E2C" w:rsidRDefault="00EA4CE5" w:rsidP="008D690C">
            <w:pPr>
              <w:pStyle w:val="Tabletext"/>
            </w:pPr>
            <w:r w:rsidRPr="00BA4E2C">
              <w:t>4</w:t>
            </w:r>
          </w:p>
        </w:tc>
        <w:tc>
          <w:tcPr>
            <w:tcW w:w="2967" w:type="dxa"/>
            <w:shd w:val="clear" w:color="auto" w:fill="auto"/>
          </w:tcPr>
          <w:p w14:paraId="357630B8" w14:textId="77777777" w:rsidR="00EA4CE5" w:rsidRPr="00BA4E2C" w:rsidRDefault="004657A2" w:rsidP="008D690C">
            <w:pPr>
              <w:pStyle w:val="Tabletext"/>
            </w:pPr>
            <w:proofErr w:type="spellStart"/>
            <w:r w:rsidRPr="00BA4E2C">
              <w:t>Subregulation</w:t>
            </w:r>
            <w:proofErr w:type="spellEnd"/>
            <w:r w:rsidR="007476C5" w:rsidRPr="00BA4E2C">
              <w:t> </w:t>
            </w:r>
            <w:r w:rsidRPr="00BA4E2C">
              <w:t>7</w:t>
            </w:r>
            <w:r w:rsidR="00C906F1" w:rsidRPr="00BA4E2C">
              <w:t>.7A.12B</w:t>
            </w:r>
            <w:r w:rsidR="004D085B" w:rsidRPr="00BA4E2C">
              <w:t>(2)</w:t>
            </w:r>
            <w:r w:rsidR="00C906F1" w:rsidRPr="00BA4E2C">
              <w:t xml:space="preserve"> (</w:t>
            </w:r>
            <w:r w:rsidR="007476C5" w:rsidRPr="00BA4E2C">
              <w:t>paragraphs (</w:t>
            </w:r>
            <w:r w:rsidR="00C906F1" w:rsidRPr="00BA4E2C">
              <w:t xml:space="preserve">b) </w:t>
            </w:r>
            <w:r w:rsidR="00232F6C" w:rsidRPr="00BA4E2C">
              <w:t xml:space="preserve">and (c) </w:t>
            </w:r>
            <w:r w:rsidR="00C906F1" w:rsidRPr="00BA4E2C">
              <w:t xml:space="preserve">of the definition of </w:t>
            </w:r>
            <w:r w:rsidR="00C906F1" w:rsidRPr="00BA4E2C">
              <w:rPr>
                <w:b/>
                <w:i/>
              </w:rPr>
              <w:t>approved financial product</w:t>
            </w:r>
            <w:r w:rsidR="00C906F1" w:rsidRPr="00BA4E2C">
              <w:t>)</w:t>
            </w:r>
          </w:p>
        </w:tc>
        <w:tc>
          <w:tcPr>
            <w:tcW w:w="2410" w:type="dxa"/>
            <w:shd w:val="clear" w:color="auto" w:fill="auto"/>
          </w:tcPr>
          <w:p w14:paraId="1237E4EE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shd w:val="clear" w:color="auto" w:fill="auto"/>
          </w:tcPr>
          <w:p w14:paraId="05562906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  <w:tr w:rsidR="00EA4CE5" w:rsidRPr="00BA4E2C" w14:paraId="34DB964E" w14:textId="77777777" w:rsidTr="002E5A39">
        <w:tc>
          <w:tcPr>
            <w:tcW w:w="714" w:type="dxa"/>
            <w:shd w:val="clear" w:color="auto" w:fill="auto"/>
          </w:tcPr>
          <w:p w14:paraId="58B4B952" w14:textId="77777777" w:rsidR="00EA4CE5" w:rsidRPr="00BA4E2C" w:rsidRDefault="00232F6C" w:rsidP="008D690C">
            <w:pPr>
              <w:pStyle w:val="Tabletext"/>
            </w:pPr>
            <w:r w:rsidRPr="00BA4E2C">
              <w:t>5</w:t>
            </w:r>
          </w:p>
        </w:tc>
        <w:tc>
          <w:tcPr>
            <w:tcW w:w="2967" w:type="dxa"/>
            <w:shd w:val="clear" w:color="auto" w:fill="auto"/>
          </w:tcPr>
          <w:p w14:paraId="28366D29" w14:textId="77777777" w:rsidR="00EA4CE5" w:rsidRPr="00BA4E2C" w:rsidRDefault="009D3236" w:rsidP="008D690C">
            <w:pPr>
              <w:pStyle w:val="Tabletext"/>
            </w:pPr>
            <w:r w:rsidRPr="00BA4E2C">
              <w:t>Paragraph 7</w:t>
            </w:r>
            <w:r w:rsidR="00C906F1" w:rsidRPr="00BA4E2C">
              <w:t>.7A.12D(1)(a)</w:t>
            </w:r>
          </w:p>
        </w:tc>
        <w:tc>
          <w:tcPr>
            <w:tcW w:w="2410" w:type="dxa"/>
            <w:shd w:val="clear" w:color="auto" w:fill="auto"/>
          </w:tcPr>
          <w:p w14:paraId="4B0686B9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shd w:val="clear" w:color="auto" w:fill="auto"/>
          </w:tcPr>
          <w:p w14:paraId="546B5653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  <w:tr w:rsidR="00EA4CE5" w:rsidRPr="00BA4E2C" w14:paraId="75674E48" w14:textId="77777777" w:rsidTr="002E5A39">
        <w:tc>
          <w:tcPr>
            <w:tcW w:w="714" w:type="dxa"/>
            <w:shd w:val="clear" w:color="auto" w:fill="auto"/>
          </w:tcPr>
          <w:p w14:paraId="6721F43E" w14:textId="77777777" w:rsidR="00EA4CE5" w:rsidRPr="00BA4E2C" w:rsidRDefault="00232F6C" w:rsidP="008D690C">
            <w:pPr>
              <w:pStyle w:val="Tabletext"/>
            </w:pPr>
            <w:r w:rsidRPr="00BA4E2C">
              <w:t>6</w:t>
            </w:r>
          </w:p>
        </w:tc>
        <w:tc>
          <w:tcPr>
            <w:tcW w:w="2967" w:type="dxa"/>
            <w:shd w:val="clear" w:color="auto" w:fill="auto"/>
          </w:tcPr>
          <w:p w14:paraId="1CA3DA6C" w14:textId="77777777" w:rsidR="00EA4CE5" w:rsidRPr="00BA4E2C" w:rsidRDefault="004657A2" w:rsidP="008D690C">
            <w:pPr>
              <w:pStyle w:val="Tabletext"/>
            </w:pPr>
            <w:proofErr w:type="spellStart"/>
            <w:r w:rsidRPr="00BA4E2C">
              <w:t>Subregulation</w:t>
            </w:r>
            <w:proofErr w:type="spellEnd"/>
            <w:r w:rsidR="007476C5" w:rsidRPr="00BA4E2C">
              <w:t> </w:t>
            </w:r>
            <w:r w:rsidRPr="00BA4E2C">
              <w:t>7</w:t>
            </w:r>
            <w:r w:rsidR="00C906F1" w:rsidRPr="00BA4E2C">
              <w:t>.7A.12D(1) (note</w:t>
            </w:r>
            <w:r w:rsidR="007476C5" w:rsidRPr="00BA4E2C">
              <w:t xml:space="preserve"> </w:t>
            </w:r>
            <w:r w:rsidR="00C906F1" w:rsidRPr="00BA4E2C">
              <w:t>1)</w:t>
            </w:r>
          </w:p>
        </w:tc>
        <w:tc>
          <w:tcPr>
            <w:tcW w:w="2410" w:type="dxa"/>
            <w:shd w:val="clear" w:color="auto" w:fill="auto"/>
          </w:tcPr>
          <w:p w14:paraId="54FF2A4A" w14:textId="77777777" w:rsidR="00EA4CE5" w:rsidRPr="00BA4E2C" w:rsidRDefault="00EA4CE5" w:rsidP="008D690C">
            <w:pPr>
              <w:pStyle w:val="Tabletext"/>
            </w:pPr>
            <w:r w:rsidRPr="00BA4E2C">
              <w:rPr>
                <w:b/>
                <w:i/>
              </w:rPr>
              <w:t>prescribed financial market</w:t>
            </w:r>
            <w:r w:rsidR="004D085B" w:rsidRPr="00BA4E2C">
              <w:t xml:space="preserve">, see </w:t>
            </w:r>
            <w:r w:rsidR="004657A2" w:rsidRPr="00BA4E2C">
              <w:t>regulation</w:t>
            </w:r>
            <w:r w:rsidR="007476C5" w:rsidRPr="00BA4E2C">
              <w:t> </w:t>
            </w:r>
            <w:r w:rsidR="004657A2" w:rsidRPr="00BA4E2C">
              <w:t>1</w:t>
            </w:r>
            <w:r w:rsidR="004D085B" w:rsidRPr="00BA4E2C">
              <w:t>.0.02A</w:t>
            </w:r>
          </w:p>
        </w:tc>
        <w:tc>
          <w:tcPr>
            <w:tcW w:w="2268" w:type="dxa"/>
            <w:shd w:val="clear" w:color="auto" w:fill="auto"/>
          </w:tcPr>
          <w:p w14:paraId="5C06368B" w14:textId="77777777" w:rsidR="00EA4CE5" w:rsidRPr="00BA4E2C" w:rsidRDefault="00EA4CE5" w:rsidP="008D690C">
            <w:pPr>
              <w:pStyle w:val="Tabletext"/>
            </w:pPr>
            <w:r w:rsidRPr="00BA4E2C">
              <w:rPr>
                <w:b/>
                <w:i/>
              </w:rPr>
              <w:t>declared financial market</w:t>
            </w:r>
            <w:r w:rsidR="004D085B" w:rsidRPr="00BA4E2C">
              <w:t xml:space="preserve">, see </w:t>
            </w:r>
            <w:r w:rsidR="004657A2" w:rsidRPr="00BA4E2C">
              <w:t>section</w:t>
            </w:r>
            <w:r w:rsidR="007476C5" w:rsidRPr="00BA4E2C">
              <w:t> </w:t>
            </w:r>
            <w:r w:rsidR="004657A2" w:rsidRPr="00BA4E2C">
              <w:t>9</w:t>
            </w:r>
            <w:r w:rsidR="004D085B" w:rsidRPr="00BA4E2C">
              <w:t xml:space="preserve"> of the Act</w:t>
            </w:r>
          </w:p>
        </w:tc>
      </w:tr>
      <w:tr w:rsidR="00EA4CE5" w:rsidRPr="00BA4E2C" w14:paraId="7CE39430" w14:textId="77777777" w:rsidTr="002E5A39">
        <w:tc>
          <w:tcPr>
            <w:tcW w:w="714" w:type="dxa"/>
            <w:shd w:val="clear" w:color="auto" w:fill="auto"/>
          </w:tcPr>
          <w:p w14:paraId="17330D8E" w14:textId="77777777" w:rsidR="00EA4CE5" w:rsidRPr="00BA4E2C" w:rsidRDefault="00232F6C" w:rsidP="008D690C">
            <w:pPr>
              <w:pStyle w:val="Tabletext"/>
            </w:pPr>
            <w:r w:rsidRPr="00BA4E2C">
              <w:t>7</w:t>
            </w:r>
          </w:p>
        </w:tc>
        <w:tc>
          <w:tcPr>
            <w:tcW w:w="2967" w:type="dxa"/>
            <w:shd w:val="clear" w:color="auto" w:fill="auto"/>
          </w:tcPr>
          <w:p w14:paraId="1C9BBB8F" w14:textId="77777777" w:rsidR="00EA4CE5" w:rsidRPr="00BA4E2C" w:rsidRDefault="009D3236" w:rsidP="008D690C">
            <w:pPr>
              <w:pStyle w:val="Tabletext"/>
            </w:pPr>
            <w:r w:rsidRPr="00BA4E2C">
              <w:t>Paragraph 7</w:t>
            </w:r>
            <w:r w:rsidR="005423CC" w:rsidRPr="00BA4E2C">
              <w:t>.7A.12D(1A)(a)</w:t>
            </w:r>
          </w:p>
        </w:tc>
        <w:tc>
          <w:tcPr>
            <w:tcW w:w="2410" w:type="dxa"/>
            <w:shd w:val="clear" w:color="auto" w:fill="auto"/>
          </w:tcPr>
          <w:p w14:paraId="1D770E8E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shd w:val="clear" w:color="auto" w:fill="auto"/>
          </w:tcPr>
          <w:p w14:paraId="7B761A80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  <w:tr w:rsidR="00EA4CE5" w:rsidRPr="00BA4E2C" w14:paraId="5D105636" w14:textId="77777777" w:rsidTr="002E5A39">
        <w:tc>
          <w:tcPr>
            <w:tcW w:w="714" w:type="dxa"/>
            <w:shd w:val="clear" w:color="auto" w:fill="auto"/>
          </w:tcPr>
          <w:p w14:paraId="41B8E0A9" w14:textId="77777777" w:rsidR="00EA4CE5" w:rsidRPr="00BA4E2C" w:rsidRDefault="00232F6C" w:rsidP="008D690C">
            <w:pPr>
              <w:pStyle w:val="Tabletext"/>
            </w:pPr>
            <w:r w:rsidRPr="00BA4E2C">
              <w:t>8</w:t>
            </w:r>
          </w:p>
        </w:tc>
        <w:tc>
          <w:tcPr>
            <w:tcW w:w="2967" w:type="dxa"/>
            <w:shd w:val="clear" w:color="auto" w:fill="auto"/>
          </w:tcPr>
          <w:p w14:paraId="6C8F8A89" w14:textId="77777777" w:rsidR="00EA4CE5" w:rsidRPr="00BA4E2C" w:rsidRDefault="004657A2" w:rsidP="008D690C">
            <w:pPr>
              <w:pStyle w:val="Tabletext"/>
            </w:pPr>
            <w:proofErr w:type="spellStart"/>
            <w:r w:rsidRPr="00BA4E2C">
              <w:t>Subregulation</w:t>
            </w:r>
            <w:proofErr w:type="spellEnd"/>
            <w:r w:rsidR="007476C5" w:rsidRPr="00BA4E2C">
              <w:t> </w:t>
            </w:r>
            <w:r w:rsidRPr="00BA4E2C">
              <w:t>7</w:t>
            </w:r>
            <w:r w:rsidR="005423CC" w:rsidRPr="00BA4E2C">
              <w:t>.7A.12D(2) (</w:t>
            </w:r>
            <w:r w:rsidR="007476C5" w:rsidRPr="00BA4E2C">
              <w:t>paragraph (</w:t>
            </w:r>
            <w:r w:rsidR="005423CC" w:rsidRPr="00BA4E2C">
              <w:t xml:space="preserve">a) of the definition of </w:t>
            </w:r>
            <w:r w:rsidR="005423CC" w:rsidRPr="00BA4E2C">
              <w:rPr>
                <w:b/>
                <w:i/>
              </w:rPr>
              <w:t>brokerage fee</w:t>
            </w:r>
            <w:r w:rsidR="005423CC" w:rsidRPr="00BA4E2C">
              <w:t>)</w:t>
            </w:r>
          </w:p>
        </w:tc>
        <w:tc>
          <w:tcPr>
            <w:tcW w:w="2410" w:type="dxa"/>
            <w:shd w:val="clear" w:color="auto" w:fill="auto"/>
          </w:tcPr>
          <w:p w14:paraId="59C28D20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shd w:val="clear" w:color="auto" w:fill="auto"/>
          </w:tcPr>
          <w:p w14:paraId="17ACD912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  <w:tr w:rsidR="00EA4CE5" w:rsidRPr="00BA4E2C" w14:paraId="3A7266BF" w14:textId="77777777" w:rsidTr="002E5A39">
        <w:tc>
          <w:tcPr>
            <w:tcW w:w="714" w:type="dxa"/>
            <w:shd w:val="clear" w:color="auto" w:fill="auto"/>
          </w:tcPr>
          <w:p w14:paraId="56C84B2E" w14:textId="77777777" w:rsidR="00EA4CE5" w:rsidRPr="00BA4E2C" w:rsidRDefault="00232F6C" w:rsidP="008D690C">
            <w:pPr>
              <w:pStyle w:val="Tabletext"/>
            </w:pPr>
            <w:r w:rsidRPr="00BA4E2C">
              <w:lastRenderedPageBreak/>
              <w:t>9</w:t>
            </w:r>
          </w:p>
        </w:tc>
        <w:tc>
          <w:tcPr>
            <w:tcW w:w="2967" w:type="dxa"/>
            <w:shd w:val="clear" w:color="auto" w:fill="auto"/>
          </w:tcPr>
          <w:p w14:paraId="5CF8FD53" w14:textId="77777777" w:rsidR="00EA4CE5" w:rsidRPr="00BA4E2C" w:rsidRDefault="004657A2" w:rsidP="008D690C">
            <w:pPr>
              <w:pStyle w:val="Tabletext"/>
            </w:pPr>
            <w:proofErr w:type="spellStart"/>
            <w:r w:rsidRPr="00BA4E2C">
              <w:t>Subregulation</w:t>
            </w:r>
            <w:proofErr w:type="spellEnd"/>
            <w:r w:rsidR="007476C5" w:rsidRPr="00BA4E2C">
              <w:t> </w:t>
            </w:r>
            <w:r w:rsidRPr="00BA4E2C">
              <w:t>7</w:t>
            </w:r>
            <w:r w:rsidR="005423CC" w:rsidRPr="00BA4E2C">
              <w:t>.7A.12D(2) (</w:t>
            </w:r>
            <w:r w:rsidR="007476C5" w:rsidRPr="00BA4E2C">
              <w:t>subparagraph (</w:t>
            </w:r>
            <w:r w:rsidR="005423CC" w:rsidRPr="00BA4E2C">
              <w:t>b)(</w:t>
            </w:r>
            <w:proofErr w:type="spellStart"/>
            <w:r w:rsidR="005423CC" w:rsidRPr="00BA4E2C">
              <w:t>i</w:t>
            </w:r>
            <w:proofErr w:type="spellEnd"/>
            <w:r w:rsidR="005423CC" w:rsidRPr="00BA4E2C">
              <w:t xml:space="preserve">) of the definition of </w:t>
            </w:r>
            <w:r w:rsidR="005423CC" w:rsidRPr="00BA4E2C">
              <w:rPr>
                <w:b/>
                <w:i/>
              </w:rPr>
              <w:t>specified service</w:t>
            </w:r>
            <w:r w:rsidR="005423CC" w:rsidRPr="00BA4E2C">
              <w:t>)</w:t>
            </w:r>
          </w:p>
        </w:tc>
        <w:tc>
          <w:tcPr>
            <w:tcW w:w="2410" w:type="dxa"/>
            <w:shd w:val="clear" w:color="auto" w:fill="auto"/>
          </w:tcPr>
          <w:p w14:paraId="571B3C48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shd w:val="clear" w:color="auto" w:fill="auto"/>
          </w:tcPr>
          <w:p w14:paraId="4AE47BE9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  <w:tr w:rsidR="00EA4CE5" w:rsidRPr="00BA4E2C" w14:paraId="6C7F80B4" w14:textId="77777777" w:rsidTr="002E5A39">
        <w:tc>
          <w:tcPr>
            <w:tcW w:w="714" w:type="dxa"/>
            <w:shd w:val="clear" w:color="auto" w:fill="auto"/>
          </w:tcPr>
          <w:p w14:paraId="51DC83B4" w14:textId="77777777" w:rsidR="00EA4CE5" w:rsidRPr="00BA4E2C" w:rsidRDefault="00EA4CE5" w:rsidP="008D690C">
            <w:pPr>
              <w:pStyle w:val="Tabletext"/>
            </w:pPr>
            <w:r w:rsidRPr="00BA4E2C">
              <w:t>1</w:t>
            </w:r>
            <w:r w:rsidR="00232F6C" w:rsidRPr="00BA4E2C">
              <w:t>0</w:t>
            </w:r>
          </w:p>
        </w:tc>
        <w:tc>
          <w:tcPr>
            <w:tcW w:w="2967" w:type="dxa"/>
            <w:shd w:val="clear" w:color="auto" w:fill="auto"/>
          </w:tcPr>
          <w:p w14:paraId="13B573D3" w14:textId="77777777" w:rsidR="00EA4CE5" w:rsidRPr="00BA4E2C" w:rsidRDefault="004657A2" w:rsidP="008D690C">
            <w:pPr>
              <w:pStyle w:val="Tabletext"/>
            </w:pPr>
            <w:proofErr w:type="spellStart"/>
            <w:r w:rsidRPr="00BA4E2C">
              <w:t>Subregulation</w:t>
            </w:r>
            <w:proofErr w:type="spellEnd"/>
            <w:r w:rsidR="007476C5" w:rsidRPr="00BA4E2C">
              <w:t> </w:t>
            </w:r>
            <w:r w:rsidRPr="00BA4E2C">
              <w:t>7</w:t>
            </w:r>
            <w:r w:rsidR="005423CC" w:rsidRPr="00BA4E2C">
              <w:t xml:space="preserve">.7A.12D(2) (definition of </w:t>
            </w:r>
            <w:r w:rsidR="005423CC" w:rsidRPr="00BA4E2C">
              <w:rPr>
                <w:b/>
                <w:i/>
              </w:rPr>
              <w:t>trading participant</w:t>
            </w:r>
            <w:r w:rsidR="005423CC" w:rsidRPr="00BA4E2C">
              <w:t>)</w:t>
            </w:r>
          </w:p>
        </w:tc>
        <w:tc>
          <w:tcPr>
            <w:tcW w:w="2410" w:type="dxa"/>
            <w:shd w:val="clear" w:color="auto" w:fill="auto"/>
          </w:tcPr>
          <w:p w14:paraId="33291A8E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shd w:val="clear" w:color="auto" w:fill="auto"/>
          </w:tcPr>
          <w:p w14:paraId="4AEC7634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  <w:tr w:rsidR="00EA4CE5" w:rsidRPr="00BA4E2C" w14:paraId="184CFBBF" w14:textId="77777777" w:rsidTr="002E5A39">
        <w:tc>
          <w:tcPr>
            <w:tcW w:w="714" w:type="dxa"/>
            <w:shd w:val="clear" w:color="auto" w:fill="auto"/>
          </w:tcPr>
          <w:p w14:paraId="72797518" w14:textId="77777777" w:rsidR="00EA4CE5" w:rsidRPr="00BA4E2C" w:rsidRDefault="00EA4CE5" w:rsidP="008D690C">
            <w:pPr>
              <w:pStyle w:val="Tabletext"/>
            </w:pPr>
            <w:r w:rsidRPr="00BA4E2C">
              <w:t>1</w:t>
            </w:r>
            <w:r w:rsidR="00232F6C" w:rsidRPr="00BA4E2C">
              <w:t>1</w:t>
            </w:r>
          </w:p>
        </w:tc>
        <w:tc>
          <w:tcPr>
            <w:tcW w:w="2967" w:type="dxa"/>
            <w:shd w:val="clear" w:color="auto" w:fill="auto"/>
          </w:tcPr>
          <w:p w14:paraId="388E15BA" w14:textId="77777777" w:rsidR="00EA4CE5" w:rsidRPr="00BA4E2C" w:rsidRDefault="004657A2" w:rsidP="008D690C">
            <w:pPr>
              <w:pStyle w:val="Tabletext"/>
            </w:pPr>
            <w:proofErr w:type="spellStart"/>
            <w:r w:rsidRPr="00BA4E2C">
              <w:t>Subregulation</w:t>
            </w:r>
            <w:proofErr w:type="spellEnd"/>
            <w:r w:rsidR="007476C5" w:rsidRPr="00BA4E2C">
              <w:t> </w:t>
            </w:r>
            <w:r w:rsidRPr="00BA4E2C">
              <w:t>7</w:t>
            </w:r>
            <w:r w:rsidR="005423CC" w:rsidRPr="00BA4E2C">
              <w:t>.9.11S(2)</w:t>
            </w:r>
          </w:p>
        </w:tc>
        <w:tc>
          <w:tcPr>
            <w:tcW w:w="2410" w:type="dxa"/>
            <w:shd w:val="clear" w:color="auto" w:fill="auto"/>
          </w:tcPr>
          <w:p w14:paraId="3DE44BB9" w14:textId="77777777" w:rsidR="00EA4CE5" w:rsidRPr="00BA4E2C" w:rsidRDefault="00EA4CE5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shd w:val="clear" w:color="auto" w:fill="auto"/>
          </w:tcPr>
          <w:p w14:paraId="7A39D929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  <w:tr w:rsidR="00EA4CE5" w:rsidRPr="00BA4E2C" w14:paraId="79B2719B" w14:textId="77777777" w:rsidTr="002E5A3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629FFB" w14:textId="77777777" w:rsidR="00EA4CE5" w:rsidRPr="00BA4E2C" w:rsidRDefault="004D085B" w:rsidP="008D690C">
            <w:pPr>
              <w:pStyle w:val="Tabletext"/>
            </w:pPr>
            <w:r w:rsidRPr="00BA4E2C">
              <w:t>1</w:t>
            </w:r>
            <w:r w:rsidR="00232F6C" w:rsidRPr="00BA4E2C">
              <w:t>2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EA058F8" w14:textId="77777777" w:rsidR="00EA4CE5" w:rsidRPr="00BA4E2C" w:rsidRDefault="004657A2" w:rsidP="008D690C">
            <w:pPr>
              <w:pStyle w:val="Tabletext"/>
            </w:pPr>
            <w:proofErr w:type="spellStart"/>
            <w:r w:rsidRPr="00BA4E2C">
              <w:t>Subregulation</w:t>
            </w:r>
            <w:proofErr w:type="spellEnd"/>
            <w:r w:rsidR="007476C5" w:rsidRPr="00BA4E2C">
              <w:t> </w:t>
            </w:r>
            <w:r w:rsidRPr="00BA4E2C">
              <w:t>7</w:t>
            </w:r>
            <w:r w:rsidR="004D085B" w:rsidRPr="00BA4E2C">
              <w:t>.9.11ZA(2)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81F470" w14:textId="77777777" w:rsidR="00EA4CE5" w:rsidRPr="00BA4E2C" w:rsidRDefault="004D085B" w:rsidP="008D690C">
            <w:pPr>
              <w:pStyle w:val="Tabletext"/>
            </w:pPr>
            <w:r w:rsidRPr="00BA4E2C">
              <w:t>prescribed financial market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8B5E6E" w14:textId="77777777" w:rsidR="00EA4CE5" w:rsidRPr="00BA4E2C" w:rsidRDefault="00EA4CE5" w:rsidP="008D690C">
            <w:pPr>
              <w:pStyle w:val="Tabletext"/>
            </w:pPr>
            <w:r w:rsidRPr="00BA4E2C">
              <w:t>declared financial market</w:t>
            </w:r>
          </w:p>
        </w:tc>
      </w:tr>
    </w:tbl>
    <w:p w14:paraId="4DBD4ABB" w14:textId="77777777" w:rsidR="00EA4CE5" w:rsidRPr="00BA4E2C" w:rsidRDefault="00E970F3" w:rsidP="008E07FD">
      <w:pPr>
        <w:pStyle w:val="ActHead7"/>
        <w:pageBreakBefore/>
      </w:pPr>
      <w:bookmarkStart w:id="12" w:name="_Toc178242168"/>
      <w:r w:rsidRPr="00BA4E2C">
        <w:rPr>
          <w:rStyle w:val="CharAmPartNo"/>
        </w:rPr>
        <w:lastRenderedPageBreak/>
        <w:t>Part</w:t>
      </w:r>
      <w:r w:rsidR="007476C5" w:rsidRPr="00BA4E2C">
        <w:rPr>
          <w:rStyle w:val="CharAmPartNo"/>
        </w:rPr>
        <w:t> </w:t>
      </w:r>
      <w:r w:rsidRPr="00BA4E2C">
        <w:rPr>
          <w:rStyle w:val="CharAmPartNo"/>
        </w:rPr>
        <w:t>2</w:t>
      </w:r>
      <w:r w:rsidR="008E07FD" w:rsidRPr="00BA4E2C">
        <w:t>—</w:t>
      </w:r>
      <w:r w:rsidR="00DA239D" w:rsidRPr="00BA4E2C">
        <w:rPr>
          <w:rStyle w:val="CharAmPartText"/>
        </w:rPr>
        <w:t>Prescribed kinds of a</w:t>
      </w:r>
      <w:r w:rsidR="00CB30D6" w:rsidRPr="00BA4E2C">
        <w:rPr>
          <w:rStyle w:val="CharAmPartText"/>
        </w:rPr>
        <w:t>rrangements</w:t>
      </w:r>
      <w:r w:rsidR="00DA239D" w:rsidRPr="00BA4E2C">
        <w:rPr>
          <w:rStyle w:val="CharAmPartText"/>
        </w:rPr>
        <w:t>, rights under which are not</w:t>
      </w:r>
      <w:r w:rsidR="00CB30D6" w:rsidRPr="00BA4E2C">
        <w:rPr>
          <w:rStyle w:val="CharAmPartText"/>
        </w:rPr>
        <w:t xml:space="preserve"> sub</w:t>
      </w:r>
      <w:r w:rsidR="00DA239D" w:rsidRPr="00BA4E2C">
        <w:rPr>
          <w:rStyle w:val="CharAmPartText"/>
        </w:rPr>
        <w:t>ject to stay</w:t>
      </w:r>
      <w:bookmarkEnd w:id="12"/>
    </w:p>
    <w:p w14:paraId="71E8D8D9" w14:textId="77777777" w:rsidR="00DB1128" w:rsidRPr="00BA4E2C" w:rsidRDefault="00DB1128" w:rsidP="00DB1128">
      <w:pPr>
        <w:pStyle w:val="ActHead9"/>
      </w:pPr>
      <w:bookmarkStart w:id="13" w:name="_Toc178242169"/>
      <w:r w:rsidRPr="00BA4E2C">
        <w:t xml:space="preserve">Corporations </w:t>
      </w:r>
      <w:r w:rsidR="009D3236" w:rsidRPr="00BA4E2C">
        <w:t>Regulations 2</w:t>
      </w:r>
      <w:r w:rsidRPr="00BA4E2C">
        <w:t>001</w:t>
      </w:r>
      <w:bookmarkEnd w:id="13"/>
    </w:p>
    <w:p w14:paraId="0CD3F2C6" w14:textId="77777777" w:rsidR="002640E6" w:rsidRPr="00BA4E2C" w:rsidRDefault="00262BD4" w:rsidP="00ED73D2">
      <w:pPr>
        <w:pStyle w:val="ItemHead"/>
      </w:pPr>
      <w:r w:rsidRPr="00BA4E2C">
        <w:t>7</w:t>
      </w:r>
      <w:r w:rsidR="002640E6" w:rsidRPr="00BA4E2C">
        <w:t xml:space="preserve">  </w:t>
      </w:r>
      <w:r w:rsidR="00ED73D2" w:rsidRPr="00BA4E2C">
        <w:t xml:space="preserve">After </w:t>
      </w:r>
      <w:r w:rsidR="00E970F3" w:rsidRPr="00BA4E2C">
        <w:t>Part</w:t>
      </w:r>
      <w:r w:rsidR="007476C5" w:rsidRPr="00BA4E2C">
        <w:t> </w:t>
      </w:r>
      <w:r w:rsidR="00E970F3" w:rsidRPr="00BA4E2C">
        <w:t>7</w:t>
      </w:r>
      <w:r w:rsidR="00ED73D2" w:rsidRPr="00BA4E2C">
        <w:t>.3</w:t>
      </w:r>
    </w:p>
    <w:p w14:paraId="3A1545CF" w14:textId="77777777" w:rsidR="00ED73D2" w:rsidRPr="00BA4E2C" w:rsidRDefault="00ED73D2" w:rsidP="00ED73D2">
      <w:pPr>
        <w:pStyle w:val="Item"/>
      </w:pPr>
      <w:r w:rsidRPr="00BA4E2C">
        <w:t>Insert:</w:t>
      </w:r>
    </w:p>
    <w:p w14:paraId="5D23F2A9" w14:textId="77777777" w:rsidR="00CB30D6" w:rsidRPr="00BA4E2C" w:rsidRDefault="00E970F3" w:rsidP="00A2478D">
      <w:pPr>
        <w:pStyle w:val="ActHead2"/>
      </w:pPr>
      <w:bookmarkStart w:id="14" w:name="_Toc178242170"/>
      <w:r w:rsidRPr="00BA4E2C">
        <w:rPr>
          <w:rStyle w:val="CharPartNo"/>
        </w:rPr>
        <w:t>Part</w:t>
      </w:r>
      <w:r w:rsidR="007476C5" w:rsidRPr="00BA4E2C">
        <w:rPr>
          <w:rStyle w:val="CharPartNo"/>
        </w:rPr>
        <w:t> </w:t>
      </w:r>
      <w:r w:rsidRPr="00BA4E2C">
        <w:rPr>
          <w:rStyle w:val="CharPartNo"/>
        </w:rPr>
        <w:t>7</w:t>
      </w:r>
      <w:r w:rsidR="00CB30D6" w:rsidRPr="00BA4E2C">
        <w:rPr>
          <w:rStyle w:val="CharPartNo"/>
        </w:rPr>
        <w:t>.3B</w:t>
      </w:r>
      <w:r w:rsidR="00CB30D6" w:rsidRPr="00BA4E2C">
        <w:t>—</w:t>
      </w:r>
      <w:r w:rsidR="00CB30D6" w:rsidRPr="00BA4E2C">
        <w:rPr>
          <w:rStyle w:val="CharPartText"/>
        </w:rPr>
        <w:t>Crisis resolution for CS facility licensees</w:t>
      </w:r>
      <w:bookmarkEnd w:id="14"/>
    </w:p>
    <w:p w14:paraId="47211CC7" w14:textId="77777777" w:rsidR="00CB30D6" w:rsidRPr="00BA4E2C" w:rsidRDefault="00CB30D6" w:rsidP="00CB30D6">
      <w:pPr>
        <w:pStyle w:val="ActHead3"/>
        <w:tabs>
          <w:tab w:val="left" w:pos="2835"/>
        </w:tabs>
      </w:pPr>
      <w:bookmarkStart w:id="15" w:name="_Toc178242171"/>
      <w:r w:rsidRPr="00BA4E2C">
        <w:rPr>
          <w:rStyle w:val="CharDivNo"/>
        </w:rPr>
        <w:t>Division</w:t>
      </w:r>
      <w:r w:rsidR="007476C5" w:rsidRPr="00BA4E2C">
        <w:rPr>
          <w:rStyle w:val="CharDivNo"/>
        </w:rPr>
        <w:t> </w:t>
      </w:r>
      <w:r w:rsidRPr="00BA4E2C">
        <w:rPr>
          <w:rStyle w:val="CharDivNo"/>
        </w:rPr>
        <w:t>6</w:t>
      </w:r>
      <w:r w:rsidRPr="00BA4E2C">
        <w:t>—</w:t>
      </w:r>
      <w:r w:rsidRPr="00BA4E2C">
        <w:rPr>
          <w:rStyle w:val="CharDivText"/>
        </w:rPr>
        <w:t>Moratorium on action during statutory management or compulsory transfer</w:t>
      </w:r>
      <w:bookmarkEnd w:id="15"/>
    </w:p>
    <w:p w14:paraId="5C59E0E6" w14:textId="77777777" w:rsidR="00CB30D6" w:rsidRPr="00BA4E2C" w:rsidRDefault="00CB30D6" w:rsidP="00CB30D6">
      <w:pPr>
        <w:pStyle w:val="ActHead4"/>
        <w:tabs>
          <w:tab w:val="left" w:pos="2835"/>
        </w:tabs>
      </w:pPr>
      <w:bookmarkStart w:id="16" w:name="_Toc178242172"/>
      <w:r w:rsidRPr="00BA4E2C">
        <w:rPr>
          <w:rStyle w:val="CharSubdNo"/>
        </w:rPr>
        <w:t>Subdivision</w:t>
      </w:r>
      <w:r w:rsidR="007476C5" w:rsidRPr="00BA4E2C">
        <w:rPr>
          <w:rStyle w:val="CharSubdNo"/>
        </w:rPr>
        <w:t xml:space="preserve"> </w:t>
      </w:r>
      <w:r w:rsidRPr="00BA4E2C">
        <w:rPr>
          <w:rStyle w:val="CharSubdNo"/>
        </w:rPr>
        <w:t>B</w:t>
      </w:r>
      <w:r w:rsidRPr="00BA4E2C">
        <w:rPr>
          <w:strike/>
        </w:rPr>
        <w:t>—</w:t>
      </w:r>
      <w:r w:rsidRPr="00BA4E2C">
        <w:rPr>
          <w:rStyle w:val="CharSubdText"/>
        </w:rPr>
        <w:t>Stay on enforcement rights triggered by statutory management or compulsory transfer</w:t>
      </w:r>
      <w:bookmarkEnd w:id="16"/>
    </w:p>
    <w:p w14:paraId="7F15B2E4" w14:textId="77777777" w:rsidR="00CB30D6" w:rsidRPr="00BA4E2C" w:rsidRDefault="00CB30D6" w:rsidP="00CB30D6">
      <w:pPr>
        <w:pStyle w:val="ActHead5"/>
        <w:tabs>
          <w:tab w:val="left" w:pos="2835"/>
        </w:tabs>
      </w:pPr>
      <w:bookmarkStart w:id="17" w:name="_Toc178242173"/>
      <w:r w:rsidRPr="00BA4E2C">
        <w:rPr>
          <w:rStyle w:val="CharSectno"/>
        </w:rPr>
        <w:t>7.3B.65</w:t>
      </w:r>
      <w:r w:rsidRPr="00BA4E2C">
        <w:t xml:space="preserve">  Prescribed kinds of arrangements—rights under which are not subject to the stay in section</w:t>
      </w:r>
      <w:r w:rsidR="007476C5" w:rsidRPr="00BA4E2C">
        <w:t> </w:t>
      </w:r>
      <w:r w:rsidRPr="00BA4E2C">
        <w:t>843A of the Act</w:t>
      </w:r>
      <w:bookmarkEnd w:id="17"/>
    </w:p>
    <w:p w14:paraId="7E7CBEC6" w14:textId="77777777" w:rsidR="00CB30D6" w:rsidRPr="00BA4E2C" w:rsidRDefault="00CB30D6" w:rsidP="00CB30D6">
      <w:pPr>
        <w:pStyle w:val="subsection"/>
      </w:pPr>
      <w:r w:rsidRPr="00BA4E2C">
        <w:tab/>
        <w:t>(1)</w:t>
      </w:r>
      <w:r w:rsidRPr="00BA4E2C">
        <w:tab/>
        <w:t>For the purposes of subparagraph</w:t>
      </w:r>
      <w:r w:rsidR="007476C5" w:rsidRPr="00BA4E2C">
        <w:t> </w:t>
      </w:r>
      <w:r w:rsidRPr="00BA4E2C">
        <w:t>843</w:t>
      </w:r>
      <w:r w:rsidR="00ED73D2" w:rsidRPr="00BA4E2C">
        <w:t>B</w:t>
      </w:r>
      <w:r w:rsidRPr="00BA4E2C">
        <w:t>(1)(b)(</w:t>
      </w:r>
      <w:proofErr w:type="spellStart"/>
      <w:r w:rsidRPr="00BA4E2C">
        <w:t>i</w:t>
      </w:r>
      <w:proofErr w:type="spellEnd"/>
      <w:r w:rsidRPr="00BA4E2C">
        <w:t xml:space="preserve">) of the Act, each of the kinds of arrangements referred to in </w:t>
      </w:r>
      <w:proofErr w:type="spellStart"/>
      <w:r w:rsidRPr="00BA4E2C">
        <w:t>subregulation</w:t>
      </w:r>
      <w:proofErr w:type="spellEnd"/>
      <w:r w:rsidR="007476C5" w:rsidRPr="00BA4E2C">
        <w:t> </w:t>
      </w:r>
      <w:r w:rsidRPr="00BA4E2C">
        <w:t>(2) is prescribed.</w:t>
      </w:r>
    </w:p>
    <w:p w14:paraId="12AFAC24" w14:textId="77777777" w:rsidR="00CB30D6" w:rsidRPr="00BA4E2C" w:rsidRDefault="00CB30D6" w:rsidP="00CB30D6">
      <w:pPr>
        <w:pStyle w:val="subsection"/>
      </w:pPr>
      <w:r w:rsidRPr="00BA4E2C">
        <w:tab/>
        <w:t>(2)</w:t>
      </w:r>
      <w:r w:rsidRPr="00BA4E2C">
        <w:tab/>
        <w:t>The kinds of arrangements are as follows:</w:t>
      </w:r>
    </w:p>
    <w:p w14:paraId="786B9E71" w14:textId="77777777" w:rsidR="00CB30D6" w:rsidRPr="00BA4E2C" w:rsidRDefault="00CB30D6" w:rsidP="00CB30D6">
      <w:pPr>
        <w:pStyle w:val="paragraph"/>
      </w:pPr>
      <w:r w:rsidRPr="00BA4E2C">
        <w:tab/>
        <w:t>(a)</w:t>
      </w:r>
      <w:r w:rsidRPr="00BA4E2C">
        <w:tab/>
        <w:t>an arrangement that is, or is directly connected with, a derivative;</w:t>
      </w:r>
    </w:p>
    <w:p w14:paraId="53AA4C30" w14:textId="77777777" w:rsidR="00CB30D6" w:rsidRPr="00BA4E2C" w:rsidRDefault="00CB30D6" w:rsidP="00CB30D6">
      <w:pPr>
        <w:pStyle w:val="paragraph"/>
      </w:pPr>
      <w:r w:rsidRPr="00BA4E2C">
        <w:tab/>
        <w:t>(b)</w:t>
      </w:r>
      <w:r w:rsidRPr="00BA4E2C">
        <w:tab/>
        <w:t>an arrangement that is, or is directly connected with, a securities financing transaction;</w:t>
      </w:r>
    </w:p>
    <w:p w14:paraId="4739A015" w14:textId="77777777" w:rsidR="00CB30D6" w:rsidRPr="00BA4E2C" w:rsidRDefault="00CB30D6" w:rsidP="00CB30D6">
      <w:pPr>
        <w:pStyle w:val="paragraph"/>
      </w:pPr>
      <w:r w:rsidRPr="00BA4E2C">
        <w:tab/>
        <w:t>(c)</w:t>
      </w:r>
      <w:r w:rsidRPr="00BA4E2C">
        <w:tab/>
        <w:t>an arrangement that is, or governs, securities, financial products, bonds, promissory notes, or syndicated loans;</w:t>
      </w:r>
    </w:p>
    <w:p w14:paraId="08BF2CE2" w14:textId="77777777" w:rsidR="00CB30D6" w:rsidRPr="00BA4E2C" w:rsidRDefault="00CB30D6" w:rsidP="00CB30D6">
      <w:pPr>
        <w:pStyle w:val="paragraph"/>
      </w:pPr>
      <w:r w:rsidRPr="00BA4E2C">
        <w:tab/>
        <w:t>(d)</w:t>
      </w:r>
      <w:r w:rsidRPr="00BA4E2C">
        <w:tab/>
        <w:t>an arrangement that is a flawed asset arrangement;</w:t>
      </w:r>
    </w:p>
    <w:p w14:paraId="2929991E" w14:textId="77777777" w:rsidR="00CB30D6" w:rsidRPr="00BA4E2C" w:rsidRDefault="00CB30D6" w:rsidP="00CB30D6">
      <w:pPr>
        <w:pStyle w:val="paragraph"/>
      </w:pPr>
      <w:r w:rsidRPr="00BA4E2C">
        <w:tab/>
        <w:t>(e)</w:t>
      </w:r>
      <w:r w:rsidRPr="00BA4E2C">
        <w:tab/>
        <w:t>an arrangement that is the operating rules (other than the listing rules) of a financial market;</w:t>
      </w:r>
    </w:p>
    <w:p w14:paraId="3BE3E486" w14:textId="77777777" w:rsidR="00CB30D6" w:rsidRPr="00BA4E2C" w:rsidRDefault="00CB30D6" w:rsidP="009F0F8D">
      <w:pPr>
        <w:pStyle w:val="noteToPara"/>
      </w:pPr>
      <w:r w:rsidRPr="00BA4E2C">
        <w:t>Note:</w:t>
      </w:r>
      <w:r w:rsidRPr="00BA4E2C">
        <w:tab/>
        <w:t>The operating rules of a licensed market are a contract, see sub</w:t>
      </w:r>
      <w:r w:rsidR="00E970F3" w:rsidRPr="00BA4E2C">
        <w:t>section</w:t>
      </w:r>
      <w:r w:rsidR="007476C5" w:rsidRPr="00BA4E2C">
        <w:t> </w:t>
      </w:r>
      <w:r w:rsidR="00E970F3" w:rsidRPr="00BA4E2C">
        <w:t>7</w:t>
      </w:r>
      <w:r w:rsidRPr="00BA4E2C">
        <w:t>93B(1) of the Act.</w:t>
      </w:r>
    </w:p>
    <w:p w14:paraId="30C2AD3E" w14:textId="77777777" w:rsidR="00CB30D6" w:rsidRPr="00BA4E2C" w:rsidRDefault="00CB30D6" w:rsidP="00CB30D6">
      <w:pPr>
        <w:pStyle w:val="paragraph"/>
      </w:pPr>
      <w:r w:rsidRPr="00BA4E2C">
        <w:tab/>
        <w:t>(f)</w:t>
      </w:r>
      <w:r w:rsidRPr="00BA4E2C">
        <w:tab/>
        <w:t>an arrangement that is the operating rules of a clearing and settlement facility;</w:t>
      </w:r>
    </w:p>
    <w:p w14:paraId="377CDEB8" w14:textId="77777777" w:rsidR="00CB30D6" w:rsidRPr="00BA4E2C" w:rsidRDefault="00CB30D6" w:rsidP="009F0F8D">
      <w:pPr>
        <w:pStyle w:val="noteToPara"/>
      </w:pPr>
      <w:r w:rsidRPr="00BA4E2C">
        <w:t>Note:</w:t>
      </w:r>
      <w:r w:rsidRPr="00BA4E2C">
        <w:tab/>
        <w:t>The operating rules of a licensed CS facility are a contract, see subsection</w:t>
      </w:r>
      <w:r w:rsidR="007476C5" w:rsidRPr="00BA4E2C">
        <w:t> </w:t>
      </w:r>
      <w:r w:rsidRPr="00BA4E2C">
        <w:t>822B(1) of the Act.</w:t>
      </w:r>
    </w:p>
    <w:p w14:paraId="4C78FF5A" w14:textId="77777777" w:rsidR="00CB30D6" w:rsidRPr="00BA4E2C" w:rsidRDefault="00CB30D6" w:rsidP="00CB30D6">
      <w:pPr>
        <w:pStyle w:val="paragraph"/>
      </w:pPr>
      <w:r w:rsidRPr="00BA4E2C">
        <w:tab/>
        <w:t>(g)</w:t>
      </w:r>
      <w:r w:rsidRPr="00BA4E2C">
        <w:tab/>
        <w:t>an arrangement of which the parties include the Reserve Bank and the operator of a clearing and settlement facility;</w:t>
      </w:r>
    </w:p>
    <w:p w14:paraId="58E8F69C" w14:textId="77777777" w:rsidR="00CB30D6" w:rsidRPr="00BA4E2C" w:rsidRDefault="00CB30D6" w:rsidP="00CB30D6">
      <w:pPr>
        <w:pStyle w:val="paragraph"/>
      </w:pPr>
      <w:r w:rsidRPr="00BA4E2C">
        <w:tab/>
        <w:t>(h)</w:t>
      </w:r>
      <w:r w:rsidRPr="00BA4E2C">
        <w:tab/>
        <w:t>an arrangement under which participants in a clearing and settlement facility may settle obligations on behalf of other participants in the facility;</w:t>
      </w:r>
    </w:p>
    <w:p w14:paraId="7C49B37B" w14:textId="77777777" w:rsidR="00CB30D6" w:rsidRPr="00BA4E2C" w:rsidRDefault="00CB30D6" w:rsidP="00CB30D6">
      <w:pPr>
        <w:pStyle w:val="paragraph"/>
      </w:pPr>
      <w:r w:rsidRPr="00BA4E2C">
        <w:tab/>
        <w:t>(</w:t>
      </w:r>
      <w:proofErr w:type="spellStart"/>
      <w:r w:rsidRPr="00BA4E2C">
        <w:t>i</w:t>
      </w:r>
      <w:proofErr w:type="spellEnd"/>
      <w:r w:rsidRPr="00BA4E2C">
        <w:t>)</w:t>
      </w:r>
      <w:r w:rsidRPr="00BA4E2C">
        <w:tab/>
        <w:t>a legally enforceable arrangement referred to in paragraph</w:t>
      </w:r>
      <w:r w:rsidR="007476C5" w:rsidRPr="00BA4E2C">
        <w:t> </w:t>
      </w:r>
      <w:r w:rsidRPr="00BA4E2C">
        <w:t xml:space="preserve">9(1)(b) of the </w:t>
      </w:r>
      <w:r w:rsidRPr="00BA4E2C">
        <w:rPr>
          <w:i/>
        </w:rPr>
        <w:t>Payment Systems and Netting Act 1998</w:t>
      </w:r>
      <w:r w:rsidRPr="00BA4E2C">
        <w:t xml:space="preserve"> that supports an approved </w:t>
      </w:r>
      <w:proofErr w:type="spellStart"/>
      <w:r w:rsidRPr="00BA4E2C">
        <w:t>RTGS</w:t>
      </w:r>
      <w:proofErr w:type="spellEnd"/>
      <w:r w:rsidRPr="00BA4E2C">
        <w:t xml:space="preserve"> system (within the meaning of that Act);</w:t>
      </w:r>
    </w:p>
    <w:p w14:paraId="32777CB5" w14:textId="77777777" w:rsidR="00CB30D6" w:rsidRPr="00BA4E2C" w:rsidRDefault="00CB30D6" w:rsidP="009F0F8D">
      <w:pPr>
        <w:pStyle w:val="noteToPara"/>
      </w:pPr>
      <w:r w:rsidRPr="00BA4E2C">
        <w:t>Note:</w:t>
      </w:r>
      <w:r w:rsidRPr="00BA4E2C">
        <w:tab/>
        <w:t>The arrangement includes the rules that are part of that arrangement.</w:t>
      </w:r>
    </w:p>
    <w:p w14:paraId="2CF7EB85" w14:textId="77777777" w:rsidR="00CB30D6" w:rsidRPr="00BA4E2C" w:rsidRDefault="00CB30D6" w:rsidP="00CB30D6">
      <w:pPr>
        <w:pStyle w:val="paragraph"/>
      </w:pPr>
      <w:r w:rsidRPr="00BA4E2C">
        <w:tab/>
        <w:t>(j)</w:t>
      </w:r>
      <w:r w:rsidRPr="00BA4E2C">
        <w:tab/>
        <w:t xml:space="preserve">an approved netting arrangement (within the meaning of the </w:t>
      </w:r>
      <w:r w:rsidRPr="00BA4E2C">
        <w:rPr>
          <w:i/>
        </w:rPr>
        <w:t>Payment Systems and Netting Act 1998</w:t>
      </w:r>
      <w:r w:rsidRPr="00BA4E2C">
        <w:t>);</w:t>
      </w:r>
    </w:p>
    <w:p w14:paraId="3E1316E5" w14:textId="77777777" w:rsidR="00CB30D6" w:rsidRPr="00BA4E2C" w:rsidRDefault="00CB30D6" w:rsidP="003565F7">
      <w:pPr>
        <w:pStyle w:val="noteToPara"/>
      </w:pPr>
      <w:r w:rsidRPr="00BA4E2C">
        <w:lastRenderedPageBreak/>
        <w:t>Note:</w:t>
      </w:r>
      <w:r w:rsidRPr="00BA4E2C">
        <w:tab/>
        <w:t>The arrangement includes the rules that are part of that arrangement.</w:t>
      </w:r>
    </w:p>
    <w:p w14:paraId="7D623743" w14:textId="77777777" w:rsidR="00CB30D6" w:rsidRPr="00BA4E2C" w:rsidRDefault="00CB30D6" w:rsidP="00CB30D6">
      <w:pPr>
        <w:pStyle w:val="paragraph"/>
      </w:pPr>
      <w:r w:rsidRPr="00BA4E2C">
        <w:tab/>
        <w:t>(k)</w:t>
      </w:r>
      <w:r w:rsidRPr="00BA4E2C">
        <w:tab/>
        <w:t>an arrangement that confers rights on:</w:t>
      </w:r>
    </w:p>
    <w:p w14:paraId="3BEF1102" w14:textId="77777777" w:rsidR="00CB30D6" w:rsidRPr="00BA4E2C" w:rsidRDefault="00CB30D6" w:rsidP="00CB30D6">
      <w:pPr>
        <w:pStyle w:val="paragraphsub"/>
      </w:pPr>
      <w:r w:rsidRPr="00BA4E2C">
        <w:tab/>
        <w:t>(</w:t>
      </w:r>
      <w:proofErr w:type="spellStart"/>
      <w:r w:rsidRPr="00BA4E2C">
        <w:t>i</w:t>
      </w:r>
      <w:proofErr w:type="spellEnd"/>
      <w:r w:rsidRPr="00BA4E2C">
        <w:t>)</w:t>
      </w:r>
      <w:r w:rsidRPr="00BA4E2C">
        <w:tab/>
        <w:t xml:space="preserve">the operator of an approved </w:t>
      </w:r>
      <w:proofErr w:type="spellStart"/>
      <w:r w:rsidRPr="00BA4E2C">
        <w:t>RTGS</w:t>
      </w:r>
      <w:proofErr w:type="spellEnd"/>
      <w:r w:rsidRPr="00BA4E2C">
        <w:t xml:space="preserve"> system (within the meaning of the </w:t>
      </w:r>
      <w:r w:rsidRPr="00BA4E2C">
        <w:rPr>
          <w:i/>
        </w:rPr>
        <w:t>Payment Systems and Netting Act 1998</w:t>
      </w:r>
      <w:r w:rsidRPr="00BA4E2C">
        <w:t>); or</w:t>
      </w:r>
    </w:p>
    <w:p w14:paraId="5D6C4361" w14:textId="77777777" w:rsidR="00CB30D6" w:rsidRPr="00BA4E2C" w:rsidRDefault="00CB30D6" w:rsidP="00CB30D6">
      <w:pPr>
        <w:pStyle w:val="paragraphsub"/>
      </w:pPr>
      <w:r w:rsidRPr="00BA4E2C">
        <w:tab/>
        <w:t>(ii)</w:t>
      </w:r>
      <w:r w:rsidRPr="00BA4E2C">
        <w:tab/>
        <w:t>the coordinator of an approved netting arrangement (within the meaning of that Act);</w:t>
      </w:r>
    </w:p>
    <w:p w14:paraId="1D61CF49" w14:textId="77777777" w:rsidR="00CB30D6" w:rsidRPr="00BA4E2C" w:rsidRDefault="00CB30D6" w:rsidP="00CB30D6">
      <w:pPr>
        <w:pStyle w:val="paragraph"/>
      </w:pPr>
      <w:r w:rsidRPr="00BA4E2C">
        <w:tab/>
      </w:r>
      <w:r w:rsidRPr="00BA4E2C">
        <w:tab/>
        <w:t>in relation to the operation of that system or netting arrangement;</w:t>
      </w:r>
    </w:p>
    <w:p w14:paraId="4C59DE56" w14:textId="77777777" w:rsidR="00CB30D6" w:rsidRPr="00BA4E2C" w:rsidRDefault="00CB30D6" w:rsidP="00CB30D6">
      <w:pPr>
        <w:pStyle w:val="paragraph"/>
      </w:pPr>
      <w:r w:rsidRPr="00BA4E2C">
        <w:tab/>
        <w:t>(l)</w:t>
      </w:r>
      <w:r w:rsidRPr="00BA4E2C">
        <w:tab/>
        <w:t xml:space="preserve">a contract, agreement or arrangement under which the parties to an arrangement covered by </w:t>
      </w:r>
      <w:r w:rsidR="007476C5" w:rsidRPr="00BA4E2C">
        <w:t>paragraph (</w:t>
      </w:r>
      <w:proofErr w:type="spellStart"/>
      <w:r w:rsidRPr="00BA4E2C">
        <w:t>i</w:t>
      </w:r>
      <w:proofErr w:type="spellEnd"/>
      <w:r w:rsidRPr="00BA4E2C">
        <w:t xml:space="preserve">) or (j) (the </w:t>
      </w:r>
      <w:r w:rsidRPr="00BA4E2C">
        <w:rPr>
          <w:b/>
          <w:i/>
        </w:rPr>
        <w:t>main arrangement</w:t>
      </w:r>
      <w:r w:rsidRPr="00BA4E2C">
        <w:t>) may settle obligations on behalf of other parties to the main arrangement;</w:t>
      </w:r>
    </w:p>
    <w:p w14:paraId="2EB379A3" w14:textId="77777777" w:rsidR="00CB30D6" w:rsidRPr="00BA4E2C" w:rsidRDefault="00CB30D6" w:rsidP="00CB30D6">
      <w:pPr>
        <w:pStyle w:val="paragraph"/>
      </w:pPr>
      <w:r w:rsidRPr="00BA4E2C">
        <w:tab/>
        <w:t>(m)</w:t>
      </w:r>
      <w:r w:rsidRPr="00BA4E2C">
        <w:tab/>
        <w:t>a close</w:t>
      </w:r>
      <w:r w:rsidR="00BA4E2C">
        <w:noBreakHyphen/>
      </w:r>
      <w:r w:rsidRPr="00BA4E2C">
        <w:t xml:space="preserve">out netting contract (within the meaning of the </w:t>
      </w:r>
      <w:r w:rsidRPr="00BA4E2C">
        <w:rPr>
          <w:i/>
        </w:rPr>
        <w:t>Payment Systems and Netting Act 1998</w:t>
      </w:r>
      <w:r w:rsidRPr="00BA4E2C">
        <w:t>);</w:t>
      </w:r>
    </w:p>
    <w:p w14:paraId="364E2760" w14:textId="77777777" w:rsidR="00CB30D6" w:rsidRPr="00BA4E2C" w:rsidRDefault="00CB30D6" w:rsidP="00CB30D6">
      <w:pPr>
        <w:pStyle w:val="paragraph"/>
      </w:pPr>
      <w:r w:rsidRPr="00BA4E2C">
        <w:tab/>
        <w:t>(n)</w:t>
      </w:r>
      <w:r w:rsidRPr="00BA4E2C">
        <w:tab/>
      </w:r>
      <w:bookmarkStart w:id="18" w:name="_Hlk166488019"/>
      <w:r w:rsidRPr="00BA4E2C">
        <w:t xml:space="preserve">an arrangement under which security is given over financial property (within the meaning of the </w:t>
      </w:r>
      <w:r w:rsidRPr="00BA4E2C">
        <w:rPr>
          <w:i/>
        </w:rPr>
        <w:t>Payment Systems and Netting Act 1998</w:t>
      </w:r>
      <w:r w:rsidRPr="00BA4E2C">
        <w:t xml:space="preserve">) in respect of eligible obligations (within the meaning of that Act) of a party to a contract covered by </w:t>
      </w:r>
      <w:r w:rsidR="007476C5" w:rsidRPr="00BA4E2C">
        <w:t>paragraph (</w:t>
      </w:r>
      <w:r w:rsidRPr="00BA4E2C">
        <w:t>m)</w:t>
      </w:r>
      <w:r w:rsidR="00901DE9" w:rsidRPr="00BA4E2C">
        <w:t xml:space="preserve"> of this </w:t>
      </w:r>
      <w:proofErr w:type="spellStart"/>
      <w:r w:rsidR="00901DE9" w:rsidRPr="00BA4E2C">
        <w:t>subregulation</w:t>
      </w:r>
      <w:proofErr w:type="spellEnd"/>
      <w:r w:rsidRPr="00BA4E2C">
        <w:t>;</w:t>
      </w:r>
    </w:p>
    <w:p w14:paraId="6F495A73" w14:textId="77777777" w:rsidR="00CB30D6" w:rsidRPr="00BA4E2C" w:rsidRDefault="00CB30D6" w:rsidP="00CB30D6">
      <w:pPr>
        <w:pStyle w:val="paragraph"/>
      </w:pPr>
      <w:r w:rsidRPr="00BA4E2C">
        <w:tab/>
        <w:t>(o)</w:t>
      </w:r>
      <w:r w:rsidRPr="00BA4E2C">
        <w:tab/>
        <w:t xml:space="preserve">a netting market (within the meaning of the </w:t>
      </w:r>
      <w:r w:rsidRPr="00BA4E2C">
        <w:rPr>
          <w:i/>
        </w:rPr>
        <w:t>Payment Systems and Netting Act 1998</w:t>
      </w:r>
      <w:r w:rsidRPr="00BA4E2C">
        <w:t>);</w:t>
      </w:r>
    </w:p>
    <w:p w14:paraId="6C1FE00A" w14:textId="77777777" w:rsidR="00CB30D6" w:rsidRPr="00BA4E2C" w:rsidRDefault="00CB30D6" w:rsidP="00CB30D6">
      <w:pPr>
        <w:pStyle w:val="paragraph"/>
      </w:pPr>
      <w:r w:rsidRPr="00BA4E2C">
        <w:tab/>
        <w:t>(p)</w:t>
      </w:r>
      <w:r w:rsidRPr="00BA4E2C">
        <w:tab/>
        <w:t xml:space="preserve">a market netting contract (within the meaning of the </w:t>
      </w:r>
      <w:r w:rsidRPr="00BA4E2C">
        <w:rPr>
          <w:i/>
        </w:rPr>
        <w:t>Payment Systems and Netting Act 1998</w:t>
      </w:r>
      <w:r w:rsidRPr="00BA4E2C">
        <w:t>);</w:t>
      </w:r>
    </w:p>
    <w:p w14:paraId="1DE2DFFD" w14:textId="77777777" w:rsidR="00CB30D6" w:rsidRPr="00BA4E2C" w:rsidRDefault="00CB30D6" w:rsidP="00C004C9">
      <w:pPr>
        <w:pStyle w:val="paragraph"/>
      </w:pPr>
      <w:r w:rsidRPr="00BA4E2C">
        <w:tab/>
        <w:t>(q)</w:t>
      </w:r>
      <w:r w:rsidRPr="00BA4E2C">
        <w:tab/>
        <w:t xml:space="preserve">an arrangement under which security is given, in accordance with a market netting contract covered by </w:t>
      </w:r>
      <w:r w:rsidR="007476C5" w:rsidRPr="00BA4E2C">
        <w:t>paragraph (</w:t>
      </w:r>
      <w:r w:rsidRPr="00BA4E2C">
        <w:t>p), in respect of obligations of a party to the market netting contract.</w:t>
      </w:r>
      <w:bookmarkEnd w:id="18"/>
    </w:p>
    <w:sectPr w:rsidR="00CB30D6" w:rsidRPr="00BA4E2C" w:rsidSect="00C84ED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C3686" w14:textId="77777777" w:rsidR="005638A5" w:rsidRDefault="005638A5" w:rsidP="0048364F">
      <w:pPr>
        <w:spacing w:line="240" w:lineRule="auto"/>
      </w:pPr>
      <w:r>
        <w:separator/>
      </w:r>
    </w:p>
  </w:endnote>
  <w:endnote w:type="continuationSeparator" w:id="0">
    <w:p w14:paraId="4142F3FD" w14:textId="77777777" w:rsidR="005638A5" w:rsidRDefault="005638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9BE2" w14:textId="77777777" w:rsidR="00715814" w:rsidRPr="00C84EDA" w:rsidRDefault="00C84EDA" w:rsidP="00C84E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4EDA">
      <w:rPr>
        <w:i/>
        <w:sz w:val="18"/>
      </w:rPr>
      <w:t>OPC66438 -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E011" w14:textId="77777777" w:rsidR="00715814" w:rsidRDefault="00715814" w:rsidP="007476C5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715814" w14:paraId="622BC1EB" w14:textId="77777777" w:rsidTr="00715814">
      <w:tc>
        <w:tcPr>
          <w:tcW w:w="8472" w:type="dxa"/>
        </w:tcPr>
        <w:p w14:paraId="5451D380" w14:textId="77777777" w:rsidR="00715814" w:rsidRPr="00ED79B6" w:rsidRDefault="00715814" w:rsidP="007476C5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 </w:t>
          </w:r>
        </w:p>
      </w:tc>
    </w:tr>
  </w:tbl>
  <w:p w14:paraId="43BB4E34" w14:textId="77777777" w:rsidR="00715814" w:rsidRPr="00E97334" w:rsidRDefault="00715814" w:rsidP="007476C5"/>
  <w:p w14:paraId="03B40812" w14:textId="77777777" w:rsidR="00715814" w:rsidRPr="00C84EDA" w:rsidRDefault="00C84EDA" w:rsidP="00C84EDA">
    <w:pPr>
      <w:pStyle w:val="Footer"/>
      <w:rPr>
        <w:i/>
        <w:sz w:val="18"/>
      </w:rPr>
    </w:pPr>
    <w:r w:rsidRPr="00C84EDA">
      <w:rPr>
        <w:i/>
        <w:sz w:val="18"/>
      </w:rPr>
      <w:t>OPC66438 -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AFE0B" w14:textId="77777777" w:rsidR="00715814" w:rsidRPr="00ED79B6" w:rsidRDefault="00715814" w:rsidP="007476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3450ED79" w14:textId="77777777" w:rsidR="00715814" w:rsidRPr="00C84EDA" w:rsidRDefault="00C84EDA" w:rsidP="00C84EDA">
    <w:pPr>
      <w:pStyle w:val="Footer"/>
      <w:rPr>
        <w:i/>
        <w:sz w:val="18"/>
      </w:rPr>
    </w:pPr>
    <w:r w:rsidRPr="00C84EDA">
      <w:rPr>
        <w:i/>
        <w:sz w:val="18"/>
      </w:rPr>
      <w:t>OPC66438 -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4BDB" w14:textId="77777777" w:rsidR="00715814" w:rsidRPr="00E33C1C" w:rsidRDefault="0071581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5814" w14:paraId="6FB97DDB" w14:textId="77777777" w:rsidTr="00366C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01C648" w14:textId="77777777" w:rsidR="00715814" w:rsidRDefault="00715814" w:rsidP="00C564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209B11" w14:textId="339DED82" w:rsidR="00715814" w:rsidRDefault="00715814" w:rsidP="00C564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A08">
            <w:rPr>
              <w:i/>
              <w:sz w:val="18"/>
            </w:rPr>
            <w:t>Corporations Legislation Amendment (Financial Market Infrastructure)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E985A9" w14:textId="77777777" w:rsidR="00715814" w:rsidRDefault="00715814" w:rsidP="00C56434">
          <w:pPr>
            <w:spacing w:line="0" w:lineRule="atLeast"/>
            <w:jc w:val="right"/>
            <w:rPr>
              <w:sz w:val="18"/>
            </w:rPr>
          </w:pPr>
        </w:p>
      </w:tc>
    </w:tr>
  </w:tbl>
  <w:p w14:paraId="3A1E361E" w14:textId="77777777" w:rsidR="00715814" w:rsidRPr="00C84EDA" w:rsidRDefault="00C84EDA" w:rsidP="00C84EDA">
    <w:pPr>
      <w:rPr>
        <w:rFonts w:cs="Times New Roman"/>
        <w:i/>
        <w:sz w:val="18"/>
      </w:rPr>
    </w:pPr>
    <w:r w:rsidRPr="00C84EDA">
      <w:rPr>
        <w:rFonts w:cs="Times New Roman"/>
        <w:i/>
        <w:sz w:val="18"/>
      </w:rPr>
      <w:t>OPC66438 -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E1A1" w14:textId="77777777" w:rsidR="00715814" w:rsidRPr="00E33C1C" w:rsidRDefault="0071581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15814" w14:paraId="4D33EE9E" w14:textId="77777777" w:rsidTr="00366CA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30B6BA" w14:textId="77777777" w:rsidR="00715814" w:rsidRDefault="00715814" w:rsidP="00C564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DEE439" w14:textId="338CBD8C" w:rsidR="00715814" w:rsidRDefault="00715814" w:rsidP="00C564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A08">
            <w:rPr>
              <w:i/>
              <w:sz w:val="18"/>
            </w:rPr>
            <w:t>Corporations Legislation Amendment (Financial Market Infrastructure)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FE632B3" w14:textId="77777777" w:rsidR="00715814" w:rsidRDefault="00715814" w:rsidP="00C564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560B53" w14:textId="77777777" w:rsidR="00715814" w:rsidRPr="00C84EDA" w:rsidRDefault="00C84EDA" w:rsidP="00C84EDA">
    <w:pPr>
      <w:rPr>
        <w:rFonts w:cs="Times New Roman"/>
        <w:i/>
        <w:sz w:val="18"/>
      </w:rPr>
    </w:pPr>
    <w:r w:rsidRPr="00C84EDA">
      <w:rPr>
        <w:rFonts w:cs="Times New Roman"/>
        <w:i/>
        <w:sz w:val="18"/>
      </w:rPr>
      <w:t>OPC66438 -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4D4D" w14:textId="77777777" w:rsidR="00715814" w:rsidRPr="00E33C1C" w:rsidRDefault="007158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5814" w14:paraId="0BCE1103" w14:textId="77777777" w:rsidTr="00366C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4D473B" w14:textId="77777777" w:rsidR="00715814" w:rsidRDefault="00715814" w:rsidP="00C564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B28E7C" w14:textId="6C6B08CF" w:rsidR="00715814" w:rsidRDefault="00715814" w:rsidP="00C564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A08">
            <w:rPr>
              <w:i/>
              <w:sz w:val="18"/>
            </w:rPr>
            <w:t>Corporations Legislation Amendment (Financial Market Infrastructure)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10DBD3" w14:textId="77777777" w:rsidR="00715814" w:rsidRDefault="00715814" w:rsidP="00C56434">
          <w:pPr>
            <w:spacing w:line="0" w:lineRule="atLeast"/>
            <w:jc w:val="right"/>
            <w:rPr>
              <w:sz w:val="18"/>
            </w:rPr>
          </w:pPr>
        </w:p>
      </w:tc>
    </w:tr>
  </w:tbl>
  <w:p w14:paraId="7B6F4E2B" w14:textId="77777777" w:rsidR="00715814" w:rsidRPr="00C84EDA" w:rsidRDefault="00C84EDA" w:rsidP="00C84EDA">
    <w:pPr>
      <w:rPr>
        <w:rFonts w:cs="Times New Roman"/>
        <w:i/>
        <w:sz w:val="18"/>
      </w:rPr>
    </w:pPr>
    <w:r w:rsidRPr="00C84EDA">
      <w:rPr>
        <w:rFonts w:cs="Times New Roman"/>
        <w:i/>
        <w:sz w:val="18"/>
      </w:rPr>
      <w:t>OPC66438 -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06EBF" w14:textId="77777777" w:rsidR="00715814" w:rsidRPr="00E33C1C" w:rsidRDefault="007158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5814" w14:paraId="16AAB4F9" w14:textId="77777777" w:rsidTr="00C564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B556A5" w14:textId="77777777" w:rsidR="00715814" w:rsidRDefault="00715814" w:rsidP="00C564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A002A" w14:textId="1BA789C2" w:rsidR="00715814" w:rsidRDefault="00715814" w:rsidP="00C564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A08">
            <w:rPr>
              <w:i/>
              <w:sz w:val="18"/>
            </w:rPr>
            <w:t>Corporations Legislation Amendment (Financial Market Infrastructure)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75076E" w14:textId="77777777" w:rsidR="00715814" w:rsidRDefault="00715814" w:rsidP="00C564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ED6CCE" w14:textId="77777777" w:rsidR="00715814" w:rsidRPr="00C84EDA" w:rsidRDefault="00C84EDA" w:rsidP="00C84EDA">
    <w:pPr>
      <w:rPr>
        <w:rFonts w:cs="Times New Roman"/>
        <w:i/>
        <w:sz w:val="18"/>
      </w:rPr>
    </w:pPr>
    <w:r w:rsidRPr="00C84EDA">
      <w:rPr>
        <w:rFonts w:cs="Times New Roman"/>
        <w:i/>
        <w:sz w:val="18"/>
      </w:rPr>
      <w:t>OPC66438 -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00CE" w14:textId="77777777" w:rsidR="00715814" w:rsidRPr="00E33C1C" w:rsidRDefault="0071581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5814" w14:paraId="62BDE25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1AE2F" w14:textId="77777777" w:rsidR="00715814" w:rsidRDefault="00715814" w:rsidP="00C564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E428A0" w14:textId="4E5375E2" w:rsidR="00715814" w:rsidRDefault="00715814" w:rsidP="00C564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A08">
            <w:rPr>
              <w:i/>
              <w:sz w:val="18"/>
            </w:rPr>
            <w:t>Corporations Legislation Amendment (Financial Market Infrastructure)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F75D2A" w14:textId="77777777" w:rsidR="00715814" w:rsidRDefault="00715814" w:rsidP="00C564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A0BB0F" w14:textId="77777777" w:rsidR="00715814" w:rsidRPr="00C84EDA" w:rsidRDefault="00C84EDA" w:rsidP="00C84EDA">
    <w:pPr>
      <w:rPr>
        <w:rFonts w:cs="Times New Roman"/>
        <w:i/>
        <w:sz w:val="18"/>
      </w:rPr>
    </w:pPr>
    <w:r w:rsidRPr="00C84EDA">
      <w:rPr>
        <w:rFonts w:cs="Times New Roman"/>
        <w:i/>
        <w:sz w:val="18"/>
      </w:rPr>
      <w:t>OPC66438 -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870F" w14:textId="77777777" w:rsidR="005638A5" w:rsidRDefault="005638A5" w:rsidP="0048364F">
      <w:pPr>
        <w:spacing w:line="240" w:lineRule="auto"/>
      </w:pPr>
      <w:r>
        <w:separator/>
      </w:r>
    </w:p>
  </w:footnote>
  <w:footnote w:type="continuationSeparator" w:id="0">
    <w:p w14:paraId="5EB49910" w14:textId="77777777" w:rsidR="005638A5" w:rsidRDefault="005638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3359" w14:textId="77777777" w:rsidR="00715814" w:rsidRPr="005F1388" w:rsidRDefault="0071581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E6E5F" w14:textId="77777777" w:rsidR="00715814" w:rsidRPr="005F1388" w:rsidRDefault="0071581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193D" w14:textId="77777777" w:rsidR="00715814" w:rsidRPr="005F1388" w:rsidRDefault="0071581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B00F" w14:textId="77777777" w:rsidR="00715814" w:rsidRPr="00ED79B6" w:rsidRDefault="0071581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F69C" w14:textId="77777777" w:rsidR="00715814" w:rsidRPr="00ED79B6" w:rsidRDefault="0071581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72E36" w14:textId="77777777" w:rsidR="00715814" w:rsidRPr="00ED79B6" w:rsidRDefault="0071581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A1D0" w14:textId="37C57F58" w:rsidR="00715814" w:rsidRPr="00A961C4" w:rsidRDefault="007158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5AB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5AB8">
      <w:rPr>
        <w:noProof/>
        <w:sz w:val="20"/>
      </w:rPr>
      <w:t>Amendments</w:t>
    </w:r>
    <w:r>
      <w:rPr>
        <w:sz w:val="20"/>
      </w:rPr>
      <w:fldChar w:fldCharType="end"/>
    </w:r>
  </w:p>
  <w:p w14:paraId="34C89EA7" w14:textId="60C35C82" w:rsidR="00715814" w:rsidRPr="00A961C4" w:rsidRDefault="007158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05AB8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05AB8">
      <w:rPr>
        <w:noProof/>
        <w:sz w:val="20"/>
      </w:rPr>
      <w:t>Prescribed kinds of arrangements, rights under which are not subject to stay</w:t>
    </w:r>
    <w:r>
      <w:rPr>
        <w:sz w:val="20"/>
      </w:rPr>
      <w:fldChar w:fldCharType="end"/>
    </w:r>
  </w:p>
  <w:p w14:paraId="0F7B2A56" w14:textId="77777777" w:rsidR="00715814" w:rsidRPr="00A961C4" w:rsidRDefault="0071581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5C0E" w14:textId="71255D3A" w:rsidR="00715814" w:rsidRPr="00A961C4" w:rsidRDefault="0071581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05AB8">
      <w:rPr>
        <w:sz w:val="20"/>
      </w:rPr>
      <w:fldChar w:fldCharType="separate"/>
    </w:r>
    <w:r w:rsidR="00B05AB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05AB8">
      <w:rPr>
        <w:b/>
        <w:sz w:val="20"/>
      </w:rPr>
      <w:fldChar w:fldCharType="separate"/>
    </w:r>
    <w:r w:rsidR="00B05AB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B5FE7" w14:textId="5456FFF7" w:rsidR="00715814" w:rsidRPr="00A961C4" w:rsidRDefault="0071581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B05AB8">
      <w:rPr>
        <w:sz w:val="20"/>
      </w:rPr>
      <w:fldChar w:fldCharType="separate"/>
    </w:r>
    <w:r w:rsidR="00B05AB8">
      <w:rPr>
        <w:noProof/>
        <w:sz w:val="20"/>
      </w:rPr>
      <w:t>Prescribed kinds of arrangements, rights under which are not subject to stay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B05AB8">
      <w:rPr>
        <w:b/>
        <w:sz w:val="20"/>
      </w:rPr>
      <w:fldChar w:fldCharType="separate"/>
    </w:r>
    <w:r w:rsidR="00B05AB8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625AF117" w14:textId="77777777" w:rsidR="00715814" w:rsidRPr="00A961C4" w:rsidRDefault="0071581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7D6B" w14:textId="77777777" w:rsidR="00715814" w:rsidRPr="00A961C4" w:rsidRDefault="0071581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B16A38"/>
    <w:multiLevelType w:val="hybridMultilevel"/>
    <w:tmpl w:val="62641A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45CD"/>
    <w:rsid w:val="00000263"/>
    <w:rsid w:val="000113BC"/>
    <w:rsid w:val="000136AF"/>
    <w:rsid w:val="0002564A"/>
    <w:rsid w:val="000277EA"/>
    <w:rsid w:val="00027903"/>
    <w:rsid w:val="00036E1E"/>
    <w:rsid w:val="00036E24"/>
    <w:rsid w:val="0004044E"/>
    <w:rsid w:val="00046F47"/>
    <w:rsid w:val="0005120E"/>
    <w:rsid w:val="00054577"/>
    <w:rsid w:val="000600ED"/>
    <w:rsid w:val="000614BF"/>
    <w:rsid w:val="00062242"/>
    <w:rsid w:val="00062585"/>
    <w:rsid w:val="00062ACB"/>
    <w:rsid w:val="00063199"/>
    <w:rsid w:val="0007169C"/>
    <w:rsid w:val="000759DD"/>
    <w:rsid w:val="00076899"/>
    <w:rsid w:val="0007693A"/>
    <w:rsid w:val="00077593"/>
    <w:rsid w:val="00083F48"/>
    <w:rsid w:val="000841FB"/>
    <w:rsid w:val="000849F6"/>
    <w:rsid w:val="00094821"/>
    <w:rsid w:val="00094C25"/>
    <w:rsid w:val="000A1B33"/>
    <w:rsid w:val="000A7DF9"/>
    <w:rsid w:val="000B270D"/>
    <w:rsid w:val="000B6A25"/>
    <w:rsid w:val="000D05EF"/>
    <w:rsid w:val="000D5485"/>
    <w:rsid w:val="000E245D"/>
    <w:rsid w:val="000E7681"/>
    <w:rsid w:val="000F21C1"/>
    <w:rsid w:val="000F347E"/>
    <w:rsid w:val="00102B73"/>
    <w:rsid w:val="001034C1"/>
    <w:rsid w:val="00105A08"/>
    <w:rsid w:val="00105D72"/>
    <w:rsid w:val="0010745C"/>
    <w:rsid w:val="00117277"/>
    <w:rsid w:val="00122915"/>
    <w:rsid w:val="00126CFB"/>
    <w:rsid w:val="00127007"/>
    <w:rsid w:val="001369B8"/>
    <w:rsid w:val="00144121"/>
    <w:rsid w:val="00155873"/>
    <w:rsid w:val="00160BD7"/>
    <w:rsid w:val="001643C9"/>
    <w:rsid w:val="00165568"/>
    <w:rsid w:val="00166082"/>
    <w:rsid w:val="00166C2F"/>
    <w:rsid w:val="0016713A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4B4B"/>
    <w:rsid w:val="001A65C0"/>
    <w:rsid w:val="001B1D72"/>
    <w:rsid w:val="001B3305"/>
    <w:rsid w:val="001B6456"/>
    <w:rsid w:val="001B7A5D"/>
    <w:rsid w:val="001C69C4"/>
    <w:rsid w:val="001D01D1"/>
    <w:rsid w:val="001D09D0"/>
    <w:rsid w:val="001D1158"/>
    <w:rsid w:val="001E0A8D"/>
    <w:rsid w:val="001E1EE5"/>
    <w:rsid w:val="001E3590"/>
    <w:rsid w:val="001E7407"/>
    <w:rsid w:val="001F4649"/>
    <w:rsid w:val="00201D27"/>
    <w:rsid w:val="002023D6"/>
    <w:rsid w:val="0020300C"/>
    <w:rsid w:val="0020321E"/>
    <w:rsid w:val="0020534E"/>
    <w:rsid w:val="002054B2"/>
    <w:rsid w:val="00220A0C"/>
    <w:rsid w:val="002234A4"/>
    <w:rsid w:val="00223E4A"/>
    <w:rsid w:val="002248AA"/>
    <w:rsid w:val="002302EA"/>
    <w:rsid w:val="00232F6C"/>
    <w:rsid w:val="00240749"/>
    <w:rsid w:val="0024484A"/>
    <w:rsid w:val="002468D7"/>
    <w:rsid w:val="00247A46"/>
    <w:rsid w:val="00257283"/>
    <w:rsid w:val="00262BD4"/>
    <w:rsid w:val="00263886"/>
    <w:rsid w:val="002640E6"/>
    <w:rsid w:val="00274F15"/>
    <w:rsid w:val="00283487"/>
    <w:rsid w:val="00285CDD"/>
    <w:rsid w:val="00287A5A"/>
    <w:rsid w:val="00291167"/>
    <w:rsid w:val="002917DC"/>
    <w:rsid w:val="00291824"/>
    <w:rsid w:val="00295108"/>
    <w:rsid w:val="00297ECB"/>
    <w:rsid w:val="002C152A"/>
    <w:rsid w:val="002D043A"/>
    <w:rsid w:val="002D243A"/>
    <w:rsid w:val="002D3911"/>
    <w:rsid w:val="002D4636"/>
    <w:rsid w:val="002D4D49"/>
    <w:rsid w:val="002D6F9A"/>
    <w:rsid w:val="002D7915"/>
    <w:rsid w:val="002E5A39"/>
    <w:rsid w:val="002F407B"/>
    <w:rsid w:val="00302070"/>
    <w:rsid w:val="0030400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5F7"/>
    <w:rsid w:val="003600CA"/>
    <w:rsid w:val="00366CA8"/>
    <w:rsid w:val="00367960"/>
    <w:rsid w:val="00382402"/>
    <w:rsid w:val="003919C9"/>
    <w:rsid w:val="003A15AC"/>
    <w:rsid w:val="003A2F2D"/>
    <w:rsid w:val="003A56EB"/>
    <w:rsid w:val="003B0627"/>
    <w:rsid w:val="003C5F2B"/>
    <w:rsid w:val="003D0BFE"/>
    <w:rsid w:val="003D5700"/>
    <w:rsid w:val="003F0F5A"/>
    <w:rsid w:val="003F2B6F"/>
    <w:rsid w:val="00400A30"/>
    <w:rsid w:val="004022CA"/>
    <w:rsid w:val="00405D35"/>
    <w:rsid w:val="004112B9"/>
    <w:rsid w:val="004116CD"/>
    <w:rsid w:val="00414ADE"/>
    <w:rsid w:val="00424CA9"/>
    <w:rsid w:val="004257BB"/>
    <w:rsid w:val="004261D9"/>
    <w:rsid w:val="00441216"/>
    <w:rsid w:val="0044291A"/>
    <w:rsid w:val="00460499"/>
    <w:rsid w:val="00460F63"/>
    <w:rsid w:val="00464211"/>
    <w:rsid w:val="004657A2"/>
    <w:rsid w:val="004675EE"/>
    <w:rsid w:val="00474835"/>
    <w:rsid w:val="00480A5A"/>
    <w:rsid w:val="004819C7"/>
    <w:rsid w:val="0048364F"/>
    <w:rsid w:val="00490F2E"/>
    <w:rsid w:val="00496DB3"/>
    <w:rsid w:val="00496F97"/>
    <w:rsid w:val="004971A2"/>
    <w:rsid w:val="004A38B4"/>
    <w:rsid w:val="004A3F71"/>
    <w:rsid w:val="004A53EA"/>
    <w:rsid w:val="004C5482"/>
    <w:rsid w:val="004D085B"/>
    <w:rsid w:val="004D6782"/>
    <w:rsid w:val="004F1FAC"/>
    <w:rsid w:val="004F676E"/>
    <w:rsid w:val="004F7346"/>
    <w:rsid w:val="00504CBC"/>
    <w:rsid w:val="00516B8D"/>
    <w:rsid w:val="00525774"/>
    <w:rsid w:val="0052686F"/>
    <w:rsid w:val="00527198"/>
    <w:rsid w:val="0052756C"/>
    <w:rsid w:val="00530230"/>
    <w:rsid w:val="00530CC9"/>
    <w:rsid w:val="00537FBC"/>
    <w:rsid w:val="00541D73"/>
    <w:rsid w:val="005423CC"/>
    <w:rsid w:val="00543469"/>
    <w:rsid w:val="005452CC"/>
    <w:rsid w:val="00546FA3"/>
    <w:rsid w:val="00554243"/>
    <w:rsid w:val="00557C7A"/>
    <w:rsid w:val="00562A58"/>
    <w:rsid w:val="005638A5"/>
    <w:rsid w:val="005655C2"/>
    <w:rsid w:val="00566469"/>
    <w:rsid w:val="00581211"/>
    <w:rsid w:val="00584811"/>
    <w:rsid w:val="00591BBD"/>
    <w:rsid w:val="00593AA6"/>
    <w:rsid w:val="00594161"/>
    <w:rsid w:val="00594512"/>
    <w:rsid w:val="00594749"/>
    <w:rsid w:val="00595235"/>
    <w:rsid w:val="005972CF"/>
    <w:rsid w:val="005A184C"/>
    <w:rsid w:val="005A482B"/>
    <w:rsid w:val="005B4067"/>
    <w:rsid w:val="005C0525"/>
    <w:rsid w:val="005C36E0"/>
    <w:rsid w:val="005C3F41"/>
    <w:rsid w:val="005D168D"/>
    <w:rsid w:val="005D3441"/>
    <w:rsid w:val="005D5EA1"/>
    <w:rsid w:val="005E61D3"/>
    <w:rsid w:val="005F27D2"/>
    <w:rsid w:val="005F43E8"/>
    <w:rsid w:val="005F43E9"/>
    <w:rsid w:val="005F4840"/>
    <w:rsid w:val="005F7738"/>
    <w:rsid w:val="00600219"/>
    <w:rsid w:val="00613EAD"/>
    <w:rsid w:val="006158AC"/>
    <w:rsid w:val="00616A5B"/>
    <w:rsid w:val="00624580"/>
    <w:rsid w:val="0063536B"/>
    <w:rsid w:val="00640402"/>
    <w:rsid w:val="00640F78"/>
    <w:rsid w:val="00642E08"/>
    <w:rsid w:val="0064676F"/>
    <w:rsid w:val="00646E7B"/>
    <w:rsid w:val="00653FC2"/>
    <w:rsid w:val="00654D3E"/>
    <w:rsid w:val="00655D6A"/>
    <w:rsid w:val="00656DE9"/>
    <w:rsid w:val="006579FA"/>
    <w:rsid w:val="006670FF"/>
    <w:rsid w:val="00677CC2"/>
    <w:rsid w:val="00685F42"/>
    <w:rsid w:val="006866A1"/>
    <w:rsid w:val="0069207B"/>
    <w:rsid w:val="006940E6"/>
    <w:rsid w:val="00695872"/>
    <w:rsid w:val="00696083"/>
    <w:rsid w:val="00696A53"/>
    <w:rsid w:val="006A4309"/>
    <w:rsid w:val="006B0E55"/>
    <w:rsid w:val="006B7006"/>
    <w:rsid w:val="006C331D"/>
    <w:rsid w:val="006C7F8C"/>
    <w:rsid w:val="006D5879"/>
    <w:rsid w:val="006D61AF"/>
    <w:rsid w:val="006D7AB9"/>
    <w:rsid w:val="006E0E2D"/>
    <w:rsid w:val="006E11C9"/>
    <w:rsid w:val="006F5908"/>
    <w:rsid w:val="00700B2C"/>
    <w:rsid w:val="00713084"/>
    <w:rsid w:val="00713F3C"/>
    <w:rsid w:val="00715814"/>
    <w:rsid w:val="00720FC2"/>
    <w:rsid w:val="00722C51"/>
    <w:rsid w:val="00727F6C"/>
    <w:rsid w:val="00731E00"/>
    <w:rsid w:val="00732E9D"/>
    <w:rsid w:val="00734020"/>
    <w:rsid w:val="0073491A"/>
    <w:rsid w:val="007440B7"/>
    <w:rsid w:val="007476C5"/>
    <w:rsid w:val="00747993"/>
    <w:rsid w:val="007622B4"/>
    <w:rsid w:val="007634AD"/>
    <w:rsid w:val="007715C9"/>
    <w:rsid w:val="00774EDD"/>
    <w:rsid w:val="007757EC"/>
    <w:rsid w:val="00776567"/>
    <w:rsid w:val="00782300"/>
    <w:rsid w:val="007947A9"/>
    <w:rsid w:val="007A115D"/>
    <w:rsid w:val="007A35E6"/>
    <w:rsid w:val="007A6863"/>
    <w:rsid w:val="007B42D0"/>
    <w:rsid w:val="007B45CD"/>
    <w:rsid w:val="007D45C1"/>
    <w:rsid w:val="007E0770"/>
    <w:rsid w:val="007E26AA"/>
    <w:rsid w:val="007E47C6"/>
    <w:rsid w:val="007E4FD8"/>
    <w:rsid w:val="007E54C2"/>
    <w:rsid w:val="007E7D4A"/>
    <w:rsid w:val="007F48ED"/>
    <w:rsid w:val="007F7947"/>
    <w:rsid w:val="008073F6"/>
    <w:rsid w:val="00812F45"/>
    <w:rsid w:val="0081590E"/>
    <w:rsid w:val="00823B55"/>
    <w:rsid w:val="00825CCF"/>
    <w:rsid w:val="0084172C"/>
    <w:rsid w:val="00850D3E"/>
    <w:rsid w:val="00856A31"/>
    <w:rsid w:val="0086142B"/>
    <w:rsid w:val="008754D0"/>
    <w:rsid w:val="00877D48"/>
    <w:rsid w:val="008816F0"/>
    <w:rsid w:val="0088345B"/>
    <w:rsid w:val="0088476F"/>
    <w:rsid w:val="00887A6A"/>
    <w:rsid w:val="00892A32"/>
    <w:rsid w:val="008936AC"/>
    <w:rsid w:val="008A16A5"/>
    <w:rsid w:val="008B5D42"/>
    <w:rsid w:val="008B67E3"/>
    <w:rsid w:val="008B751D"/>
    <w:rsid w:val="008C2B5D"/>
    <w:rsid w:val="008C6F69"/>
    <w:rsid w:val="008D0EE0"/>
    <w:rsid w:val="008D487C"/>
    <w:rsid w:val="008D5B99"/>
    <w:rsid w:val="008D690C"/>
    <w:rsid w:val="008D69CE"/>
    <w:rsid w:val="008D7A27"/>
    <w:rsid w:val="008E07FD"/>
    <w:rsid w:val="008E4702"/>
    <w:rsid w:val="008E69AA"/>
    <w:rsid w:val="008F4F1C"/>
    <w:rsid w:val="00901DE9"/>
    <w:rsid w:val="009050F1"/>
    <w:rsid w:val="009157DB"/>
    <w:rsid w:val="00922764"/>
    <w:rsid w:val="00932377"/>
    <w:rsid w:val="00937A87"/>
    <w:rsid w:val="00937FB9"/>
    <w:rsid w:val="009408EA"/>
    <w:rsid w:val="00943102"/>
    <w:rsid w:val="0094523D"/>
    <w:rsid w:val="0095029D"/>
    <w:rsid w:val="00954CC9"/>
    <w:rsid w:val="009559E6"/>
    <w:rsid w:val="00976A63"/>
    <w:rsid w:val="00983419"/>
    <w:rsid w:val="00992D9B"/>
    <w:rsid w:val="00994821"/>
    <w:rsid w:val="009B0C71"/>
    <w:rsid w:val="009B7CC8"/>
    <w:rsid w:val="009C3431"/>
    <w:rsid w:val="009C4C35"/>
    <w:rsid w:val="009C5989"/>
    <w:rsid w:val="009D08DA"/>
    <w:rsid w:val="009D3236"/>
    <w:rsid w:val="009E3F71"/>
    <w:rsid w:val="009F0F8D"/>
    <w:rsid w:val="00A01620"/>
    <w:rsid w:val="00A06860"/>
    <w:rsid w:val="00A136F5"/>
    <w:rsid w:val="00A231E2"/>
    <w:rsid w:val="00A2478D"/>
    <w:rsid w:val="00A2550D"/>
    <w:rsid w:val="00A3138E"/>
    <w:rsid w:val="00A35979"/>
    <w:rsid w:val="00A4169B"/>
    <w:rsid w:val="00A445F2"/>
    <w:rsid w:val="00A50D55"/>
    <w:rsid w:val="00A5165B"/>
    <w:rsid w:val="00A52FDA"/>
    <w:rsid w:val="00A62BB7"/>
    <w:rsid w:val="00A64912"/>
    <w:rsid w:val="00A70A74"/>
    <w:rsid w:val="00A7191C"/>
    <w:rsid w:val="00A90EA8"/>
    <w:rsid w:val="00AA0343"/>
    <w:rsid w:val="00AA2A5C"/>
    <w:rsid w:val="00AA5D02"/>
    <w:rsid w:val="00AB40BF"/>
    <w:rsid w:val="00AB78E9"/>
    <w:rsid w:val="00AC1494"/>
    <w:rsid w:val="00AD3467"/>
    <w:rsid w:val="00AD3E0B"/>
    <w:rsid w:val="00AD5641"/>
    <w:rsid w:val="00AD7252"/>
    <w:rsid w:val="00AE0F9B"/>
    <w:rsid w:val="00AF55FF"/>
    <w:rsid w:val="00AF67EB"/>
    <w:rsid w:val="00B0219C"/>
    <w:rsid w:val="00B032D8"/>
    <w:rsid w:val="00B05AB8"/>
    <w:rsid w:val="00B06F92"/>
    <w:rsid w:val="00B13579"/>
    <w:rsid w:val="00B263ED"/>
    <w:rsid w:val="00B30D3A"/>
    <w:rsid w:val="00B33B3C"/>
    <w:rsid w:val="00B40D74"/>
    <w:rsid w:val="00B52663"/>
    <w:rsid w:val="00B56DCB"/>
    <w:rsid w:val="00B770D2"/>
    <w:rsid w:val="00B8732C"/>
    <w:rsid w:val="00B94F68"/>
    <w:rsid w:val="00B96C99"/>
    <w:rsid w:val="00BA47A3"/>
    <w:rsid w:val="00BA4B25"/>
    <w:rsid w:val="00BA4E2C"/>
    <w:rsid w:val="00BA5026"/>
    <w:rsid w:val="00BB6E51"/>
    <w:rsid w:val="00BB6E79"/>
    <w:rsid w:val="00BC44B7"/>
    <w:rsid w:val="00BE3B31"/>
    <w:rsid w:val="00BE719A"/>
    <w:rsid w:val="00BE720A"/>
    <w:rsid w:val="00BE7E92"/>
    <w:rsid w:val="00BF6650"/>
    <w:rsid w:val="00BF6824"/>
    <w:rsid w:val="00C004C9"/>
    <w:rsid w:val="00C067E5"/>
    <w:rsid w:val="00C14840"/>
    <w:rsid w:val="00C164CA"/>
    <w:rsid w:val="00C42BF8"/>
    <w:rsid w:val="00C460AE"/>
    <w:rsid w:val="00C50043"/>
    <w:rsid w:val="00C50A0F"/>
    <w:rsid w:val="00C5476D"/>
    <w:rsid w:val="00C56434"/>
    <w:rsid w:val="00C60713"/>
    <w:rsid w:val="00C61CFB"/>
    <w:rsid w:val="00C74E78"/>
    <w:rsid w:val="00C7573B"/>
    <w:rsid w:val="00C76064"/>
    <w:rsid w:val="00C76CF3"/>
    <w:rsid w:val="00C84EDA"/>
    <w:rsid w:val="00C85944"/>
    <w:rsid w:val="00C906F1"/>
    <w:rsid w:val="00C964D5"/>
    <w:rsid w:val="00CA7844"/>
    <w:rsid w:val="00CB05F0"/>
    <w:rsid w:val="00CB30D6"/>
    <w:rsid w:val="00CB345D"/>
    <w:rsid w:val="00CB3CA4"/>
    <w:rsid w:val="00CB58EF"/>
    <w:rsid w:val="00CE0294"/>
    <w:rsid w:val="00CE7D64"/>
    <w:rsid w:val="00CF0BB2"/>
    <w:rsid w:val="00CF2F0D"/>
    <w:rsid w:val="00CF6367"/>
    <w:rsid w:val="00CF776E"/>
    <w:rsid w:val="00D02F08"/>
    <w:rsid w:val="00D13441"/>
    <w:rsid w:val="00D135B1"/>
    <w:rsid w:val="00D20665"/>
    <w:rsid w:val="00D23F61"/>
    <w:rsid w:val="00D243A3"/>
    <w:rsid w:val="00D309A8"/>
    <w:rsid w:val="00D3200B"/>
    <w:rsid w:val="00D33440"/>
    <w:rsid w:val="00D40451"/>
    <w:rsid w:val="00D432EC"/>
    <w:rsid w:val="00D439FC"/>
    <w:rsid w:val="00D457DE"/>
    <w:rsid w:val="00D51D59"/>
    <w:rsid w:val="00D52EFE"/>
    <w:rsid w:val="00D550F7"/>
    <w:rsid w:val="00D56A0D"/>
    <w:rsid w:val="00D5767F"/>
    <w:rsid w:val="00D63EF6"/>
    <w:rsid w:val="00D66518"/>
    <w:rsid w:val="00D70DFB"/>
    <w:rsid w:val="00D71EEA"/>
    <w:rsid w:val="00D735CD"/>
    <w:rsid w:val="00D74C34"/>
    <w:rsid w:val="00D766DF"/>
    <w:rsid w:val="00D861F4"/>
    <w:rsid w:val="00D91432"/>
    <w:rsid w:val="00D95891"/>
    <w:rsid w:val="00DA239D"/>
    <w:rsid w:val="00DB1128"/>
    <w:rsid w:val="00DB5CB4"/>
    <w:rsid w:val="00DC0E13"/>
    <w:rsid w:val="00DD5184"/>
    <w:rsid w:val="00DE149E"/>
    <w:rsid w:val="00E041A8"/>
    <w:rsid w:val="00E05704"/>
    <w:rsid w:val="00E12F1A"/>
    <w:rsid w:val="00E14CB9"/>
    <w:rsid w:val="00E15561"/>
    <w:rsid w:val="00E21CFB"/>
    <w:rsid w:val="00E22935"/>
    <w:rsid w:val="00E23E41"/>
    <w:rsid w:val="00E54292"/>
    <w:rsid w:val="00E60191"/>
    <w:rsid w:val="00E739F8"/>
    <w:rsid w:val="00E74DC7"/>
    <w:rsid w:val="00E86B54"/>
    <w:rsid w:val="00E87699"/>
    <w:rsid w:val="00E92E27"/>
    <w:rsid w:val="00E9586B"/>
    <w:rsid w:val="00E970F3"/>
    <w:rsid w:val="00E97334"/>
    <w:rsid w:val="00EA0D36"/>
    <w:rsid w:val="00EA1F9F"/>
    <w:rsid w:val="00EA2089"/>
    <w:rsid w:val="00EA4CE5"/>
    <w:rsid w:val="00EA5F99"/>
    <w:rsid w:val="00ED3F0A"/>
    <w:rsid w:val="00ED4928"/>
    <w:rsid w:val="00ED61A5"/>
    <w:rsid w:val="00ED73D2"/>
    <w:rsid w:val="00EE3749"/>
    <w:rsid w:val="00EE6190"/>
    <w:rsid w:val="00EE627D"/>
    <w:rsid w:val="00EF2E3A"/>
    <w:rsid w:val="00EF6402"/>
    <w:rsid w:val="00EF753A"/>
    <w:rsid w:val="00EF7BDE"/>
    <w:rsid w:val="00F025DF"/>
    <w:rsid w:val="00F047E2"/>
    <w:rsid w:val="00F04D57"/>
    <w:rsid w:val="00F053AB"/>
    <w:rsid w:val="00F078DC"/>
    <w:rsid w:val="00F13E86"/>
    <w:rsid w:val="00F237AD"/>
    <w:rsid w:val="00F32FCB"/>
    <w:rsid w:val="00F6709F"/>
    <w:rsid w:val="00F677A9"/>
    <w:rsid w:val="00F72334"/>
    <w:rsid w:val="00F723BD"/>
    <w:rsid w:val="00F732EA"/>
    <w:rsid w:val="00F828BB"/>
    <w:rsid w:val="00F84CF5"/>
    <w:rsid w:val="00F8612E"/>
    <w:rsid w:val="00F95FC3"/>
    <w:rsid w:val="00FA420B"/>
    <w:rsid w:val="00FA5110"/>
    <w:rsid w:val="00FB5EAF"/>
    <w:rsid w:val="00FD2616"/>
    <w:rsid w:val="00FD2D38"/>
    <w:rsid w:val="00FD6B4D"/>
    <w:rsid w:val="00FE0781"/>
    <w:rsid w:val="00FE158D"/>
    <w:rsid w:val="00FF2C9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C1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D32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2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2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2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32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32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323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32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32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32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3236"/>
  </w:style>
  <w:style w:type="paragraph" w:customStyle="1" w:styleId="OPCParaBase">
    <w:name w:val="OPCParaBase"/>
    <w:qFormat/>
    <w:rsid w:val="009D32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32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32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32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32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32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32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32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32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32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32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3236"/>
  </w:style>
  <w:style w:type="paragraph" w:customStyle="1" w:styleId="Blocks">
    <w:name w:val="Blocks"/>
    <w:aliases w:val="bb"/>
    <w:basedOn w:val="OPCParaBase"/>
    <w:qFormat/>
    <w:rsid w:val="009D32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3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32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3236"/>
    <w:rPr>
      <w:i/>
    </w:rPr>
  </w:style>
  <w:style w:type="paragraph" w:customStyle="1" w:styleId="BoxList">
    <w:name w:val="BoxList"/>
    <w:aliases w:val="bl"/>
    <w:basedOn w:val="BoxText"/>
    <w:qFormat/>
    <w:rsid w:val="009D32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32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32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3236"/>
    <w:pPr>
      <w:ind w:left="1985" w:hanging="851"/>
    </w:pPr>
  </w:style>
  <w:style w:type="character" w:customStyle="1" w:styleId="CharAmPartNo">
    <w:name w:val="CharAmPartNo"/>
    <w:basedOn w:val="OPCCharBase"/>
    <w:qFormat/>
    <w:rsid w:val="009D3236"/>
  </w:style>
  <w:style w:type="character" w:customStyle="1" w:styleId="CharAmPartText">
    <w:name w:val="CharAmPartText"/>
    <w:basedOn w:val="OPCCharBase"/>
    <w:qFormat/>
    <w:rsid w:val="009D3236"/>
  </w:style>
  <w:style w:type="character" w:customStyle="1" w:styleId="CharAmSchNo">
    <w:name w:val="CharAmSchNo"/>
    <w:basedOn w:val="OPCCharBase"/>
    <w:qFormat/>
    <w:rsid w:val="009D3236"/>
  </w:style>
  <w:style w:type="character" w:customStyle="1" w:styleId="CharAmSchText">
    <w:name w:val="CharAmSchText"/>
    <w:basedOn w:val="OPCCharBase"/>
    <w:qFormat/>
    <w:rsid w:val="009D3236"/>
  </w:style>
  <w:style w:type="character" w:customStyle="1" w:styleId="CharBoldItalic">
    <w:name w:val="CharBoldItalic"/>
    <w:basedOn w:val="OPCCharBase"/>
    <w:uiPriority w:val="1"/>
    <w:qFormat/>
    <w:rsid w:val="009D32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3236"/>
  </w:style>
  <w:style w:type="character" w:customStyle="1" w:styleId="CharChapText">
    <w:name w:val="CharChapText"/>
    <w:basedOn w:val="OPCCharBase"/>
    <w:uiPriority w:val="1"/>
    <w:qFormat/>
    <w:rsid w:val="009D3236"/>
  </w:style>
  <w:style w:type="character" w:customStyle="1" w:styleId="CharDivNo">
    <w:name w:val="CharDivNo"/>
    <w:basedOn w:val="OPCCharBase"/>
    <w:uiPriority w:val="1"/>
    <w:qFormat/>
    <w:rsid w:val="009D3236"/>
  </w:style>
  <w:style w:type="character" w:customStyle="1" w:styleId="CharDivText">
    <w:name w:val="CharDivText"/>
    <w:basedOn w:val="OPCCharBase"/>
    <w:uiPriority w:val="1"/>
    <w:qFormat/>
    <w:rsid w:val="009D3236"/>
  </w:style>
  <w:style w:type="character" w:customStyle="1" w:styleId="CharItalic">
    <w:name w:val="CharItalic"/>
    <w:basedOn w:val="OPCCharBase"/>
    <w:uiPriority w:val="1"/>
    <w:qFormat/>
    <w:rsid w:val="009D3236"/>
    <w:rPr>
      <w:i/>
    </w:rPr>
  </w:style>
  <w:style w:type="character" w:customStyle="1" w:styleId="CharPartNo">
    <w:name w:val="CharPartNo"/>
    <w:basedOn w:val="OPCCharBase"/>
    <w:uiPriority w:val="1"/>
    <w:qFormat/>
    <w:rsid w:val="009D3236"/>
  </w:style>
  <w:style w:type="character" w:customStyle="1" w:styleId="CharPartText">
    <w:name w:val="CharPartText"/>
    <w:basedOn w:val="OPCCharBase"/>
    <w:uiPriority w:val="1"/>
    <w:qFormat/>
    <w:rsid w:val="009D3236"/>
  </w:style>
  <w:style w:type="character" w:customStyle="1" w:styleId="CharSectno">
    <w:name w:val="CharSectno"/>
    <w:basedOn w:val="OPCCharBase"/>
    <w:qFormat/>
    <w:rsid w:val="009D3236"/>
  </w:style>
  <w:style w:type="character" w:customStyle="1" w:styleId="CharSubdNo">
    <w:name w:val="CharSubdNo"/>
    <w:basedOn w:val="OPCCharBase"/>
    <w:uiPriority w:val="1"/>
    <w:qFormat/>
    <w:rsid w:val="009D3236"/>
  </w:style>
  <w:style w:type="character" w:customStyle="1" w:styleId="CharSubdText">
    <w:name w:val="CharSubdText"/>
    <w:basedOn w:val="OPCCharBase"/>
    <w:uiPriority w:val="1"/>
    <w:qFormat/>
    <w:rsid w:val="009D3236"/>
  </w:style>
  <w:style w:type="paragraph" w:customStyle="1" w:styleId="CTA--">
    <w:name w:val="CTA --"/>
    <w:basedOn w:val="OPCParaBase"/>
    <w:next w:val="Normal"/>
    <w:rsid w:val="009D32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32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32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32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32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32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32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32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32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32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32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32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32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32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32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32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3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32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3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3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32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32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32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32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32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32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32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32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32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32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32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32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32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9D32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32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D32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32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32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32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32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32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32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32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32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32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32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32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32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32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32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32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3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32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32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32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32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32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32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323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32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323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323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323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323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32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32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32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32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32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32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32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32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3236"/>
    <w:rPr>
      <w:sz w:val="16"/>
    </w:rPr>
  </w:style>
  <w:style w:type="table" w:customStyle="1" w:styleId="CFlag">
    <w:name w:val="CFlag"/>
    <w:basedOn w:val="TableNormal"/>
    <w:uiPriority w:val="99"/>
    <w:rsid w:val="009D32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3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32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32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32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32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32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32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323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3236"/>
    <w:pPr>
      <w:spacing w:before="120"/>
    </w:pPr>
  </w:style>
  <w:style w:type="paragraph" w:customStyle="1" w:styleId="CompiledActNo">
    <w:name w:val="CompiledActNo"/>
    <w:basedOn w:val="OPCParaBase"/>
    <w:next w:val="Normal"/>
    <w:rsid w:val="009D323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32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32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32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3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3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3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32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32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32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32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32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32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32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32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32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32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3236"/>
  </w:style>
  <w:style w:type="character" w:customStyle="1" w:styleId="CharSubPartNoCASA">
    <w:name w:val="CharSubPartNo(CASA)"/>
    <w:basedOn w:val="OPCCharBase"/>
    <w:uiPriority w:val="1"/>
    <w:rsid w:val="009D3236"/>
  </w:style>
  <w:style w:type="paragraph" w:customStyle="1" w:styleId="ENoteTTIndentHeadingSub">
    <w:name w:val="ENoteTTIndentHeadingSub"/>
    <w:aliases w:val="enTTHis"/>
    <w:basedOn w:val="OPCParaBase"/>
    <w:rsid w:val="009D32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32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32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32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32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323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3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3236"/>
    <w:rPr>
      <w:sz w:val="22"/>
    </w:rPr>
  </w:style>
  <w:style w:type="paragraph" w:customStyle="1" w:styleId="SOTextNote">
    <w:name w:val="SO TextNote"/>
    <w:aliases w:val="sont"/>
    <w:basedOn w:val="SOText"/>
    <w:qFormat/>
    <w:rsid w:val="009D32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32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3236"/>
    <w:rPr>
      <w:sz w:val="22"/>
    </w:rPr>
  </w:style>
  <w:style w:type="paragraph" w:customStyle="1" w:styleId="FileName">
    <w:name w:val="FileName"/>
    <w:basedOn w:val="Normal"/>
    <w:rsid w:val="009D3236"/>
  </w:style>
  <w:style w:type="paragraph" w:customStyle="1" w:styleId="TableHeading">
    <w:name w:val="TableHeading"/>
    <w:aliases w:val="th"/>
    <w:basedOn w:val="OPCParaBase"/>
    <w:next w:val="Tabletext"/>
    <w:rsid w:val="009D32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32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32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32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32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32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32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32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32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3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32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32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323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323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3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2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32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32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32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32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32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32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3236"/>
  </w:style>
  <w:style w:type="character" w:customStyle="1" w:styleId="charlegsubtitle1">
    <w:name w:val="charlegsubtitle1"/>
    <w:basedOn w:val="DefaultParagraphFont"/>
    <w:rsid w:val="009D323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3236"/>
    <w:pPr>
      <w:ind w:left="240" w:hanging="240"/>
    </w:pPr>
  </w:style>
  <w:style w:type="paragraph" w:styleId="Index2">
    <w:name w:val="index 2"/>
    <w:basedOn w:val="Normal"/>
    <w:next w:val="Normal"/>
    <w:autoRedefine/>
    <w:rsid w:val="009D3236"/>
    <w:pPr>
      <w:ind w:left="480" w:hanging="240"/>
    </w:pPr>
  </w:style>
  <w:style w:type="paragraph" w:styleId="Index3">
    <w:name w:val="index 3"/>
    <w:basedOn w:val="Normal"/>
    <w:next w:val="Normal"/>
    <w:autoRedefine/>
    <w:rsid w:val="009D3236"/>
    <w:pPr>
      <w:ind w:left="720" w:hanging="240"/>
    </w:pPr>
  </w:style>
  <w:style w:type="paragraph" w:styleId="Index4">
    <w:name w:val="index 4"/>
    <w:basedOn w:val="Normal"/>
    <w:next w:val="Normal"/>
    <w:autoRedefine/>
    <w:rsid w:val="009D3236"/>
    <w:pPr>
      <w:ind w:left="960" w:hanging="240"/>
    </w:pPr>
  </w:style>
  <w:style w:type="paragraph" w:styleId="Index5">
    <w:name w:val="index 5"/>
    <w:basedOn w:val="Normal"/>
    <w:next w:val="Normal"/>
    <w:autoRedefine/>
    <w:rsid w:val="009D3236"/>
    <w:pPr>
      <w:ind w:left="1200" w:hanging="240"/>
    </w:pPr>
  </w:style>
  <w:style w:type="paragraph" w:styleId="Index6">
    <w:name w:val="index 6"/>
    <w:basedOn w:val="Normal"/>
    <w:next w:val="Normal"/>
    <w:autoRedefine/>
    <w:rsid w:val="009D3236"/>
    <w:pPr>
      <w:ind w:left="1440" w:hanging="240"/>
    </w:pPr>
  </w:style>
  <w:style w:type="paragraph" w:styleId="Index7">
    <w:name w:val="index 7"/>
    <w:basedOn w:val="Normal"/>
    <w:next w:val="Normal"/>
    <w:autoRedefine/>
    <w:rsid w:val="009D3236"/>
    <w:pPr>
      <w:ind w:left="1680" w:hanging="240"/>
    </w:pPr>
  </w:style>
  <w:style w:type="paragraph" w:styleId="Index8">
    <w:name w:val="index 8"/>
    <w:basedOn w:val="Normal"/>
    <w:next w:val="Normal"/>
    <w:autoRedefine/>
    <w:rsid w:val="009D3236"/>
    <w:pPr>
      <w:ind w:left="1920" w:hanging="240"/>
    </w:pPr>
  </w:style>
  <w:style w:type="paragraph" w:styleId="Index9">
    <w:name w:val="index 9"/>
    <w:basedOn w:val="Normal"/>
    <w:next w:val="Normal"/>
    <w:autoRedefine/>
    <w:rsid w:val="009D3236"/>
    <w:pPr>
      <w:ind w:left="2160" w:hanging="240"/>
    </w:pPr>
  </w:style>
  <w:style w:type="paragraph" w:styleId="NormalIndent">
    <w:name w:val="Normal Indent"/>
    <w:basedOn w:val="Normal"/>
    <w:rsid w:val="009D3236"/>
    <w:pPr>
      <w:ind w:left="720"/>
    </w:pPr>
  </w:style>
  <w:style w:type="paragraph" w:styleId="FootnoteText">
    <w:name w:val="footnote text"/>
    <w:basedOn w:val="Normal"/>
    <w:link w:val="FootnoteTextChar"/>
    <w:rsid w:val="009D323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3236"/>
  </w:style>
  <w:style w:type="paragraph" w:styleId="CommentText">
    <w:name w:val="annotation text"/>
    <w:basedOn w:val="Normal"/>
    <w:link w:val="CommentTextChar"/>
    <w:rsid w:val="009D32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3236"/>
  </w:style>
  <w:style w:type="paragraph" w:styleId="IndexHeading">
    <w:name w:val="index heading"/>
    <w:basedOn w:val="Normal"/>
    <w:next w:val="Index1"/>
    <w:rsid w:val="009D323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323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3236"/>
    <w:pPr>
      <w:ind w:left="480" w:hanging="480"/>
    </w:pPr>
  </w:style>
  <w:style w:type="paragraph" w:styleId="EnvelopeAddress">
    <w:name w:val="envelope address"/>
    <w:basedOn w:val="Normal"/>
    <w:rsid w:val="009D323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323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323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3236"/>
    <w:rPr>
      <w:sz w:val="16"/>
      <w:szCs w:val="16"/>
    </w:rPr>
  </w:style>
  <w:style w:type="character" w:styleId="PageNumber">
    <w:name w:val="page number"/>
    <w:basedOn w:val="DefaultParagraphFont"/>
    <w:rsid w:val="009D3236"/>
  </w:style>
  <w:style w:type="character" w:styleId="EndnoteReference">
    <w:name w:val="endnote reference"/>
    <w:basedOn w:val="DefaultParagraphFont"/>
    <w:rsid w:val="009D3236"/>
    <w:rPr>
      <w:vertAlign w:val="superscript"/>
    </w:rPr>
  </w:style>
  <w:style w:type="paragraph" w:styleId="EndnoteText">
    <w:name w:val="endnote text"/>
    <w:basedOn w:val="Normal"/>
    <w:link w:val="EndnoteTextChar"/>
    <w:rsid w:val="009D323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3236"/>
  </w:style>
  <w:style w:type="paragraph" w:styleId="TableofAuthorities">
    <w:name w:val="table of authorities"/>
    <w:basedOn w:val="Normal"/>
    <w:next w:val="Normal"/>
    <w:rsid w:val="009D3236"/>
    <w:pPr>
      <w:ind w:left="240" w:hanging="240"/>
    </w:pPr>
  </w:style>
  <w:style w:type="paragraph" w:styleId="MacroText">
    <w:name w:val="macro"/>
    <w:link w:val="MacroTextChar"/>
    <w:rsid w:val="009D3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323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323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3236"/>
    <w:pPr>
      <w:ind w:left="283" w:hanging="283"/>
    </w:pPr>
  </w:style>
  <w:style w:type="paragraph" w:styleId="ListBullet">
    <w:name w:val="List Bullet"/>
    <w:basedOn w:val="Normal"/>
    <w:autoRedefine/>
    <w:rsid w:val="009D323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323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3236"/>
    <w:pPr>
      <w:ind w:left="566" w:hanging="283"/>
    </w:pPr>
  </w:style>
  <w:style w:type="paragraph" w:styleId="List3">
    <w:name w:val="List 3"/>
    <w:basedOn w:val="Normal"/>
    <w:rsid w:val="009D3236"/>
    <w:pPr>
      <w:ind w:left="849" w:hanging="283"/>
    </w:pPr>
  </w:style>
  <w:style w:type="paragraph" w:styleId="List4">
    <w:name w:val="List 4"/>
    <w:basedOn w:val="Normal"/>
    <w:rsid w:val="009D3236"/>
    <w:pPr>
      <w:ind w:left="1132" w:hanging="283"/>
    </w:pPr>
  </w:style>
  <w:style w:type="paragraph" w:styleId="List5">
    <w:name w:val="List 5"/>
    <w:basedOn w:val="Normal"/>
    <w:rsid w:val="009D3236"/>
    <w:pPr>
      <w:ind w:left="1415" w:hanging="283"/>
    </w:pPr>
  </w:style>
  <w:style w:type="paragraph" w:styleId="ListBullet2">
    <w:name w:val="List Bullet 2"/>
    <w:basedOn w:val="Normal"/>
    <w:autoRedefine/>
    <w:rsid w:val="009D323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323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323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323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323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323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323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323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323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323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3236"/>
    <w:pPr>
      <w:ind w:left="4252"/>
    </w:pPr>
  </w:style>
  <w:style w:type="character" w:customStyle="1" w:styleId="ClosingChar">
    <w:name w:val="Closing Char"/>
    <w:basedOn w:val="DefaultParagraphFont"/>
    <w:link w:val="Closing"/>
    <w:rsid w:val="009D3236"/>
    <w:rPr>
      <w:sz w:val="22"/>
    </w:rPr>
  </w:style>
  <w:style w:type="paragraph" w:styleId="Signature">
    <w:name w:val="Signature"/>
    <w:basedOn w:val="Normal"/>
    <w:link w:val="SignatureChar"/>
    <w:rsid w:val="009D323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3236"/>
    <w:rPr>
      <w:sz w:val="22"/>
    </w:rPr>
  </w:style>
  <w:style w:type="paragraph" w:styleId="BodyText">
    <w:name w:val="Body Text"/>
    <w:basedOn w:val="Normal"/>
    <w:link w:val="BodyTextChar"/>
    <w:rsid w:val="009D32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3236"/>
    <w:rPr>
      <w:sz w:val="22"/>
    </w:rPr>
  </w:style>
  <w:style w:type="paragraph" w:styleId="BodyTextIndent">
    <w:name w:val="Body Text Indent"/>
    <w:basedOn w:val="Normal"/>
    <w:link w:val="BodyTextIndentChar"/>
    <w:rsid w:val="009D3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3236"/>
    <w:rPr>
      <w:sz w:val="22"/>
    </w:rPr>
  </w:style>
  <w:style w:type="paragraph" w:styleId="ListContinue">
    <w:name w:val="List Continue"/>
    <w:basedOn w:val="Normal"/>
    <w:rsid w:val="009D3236"/>
    <w:pPr>
      <w:spacing w:after="120"/>
      <w:ind w:left="283"/>
    </w:pPr>
  </w:style>
  <w:style w:type="paragraph" w:styleId="ListContinue2">
    <w:name w:val="List Continue 2"/>
    <w:basedOn w:val="Normal"/>
    <w:rsid w:val="009D3236"/>
    <w:pPr>
      <w:spacing w:after="120"/>
      <w:ind w:left="566"/>
    </w:pPr>
  </w:style>
  <w:style w:type="paragraph" w:styleId="ListContinue3">
    <w:name w:val="List Continue 3"/>
    <w:basedOn w:val="Normal"/>
    <w:rsid w:val="009D3236"/>
    <w:pPr>
      <w:spacing w:after="120"/>
      <w:ind w:left="849"/>
    </w:pPr>
  </w:style>
  <w:style w:type="paragraph" w:styleId="ListContinue4">
    <w:name w:val="List Continue 4"/>
    <w:basedOn w:val="Normal"/>
    <w:rsid w:val="009D3236"/>
    <w:pPr>
      <w:spacing w:after="120"/>
      <w:ind w:left="1132"/>
    </w:pPr>
  </w:style>
  <w:style w:type="paragraph" w:styleId="ListContinue5">
    <w:name w:val="List Continue 5"/>
    <w:basedOn w:val="Normal"/>
    <w:rsid w:val="009D323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3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323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32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323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3236"/>
  </w:style>
  <w:style w:type="character" w:customStyle="1" w:styleId="SalutationChar">
    <w:name w:val="Salutation Char"/>
    <w:basedOn w:val="DefaultParagraphFont"/>
    <w:link w:val="Salutation"/>
    <w:rsid w:val="009D3236"/>
    <w:rPr>
      <w:sz w:val="22"/>
    </w:rPr>
  </w:style>
  <w:style w:type="paragraph" w:styleId="Date">
    <w:name w:val="Date"/>
    <w:basedOn w:val="Normal"/>
    <w:next w:val="Normal"/>
    <w:link w:val="DateChar"/>
    <w:rsid w:val="009D3236"/>
  </w:style>
  <w:style w:type="character" w:customStyle="1" w:styleId="DateChar">
    <w:name w:val="Date Char"/>
    <w:basedOn w:val="DefaultParagraphFont"/>
    <w:link w:val="Date"/>
    <w:rsid w:val="009D3236"/>
    <w:rPr>
      <w:sz w:val="22"/>
    </w:rPr>
  </w:style>
  <w:style w:type="paragraph" w:styleId="BodyTextFirstIndent">
    <w:name w:val="Body Text First Indent"/>
    <w:basedOn w:val="BodyText"/>
    <w:link w:val="BodyTextFirstIndentChar"/>
    <w:rsid w:val="009D32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323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32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3236"/>
    <w:rPr>
      <w:sz w:val="22"/>
    </w:rPr>
  </w:style>
  <w:style w:type="paragraph" w:styleId="BodyText2">
    <w:name w:val="Body Text 2"/>
    <w:basedOn w:val="Normal"/>
    <w:link w:val="BodyText2Char"/>
    <w:rsid w:val="009D32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3236"/>
    <w:rPr>
      <w:sz w:val="22"/>
    </w:rPr>
  </w:style>
  <w:style w:type="paragraph" w:styleId="BodyText3">
    <w:name w:val="Body Text 3"/>
    <w:basedOn w:val="Normal"/>
    <w:link w:val="BodyText3Char"/>
    <w:rsid w:val="009D32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323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32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3236"/>
    <w:rPr>
      <w:sz w:val="22"/>
    </w:rPr>
  </w:style>
  <w:style w:type="paragraph" w:styleId="BodyTextIndent3">
    <w:name w:val="Body Text Indent 3"/>
    <w:basedOn w:val="Normal"/>
    <w:link w:val="BodyTextIndent3Char"/>
    <w:rsid w:val="009D32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3236"/>
    <w:rPr>
      <w:sz w:val="16"/>
      <w:szCs w:val="16"/>
    </w:rPr>
  </w:style>
  <w:style w:type="paragraph" w:styleId="BlockText">
    <w:name w:val="Block Text"/>
    <w:basedOn w:val="Normal"/>
    <w:rsid w:val="009D3236"/>
    <w:pPr>
      <w:spacing w:after="120"/>
      <w:ind w:left="1440" w:right="1440"/>
    </w:pPr>
  </w:style>
  <w:style w:type="character" w:styleId="Hyperlink">
    <w:name w:val="Hyperlink"/>
    <w:basedOn w:val="DefaultParagraphFont"/>
    <w:rsid w:val="009D3236"/>
    <w:rPr>
      <w:color w:val="0000FF"/>
      <w:u w:val="single"/>
    </w:rPr>
  </w:style>
  <w:style w:type="character" w:styleId="FollowedHyperlink">
    <w:name w:val="FollowedHyperlink"/>
    <w:basedOn w:val="DefaultParagraphFont"/>
    <w:rsid w:val="009D3236"/>
    <w:rPr>
      <w:color w:val="800080"/>
      <w:u w:val="single"/>
    </w:rPr>
  </w:style>
  <w:style w:type="character" w:styleId="Strong">
    <w:name w:val="Strong"/>
    <w:basedOn w:val="DefaultParagraphFont"/>
    <w:qFormat/>
    <w:rsid w:val="009D3236"/>
    <w:rPr>
      <w:b/>
      <w:bCs/>
    </w:rPr>
  </w:style>
  <w:style w:type="character" w:styleId="Emphasis">
    <w:name w:val="Emphasis"/>
    <w:basedOn w:val="DefaultParagraphFont"/>
    <w:qFormat/>
    <w:rsid w:val="009D3236"/>
    <w:rPr>
      <w:i/>
      <w:iCs/>
    </w:rPr>
  </w:style>
  <w:style w:type="paragraph" w:styleId="DocumentMap">
    <w:name w:val="Document Map"/>
    <w:basedOn w:val="Normal"/>
    <w:link w:val="DocumentMapChar"/>
    <w:rsid w:val="009D32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323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32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323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3236"/>
  </w:style>
  <w:style w:type="character" w:customStyle="1" w:styleId="E-mailSignatureChar">
    <w:name w:val="E-mail Signature Char"/>
    <w:basedOn w:val="DefaultParagraphFont"/>
    <w:link w:val="E-mailSignature"/>
    <w:rsid w:val="009D3236"/>
    <w:rPr>
      <w:sz w:val="22"/>
    </w:rPr>
  </w:style>
  <w:style w:type="paragraph" w:styleId="NormalWeb">
    <w:name w:val="Normal (Web)"/>
    <w:basedOn w:val="Normal"/>
    <w:rsid w:val="009D3236"/>
  </w:style>
  <w:style w:type="character" w:styleId="HTMLAcronym">
    <w:name w:val="HTML Acronym"/>
    <w:basedOn w:val="DefaultParagraphFont"/>
    <w:rsid w:val="009D3236"/>
  </w:style>
  <w:style w:type="paragraph" w:styleId="HTMLAddress">
    <w:name w:val="HTML Address"/>
    <w:basedOn w:val="Normal"/>
    <w:link w:val="HTMLAddressChar"/>
    <w:rsid w:val="009D323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3236"/>
    <w:rPr>
      <w:i/>
      <w:iCs/>
      <w:sz w:val="22"/>
    </w:rPr>
  </w:style>
  <w:style w:type="character" w:styleId="HTMLCite">
    <w:name w:val="HTML Cite"/>
    <w:basedOn w:val="DefaultParagraphFont"/>
    <w:rsid w:val="009D3236"/>
    <w:rPr>
      <w:i/>
      <w:iCs/>
    </w:rPr>
  </w:style>
  <w:style w:type="character" w:styleId="HTMLCode">
    <w:name w:val="HTML Code"/>
    <w:basedOn w:val="DefaultParagraphFont"/>
    <w:rsid w:val="009D323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3236"/>
    <w:rPr>
      <w:i/>
      <w:iCs/>
    </w:rPr>
  </w:style>
  <w:style w:type="character" w:styleId="HTMLKeyboard">
    <w:name w:val="HTML Keyboard"/>
    <w:basedOn w:val="DefaultParagraphFont"/>
    <w:rsid w:val="009D323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32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3236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323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323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323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3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236"/>
    <w:rPr>
      <w:b/>
      <w:bCs/>
    </w:rPr>
  </w:style>
  <w:style w:type="numbering" w:styleId="1ai">
    <w:name w:val="Outline List 1"/>
    <w:basedOn w:val="NoList"/>
    <w:rsid w:val="009D3236"/>
    <w:pPr>
      <w:numPr>
        <w:numId w:val="14"/>
      </w:numPr>
    </w:pPr>
  </w:style>
  <w:style w:type="numbering" w:styleId="111111">
    <w:name w:val="Outline List 2"/>
    <w:basedOn w:val="NoList"/>
    <w:rsid w:val="009D3236"/>
    <w:pPr>
      <w:numPr>
        <w:numId w:val="15"/>
      </w:numPr>
    </w:pPr>
  </w:style>
  <w:style w:type="numbering" w:styleId="ArticleSection">
    <w:name w:val="Outline List 3"/>
    <w:basedOn w:val="NoList"/>
    <w:rsid w:val="009D3236"/>
    <w:pPr>
      <w:numPr>
        <w:numId w:val="17"/>
      </w:numPr>
    </w:pPr>
  </w:style>
  <w:style w:type="table" w:styleId="TableSimple1">
    <w:name w:val="Table Simple 1"/>
    <w:basedOn w:val="TableNormal"/>
    <w:rsid w:val="009D323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323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3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32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32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323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3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323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323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323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323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323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323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323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323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32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323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323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323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3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3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323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323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323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323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32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3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32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32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323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32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323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323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323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323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323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32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323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323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323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323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323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323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323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D3236"/>
  </w:style>
  <w:style w:type="character" w:styleId="BookTitle">
    <w:name w:val="Book Title"/>
    <w:basedOn w:val="DefaultParagraphFont"/>
    <w:uiPriority w:val="33"/>
    <w:qFormat/>
    <w:rsid w:val="009D323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D323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D323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D323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D323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D323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D323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D323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D323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D323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D323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D323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D323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D323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D323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D32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D323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D323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D323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D323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D323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D323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D323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D323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D323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D323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D323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D323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D323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D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D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D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D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D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D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D32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D32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D323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D323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D323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D323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D323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D323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D32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D323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D323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D323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D323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D323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D323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D323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D323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2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23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D323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D32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D32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D32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D323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D323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D323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D32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D32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D32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D32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D323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D323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D323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D32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D3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D3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D3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D323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D3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D3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D3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D323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D3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D3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D3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D3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D3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D3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D3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D323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D323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D323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D323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D323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D323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D323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D323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D323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D323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D323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D323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D323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D323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D323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D323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D323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D323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D323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D323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D323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D323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D323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D323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D323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D323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D323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D323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D323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D323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D323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D323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D323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D32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D323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D323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D323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D32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D32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D32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D32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D32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D32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D32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D323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D32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D323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D323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D323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D32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D323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D323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D323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D32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D32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D32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D32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D32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D32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D32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D323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D323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323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323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D3236"/>
    <w:rPr>
      <w:color w:val="808080"/>
    </w:rPr>
  </w:style>
  <w:style w:type="table" w:styleId="PlainTable1">
    <w:name w:val="Plain Table 1"/>
    <w:basedOn w:val="TableNormal"/>
    <w:uiPriority w:val="41"/>
    <w:rsid w:val="009D32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D32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D323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D32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D323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D32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23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D323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D323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D323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D32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323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D3236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8C6F69"/>
    <w:rPr>
      <w:rFonts w:eastAsia="Times New Roman" w:cs="Times New Roman"/>
      <w:sz w:val="22"/>
      <w:lang w:eastAsia="en-AU"/>
    </w:rPr>
  </w:style>
  <w:style w:type="character" w:customStyle="1" w:styleId="paragraphsubChar">
    <w:name w:val="paragraph(sub) Char"/>
    <w:aliases w:val="aa Char"/>
    <w:link w:val="paragraphsub"/>
    <w:rsid w:val="008C6F6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1</Value>
      <Value>35</Value>
    </TaxCatchAll>
    <gfba5f33532c49208d2320ce38cc3c2b xmlns="fe39d773-a83d-4623-ae74-f25711a76616">
      <Terms xmlns="http://schemas.microsoft.com/office/infopath/2007/PartnerControls"/>
    </gfba5f33532c49208d2320ce38cc3c2b>
    <_dlc_DocId xmlns="fe39d773-a83d-4623-ae74-f25711a76616">S574FYTY5PW6-349572302-1233</_dlc_DocId>
    <_dlc_DocIdUrl xmlns="fe39d773-a83d-4623-ae74-f25711a76616">
      <Url>https://austreasury.sharepoint.com/sites/leg-cord-function/_layouts/15/DocIdRedir.aspx?ID=S574FYTY5PW6-349572302-1233</Url>
      <Description>S574FYTY5PW6-349572302-1233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C378F6-7CEE-461B-9638-6825FF2AE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A119B-3448-409D-A9A2-91290AA45A42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42f4cb5a-261c-4c59-b165-7132460581a3"/>
    <ds:schemaRef ds:uri="9a91be02-49fe-4568-a0ce-30550d2c0542"/>
    <ds:schemaRef ds:uri="ff38c824-6e29-4496-8487-69f397e7ed29"/>
  </ds:schemaRefs>
</ds:datastoreItem>
</file>

<file path=customXml/itemProps3.xml><?xml version="1.0" encoding="utf-8"?>
<ds:datastoreItem xmlns:ds="http://schemas.openxmlformats.org/officeDocument/2006/customXml" ds:itemID="{AF221D9E-6BB0-42E1-8A4B-0E9059B7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34643-6B6A-4822-8D79-76B563B702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1365</Words>
  <Characters>6585</Characters>
  <Application>Microsoft Office Word</Application>
  <DocSecurity>0</DocSecurity>
  <PresentationFormat/>
  <Lines>188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Legislation Amendment (Financial Market Infrastructure) Regulations 2024</vt:lpstr>
    </vt:vector>
  </TitlesOfParts>
  <Manager/>
  <Company/>
  <LinksUpToDate>false</LinksUpToDate>
  <CharactersWithSpaces>7809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2024-05-20T22:14:00Z</cp:lastPrinted>
  <dcterms:created xsi:type="dcterms:W3CDTF">2024-09-26T04:00:00Z</dcterms:created>
  <dcterms:modified xsi:type="dcterms:W3CDTF">2024-10-25T00:32:00Z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Legislation Amendment (Financial Market Infrastructure)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OPC66438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eTopic">
    <vt:lpwstr/>
  </property>
  <property fmtid="{D5CDD505-2E9C-101B-9397-08002B2CF9AE}" pid="20" name="eTheme">
    <vt:lpwstr>1;#Law Design|318dd2d2-18da-4b8e-a458-14db2c1af95f</vt:lpwstr>
  </property>
  <property fmtid="{D5CDD505-2E9C-101B-9397-08002B2CF9AE}" pid="21" name="_dlc_DocIdItemGuid">
    <vt:lpwstr>4fb658f5-2662-4fbe-ae46-1ba1ba01dc19</vt:lpwstr>
  </property>
  <property fmtid="{D5CDD505-2E9C-101B-9397-08002B2CF9AE}" pid="22" name="Theme">
    <vt:lpwstr>1;#Law Design|318dd2d2-18da-4b8e-a458-14db2c1af95f</vt:lpwstr>
  </property>
  <property fmtid="{D5CDD505-2E9C-101B-9397-08002B2CF9AE}" pid="23" name="TSYStatus">
    <vt:lpwstr/>
  </property>
  <property fmtid="{D5CDD505-2E9C-101B-9397-08002B2CF9AE}" pid="24" name="eDocumentType">
    <vt:lpwstr>42;#Legislation|25c35cca-98fe-4d3e-a63c-3dda1c39f3ec</vt:lpwstr>
  </property>
  <property fmtid="{D5CDD505-2E9C-101B-9397-08002B2CF9AE}" pid="25" name="MSIP_Label_4f932d64-9ab1-4d9b-81d2-a3a8b82dd47d_Enabled">
    <vt:lpwstr>true</vt:lpwstr>
  </property>
  <property fmtid="{D5CDD505-2E9C-101B-9397-08002B2CF9AE}" pid="26" name="MSIP_Label_4f932d64-9ab1-4d9b-81d2-a3a8b82dd47d_SetDate">
    <vt:lpwstr>2024-10-24T03:02:46Z</vt:lpwstr>
  </property>
  <property fmtid="{D5CDD505-2E9C-101B-9397-08002B2CF9AE}" pid="27" name="MSIP_Label_4f932d64-9ab1-4d9b-81d2-a3a8b82dd47d_Method">
    <vt:lpwstr>Privileged</vt:lpwstr>
  </property>
  <property fmtid="{D5CDD505-2E9C-101B-9397-08002B2CF9AE}" pid="28" name="MSIP_Label_4f932d64-9ab1-4d9b-81d2-a3a8b82dd47d_Name">
    <vt:lpwstr>OFFICIAL No Visual Marking</vt:lpwstr>
  </property>
  <property fmtid="{D5CDD505-2E9C-101B-9397-08002B2CF9AE}" pid="29" name="MSIP_Label_4f932d64-9ab1-4d9b-81d2-a3a8b82dd47d_SiteId">
    <vt:lpwstr>214f1646-2021-47cc-8397-e3d3a7ba7d9d</vt:lpwstr>
  </property>
  <property fmtid="{D5CDD505-2E9C-101B-9397-08002B2CF9AE}" pid="30" name="MSIP_Label_4f932d64-9ab1-4d9b-81d2-a3a8b82dd47d_ActionId">
    <vt:lpwstr>f725ba42-4f51-4b40-85b4-5e776c57d8cf</vt:lpwstr>
  </property>
  <property fmtid="{D5CDD505-2E9C-101B-9397-08002B2CF9AE}" pid="31" name="MSIP_Label_4f932d64-9ab1-4d9b-81d2-a3a8b82dd47d_ContentBits">
    <vt:lpwstr>0</vt:lpwstr>
  </property>
</Properties>
</file>