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0C6136" w:rsidRDefault="006D6009" w:rsidP="00A718CF">
      <w:pPr>
        <w:keepNext/>
        <w:spacing w:after="60" w:line="240" w:lineRule="auto"/>
        <w:ind w:left="720" w:hanging="720"/>
        <w:rPr>
          <w:rFonts w:ascii="Arial" w:eastAsia="Times New Roman" w:hAnsi="Arial"/>
          <w:b/>
          <w:sz w:val="24"/>
          <w:szCs w:val="24"/>
        </w:rPr>
      </w:pPr>
      <w:r w:rsidRPr="000C6136">
        <w:rPr>
          <w:rFonts w:ascii="Arial" w:eastAsia="Times New Roman" w:hAnsi="Arial"/>
          <w:b/>
          <w:sz w:val="24"/>
          <w:szCs w:val="24"/>
        </w:rPr>
        <w:t>Explanatory Statement</w:t>
      </w:r>
    </w:p>
    <w:p w14:paraId="21B3C712" w14:textId="77777777" w:rsidR="0097132A" w:rsidRPr="000C6136" w:rsidRDefault="0097132A" w:rsidP="00E44BB5">
      <w:pPr>
        <w:keepNext/>
        <w:spacing w:before="180" w:after="60" w:line="240" w:lineRule="auto"/>
        <w:ind w:left="720" w:hanging="720"/>
        <w:rPr>
          <w:rFonts w:ascii="Arial" w:eastAsia="Times New Roman" w:hAnsi="Arial"/>
          <w:b/>
          <w:sz w:val="24"/>
          <w:szCs w:val="24"/>
        </w:rPr>
      </w:pPr>
      <w:r w:rsidRPr="000C6136">
        <w:rPr>
          <w:rFonts w:ascii="Arial" w:eastAsia="Times New Roman" w:hAnsi="Arial"/>
          <w:b/>
          <w:sz w:val="24"/>
          <w:szCs w:val="24"/>
        </w:rPr>
        <w:t>Civil Aviation Safety Regulations 1998</w:t>
      </w:r>
    </w:p>
    <w:p w14:paraId="7E68EA35" w14:textId="24BCC414" w:rsidR="00170B97" w:rsidRPr="000C6136" w:rsidRDefault="00170B97" w:rsidP="00E44BB5">
      <w:pPr>
        <w:keepNext/>
        <w:spacing w:before="180" w:after="360" w:line="240" w:lineRule="auto"/>
        <w:rPr>
          <w:rFonts w:ascii="Arial" w:hAnsi="Arial" w:cs="Arial"/>
          <w:b/>
          <w:bCs/>
          <w:iCs/>
          <w:sz w:val="24"/>
          <w:szCs w:val="24"/>
        </w:rPr>
      </w:pPr>
      <w:bookmarkStart w:id="0" w:name="OLE_LINK3"/>
      <w:r w:rsidRPr="000C6136">
        <w:rPr>
          <w:rFonts w:ascii="Arial" w:hAnsi="Arial" w:cs="Arial"/>
          <w:b/>
          <w:bCs/>
          <w:iCs/>
          <w:sz w:val="24"/>
          <w:szCs w:val="24"/>
        </w:rPr>
        <w:t>Part 61 Manual of Standards Amendment Instrument 20</w:t>
      </w:r>
      <w:bookmarkEnd w:id="0"/>
      <w:r w:rsidRPr="000C6136">
        <w:rPr>
          <w:rFonts w:ascii="Arial" w:hAnsi="Arial" w:cs="Arial"/>
          <w:b/>
          <w:bCs/>
          <w:iCs/>
          <w:sz w:val="24"/>
          <w:szCs w:val="24"/>
        </w:rPr>
        <w:t>2</w:t>
      </w:r>
      <w:r w:rsidR="00D71AD1" w:rsidRPr="000C6136">
        <w:rPr>
          <w:rFonts w:ascii="Arial" w:hAnsi="Arial" w:cs="Arial"/>
          <w:b/>
          <w:bCs/>
          <w:iCs/>
          <w:sz w:val="24"/>
          <w:szCs w:val="24"/>
        </w:rPr>
        <w:t>4</w:t>
      </w:r>
      <w:r w:rsidRPr="000C6136">
        <w:rPr>
          <w:rFonts w:ascii="Arial" w:hAnsi="Arial" w:cs="Arial"/>
          <w:b/>
          <w:bCs/>
          <w:iCs/>
          <w:sz w:val="24"/>
          <w:szCs w:val="24"/>
        </w:rPr>
        <w:t xml:space="preserve"> (No. </w:t>
      </w:r>
      <w:r w:rsidR="005F7538" w:rsidRPr="000C6136">
        <w:rPr>
          <w:rFonts w:ascii="Arial" w:hAnsi="Arial" w:cs="Arial"/>
          <w:b/>
          <w:bCs/>
          <w:iCs/>
          <w:sz w:val="24"/>
          <w:szCs w:val="24"/>
        </w:rPr>
        <w:t>1</w:t>
      </w:r>
      <w:r w:rsidRPr="000C6136">
        <w:rPr>
          <w:rFonts w:ascii="Arial" w:hAnsi="Arial" w:cs="Arial"/>
          <w:b/>
          <w:bCs/>
          <w:iCs/>
          <w:sz w:val="24"/>
          <w:szCs w:val="24"/>
        </w:rPr>
        <w:t>)</w:t>
      </w:r>
    </w:p>
    <w:p w14:paraId="761602C9" w14:textId="2E955A38" w:rsidR="006D6009" w:rsidRPr="000C6136" w:rsidRDefault="006D6009" w:rsidP="00E44BB5">
      <w:pPr>
        <w:spacing w:after="0" w:line="240" w:lineRule="auto"/>
        <w:rPr>
          <w:rFonts w:ascii="Times New Roman" w:eastAsia="Times New Roman" w:hAnsi="Times New Roman"/>
          <w:b/>
          <w:sz w:val="24"/>
          <w:szCs w:val="24"/>
          <w:lang w:eastAsia="en-AU"/>
        </w:rPr>
      </w:pPr>
      <w:r w:rsidRPr="000C6136">
        <w:rPr>
          <w:rFonts w:ascii="Times New Roman" w:eastAsia="Times New Roman" w:hAnsi="Times New Roman"/>
          <w:b/>
          <w:sz w:val="24"/>
          <w:szCs w:val="24"/>
          <w:lang w:eastAsia="en-AU"/>
        </w:rPr>
        <w:t>Purpose</w:t>
      </w:r>
    </w:p>
    <w:p w14:paraId="4D80A408" w14:textId="6B4405A3" w:rsidR="00F93C25" w:rsidRPr="000C6136" w:rsidRDefault="00170B97" w:rsidP="000D32FD">
      <w:pPr>
        <w:spacing w:after="0" w:line="240" w:lineRule="auto"/>
        <w:rPr>
          <w:rFonts w:ascii="Times New Roman" w:eastAsia="Times New Roman" w:hAnsi="Times New Roman"/>
          <w:bCs/>
          <w:sz w:val="24"/>
          <w:szCs w:val="24"/>
        </w:rPr>
      </w:pPr>
      <w:r w:rsidRPr="000C6136">
        <w:rPr>
          <w:rFonts w:ascii="Times New Roman" w:eastAsia="Times New Roman" w:hAnsi="Times New Roman"/>
          <w:sz w:val="24"/>
          <w:szCs w:val="24"/>
        </w:rPr>
        <w:t xml:space="preserve">The main purpose of </w:t>
      </w:r>
      <w:r w:rsidRPr="000C6136">
        <w:rPr>
          <w:rFonts w:ascii="Times New Roman" w:eastAsia="Times New Roman" w:hAnsi="Times New Roman"/>
          <w:i/>
          <w:iCs/>
          <w:sz w:val="24"/>
          <w:szCs w:val="24"/>
        </w:rPr>
        <w:t>Part 61 Manual of Standards Amendment Instrument 202</w:t>
      </w:r>
      <w:r w:rsidR="00D71AD1" w:rsidRPr="000C6136">
        <w:rPr>
          <w:rFonts w:ascii="Times New Roman" w:eastAsia="Times New Roman" w:hAnsi="Times New Roman"/>
          <w:i/>
          <w:iCs/>
          <w:sz w:val="24"/>
          <w:szCs w:val="24"/>
        </w:rPr>
        <w:t>4</w:t>
      </w:r>
      <w:r w:rsidRPr="000C6136">
        <w:rPr>
          <w:rFonts w:ascii="Times New Roman" w:eastAsia="Times New Roman" w:hAnsi="Times New Roman"/>
          <w:i/>
          <w:iCs/>
          <w:sz w:val="24"/>
          <w:szCs w:val="24"/>
        </w:rPr>
        <w:t xml:space="preserve"> (No.</w:t>
      </w:r>
      <w:r w:rsidR="005F7538" w:rsidRPr="000C6136">
        <w:rPr>
          <w:rFonts w:ascii="Times New Roman" w:eastAsia="Times New Roman" w:hAnsi="Times New Roman"/>
          <w:i/>
          <w:iCs/>
          <w:sz w:val="24"/>
          <w:szCs w:val="24"/>
        </w:rPr>
        <w:t xml:space="preserve"> 1</w:t>
      </w:r>
      <w:r w:rsidRPr="000C6136">
        <w:rPr>
          <w:rFonts w:ascii="Times New Roman" w:eastAsia="Times New Roman" w:hAnsi="Times New Roman"/>
          <w:i/>
          <w:iCs/>
          <w:sz w:val="24"/>
          <w:szCs w:val="24"/>
        </w:rPr>
        <w:t xml:space="preserve">) </w:t>
      </w:r>
      <w:r w:rsidRPr="000C6136">
        <w:rPr>
          <w:rFonts w:ascii="Times New Roman" w:eastAsia="Times New Roman" w:hAnsi="Times New Roman"/>
          <w:sz w:val="24"/>
          <w:szCs w:val="24"/>
        </w:rPr>
        <w:t xml:space="preserve">(the </w:t>
      </w:r>
      <w:r w:rsidRPr="000C6136">
        <w:rPr>
          <w:rFonts w:ascii="Times New Roman" w:eastAsia="Times New Roman" w:hAnsi="Times New Roman"/>
          <w:b/>
          <w:bCs/>
          <w:i/>
          <w:iCs/>
          <w:sz w:val="24"/>
          <w:szCs w:val="24"/>
        </w:rPr>
        <w:t>instrument</w:t>
      </w:r>
      <w:r w:rsidRPr="000C6136">
        <w:rPr>
          <w:rFonts w:ascii="Times New Roman" w:eastAsia="Times New Roman" w:hAnsi="Times New Roman"/>
          <w:sz w:val="24"/>
          <w:szCs w:val="24"/>
        </w:rPr>
        <w:t xml:space="preserve">) </w:t>
      </w:r>
      <w:r w:rsidR="00A55DA4" w:rsidRPr="000C6136">
        <w:rPr>
          <w:rFonts w:ascii="Times New Roman" w:eastAsia="Times New Roman" w:hAnsi="Times New Roman"/>
          <w:sz w:val="24"/>
          <w:szCs w:val="24"/>
        </w:rPr>
        <w:t>is to</w:t>
      </w:r>
      <w:r w:rsidR="0056214E" w:rsidRPr="000C6136">
        <w:rPr>
          <w:rFonts w:ascii="Times New Roman" w:eastAsia="Times New Roman" w:hAnsi="Times New Roman"/>
          <w:sz w:val="24"/>
          <w:szCs w:val="24"/>
        </w:rPr>
        <w:t xml:space="preserve"> </w:t>
      </w:r>
      <w:r w:rsidR="006B7602" w:rsidRPr="000C6136">
        <w:rPr>
          <w:rFonts w:ascii="Times New Roman" w:eastAsia="Times New Roman" w:hAnsi="Times New Roman"/>
          <w:sz w:val="24"/>
          <w:szCs w:val="24"/>
        </w:rPr>
        <w:t xml:space="preserve">set out </w:t>
      </w:r>
      <w:r w:rsidR="009C03E4" w:rsidRPr="000C6136">
        <w:rPr>
          <w:rFonts w:ascii="Times New Roman" w:hAnsi="Times New Roman"/>
          <w:sz w:val="24"/>
          <w:szCs w:val="24"/>
        </w:rPr>
        <w:t xml:space="preserve">specific aeronautical knowledge standards, practical competency standards and flight training requirements that must be met when </w:t>
      </w:r>
      <w:r w:rsidR="00037109" w:rsidRPr="000C6136">
        <w:rPr>
          <w:rFonts w:ascii="Times New Roman" w:hAnsi="Times New Roman"/>
          <w:sz w:val="24"/>
          <w:szCs w:val="24"/>
        </w:rPr>
        <w:t>a person applies</w:t>
      </w:r>
      <w:r w:rsidR="009C03E4" w:rsidRPr="000C6136">
        <w:rPr>
          <w:rFonts w:ascii="Times New Roman" w:hAnsi="Times New Roman"/>
          <w:sz w:val="24"/>
          <w:szCs w:val="24"/>
        </w:rPr>
        <w:t xml:space="preserve"> for a licence to fly a gyroplane, when the continued competence of </w:t>
      </w:r>
      <w:r w:rsidR="00D71697" w:rsidRPr="000C6136">
        <w:rPr>
          <w:rFonts w:ascii="Times New Roman" w:hAnsi="Times New Roman"/>
          <w:sz w:val="24"/>
          <w:szCs w:val="24"/>
        </w:rPr>
        <w:t>the holder of a</w:t>
      </w:r>
      <w:r w:rsidR="009C03E4" w:rsidRPr="000C6136">
        <w:rPr>
          <w:rFonts w:ascii="Times New Roman" w:hAnsi="Times New Roman"/>
          <w:sz w:val="24"/>
          <w:szCs w:val="24"/>
        </w:rPr>
        <w:t xml:space="preserve"> pilot</w:t>
      </w:r>
      <w:r w:rsidR="00D71697" w:rsidRPr="000C6136">
        <w:rPr>
          <w:rFonts w:ascii="Times New Roman" w:hAnsi="Times New Roman"/>
          <w:sz w:val="24"/>
          <w:szCs w:val="24"/>
        </w:rPr>
        <w:t xml:space="preserve">’s licence with a gyroplane </w:t>
      </w:r>
      <w:r w:rsidR="004A4AD7" w:rsidRPr="000C6136">
        <w:rPr>
          <w:rFonts w:ascii="Times New Roman" w:hAnsi="Times New Roman"/>
          <w:sz w:val="24"/>
          <w:szCs w:val="24"/>
        </w:rPr>
        <w:t>aircraft</w:t>
      </w:r>
      <w:r w:rsidR="00D71697" w:rsidRPr="000C6136">
        <w:rPr>
          <w:rFonts w:ascii="Times New Roman" w:hAnsi="Times New Roman"/>
          <w:sz w:val="24"/>
          <w:szCs w:val="24"/>
        </w:rPr>
        <w:t xml:space="preserve"> rating</w:t>
      </w:r>
      <w:r w:rsidR="009C03E4" w:rsidRPr="000C6136">
        <w:rPr>
          <w:rFonts w:ascii="Times New Roman" w:hAnsi="Times New Roman"/>
          <w:sz w:val="24"/>
          <w:szCs w:val="24"/>
        </w:rPr>
        <w:t xml:space="preserve"> is periodically reviewed and when </w:t>
      </w:r>
      <w:r w:rsidR="000A6050" w:rsidRPr="000C6136">
        <w:rPr>
          <w:rFonts w:ascii="Times New Roman" w:hAnsi="Times New Roman"/>
          <w:sz w:val="24"/>
          <w:szCs w:val="24"/>
        </w:rPr>
        <w:t xml:space="preserve">a person who holds </w:t>
      </w:r>
      <w:r w:rsidR="00941B4E" w:rsidRPr="000C6136">
        <w:rPr>
          <w:rFonts w:ascii="Times New Roman" w:hAnsi="Times New Roman"/>
          <w:sz w:val="24"/>
          <w:szCs w:val="24"/>
        </w:rPr>
        <w:t xml:space="preserve">a pilot licence with a gyroplane category rating </w:t>
      </w:r>
      <w:r w:rsidR="000A6050" w:rsidRPr="000C6136">
        <w:rPr>
          <w:rFonts w:ascii="Times New Roman" w:hAnsi="Times New Roman"/>
          <w:sz w:val="24"/>
          <w:szCs w:val="24"/>
        </w:rPr>
        <w:t>applies</w:t>
      </w:r>
      <w:r w:rsidR="009C03E4" w:rsidRPr="000C6136">
        <w:rPr>
          <w:rFonts w:ascii="Times New Roman" w:hAnsi="Times New Roman"/>
          <w:sz w:val="24"/>
          <w:szCs w:val="24"/>
        </w:rPr>
        <w:t xml:space="preserve"> for an aerial application</w:t>
      </w:r>
      <w:r w:rsidR="00D51735" w:rsidRPr="000C6136">
        <w:rPr>
          <w:rFonts w:ascii="Times New Roman" w:hAnsi="Times New Roman"/>
          <w:sz w:val="24"/>
          <w:szCs w:val="24"/>
        </w:rPr>
        <w:t>,</w:t>
      </w:r>
      <w:r w:rsidR="008630FF" w:rsidRPr="000C6136">
        <w:rPr>
          <w:rFonts w:ascii="Times New Roman" w:hAnsi="Times New Roman"/>
          <w:sz w:val="24"/>
          <w:szCs w:val="24"/>
        </w:rPr>
        <w:t xml:space="preserve"> </w:t>
      </w:r>
      <w:r w:rsidR="008630FF" w:rsidRPr="000C6136">
        <w:rPr>
          <w:rFonts w:ascii="Times New Roman" w:eastAsia="Times New Roman" w:hAnsi="Times New Roman"/>
          <w:sz w:val="24"/>
          <w:szCs w:val="24"/>
        </w:rPr>
        <w:t xml:space="preserve">aerial mustering </w:t>
      </w:r>
      <w:r w:rsidR="003A1D7C" w:rsidRPr="000C6136">
        <w:rPr>
          <w:rFonts w:ascii="Times New Roman" w:eastAsia="Times New Roman" w:hAnsi="Times New Roman"/>
          <w:sz w:val="24"/>
          <w:szCs w:val="24"/>
        </w:rPr>
        <w:t>or</w:t>
      </w:r>
      <w:r w:rsidR="008630FF" w:rsidRPr="000C6136">
        <w:rPr>
          <w:rFonts w:ascii="Times New Roman" w:eastAsia="Times New Roman" w:hAnsi="Times New Roman"/>
          <w:sz w:val="24"/>
          <w:szCs w:val="24"/>
        </w:rPr>
        <w:t xml:space="preserve"> formation flying endorsement</w:t>
      </w:r>
      <w:r w:rsidR="00D6405F" w:rsidRPr="000C6136">
        <w:rPr>
          <w:rFonts w:ascii="Times New Roman" w:eastAsia="Times New Roman" w:hAnsi="Times New Roman"/>
          <w:sz w:val="24"/>
          <w:szCs w:val="24"/>
        </w:rPr>
        <w:t xml:space="preserve">, </w:t>
      </w:r>
      <w:r w:rsidR="00D51735" w:rsidRPr="000C6136">
        <w:rPr>
          <w:rFonts w:ascii="Times New Roman" w:eastAsia="Times New Roman" w:hAnsi="Times New Roman"/>
          <w:sz w:val="24"/>
          <w:szCs w:val="24"/>
        </w:rPr>
        <w:t xml:space="preserve">a </w:t>
      </w:r>
      <w:r w:rsidR="00D6405F" w:rsidRPr="000C6136">
        <w:rPr>
          <w:rFonts w:ascii="Times New Roman" w:eastAsia="Times New Roman" w:hAnsi="Times New Roman"/>
          <w:sz w:val="24"/>
          <w:szCs w:val="24"/>
        </w:rPr>
        <w:t xml:space="preserve">night VFR rating, </w:t>
      </w:r>
      <w:r w:rsidR="00BA6B5F" w:rsidRPr="000C6136">
        <w:rPr>
          <w:rFonts w:ascii="Times New Roman" w:eastAsia="Times New Roman" w:hAnsi="Times New Roman"/>
          <w:sz w:val="24"/>
          <w:szCs w:val="24"/>
        </w:rPr>
        <w:t xml:space="preserve">a </w:t>
      </w:r>
      <w:r w:rsidR="00D6405F" w:rsidRPr="000C6136">
        <w:rPr>
          <w:rFonts w:ascii="Times New Roman" w:eastAsia="Times New Roman" w:hAnsi="Times New Roman"/>
          <w:sz w:val="24"/>
          <w:szCs w:val="24"/>
        </w:rPr>
        <w:t>low-level rating</w:t>
      </w:r>
      <w:r w:rsidR="00BA6B5F" w:rsidRPr="000C6136">
        <w:rPr>
          <w:rFonts w:ascii="Times New Roman" w:eastAsia="Times New Roman" w:hAnsi="Times New Roman"/>
          <w:sz w:val="24"/>
          <w:szCs w:val="24"/>
        </w:rPr>
        <w:t xml:space="preserve"> or a</w:t>
      </w:r>
      <w:r w:rsidR="00D6405F" w:rsidRPr="000C6136">
        <w:rPr>
          <w:rFonts w:ascii="Times New Roman" w:eastAsia="Times New Roman" w:hAnsi="Times New Roman"/>
          <w:sz w:val="24"/>
          <w:szCs w:val="24"/>
        </w:rPr>
        <w:t xml:space="preserve"> flight instructor rating</w:t>
      </w:r>
      <w:r w:rsidR="00BD70D2" w:rsidRPr="000C6136">
        <w:rPr>
          <w:rFonts w:ascii="Times New Roman" w:eastAsia="Times New Roman" w:hAnsi="Times New Roman"/>
          <w:sz w:val="24"/>
          <w:szCs w:val="24"/>
        </w:rPr>
        <w:t xml:space="preserve">. </w:t>
      </w:r>
      <w:r w:rsidR="00F93C25" w:rsidRPr="000C6136">
        <w:rPr>
          <w:rFonts w:ascii="Times New Roman" w:hAnsi="Times New Roman"/>
          <w:sz w:val="24"/>
          <w:szCs w:val="24"/>
        </w:rPr>
        <w:t>This would permit flight training schools to develop a training syllabus and provide training to students to enable them to meet the necessary requirements for a pilot licence</w:t>
      </w:r>
      <w:r w:rsidR="00DD0FFC" w:rsidRPr="000C6136">
        <w:rPr>
          <w:rFonts w:ascii="Times New Roman" w:hAnsi="Times New Roman"/>
          <w:sz w:val="24"/>
          <w:szCs w:val="24"/>
        </w:rPr>
        <w:t xml:space="preserve"> with a gyroplane category rating</w:t>
      </w:r>
      <w:r w:rsidR="00F93C25" w:rsidRPr="000C6136">
        <w:rPr>
          <w:rFonts w:ascii="Times New Roman" w:hAnsi="Times New Roman"/>
          <w:sz w:val="24"/>
          <w:szCs w:val="24"/>
        </w:rPr>
        <w:t>, the gyroplane aircraft rating and gyroplane relevant endorsements for operational rating</w:t>
      </w:r>
      <w:r w:rsidR="00C72741" w:rsidRPr="000C6136">
        <w:rPr>
          <w:rFonts w:ascii="Times New Roman" w:hAnsi="Times New Roman"/>
          <w:sz w:val="24"/>
          <w:szCs w:val="24"/>
        </w:rPr>
        <w:t>.</w:t>
      </w:r>
    </w:p>
    <w:p w14:paraId="2AEDD38D" w14:textId="77777777" w:rsidR="000D32FD" w:rsidRPr="000C6136" w:rsidRDefault="000D32FD" w:rsidP="000D32FD">
      <w:pPr>
        <w:spacing w:after="0" w:line="240" w:lineRule="auto"/>
        <w:rPr>
          <w:rFonts w:ascii="Times New Roman" w:hAnsi="Times New Roman"/>
          <w:sz w:val="24"/>
          <w:szCs w:val="24"/>
        </w:rPr>
      </w:pPr>
    </w:p>
    <w:p w14:paraId="21BAD856" w14:textId="48FE6205" w:rsidR="00FC4ECD" w:rsidRPr="000C6136" w:rsidRDefault="003F41CA" w:rsidP="00234F11">
      <w:pPr>
        <w:spacing w:after="60" w:line="240" w:lineRule="auto"/>
        <w:rPr>
          <w:rFonts w:ascii="Times New Roman" w:hAnsi="Times New Roman"/>
          <w:sz w:val="24"/>
          <w:szCs w:val="24"/>
        </w:rPr>
      </w:pPr>
      <w:r w:rsidRPr="000C6136">
        <w:rPr>
          <w:rFonts w:ascii="Times New Roman" w:hAnsi="Times New Roman"/>
          <w:sz w:val="24"/>
          <w:szCs w:val="24"/>
        </w:rPr>
        <w:t>T</w:t>
      </w:r>
      <w:r w:rsidR="00884A11" w:rsidRPr="000C6136">
        <w:rPr>
          <w:rFonts w:ascii="Times New Roman" w:hAnsi="Times New Roman"/>
          <w:sz w:val="24"/>
          <w:szCs w:val="24"/>
        </w:rPr>
        <w:t>hat purpose is achieved by</w:t>
      </w:r>
      <w:r w:rsidRPr="000C6136">
        <w:rPr>
          <w:rFonts w:ascii="Times New Roman" w:hAnsi="Times New Roman"/>
          <w:sz w:val="24"/>
          <w:szCs w:val="24"/>
        </w:rPr>
        <w:t xml:space="preserve"> </w:t>
      </w:r>
      <w:r w:rsidR="00516068" w:rsidRPr="000C6136">
        <w:rPr>
          <w:rFonts w:ascii="Times New Roman" w:hAnsi="Times New Roman"/>
          <w:sz w:val="24"/>
          <w:szCs w:val="24"/>
        </w:rPr>
        <w:t>making the following amendments to</w:t>
      </w:r>
      <w:r w:rsidR="00620F00" w:rsidRPr="000C6136">
        <w:rPr>
          <w:rFonts w:ascii="Times New Roman" w:hAnsi="Times New Roman"/>
          <w:sz w:val="24"/>
          <w:szCs w:val="24"/>
        </w:rPr>
        <w:t xml:space="preserve"> </w:t>
      </w:r>
      <w:r w:rsidRPr="000C6136">
        <w:rPr>
          <w:rFonts w:ascii="Times New Roman" w:hAnsi="Times New Roman"/>
          <w:sz w:val="24"/>
          <w:szCs w:val="24"/>
        </w:rPr>
        <w:t xml:space="preserve">the </w:t>
      </w:r>
      <w:r w:rsidRPr="000C6136">
        <w:rPr>
          <w:rFonts w:ascii="Times New Roman" w:eastAsia="Times New Roman" w:hAnsi="Times New Roman"/>
          <w:i/>
          <w:iCs/>
          <w:sz w:val="24"/>
          <w:szCs w:val="24"/>
        </w:rPr>
        <w:t>Part 61 Manual of Standards</w:t>
      </w:r>
      <w:r w:rsidR="000E3700">
        <w:rPr>
          <w:rFonts w:ascii="Times New Roman" w:eastAsia="Times New Roman" w:hAnsi="Times New Roman"/>
          <w:i/>
          <w:iCs/>
          <w:sz w:val="24"/>
          <w:szCs w:val="24"/>
        </w:rPr>
        <w:t xml:space="preserve"> Instrument 2014</w:t>
      </w:r>
      <w:r w:rsidRPr="000C6136">
        <w:rPr>
          <w:rFonts w:ascii="Times New Roman" w:eastAsia="Times New Roman" w:hAnsi="Times New Roman"/>
          <w:sz w:val="24"/>
          <w:szCs w:val="24"/>
        </w:rPr>
        <w:t xml:space="preserve"> (the </w:t>
      </w:r>
      <w:r w:rsidRPr="000C6136">
        <w:rPr>
          <w:rFonts w:ascii="Times New Roman" w:eastAsia="Times New Roman" w:hAnsi="Times New Roman"/>
          <w:b/>
          <w:bCs/>
          <w:i/>
          <w:iCs/>
          <w:sz w:val="24"/>
          <w:szCs w:val="24"/>
        </w:rPr>
        <w:t>Part 61 MOS</w:t>
      </w:r>
      <w:r w:rsidR="00193590" w:rsidRPr="000C6136">
        <w:rPr>
          <w:rFonts w:ascii="Times New Roman" w:hAnsi="Times New Roman"/>
          <w:sz w:val="24"/>
          <w:szCs w:val="24"/>
        </w:rPr>
        <w:t xml:space="preserve">) </w:t>
      </w:r>
      <w:r w:rsidR="0012434F" w:rsidRPr="000C6136">
        <w:rPr>
          <w:rFonts w:ascii="Times New Roman" w:hAnsi="Times New Roman"/>
          <w:sz w:val="24"/>
          <w:szCs w:val="24"/>
        </w:rPr>
        <w:t xml:space="preserve">to </w:t>
      </w:r>
      <w:r w:rsidR="00A461AD" w:rsidRPr="000C6136">
        <w:rPr>
          <w:rFonts w:ascii="Times New Roman" w:hAnsi="Times New Roman"/>
          <w:sz w:val="24"/>
          <w:szCs w:val="24"/>
        </w:rPr>
        <w:t>integrate</w:t>
      </w:r>
      <w:r w:rsidR="00975CDE" w:rsidRPr="000C6136">
        <w:rPr>
          <w:rFonts w:ascii="Times New Roman" w:hAnsi="Times New Roman"/>
          <w:sz w:val="24"/>
          <w:szCs w:val="24"/>
        </w:rPr>
        <w:t xml:space="preserve"> </w:t>
      </w:r>
      <w:r w:rsidR="009A78DA" w:rsidRPr="000C6136">
        <w:rPr>
          <w:rFonts w:ascii="Times New Roman" w:hAnsi="Times New Roman"/>
          <w:sz w:val="24"/>
          <w:szCs w:val="24"/>
        </w:rPr>
        <w:t xml:space="preserve">new </w:t>
      </w:r>
      <w:r w:rsidR="0024786F" w:rsidRPr="000C6136">
        <w:rPr>
          <w:rFonts w:ascii="Times New Roman" w:hAnsi="Times New Roman"/>
          <w:sz w:val="24"/>
          <w:szCs w:val="24"/>
        </w:rPr>
        <w:t>standards</w:t>
      </w:r>
      <w:r w:rsidR="00490B5B" w:rsidRPr="000C6136">
        <w:rPr>
          <w:rFonts w:ascii="Times New Roman" w:hAnsi="Times New Roman"/>
          <w:sz w:val="24"/>
          <w:szCs w:val="24"/>
        </w:rPr>
        <w:t xml:space="preserve"> </w:t>
      </w:r>
      <w:r w:rsidR="00975CDE" w:rsidRPr="000C6136">
        <w:rPr>
          <w:rFonts w:ascii="Times New Roman" w:hAnsi="Times New Roman"/>
          <w:sz w:val="24"/>
          <w:szCs w:val="24"/>
        </w:rPr>
        <w:t>that</w:t>
      </w:r>
      <w:r w:rsidR="00075E3D" w:rsidRPr="000C6136">
        <w:rPr>
          <w:rFonts w:ascii="Times New Roman" w:hAnsi="Times New Roman"/>
          <w:sz w:val="24"/>
          <w:szCs w:val="24"/>
        </w:rPr>
        <w:t xml:space="preserve"> will</w:t>
      </w:r>
      <w:r w:rsidR="00975CDE" w:rsidRPr="000C6136">
        <w:rPr>
          <w:rFonts w:ascii="Times New Roman" w:hAnsi="Times New Roman"/>
          <w:sz w:val="24"/>
          <w:szCs w:val="24"/>
        </w:rPr>
        <w:t xml:space="preserve"> </w:t>
      </w:r>
      <w:r w:rsidR="00A461AD" w:rsidRPr="000C6136">
        <w:rPr>
          <w:rFonts w:ascii="Times New Roman" w:hAnsi="Times New Roman"/>
          <w:sz w:val="24"/>
          <w:szCs w:val="24"/>
        </w:rPr>
        <w:t>appl</w:t>
      </w:r>
      <w:r w:rsidR="00975CDE" w:rsidRPr="000C6136">
        <w:rPr>
          <w:rFonts w:ascii="Times New Roman" w:hAnsi="Times New Roman"/>
          <w:sz w:val="24"/>
          <w:szCs w:val="24"/>
        </w:rPr>
        <w:t>y specifically to</w:t>
      </w:r>
      <w:r w:rsidR="00A461AD" w:rsidRPr="000C6136">
        <w:rPr>
          <w:rFonts w:ascii="Times New Roman" w:hAnsi="Times New Roman"/>
          <w:sz w:val="24"/>
          <w:szCs w:val="24"/>
        </w:rPr>
        <w:t xml:space="preserve"> gyroplanes</w:t>
      </w:r>
      <w:r w:rsidR="00ED24FD" w:rsidRPr="000C6136">
        <w:rPr>
          <w:rFonts w:ascii="Times New Roman" w:hAnsi="Times New Roman"/>
          <w:sz w:val="24"/>
          <w:szCs w:val="24"/>
        </w:rPr>
        <w:t xml:space="preserve"> </w:t>
      </w:r>
      <w:r w:rsidR="00A91FA8" w:rsidRPr="000C6136">
        <w:rPr>
          <w:rFonts w:ascii="Times New Roman" w:hAnsi="Times New Roman"/>
          <w:sz w:val="24"/>
          <w:szCs w:val="24"/>
        </w:rPr>
        <w:t>(</w:t>
      </w:r>
      <w:r w:rsidR="00ED24FD" w:rsidRPr="000C6136">
        <w:rPr>
          <w:rFonts w:ascii="Times New Roman" w:hAnsi="Times New Roman"/>
          <w:sz w:val="24"/>
          <w:szCs w:val="24"/>
        </w:rPr>
        <w:t>in particular to pilots and operators of gyroplanes used in commercial operations such as aerial livestock mustering</w:t>
      </w:r>
      <w:r w:rsidR="00A91FA8" w:rsidRPr="000C6136">
        <w:rPr>
          <w:rFonts w:ascii="Times New Roman" w:hAnsi="Times New Roman"/>
          <w:sz w:val="24"/>
          <w:szCs w:val="24"/>
        </w:rPr>
        <w:t>)</w:t>
      </w:r>
      <w:r w:rsidR="003B19D0" w:rsidRPr="000C6136">
        <w:rPr>
          <w:rFonts w:ascii="Times New Roman" w:hAnsi="Times New Roman"/>
          <w:sz w:val="24"/>
          <w:szCs w:val="24"/>
        </w:rPr>
        <w:t>,</w:t>
      </w:r>
      <w:r w:rsidR="00ED24FD" w:rsidRPr="000C6136">
        <w:rPr>
          <w:rFonts w:ascii="Times New Roman" w:hAnsi="Times New Roman"/>
          <w:sz w:val="24"/>
          <w:szCs w:val="24"/>
        </w:rPr>
        <w:t xml:space="preserve"> </w:t>
      </w:r>
      <w:r w:rsidR="00490B5B" w:rsidRPr="000C6136">
        <w:rPr>
          <w:rFonts w:ascii="Times New Roman" w:hAnsi="Times New Roman"/>
          <w:sz w:val="24"/>
          <w:szCs w:val="24"/>
        </w:rPr>
        <w:t xml:space="preserve">with </w:t>
      </w:r>
      <w:r w:rsidR="009A78DA" w:rsidRPr="000C6136">
        <w:rPr>
          <w:rFonts w:ascii="Times New Roman" w:hAnsi="Times New Roman"/>
          <w:sz w:val="24"/>
          <w:szCs w:val="24"/>
        </w:rPr>
        <w:t xml:space="preserve">the </w:t>
      </w:r>
      <w:r w:rsidR="00793534" w:rsidRPr="000C6136">
        <w:rPr>
          <w:rFonts w:ascii="Times New Roman" w:hAnsi="Times New Roman"/>
          <w:sz w:val="24"/>
          <w:szCs w:val="24"/>
        </w:rPr>
        <w:t>existing</w:t>
      </w:r>
      <w:r w:rsidR="00490B5B" w:rsidRPr="000C6136">
        <w:rPr>
          <w:rFonts w:ascii="Times New Roman" w:hAnsi="Times New Roman"/>
          <w:sz w:val="24"/>
          <w:szCs w:val="24"/>
        </w:rPr>
        <w:t xml:space="preserve"> standards </w:t>
      </w:r>
      <w:r w:rsidR="00CA13D5" w:rsidRPr="000C6136">
        <w:rPr>
          <w:rFonts w:ascii="Times New Roman" w:eastAsia="Times New Roman" w:hAnsi="Times New Roman"/>
          <w:sz w:val="24"/>
          <w:szCs w:val="24"/>
        </w:rPr>
        <w:t>about flight crew licensing</w:t>
      </w:r>
      <w:r w:rsidR="00CA13D5" w:rsidRPr="000C6136">
        <w:rPr>
          <w:rFonts w:ascii="Times New Roman" w:hAnsi="Times New Roman"/>
          <w:sz w:val="24"/>
          <w:szCs w:val="24"/>
        </w:rPr>
        <w:t xml:space="preserve">, ratings and endorsements </w:t>
      </w:r>
      <w:r w:rsidR="00490B5B" w:rsidRPr="000C6136">
        <w:rPr>
          <w:rFonts w:ascii="Times New Roman" w:hAnsi="Times New Roman"/>
          <w:sz w:val="24"/>
          <w:szCs w:val="24"/>
        </w:rPr>
        <w:t>that apply to other aircraft</w:t>
      </w:r>
      <w:r w:rsidR="00F609E9" w:rsidRPr="000C6136">
        <w:rPr>
          <w:rFonts w:ascii="Times New Roman" w:hAnsi="Times New Roman"/>
          <w:sz w:val="24"/>
          <w:szCs w:val="24"/>
        </w:rPr>
        <w:t>:</w:t>
      </w:r>
    </w:p>
    <w:p w14:paraId="3DFD5A28" w14:textId="65FC178B" w:rsidR="00B90EA0" w:rsidRPr="000C6136" w:rsidRDefault="00B90EA0" w:rsidP="00536BF2">
      <w:pPr>
        <w:pStyle w:val="LDP1a"/>
        <w:tabs>
          <w:tab w:val="clear" w:pos="454"/>
          <w:tab w:val="right" w:pos="567"/>
        </w:tabs>
        <w:ind w:left="454"/>
      </w:pPr>
      <w:r w:rsidRPr="000C6136">
        <w:t>(a)</w:t>
      </w:r>
      <w:r w:rsidRPr="000C6136">
        <w:tab/>
        <w:t>the</w:t>
      </w:r>
      <w:r w:rsidRPr="000C6136">
        <w:rPr>
          <w:lang w:eastAsia="en-AU"/>
        </w:rPr>
        <w:t xml:space="preserve"> directory of abbreviations in Schedule 1A </w:t>
      </w:r>
      <w:r w:rsidR="00A3104D" w:rsidRPr="000C6136">
        <w:rPr>
          <w:lang w:eastAsia="en-AU"/>
        </w:rPr>
        <w:t>is</w:t>
      </w:r>
      <w:r w:rsidRPr="000C6136">
        <w:rPr>
          <w:lang w:eastAsia="en-AU"/>
        </w:rPr>
        <w:t xml:space="preserve"> </w:t>
      </w:r>
      <w:r w:rsidR="00C5447F" w:rsidRPr="000C6136">
        <w:t>updated</w:t>
      </w:r>
      <w:r w:rsidRPr="000C6136">
        <w:t xml:space="preserve"> </w:t>
      </w:r>
      <w:r w:rsidR="005F069E" w:rsidRPr="000C6136">
        <w:t xml:space="preserve">to include </w:t>
      </w:r>
      <w:r w:rsidRPr="000C6136">
        <w:t>abbreviations</w:t>
      </w:r>
      <w:r w:rsidR="00A3104D" w:rsidRPr="000C6136">
        <w:t xml:space="preserve"> used in </w:t>
      </w:r>
      <w:r w:rsidR="00A815E7" w:rsidRPr="000C6136">
        <w:t xml:space="preserve">the </w:t>
      </w:r>
      <w:r w:rsidR="005F069E" w:rsidRPr="000C6136">
        <w:t xml:space="preserve">new </w:t>
      </w:r>
      <w:r w:rsidR="00D27589" w:rsidRPr="000C6136">
        <w:t>provisions</w:t>
      </w:r>
      <w:r w:rsidRPr="000C6136">
        <w:t>;</w:t>
      </w:r>
    </w:p>
    <w:p w14:paraId="4B0D22D4" w14:textId="4E884341" w:rsidR="00462883" w:rsidRPr="000C6136" w:rsidRDefault="00FC4ECD" w:rsidP="00536BF2">
      <w:pPr>
        <w:pStyle w:val="LDP1a"/>
        <w:tabs>
          <w:tab w:val="clear" w:pos="454"/>
          <w:tab w:val="right" w:pos="567"/>
        </w:tabs>
        <w:ind w:left="454"/>
      </w:pPr>
      <w:r w:rsidRPr="000C6136">
        <w:rPr>
          <w:lang w:eastAsia="en-AU"/>
        </w:rPr>
        <w:t>(</w:t>
      </w:r>
      <w:r w:rsidR="00B90EA0" w:rsidRPr="000C6136">
        <w:rPr>
          <w:lang w:eastAsia="en-AU"/>
        </w:rPr>
        <w:t>b</w:t>
      </w:r>
      <w:r w:rsidRPr="000C6136">
        <w:rPr>
          <w:lang w:eastAsia="en-AU"/>
        </w:rPr>
        <w:t>)</w:t>
      </w:r>
      <w:r w:rsidRPr="000C6136">
        <w:rPr>
          <w:lang w:eastAsia="en-AU"/>
        </w:rPr>
        <w:tab/>
      </w:r>
      <w:r w:rsidR="00AC206D" w:rsidRPr="000C6136">
        <w:t>the</w:t>
      </w:r>
      <w:r w:rsidRPr="000C6136">
        <w:t xml:space="preserve"> directory of units of competency and units of knowledge</w:t>
      </w:r>
      <w:r w:rsidR="00AC206D" w:rsidRPr="000C6136">
        <w:t xml:space="preserve"> </w:t>
      </w:r>
      <w:r w:rsidR="007D2E59" w:rsidRPr="000C6136">
        <w:t xml:space="preserve">set out </w:t>
      </w:r>
      <w:r w:rsidR="00AC206D" w:rsidRPr="000C6136">
        <w:t>in Schedule 1</w:t>
      </w:r>
      <w:r w:rsidR="001309D2" w:rsidRPr="000C6136">
        <w:t xml:space="preserve"> </w:t>
      </w:r>
      <w:r w:rsidR="00712704" w:rsidRPr="000C6136">
        <w:t>(</w:t>
      </w:r>
      <w:r w:rsidR="0010537C" w:rsidRPr="000C6136">
        <w:t>which</w:t>
      </w:r>
      <w:r w:rsidR="001309D2" w:rsidRPr="000C6136">
        <w:t xml:space="preserve"> </w:t>
      </w:r>
      <w:r w:rsidR="000B6F97" w:rsidRPr="000C6136">
        <w:t>assists</w:t>
      </w:r>
      <w:r w:rsidR="00A55425" w:rsidRPr="000C6136">
        <w:t xml:space="preserve"> readers to </w:t>
      </w:r>
      <w:r w:rsidR="00FA32C4" w:rsidRPr="000C6136">
        <w:t>navigat</w:t>
      </w:r>
      <w:r w:rsidR="00A55425" w:rsidRPr="000C6136">
        <w:t>e</w:t>
      </w:r>
      <w:r w:rsidR="00FA32C4" w:rsidRPr="000C6136">
        <w:t xml:space="preserve"> through the </w:t>
      </w:r>
      <w:r w:rsidR="005F069E" w:rsidRPr="000C6136">
        <w:t xml:space="preserve">other </w:t>
      </w:r>
      <w:r w:rsidR="007D2E59" w:rsidRPr="000C6136">
        <w:t>S</w:t>
      </w:r>
      <w:r w:rsidR="00FA32C4" w:rsidRPr="000C6136">
        <w:t xml:space="preserve">chedules of the </w:t>
      </w:r>
      <w:r w:rsidR="00467324" w:rsidRPr="000C6136">
        <w:t xml:space="preserve">Part 61 </w:t>
      </w:r>
      <w:r w:rsidR="00FA32C4" w:rsidRPr="000C6136">
        <w:t>MOS</w:t>
      </w:r>
      <w:r w:rsidR="00ED2D73" w:rsidRPr="000C6136">
        <w:t xml:space="preserve"> and specifies the units of competency that are required for each type of licence, rating</w:t>
      </w:r>
      <w:r w:rsidR="00A91FA8" w:rsidRPr="000C6136">
        <w:t xml:space="preserve"> and</w:t>
      </w:r>
      <w:r w:rsidR="00ED2D73" w:rsidRPr="000C6136">
        <w:t xml:space="preserve"> endorsement</w:t>
      </w:r>
      <w:r w:rsidR="00712704" w:rsidRPr="000C6136">
        <w:t>)</w:t>
      </w:r>
      <w:r w:rsidR="00FA32C4" w:rsidRPr="000C6136">
        <w:t xml:space="preserve"> </w:t>
      </w:r>
      <w:r w:rsidR="007905C5" w:rsidRPr="000C6136">
        <w:t xml:space="preserve">is amended to </w:t>
      </w:r>
      <w:r w:rsidR="00A55425" w:rsidRPr="000C6136">
        <w:t>refer to the</w:t>
      </w:r>
      <w:r w:rsidR="00F45E4E" w:rsidRPr="000C6136">
        <w:t xml:space="preserve"> new provisions </w:t>
      </w:r>
      <w:r w:rsidR="00CC2A57" w:rsidRPr="000C6136">
        <w:t>inserted</w:t>
      </w:r>
      <w:r w:rsidR="00A55425" w:rsidRPr="000C6136">
        <w:t xml:space="preserve"> by the instrument</w:t>
      </w:r>
      <w:r w:rsidR="00294015" w:rsidRPr="000C6136">
        <w:t xml:space="preserve"> that specifically apply to pilots and operators of gyroplanes</w:t>
      </w:r>
      <w:r w:rsidR="00EA13A8" w:rsidRPr="000C6136">
        <w:t>;</w:t>
      </w:r>
    </w:p>
    <w:p w14:paraId="130D55EB" w14:textId="78788A8D" w:rsidR="005848B9" w:rsidRPr="000C6136" w:rsidRDefault="00FC4ECD" w:rsidP="00536BF2">
      <w:pPr>
        <w:pStyle w:val="LDP1a"/>
        <w:tabs>
          <w:tab w:val="clear" w:pos="454"/>
          <w:tab w:val="right" w:pos="567"/>
        </w:tabs>
        <w:ind w:left="454"/>
      </w:pPr>
      <w:r w:rsidRPr="000C6136">
        <w:t>(</w:t>
      </w:r>
      <w:r w:rsidR="00B90EA0" w:rsidRPr="000C6136">
        <w:t>c</w:t>
      </w:r>
      <w:r w:rsidRPr="000C6136">
        <w:t>)</w:t>
      </w:r>
      <w:r w:rsidR="005848B9" w:rsidRPr="000C6136">
        <w:tab/>
      </w:r>
      <w:r w:rsidR="007905C5" w:rsidRPr="000C6136">
        <w:t>the</w:t>
      </w:r>
      <w:r w:rsidRPr="000C6136">
        <w:t xml:space="preserve"> </w:t>
      </w:r>
      <w:r w:rsidR="00B71800" w:rsidRPr="000C6136">
        <w:t xml:space="preserve">existing </w:t>
      </w:r>
      <w:r w:rsidRPr="000C6136">
        <w:t xml:space="preserve">competency standards </w:t>
      </w:r>
      <w:r w:rsidR="0009584E" w:rsidRPr="000C6136">
        <w:t xml:space="preserve">for </w:t>
      </w:r>
      <w:r w:rsidR="000E5DC8" w:rsidRPr="000C6136">
        <w:t>gyroplanes</w:t>
      </w:r>
      <w:r w:rsidR="000A5228" w:rsidRPr="000C6136">
        <w:t xml:space="preserve"> used in flight training, flight testing, proficiency checks and flight reviews</w:t>
      </w:r>
      <w:r w:rsidR="00B31BCF" w:rsidRPr="000C6136">
        <w:t xml:space="preserve">, </w:t>
      </w:r>
      <w:r w:rsidR="004D656B" w:rsidRPr="000C6136">
        <w:t xml:space="preserve">which are </w:t>
      </w:r>
      <w:r w:rsidR="007A53BF" w:rsidRPr="000C6136">
        <w:t xml:space="preserve">set out </w:t>
      </w:r>
      <w:r w:rsidR="003416C6" w:rsidRPr="000C6136">
        <w:t xml:space="preserve">in Schedule </w:t>
      </w:r>
      <w:r w:rsidR="0095363C" w:rsidRPr="000C6136">
        <w:t>2</w:t>
      </w:r>
      <w:r w:rsidR="00B31BCF" w:rsidRPr="000C6136">
        <w:t>,</w:t>
      </w:r>
      <w:r w:rsidR="0095363C" w:rsidRPr="000C6136">
        <w:t xml:space="preserve"> </w:t>
      </w:r>
      <w:r w:rsidR="00B71800" w:rsidRPr="000C6136">
        <w:t xml:space="preserve">are </w:t>
      </w:r>
      <w:r w:rsidR="00A02FAD" w:rsidRPr="000C6136">
        <w:t>restructure</w:t>
      </w:r>
      <w:r w:rsidR="00B71800" w:rsidRPr="000C6136">
        <w:t>d</w:t>
      </w:r>
      <w:r w:rsidR="00667CF1" w:rsidRPr="000C6136">
        <w:t xml:space="preserve"> </w:t>
      </w:r>
      <w:r w:rsidR="00B71800" w:rsidRPr="000C6136">
        <w:t xml:space="preserve">and </w:t>
      </w:r>
      <w:r w:rsidR="00D26D7B" w:rsidRPr="000C6136">
        <w:t xml:space="preserve">additional </w:t>
      </w:r>
      <w:r w:rsidR="00B71800" w:rsidRPr="000C6136">
        <w:t>gyroplane-</w:t>
      </w:r>
      <w:r w:rsidR="00A02FAD" w:rsidRPr="000C6136">
        <w:t>specific elements and performance criteria</w:t>
      </w:r>
      <w:r w:rsidR="00D26D7B" w:rsidRPr="000C6136">
        <w:t xml:space="preserve"> </w:t>
      </w:r>
      <w:r w:rsidR="00B71800" w:rsidRPr="000C6136">
        <w:t>are added</w:t>
      </w:r>
      <w:r w:rsidR="003416C6" w:rsidRPr="000C6136">
        <w:t>;</w:t>
      </w:r>
    </w:p>
    <w:p w14:paraId="1CFFF83D" w14:textId="3674C61E" w:rsidR="00FC4ECD" w:rsidRPr="000C6136" w:rsidRDefault="00FC4ECD" w:rsidP="00536BF2">
      <w:pPr>
        <w:pStyle w:val="LDP1a"/>
        <w:tabs>
          <w:tab w:val="clear" w:pos="454"/>
          <w:tab w:val="right" w:pos="567"/>
        </w:tabs>
        <w:ind w:left="454"/>
      </w:pPr>
      <w:r w:rsidRPr="000C6136">
        <w:t>(</w:t>
      </w:r>
      <w:r w:rsidR="00B90EA0" w:rsidRPr="000C6136">
        <w:t>d</w:t>
      </w:r>
      <w:r w:rsidRPr="000C6136">
        <w:t>)</w:t>
      </w:r>
      <w:r w:rsidRPr="000C6136">
        <w:tab/>
      </w:r>
      <w:r w:rsidR="00FB3ABE" w:rsidRPr="000C6136">
        <w:t xml:space="preserve">the </w:t>
      </w:r>
      <w:r w:rsidRPr="000C6136">
        <w:t>aeronautical knowledge standards</w:t>
      </w:r>
      <w:r w:rsidR="00EE50B4" w:rsidRPr="000C6136">
        <w:t xml:space="preserve"> set out </w:t>
      </w:r>
      <w:r w:rsidR="00FB3ABE" w:rsidRPr="000C6136">
        <w:t>in Schedule 3 are</w:t>
      </w:r>
      <w:r w:rsidR="008146EB" w:rsidRPr="000C6136">
        <w:t xml:space="preserve"> amended </w:t>
      </w:r>
      <w:r w:rsidR="00462883" w:rsidRPr="000C6136">
        <w:t xml:space="preserve">to include </w:t>
      </w:r>
      <w:r w:rsidR="0012345E" w:rsidRPr="000C6136">
        <w:t>gyroplane-specific</w:t>
      </w:r>
      <w:r w:rsidR="00EE50B4" w:rsidRPr="000C6136">
        <w:t xml:space="preserve"> aeronautical knowledge</w:t>
      </w:r>
      <w:r w:rsidR="00060F8F" w:rsidRPr="000C6136">
        <w:t>;</w:t>
      </w:r>
    </w:p>
    <w:p w14:paraId="12F920C6" w14:textId="0474D5DB" w:rsidR="005848B9" w:rsidRPr="000C6136" w:rsidRDefault="00FC4ECD" w:rsidP="00536BF2">
      <w:pPr>
        <w:pStyle w:val="LDP1a"/>
        <w:tabs>
          <w:tab w:val="clear" w:pos="454"/>
          <w:tab w:val="right" w:pos="567"/>
        </w:tabs>
        <w:ind w:left="454"/>
      </w:pPr>
      <w:r w:rsidRPr="000C6136">
        <w:t>(</w:t>
      </w:r>
      <w:r w:rsidR="00B90EA0" w:rsidRPr="000C6136">
        <w:t>e</w:t>
      </w:r>
      <w:r w:rsidRPr="000C6136">
        <w:t>)</w:t>
      </w:r>
      <w:r w:rsidR="005848B9" w:rsidRPr="000C6136">
        <w:tab/>
      </w:r>
      <w:r w:rsidR="00B54424" w:rsidRPr="000C6136">
        <w:t xml:space="preserve">the </w:t>
      </w:r>
      <w:r w:rsidRPr="000C6136">
        <w:t xml:space="preserve">standards </w:t>
      </w:r>
      <w:r w:rsidR="00142C4D" w:rsidRPr="000C6136">
        <w:t xml:space="preserve">that must be demonstrated by an applicant in a flight test </w:t>
      </w:r>
      <w:r w:rsidR="007D2E59" w:rsidRPr="000C6136">
        <w:t xml:space="preserve">set out </w:t>
      </w:r>
      <w:r w:rsidR="00B54424" w:rsidRPr="000C6136">
        <w:t xml:space="preserve">in Schedule </w:t>
      </w:r>
      <w:r w:rsidR="00922472" w:rsidRPr="000C6136">
        <w:t>5</w:t>
      </w:r>
      <w:r w:rsidR="008146EB" w:rsidRPr="000C6136">
        <w:t xml:space="preserve"> </w:t>
      </w:r>
      <w:r w:rsidR="00B54424" w:rsidRPr="000C6136">
        <w:t xml:space="preserve">are amended to </w:t>
      </w:r>
      <w:r w:rsidR="00C5272C" w:rsidRPr="000C6136">
        <w:t xml:space="preserve">include </w:t>
      </w:r>
      <w:r w:rsidR="003F625E" w:rsidRPr="000C6136">
        <w:t>gyroplane-specific</w:t>
      </w:r>
      <w:r w:rsidR="00922472" w:rsidRPr="000C6136">
        <w:t xml:space="preserve"> knowledge and abilities;</w:t>
      </w:r>
    </w:p>
    <w:p w14:paraId="7888A0F1" w14:textId="4005B81B" w:rsidR="00FC4ECD" w:rsidRPr="000C6136" w:rsidRDefault="00FC4ECD" w:rsidP="00536BF2">
      <w:pPr>
        <w:pStyle w:val="LDP1a"/>
        <w:tabs>
          <w:tab w:val="clear" w:pos="454"/>
          <w:tab w:val="right" w:pos="567"/>
        </w:tabs>
        <w:ind w:left="454"/>
      </w:pPr>
      <w:r w:rsidRPr="000C6136">
        <w:t>(</w:t>
      </w:r>
      <w:r w:rsidR="00B90EA0" w:rsidRPr="000C6136">
        <w:t>f</w:t>
      </w:r>
      <w:r w:rsidRPr="000C6136">
        <w:t>)</w:t>
      </w:r>
      <w:r w:rsidRPr="000C6136">
        <w:tab/>
      </w:r>
      <w:r w:rsidR="003416C6" w:rsidRPr="000C6136">
        <w:t>the</w:t>
      </w:r>
      <w:r w:rsidRPr="000C6136">
        <w:t xml:space="preserve"> </w:t>
      </w:r>
      <w:r w:rsidRPr="000C6136">
        <w:rPr>
          <w:lang w:eastAsia="en-AU"/>
        </w:rPr>
        <w:t>standards</w:t>
      </w:r>
      <w:r w:rsidRPr="000C6136">
        <w:t xml:space="preserve"> for use in proficiency checks</w:t>
      </w:r>
      <w:r w:rsidR="00D36F8E" w:rsidRPr="000C6136">
        <w:t xml:space="preserve"> </w:t>
      </w:r>
      <w:r w:rsidR="007D2E59" w:rsidRPr="000C6136">
        <w:t xml:space="preserve">set out </w:t>
      </w:r>
      <w:r w:rsidR="0095363C" w:rsidRPr="000C6136">
        <w:t>in Schedule 6 are amended to include</w:t>
      </w:r>
      <w:r w:rsidR="00D36F8E" w:rsidRPr="000C6136">
        <w:t xml:space="preserve"> gyroplane</w:t>
      </w:r>
      <w:r w:rsidR="00D71B0C" w:rsidRPr="000C6136">
        <w:t>-specific activities and</w:t>
      </w:r>
      <w:r w:rsidR="00D36F8E" w:rsidRPr="000C6136">
        <w:t xml:space="preserve"> </w:t>
      </w:r>
      <w:r w:rsidR="00D71B0C" w:rsidRPr="000C6136">
        <w:t>manoeuvres;</w:t>
      </w:r>
    </w:p>
    <w:p w14:paraId="2C933A88" w14:textId="10A69534" w:rsidR="00FC4ECD" w:rsidRPr="000C6136" w:rsidRDefault="00FC4ECD" w:rsidP="00536BF2">
      <w:pPr>
        <w:pStyle w:val="LDP1a"/>
        <w:tabs>
          <w:tab w:val="clear" w:pos="454"/>
          <w:tab w:val="right" w:pos="567"/>
        </w:tabs>
        <w:ind w:left="454"/>
      </w:pPr>
      <w:r w:rsidRPr="000C6136">
        <w:t>(</w:t>
      </w:r>
      <w:r w:rsidR="00B90EA0" w:rsidRPr="000C6136">
        <w:t>g</w:t>
      </w:r>
      <w:r w:rsidRPr="000C6136">
        <w:t>)</w:t>
      </w:r>
      <w:r w:rsidRPr="000C6136">
        <w:tab/>
      </w:r>
      <w:r w:rsidR="00261ED9" w:rsidRPr="000C6136">
        <w:t xml:space="preserve">the </w:t>
      </w:r>
      <w:r w:rsidRPr="000C6136">
        <w:rPr>
          <w:lang w:eastAsia="en-AU"/>
        </w:rPr>
        <w:t>standards</w:t>
      </w:r>
      <w:r w:rsidRPr="000C6136">
        <w:t xml:space="preserve"> for use in flight reviews</w:t>
      </w:r>
      <w:r w:rsidR="00B629B4" w:rsidRPr="000C6136">
        <w:t xml:space="preserve"> </w:t>
      </w:r>
      <w:r w:rsidR="007D2E59" w:rsidRPr="000C6136">
        <w:t xml:space="preserve">set out </w:t>
      </w:r>
      <w:r w:rsidR="00E97B47" w:rsidRPr="000C6136">
        <w:t>in Schedule 7 are</w:t>
      </w:r>
      <w:r w:rsidR="00B629B4" w:rsidRPr="000C6136">
        <w:t xml:space="preserve"> amended </w:t>
      </w:r>
      <w:r w:rsidR="00A3006A" w:rsidRPr="000C6136">
        <w:t xml:space="preserve">to require </w:t>
      </w:r>
      <w:r w:rsidR="00B629B4" w:rsidRPr="000C6136">
        <w:t>applicants for a night VFR flight review in a gyroplane to demonstrate competency by performing operations within the flight tolerances specified;</w:t>
      </w:r>
    </w:p>
    <w:p w14:paraId="3ED03F6C" w14:textId="6A0FD7FA" w:rsidR="00C262AE" w:rsidRPr="000C6136" w:rsidRDefault="00FC4ECD" w:rsidP="00536BF2">
      <w:pPr>
        <w:pStyle w:val="LDP1a"/>
        <w:tabs>
          <w:tab w:val="clear" w:pos="454"/>
          <w:tab w:val="right" w:pos="567"/>
        </w:tabs>
        <w:ind w:left="454"/>
      </w:pPr>
      <w:r w:rsidRPr="000C6136">
        <w:t>(</w:t>
      </w:r>
      <w:r w:rsidR="00B90EA0" w:rsidRPr="000C6136">
        <w:t>h</w:t>
      </w:r>
      <w:r w:rsidRPr="000C6136">
        <w:t>)</w:t>
      </w:r>
      <w:r w:rsidRPr="000C6136">
        <w:tab/>
        <w:t xml:space="preserve">the </w:t>
      </w:r>
      <w:r w:rsidRPr="000C6136">
        <w:rPr>
          <w:lang w:eastAsia="en-AU"/>
        </w:rPr>
        <w:t>flight</w:t>
      </w:r>
      <w:r w:rsidRPr="000C6136">
        <w:t xml:space="preserve"> tolerances applicable for various </w:t>
      </w:r>
      <w:r w:rsidR="00D053DA" w:rsidRPr="000C6136">
        <w:t xml:space="preserve">required </w:t>
      </w:r>
      <w:r w:rsidRPr="000C6136">
        <w:t>flight tests, proficiency checks and flight reviews</w:t>
      </w:r>
      <w:r w:rsidR="00884E53" w:rsidRPr="000C6136">
        <w:t xml:space="preserve"> set out in </w:t>
      </w:r>
      <w:r w:rsidR="00BD4F86">
        <w:t xml:space="preserve">Section 1 of </w:t>
      </w:r>
      <w:r w:rsidR="00884E53" w:rsidRPr="000C6136">
        <w:t>Schedule 8</w:t>
      </w:r>
      <w:r w:rsidR="00BD4F86">
        <w:t xml:space="preserve"> </w:t>
      </w:r>
      <w:r w:rsidR="00534CCE" w:rsidRPr="000C6136">
        <w:t>are</w:t>
      </w:r>
      <w:r w:rsidR="00695624" w:rsidRPr="000C6136">
        <w:t xml:space="preserve"> amended </w:t>
      </w:r>
      <w:r w:rsidR="00CA0517" w:rsidRPr="000C6136">
        <w:t>to</w:t>
      </w:r>
      <w:r w:rsidR="00695624" w:rsidRPr="000C6136">
        <w:t xml:space="preserve"> includ</w:t>
      </w:r>
      <w:r w:rsidR="00CA0517" w:rsidRPr="000C6136">
        <w:t>e</w:t>
      </w:r>
      <w:r w:rsidR="00695624" w:rsidRPr="000C6136">
        <w:t xml:space="preserve"> gyroplane</w:t>
      </w:r>
      <w:r w:rsidR="000B0F6C" w:rsidRPr="000C6136">
        <w:t>-specific</w:t>
      </w:r>
      <w:r w:rsidR="00695624" w:rsidRPr="000C6136">
        <w:t xml:space="preserve"> flight tolerances</w:t>
      </w:r>
      <w:r w:rsidR="00C85068" w:rsidRPr="000C6136">
        <w:t xml:space="preserve"> and rating scales</w:t>
      </w:r>
      <w:r w:rsidR="00695624" w:rsidRPr="000C6136">
        <w:t>;</w:t>
      </w:r>
    </w:p>
    <w:p w14:paraId="20DEE76A" w14:textId="316FBFDB" w:rsidR="00651444" w:rsidRPr="000C6136" w:rsidRDefault="00B90EA0" w:rsidP="00536BF2">
      <w:pPr>
        <w:pStyle w:val="LDP1a"/>
        <w:tabs>
          <w:tab w:val="clear" w:pos="454"/>
          <w:tab w:val="right" w:pos="567"/>
        </w:tabs>
        <w:ind w:left="454"/>
      </w:pPr>
      <w:r w:rsidRPr="000C6136">
        <w:t>(i)</w:t>
      </w:r>
      <w:r w:rsidRPr="000C6136">
        <w:tab/>
      </w:r>
      <w:r w:rsidR="000839FC" w:rsidRPr="000C6136">
        <w:t xml:space="preserve">consequential amendments are made to </w:t>
      </w:r>
      <w:r w:rsidR="008755FE" w:rsidRPr="000C6136">
        <w:t xml:space="preserve">existing </w:t>
      </w:r>
      <w:r w:rsidR="007C10A6" w:rsidRPr="000C6136">
        <w:t xml:space="preserve">provisions about gliders </w:t>
      </w:r>
      <w:r w:rsidR="00297E70" w:rsidRPr="000C6136">
        <w:t>so that gyroplanes and gliders are not referred to by the same abbreviations;</w:t>
      </w:r>
    </w:p>
    <w:p w14:paraId="722A7C91" w14:textId="272006C2" w:rsidR="00297E70" w:rsidRPr="000C6136" w:rsidRDefault="000839FC" w:rsidP="00536BF2">
      <w:pPr>
        <w:pStyle w:val="LDP1a"/>
        <w:tabs>
          <w:tab w:val="clear" w:pos="454"/>
          <w:tab w:val="right" w:pos="567"/>
        </w:tabs>
        <w:ind w:left="454"/>
      </w:pPr>
      <w:r w:rsidRPr="000C6136">
        <w:lastRenderedPageBreak/>
        <w:t>(j)</w:t>
      </w:r>
      <w:r w:rsidRPr="000C6136">
        <w:tab/>
      </w:r>
      <w:r w:rsidR="00A47F77" w:rsidRPr="000C6136">
        <w:t>t</w:t>
      </w:r>
      <w:r w:rsidR="00297E70" w:rsidRPr="000C6136">
        <w:t>ransitional provisions are included to update references in approvals, authorisations, documents or other writings that would otherwise be outdated</w:t>
      </w:r>
      <w:r w:rsidR="00A47F77" w:rsidRPr="000C6136">
        <w:t>;</w:t>
      </w:r>
    </w:p>
    <w:p w14:paraId="425B3A78" w14:textId="0DD1C5FE" w:rsidR="00EE09CB" w:rsidRPr="000C6136" w:rsidRDefault="001F3283" w:rsidP="00536BF2">
      <w:pPr>
        <w:pStyle w:val="LDP1a"/>
        <w:tabs>
          <w:tab w:val="clear" w:pos="454"/>
          <w:tab w:val="right" w:pos="567"/>
        </w:tabs>
        <w:spacing w:after="0"/>
        <w:ind w:left="454"/>
      </w:pPr>
      <w:r w:rsidRPr="000C6136">
        <w:t>(</w:t>
      </w:r>
      <w:r w:rsidR="00945900" w:rsidRPr="000C6136">
        <w:t>k</w:t>
      </w:r>
      <w:r w:rsidRPr="000C6136">
        <w:t>)</w:t>
      </w:r>
      <w:r w:rsidRPr="000C6136">
        <w:tab/>
      </w:r>
      <w:r w:rsidR="002509B7" w:rsidRPr="000C6136">
        <w:t xml:space="preserve">amendments </w:t>
      </w:r>
      <w:r w:rsidR="00B30CBB" w:rsidRPr="000C6136">
        <w:t>of a minor editorial nature</w:t>
      </w:r>
      <w:r w:rsidR="007B21EE" w:rsidRPr="000C6136">
        <w:t xml:space="preserve"> are made to various </w:t>
      </w:r>
      <w:r w:rsidR="00CC2A57" w:rsidRPr="000C6136">
        <w:t xml:space="preserve">other </w:t>
      </w:r>
      <w:r w:rsidR="007B21EE" w:rsidRPr="000C6136">
        <w:t>provisions</w:t>
      </w:r>
      <w:r w:rsidR="00EE09CB" w:rsidRPr="000C6136">
        <w:t>.</w:t>
      </w:r>
    </w:p>
    <w:p w14:paraId="5C9FA7E3" w14:textId="77777777" w:rsidR="00334EA9" w:rsidRPr="000C6136" w:rsidRDefault="00334EA9" w:rsidP="00334EA9">
      <w:pPr>
        <w:spacing w:after="0" w:line="240" w:lineRule="auto"/>
        <w:rPr>
          <w:rFonts w:ascii="Times New Roman" w:eastAsia="Times New Roman" w:hAnsi="Times New Roman"/>
          <w:bCs/>
          <w:sz w:val="24"/>
          <w:szCs w:val="24"/>
          <w:lang w:eastAsia="en-AU"/>
        </w:rPr>
      </w:pPr>
    </w:p>
    <w:p w14:paraId="5241124D" w14:textId="174C13C8" w:rsidR="006D6009" w:rsidRPr="000C6136" w:rsidRDefault="00EA44CD" w:rsidP="00334EA9">
      <w:pPr>
        <w:spacing w:after="0" w:line="240" w:lineRule="auto"/>
        <w:rPr>
          <w:rFonts w:ascii="Times New Roman" w:eastAsia="Times New Roman" w:hAnsi="Times New Roman"/>
          <w:sz w:val="24"/>
          <w:szCs w:val="24"/>
          <w:lang w:eastAsia="en-AU"/>
        </w:rPr>
      </w:pPr>
      <w:r w:rsidRPr="000C6136">
        <w:rPr>
          <w:rFonts w:ascii="Times New Roman" w:eastAsia="Times New Roman" w:hAnsi="Times New Roman"/>
          <w:b/>
          <w:sz w:val="24"/>
          <w:szCs w:val="24"/>
          <w:lang w:eastAsia="en-AU"/>
        </w:rPr>
        <w:t>L</w:t>
      </w:r>
      <w:r w:rsidR="006D6009" w:rsidRPr="000C6136">
        <w:rPr>
          <w:rFonts w:ascii="Times New Roman" w:eastAsia="Times New Roman" w:hAnsi="Times New Roman"/>
          <w:b/>
          <w:sz w:val="24"/>
          <w:szCs w:val="24"/>
          <w:lang w:eastAsia="en-AU"/>
        </w:rPr>
        <w:t>egislation</w:t>
      </w:r>
    </w:p>
    <w:p w14:paraId="2802D018" w14:textId="0D35841D" w:rsidR="00170B97" w:rsidRPr="000C6136" w:rsidRDefault="00170B97" w:rsidP="00E44BB5">
      <w:pPr>
        <w:spacing w:after="0" w:line="240" w:lineRule="auto"/>
        <w:rPr>
          <w:rFonts w:ascii="Times New Roman" w:hAnsi="Times New Roman"/>
          <w:sz w:val="24"/>
          <w:szCs w:val="24"/>
          <w:lang w:val="en-US"/>
        </w:rPr>
      </w:pPr>
      <w:r w:rsidRPr="000C6136">
        <w:rPr>
          <w:rFonts w:ascii="Times New Roman" w:hAnsi="Times New Roman"/>
          <w:sz w:val="24"/>
          <w:szCs w:val="24"/>
          <w:lang w:val="en-US"/>
        </w:rPr>
        <w:t xml:space="preserve">Section 98 of the </w:t>
      </w:r>
      <w:r w:rsidRPr="000C6136">
        <w:rPr>
          <w:rFonts w:ascii="Times New Roman" w:hAnsi="Times New Roman"/>
          <w:i/>
          <w:iCs/>
          <w:sz w:val="24"/>
          <w:szCs w:val="24"/>
          <w:lang w:val="en-US"/>
        </w:rPr>
        <w:t>Civil Aviation Act 1988</w:t>
      </w:r>
      <w:r w:rsidRPr="000C6136">
        <w:rPr>
          <w:rFonts w:ascii="Times New Roman" w:hAnsi="Times New Roman"/>
          <w:sz w:val="24"/>
          <w:szCs w:val="24"/>
          <w:lang w:val="en-US"/>
        </w:rPr>
        <w:t xml:space="preserve"> (the </w:t>
      </w:r>
      <w:r w:rsidRPr="000C6136">
        <w:rPr>
          <w:rFonts w:ascii="Times New Roman" w:hAnsi="Times New Roman"/>
          <w:b/>
          <w:bCs/>
          <w:i/>
          <w:iCs/>
          <w:sz w:val="24"/>
          <w:szCs w:val="24"/>
          <w:lang w:val="en-US"/>
        </w:rPr>
        <w:t>Act</w:t>
      </w:r>
      <w:r w:rsidRPr="000C6136">
        <w:rPr>
          <w:rFonts w:ascii="Times New Roman" w:hAnsi="Times New Roman"/>
          <w:sz w:val="24"/>
          <w:szCs w:val="24"/>
          <w:lang w:val="en-US"/>
        </w:rPr>
        <w:t>) empowers the Governor-General to make regulations for the Act and in the interests of the safety of air navigation. Relevantly</w:t>
      </w:r>
      <w:r w:rsidR="005F2FB3" w:rsidRPr="000C6136">
        <w:rPr>
          <w:rFonts w:ascii="Times New Roman" w:hAnsi="Times New Roman"/>
          <w:sz w:val="24"/>
          <w:szCs w:val="24"/>
          <w:lang w:val="en-US"/>
        </w:rPr>
        <w:t>,</w:t>
      </w:r>
      <w:r w:rsidRPr="000C6136">
        <w:rPr>
          <w:rFonts w:ascii="Times New Roman" w:hAnsi="Times New Roman"/>
          <w:sz w:val="24"/>
          <w:szCs w:val="24"/>
          <w:lang w:val="en-US"/>
        </w:rPr>
        <w:t xml:space="preserve"> the Governor-General has made the </w:t>
      </w:r>
      <w:r w:rsidRPr="000C6136">
        <w:rPr>
          <w:rFonts w:ascii="Times New Roman" w:hAnsi="Times New Roman"/>
          <w:i/>
          <w:iCs/>
          <w:sz w:val="24"/>
          <w:szCs w:val="24"/>
          <w:lang w:val="en-US"/>
        </w:rPr>
        <w:t>Civil Aviation Safety Regulations 1998</w:t>
      </w:r>
      <w:r w:rsidRPr="000C6136">
        <w:rPr>
          <w:rFonts w:ascii="Times New Roman" w:hAnsi="Times New Roman"/>
          <w:sz w:val="24"/>
          <w:szCs w:val="24"/>
          <w:lang w:val="en-US"/>
        </w:rPr>
        <w:t xml:space="preserve"> (</w:t>
      </w:r>
      <w:r w:rsidRPr="000C6136">
        <w:rPr>
          <w:rFonts w:ascii="Times New Roman" w:hAnsi="Times New Roman"/>
          <w:b/>
          <w:bCs/>
          <w:i/>
          <w:iCs/>
          <w:sz w:val="24"/>
          <w:szCs w:val="24"/>
          <w:lang w:val="en-US"/>
        </w:rPr>
        <w:t>CASR</w:t>
      </w:r>
      <w:r w:rsidRPr="000C6136">
        <w:rPr>
          <w:rFonts w:ascii="Times New Roman" w:hAnsi="Times New Roman"/>
          <w:sz w:val="24"/>
          <w:szCs w:val="24"/>
          <w:lang w:val="en-US"/>
        </w:rPr>
        <w:t>)</w:t>
      </w:r>
      <w:r w:rsidR="00083FE3" w:rsidRPr="000C6136">
        <w:rPr>
          <w:rFonts w:ascii="Times New Roman" w:hAnsi="Times New Roman"/>
          <w:sz w:val="24"/>
          <w:szCs w:val="24"/>
          <w:lang w:val="en-US"/>
        </w:rPr>
        <w:t>.</w:t>
      </w:r>
    </w:p>
    <w:p w14:paraId="6B49D2C4" w14:textId="77777777" w:rsidR="00817BF4" w:rsidRPr="000C6136" w:rsidRDefault="00817BF4" w:rsidP="00E44BB5">
      <w:pPr>
        <w:spacing w:after="0" w:line="240" w:lineRule="auto"/>
        <w:rPr>
          <w:rFonts w:ascii="Times New Roman" w:hAnsi="Times New Roman"/>
          <w:sz w:val="24"/>
          <w:szCs w:val="24"/>
          <w:lang w:val="en-US"/>
        </w:rPr>
      </w:pPr>
    </w:p>
    <w:p w14:paraId="42F76851" w14:textId="1148EC07" w:rsidR="008A0422" w:rsidRPr="000C6136" w:rsidRDefault="008A0422" w:rsidP="00E44BB5">
      <w:pPr>
        <w:shd w:val="clear" w:color="auto" w:fill="FFFFFF"/>
        <w:spacing w:after="0" w:line="240" w:lineRule="auto"/>
        <w:rPr>
          <w:rFonts w:ascii="Times New Roman" w:eastAsia="Times New Roman" w:hAnsi="Times New Roman"/>
          <w:bCs/>
          <w:sz w:val="24"/>
          <w:szCs w:val="24"/>
          <w:u w:val="single"/>
        </w:rPr>
      </w:pPr>
      <w:r w:rsidRPr="000C6136">
        <w:rPr>
          <w:rFonts w:ascii="Times New Roman" w:eastAsia="Times New Roman" w:hAnsi="Times New Roman"/>
          <w:bCs/>
          <w:sz w:val="24"/>
          <w:szCs w:val="24"/>
          <w:u w:val="single"/>
        </w:rPr>
        <w:t>Flight crew licensing</w:t>
      </w:r>
    </w:p>
    <w:p w14:paraId="4877686D" w14:textId="67AD92A5" w:rsidR="00C4491C" w:rsidRPr="000C6136" w:rsidRDefault="00CE5A19" w:rsidP="00E44BB5">
      <w:pPr>
        <w:shd w:val="clear" w:color="auto" w:fill="FFFFFF"/>
        <w:spacing w:after="0" w:line="240" w:lineRule="auto"/>
        <w:rPr>
          <w:rFonts w:ascii="Times New Roman" w:hAnsi="Times New Roman"/>
          <w:sz w:val="24"/>
          <w:szCs w:val="24"/>
        </w:rPr>
      </w:pPr>
      <w:r w:rsidRPr="000C6136">
        <w:rPr>
          <w:rFonts w:ascii="Times New Roman" w:eastAsia="Times New Roman" w:hAnsi="Times New Roman"/>
          <w:bCs/>
          <w:sz w:val="24"/>
          <w:szCs w:val="24"/>
        </w:rPr>
        <w:t xml:space="preserve">Part 61 of CASR (Flight crew licensing) sets out requirements for flight crew </w:t>
      </w:r>
      <w:r w:rsidR="00C4491C" w:rsidRPr="000C6136">
        <w:rPr>
          <w:rFonts w:ascii="Times New Roman" w:hAnsi="Times New Roman"/>
          <w:sz w:val="24"/>
          <w:szCs w:val="24"/>
        </w:rPr>
        <w:t>licensing, including training</w:t>
      </w:r>
      <w:r w:rsidR="00741A90" w:rsidRPr="000C6136">
        <w:rPr>
          <w:rFonts w:ascii="Times New Roman" w:hAnsi="Times New Roman"/>
          <w:sz w:val="24"/>
          <w:szCs w:val="24"/>
        </w:rPr>
        <w:t xml:space="preserve">, </w:t>
      </w:r>
      <w:r w:rsidR="00C4491C" w:rsidRPr="000C6136">
        <w:rPr>
          <w:rFonts w:ascii="Times New Roman" w:hAnsi="Times New Roman"/>
          <w:sz w:val="24"/>
          <w:szCs w:val="24"/>
        </w:rPr>
        <w:t>flight tests and proficiency checks.</w:t>
      </w:r>
      <w:r w:rsidR="00040545" w:rsidRPr="000C6136">
        <w:rPr>
          <w:rFonts w:ascii="Times New Roman" w:hAnsi="Times New Roman"/>
          <w:sz w:val="24"/>
          <w:szCs w:val="24"/>
        </w:rPr>
        <w:t xml:space="preserve"> </w:t>
      </w:r>
      <w:r w:rsidR="00C4491C" w:rsidRPr="000C6136">
        <w:rPr>
          <w:rFonts w:ascii="Times New Roman" w:hAnsi="Times New Roman"/>
          <w:sz w:val="24"/>
          <w:szCs w:val="24"/>
        </w:rPr>
        <w:t xml:space="preserve">A pilot may be authorised to fly a particular type of aircraft, for a particular kind of operation, only if </w:t>
      </w:r>
      <w:r w:rsidR="001A4F29" w:rsidRPr="000C6136">
        <w:rPr>
          <w:rFonts w:ascii="Times New Roman" w:hAnsi="Times New Roman"/>
          <w:sz w:val="24"/>
          <w:szCs w:val="24"/>
        </w:rPr>
        <w:t xml:space="preserve">the pilot </w:t>
      </w:r>
      <w:r w:rsidR="00C4491C" w:rsidRPr="000C6136">
        <w:rPr>
          <w:rFonts w:ascii="Times New Roman" w:hAnsi="Times New Roman"/>
          <w:sz w:val="24"/>
          <w:szCs w:val="24"/>
        </w:rPr>
        <w:t xml:space="preserve">has undertaken sufficient training and an assessment has been made (through a flight test) to confirm that the pilot is competent in operating that type of aircraft for the particular kind of operation in question. In addition, a pilot must periodically undergo a </w:t>
      </w:r>
      <w:r w:rsidR="00C31BF5" w:rsidRPr="000C6136">
        <w:rPr>
          <w:rFonts w:ascii="Times New Roman" w:hAnsi="Times New Roman"/>
          <w:sz w:val="24"/>
          <w:szCs w:val="24"/>
        </w:rPr>
        <w:t xml:space="preserve">flight </w:t>
      </w:r>
      <w:r w:rsidR="00C4491C" w:rsidRPr="000C6136">
        <w:rPr>
          <w:rFonts w:ascii="Times New Roman" w:hAnsi="Times New Roman"/>
          <w:sz w:val="24"/>
          <w:szCs w:val="24"/>
        </w:rPr>
        <w:t xml:space="preserve">review </w:t>
      </w:r>
      <w:r w:rsidR="00C31BF5" w:rsidRPr="000C6136">
        <w:rPr>
          <w:rFonts w:ascii="Times New Roman" w:hAnsi="Times New Roman"/>
          <w:sz w:val="24"/>
          <w:szCs w:val="24"/>
        </w:rPr>
        <w:t>or proficiency check to maintai</w:t>
      </w:r>
      <w:r w:rsidR="0044232B" w:rsidRPr="000C6136">
        <w:rPr>
          <w:rFonts w:ascii="Times New Roman" w:hAnsi="Times New Roman"/>
          <w:sz w:val="24"/>
          <w:szCs w:val="24"/>
        </w:rPr>
        <w:t xml:space="preserve">n </w:t>
      </w:r>
      <w:r w:rsidR="00C4491C" w:rsidRPr="000C6136">
        <w:rPr>
          <w:rFonts w:ascii="Times New Roman" w:hAnsi="Times New Roman"/>
          <w:sz w:val="24"/>
          <w:szCs w:val="24"/>
        </w:rPr>
        <w:t>competenc</w:t>
      </w:r>
      <w:r w:rsidR="00D11810" w:rsidRPr="000C6136">
        <w:rPr>
          <w:rFonts w:ascii="Times New Roman" w:hAnsi="Times New Roman"/>
          <w:sz w:val="24"/>
          <w:szCs w:val="24"/>
        </w:rPr>
        <w:t>y</w:t>
      </w:r>
      <w:r w:rsidR="00C4491C" w:rsidRPr="000C6136">
        <w:rPr>
          <w:rFonts w:ascii="Times New Roman" w:hAnsi="Times New Roman"/>
          <w:sz w:val="24"/>
          <w:szCs w:val="24"/>
        </w:rPr>
        <w:t xml:space="preserve"> operating </w:t>
      </w:r>
      <w:r w:rsidR="0044232B" w:rsidRPr="000C6136">
        <w:rPr>
          <w:rFonts w:ascii="Times New Roman" w:hAnsi="Times New Roman"/>
          <w:sz w:val="24"/>
          <w:szCs w:val="24"/>
        </w:rPr>
        <w:t>a gyroplane</w:t>
      </w:r>
      <w:r w:rsidR="00B9682F" w:rsidRPr="000C6136">
        <w:rPr>
          <w:rFonts w:ascii="Times New Roman" w:hAnsi="Times New Roman"/>
          <w:sz w:val="24"/>
          <w:szCs w:val="24"/>
        </w:rPr>
        <w:t>,</w:t>
      </w:r>
      <w:r w:rsidR="00C4491C" w:rsidRPr="000C6136">
        <w:rPr>
          <w:rFonts w:ascii="Times New Roman" w:hAnsi="Times New Roman"/>
          <w:sz w:val="24"/>
          <w:szCs w:val="24"/>
        </w:rPr>
        <w:t xml:space="preserve"> if the pilot wishes to continue flying that type of aircraft in that kind of operation.</w:t>
      </w:r>
    </w:p>
    <w:p w14:paraId="551B914D" w14:textId="77777777" w:rsidR="00A55C7D" w:rsidRPr="000C6136" w:rsidRDefault="00A55C7D" w:rsidP="00E44BB5">
      <w:pPr>
        <w:shd w:val="clear" w:color="auto" w:fill="FFFFFF"/>
        <w:spacing w:after="0" w:line="240" w:lineRule="auto"/>
        <w:rPr>
          <w:rFonts w:ascii="Times New Roman" w:hAnsi="Times New Roman"/>
          <w:sz w:val="24"/>
          <w:szCs w:val="24"/>
        </w:rPr>
      </w:pPr>
    </w:p>
    <w:p w14:paraId="76E68DDD" w14:textId="1137B1FD" w:rsidR="0064525C" w:rsidRPr="000C6136" w:rsidRDefault="0064525C" w:rsidP="006845C6">
      <w:pPr>
        <w:shd w:val="clear" w:color="auto" w:fill="FFFFFF"/>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Under paragraph 98(5A)(a) of the Act, the regulations may empower </w:t>
      </w:r>
      <w:r w:rsidR="00E04870" w:rsidRPr="000C6136">
        <w:rPr>
          <w:rFonts w:ascii="Times New Roman" w:eastAsia="Times New Roman" w:hAnsi="Times New Roman"/>
          <w:bCs/>
          <w:sz w:val="24"/>
          <w:szCs w:val="24"/>
        </w:rPr>
        <w:t>the Civil Aviation Safety Authority (</w:t>
      </w:r>
      <w:r w:rsidR="00E04870" w:rsidRPr="000C6136">
        <w:rPr>
          <w:rFonts w:ascii="Times New Roman" w:eastAsia="Times New Roman" w:hAnsi="Times New Roman"/>
          <w:b/>
          <w:i/>
          <w:iCs/>
          <w:sz w:val="24"/>
          <w:szCs w:val="24"/>
        </w:rPr>
        <w:t>CASA</w:t>
      </w:r>
      <w:r w:rsidR="00E04870" w:rsidRPr="000C6136">
        <w:rPr>
          <w:rFonts w:ascii="Times New Roman" w:eastAsia="Times New Roman" w:hAnsi="Times New Roman"/>
          <w:bCs/>
          <w:sz w:val="24"/>
          <w:szCs w:val="24"/>
        </w:rPr>
        <w:t xml:space="preserve">) </w:t>
      </w:r>
      <w:r w:rsidRPr="000C6136">
        <w:rPr>
          <w:rFonts w:ascii="Times New Roman" w:eastAsia="Times New Roman" w:hAnsi="Times New Roman"/>
          <w:bCs/>
          <w:sz w:val="24"/>
          <w:szCs w:val="24"/>
        </w:rPr>
        <w:t>to issue instruments in relation to matters affecting the safe navigation and operation of aircraft.</w:t>
      </w:r>
      <w:bookmarkStart w:id="1" w:name="OLE_LINK1"/>
    </w:p>
    <w:p w14:paraId="5D542B75" w14:textId="77777777" w:rsidR="00E44BB5" w:rsidRPr="000C6136" w:rsidRDefault="00E44BB5" w:rsidP="006845C6">
      <w:pPr>
        <w:shd w:val="clear" w:color="auto" w:fill="FFFFFF"/>
        <w:spacing w:after="0" w:line="240" w:lineRule="auto"/>
        <w:rPr>
          <w:rFonts w:ascii="Times New Roman" w:eastAsia="Times New Roman" w:hAnsi="Times New Roman"/>
          <w:bCs/>
          <w:sz w:val="24"/>
          <w:szCs w:val="24"/>
        </w:rPr>
      </w:pPr>
    </w:p>
    <w:p w14:paraId="2329E28D" w14:textId="5F72C297" w:rsidR="00665A22" w:rsidRPr="000C6136" w:rsidRDefault="0064525C" w:rsidP="00EC4212">
      <w:pPr>
        <w:shd w:val="clear" w:color="auto" w:fill="FFFFFF"/>
        <w:spacing w:after="6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By virtue of this power, </w:t>
      </w:r>
      <w:bookmarkEnd w:id="1"/>
      <w:r w:rsidRPr="000C6136">
        <w:rPr>
          <w:rFonts w:ascii="Times New Roman" w:eastAsia="Times New Roman" w:hAnsi="Times New Roman"/>
          <w:bCs/>
          <w:sz w:val="24"/>
          <w:szCs w:val="24"/>
        </w:rPr>
        <w:t xml:space="preserve">regulation 61.035 </w:t>
      </w:r>
      <w:r w:rsidR="00512B16" w:rsidRPr="000C6136">
        <w:rPr>
          <w:rFonts w:ascii="Times New Roman" w:eastAsia="Times New Roman" w:hAnsi="Times New Roman"/>
          <w:bCs/>
          <w:sz w:val="24"/>
          <w:szCs w:val="24"/>
        </w:rPr>
        <w:t xml:space="preserve">of CASR </w:t>
      </w:r>
      <w:r w:rsidRPr="000C6136">
        <w:rPr>
          <w:rFonts w:ascii="Times New Roman" w:eastAsia="Times New Roman" w:hAnsi="Times New Roman"/>
          <w:bCs/>
          <w:sz w:val="24"/>
          <w:szCs w:val="24"/>
        </w:rPr>
        <w:t xml:space="preserve">provides for </w:t>
      </w:r>
      <w:r w:rsidR="003D15E7" w:rsidRPr="000C6136">
        <w:rPr>
          <w:rFonts w:ascii="Times New Roman" w:eastAsia="Times New Roman" w:hAnsi="Times New Roman"/>
          <w:bCs/>
          <w:sz w:val="24"/>
          <w:szCs w:val="24"/>
        </w:rPr>
        <w:t xml:space="preserve">CASA to </w:t>
      </w:r>
      <w:r w:rsidRPr="000C6136">
        <w:rPr>
          <w:rFonts w:ascii="Times New Roman" w:eastAsia="Times New Roman" w:hAnsi="Times New Roman"/>
          <w:bCs/>
          <w:sz w:val="24"/>
          <w:szCs w:val="24"/>
        </w:rPr>
        <w:t>issue a Manual of Standards for Part 61</w:t>
      </w:r>
      <w:r w:rsidR="008A577B" w:rsidRPr="000C6136">
        <w:rPr>
          <w:rFonts w:ascii="Times New Roman" w:eastAsia="Times New Roman" w:hAnsi="Times New Roman"/>
          <w:bCs/>
          <w:sz w:val="24"/>
          <w:szCs w:val="24"/>
        </w:rPr>
        <w:t xml:space="preserve"> of CASR</w:t>
      </w:r>
      <w:r w:rsidRPr="000C6136">
        <w:rPr>
          <w:rFonts w:ascii="Times New Roman" w:eastAsia="Times New Roman" w:hAnsi="Times New Roman"/>
          <w:bCs/>
          <w:sz w:val="24"/>
          <w:szCs w:val="24"/>
        </w:rPr>
        <w:t xml:space="preserve"> </w:t>
      </w:r>
      <w:r w:rsidR="00B05373" w:rsidRPr="000C6136">
        <w:rPr>
          <w:rFonts w:ascii="Times New Roman" w:eastAsia="Times New Roman" w:hAnsi="Times New Roman"/>
          <w:bCs/>
          <w:sz w:val="24"/>
          <w:szCs w:val="24"/>
        </w:rPr>
        <w:t xml:space="preserve">and </w:t>
      </w:r>
      <w:r w:rsidR="00665A22" w:rsidRPr="000C6136">
        <w:rPr>
          <w:rFonts w:ascii="Times New Roman" w:eastAsia="Times New Roman" w:hAnsi="Times New Roman"/>
          <w:bCs/>
          <w:sz w:val="24"/>
          <w:szCs w:val="24"/>
        </w:rPr>
        <w:t xml:space="preserve">sets out the matters relating to flight crew licences that may be provided for in </w:t>
      </w:r>
      <w:r w:rsidR="00B05373" w:rsidRPr="000C6136">
        <w:rPr>
          <w:rFonts w:ascii="Times New Roman" w:eastAsia="Times New Roman" w:hAnsi="Times New Roman"/>
          <w:bCs/>
          <w:sz w:val="24"/>
          <w:szCs w:val="24"/>
        </w:rPr>
        <w:t>that Manual of Standards</w:t>
      </w:r>
      <w:r w:rsidR="00665A22" w:rsidRPr="000C6136">
        <w:rPr>
          <w:rFonts w:ascii="Times New Roman" w:eastAsia="Times New Roman" w:hAnsi="Times New Roman"/>
          <w:bCs/>
          <w:sz w:val="24"/>
          <w:szCs w:val="24"/>
        </w:rPr>
        <w:t>. These include</w:t>
      </w:r>
      <w:r w:rsidR="00F1171F" w:rsidRPr="000C6136">
        <w:rPr>
          <w:rFonts w:ascii="Times New Roman" w:eastAsia="Times New Roman" w:hAnsi="Times New Roman"/>
          <w:bCs/>
          <w:sz w:val="24"/>
          <w:szCs w:val="24"/>
        </w:rPr>
        <w:t xml:space="preserve"> the following</w:t>
      </w:r>
      <w:r w:rsidR="00665A22" w:rsidRPr="000C6136">
        <w:rPr>
          <w:rFonts w:ascii="Times New Roman" w:eastAsia="Times New Roman" w:hAnsi="Times New Roman"/>
          <w:bCs/>
          <w:sz w:val="24"/>
          <w:szCs w:val="24"/>
        </w:rPr>
        <w:t>:</w:t>
      </w:r>
    </w:p>
    <w:p w14:paraId="25606FC4" w14:textId="7782A060" w:rsidR="00665A22" w:rsidRPr="000C6136" w:rsidRDefault="00665A22" w:rsidP="00EC4212">
      <w:pPr>
        <w:pStyle w:val="LDP1a"/>
        <w:tabs>
          <w:tab w:val="clear" w:pos="454"/>
          <w:tab w:val="right" w:pos="567"/>
        </w:tabs>
        <w:ind w:left="454"/>
      </w:pPr>
      <w:r w:rsidRPr="000C6136">
        <w:t>(</w:t>
      </w:r>
      <w:r w:rsidR="00E81FA3">
        <w:t>a</w:t>
      </w:r>
      <w:r w:rsidRPr="000C6136">
        <w:t>)</w:t>
      </w:r>
      <w:r w:rsidRPr="000C6136">
        <w:tab/>
        <w:t xml:space="preserve">aeronautical and other knowledge required by Part 61 </w:t>
      </w:r>
      <w:r w:rsidR="008A577B" w:rsidRPr="000C6136">
        <w:t xml:space="preserve">of CASR </w:t>
      </w:r>
      <w:r w:rsidRPr="000C6136">
        <w:t>for the grant of a licence, rating or endorsement;</w:t>
      </w:r>
    </w:p>
    <w:p w14:paraId="7FAC721D" w14:textId="26599692" w:rsidR="00665A22" w:rsidRPr="000C6136" w:rsidRDefault="00665A22" w:rsidP="00EC4212">
      <w:pPr>
        <w:pStyle w:val="LDP1a"/>
        <w:tabs>
          <w:tab w:val="clear" w:pos="454"/>
          <w:tab w:val="right" w:pos="567"/>
        </w:tabs>
        <w:ind w:left="454"/>
      </w:pPr>
      <w:r w:rsidRPr="000C6136">
        <w:t>(</w:t>
      </w:r>
      <w:r w:rsidR="00E81FA3">
        <w:t>b</w:t>
      </w:r>
      <w:r w:rsidRPr="000C6136">
        <w:t>)</w:t>
      </w:r>
      <w:r w:rsidRPr="000C6136">
        <w:tab/>
        <w:t>flight training;</w:t>
      </w:r>
    </w:p>
    <w:p w14:paraId="15A2C06B" w14:textId="47940BE3" w:rsidR="00665A22" w:rsidRPr="000C6136" w:rsidRDefault="00665A22" w:rsidP="00EC4212">
      <w:pPr>
        <w:pStyle w:val="LDP1a"/>
        <w:tabs>
          <w:tab w:val="clear" w:pos="454"/>
          <w:tab w:val="right" w:pos="567"/>
        </w:tabs>
        <w:ind w:left="454"/>
      </w:pPr>
      <w:r w:rsidRPr="000C6136">
        <w:t>(</w:t>
      </w:r>
      <w:r w:rsidR="00E81FA3">
        <w:t>c</w:t>
      </w:r>
      <w:r w:rsidRPr="000C6136">
        <w:t>)</w:t>
      </w:r>
      <w:r w:rsidRPr="000C6136">
        <w:tab/>
        <w:t>other training and development requirements;</w:t>
      </w:r>
    </w:p>
    <w:p w14:paraId="1FBC8258" w14:textId="22A5BF93" w:rsidR="00665A22" w:rsidRPr="000C6136" w:rsidRDefault="00665A22" w:rsidP="00EC4212">
      <w:pPr>
        <w:pStyle w:val="LDP1a"/>
        <w:tabs>
          <w:tab w:val="clear" w:pos="454"/>
          <w:tab w:val="right" w:pos="567"/>
        </w:tabs>
        <w:ind w:left="454"/>
      </w:pPr>
      <w:r w:rsidRPr="000C6136">
        <w:t>(</w:t>
      </w:r>
      <w:r w:rsidR="00E81FA3">
        <w:t>d</w:t>
      </w:r>
      <w:r w:rsidRPr="000C6136">
        <w:t>)</w:t>
      </w:r>
      <w:r w:rsidRPr="000C6136">
        <w:tab/>
        <w:t>flight tests;</w:t>
      </w:r>
    </w:p>
    <w:p w14:paraId="6207FB01" w14:textId="5FE69017" w:rsidR="00665A22" w:rsidRPr="000C6136" w:rsidRDefault="00665A22" w:rsidP="00EC4212">
      <w:pPr>
        <w:pStyle w:val="LDP1a"/>
        <w:tabs>
          <w:tab w:val="clear" w:pos="454"/>
          <w:tab w:val="right" w:pos="567"/>
        </w:tabs>
        <w:ind w:left="454"/>
      </w:pPr>
      <w:r w:rsidRPr="000C6136">
        <w:t>(</w:t>
      </w:r>
      <w:r w:rsidR="00E81FA3">
        <w:t>e</w:t>
      </w:r>
      <w:r w:rsidRPr="000C6136">
        <w:t>)</w:t>
      </w:r>
      <w:r w:rsidRPr="000C6136">
        <w:tab/>
        <w:t>general operating competencies for aircraft of a particular class or type and activities authorised by operational ratings and endorsements;</w:t>
      </w:r>
    </w:p>
    <w:p w14:paraId="0120EFE2" w14:textId="52090008" w:rsidR="00665A22" w:rsidRPr="000C6136" w:rsidRDefault="00665A22" w:rsidP="00EC4212">
      <w:pPr>
        <w:pStyle w:val="LDP1a"/>
        <w:tabs>
          <w:tab w:val="clear" w:pos="454"/>
          <w:tab w:val="right" w:pos="567"/>
        </w:tabs>
        <w:ind w:left="454"/>
      </w:pPr>
      <w:r w:rsidRPr="000C6136">
        <w:t>(</w:t>
      </w:r>
      <w:r w:rsidR="00E81FA3">
        <w:t>f</w:t>
      </w:r>
      <w:r w:rsidRPr="000C6136">
        <w:t>)</w:t>
      </w:r>
      <w:r w:rsidRPr="000C6136">
        <w:tab/>
        <w:t>flight reviews;</w:t>
      </w:r>
    </w:p>
    <w:p w14:paraId="679F57EA" w14:textId="2FC9782E" w:rsidR="00665A22" w:rsidRPr="000C6136" w:rsidRDefault="00665A22" w:rsidP="00EC4212">
      <w:pPr>
        <w:pStyle w:val="LDP1a"/>
        <w:tabs>
          <w:tab w:val="clear" w:pos="454"/>
          <w:tab w:val="right" w:pos="567"/>
        </w:tabs>
        <w:ind w:left="454"/>
      </w:pPr>
      <w:r w:rsidRPr="000C6136">
        <w:t>(</w:t>
      </w:r>
      <w:r w:rsidR="00E81FA3">
        <w:t>g)</w:t>
      </w:r>
      <w:r w:rsidRPr="000C6136">
        <w:tab/>
        <w:t>instrument proficiency checks;</w:t>
      </w:r>
    </w:p>
    <w:p w14:paraId="66FC894B" w14:textId="2874A5FA" w:rsidR="00665A22" w:rsidRPr="000C6136" w:rsidRDefault="00665A22" w:rsidP="00EC4212">
      <w:pPr>
        <w:pStyle w:val="LDP1a"/>
        <w:tabs>
          <w:tab w:val="clear" w:pos="454"/>
          <w:tab w:val="right" w:pos="567"/>
        </w:tabs>
        <w:ind w:left="454"/>
      </w:pPr>
      <w:r w:rsidRPr="000C6136">
        <w:t>(</w:t>
      </w:r>
      <w:r w:rsidR="00E81FA3">
        <w:t>h</w:t>
      </w:r>
      <w:r w:rsidRPr="000C6136">
        <w:t>)</w:t>
      </w:r>
      <w:r w:rsidRPr="000C6136">
        <w:tab/>
        <w:t>night vision imaging system proficiency checks;</w:t>
      </w:r>
    </w:p>
    <w:p w14:paraId="012BED06" w14:textId="6DD1034D" w:rsidR="00665A22" w:rsidRPr="000C6136" w:rsidRDefault="00665A22" w:rsidP="00EC4212">
      <w:pPr>
        <w:pStyle w:val="LDP1a"/>
        <w:tabs>
          <w:tab w:val="clear" w:pos="454"/>
          <w:tab w:val="right" w:pos="567"/>
        </w:tabs>
        <w:ind w:left="454"/>
      </w:pPr>
      <w:r w:rsidRPr="000C6136">
        <w:t>(</w:t>
      </w:r>
      <w:r w:rsidR="00E81FA3">
        <w:t>i</w:t>
      </w:r>
      <w:r w:rsidRPr="000C6136">
        <w:t>)</w:t>
      </w:r>
      <w:r w:rsidRPr="000C6136">
        <w:tab/>
        <w:t>aerial application proficiency checks;</w:t>
      </w:r>
    </w:p>
    <w:p w14:paraId="0D30AC71" w14:textId="5A7907CA" w:rsidR="00665A22" w:rsidRPr="000C6136" w:rsidRDefault="00665A22" w:rsidP="00EC4212">
      <w:pPr>
        <w:pStyle w:val="LDP1a"/>
        <w:tabs>
          <w:tab w:val="clear" w:pos="454"/>
          <w:tab w:val="right" w:pos="567"/>
        </w:tabs>
        <w:ind w:left="454"/>
      </w:pPr>
      <w:r w:rsidRPr="000C6136">
        <w:t>(</w:t>
      </w:r>
      <w:r w:rsidR="00E81FA3">
        <w:t>j</w:t>
      </w:r>
      <w:r w:rsidRPr="000C6136">
        <w:t>)</w:t>
      </w:r>
      <w:r w:rsidRPr="000C6136">
        <w:tab/>
        <w:t>instructor proficiency checks;</w:t>
      </w:r>
    </w:p>
    <w:p w14:paraId="1F541371" w14:textId="7DD5AF81" w:rsidR="00665A22" w:rsidRPr="000C6136" w:rsidRDefault="00665A22" w:rsidP="00EC4212">
      <w:pPr>
        <w:pStyle w:val="LDP1a"/>
        <w:tabs>
          <w:tab w:val="clear" w:pos="454"/>
          <w:tab w:val="right" w:pos="567"/>
        </w:tabs>
        <w:spacing w:after="0"/>
        <w:ind w:left="454"/>
      </w:pPr>
      <w:r w:rsidRPr="000C6136">
        <w:t>(</w:t>
      </w:r>
      <w:r w:rsidR="00E81FA3">
        <w:t>k</w:t>
      </w:r>
      <w:r w:rsidRPr="000C6136">
        <w:t>)</w:t>
      </w:r>
      <w:r w:rsidRPr="000C6136">
        <w:tab/>
        <w:t>competencies for glider pilot licences.</w:t>
      </w:r>
    </w:p>
    <w:p w14:paraId="20C0F186" w14:textId="77777777" w:rsidR="0091281D" w:rsidRPr="000C6136" w:rsidRDefault="0091281D" w:rsidP="00E44BB5">
      <w:pPr>
        <w:spacing w:after="0" w:line="240" w:lineRule="auto"/>
        <w:rPr>
          <w:rFonts w:ascii="Times New Roman" w:eastAsia="Times New Roman" w:hAnsi="Times New Roman"/>
          <w:sz w:val="24"/>
          <w:szCs w:val="24"/>
          <w:lang w:val="en-US" w:eastAsia="en-AU"/>
        </w:rPr>
      </w:pPr>
    </w:p>
    <w:p w14:paraId="34273434" w14:textId="3BCA233B" w:rsidR="00665A22" w:rsidRPr="000C6136" w:rsidRDefault="00665A22" w:rsidP="00E44BB5">
      <w:pPr>
        <w:spacing w:after="0" w:line="240" w:lineRule="auto"/>
        <w:rPr>
          <w:rFonts w:ascii="Times New Roman" w:eastAsia="Times New Roman" w:hAnsi="Times New Roman"/>
          <w:sz w:val="24"/>
          <w:szCs w:val="24"/>
          <w:lang w:val="en-US" w:eastAsia="en-AU"/>
        </w:rPr>
      </w:pPr>
      <w:r w:rsidRPr="000C6136">
        <w:rPr>
          <w:rFonts w:ascii="Times New Roman" w:eastAsia="Times New Roman" w:hAnsi="Times New Roman"/>
          <w:sz w:val="24"/>
          <w:szCs w:val="24"/>
          <w:lang w:val="en-US" w:eastAsia="en-AU"/>
        </w:rPr>
        <w:t>Under regulation 61.195</w:t>
      </w:r>
      <w:r w:rsidR="000D48D4" w:rsidRPr="000C6136">
        <w:rPr>
          <w:rFonts w:ascii="Times New Roman" w:eastAsia="Times New Roman" w:hAnsi="Times New Roman"/>
          <w:sz w:val="24"/>
          <w:szCs w:val="24"/>
          <w:lang w:val="en-US" w:eastAsia="en-AU"/>
        </w:rPr>
        <w:t xml:space="preserve"> </w:t>
      </w:r>
      <w:r w:rsidR="000D48D4" w:rsidRPr="000C6136">
        <w:rPr>
          <w:rFonts w:ascii="Times New Roman" w:hAnsi="Times New Roman"/>
          <w:sz w:val="24"/>
          <w:szCs w:val="24"/>
        </w:rPr>
        <w:t>of CASR</w:t>
      </w:r>
      <w:r w:rsidRPr="000C6136">
        <w:rPr>
          <w:rFonts w:ascii="Times New Roman" w:eastAsia="Times New Roman" w:hAnsi="Times New Roman"/>
          <w:sz w:val="24"/>
          <w:szCs w:val="24"/>
          <w:lang w:val="en-US" w:eastAsia="en-AU"/>
        </w:rPr>
        <w:t xml:space="preserve">, an applicant for a flight crew licence, rating or endorsement (other than a design feature endorsement or flight activity endorsement) must receive training </w:t>
      </w:r>
      <w:r w:rsidR="00D11810" w:rsidRPr="000C6136">
        <w:rPr>
          <w:rFonts w:ascii="Times New Roman" w:eastAsia="Times New Roman" w:hAnsi="Times New Roman"/>
          <w:sz w:val="24"/>
          <w:szCs w:val="24"/>
          <w:lang w:val="en-US" w:eastAsia="en-AU"/>
        </w:rPr>
        <w:t xml:space="preserve">conducted by a Part 141 or </w:t>
      </w:r>
      <w:r w:rsidR="00031881" w:rsidRPr="000C6136">
        <w:rPr>
          <w:rFonts w:ascii="Times New Roman" w:eastAsia="Times New Roman" w:hAnsi="Times New Roman"/>
          <w:sz w:val="24"/>
          <w:szCs w:val="24"/>
          <w:lang w:val="en-US" w:eastAsia="en-AU"/>
        </w:rPr>
        <w:t xml:space="preserve">Part </w:t>
      </w:r>
      <w:r w:rsidR="00D11810" w:rsidRPr="000C6136">
        <w:rPr>
          <w:rFonts w:ascii="Times New Roman" w:eastAsia="Times New Roman" w:hAnsi="Times New Roman"/>
          <w:sz w:val="24"/>
          <w:szCs w:val="24"/>
          <w:lang w:val="en-US" w:eastAsia="en-AU"/>
        </w:rPr>
        <w:t xml:space="preserve">142 flight training operator </w:t>
      </w:r>
      <w:r w:rsidRPr="000C6136">
        <w:rPr>
          <w:rFonts w:ascii="Times New Roman" w:eastAsia="Times New Roman" w:hAnsi="Times New Roman"/>
          <w:sz w:val="24"/>
          <w:szCs w:val="24"/>
          <w:lang w:val="en-US" w:eastAsia="en-AU"/>
        </w:rPr>
        <w:t>in the specified units of competency mentioned in the Part 61 MOS</w:t>
      </w:r>
      <w:r w:rsidR="00234F6A" w:rsidRPr="000C6136">
        <w:rPr>
          <w:rFonts w:ascii="Times New Roman" w:eastAsia="Times New Roman" w:hAnsi="Times New Roman"/>
          <w:sz w:val="24"/>
          <w:szCs w:val="24"/>
          <w:lang w:val="en-US" w:eastAsia="en-AU"/>
        </w:rPr>
        <w:t xml:space="preserve"> </w:t>
      </w:r>
      <w:r w:rsidR="00234F6A" w:rsidRPr="000C6136">
        <w:rPr>
          <w:rFonts w:ascii="Times New Roman" w:eastAsia="Times New Roman" w:hAnsi="Times New Roman"/>
          <w:sz w:val="24"/>
          <w:szCs w:val="24"/>
          <w:lang w:val="en-US"/>
        </w:rPr>
        <w:t>for the licence, rating or endorsement</w:t>
      </w:r>
      <w:r w:rsidRPr="000C6136">
        <w:rPr>
          <w:rFonts w:ascii="Times New Roman" w:eastAsia="Times New Roman" w:hAnsi="Times New Roman"/>
          <w:sz w:val="24"/>
          <w:szCs w:val="24"/>
          <w:lang w:val="en-US" w:eastAsia="en-AU"/>
        </w:rPr>
        <w:t xml:space="preserve"> and be assessed as competent.</w:t>
      </w:r>
    </w:p>
    <w:p w14:paraId="4F99AC74" w14:textId="77777777" w:rsidR="006D1F60" w:rsidRPr="000C6136" w:rsidRDefault="006D1F60" w:rsidP="00E44BB5">
      <w:pPr>
        <w:shd w:val="clear" w:color="auto" w:fill="FFFFFF"/>
        <w:spacing w:after="0" w:line="240" w:lineRule="auto"/>
        <w:rPr>
          <w:rFonts w:ascii="Times New Roman" w:eastAsia="Times New Roman" w:hAnsi="Times New Roman"/>
          <w:sz w:val="24"/>
          <w:szCs w:val="24"/>
          <w:lang w:eastAsia="en-AU"/>
        </w:rPr>
      </w:pPr>
    </w:p>
    <w:p w14:paraId="0A3F3304" w14:textId="608217E3" w:rsidR="00665A22" w:rsidRPr="000C6136" w:rsidRDefault="00665A22" w:rsidP="00E44BB5">
      <w:pPr>
        <w:spacing w:after="0" w:line="240" w:lineRule="auto"/>
        <w:rPr>
          <w:rFonts w:ascii="Times New Roman" w:eastAsia="Times New Roman" w:hAnsi="Times New Roman"/>
          <w:sz w:val="24"/>
          <w:szCs w:val="24"/>
          <w:lang w:val="en-US" w:eastAsia="en-AU"/>
        </w:rPr>
      </w:pPr>
      <w:r w:rsidRPr="000C6136">
        <w:rPr>
          <w:rFonts w:ascii="Times New Roman" w:eastAsia="Times New Roman" w:hAnsi="Times New Roman"/>
          <w:sz w:val="24"/>
          <w:szCs w:val="24"/>
          <w:lang w:val="en-US" w:eastAsia="en-AU"/>
        </w:rPr>
        <w:lastRenderedPageBreak/>
        <w:t xml:space="preserve">Regulation 61.235 </w:t>
      </w:r>
      <w:r w:rsidR="000D48D4" w:rsidRPr="000C6136">
        <w:rPr>
          <w:rFonts w:ascii="Times New Roman" w:eastAsia="Times New Roman" w:hAnsi="Times New Roman"/>
          <w:sz w:val="24"/>
          <w:szCs w:val="24"/>
          <w:lang w:val="en-US" w:eastAsia="en-AU"/>
        </w:rPr>
        <w:t xml:space="preserve">of CASR </w:t>
      </w:r>
      <w:r w:rsidRPr="000C6136">
        <w:rPr>
          <w:rFonts w:ascii="Times New Roman" w:eastAsia="Times New Roman" w:hAnsi="Times New Roman"/>
          <w:sz w:val="24"/>
          <w:szCs w:val="24"/>
          <w:lang w:val="en-US" w:eastAsia="en-AU"/>
        </w:rPr>
        <w:t xml:space="preserve">sets out the requirements, including flight training and aeronautical experience requirements, </w:t>
      </w:r>
      <w:r w:rsidR="00412DFA" w:rsidRPr="000C6136">
        <w:rPr>
          <w:rFonts w:ascii="Times New Roman" w:eastAsia="Times New Roman" w:hAnsi="Times New Roman"/>
          <w:sz w:val="24"/>
          <w:szCs w:val="24"/>
          <w:lang w:val="en-US" w:eastAsia="en-AU"/>
        </w:rPr>
        <w:t>which</w:t>
      </w:r>
      <w:r w:rsidRPr="000C6136">
        <w:rPr>
          <w:rFonts w:ascii="Times New Roman" w:eastAsia="Times New Roman" w:hAnsi="Times New Roman"/>
          <w:sz w:val="24"/>
          <w:szCs w:val="24"/>
          <w:lang w:val="en-US" w:eastAsia="en-AU"/>
        </w:rPr>
        <w:t xml:space="preserve"> must be satisfied for an applicant to be eligible to take a flight test for a flight crew licence or rating. Under regulation 61.240, the consequence of not being eligible is that the applicant is taken not to have passed the flight test.</w:t>
      </w:r>
      <w:r w:rsidR="00523C82" w:rsidRPr="000C6136">
        <w:rPr>
          <w:rFonts w:ascii="Times New Roman" w:eastAsia="Times New Roman" w:hAnsi="Times New Roman"/>
          <w:sz w:val="24"/>
          <w:szCs w:val="24"/>
          <w:lang w:val="en-US" w:eastAsia="en-AU"/>
        </w:rPr>
        <w:t xml:space="preserve"> </w:t>
      </w:r>
      <w:r w:rsidRPr="000C6136">
        <w:rPr>
          <w:rFonts w:ascii="Times New Roman" w:eastAsia="Times New Roman" w:hAnsi="Times New Roman"/>
          <w:sz w:val="24"/>
          <w:szCs w:val="24"/>
          <w:lang w:val="en-US" w:eastAsia="en-AU"/>
        </w:rPr>
        <w:t>Under regulation 61.250, an applicant is taken to have passed the flight test for a flight crew licence, rating or endorsement if assessed by the examiner as meeting the competency standards specified in the Part 61 MOS for the flight test.</w:t>
      </w:r>
    </w:p>
    <w:p w14:paraId="2E6536D3" w14:textId="77777777" w:rsidR="001651B2" w:rsidRPr="000C6136" w:rsidRDefault="001651B2" w:rsidP="006845C6">
      <w:pPr>
        <w:shd w:val="clear" w:color="auto" w:fill="FFFFFF"/>
        <w:spacing w:after="0" w:line="240" w:lineRule="auto"/>
        <w:rPr>
          <w:rFonts w:ascii="Times New Roman" w:eastAsia="Times New Roman" w:hAnsi="Times New Roman"/>
          <w:bCs/>
          <w:sz w:val="24"/>
          <w:szCs w:val="24"/>
        </w:rPr>
      </w:pPr>
    </w:p>
    <w:p w14:paraId="67835D36" w14:textId="437D69CB" w:rsidR="00665A22" w:rsidRPr="000C6136" w:rsidRDefault="00095AA7" w:rsidP="00E44BB5">
      <w:pPr>
        <w:spacing w:after="0" w:line="240" w:lineRule="auto"/>
        <w:rPr>
          <w:rFonts w:ascii="Times New Roman" w:hAnsi="Times New Roman"/>
          <w:sz w:val="24"/>
          <w:szCs w:val="24"/>
        </w:rPr>
      </w:pPr>
      <w:r w:rsidRPr="000C6136">
        <w:rPr>
          <w:rFonts w:ascii="Times New Roman" w:hAnsi="Times New Roman"/>
          <w:sz w:val="24"/>
          <w:szCs w:val="24"/>
        </w:rPr>
        <w:t>U</w:t>
      </w:r>
      <w:r w:rsidR="00782F75" w:rsidRPr="000C6136">
        <w:rPr>
          <w:rFonts w:ascii="Times New Roman" w:hAnsi="Times New Roman"/>
          <w:sz w:val="24"/>
          <w:szCs w:val="24"/>
        </w:rPr>
        <w:t>nder subregulation 61.035(1)</w:t>
      </w:r>
      <w:r w:rsidR="000D48D4" w:rsidRPr="000C6136">
        <w:rPr>
          <w:rFonts w:ascii="Times New Roman" w:hAnsi="Times New Roman"/>
          <w:sz w:val="24"/>
          <w:szCs w:val="24"/>
        </w:rPr>
        <w:t xml:space="preserve"> </w:t>
      </w:r>
      <w:r w:rsidR="000D48D4" w:rsidRPr="000C6136">
        <w:rPr>
          <w:rFonts w:ascii="Times New Roman" w:eastAsia="Times New Roman" w:hAnsi="Times New Roman"/>
          <w:sz w:val="24"/>
          <w:szCs w:val="24"/>
          <w:lang w:val="en-US" w:eastAsia="en-AU"/>
        </w:rPr>
        <w:t>of CASR</w:t>
      </w:r>
      <w:r w:rsidR="00782F75" w:rsidRPr="000C6136">
        <w:rPr>
          <w:rFonts w:ascii="Times New Roman" w:hAnsi="Times New Roman"/>
          <w:sz w:val="24"/>
          <w:szCs w:val="24"/>
        </w:rPr>
        <w:t xml:space="preserve">, for paragraph 98(5A)(a) of the Act, CASA has issued </w:t>
      </w:r>
      <w:r w:rsidR="00F3599C" w:rsidRPr="000C6136">
        <w:rPr>
          <w:rFonts w:ascii="Times New Roman" w:eastAsia="Times New Roman" w:hAnsi="Times New Roman"/>
          <w:sz w:val="24"/>
          <w:szCs w:val="24"/>
        </w:rPr>
        <w:t xml:space="preserve">the </w:t>
      </w:r>
      <w:r w:rsidR="006C284E" w:rsidRPr="000C6136">
        <w:rPr>
          <w:rFonts w:ascii="Times New Roman" w:eastAsia="Times New Roman" w:hAnsi="Times New Roman"/>
          <w:sz w:val="24"/>
          <w:szCs w:val="24"/>
        </w:rPr>
        <w:t xml:space="preserve">Part 61 </w:t>
      </w:r>
      <w:r w:rsidR="00782F75" w:rsidRPr="000C6136">
        <w:rPr>
          <w:rFonts w:ascii="Times New Roman" w:hAnsi="Times New Roman"/>
          <w:sz w:val="24"/>
          <w:szCs w:val="24"/>
        </w:rPr>
        <w:t>MOS which sets out matters relating to flight crew licences, including flight tests.</w:t>
      </w:r>
    </w:p>
    <w:p w14:paraId="20AA9E3A" w14:textId="77777777" w:rsidR="001468C2" w:rsidRPr="000C6136" w:rsidRDefault="001468C2" w:rsidP="00E44BB5">
      <w:pPr>
        <w:spacing w:after="0" w:line="240" w:lineRule="auto"/>
        <w:rPr>
          <w:rFonts w:ascii="Times New Roman" w:eastAsia="Times New Roman" w:hAnsi="Times New Roman"/>
          <w:sz w:val="24"/>
          <w:szCs w:val="24"/>
        </w:rPr>
      </w:pPr>
    </w:p>
    <w:p w14:paraId="41CA1EA5" w14:textId="4DE5A2EF" w:rsidR="008A0422" w:rsidRPr="000C6136" w:rsidRDefault="008A0422" w:rsidP="0081388E">
      <w:pPr>
        <w:spacing w:after="0" w:line="240" w:lineRule="auto"/>
        <w:rPr>
          <w:rFonts w:ascii="Times New Roman" w:eastAsia="Times New Roman" w:hAnsi="Times New Roman"/>
          <w:sz w:val="24"/>
          <w:szCs w:val="24"/>
          <w:u w:val="single"/>
        </w:rPr>
      </w:pPr>
      <w:r w:rsidRPr="000C6136">
        <w:rPr>
          <w:rFonts w:ascii="Times New Roman" w:eastAsia="Times New Roman" w:hAnsi="Times New Roman"/>
          <w:sz w:val="24"/>
          <w:szCs w:val="24"/>
          <w:u w:val="single"/>
        </w:rPr>
        <w:t>Incorporation of documents by reference</w:t>
      </w:r>
    </w:p>
    <w:p w14:paraId="55BD0707" w14:textId="77777777" w:rsidR="00076A7B" w:rsidRPr="000C6136" w:rsidRDefault="0081388E" w:rsidP="0081388E">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Under subsection 14(1) of the </w:t>
      </w:r>
      <w:r w:rsidRPr="000C6136">
        <w:rPr>
          <w:rFonts w:ascii="Times New Roman" w:eastAsia="Times New Roman" w:hAnsi="Times New Roman"/>
          <w:i/>
          <w:iCs/>
          <w:sz w:val="24"/>
          <w:szCs w:val="24"/>
        </w:rPr>
        <w:t>Legislation Act 2003</w:t>
      </w:r>
      <w:r w:rsidRPr="000C6136">
        <w:rPr>
          <w:rFonts w:ascii="Times New Roman" w:eastAsia="Times New Roman" w:hAnsi="Times New Roman"/>
          <w:sz w:val="24"/>
          <w:szCs w:val="24"/>
        </w:rPr>
        <w:t xml:space="preserve"> (the </w:t>
      </w:r>
      <w:r w:rsidRPr="000C6136">
        <w:rPr>
          <w:rFonts w:ascii="Times New Roman" w:eastAsia="Times New Roman" w:hAnsi="Times New Roman"/>
          <w:b/>
          <w:bCs/>
          <w:i/>
          <w:iCs/>
          <w:sz w:val="24"/>
          <w:szCs w:val="24"/>
        </w:rPr>
        <w:t>LA</w:t>
      </w:r>
      <w:r w:rsidRPr="000C6136">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19853B65" w14:textId="77777777" w:rsidR="00076A7B" w:rsidRPr="000C6136" w:rsidRDefault="00076A7B" w:rsidP="0081388E">
      <w:pPr>
        <w:spacing w:after="0" w:line="240" w:lineRule="auto"/>
        <w:rPr>
          <w:rFonts w:ascii="Times New Roman" w:eastAsia="Times New Roman" w:hAnsi="Times New Roman"/>
          <w:sz w:val="24"/>
          <w:szCs w:val="24"/>
        </w:rPr>
      </w:pPr>
    </w:p>
    <w:p w14:paraId="2D868338" w14:textId="77777777" w:rsidR="005F152A" w:rsidRPr="000C6136" w:rsidRDefault="0081388E" w:rsidP="0081388E">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p>
    <w:p w14:paraId="60C6BB1A" w14:textId="77777777" w:rsidR="005F152A" w:rsidRPr="000C6136" w:rsidRDefault="005F152A" w:rsidP="0081388E">
      <w:pPr>
        <w:spacing w:after="0" w:line="240" w:lineRule="auto"/>
        <w:rPr>
          <w:rFonts w:ascii="Times New Roman" w:eastAsia="Times New Roman" w:hAnsi="Times New Roman"/>
          <w:sz w:val="24"/>
          <w:szCs w:val="24"/>
        </w:rPr>
      </w:pPr>
    </w:p>
    <w:p w14:paraId="609E807C" w14:textId="1C64C42D" w:rsidR="0081388E" w:rsidRPr="000C6136" w:rsidRDefault="0081388E" w:rsidP="0081388E">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However, subsection 98(5D)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397982D" w14:textId="77777777" w:rsidR="0081388E" w:rsidRPr="000C6136" w:rsidRDefault="0081388E" w:rsidP="004C12BF">
      <w:pPr>
        <w:spacing w:after="0" w:line="240" w:lineRule="auto"/>
        <w:rPr>
          <w:rFonts w:ascii="Times New Roman" w:eastAsia="Times New Roman" w:hAnsi="Times New Roman"/>
          <w:bCs/>
          <w:sz w:val="24"/>
          <w:szCs w:val="24"/>
        </w:rPr>
      </w:pPr>
    </w:p>
    <w:p w14:paraId="76742DED" w14:textId="36DC4195" w:rsidR="006D6009" w:rsidRPr="000C6136" w:rsidRDefault="006D6009"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Background</w:t>
      </w:r>
    </w:p>
    <w:p w14:paraId="485F7493" w14:textId="0B0D2129" w:rsidR="00DA16DF" w:rsidRPr="000C6136" w:rsidRDefault="004C2C91" w:rsidP="005060B3">
      <w:pPr>
        <w:spacing w:afterLines="60" w:after="144" w:line="240" w:lineRule="auto"/>
        <w:rPr>
          <w:rFonts w:ascii="Times New Roman" w:eastAsia="Times New Roman" w:hAnsi="Times New Roman"/>
          <w:bCs/>
          <w:sz w:val="24"/>
          <w:szCs w:val="24"/>
        </w:rPr>
      </w:pPr>
      <w:r w:rsidRPr="000C6136">
        <w:rPr>
          <w:rFonts w:ascii="Times New Roman" w:hAnsi="Times New Roman"/>
          <w:sz w:val="24"/>
          <w:szCs w:val="24"/>
        </w:rPr>
        <w:t xml:space="preserve">Currently Australian pilots do not have the ability </w:t>
      </w:r>
      <w:r w:rsidR="005C6963" w:rsidRPr="000C6136">
        <w:rPr>
          <w:rFonts w:ascii="Times New Roman" w:hAnsi="Times New Roman"/>
          <w:sz w:val="24"/>
          <w:szCs w:val="24"/>
        </w:rPr>
        <w:t xml:space="preserve">to </w:t>
      </w:r>
      <w:r w:rsidRPr="000C6136">
        <w:rPr>
          <w:rFonts w:ascii="Times New Roman" w:hAnsi="Times New Roman"/>
          <w:sz w:val="24"/>
          <w:szCs w:val="24"/>
        </w:rPr>
        <w:t xml:space="preserve">obtain a flight crew licence required to pilot an Australian registered gyroplane. </w:t>
      </w:r>
      <w:r w:rsidR="00DA16DF" w:rsidRPr="000C6136">
        <w:rPr>
          <w:rFonts w:ascii="Times New Roman" w:eastAsia="Times New Roman" w:hAnsi="Times New Roman"/>
          <w:bCs/>
          <w:sz w:val="24"/>
          <w:szCs w:val="24"/>
        </w:rPr>
        <w:t xml:space="preserve">When Part 61 </w:t>
      </w:r>
      <w:r w:rsidR="008F3D13" w:rsidRPr="000C6136">
        <w:rPr>
          <w:rFonts w:ascii="Times New Roman" w:hAnsi="Times New Roman"/>
          <w:sz w:val="24"/>
          <w:szCs w:val="24"/>
        </w:rPr>
        <w:t xml:space="preserve">of CASR </w:t>
      </w:r>
      <w:r w:rsidR="00DA16DF" w:rsidRPr="000C6136">
        <w:rPr>
          <w:rFonts w:ascii="Times New Roman" w:eastAsia="Times New Roman" w:hAnsi="Times New Roman"/>
          <w:bCs/>
          <w:sz w:val="24"/>
          <w:szCs w:val="24"/>
        </w:rPr>
        <w:t xml:space="preserve">commenced there was no immediate need for gyroplane provisions since there were no gyroplanes on the Australian Civil Aircraft Register (the </w:t>
      </w:r>
      <w:r w:rsidR="00DA16DF" w:rsidRPr="000C6136">
        <w:rPr>
          <w:rFonts w:ascii="Times New Roman" w:eastAsia="Times New Roman" w:hAnsi="Times New Roman"/>
          <w:b/>
          <w:i/>
          <w:iCs/>
          <w:sz w:val="24"/>
          <w:szCs w:val="24"/>
        </w:rPr>
        <w:t>civil register</w:t>
      </w:r>
      <w:r w:rsidR="00DA16DF" w:rsidRPr="000C6136">
        <w:rPr>
          <w:rFonts w:ascii="Times New Roman" w:eastAsia="Times New Roman" w:hAnsi="Times New Roman"/>
          <w:bCs/>
          <w:sz w:val="24"/>
          <w:szCs w:val="24"/>
        </w:rPr>
        <w:t>).</w:t>
      </w:r>
    </w:p>
    <w:p w14:paraId="5032FB88" w14:textId="58DED379" w:rsidR="005060B3" w:rsidRPr="000C6136" w:rsidRDefault="00DA16DF" w:rsidP="00DE2F0A">
      <w:pPr>
        <w:spacing w:after="0" w:line="240" w:lineRule="auto"/>
        <w:rPr>
          <w:rFonts w:ascii="Times New Roman" w:hAnsi="Times New Roman"/>
          <w:sz w:val="24"/>
          <w:szCs w:val="24"/>
        </w:rPr>
      </w:pPr>
      <w:r w:rsidRPr="000C6136">
        <w:rPr>
          <w:rFonts w:ascii="Times New Roman" w:hAnsi="Times New Roman"/>
          <w:sz w:val="24"/>
          <w:szCs w:val="24"/>
        </w:rPr>
        <w:t xml:space="preserve">Gyroplane operations in Australia are currently conducted in accordance with </w:t>
      </w:r>
      <w:r w:rsidRPr="000C6136">
        <w:rPr>
          <w:rFonts w:ascii="Times New Roman" w:hAnsi="Times New Roman"/>
          <w:i/>
          <w:iCs/>
          <w:sz w:val="24"/>
          <w:szCs w:val="24"/>
        </w:rPr>
        <w:t>Civil Aviation Order 95.12</w:t>
      </w:r>
      <w:r w:rsidRPr="000C6136">
        <w:rPr>
          <w:rFonts w:ascii="Times New Roman" w:hAnsi="Times New Roman"/>
          <w:sz w:val="24"/>
          <w:szCs w:val="24"/>
        </w:rPr>
        <w:t xml:space="preserve"> or </w:t>
      </w:r>
      <w:r w:rsidRPr="000C6136">
        <w:rPr>
          <w:rFonts w:ascii="Times New Roman" w:hAnsi="Times New Roman"/>
          <w:i/>
          <w:iCs/>
          <w:sz w:val="24"/>
          <w:szCs w:val="24"/>
        </w:rPr>
        <w:t>95.12.1</w:t>
      </w:r>
      <w:r w:rsidRPr="000C6136">
        <w:rPr>
          <w:rFonts w:ascii="Times New Roman" w:hAnsi="Times New Roman"/>
          <w:sz w:val="24"/>
          <w:szCs w:val="24"/>
        </w:rPr>
        <w:t xml:space="preserve"> (the </w:t>
      </w:r>
      <w:r w:rsidRPr="000C6136">
        <w:rPr>
          <w:rFonts w:ascii="Times New Roman" w:hAnsi="Times New Roman"/>
          <w:b/>
          <w:bCs/>
          <w:i/>
          <w:iCs/>
          <w:sz w:val="24"/>
          <w:szCs w:val="24"/>
        </w:rPr>
        <w:t>Orders</w:t>
      </w:r>
      <w:r w:rsidRPr="000C6136">
        <w:rPr>
          <w:rFonts w:ascii="Times New Roman" w:hAnsi="Times New Roman"/>
          <w:sz w:val="24"/>
          <w:szCs w:val="24"/>
        </w:rPr>
        <w:t xml:space="preserve">) due to a historical lack of a flight training and flight examination pathway to enable the grant of Part 61 gyroplane pilot licences. These Orders provide exemptions from certain requirements of </w:t>
      </w:r>
      <w:r w:rsidR="00C13FAE" w:rsidRPr="000C6136">
        <w:rPr>
          <w:rFonts w:ascii="Times New Roman" w:hAnsi="Times New Roman"/>
          <w:sz w:val="24"/>
          <w:szCs w:val="24"/>
        </w:rPr>
        <w:t xml:space="preserve">the </w:t>
      </w:r>
      <w:r w:rsidR="00C13FAE" w:rsidRPr="000C6136">
        <w:rPr>
          <w:rFonts w:ascii="Times New Roman" w:hAnsi="Times New Roman"/>
          <w:i/>
          <w:iCs/>
          <w:sz w:val="24"/>
          <w:szCs w:val="24"/>
        </w:rPr>
        <w:t>Civil Aviation Regulations</w:t>
      </w:r>
      <w:r w:rsidR="002D180D" w:rsidRPr="000C6136">
        <w:rPr>
          <w:rFonts w:ascii="Times New Roman" w:hAnsi="Times New Roman"/>
          <w:i/>
          <w:iCs/>
          <w:sz w:val="24"/>
          <w:szCs w:val="24"/>
        </w:rPr>
        <w:t xml:space="preserve"> 1988</w:t>
      </w:r>
      <w:r w:rsidR="00C13FAE" w:rsidRPr="000C6136">
        <w:rPr>
          <w:rFonts w:ascii="Times New Roman" w:hAnsi="Times New Roman"/>
          <w:sz w:val="24"/>
          <w:szCs w:val="24"/>
        </w:rPr>
        <w:t xml:space="preserve"> </w:t>
      </w:r>
      <w:r w:rsidR="002D180D" w:rsidRPr="000C6136">
        <w:rPr>
          <w:rFonts w:ascii="Times New Roman" w:hAnsi="Times New Roman"/>
          <w:sz w:val="24"/>
          <w:szCs w:val="24"/>
        </w:rPr>
        <w:t>(</w:t>
      </w:r>
      <w:r w:rsidR="00DF2052" w:rsidRPr="000C6136">
        <w:rPr>
          <w:rFonts w:ascii="Times New Roman" w:hAnsi="Times New Roman"/>
          <w:b/>
          <w:bCs/>
          <w:i/>
          <w:iCs/>
          <w:sz w:val="24"/>
          <w:szCs w:val="24"/>
        </w:rPr>
        <w:t>CAR</w:t>
      </w:r>
      <w:r w:rsidR="00DF2052" w:rsidRPr="000C6136">
        <w:rPr>
          <w:rFonts w:ascii="Times New Roman" w:hAnsi="Times New Roman"/>
          <w:sz w:val="24"/>
          <w:szCs w:val="24"/>
        </w:rPr>
        <w:t xml:space="preserve">) </w:t>
      </w:r>
      <w:r w:rsidRPr="000C6136">
        <w:rPr>
          <w:rFonts w:ascii="Times New Roman" w:hAnsi="Times New Roman"/>
          <w:sz w:val="24"/>
          <w:szCs w:val="24"/>
        </w:rPr>
        <w:t xml:space="preserve">and CASR which enable the recreational operation of gyroplanes </w:t>
      </w:r>
      <w:r w:rsidR="0029198B" w:rsidRPr="000C6136">
        <w:rPr>
          <w:rFonts w:ascii="Times New Roman" w:hAnsi="Times New Roman"/>
          <w:sz w:val="24"/>
          <w:szCs w:val="24"/>
        </w:rPr>
        <w:t xml:space="preserve">listed with a sport aviation body. </w:t>
      </w:r>
      <w:r w:rsidRPr="000C6136">
        <w:rPr>
          <w:rFonts w:ascii="Times New Roman" w:hAnsi="Times New Roman"/>
          <w:sz w:val="24"/>
          <w:szCs w:val="24"/>
        </w:rPr>
        <w:t xml:space="preserve">In accordance with the requirements specified in the </w:t>
      </w:r>
      <w:r w:rsidR="00C143D2" w:rsidRPr="000C6136">
        <w:rPr>
          <w:rFonts w:ascii="Times New Roman" w:hAnsi="Times New Roman"/>
          <w:sz w:val="24"/>
          <w:szCs w:val="24"/>
        </w:rPr>
        <w:t>operations manual of Australian Sport Rotorcraft Association (</w:t>
      </w:r>
      <w:r w:rsidR="00C143D2" w:rsidRPr="000C6136">
        <w:rPr>
          <w:rFonts w:ascii="Times New Roman" w:hAnsi="Times New Roman"/>
          <w:b/>
          <w:bCs/>
          <w:i/>
          <w:iCs/>
          <w:sz w:val="24"/>
          <w:szCs w:val="24"/>
        </w:rPr>
        <w:t>ASRA</w:t>
      </w:r>
      <w:r w:rsidR="00C143D2" w:rsidRPr="000C6136">
        <w:rPr>
          <w:rFonts w:ascii="Times New Roman" w:hAnsi="Times New Roman"/>
          <w:sz w:val="24"/>
          <w:szCs w:val="24"/>
        </w:rPr>
        <w:t>)</w:t>
      </w:r>
      <w:r w:rsidRPr="000C6136">
        <w:rPr>
          <w:rFonts w:ascii="Times New Roman" w:hAnsi="Times New Roman"/>
          <w:sz w:val="24"/>
          <w:szCs w:val="24"/>
        </w:rPr>
        <w:t>, these operations are limited to gyroplanes with a maximum take-off weight of 600 kg (650 kg if equipped to operate on water) conducting private operations and flight training activities.</w:t>
      </w:r>
    </w:p>
    <w:p w14:paraId="46F5B0E7" w14:textId="77777777" w:rsidR="005060B3" w:rsidRPr="000C6136" w:rsidRDefault="005060B3" w:rsidP="00DE2F0A">
      <w:pPr>
        <w:spacing w:after="0" w:line="240" w:lineRule="auto"/>
        <w:rPr>
          <w:rFonts w:ascii="Times New Roman" w:hAnsi="Times New Roman"/>
          <w:sz w:val="24"/>
          <w:szCs w:val="24"/>
        </w:rPr>
      </w:pPr>
    </w:p>
    <w:p w14:paraId="6C292AFF" w14:textId="687BD305" w:rsidR="00DE2F0A" w:rsidRPr="000C6136" w:rsidRDefault="00DA16DF" w:rsidP="00DE2F0A">
      <w:pPr>
        <w:spacing w:after="0" w:line="240" w:lineRule="auto"/>
        <w:rPr>
          <w:rFonts w:ascii="Times New Roman" w:eastAsia="Times New Roman" w:hAnsi="Times New Roman"/>
          <w:bCs/>
          <w:sz w:val="24"/>
          <w:szCs w:val="24"/>
        </w:rPr>
      </w:pPr>
      <w:r w:rsidRPr="000C6136">
        <w:rPr>
          <w:rFonts w:ascii="Times New Roman" w:hAnsi="Times New Roman"/>
          <w:sz w:val="24"/>
          <w:szCs w:val="24"/>
        </w:rPr>
        <w:t xml:space="preserve">Flights in gyroplanes under ASRA administration can be conducted only as private operations and not commercial operations. Commercial operations can only be conducted in aircraft on the civil register where flight crew hold a relevant licence issued in accordance with Part 61 of CASR (Flight crew licensing). </w:t>
      </w:r>
      <w:r w:rsidR="00B00529" w:rsidRPr="000C6136">
        <w:rPr>
          <w:rFonts w:ascii="Times New Roman" w:hAnsi="Times New Roman"/>
          <w:sz w:val="24"/>
          <w:szCs w:val="24"/>
        </w:rPr>
        <w:t>Despite this</w:t>
      </w:r>
      <w:r w:rsidRPr="000C6136">
        <w:rPr>
          <w:rFonts w:ascii="Times New Roman" w:hAnsi="Times New Roman"/>
          <w:sz w:val="24"/>
          <w:szCs w:val="24"/>
        </w:rPr>
        <w:t xml:space="preserve">, it has come to the attention of </w:t>
      </w:r>
      <w:r w:rsidRPr="000C6136">
        <w:rPr>
          <w:rFonts w:ascii="Times New Roman" w:hAnsi="Times New Roman"/>
          <w:sz w:val="24"/>
          <w:szCs w:val="24"/>
        </w:rPr>
        <w:lastRenderedPageBreak/>
        <w:t xml:space="preserve">CASA in </w:t>
      </w:r>
      <w:r w:rsidRPr="000C6136">
        <w:rPr>
          <w:rFonts w:ascii="Times New Roman" w:eastAsia="Times New Roman" w:hAnsi="Times New Roman"/>
          <w:bCs/>
          <w:sz w:val="24"/>
          <w:szCs w:val="24"/>
        </w:rPr>
        <w:t>recent times that gyroplanes have been used for operations beyond the scope of the authorisations granted by ASRA, including for aerial livestock mustering.</w:t>
      </w:r>
    </w:p>
    <w:p w14:paraId="4709341A" w14:textId="77777777" w:rsidR="00971E4F" w:rsidRPr="000C6136" w:rsidRDefault="00971E4F" w:rsidP="00DE2F0A">
      <w:pPr>
        <w:spacing w:after="0" w:line="240" w:lineRule="auto"/>
        <w:rPr>
          <w:rFonts w:ascii="Times New Roman" w:eastAsia="Times New Roman" w:hAnsi="Times New Roman"/>
          <w:bCs/>
          <w:sz w:val="24"/>
          <w:szCs w:val="24"/>
        </w:rPr>
      </w:pPr>
    </w:p>
    <w:p w14:paraId="48C95974" w14:textId="60071441" w:rsidR="00B87AB7" w:rsidRPr="000C6136" w:rsidRDefault="00DA16DF" w:rsidP="00971E4F">
      <w:pPr>
        <w:spacing w:after="0" w:line="240" w:lineRule="auto"/>
        <w:rPr>
          <w:rFonts w:ascii="Times New Roman" w:hAnsi="Times New Roman"/>
          <w:sz w:val="24"/>
          <w:szCs w:val="24"/>
        </w:rPr>
      </w:pPr>
      <w:r w:rsidRPr="000C6136">
        <w:rPr>
          <w:rFonts w:ascii="Times New Roman" w:hAnsi="Times New Roman"/>
          <w:sz w:val="24"/>
          <w:szCs w:val="24"/>
        </w:rPr>
        <w:t>With the commencement of Part 61 of CASR, CASA made the Part 61 MOS which describes the knowledge and practical competency standards that must be met before the grant of a licence, endorsement or rating. Part 61 of CASR provides a licensing framework for powered</w:t>
      </w:r>
      <w:r w:rsidR="00564492" w:rsidRPr="000C6136">
        <w:rPr>
          <w:rFonts w:ascii="Times New Roman" w:hAnsi="Times New Roman"/>
          <w:sz w:val="24"/>
          <w:szCs w:val="24"/>
        </w:rPr>
        <w:noBreakHyphen/>
      </w:r>
      <w:r w:rsidRPr="000C6136">
        <w:rPr>
          <w:rFonts w:ascii="Times New Roman" w:hAnsi="Times New Roman"/>
          <w:sz w:val="24"/>
          <w:szCs w:val="24"/>
        </w:rPr>
        <w:t>lift, airship and gyroplane aircraft categories</w:t>
      </w:r>
      <w:r w:rsidR="007905AA" w:rsidRPr="000C6136">
        <w:rPr>
          <w:rFonts w:ascii="Times New Roman" w:hAnsi="Times New Roman"/>
          <w:sz w:val="24"/>
          <w:szCs w:val="24"/>
        </w:rPr>
        <w:t xml:space="preserve"> in addition to aeroplane and helicopter categories</w:t>
      </w:r>
      <w:r w:rsidRPr="000C6136">
        <w:rPr>
          <w:rFonts w:ascii="Times New Roman" w:hAnsi="Times New Roman"/>
          <w:sz w:val="24"/>
          <w:szCs w:val="24"/>
        </w:rPr>
        <w:t xml:space="preserve">. </w:t>
      </w:r>
      <w:r w:rsidR="00B87AB7" w:rsidRPr="000C6136">
        <w:rPr>
          <w:rFonts w:ascii="Times New Roman" w:hAnsi="Times New Roman"/>
          <w:sz w:val="24"/>
          <w:szCs w:val="24"/>
        </w:rPr>
        <w:t xml:space="preserve">(Some gyroplane licences were issued by CASA under Part 5 </w:t>
      </w:r>
      <w:r w:rsidR="00EC6E91" w:rsidRPr="000C6136">
        <w:rPr>
          <w:rFonts w:ascii="Times New Roman" w:hAnsi="Times New Roman"/>
          <w:sz w:val="24"/>
          <w:szCs w:val="24"/>
        </w:rPr>
        <w:t xml:space="preserve">of CAR </w:t>
      </w:r>
      <w:r w:rsidR="00396F9E" w:rsidRPr="000C6136">
        <w:rPr>
          <w:rFonts w:ascii="Times New Roman" w:hAnsi="Times New Roman"/>
          <w:sz w:val="24"/>
          <w:szCs w:val="24"/>
        </w:rPr>
        <w:t xml:space="preserve">before the commencement of </w:t>
      </w:r>
      <w:r w:rsidR="00B87AB7" w:rsidRPr="000C6136">
        <w:rPr>
          <w:rFonts w:ascii="Times New Roman" w:hAnsi="Times New Roman"/>
          <w:sz w:val="24"/>
          <w:szCs w:val="24"/>
        </w:rPr>
        <w:t>Part 61</w:t>
      </w:r>
      <w:r w:rsidR="00396F9E" w:rsidRPr="000C6136">
        <w:rPr>
          <w:rFonts w:ascii="Times New Roman" w:hAnsi="Times New Roman"/>
          <w:sz w:val="24"/>
          <w:szCs w:val="24"/>
        </w:rPr>
        <w:t xml:space="preserve"> of CASR</w:t>
      </w:r>
      <w:r w:rsidR="0042063F" w:rsidRPr="000C6136">
        <w:rPr>
          <w:rFonts w:ascii="Times New Roman" w:hAnsi="Times New Roman"/>
          <w:sz w:val="24"/>
          <w:szCs w:val="24"/>
        </w:rPr>
        <w:t>, typically on the basis of recognition of an equivalent foreign licence.</w:t>
      </w:r>
      <w:r w:rsidR="00B87AB7" w:rsidRPr="000C6136">
        <w:rPr>
          <w:rFonts w:ascii="Times New Roman" w:hAnsi="Times New Roman"/>
          <w:sz w:val="24"/>
          <w:szCs w:val="24"/>
        </w:rPr>
        <w:t>)</w:t>
      </w:r>
    </w:p>
    <w:p w14:paraId="7B478FAD" w14:textId="77777777" w:rsidR="00971E4F" w:rsidRPr="000C6136" w:rsidRDefault="00971E4F" w:rsidP="00971E4F">
      <w:pPr>
        <w:spacing w:after="0" w:line="240" w:lineRule="auto"/>
        <w:rPr>
          <w:rFonts w:ascii="Times New Roman" w:hAnsi="Times New Roman"/>
          <w:sz w:val="24"/>
          <w:szCs w:val="24"/>
        </w:rPr>
      </w:pPr>
    </w:p>
    <w:p w14:paraId="7E589B2B" w14:textId="122F89D2" w:rsidR="00CA33A6" w:rsidRPr="000C6136" w:rsidRDefault="008B7D92" w:rsidP="00DE2F0A">
      <w:pPr>
        <w:spacing w:after="0" w:line="240" w:lineRule="auto"/>
        <w:rPr>
          <w:rFonts w:ascii="Times New Roman" w:hAnsi="Times New Roman"/>
          <w:sz w:val="24"/>
          <w:szCs w:val="24"/>
        </w:rPr>
      </w:pPr>
      <w:r w:rsidRPr="000C6136">
        <w:rPr>
          <w:rFonts w:ascii="Times New Roman" w:hAnsi="Times New Roman"/>
          <w:sz w:val="24"/>
          <w:szCs w:val="24"/>
        </w:rPr>
        <w:t xml:space="preserve">The current regulatory requirements administered by CASA for pilot licensing were designed so that a private and commercial gyroplane licence could be </w:t>
      </w:r>
      <w:r w:rsidR="00BB2B37" w:rsidRPr="000C6136">
        <w:rPr>
          <w:rFonts w:ascii="Times New Roman" w:hAnsi="Times New Roman"/>
          <w:sz w:val="24"/>
          <w:szCs w:val="24"/>
        </w:rPr>
        <w:t xml:space="preserve">issued to </w:t>
      </w:r>
      <w:r w:rsidR="006C1969" w:rsidRPr="000C6136">
        <w:rPr>
          <w:rFonts w:ascii="Times New Roman" w:hAnsi="Times New Roman"/>
          <w:sz w:val="24"/>
          <w:szCs w:val="24"/>
        </w:rPr>
        <w:t xml:space="preserve">the </w:t>
      </w:r>
      <w:r w:rsidR="00BB2B37" w:rsidRPr="000C6136">
        <w:rPr>
          <w:rFonts w:ascii="Times New Roman" w:hAnsi="Times New Roman"/>
          <w:sz w:val="24"/>
          <w:szCs w:val="24"/>
        </w:rPr>
        <w:t>pilot of</w:t>
      </w:r>
      <w:r w:rsidRPr="000C6136">
        <w:rPr>
          <w:rFonts w:ascii="Times New Roman" w:hAnsi="Times New Roman"/>
          <w:sz w:val="24"/>
          <w:szCs w:val="24"/>
        </w:rPr>
        <w:t xml:space="preserve"> </w:t>
      </w:r>
      <w:r w:rsidR="006C1969" w:rsidRPr="000C6136">
        <w:rPr>
          <w:rFonts w:ascii="Times New Roman" w:hAnsi="Times New Roman"/>
          <w:sz w:val="24"/>
          <w:szCs w:val="24"/>
        </w:rPr>
        <w:t>a</w:t>
      </w:r>
      <w:r w:rsidRPr="000C6136">
        <w:rPr>
          <w:rFonts w:ascii="Times New Roman" w:hAnsi="Times New Roman"/>
          <w:sz w:val="24"/>
          <w:szCs w:val="24"/>
        </w:rPr>
        <w:t xml:space="preserve"> gyroplane added to the Australian civil register. </w:t>
      </w:r>
      <w:r w:rsidR="00DA16DF" w:rsidRPr="000C6136">
        <w:rPr>
          <w:rFonts w:ascii="Times New Roman" w:hAnsi="Times New Roman"/>
          <w:sz w:val="24"/>
          <w:szCs w:val="24"/>
        </w:rPr>
        <w:t>During the development of the Part</w:t>
      </w:r>
      <w:r w:rsidR="00A5145B" w:rsidRPr="000C6136">
        <w:rPr>
          <w:rFonts w:ascii="Times New Roman" w:hAnsi="Times New Roman"/>
          <w:sz w:val="24"/>
          <w:szCs w:val="24"/>
        </w:rPr>
        <w:t> </w:t>
      </w:r>
      <w:r w:rsidR="00DA16DF" w:rsidRPr="000C6136">
        <w:rPr>
          <w:rFonts w:ascii="Times New Roman" w:hAnsi="Times New Roman"/>
          <w:sz w:val="24"/>
          <w:szCs w:val="24"/>
        </w:rPr>
        <w:t xml:space="preserve">61 MOS, some sections were reserved to allow for the development of the standards necessary to ensure the safe operation of these aircraft by appropriately trained and qualified pilots. </w:t>
      </w:r>
      <w:r w:rsidR="00356712" w:rsidRPr="000C6136">
        <w:rPr>
          <w:rFonts w:ascii="Times New Roman" w:hAnsi="Times New Roman"/>
          <w:sz w:val="24"/>
          <w:szCs w:val="24"/>
        </w:rPr>
        <w:t>C</w:t>
      </w:r>
      <w:r w:rsidR="00E87E5A" w:rsidRPr="000C6136">
        <w:rPr>
          <w:rFonts w:ascii="Times New Roman" w:hAnsi="Times New Roman"/>
          <w:sz w:val="24"/>
          <w:szCs w:val="24"/>
        </w:rPr>
        <w:t>ASA has developed the relevant knowledge and practical competency standards for gyroplane pilot licences and relevant aircraft and operational ratings for inclusion in the Part</w:t>
      </w:r>
      <w:r w:rsidR="00550B2E" w:rsidRPr="000C6136">
        <w:rPr>
          <w:rFonts w:ascii="Times New Roman" w:hAnsi="Times New Roman"/>
          <w:sz w:val="24"/>
          <w:szCs w:val="24"/>
        </w:rPr>
        <w:t> </w:t>
      </w:r>
      <w:r w:rsidR="00E87E5A" w:rsidRPr="000C6136">
        <w:rPr>
          <w:rFonts w:ascii="Times New Roman" w:hAnsi="Times New Roman"/>
          <w:sz w:val="24"/>
          <w:szCs w:val="24"/>
        </w:rPr>
        <w:t xml:space="preserve">61 MOS. </w:t>
      </w:r>
      <w:r w:rsidR="00F40746" w:rsidRPr="000C6136">
        <w:rPr>
          <w:rFonts w:ascii="Times New Roman" w:hAnsi="Times New Roman"/>
          <w:sz w:val="24"/>
          <w:szCs w:val="24"/>
        </w:rPr>
        <w:t xml:space="preserve">The instrument inserts content in those reserved places and replaces some of the existing content relating to gyroplanes. </w:t>
      </w:r>
      <w:r w:rsidR="008C000F" w:rsidRPr="000C6136">
        <w:rPr>
          <w:rFonts w:ascii="Times New Roman" w:hAnsi="Times New Roman"/>
          <w:sz w:val="24"/>
          <w:szCs w:val="24"/>
        </w:rPr>
        <w:t xml:space="preserve">The new standards </w:t>
      </w:r>
      <w:r w:rsidR="00985DC2" w:rsidRPr="000C6136">
        <w:rPr>
          <w:rFonts w:ascii="Times New Roman" w:hAnsi="Times New Roman"/>
          <w:sz w:val="24"/>
          <w:szCs w:val="24"/>
        </w:rPr>
        <w:t>have</w:t>
      </w:r>
      <w:r w:rsidR="008C000F" w:rsidRPr="000C6136">
        <w:rPr>
          <w:rFonts w:ascii="Times New Roman" w:hAnsi="Times New Roman"/>
          <w:sz w:val="24"/>
          <w:szCs w:val="24"/>
        </w:rPr>
        <w:t xml:space="preserve"> a substantial focus on the conduct of commercial operations in gyroplanes</w:t>
      </w:r>
      <w:r w:rsidR="00985DC2" w:rsidRPr="000C6136">
        <w:rPr>
          <w:rFonts w:ascii="Times New Roman" w:hAnsi="Times New Roman"/>
          <w:sz w:val="24"/>
          <w:szCs w:val="24"/>
        </w:rPr>
        <w:t xml:space="preserve"> and will</w:t>
      </w:r>
      <w:r w:rsidR="008C000F" w:rsidRPr="000C6136">
        <w:rPr>
          <w:rFonts w:ascii="Times New Roman" w:hAnsi="Times New Roman"/>
          <w:sz w:val="24"/>
          <w:szCs w:val="24"/>
        </w:rPr>
        <w:t xml:space="preserve"> complement the present suite of competency standards and harmonise with international standards.</w:t>
      </w:r>
    </w:p>
    <w:p w14:paraId="2FBC7D79" w14:textId="77777777" w:rsidR="00143454" w:rsidRPr="000C6136" w:rsidRDefault="00143454" w:rsidP="00DE2F0A">
      <w:pPr>
        <w:spacing w:after="0" w:line="240" w:lineRule="auto"/>
        <w:rPr>
          <w:rFonts w:ascii="Times New Roman" w:hAnsi="Times New Roman"/>
          <w:sz w:val="24"/>
          <w:szCs w:val="24"/>
        </w:rPr>
      </w:pPr>
    </w:p>
    <w:p w14:paraId="25110BF1" w14:textId="4404FA49" w:rsidR="006D6009" w:rsidRPr="000C6136" w:rsidRDefault="007B5B91"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Overview of instrument</w:t>
      </w:r>
    </w:p>
    <w:p w14:paraId="3AAD924C" w14:textId="27C3BD35" w:rsidR="008C028F" w:rsidRPr="000C6136" w:rsidRDefault="00856F29" w:rsidP="00F32567">
      <w:pPr>
        <w:shd w:val="clear" w:color="auto" w:fill="FFFFFF"/>
        <w:spacing w:after="0" w:line="240" w:lineRule="auto"/>
        <w:rPr>
          <w:rFonts w:ascii="Times New Roman" w:hAnsi="Times New Roman"/>
          <w:sz w:val="24"/>
          <w:szCs w:val="24"/>
        </w:rPr>
      </w:pPr>
      <w:bookmarkStart w:id="2" w:name="_Hlk58500960"/>
      <w:r w:rsidRPr="000C6136">
        <w:rPr>
          <w:rFonts w:ascii="Times New Roman" w:hAnsi="Times New Roman"/>
          <w:sz w:val="24"/>
          <w:szCs w:val="24"/>
        </w:rPr>
        <w:t>Th</w:t>
      </w:r>
      <w:r w:rsidR="008C028F" w:rsidRPr="000C6136">
        <w:rPr>
          <w:rFonts w:ascii="Times New Roman" w:hAnsi="Times New Roman"/>
          <w:sz w:val="24"/>
          <w:szCs w:val="24"/>
        </w:rPr>
        <w:t>e instrument</w:t>
      </w:r>
      <w:r w:rsidRPr="000C6136">
        <w:rPr>
          <w:rFonts w:ascii="Times New Roman" w:hAnsi="Times New Roman"/>
          <w:sz w:val="24"/>
          <w:szCs w:val="24"/>
        </w:rPr>
        <w:t xml:space="preserve"> amend</w:t>
      </w:r>
      <w:r w:rsidR="008C028F" w:rsidRPr="000C6136">
        <w:rPr>
          <w:rFonts w:ascii="Times New Roman" w:hAnsi="Times New Roman"/>
          <w:sz w:val="24"/>
          <w:szCs w:val="24"/>
        </w:rPr>
        <w:t>s</w:t>
      </w:r>
      <w:r w:rsidRPr="000C6136">
        <w:rPr>
          <w:rFonts w:ascii="Times New Roman" w:eastAsia="Times New Roman" w:hAnsi="Times New Roman"/>
          <w:sz w:val="24"/>
          <w:szCs w:val="24"/>
        </w:rPr>
        <w:t xml:space="preserve"> </w:t>
      </w:r>
      <w:r w:rsidR="008B100E" w:rsidRPr="000C6136">
        <w:rPr>
          <w:rFonts w:ascii="Times New Roman" w:eastAsia="Times New Roman" w:hAnsi="Times New Roman"/>
          <w:sz w:val="24"/>
          <w:szCs w:val="24"/>
        </w:rPr>
        <w:t>the Part 61 MOS</w:t>
      </w:r>
      <w:r w:rsidR="00227F0B" w:rsidRPr="000C6136">
        <w:rPr>
          <w:rFonts w:ascii="Times New Roman" w:eastAsia="Times New Roman" w:hAnsi="Times New Roman"/>
          <w:sz w:val="24"/>
          <w:szCs w:val="24"/>
        </w:rPr>
        <w:t xml:space="preserve"> </w:t>
      </w:r>
      <w:r w:rsidR="00357D41" w:rsidRPr="000C6136">
        <w:rPr>
          <w:rFonts w:ascii="Times New Roman" w:hAnsi="Times New Roman"/>
          <w:sz w:val="24"/>
          <w:szCs w:val="24"/>
        </w:rPr>
        <w:t xml:space="preserve">to </w:t>
      </w:r>
      <w:r w:rsidR="009C0CF8" w:rsidRPr="000C6136">
        <w:rPr>
          <w:rFonts w:ascii="Times New Roman" w:hAnsi="Times New Roman"/>
          <w:sz w:val="24"/>
          <w:szCs w:val="24"/>
        </w:rPr>
        <w:t>establish specific</w:t>
      </w:r>
      <w:r w:rsidR="009C0CF8" w:rsidRPr="000C6136">
        <w:rPr>
          <w:rFonts w:ascii="Times New Roman" w:hAnsi="Times New Roman"/>
          <w:bCs/>
          <w:sz w:val="24"/>
          <w:szCs w:val="24"/>
        </w:rPr>
        <w:t xml:space="preserve"> requirements </w:t>
      </w:r>
      <w:r w:rsidR="009C0CF8" w:rsidRPr="000C6136">
        <w:rPr>
          <w:rFonts w:ascii="Times New Roman" w:hAnsi="Times New Roman"/>
          <w:sz w:val="24"/>
          <w:szCs w:val="24"/>
        </w:rPr>
        <w:t xml:space="preserve">for the flight training and aeronautical knowledge required for private and commercial pilots who are seeking to be licensed to fly a gyroplane, and </w:t>
      </w:r>
      <w:r w:rsidR="00227F0B" w:rsidRPr="000C6136">
        <w:rPr>
          <w:rFonts w:ascii="Times New Roman" w:hAnsi="Times New Roman"/>
          <w:sz w:val="24"/>
          <w:szCs w:val="24"/>
        </w:rPr>
        <w:t xml:space="preserve">for </w:t>
      </w:r>
      <w:r w:rsidR="009C0CF8" w:rsidRPr="000C6136">
        <w:rPr>
          <w:rFonts w:ascii="Times New Roman" w:hAnsi="Times New Roman"/>
          <w:sz w:val="24"/>
          <w:szCs w:val="24"/>
        </w:rPr>
        <w:t xml:space="preserve">gyroplane </w:t>
      </w:r>
      <w:r w:rsidR="00314601" w:rsidRPr="000C6136">
        <w:rPr>
          <w:rFonts w:ascii="Times New Roman" w:hAnsi="Times New Roman"/>
          <w:sz w:val="24"/>
          <w:szCs w:val="24"/>
        </w:rPr>
        <w:t>pilots</w:t>
      </w:r>
      <w:r w:rsidR="009C0CF8" w:rsidRPr="000C6136">
        <w:rPr>
          <w:rFonts w:ascii="Times New Roman" w:hAnsi="Times New Roman"/>
          <w:sz w:val="24"/>
          <w:szCs w:val="24"/>
        </w:rPr>
        <w:t xml:space="preserve"> seeking an aerial application</w:t>
      </w:r>
      <w:r w:rsidR="00DC1E8C" w:rsidRPr="000C6136">
        <w:rPr>
          <w:rFonts w:ascii="Times New Roman" w:hAnsi="Times New Roman"/>
          <w:sz w:val="24"/>
          <w:szCs w:val="24"/>
        </w:rPr>
        <w:t>,</w:t>
      </w:r>
      <w:r w:rsidR="009C0CF8" w:rsidRPr="000C6136">
        <w:rPr>
          <w:rFonts w:ascii="Times New Roman" w:hAnsi="Times New Roman"/>
          <w:sz w:val="24"/>
          <w:szCs w:val="24"/>
        </w:rPr>
        <w:t xml:space="preserve"> </w:t>
      </w:r>
      <w:r w:rsidR="00DC1E8C" w:rsidRPr="000C6136">
        <w:rPr>
          <w:rFonts w:ascii="Times New Roman" w:hAnsi="Times New Roman"/>
          <w:sz w:val="24"/>
          <w:szCs w:val="24"/>
        </w:rPr>
        <w:t xml:space="preserve">aerial mustering and formation flying endorsement, </w:t>
      </w:r>
      <w:r w:rsidR="009C0CF8" w:rsidRPr="000C6136">
        <w:rPr>
          <w:rFonts w:ascii="Times New Roman" w:hAnsi="Times New Roman"/>
          <w:sz w:val="24"/>
          <w:szCs w:val="24"/>
        </w:rPr>
        <w:t>for a gyroplane</w:t>
      </w:r>
      <w:r w:rsidR="00D55DB6" w:rsidRPr="000C6136">
        <w:rPr>
          <w:rFonts w:ascii="Times New Roman" w:hAnsi="Times New Roman"/>
          <w:sz w:val="24"/>
          <w:szCs w:val="24"/>
        </w:rPr>
        <w:t xml:space="preserve">. This includes </w:t>
      </w:r>
      <w:r w:rsidR="009C0CF8" w:rsidRPr="000C6136">
        <w:rPr>
          <w:rFonts w:ascii="Times New Roman" w:hAnsi="Times New Roman"/>
          <w:sz w:val="24"/>
          <w:szCs w:val="24"/>
        </w:rPr>
        <w:t>requirements</w:t>
      </w:r>
      <w:r w:rsidR="00066B35" w:rsidRPr="000C6136">
        <w:rPr>
          <w:rFonts w:ascii="Times New Roman" w:hAnsi="Times New Roman"/>
          <w:sz w:val="24"/>
          <w:szCs w:val="24"/>
        </w:rPr>
        <w:t xml:space="preserve"> for</w:t>
      </w:r>
      <w:r w:rsidR="009C0CF8" w:rsidRPr="000C6136">
        <w:rPr>
          <w:rFonts w:ascii="Times New Roman" w:hAnsi="Times New Roman"/>
          <w:sz w:val="24"/>
          <w:szCs w:val="24"/>
        </w:rPr>
        <w:t xml:space="preserve"> </w:t>
      </w:r>
      <w:r w:rsidR="00072927" w:rsidRPr="000C6136">
        <w:rPr>
          <w:rFonts w:ascii="Times New Roman" w:hAnsi="Times New Roman"/>
          <w:sz w:val="24"/>
          <w:szCs w:val="24"/>
        </w:rPr>
        <w:t xml:space="preserve">periodic </w:t>
      </w:r>
      <w:r w:rsidR="00FF4440" w:rsidRPr="000C6136">
        <w:rPr>
          <w:rFonts w:ascii="Times New Roman" w:hAnsi="Times New Roman"/>
          <w:sz w:val="24"/>
          <w:szCs w:val="24"/>
        </w:rPr>
        <w:t xml:space="preserve">flight reviews and </w:t>
      </w:r>
      <w:r w:rsidR="009C0CF8" w:rsidRPr="000C6136">
        <w:rPr>
          <w:rFonts w:ascii="Times New Roman" w:hAnsi="Times New Roman"/>
          <w:sz w:val="24"/>
          <w:szCs w:val="24"/>
        </w:rPr>
        <w:t xml:space="preserve">proficiency checks of their continued competence to </w:t>
      </w:r>
      <w:r w:rsidR="00D5195B" w:rsidRPr="000C6136">
        <w:rPr>
          <w:rFonts w:ascii="Times New Roman" w:hAnsi="Times New Roman"/>
          <w:sz w:val="24"/>
          <w:szCs w:val="24"/>
        </w:rPr>
        <w:t>exercise the privileges of the licence, ratings and endorsements</w:t>
      </w:r>
      <w:r w:rsidR="00D0281D" w:rsidRPr="000C6136">
        <w:rPr>
          <w:rFonts w:ascii="Times New Roman" w:hAnsi="Times New Roman"/>
          <w:sz w:val="24"/>
          <w:szCs w:val="24"/>
        </w:rPr>
        <w:t>.</w:t>
      </w:r>
    </w:p>
    <w:p w14:paraId="324AEA18" w14:textId="77777777" w:rsidR="008C028F" w:rsidRPr="000C6136" w:rsidRDefault="008C028F" w:rsidP="00F32567">
      <w:pPr>
        <w:shd w:val="clear" w:color="auto" w:fill="FFFFFF"/>
        <w:spacing w:after="0" w:line="240" w:lineRule="auto"/>
        <w:rPr>
          <w:rFonts w:ascii="Times New Roman" w:hAnsi="Times New Roman"/>
          <w:sz w:val="24"/>
          <w:szCs w:val="24"/>
        </w:rPr>
      </w:pPr>
    </w:p>
    <w:p w14:paraId="217C4217" w14:textId="5A07A3F1" w:rsidR="00A043C4" w:rsidRPr="000C6136" w:rsidRDefault="008E4D09" w:rsidP="00F32567">
      <w:pPr>
        <w:shd w:val="clear" w:color="auto" w:fill="FFFFFF"/>
        <w:spacing w:after="0" w:line="240" w:lineRule="auto"/>
        <w:rPr>
          <w:rFonts w:ascii="Times New Roman" w:hAnsi="Times New Roman"/>
          <w:sz w:val="24"/>
          <w:szCs w:val="24"/>
        </w:rPr>
      </w:pPr>
      <w:r w:rsidRPr="000C6136">
        <w:rPr>
          <w:rFonts w:ascii="Times New Roman" w:eastAsia="Times New Roman" w:hAnsi="Times New Roman"/>
          <w:sz w:val="24"/>
          <w:szCs w:val="24"/>
        </w:rPr>
        <w:t>The instrument amends Schedules</w:t>
      </w:r>
      <w:r w:rsidR="00EF16D9" w:rsidRPr="000C6136">
        <w:rPr>
          <w:rFonts w:ascii="Times New Roman" w:eastAsia="Times New Roman" w:hAnsi="Times New Roman"/>
          <w:sz w:val="24"/>
          <w:szCs w:val="24"/>
        </w:rPr>
        <w:t xml:space="preserve"> 1A,</w:t>
      </w:r>
      <w:r w:rsidRPr="000C6136">
        <w:rPr>
          <w:rFonts w:ascii="Times New Roman" w:eastAsia="Times New Roman" w:hAnsi="Times New Roman"/>
          <w:sz w:val="24"/>
          <w:szCs w:val="24"/>
        </w:rPr>
        <w:t xml:space="preserve"> 1, 2, 3, 5, 6, 7 and 8 </w:t>
      </w:r>
      <w:r w:rsidR="004624D2" w:rsidRPr="000C6136">
        <w:rPr>
          <w:rFonts w:ascii="Times New Roman" w:eastAsia="Times New Roman" w:hAnsi="Times New Roman"/>
          <w:sz w:val="24"/>
          <w:szCs w:val="24"/>
        </w:rPr>
        <w:t>of</w:t>
      </w:r>
      <w:r w:rsidRPr="000C6136">
        <w:rPr>
          <w:rFonts w:ascii="Times New Roman" w:eastAsia="Times New Roman" w:hAnsi="Times New Roman"/>
          <w:sz w:val="24"/>
          <w:szCs w:val="24"/>
        </w:rPr>
        <w:t xml:space="preserve"> the Part 61 MOS by adding </w:t>
      </w:r>
      <w:r w:rsidR="009C0CF8" w:rsidRPr="000C6136">
        <w:rPr>
          <w:rFonts w:ascii="Times New Roman" w:eastAsia="Times New Roman" w:hAnsi="Times New Roman"/>
          <w:sz w:val="24"/>
          <w:szCs w:val="24"/>
        </w:rPr>
        <w:t xml:space="preserve">to </w:t>
      </w:r>
      <w:r w:rsidRPr="000C6136">
        <w:rPr>
          <w:rFonts w:ascii="Times New Roman" w:eastAsia="Times New Roman" w:hAnsi="Times New Roman"/>
          <w:sz w:val="24"/>
          <w:szCs w:val="24"/>
        </w:rPr>
        <w:t>the competency standards for the operation of gyroplanes</w:t>
      </w:r>
      <w:r w:rsidR="00A043C4" w:rsidRPr="000C6136">
        <w:rPr>
          <w:rFonts w:ascii="Times New Roman" w:eastAsia="Times New Roman" w:hAnsi="Times New Roman"/>
          <w:sz w:val="24"/>
          <w:szCs w:val="24"/>
        </w:rPr>
        <w:t xml:space="preserve"> </w:t>
      </w:r>
      <w:r w:rsidR="00A043C4" w:rsidRPr="000C6136">
        <w:rPr>
          <w:rFonts w:ascii="Times New Roman" w:hAnsi="Times New Roman"/>
          <w:sz w:val="24"/>
          <w:szCs w:val="24"/>
        </w:rPr>
        <w:t xml:space="preserve">so as to include provisions that specifically apply to </w:t>
      </w:r>
      <w:r w:rsidR="00BB424D" w:rsidRPr="000C6136">
        <w:rPr>
          <w:rFonts w:ascii="Times New Roman" w:hAnsi="Times New Roman"/>
          <w:sz w:val="24"/>
          <w:szCs w:val="24"/>
        </w:rPr>
        <w:t xml:space="preserve">a </w:t>
      </w:r>
      <w:r w:rsidR="00A043C4" w:rsidRPr="000C6136">
        <w:rPr>
          <w:rFonts w:ascii="Times New Roman" w:hAnsi="Times New Roman"/>
          <w:sz w:val="24"/>
          <w:szCs w:val="24"/>
        </w:rPr>
        <w:t xml:space="preserve">pilot licence to fly a gyroplane and </w:t>
      </w:r>
      <w:r w:rsidR="00721B38" w:rsidRPr="000C6136">
        <w:rPr>
          <w:rFonts w:ascii="Times New Roman" w:hAnsi="Times New Roman"/>
          <w:sz w:val="24"/>
          <w:szCs w:val="24"/>
        </w:rPr>
        <w:t>specified</w:t>
      </w:r>
      <w:r w:rsidR="00A043C4" w:rsidRPr="000C6136">
        <w:rPr>
          <w:rFonts w:ascii="Times New Roman" w:hAnsi="Times New Roman"/>
          <w:sz w:val="24"/>
          <w:szCs w:val="24"/>
        </w:rPr>
        <w:t xml:space="preserve"> endorsement</w:t>
      </w:r>
      <w:r w:rsidR="00A54861" w:rsidRPr="000C6136">
        <w:rPr>
          <w:rFonts w:ascii="Times New Roman" w:hAnsi="Times New Roman"/>
          <w:sz w:val="24"/>
          <w:szCs w:val="24"/>
        </w:rPr>
        <w:t>s</w:t>
      </w:r>
      <w:r w:rsidR="00A043C4" w:rsidRPr="000C6136">
        <w:rPr>
          <w:rFonts w:ascii="Times New Roman" w:hAnsi="Times New Roman"/>
          <w:sz w:val="24"/>
          <w:szCs w:val="24"/>
        </w:rPr>
        <w:t xml:space="preserve"> for a gyroplane</w:t>
      </w:r>
      <w:r w:rsidR="009C74B2" w:rsidRPr="000C6136">
        <w:rPr>
          <w:rFonts w:ascii="Times New Roman" w:hAnsi="Times New Roman"/>
          <w:sz w:val="24"/>
          <w:szCs w:val="24"/>
        </w:rPr>
        <w:t>.</w:t>
      </w:r>
    </w:p>
    <w:bookmarkEnd w:id="2"/>
    <w:p w14:paraId="049A61CB" w14:textId="77777777" w:rsidR="00F1492B" w:rsidRPr="000C6136" w:rsidRDefault="00F1492B" w:rsidP="00F32567">
      <w:pPr>
        <w:spacing w:after="0" w:line="240" w:lineRule="auto"/>
        <w:rPr>
          <w:rFonts w:ascii="Times New Roman" w:eastAsia="Times New Roman" w:hAnsi="Times New Roman"/>
          <w:iCs/>
          <w:sz w:val="24"/>
          <w:szCs w:val="24"/>
        </w:rPr>
      </w:pPr>
    </w:p>
    <w:p w14:paraId="31A6666A" w14:textId="34B12835" w:rsidR="00F1492B" w:rsidRPr="000C6136" w:rsidRDefault="00F1492B" w:rsidP="00F32567">
      <w:pPr>
        <w:spacing w:after="0" w:line="240" w:lineRule="auto"/>
        <w:rPr>
          <w:rFonts w:ascii="Times New Roman" w:eastAsia="Times New Roman" w:hAnsi="Times New Roman"/>
          <w:iCs/>
          <w:sz w:val="24"/>
          <w:szCs w:val="24"/>
        </w:rPr>
      </w:pPr>
      <w:r w:rsidRPr="000C6136">
        <w:rPr>
          <w:rFonts w:ascii="Times New Roman" w:eastAsia="Times New Roman" w:hAnsi="Times New Roman"/>
          <w:iCs/>
          <w:sz w:val="24"/>
          <w:szCs w:val="24"/>
        </w:rPr>
        <w:t>CASA ha</w:t>
      </w:r>
      <w:r w:rsidR="0089789C" w:rsidRPr="000C6136">
        <w:rPr>
          <w:rFonts w:ascii="Times New Roman" w:eastAsia="Times New Roman" w:hAnsi="Times New Roman"/>
          <w:iCs/>
          <w:sz w:val="24"/>
          <w:szCs w:val="24"/>
        </w:rPr>
        <w:t>s</w:t>
      </w:r>
      <w:r w:rsidRPr="000C6136">
        <w:rPr>
          <w:rFonts w:ascii="Times New Roman" w:eastAsia="Times New Roman" w:hAnsi="Times New Roman"/>
          <w:iCs/>
          <w:sz w:val="24"/>
          <w:szCs w:val="24"/>
        </w:rPr>
        <w:t xml:space="preserve"> assessed the </w:t>
      </w:r>
      <w:r w:rsidRPr="000C6136">
        <w:rPr>
          <w:rFonts w:ascii="Times New Roman" w:eastAsia="Times New Roman" w:hAnsi="Times New Roman"/>
          <w:bCs/>
          <w:iCs/>
          <w:sz w:val="24"/>
          <w:szCs w:val="24"/>
        </w:rPr>
        <w:t>impact on aviation safety.</w:t>
      </w:r>
    </w:p>
    <w:p w14:paraId="24784BC3" w14:textId="77777777" w:rsidR="00F1492B" w:rsidRPr="000C6136" w:rsidRDefault="00F1492B" w:rsidP="00F1492B">
      <w:pPr>
        <w:spacing w:after="0" w:line="240" w:lineRule="auto"/>
        <w:rPr>
          <w:rFonts w:ascii="Times New Roman" w:eastAsia="Times New Roman" w:hAnsi="Times New Roman"/>
          <w:i/>
          <w:sz w:val="24"/>
          <w:szCs w:val="24"/>
        </w:rPr>
      </w:pPr>
    </w:p>
    <w:p w14:paraId="43FD039F" w14:textId="77777777" w:rsidR="007B5B91" w:rsidRPr="000C6136" w:rsidRDefault="007B5B91"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Documents incorporated by reference</w:t>
      </w:r>
    </w:p>
    <w:p w14:paraId="119949BE" w14:textId="4B9A0D65" w:rsidR="002162B4" w:rsidRPr="000C6136" w:rsidRDefault="00E92FB0" w:rsidP="00242FE9">
      <w:pPr>
        <w:spacing w:after="60" w:line="240" w:lineRule="auto"/>
        <w:rPr>
          <w:rFonts w:ascii="Times New Roman" w:hAnsi="Times New Roman"/>
          <w:sz w:val="24"/>
          <w:szCs w:val="24"/>
        </w:rPr>
      </w:pPr>
      <w:r w:rsidRPr="000C6136">
        <w:rPr>
          <w:rFonts w:ascii="Times New Roman" w:hAnsi="Times New Roman"/>
          <w:sz w:val="24"/>
          <w:szCs w:val="24"/>
        </w:rPr>
        <w:t>Th</w:t>
      </w:r>
      <w:r w:rsidR="00F43982" w:rsidRPr="000C6136">
        <w:rPr>
          <w:rFonts w:ascii="Times New Roman" w:hAnsi="Times New Roman"/>
          <w:sz w:val="24"/>
          <w:szCs w:val="24"/>
        </w:rPr>
        <w:t>e</w:t>
      </w:r>
      <w:r w:rsidRPr="000C6136">
        <w:rPr>
          <w:rFonts w:ascii="Times New Roman" w:hAnsi="Times New Roman"/>
          <w:sz w:val="24"/>
          <w:szCs w:val="24"/>
        </w:rPr>
        <w:t xml:space="preserve"> </w:t>
      </w:r>
      <w:r w:rsidR="00AB59A7" w:rsidRPr="000C6136">
        <w:rPr>
          <w:rFonts w:ascii="Times New Roman" w:hAnsi="Times New Roman"/>
          <w:sz w:val="24"/>
          <w:szCs w:val="24"/>
        </w:rPr>
        <w:t xml:space="preserve">amendments </w:t>
      </w:r>
      <w:r w:rsidR="00F43982" w:rsidRPr="000C6136">
        <w:rPr>
          <w:rFonts w:ascii="Times New Roman" w:hAnsi="Times New Roman"/>
          <w:sz w:val="24"/>
          <w:szCs w:val="24"/>
        </w:rPr>
        <w:t xml:space="preserve">made to </w:t>
      </w:r>
      <w:r w:rsidR="00AB59A7" w:rsidRPr="000C6136">
        <w:rPr>
          <w:rFonts w:ascii="Times New Roman" w:hAnsi="Times New Roman"/>
          <w:sz w:val="24"/>
          <w:szCs w:val="24"/>
        </w:rPr>
        <w:t xml:space="preserve">the Part 61 MOS </w:t>
      </w:r>
      <w:r w:rsidR="00F43982" w:rsidRPr="000C6136">
        <w:rPr>
          <w:rFonts w:ascii="Times New Roman" w:hAnsi="Times New Roman"/>
          <w:sz w:val="24"/>
          <w:szCs w:val="24"/>
        </w:rPr>
        <w:t>by th</w:t>
      </w:r>
      <w:r w:rsidR="00CA2B90" w:rsidRPr="000C6136">
        <w:rPr>
          <w:rFonts w:ascii="Times New Roman" w:hAnsi="Times New Roman"/>
          <w:sz w:val="24"/>
          <w:szCs w:val="24"/>
        </w:rPr>
        <w:t>e instrument</w:t>
      </w:r>
      <w:r w:rsidR="00F43982" w:rsidRPr="000C6136">
        <w:rPr>
          <w:rFonts w:ascii="Times New Roman" w:hAnsi="Times New Roman"/>
          <w:sz w:val="24"/>
          <w:szCs w:val="24"/>
        </w:rPr>
        <w:t xml:space="preserve"> include </w:t>
      </w:r>
      <w:r w:rsidR="00663DAA" w:rsidRPr="000C6136">
        <w:rPr>
          <w:rFonts w:ascii="Times New Roman" w:hAnsi="Times New Roman"/>
          <w:sz w:val="24"/>
          <w:szCs w:val="24"/>
        </w:rPr>
        <w:t xml:space="preserve">the insertion of provisions </w:t>
      </w:r>
      <w:r w:rsidR="00AB59A7" w:rsidRPr="000C6136">
        <w:rPr>
          <w:rFonts w:ascii="Times New Roman" w:hAnsi="Times New Roman"/>
          <w:sz w:val="24"/>
          <w:szCs w:val="24"/>
        </w:rPr>
        <w:t>that</w:t>
      </w:r>
      <w:r w:rsidRPr="000C6136">
        <w:rPr>
          <w:rFonts w:ascii="Times New Roman" w:hAnsi="Times New Roman"/>
          <w:sz w:val="24"/>
          <w:szCs w:val="24"/>
        </w:rPr>
        <w:t xml:space="preserve"> incorporate </w:t>
      </w:r>
      <w:r w:rsidR="00EA17A8" w:rsidRPr="000C6136">
        <w:rPr>
          <w:rFonts w:ascii="Times New Roman" w:hAnsi="Times New Roman"/>
          <w:sz w:val="24"/>
          <w:szCs w:val="24"/>
        </w:rPr>
        <w:t xml:space="preserve">the </w:t>
      </w:r>
      <w:r w:rsidR="00663DAA" w:rsidRPr="000C6136">
        <w:rPr>
          <w:rFonts w:ascii="Times New Roman" w:hAnsi="Times New Roman"/>
          <w:sz w:val="24"/>
          <w:szCs w:val="24"/>
        </w:rPr>
        <w:t xml:space="preserve">provisions of </w:t>
      </w:r>
      <w:r w:rsidR="00CC052D" w:rsidRPr="000C6136">
        <w:rPr>
          <w:rFonts w:ascii="Times New Roman" w:hAnsi="Times New Roman"/>
          <w:sz w:val="24"/>
          <w:szCs w:val="24"/>
        </w:rPr>
        <w:t>the following</w:t>
      </w:r>
      <w:r w:rsidR="00663DAA" w:rsidRPr="000C6136">
        <w:rPr>
          <w:rFonts w:ascii="Times New Roman" w:hAnsi="Times New Roman"/>
          <w:sz w:val="24"/>
          <w:szCs w:val="24"/>
        </w:rPr>
        <w:t xml:space="preserve"> </w:t>
      </w:r>
      <w:r w:rsidRPr="000C6136">
        <w:rPr>
          <w:rFonts w:ascii="Times New Roman" w:hAnsi="Times New Roman"/>
          <w:sz w:val="24"/>
          <w:szCs w:val="24"/>
        </w:rPr>
        <w:t>documents</w:t>
      </w:r>
      <w:r w:rsidR="00CC052D" w:rsidRPr="000C6136">
        <w:rPr>
          <w:rFonts w:ascii="Times New Roman" w:hAnsi="Times New Roman"/>
          <w:sz w:val="24"/>
          <w:szCs w:val="24"/>
        </w:rPr>
        <w:t>:</w:t>
      </w:r>
    </w:p>
    <w:p w14:paraId="70077E8A" w14:textId="77777777" w:rsidR="002A4EB5" w:rsidRPr="000C6136" w:rsidRDefault="002A4EB5" w:rsidP="00242FE9">
      <w:pPr>
        <w:pStyle w:val="LDP1a"/>
        <w:tabs>
          <w:tab w:val="clear" w:pos="454"/>
          <w:tab w:val="right" w:pos="567"/>
        </w:tabs>
        <w:ind w:left="454"/>
      </w:pPr>
      <w:r w:rsidRPr="000C6136">
        <w:t>(a)</w:t>
      </w:r>
      <w:r w:rsidRPr="000C6136">
        <w:tab/>
        <w:t>the aircraft flight manual;</w:t>
      </w:r>
    </w:p>
    <w:p w14:paraId="76F7CEA4" w14:textId="3A213695" w:rsidR="002A4EB5" w:rsidRPr="000C6136" w:rsidRDefault="002A4EB5" w:rsidP="00242FE9">
      <w:pPr>
        <w:pStyle w:val="LDP1a"/>
        <w:tabs>
          <w:tab w:val="clear" w:pos="454"/>
          <w:tab w:val="right" w:pos="567"/>
        </w:tabs>
        <w:ind w:left="454"/>
      </w:pPr>
      <w:r w:rsidRPr="000C6136">
        <w:t>(</w:t>
      </w:r>
      <w:r w:rsidR="009649DE" w:rsidRPr="000C6136">
        <w:t>b</w:t>
      </w:r>
      <w:r w:rsidRPr="000C6136">
        <w:t>)</w:t>
      </w:r>
      <w:r w:rsidRPr="000C6136">
        <w:tab/>
      </w:r>
      <w:r w:rsidR="00A322D9" w:rsidRPr="000C6136">
        <w:t>the Aeronautical Information Publication (AIP);</w:t>
      </w:r>
    </w:p>
    <w:p w14:paraId="1BBF5986" w14:textId="2737B3EB" w:rsidR="002A4EB5" w:rsidRPr="000C6136" w:rsidRDefault="002A4EB5" w:rsidP="00242FE9">
      <w:pPr>
        <w:pStyle w:val="LDP1a"/>
        <w:tabs>
          <w:tab w:val="clear" w:pos="454"/>
          <w:tab w:val="right" w:pos="567"/>
        </w:tabs>
        <w:ind w:left="454"/>
      </w:pPr>
      <w:r w:rsidRPr="000C6136">
        <w:t>(</w:t>
      </w:r>
      <w:r w:rsidR="009649DE" w:rsidRPr="000C6136">
        <w:t>c</w:t>
      </w:r>
      <w:r w:rsidRPr="000C6136">
        <w:t>)</w:t>
      </w:r>
      <w:r w:rsidRPr="000C6136">
        <w:tab/>
      </w:r>
      <w:r w:rsidR="00A018B8" w:rsidRPr="000C6136">
        <w:t xml:space="preserve">ERSA, which is </w:t>
      </w:r>
      <w:r w:rsidR="00E3211B" w:rsidRPr="000C6136">
        <w:t xml:space="preserve">the part of the AIP </w:t>
      </w:r>
      <w:r w:rsidR="00E3211B" w:rsidRPr="000C6136">
        <w:rPr>
          <w:bCs/>
        </w:rPr>
        <w:t xml:space="preserve">known as </w:t>
      </w:r>
      <w:r w:rsidR="00E3211B" w:rsidRPr="000C6136">
        <w:rPr>
          <w:bCs/>
          <w:i/>
          <w:iCs/>
        </w:rPr>
        <w:t>En Route Supplement Australia</w:t>
      </w:r>
      <w:r w:rsidR="00A018B8" w:rsidRPr="000C6136">
        <w:rPr>
          <w:bCs/>
        </w:rPr>
        <w:t>;</w:t>
      </w:r>
    </w:p>
    <w:p w14:paraId="6948ECE5" w14:textId="599FAA6D" w:rsidR="00943BC8" w:rsidRPr="000C6136" w:rsidRDefault="00943BC8" w:rsidP="00242FE9">
      <w:pPr>
        <w:pStyle w:val="LDP1a"/>
        <w:tabs>
          <w:tab w:val="clear" w:pos="454"/>
          <w:tab w:val="right" w:pos="567"/>
        </w:tabs>
        <w:ind w:left="454"/>
      </w:pPr>
      <w:r w:rsidRPr="000C6136">
        <w:t>(</w:t>
      </w:r>
      <w:r w:rsidR="009649DE" w:rsidRPr="000C6136">
        <w:t>d</w:t>
      </w:r>
      <w:r w:rsidRPr="000C6136">
        <w:t>)</w:t>
      </w:r>
      <w:r w:rsidRPr="000C6136">
        <w:tab/>
      </w:r>
      <w:r w:rsidR="00031972" w:rsidRPr="000C6136">
        <w:t xml:space="preserve">the </w:t>
      </w:r>
      <w:r w:rsidRPr="000C6136">
        <w:t>AIP Supplements</w:t>
      </w:r>
      <w:r w:rsidR="004D7321" w:rsidRPr="000C6136">
        <w:t>;</w:t>
      </w:r>
    </w:p>
    <w:p w14:paraId="60959014" w14:textId="6966E448" w:rsidR="004D7321" w:rsidRPr="000C6136" w:rsidRDefault="004D7321" w:rsidP="00242FE9">
      <w:pPr>
        <w:pStyle w:val="LDP1a"/>
        <w:tabs>
          <w:tab w:val="clear" w:pos="454"/>
          <w:tab w:val="right" w:pos="567"/>
        </w:tabs>
        <w:ind w:left="454"/>
      </w:pPr>
      <w:r w:rsidRPr="000C6136">
        <w:t>(e)</w:t>
      </w:r>
      <w:r w:rsidRPr="000C6136">
        <w:tab/>
        <w:t>the AIP GEN</w:t>
      </w:r>
      <w:r w:rsidR="00903AE9" w:rsidRPr="000C6136">
        <w:t>;</w:t>
      </w:r>
    </w:p>
    <w:p w14:paraId="4D6811A6" w14:textId="090329A3" w:rsidR="00903AE9" w:rsidRPr="000C6136" w:rsidRDefault="00903AE9" w:rsidP="00242FE9">
      <w:pPr>
        <w:pStyle w:val="LDP1a"/>
        <w:tabs>
          <w:tab w:val="clear" w:pos="454"/>
          <w:tab w:val="right" w:pos="567"/>
        </w:tabs>
        <w:ind w:left="454"/>
      </w:pPr>
      <w:r w:rsidRPr="000C6136">
        <w:t>(f)</w:t>
      </w:r>
      <w:r w:rsidRPr="000C6136">
        <w:tab/>
        <w:t>Civil Aviation Orders;</w:t>
      </w:r>
    </w:p>
    <w:p w14:paraId="77EB0293" w14:textId="7777C1D3" w:rsidR="00903AE9" w:rsidRPr="000C6136" w:rsidRDefault="00903AE9" w:rsidP="00242FE9">
      <w:pPr>
        <w:pStyle w:val="LDP1a"/>
        <w:tabs>
          <w:tab w:val="clear" w:pos="454"/>
          <w:tab w:val="right" w:pos="567"/>
        </w:tabs>
        <w:spacing w:after="0"/>
        <w:ind w:left="454"/>
      </w:pPr>
      <w:r w:rsidRPr="000C6136">
        <w:t>(</w:t>
      </w:r>
      <w:r w:rsidR="00EF6FE8" w:rsidRPr="000C6136">
        <w:t>g)</w:t>
      </w:r>
      <w:r w:rsidR="00EF6FE8" w:rsidRPr="000C6136">
        <w:tab/>
      </w:r>
      <w:r w:rsidR="00BF6011" w:rsidRPr="000C6136">
        <w:t>Civil Aviation Advisory Publications (</w:t>
      </w:r>
      <w:r w:rsidR="00EF6FE8" w:rsidRPr="000C6136">
        <w:t>CAAP</w:t>
      </w:r>
      <w:r w:rsidR="00BF6011" w:rsidRPr="000C6136">
        <w:t>).</w:t>
      </w:r>
    </w:p>
    <w:p w14:paraId="43310BAF" w14:textId="77777777" w:rsidR="00CC052D" w:rsidRPr="000C6136" w:rsidRDefault="00CC052D" w:rsidP="00F57F58">
      <w:pPr>
        <w:spacing w:after="0" w:line="240" w:lineRule="auto"/>
        <w:rPr>
          <w:rFonts w:ascii="Times New Roman" w:eastAsia="Times New Roman" w:hAnsi="Times New Roman"/>
          <w:iCs/>
          <w:sz w:val="24"/>
          <w:szCs w:val="24"/>
        </w:rPr>
      </w:pPr>
    </w:p>
    <w:p w14:paraId="7B31A818" w14:textId="1E91EDF8" w:rsidR="00CC052D" w:rsidRPr="000C6136" w:rsidRDefault="00CC052D" w:rsidP="00CA074E">
      <w:pPr>
        <w:spacing w:after="60" w:line="240" w:lineRule="auto"/>
        <w:rPr>
          <w:rFonts w:ascii="Times New Roman" w:eastAsia="Times New Roman" w:hAnsi="Times New Roman"/>
          <w:sz w:val="24"/>
          <w:szCs w:val="24"/>
        </w:rPr>
      </w:pPr>
      <w:r w:rsidRPr="000C6136">
        <w:rPr>
          <w:rFonts w:ascii="Times New Roman" w:eastAsia="Times New Roman" w:hAnsi="Times New Roman"/>
          <w:iCs/>
          <w:sz w:val="24"/>
          <w:szCs w:val="24"/>
        </w:rPr>
        <w:lastRenderedPageBreak/>
        <w:t>In addition,</w:t>
      </w:r>
      <w:r w:rsidR="000A12D6" w:rsidRPr="000C6136">
        <w:rPr>
          <w:rFonts w:ascii="Times New Roman" w:eastAsia="Times New Roman" w:hAnsi="Times New Roman"/>
          <w:iCs/>
          <w:sz w:val="24"/>
          <w:szCs w:val="24"/>
        </w:rPr>
        <w:t xml:space="preserve"> </w:t>
      </w:r>
      <w:r w:rsidRPr="000C6136">
        <w:rPr>
          <w:rFonts w:ascii="Times New Roman" w:eastAsia="Times New Roman" w:hAnsi="Times New Roman"/>
          <w:sz w:val="24"/>
          <w:szCs w:val="24"/>
        </w:rPr>
        <w:t xml:space="preserve">the expression </w:t>
      </w:r>
      <w:r w:rsidRPr="000C6136">
        <w:rPr>
          <w:rFonts w:ascii="Times New Roman" w:eastAsia="Times New Roman" w:hAnsi="Times New Roman"/>
          <w:b/>
          <w:bCs/>
          <w:i/>
          <w:iCs/>
          <w:sz w:val="24"/>
          <w:szCs w:val="24"/>
        </w:rPr>
        <w:t>in accordance with published procedures</w:t>
      </w:r>
      <w:r w:rsidRPr="000C6136">
        <w:rPr>
          <w:rFonts w:ascii="Times New Roman" w:eastAsia="Times New Roman" w:hAnsi="Times New Roman"/>
          <w:sz w:val="24"/>
          <w:szCs w:val="24"/>
        </w:rPr>
        <w:t xml:space="preserve"> is referred to in several provisions inserted </w:t>
      </w:r>
      <w:r w:rsidR="002A4EB5" w:rsidRPr="000C6136">
        <w:rPr>
          <w:rFonts w:ascii="Times New Roman" w:eastAsia="Times New Roman" w:hAnsi="Times New Roman"/>
          <w:sz w:val="24"/>
          <w:szCs w:val="24"/>
        </w:rPr>
        <w:t xml:space="preserve">into the Part 61 MOS </w:t>
      </w:r>
      <w:r w:rsidRPr="000C6136">
        <w:rPr>
          <w:rFonts w:ascii="Times New Roman" w:eastAsia="Times New Roman" w:hAnsi="Times New Roman"/>
          <w:sz w:val="24"/>
          <w:szCs w:val="24"/>
        </w:rPr>
        <w:t xml:space="preserve">by the instrument. This expression is defined in subsection 5.1 of the Part 61 MOS </w:t>
      </w:r>
      <w:r w:rsidR="00FC5DBD" w:rsidRPr="000C6136">
        <w:rPr>
          <w:rFonts w:ascii="Times New Roman" w:eastAsia="Times New Roman" w:hAnsi="Times New Roman"/>
          <w:sz w:val="24"/>
          <w:szCs w:val="24"/>
        </w:rPr>
        <w:t>to mean carrying out an activity</w:t>
      </w:r>
      <w:r w:rsidRPr="000C6136">
        <w:rPr>
          <w:rFonts w:ascii="Times New Roman" w:eastAsia="Times New Roman" w:hAnsi="Times New Roman"/>
          <w:sz w:val="24"/>
          <w:szCs w:val="24"/>
        </w:rPr>
        <w:t xml:space="preserve"> in accordance with the applicable requirements (if any) set out in each of the following:</w:t>
      </w:r>
    </w:p>
    <w:p w14:paraId="3B0A9BD4" w14:textId="77777777" w:rsidR="00CC052D" w:rsidRPr="000C6136" w:rsidRDefault="00CC052D" w:rsidP="00CA074E">
      <w:pPr>
        <w:pStyle w:val="LDP1a"/>
        <w:tabs>
          <w:tab w:val="clear" w:pos="454"/>
          <w:tab w:val="right" w:pos="567"/>
        </w:tabs>
        <w:ind w:left="454"/>
      </w:pPr>
      <w:r w:rsidRPr="000C6136">
        <w:t>(a)</w:t>
      </w:r>
      <w:r w:rsidRPr="000C6136">
        <w:tab/>
        <w:t>the aircraft flight manual;</w:t>
      </w:r>
    </w:p>
    <w:p w14:paraId="2108D847" w14:textId="77777777" w:rsidR="00CC052D" w:rsidRPr="000C6136" w:rsidRDefault="00CC052D" w:rsidP="00CA074E">
      <w:pPr>
        <w:pStyle w:val="LDP1a"/>
        <w:tabs>
          <w:tab w:val="clear" w:pos="454"/>
          <w:tab w:val="right" w:pos="567"/>
        </w:tabs>
        <w:ind w:left="454"/>
      </w:pPr>
      <w:r w:rsidRPr="000C6136">
        <w:t>(b)</w:t>
      </w:r>
      <w:r w:rsidRPr="000C6136">
        <w:tab/>
        <w:t>the aircraft operator’s operations manual;</w:t>
      </w:r>
    </w:p>
    <w:p w14:paraId="6B5DE179" w14:textId="77777777" w:rsidR="00CC052D" w:rsidRPr="000C6136" w:rsidRDefault="00CC052D" w:rsidP="00CA074E">
      <w:pPr>
        <w:pStyle w:val="LDP1a"/>
        <w:tabs>
          <w:tab w:val="clear" w:pos="454"/>
          <w:tab w:val="right" w:pos="567"/>
        </w:tabs>
        <w:ind w:left="454"/>
      </w:pPr>
      <w:r w:rsidRPr="000C6136">
        <w:t>(c)</w:t>
      </w:r>
      <w:r w:rsidRPr="000C6136">
        <w:tab/>
        <w:t>the Aeronautical Information Publication (AIP);</w:t>
      </w:r>
    </w:p>
    <w:p w14:paraId="0B9FDC51" w14:textId="77777777" w:rsidR="00CC052D" w:rsidRPr="000C6136" w:rsidRDefault="00CC052D" w:rsidP="00CA074E">
      <w:pPr>
        <w:pStyle w:val="LDP1a"/>
        <w:tabs>
          <w:tab w:val="clear" w:pos="454"/>
          <w:tab w:val="right" w:pos="567"/>
        </w:tabs>
        <w:spacing w:after="0"/>
        <w:ind w:left="454"/>
      </w:pPr>
      <w:r w:rsidRPr="000C6136">
        <w:t>(d)</w:t>
      </w:r>
      <w:r w:rsidRPr="000C6136">
        <w:tab/>
        <w:t>another operational document applicable to the activity that is approved in writing by CASA or the operator.</w:t>
      </w:r>
    </w:p>
    <w:p w14:paraId="54C182EE" w14:textId="77777777" w:rsidR="00CA074E" w:rsidRPr="000C6136" w:rsidRDefault="00CA074E" w:rsidP="00CC052D">
      <w:pPr>
        <w:spacing w:after="0" w:line="240" w:lineRule="auto"/>
        <w:rPr>
          <w:rFonts w:ascii="Times New Roman" w:eastAsia="Times New Roman" w:hAnsi="Times New Roman"/>
          <w:sz w:val="24"/>
          <w:szCs w:val="24"/>
        </w:rPr>
      </w:pPr>
    </w:p>
    <w:p w14:paraId="6C423117" w14:textId="479D2765" w:rsidR="00CC052D" w:rsidRPr="000C6136" w:rsidRDefault="00CC052D" w:rsidP="00CC052D">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Accordingly, the documents mentioned in paragraphs (</w:t>
      </w:r>
      <w:r w:rsidR="003D77D0" w:rsidRPr="000C6136">
        <w:rPr>
          <w:rFonts w:ascii="Times New Roman" w:eastAsia="Times New Roman" w:hAnsi="Times New Roman"/>
          <w:sz w:val="24"/>
          <w:szCs w:val="24"/>
        </w:rPr>
        <w:t>b</w:t>
      </w:r>
      <w:r w:rsidRPr="000C6136">
        <w:rPr>
          <w:rFonts w:ascii="Times New Roman" w:eastAsia="Times New Roman" w:hAnsi="Times New Roman"/>
          <w:sz w:val="24"/>
          <w:szCs w:val="24"/>
        </w:rPr>
        <w:t xml:space="preserve">) </w:t>
      </w:r>
      <w:r w:rsidR="003D77D0" w:rsidRPr="000C6136">
        <w:rPr>
          <w:rFonts w:ascii="Times New Roman" w:eastAsia="Times New Roman" w:hAnsi="Times New Roman"/>
          <w:sz w:val="24"/>
          <w:szCs w:val="24"/>
        </w:rPr>
        <w:t>and</w:t>
      </w:r>
      <w:r w:rsidRPr="000C6136">
        <w:rPr>
          <w:rFonts w:ascii="Times New Roman" w:eastAsia="Times New Roman" w:hAnsi="Times New Roman"/>
          <w:sz w:val="24"/>
          <w:szCs w:val="24"/>
        </w:rPr>
        <w:t xml:space="preserve"> (d) are </w:t>
      </w:r>
      <w:r w:rsidR="003D77D0" w:rsidRPr="000C6136">
        <w:rPr>
          <w:rFonts w:ascii="Times New Roman" w:eastAsia="Times New Roman" w:hAnsi="Times New Roman"/>
          <w:sz w:val="24"/>
          <w:szCs w:val="24"/>
        </w:rPr>
        <w:t xml:space="preserve">also </w:t>
      </w:r>
      <w:r w:rsidRPr="000C6136">
        <w:rPr>
          <w:rFonts w:ascii="Times New Roman" w:eastAsia="Times New Roman" w:hAnsi="Times New Roman"/>
          <w:sz w:val="24"/>
          <w:szCs w:val="24"/>
        </w:rPr>
        <w:t xml:space="preserve">incorporated </w:t>
      </w:r>
      <w:r w:rsidR="003D77D0" w:rsidRPr="000C6136">
        <w:rPr>
          <w:rFonts w:ascii="Times New Roman" w:eastAsia="Times New Roman" w:hAnsi="Times New Roman"/>
          <w:sz w:val="24"/>
          <w:szCs w:val="24"/>
        </w:rPr>
        <w:t>by reference</w:t>
      </w:r>
      <w:r w:rsidR="00423A6A" w:rsidRPr="000C6136">
        <w:rPr>
          <w:rFonts w:ascii="Times New Roman" w:eastAsia="Times New Roman" w:hAnsi="Times New Roman"/>
          <w:sz w:val="24"/>
          <w:szCs w:val="24"/>
        </w:rPr>
        <w:t xml:space="preserve"> by provisions inserted by the instrument</w:t>
      </w:r>
      <w:r w:rsidRPr="000C6136">
        <w:rPr>
          <w:rFonts w:ascii="Times New Roman" w:eastAsia="Times New Roman" w:hAnsi="Times New Roman"/>
          <w:sz w:val="24"/>
          <w:szCs w:val="24"/>
        </w:rPr>
        <w:t>.</w:t>
      </w:r>
    </w:p>
    <w:p w14:paraId="71FB9B52" w14:textId="77777777" w:rsidR="00DA3458" w:rsidRPr="000C6136" w:rsidRDefault="00DA3458" w:rsidP="00CC052D">
      <w:pPr>
        <w:spacing w:after="0" w:line="240" w:lineRule="auto"/>
        <w:rPr>
          <w:rFonts w:ascii="Times New Roman" w:eastAsia="Times New Roman" w:hAnsi="Times New Roman"/>
          <w:sz w:val="24"/>
          <w:szCs w:val="24"/>
        </w:rPr>
      </w:pPr>
    </w:p>
    <w:p w14:paraId="57EFF6FB" w14:textId="1678067F" w:rsidR="003B5FF3" w:rsidRPr="000C6136" w:rsidRDefault="003B5FF3" w:rsidP="003B5FF3">
      <w:pPr>
        <w:spacing w:after="0" w:line="240" w:lineRule="auto"/>
        <w:rPr>
          <w:rFonts w:ascii="Times New Roman" w:hAnsi="Times New Roman"/>
          <w:sz w:val="24"/>
          <w:szCs w:val="24"/>
        </w:rPr>
      </w:pPr>
      <w:r w:rsidRPr="000C6136">
        <w:rPr>
          <w:rFonts w:ascii="Times New Roman" w:hAnsi="Times New Roman"/>
          <w:sz w:val="24"/>
          <w:szCs w:val="24"/>
        </w:rPr>
        <w:t xml:space="preserve">In accordance with paragraph 15J(2)(c) of the LA, the following table contains a description of the documents incorporated by reference into </w:t>
      </w:r>
      <w:r w:rsidR="008C6E36" w:rsidRPr="000C6136">
        <w:rPr>
          <w:rFonts w:ascii="Times New Roman" w:hAnsi="Times New Roman"/>
          <w:sz w:val="24"/>
          <w:szCs w:val="24"/>
        </w:rPr>
        <w:t xml:space="preserve">provisions inserted by </w:t>
      </w:r>
      <w:r w:rsidRPr="000C6136">
        <w:rPr>
          <w:rFonts w:ascii="Times New Roman" w:hAnsi="Times New Roman"/>
          <w:sz w:val="24"/>
          <w:szCs w:val="24"/>
        </w:rPr>
        <w:t>the instrument</w:t>
      </w:r>
      <w:r w:rsidR="00AC0E33" w:rsidRPr="000C6136">
        <w:rPr>
          <w:rFonts w:ascii="Times New Roman" w:hAnsi="Times New Roman"/>
          <w:sz w:val="24"/>
          <w:szCs w:val="24"/>
        </w:rPr>
        <w:t xml:space="preserve">. The table also </w:t>
      </w:r>
      <w:r w:rsidR="00F22EEE" w:rsidRPr="000C6136">
        <w:rPr>
          <w:rFonts w:ascii="Times New Roman" w:hAnsi="Times New Roman"/>
          <w:sz w:val="24"/>
          <w:szCs w:val="24"/>
        </w:rPr>
        <w:t xml:space="preserve">sets out </w:t>
      </w:r>
      <w:r w:rsidRPr="000C6136">
        <w:rPr>
          <w:rFonts w:ascii="Times New Roman" w:hAnsi="Times New Roman"/>
          <w:color w:val="000000" w:themeColor="text1"/>
          <w:sz w:val="24"/>
          <w:szCs w:val="24"/>
        </w:rPr>
        <w:t>the organisation responsible for each document</w:t>
      </w:r>
      <w:r w:rsidR="00F22EEE" w:rsidRPr="000C6136">
        <w:rPr>
          <w:rFonts w:ascii="Times New Roman" w:hAnsi="Times New Roman"/>
          <w:color w:val="000000" w:themeColor="text1"/>
          <w:sz w:val="24"/>
          <w:szCs w:val="24"/>
        </w:rPr>
        <w:t>,</w:t>
      </w:r>
      <w:r w:rsidRPr="000C6136">
        <w:rPr>
          <w:rFonts w:ascii="Times New Roman" w:hAnsi="Times New Roman"/>
          <w:sz w:val="24"/>
          <w:szCs w:val="24"/>
        </w:rPr>
        <w:t xml:space="preserve"> </w:t>
      </w:r>
      <w:r w:rsidR="00F22EEE" w:rsidRPr="000C6136">
        <w:rPr>
          <w:rFonts w:ascii="Times New Roman" w:hAnsi="Times New Roman"/>
          <w:sz w:val="24"/>
          <w:szCs w:val="24"/>
        </w:rPr>
        <w:t>how each document is incorporated</w:t>
      </w:r>
      <w:r w:rsidR="00BF209A" w:rsidRPr="000C6136">
        <w:rPr>
          <w:rFonts w:ascii="Times New Roman" w:hAnsi="Times New Roman"/>
          <w:sz w:val="24"/>
          <w:szCs w:val="24"/>
        </w:rPr>
        <w:t xml:space="preserve">, </w:t>
      </w:r>
      <w:r w:rsidRPr="000C6136">
        <w:rPr>
          <w:rFonts w:ascii="Times New Roman" w:hAnsi="Times New Roman"/>
          <w:sz w:val="24"/>
          <w:szCs w:val="24"/>
        </w:rPr>
        <w:t xml:space="preserve">and how </w:t>
      </w:r>
      <w:r w:rsidR="00E93413" w:rsidRPr="000C6136">
        <w:rPr>
          <w:rFonts w:ascii="Times New Roman" w:hAnsi="Times New Roman"/>
          <w:sz w:val="24"/>
          <w:szCs w:val="24"/>
        </w:rPr>
        <w:t>each document</w:t>
      </w:r>
      <w:r w:rsidRPr="000C6136">
        <w:rPr>
          <w:rFonts w:ascii="Times New Roman" w:hAnsi="Times New Roman"/>
          <w:sz w:val="24"/>
          <w:szCs w:val="24"/>
        </w:rPr>
        <w:t xml:space="preserve"> may be obtained</w:t>
      </w:r>
      <w:r w:rsidR="00F22EEE" w:rsidRPr="000C6136">
        <w:rPr>
          <w:rFonts w:ascii="Times New Roman" w:hAnsi="Times New Roman"/>
          <w:sz w:val="24"/>
          <w:szCs w:val="24"/>
        </w:rPr>
        <w:t xml:space="preserve"> by a member of the public</w:t>
      </w:r>
      <w:r w:rsidRPr="000C6136">
        <w:rPr>
          <w:rFonts w:ascii="Times New Roman" w:hAnsi="Times New Roman"/>
          <w:sz w:val="24"/>
          <w:szCs w:val="24"/>
        </w:rPr>
        <w:t>.</w:t>
      </w:r>
    </w:p>
    <w:p w14:paraId="6AFCDAC3" w14:textId="77777777" w:rsidR="00356712" w:rsidRPr="000C6136" w:rsidRDefault="00356712" w:rsidP="003B5FF3">
      <w:pPr>
        <w:spacing w:after="0" w:line="240" w:lineRule="auto"/>
        <w:rPr>
          <w:rFonts w:ascii="Times New Roman" w:hAnsi="Times New Roman"/>
          <w:sz w:val="24"/>
          <w:szCs w:val="24"/>
        </w:rPr>
      </w:pPr>
    </w:p>
    <w:p w14:paraId="2F066BD2" w14:textId="4377333F" w:rsidR="00D05F26" w:rsidRPr="000C6136" w:rsidRDefault="00D05F26" w:rsidP="00F57F58">
      <w:pPr>
        <w:spacing w:after="0" w:line="240" w:lineRule="auto"/>
        <w:rPr>
          <w:rFonts w:ascii="Times New Roman" w:hAnsi="Times New Roman"/>
          <w:bCs/>
          <w:sz w:val="24"/>
          <w:szCs w:val="24"/>
          <w:u w:val="single"/>
        </w:rPr>
      </w:pPr>
      <w:r w:rsidRPr="000C6136">
        <w:rPr>
          <w:rFonts w:ascii="Times New Roman" w:hAnsi="Times New Roman"/>
          <w:bCs/>
          <w:sz w:val="24"/>
          <w:szCs w:val="24"/>
          <w:u w:val="single"/>
        </w:rPr>
        <w:t>Instruments and other documents incorporated into the Part 61 MOS</w:t>
      </w:r>
    </w:p>
    <w:p w14:paraId="06065CB7" w14:textId="77777777" w:rsidR="00D05F26" w:rsidRPr="000C6136" w:rsidRDefault="00D05F26" w:rsidP="00F57F58">
      <w:pPr>
        <w:spacing w:after="0" w:line="240" w:lineRule="auto"/>
        <w:rPr>
          <w:rFonts w:ascii="Times New Roman" w:eastAsia="Times New Roman" w:hAnsi="Times New Roman"/>
          <w:bCs/>
          <w:iCs/>
          <w:sz w:val="24"/>
          <w:szCs w:val="24"/>
          <w:u w:val="single"/>
        </w:rPr>
      </w:pP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1640"/>
        <w:gridCol w:w="1639"/>
        <w:gridCol w:w="1775"/>
        <w:gridCol w:w="2734"/>
      </w:tblGrid>
      <w:tr w:rsidR="00D27F35" w:rsidRPr="000C6136" w14:paraId="5ACA4C11" w14:textId="77777777" w:rsidTr="007C4438">
        <w:trPr>
          <w:tblHeader/>
        </w:trPr>
        <w:tc>
          <w:tcPr>
            <w:tcW w:w="1271" w:type="dxa"/>
            <w:hideMark/>
          </w:tcPr>
          <w:p w14:paraId="6C156E9F" w14:textId="01E7FD0F" w:rsidR="00D27F35" w:rsidRPr="000C6136" w:rsidRDefault="00D27F35" w:rsidP="00694FB7">
            <w:pPr>
              <w:spacing w:before="120" w:after="120"/>
              <w:rPr>
                <w:rFonts w:ascii="Times New Roman" w:hAnsi="Times New Roman"/>
                <w:b/>
                <w:bCs/>
                <w:sz w:val="18"/>
                <w:szCs w:val="18"/>
              </w:rPr>
            </w:pPr>
            <w:r w:rsidRPr="000C6136">
              <w:rPr>
                <w:rFonts w:ascii="Times New Roman" w:hAnsi="Times New Roman"/>
                <w:b/>
                <w:bCs/>
                <w:sz w:val="18"/>
                <w:szCs w:val="18"/>
              </w:rPr>
              <w:t>Name of document</w:t>
            </w:r>
          </w:p>
        </w:tc>
        <w:tc>
          <w:tcPr>
            <w:tcW w:w="1701" w:type="dxa"/>
            <w:hideMark/>
          </w:tcPr>
          <w:p w14:paraId="0D41B2F7" w14:textId="77777777" w:rsidR="00D27F35" w:rsidRPr="000C6136" w:rsidRDefault="00D27F35" w:rsidP="00694FB7">
            <w:pPr>
              <w:spacing w:before="120" w:after="120"/>
              <w:rPr>
                <w:rFonts w:ascii="Times New Roman" w:hAnsi="Times New Roman"/>
                <w:b/>
                <w:bCs/>
                <w:sz w:val="18"/>
                <w:szCs w:val="18"/>
              </w:rPr>
            </w:pPr>
            <w:r w:rsidRPr="000C6136">
              <w:rPr>
                <w:rFonts w:ascii="Times New Roman" w:hAnsi="Times New Roman"/>
                <w:b/>
                <w:bCs/>
                <w:sz w:val="18"/>
                <w:szCs w:val="18"/>
              </w:rPr>
              <w:t>Description of document</w:t>
            </w:r>
          </w:p>
        </w:tc>
        <w:tc>
          <w:tcPr>
            <w:tcW w:w="1701" w:type="dxa"/>
            <w:hideMark/>
          </w:tcPr>
          <w:p w14:paraId="2C7B621B" w14:textId="77777777" w:rsidR="00D27F35" w:rsidRPr="000C6136" w:rsidRDefault="00D27F35" w:rsidP="00694FB7">
            <w:pPr>
              <w:spacing w:before="120" w:after="120"/>
              <w:rPr>
                <w:rFonts w:ascii="Times New Roman" w:hAnsi="Times New Roman"/>
                <w:b/>
                <w:bCs/>
                <w:sz w:val="18"/>
                <w:szCs w:val="18"/>
              </w:rPr>
            </w:pPr>
            <w:r w:rsidRPr="000C6136">
              <w:rPr>
                <w:rFonts w:ascii="Times New Roman" w:hAnsi="Times New Roman"/>
                <w:b/>
                <w:bCs/>
                <w:sz w:val="18"/>
                <w:szCs w:val="18"/>
              </w:rPr>
              <w:t>Manner of incorporation</w:t>
            </w:r>
          </w:p>
        </w:tc>
        <w:tc>
          <w:tcPr>
            <w:tcW w:w="1843" w:type="dxa"/>
            <w:hideMark/>
          </w:tcPr>
          <w:p w14:paraId="146F7E60" w14:textId="7CDE62FF" w:rsidR="00D27F35" w:rsidRPr="000C6136" w:rsidRDefault="00D27F35" w:rsidP="00694FB7">
            <w:pPr>
              <w:spacing w:before="120" w:after="120"/>
              <w:rPr>
                <w:rFonts w:ascii="Times New Roman" w:hAnsi="Times New Roman"/>
                <w:b/>
                <w:bCs/>
                <w:sz w:val="18"/>
                <w:szCs w:val="18"/>
              </w:rPr>
            </w:pPr>
            <w:r w:rsidRPr="000C6136">
              <w:rPr>
                <w:rFonts w:ascii="Times New Roman" w:hAnsi="Times New Roman"/>
                <w:b/>
                <w:bCs/>
                <w:sz w:val="18"/>
                <w:szCs w:val="18"/>
              </w:rPr>
              <w:t>Operation of provisions that incorporate the document by reference</w:t>
            </w:r>
          </w:p>
        </w:tc>
        <w:tc>
          <w:tcPr>
            <w:tcW w:w="2844" w:type="dxa"/>
            <w:hideMark/>
          </w:tcPr>
          <w:p w14:paraId="144FF72E" w14:textId="111B6C6E" w:rsidR="00D27F35" w:rsidRPr="000C6136" w:rsidRDefault="00D27F35" w:rsidP="00694FB7">
            <w:pPr>
              <w:spacing w:before="120" w:after="120"/>
              <w:rPr>
                <w:rFonts w:ascii="Times New Roman" w:hAnsi="Times New Roman"/>
                <w:b/>
                <w:bCs/>
                <w:sz w:val="18"/>
                <w:szCs w:val="18"/>
              </w:rPr>
            </w:pPr>
            <w:r w:rsidRPr="000C6136">
              <w:rPr>
                <w:rFonts w:ascii="Times New Roman" w:hAnsi="Times New Roman"/>
                <w:b/>
                <w:bCs/>
                <w:sz w:val="18"/>
                <w:szCs w:val="18"/>
              </w:rPr>
              <w:t>Where document may be obtained and used by public</w:t>
            </w:r>
          </w:p>
        </w:tc>
      </w:tr>
      <w:tr w:rsidR="00D27F35" w:rsidRPr="000C6136" w14:paraId="5ACC9067" w14:textId="77777777" w:rsidTr="007C4438">
        <w:tc>
          <w:tcPr>
            <w:tcW w:w="1271" w:type="dxa"/>
          </w:tcPr>
          <w:p w14:paraId="12C901F4" w14:textId="3FFD57FC"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Aircraft flight manual</w:t>
            </w:r>
          </w:p>
        </w:tc>
        <w:tc>
          <w:tcPr>
            <w:tcW w:w="1701" w:type="dxa"/>
          </w:tcPr>
          <w:p w14:paraId="445C9846" w14:textId="25907134"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An aircraft flight manual is prepared by the manufacturer of an aircraft and contains information required to safely operate the specific aircraft.</w:t>
            </w:r>
          </w:p>
          <w:p w14:paraId="3868D943" w14:textId="25A9E28C"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term aircraft</w:t>
            </w:r>
            <w:r w:rsidR="0031736B" w:rsidRPr="000C6136">
              <w:rPr>
                <w:rFonts w:ascii="Times New Roman" w:hAnsi="Times New Roman"/>
                <w:sz w:val="18"/>
                <w:szCs w:val="18"/>
              </w:rPr>
              <w:t>’s</w:t>
            </w:r>
            <w:r w:rsidRPr="000C6136">
              <w:rPr>
                <w:rFonts w:ascii="Times New Roman" w:hAnsi="Times New Roman"/>
                <w:sz w:val="18"/>
                <w:szCs w:val="18"/>
              </w:rPr>
              <w:t xml:space="preserve"> </w:t>
            </w:r>
            <w:r w:rsidRPr="000C6136">
              <w:rPr>
                <w:rFonts w:ascii="Times New Roman" w:hAnsi="Times New Roman"/>
                <w:b/>
                <w:bCs/>
                <w:i/>
                <w:iCs/>
                <w:sz w:val="18"/>
                <w:szCs w:val="18"/>
              </w:rPr>
              <w:t>flight manual</w:t>
            </w:r>
            <w:r w:rsidRPr="000C6136">
              <w:rPr>
                <w:rFonts w:ascii="Times New Roman" w:hAnsi="Times New Roman"/>
                <w:sz w:val="18"/>
                <w:szCs w:val="18"/>
              </w:rPr>
              <w:t xml:space="preserve"> is defined in clause</w:t>
            </w:r>
            <w:r w:rsidR="00A71F3F" w:rsidRPr="000C6136">
              <w:rPr>
                <w:rFonts w:ascii="Times New Roman" w:hAnsi="Times New Roman"/>
                <w:sz w:val="18"/>
                <w:szCs w:val="18"/>
              </w:rPr>
              <w:t> </w:t>
            </w:r>
            <w:r w:rsidRPr="000C6136">
              <w:rPr>
                <w:rFonts w:ascii="Times New Roman" w:hAnsi="Times New Roman"/>
                <w:sz w:val="18"/>
                <w:szCs w:val="18"/>
              </w:rPr>
              <w:t>37 of Part 2 of the Dictionary to CASR to mean (in most cases relating to gyroplanes) any manual required to be provided for the certification of a type of aircraft or another document that contains the aircraft’s operating limitations and other information required for safe operation of the aircraft.</w:t>
            </w:r>
          </w:p>
        </w:tc>
        <w:tc>
          <w:tcPr>
            <w:tcW w:w="1701" w:type="dxa"/>
          </w:tcPr>
          <w:p w14:paraId="2963A4A6" w14:textId="46CB608F"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All of the aircraft flight manual is incorporated as in force or existing from time to time (which is authorised by 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p w14:paraId="252503CF" w14:textId="22161B8E"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This is because, under clause 37 of Part 2 of the Dictionary to CASR, an aircraft flight manual also includes certain amendments and supplements to the manual. This means that wherever the term is referred to in the Part 61 MOS, it will mean that aircraft flight manual in its amended or supplemented form.</w:t>
            </w:r>
          </w:p>
        </w:tc>
        <w:tc>
          <w:tcPr>
            <w:tcW w:w="1843" w:type="dxa"/>
          </w:tcPr>
          <w:p w14:paraId="180FD958" w14:textId="7A88C9B8"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instrument inserts various provisions about gyroplanes into the Part 61 MOS that incorporate all or part of an aircraft flight manual, as follows:</w:t>
            </w:r>
          </w:p>
          <w:p w14:paraId="19C6DC23" w14:textId="2BFC1407" w:rsidR="00D27F35" w:rsidRPr="000C6136" w:rsidRDefault="00D27F35" w:rsidP="00ED750E">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(a)</w:t>
            </w:r>
            <w:r w:rsidR="0084514A" w:rsidRPr="000C6136">
              <w:rPr>
                <w:rFonts w:ascii="Times New Roman" w:eastAsia="Times New Roman" w:hAnsi="Times New Roman"/>
                <w:sz w:val="18"/>
                <w:szCs w:val="18"/>
              </w:rPr>
              <w:tab/>
            </w:r>
            <w:r w:rsidRPr="000C6136">
              <w:rPr>
                <w:rFonts w:ascii="Times New Roman" w:hAnsi="Times New Roman"/>
                <w:sz w:val="18"/>
                <w:szCs w:val="18"/>
              </w:rPr>
              <w:t>knowledge of the contents of the relevant aircraft flight manual is required by provisions added to the competency standards in Schedule 2 of the Part 61 MOS and provisions added to the aeronautical knowledge standards in Schedule 3 of the Part 61 MOS;</w:t>
            </w:r>
          </w:p>
          <w:p w14:paraId="7EBDD3CE" w14:textId="68AB916E" w:rsidR="00D27F35" w:rsidRPr="000C6136" w:rsidRDefault="00D27F35" w:rsidP="006B1121">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lastRenderedPageBreak/>
              <w:t>(b)</w:t>
            </w:r>
            <w:r w:rsidR="006B1121" w:rsidRPr="000C6136">
              <w:rPr>
                <w:rFonts w:ascii="Times New Roman" w:eastAsia="Times New Roman" w:hAnsi="Times New Roman"/>
                <w:sz w:val="18"/>
                <w:szCs w:val="18"/>
              </w:rPr>
              <w:tab/>
            </w:r>
            <w:r w:rsidRPr="000C6136">
              <w:rPr>
                <w:rFonts w:ascii="Times New Roman" w:hAnsi="Times New Roman"/>
                <w:sz w:val="18"/>
                <w:szCs w:val="18"/>
              </w:rPr>
              <w:t>the knowledge requirements and operational scope and conditions of flight test</w:t>
            </w:r>
            <w:r w:rsidR="0092139C" w:rsidRPr="000C6136">
              <w:rPr>
                <w:rFonts w:ascii="Times New Roman" w:hAnsi="Times New Roman"/>
                <w:sz w:val="18"/>
                <w:szCs w:val="18"/>
              </w:rPr>
              <w:t>s</w:t>
            </w:r>
            <w:r w:rsidRPr="000C6136">
              <w:rPr>
                <w:rFonts w:ascii="Times New Roman" w:hAnsi="Times New Roman"/>
                <w:sz w:val="18"/>
                <w:szCs w:val="18"/>
              </w:rPr>
              <w:t>, inserted in Schedule 5 of the Part 61 MOS incorporate situations and criteria set out in the aircraft flight manual.</w:t>
            </w:r>
          </w:p>
        </w:tc>
        <w:tc>
          <w:tcPr>
            <w:tcW w:w="2844" w:type="dxa"/>
          </w:tcPr>
          <w:p w14:paraId="2B558B6F" w14:textId="1200CED9" w:rsidR="00D27F35" w:rsidRPr="000C6136" w:rsidRDefault="009935F2" w:rsidP="00694FB7">
            <w:pPr>
              <w:spacing w:before="120" w:after="120"/>
              <w:rPr>
                <w:rFonts w:ascii="Times New Roman" w:hAnsi="Times New Roman"/>
                <w:sz w:val="18"/>
                <w:szCs w:val="18"/>
              </w:rPr>
            </w:pPr>
            <w:r w:rsidRPr="000C6136">
              <w:rPr>
                <w:rFonts w:ascii="Times New Roman" w:hAnsi="Times New Roman"/>
                <w:sz w:val="18"/>
                <w:szCs w:val="18"/>
              </w:rPr>
              <w:lastRenderedPageBreak/>
              <w:t>A</w:t>
            </w:r>
            <w:r w:rsidR="00443BDD" w:rsidRPr="000C6136">
              <w:rPr>
                <w:rFonts w:ascii="Times New Roman" w:hAnsi="Times New Roman"/>
                <w:sz w:val="18"/>
                <w:szCs w:val="18"/>
              </w:rPr>
              <w:t>n</w:t>
            </w:r>
            <w:r w:rsidR="00D27F35" w:rsidRPr="000C6136">
              <w:rPr>
                <w:rFonts w:ascii="Times New Roman" w:hAnsi="Times New Roman"/>
                <w:sz w:val="18"/>
                <w:szCs w:val="18"/>
              </w:rPr>
              <w:t xml:space="preserve"> aircraft flight manual is publicly available but not for free.</w:t>
            </w:r>
          </w:p>
          <w:p w14:paraId="08DFB818" w14:textId="3ECEA81F"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An aircraft flight manual is the proprietary property of the owner of the aircraft design (usually the manufacturer), is subject to copyright and is available for a cost.</w:t>
            </w:r>
          </w:p>
          <w:p w14:paraId="3A8595EA" w14:textId="4781F03A" w:rsidR="00D27F35" w:rsidRPr="000C6136" w:rsidRDefault="00D27F35" w:rsidP="00694FB7">
            <w:pPr>
              <w:spacing w:before="120" w:after="120"/>
              <w:rPr>
                <w:rFonts w:ascii="Times New Roman" w:hAnsi="Times New Roman"/>
                <w:color w:val="000000"/>
                <w:sz w:val="18"/>
                <w:szCs w:val="18"/>
              </w:rPr>
            </w:pPr>
            <w:r w:rsidRPr="000C6136">
              <w:rPr>
                <w:rFonts w:ascii="Times New Roman" w:hAnsi="Times New Roman"/>
                <w:color w:val="000000"/>
                <w:sz w:val="18"/>
                <w:szCs w:val="18"/>
              </w:rPr>
              <w:t>However, these costs are not considered to be unreasonably onerous for operators to whom they are most relevant. Nevertheless, they do involve a modest impost for some others, although academic and other researchers may obtain free access through a university library.</w:t>
            </w:r>
          </w:p>
          <w:p w14:paraId="6FB75D0E" w14:textId="651364A0" w:rsidR="00D27F35" w:rsidRPr="000C6136" w:rsidRDefault="00D27F35" w:rsidP="00694FB7">
            <w:pPr>
              <w:spacing w:before="120" w:after="120"/>
              <w:rPr>
                <w:rFonts w:ascii="Times New Roman" w:eastAsia="Times New Roman" w:hAnsi="Times New Roman"/>
                <w:iCs/>
                <w:sz w:val="18"/>
                <w:szCs w:val="18"/>
              </w:rPr>
            </w:pPr>
            <w:r w:rsidRPr="000C6136">
              <w:rPr>
                <w:rFonts w:ascii="Times New Roman" w:eastAsia="Times New Roman" w:hAnsi="Times New Roman"/>
                <w:iCs/>
                <w:sz w:val="18"/>
                <w:szCs w:val="18"/>
              </w:rPr>
              <w:t>CASA considers it extremely unlikely that the owner of the document would sell CASA the copyright, so that CASA could make the document freely available, at a price that would be an effective and efficient use of CASA funds.</w:t>
            </w:r>
          </w:p>
          <w:p w14:paraId="651B139E" w14:textId="4CC71142" w:rsidR="00D27F35" w:rsidRPr="000C6136" w:rsidRDefault="00D27F35" w:rsidP="001E3E73">
            <w:pPr>
              <w:spacing w:before="120" w:after="120"/>
              <w:rPr>
                <w:rFonts w:ascii="Times New Roman" w:hAnsi="Times New Roman"/>
                <w:sz w:val="18"/>
                <w:szCs w:val="18"/>
              </w:rPr>
            </w:pPr>
            <w:r w:rsidRPr="000C6136">
              <w:rPr>
                <w:rFonts w:ascii="Times New Roman" w:hAnsi="Times New Roman"/>
                <w:sz w:val="18"/>
                <w:szCs w:val="18"/>
              </w:rPr>
              <w:t>Where available, and by prior arrangement, CASA will make an aircraft flight manual available for inspection at any CASA office.</w:t>
            </w:r>
          </w:p>
        </w:tc>
      </w:tr>
      <w:tr w:rsidR="00D27F35" w:rsidRPr="000C6136" w14:paraId="2E6422B4" w14:textId="77777777" w:rsidTr="007C4438">
        <w:tc>
          <w:tcPr>
            <w:tcW w:w="1271" w:type="dxa"/>
          </w:tcPr>
          <w:p w14:paraId="4762F5BA" w14:textId="0DBF6156"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Aeronautical Information Publication (AIP)</w:t>
            </w:r>
          </w:p>
        </w:tc>
        <w:tc>
          <w:tcPr>
            <w:tcW w:w="1701" w:type="dxa"/>
          </w:tcPr>
          <w:p w14:paraId="3A79B324" w14:textId="4E59EAB2"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AIP is a package of documents published by Airservices Australia to disseminate information relevant to aviation participants on matters essential to the safe and efficient conduct of national (civil) and international air navigation throughout Australia.</w:t>
            </w:r>
          </w:p>
        </w:tc>
        <w:tc>
          <w:tcPr>
            <w:tcW w:w="1701" w:type="dxa"/>
          </w:tcPr>
          <w:p w14:paraId="69DA4C5C" w14:textId="06ED89D5"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AIP is incorporated as in force or existing from time to time (which is authorised by 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tc>
        <w:tc>
          <w:tcPr>
            <w:tcW w:w="1843" w:type="dxa"/>
          </w:tcPr>
          <w:p w14:paraId="76B04EEB" w14:textId="15064541" w:rsidR="00D27F35" w:rsidRPr="000C6136" w:rsidRDefault="00D27F35" w:rsidP="00E8217F">
            <w:pPr>
              <w:spacing w:before="120" w:after="120"/>
              <w:rPr>
                <w:rFonts w:ascii="Times New Roman" w:hAnsi="Times New Roman"/>
                <w:sz w:val="18"/>
                <w:szCs w:val="18"/>
              </w:rPr>
            </w:pPr>
            <w:r w:rsidRPr="000C6136">
              <w:rPr>
                <w:rFonts w:ascii="Times New Roman" w:hAnsi="Times New Roman"/>
                <w:sz w:val="18"/>
                <w:szCs w:val="18"/>
              </w:rPr>
              <w:t>The instrument inserts various provisions about gyroplanes into the Part 61 MOS that incorporate all or part of the AIP. Knowledge of the contents of the AIP is required in provisions added to the competency standards in Schedule 2 of the Part 61 MOS and to the aeronautical knowledge standards, including the documentation of flight rules, in Schedule 3 of the Part 61 MOS.</w:t>
            </w:r>
          </w:p>
        </w:tc>
        <w:tc>
          <w:tcPr>
            <w:tcW w:w="2844" w:type="dxa"/>
          </w:tcPr>
          <w:p w14:paraId="64D083FB" w14:textId="18C91FFB"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The AIP is available for free on the Airservices Australia website </w:t>
            </w:r>
            <w:r w:rsidRPr="001F72AE">
              <w:rPr>
                <w:rFonts w:ascii="Times New Roman" w:hAnsi="Times New Roman"/>
                <w:sz w:val="18"/>
                <w:szCs w:val="18"/>
                <w:u w:val="single"/>
              </w:rPr>
              <w:t>www.airservicesaustralia.com/aip/aip.asp</w:t>
            </w:r>
            <w:r w:rsidRPr="000C6136">
              <w:rPr>
                <w:rFonts w:ascii="Times New Roman" w:hAnsi="Times New Roman"/>
                <w:sz w:val="18"/>
                <w:szCs w:val="18"/>
              </w:rPr>
              <w:t>.</w:t>
            </w:r>
          </w:p>
        </w:tc>
      </w:tr>
      <w:tr w:rsidR="00D27F35" w:rsidRPr="000C6136" w14:paraId="23AF9AB9" w14:textId="77777777" w:rsidTr="007C4438">
        <w:tc>
          <w:tcPr>
            <w:tcW w:w="1271" w:type="dxa"/>
          </w:tcPr>
          <w:p w14:paraId="7471D51D" w14:textId="13B92201"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ERSA</w:t>
            </w:r>
          </w:p>
        </w:tc>
        <w:tc>
          <w:tcPr>
            <w:tcW w:w="1701" w:type="dxa"/>
          </w:tcPr>
          <w:p w14:paraId="4E09BFBB" w14:textId="0A9E9908" w:rsidR="00D27F35" w:rsidRPr="000C6136" w:rsidRDefault="00D27F35" w:rsidP="00853145">
            <w:pPr>
              <w:spacing w:before="120" w:after="120"/>
              <w:rPr>
                <w:rFonts w:ascii="Times New Roman" w:hAnsi="Times New Roman"/>
                <w:sz w:val="18"/>
                <w:szCs w:val="18"/>
              </w:rPr>
            </w:pPr>
            <w:r w:rsidRPr="000C6136">
              <w:rPr>
                <w:rFonts w:ascii="Times New Roman" w:hAnsi="Times New Roman"/>
                <w:sz w:val="18"/>
                <w:szCs w:val="18"/>
              </w:rPr>
              <w:t xml:space="preserve">The ERSA is the part of AIP (published by Airservices Australia) known as En Route Supplement Australia and contains information vital for planning a flight and for the pilot in flight, including aerodrome physical characteristics, hours of operation, visual ground aids, air traffic services, navaids, lighting, CTAF frequency, aerodrome </w:t>
            </w:r>
            <w:r w:rsidRPr="000C6136">
              <w:rPr>
                <w:rFonts w:ascii="Times New Roman" w:hAnsi="Times New Roman"/>
                <w:sz w:val="18"/>
                <w:szCs w:val="18"/>
              </w:rPr>
              <w:lastRenderedPageBreak/>
              <w:t>operators' details and any changes applicable.</w:t>
            </w:r>
          </w:p>
        </w:tc>
        <w:tc>
          <w:tcPr>
            <w:tcW w:w="1701" w:type="dxa"/>
          </w:tcPr>
          <w:p w14:paraId="670D4F0F" w14:textId="4C6E48AE" w:rsidR="00D27F35" w:rsidRPr="000C6136" w:rsidRDefault="00D27F35" w:rsidP="00853145">
            <w:pPr>
              <w:spacing w:before="120" w:after="120"/>
              <w:rPr>
                <w:rFonts w:ascii="Times New Roman" w:hAnsi="Times New Roman"/>
                <w:sz w:val="18"/>
                <w:szCs w:val="18"/>
              </w:rPr>
            </w:pPr>
            <w:r w:rsidRPr="000C6136">
              <w:rPr>
                <w:rFonts w:ascii="Times New Roman" w:hAnsi="Times New Roman"/>
                <w:sz w:val="18"/>
                <w:szCs w:val="18"/>
              </w:rPr>
              <w:lastRenderedPageBreak/>
              <w:t>All of the ERSA is incorporated as in force or existing from time to time (which is authorised by 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tc>
        <w:tc>
          <w:tcPr>
            <w:tcW w:w="1843" w:type="dxa"/>
          </w:tcPr>
          <w:p w14:paraId="44477B17" w14:textId="21530B88"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instrument inserts various provisions about gyroplanes into the Part 61 MOS that incorporate all or part of the ERSA. In particular:</w:t>
            </w:r>
          </w:p>
          <w:p w14:paraId="549A7356" w14:textId="61A3B244" w:rsidR="00D27F35" w:rsidRPr="000C6136" w:rsidRDefault="00D27F35" w:rsidP="006B1121">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(a)</w:t>
            </w:r>
            <w:r w:rsidR="006B1121" w:rsidRPr="000C6136">
              <w:rPr>
                <w:rFonts w:ascii="Times New Roman" w:eastAsia="Times New Roman" w:hAnsi="Times New Roman"/>
                <w:sz w:val="18"/>
                <w:szCs w:val="18"/>
              </w:rPr>
              <w:tab/>
            </w:r>
            <w:r w:rsidRPr="000C6136">
              <w:rPr>
                <w:rFonts w:ascii="Times New Roman" w:hAnsi="Times New Roman"/>
                <w:sz w:val="18"/>
                <w:szCs w:val="18"/>
              </w:rPr>
              <w:t xml:space="preserve">an </w:t>
            </w:r>
            <w:r w:rsidRPr="000C6136">
              <w:rPr>
                <w:rFonts w:ascii="Times New Roman" w:eastAsia="Times New Roman" w:hAnsi="Times New Roman"/>
                <w:sz w:val="18"/>
                <w:szCs w:val="18"/>
              </w:rPr>
              <w:t>applicant</w:t>
            </w:r>
            <w:r w:rsidRPr="000C6136">
              <w:rPr>
                <w:rFonts w:ascii="Times New Roman" w:hAnsi="Times New Roman"/>
                <w:sz w:val="18"/>
                <w:szCs w:val="18"/>
              </w:rPr>
              <w:t xml:space="preserve"> is required to decode information contained in ERSA by the aeronautical knowledge standards, including the documentation of flight rules, in Schedule 3 </w:t>
            </w:r>
            <w:r w:rsidRPr="000C6136">
              <w:rPr>
                <w:rFonts w:ascii="Times New Roman" w:hAnsi="Times New Roman"/>
                <w:sz w:val="18"/>
                <w:szCs w:val="18"/>
              </w:rPr>
              <w:lastRenderedPageBreak/>
              <w:t>of the Part 61 MOS; an</w:t>
            </w:r>
            <w:r w:rsidR="00F12B16" w:rsidRPr="000C6136">
              <w:rPr>
                <w:rFonts w:ascii="Times New Roman" w:hAnsi="Times New Roman"/>
                <w:sz w:val="18"/>
                <w:szCs w:val="18"/>
              </w:rPr>
              <w:t>d</w:t>
            </w:r>
          </w:p>
          <w:p w14:paraId="049EE265" w14:textId="70AA8213" w:rsidR="00D27F35" w:rsidRPr="000C6136" w:rsidRDefault="00D27F35" w:rsidP="006B1121">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(b)</w:t>
            </w:r>
            <w:r w:rsidR="006B1121" w:rsidRPr="000C6136">
              <w:rPr>
                <w:rFonts w:ascii="Times New Roman" w:eastAsia="Times New Roman" w:hAnsi="Times New Roman"/>
                <w:sz w:val="18"/>
                <w:szCs w:val="18"/>
              </w:rPr>
              <w:tab/>
            </w:r>
            <w:r w:rsidRPr="000C6136">
              <w:rPr>
                <w:rFonts w:ascii="Times New Roman" w:hAnsi="Times New Roman"/>
                <w:sz w:val="18"/>
                <w:szCs w:val="18"/>
              </w:rPr>
              <w:t>an applicant is required to demonstrate knowledge of ERSA normal and emergency procedures by provisions added to Schedule 7 of the Part 61 MOS.</w:t>
            </w:r>
          </w:p>
        </w:tc>
        <w:tc>
          <w:tcPr>
            <w:tcW w:w="2844" w:type="dxa"/>
          </w:tcPr>
          <w:p w14:paraId="5E5FFE67" w14:textId="07028D1B"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lastRenderedPageBreak/>
              <w:t xml:space="preserve">The ERSA is available for free on the Airservices Australia website </w:t>
            </w:r>
            <w:r w:rsidRPr="001F72AE">
              <w:rPr>
                <w:rFonts w:ascii="Times New Roman" w:hAnsi="Times New Roman"/>
                <w:sz w:val="18"/>
                <w:szCs w:val="18"/>
                <w:u w:val="single"/>
              </w:rPr>
              <w:t>www.airservicesaustralia.com/aip/aip.asp</w:t>
            </w:r>
            <w:r w:rsidRPr="000C6136">
              <w:rPr>
                <w:rFonts w:ascii="Times New Roman" w:hAnsi="Times New Roman"/>
                <w:sz w:val="18"/>
                <w:szCs w:val="18"/>
              </w:rPr>
              <w:t>.</w:t>
            </w:r>
          </w:p>
        </w:tc>
      </w:tr>
      <w:tr w:rsidR="00D27F35" w:rsidRPr="000C6136" w14:paraId="6AD039F8" w14:textId="77777777" w:rsidTr="007C4438">
        <w:tc>
          <w:tcPr>
            <w:tcW w:w="1271" w:type="dxa"/>
          </w:tcPr>
          <w:p w14:paraId="48D863FF" w14:textId="3CC30334" w:rsidR="00D27F35" w:rsidRPr="000C6136" w:rsidRDefault="00D27F35" w:rsidP="00DE6E72">
            <w:pPr>
              <w:spacing w:before="120" w:after="120"/>
              <w:rPr>
                <w:rFonts w:ascii="Times New Roman" w:hAnsi="Times New Roman"/>
                <w:sz w:val="18"/>
                <w:szCs w:val="18"/>
              </w:rPr>
            </w:pPr>
            <w:r w:rsidRPr="000C6136">
              <w:rPr>
                <w:rFonts w:ascii="Times New Roman" w:hAnsi="Times New Roman"/>
                <w:sz w:val="18"/>
                <w:szCs w:val="18"/>
              </w:rPr>
              <w:t>AIP Supplements</w:t>
            </w:r>
          </w:p>
        </w:tc>
        <w:tc>
          <w:tcPr>
            <w:tcW w:w="1701" w:type="dxa"/>
          </w:tcPr>
          <w:p w14:paraId="308118EF" w14:textId="2B6C7949" w:rsidR="00D27F35" w:rsidRPr="000C6136" w:rsidRDefault="00D27F35" w:rsidP="00396CEE">
            <w:pPr>
              <w:spacing w:before="120" w:after="120"/>
              <w:rPr>
                <w:rFonts w:ascii="Times New Roman" w:hAnsi="Times New Roman"/>
                <w:sz w:val="18"/>
                <w:szCs w:val="18"/>
              </w:rPr>
            </w:pPr>
            <w:r w:rsidRPr="000C6136">
              <w:rPr>
                <w:rFonts w:ascii="Times New Roman" w:hAnsi="Times New Roman"/>
                <w:sz w:val="18"/>
                <w:szCs w:val="18"/>
              </w:rPr>
              <w:t>The AIP Supplements are issued by Airservices Australia under the ICAO Aeronautical Information Regulation and Control (AIRAC) and include operational information appropriate to the AIP, that is of a temporary nature.</w:t>
            </w:r>
          </w:p>
        </w:tc>
        <w:tc>
          <w:tcPr>
            <w:tcW w:w="1701" w:type="dxa"/>
          </w:tcPr>
          <w:p w14:paraId="3B09EF16" w14:textId="67ABE809"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All of an AIP Supplement is incorporated as in force or existing from time to time (which is authorised by 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p w14:paraId="46E969C4" w14:textId="14A8E767"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This is because </w:t>
            </w:r>
            <w:r w:rsidRPr="000C6136">
              <w:rPr>
                <w:rFonts w:ascii="Times New Roman" w:hAnsi="Times New Roman"/>
                <w:b/>
                <w:bCs/>
                <w:i/>
                <w:iCs/>
                <w:sz w:val="18"/>
                <w:szCs w:val="18"/>
              </w:rPr>
              <w:t>AIP Supplement</w:t>
            </w:r>
            <w:r w:rsidRPr="000C6136">
              <w:rPr>
                <w:rFonts w:ascii="Times New Roman" w:hAnsi="Times New Roman"/>
                <w:sz w:val="18"/>
                <w:szCs w:val="18"/>
              </w:rPr>
              <w:t xml:space="preserve"> is defined in the Dictionary to CASR to have the same meaning as in Annex 15 to the Chicago Convention, which in turn defines the term to mean “temporary changes to the information contained in the AIP which are provided by means of special pages”.</w:t>
            </w:r>
          </w:p>
          <w:p w14:paraId="63A666DB" w14:textId="61A85558" w:rsidR="00D27F35" w:rsidRPr="000C6136" w:rsidRDefault="00D27F35" w:rsidP="004B542B">
            <w:pPr>
              <w:spacing w:before="120" w:after="120"/>
              <w:rPr>
                <w:rFonts w:ascii="Times New Roman" w:hAnsi="Times New Roman"/>
                <w:sz w:val="18"/>
                <w:szCs w:val="18"/>
              </w:rPr>
            </w:pPr>
            <w:r w:rsidRPr="000C6136">
              <w:rPr>
                <w:rFonts w:ascii="Times New Roman" w:hAnsi="Times New Roman"/>
                <w:sz w:val="18"/>
                <w:szCs w:val="18"/>
              </w:rPr>
              <w:t>This means that wherever the term is referred to in the Part 61 MOS, it will mean all temporary changes as they are made.</w:t>
            </w:r>
          </w:p>
        </w:tc>
        <w:tc>
          <w:tcPr>
            <w:tcW w:w="1843" w:type="dxa"/>
          </w:tcPr>
          <w:p w14:paraId="48518447" w14:textId="339FBBC4" w:rsidR="00D27F35" w:rsidRPr="000C6136" w:rsidRDefault="00D27F35" w:rsidP="007553F7">
            <w:pPr>
              <w:spacing w:before="120" w:after="120"/>
              <w:rPr>
                <w:rFonts w:ascii="Times New Roman" w:hAnsi="Times New Roman"/>
                <w:sz w:val="18"/>
                <w:szCs w:val="18"/>
              </w:rPr>
            </w:pPr>
            <w:r w:rsidRPr="000C6136">
              <w:rPr>
                <w:rFonts w:ascii="Times New Roman" w:hAnsi="Times New Roman"/>
                <w:sz w:val="18"/>
                <w:szCs w:val="18"/>
              </w:rPr>
              <w:t>The instrument inserts a provision about gyroplanes into the aeronautical knowledge standards in Schedule 3 of the Part 61 MOS that incorporate the AIP Supplements by requiring an applicant to decode information contained in the AIP Supplements.</w:t>
            </w:r>
          </w:p>
        </w:tc>
        <w:tc>
          <w:tcPr>
            <w:tcW w:w="2844" w:type="dxa"/>
          </w:tcPr>
          <w:p w14:paraId="623A1F50" w14:textId="01C66406" w:rsidR="00D27F35" w:rsidRPr="000C6136" w:rsidRDefault="00D27F35" w:rsidP="00252FAA">
            <w:pPr>
              <w:spacing w:before="120" w:after="120"/>
              <w:rPr>
                <w:rFonts w:ascii="Times New Roman" w:hAnsi="Times New Roman"/>
                <w:sz w:val="18"/>
                <w:szCs w:val="18"/>
              </w:rPr>
            </w:pPr>
            <w:r w:rsidRPr="000C6136">
              <w:rPr>
                <w:rFonts w:ascii="Times New Roman" w:hAnsi="Times New Roman"/>
                <w:sz w:val="18"/>
                <w:szCs w:val="18"/>
              </w:rPr>
              <w:t xml:space="preserve">The AIP Supplements are available for free on the Airservices Australia website </w:t>
            </w:r>
            <w:r w:rsidRPr="001F72AE">
              <w:rPr>
                <w:rFonts w:ascii="Times New Roman" w:hAnsi="Times New Roman"/>
                <w:sz w:val="18"/>
                <w:szCs w:val="18"/>
                <w:u w:val="single"/>
              </w:rPr>
              <w:t>www.airservicesaustralia.com/aip/aip.asp</w:t>
            </w:r>
            <w:r w:rsidRPr="000C6136">
              <w:rPr>
                <w:rFonts w:ascii="Times New Roman" w:hAnsi="Times New Roman"/>
                <w:sz w:val="18"/>
                <w:szCs w:val="18"/>
              </w:rPr>
              <w:t>.</w:t>
            </w:r>
          </w:p>
        </w:tc>
      </w:tr>
      <w:tr w:rsidR="00D27F35" w:rsidRPr="000C6136" w14:paraId="322F5EEA" w14:textId="77777777" w:rsidTr="007C4438">
        <w:tc>
          <w:tcPr>
            <w:tcW w:w="1271" w:type="dxa"/>
          </w:tcPr>
          <w:p w14:paraId="2FD906A7" w14:textId="5FA17679"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AIP GEN</w:t>
            </w:r>
          </w:p>
        </w:tc>
        <w:tc>
          <w:tcPr>
            <w:tcW w:w="1701" w:type="dxa"/>
          </w:tcPr>
          <w:p w14:paraId="33E0EFDD" w14:textId="23C58F1A"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The AIP GEN is Part 1 General of AIP (published by Airservices Australia) which consists of five sections containing </w:t>
            </w:r>
            <w:r w:rsidRPr="000C6136">
              <w:rPr>
                <w:rFonts w:ascii="Times New Roman" w:hAnsi="Times New Roman"/>
                <w:sz w:val="18"/>
                <w:szCs w:val="18"/>
              </w:rPr>
              <w:lastRenderedPageBreak/>
              <w:t>information about national regulations and requirements, tables and code, services and charges for aerodromes and heliports and air navigation services.</w:t>
            </w:r>
          </w:p>
        </w:tc>
        <w:tc>
          <w:tcPr>
            <w:tcW w:w="1701" w:type="dxa"/>
          </w:tcPr>
          <w:p w14:paraId="575EB7CB" w14:textId="7FE879C7" w:rsidR="00D27F35" w:rsidRPr="000C6136" w:rsidRDefault="00D27F35" w:rsidP="006D3FA6">
            <w:pPr>
              <w:spacing w:before="120" w:after="120"/>
              <w:rPr>
                <w:rFonts w:ascii="Times New Roman" w:hAnsi="Times New Roman"/>
                <w:sz w:val="18"/>
                <w:szCs w:val="18"/>
              </w:rPr>
            </w:pPr>
            <w:r w:rsidRPr="000C6136">
              <w:rPr>
                <w:rFonts w:ascii="Times New Roman" w:hAnsi="Times New Roman"/>
                <w:sz w:val="18"/>
                <w:szCs w:val="18"/>
              </w:rPr>
              <w:lastRenderedPageBreak/>
              <w:t xml:space="preserve">All of the AIP GEN is incorporated as in force or existing from time to time (which is authorised by </w:t>
            </w:r>
            <w:r w:rsidRPr="000C6136">
              <w:rPr>
                <w:rFonts w:ascii="Times New Roman" w:hAnsi="Times New Roman"/>
                <w:sz w:val="18"/>
                <w:szCs w:val="18"/>
              </w:rPr>
              <w:lastRenderedPageBreak/>
              <w:t>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tc>
        <w:tc>
          <w:tcPr>
            <w:tcW w:w="1843" w:type="dxa"/>
          </w:tcPr>
          <w:p w14:paraId="67BDBDA9" w14:textId="136F37B5" w:rsidR="00D27F35" w:rsidRPr="000C6136" w:rsidRDefault="00D27F35" w:rsidP="006D3FA6">
            <w:pPr>
              <w:spacing w:before="120" w:after="120"/>
              <w:rPr>
                <w:rFonts w:ascii="Times New Roman" w:hAnsi="Times New Roman"/>
                <w:sz w:val="18"/>
                <w:szCs w:val="18"/>
              </w:rPr>
            </w:pPr>
            <w:r w:rsidRPr="000C6136">
              <w:rPr>
                <w:rFonts w:ascii="Times New Roman" w:hAnsi="Times New Roman"/>
                <w:sz w:val="18"/>
                <w:szCs w:val="18"/>
              </w:rPr>
              <w:lastRenderedPageBreak/>
              <w:t xml:space="preserve">The instrument inserts various provisions about gyroplanes into the Part 61 MOS that incorporate all or part of the AIP GEN. </w:t>
            </w:r>
            <w:r w:rsidRPr="000C6136">
              <w:rPr>
                <w:rFonts w:ascii="Times New Roman" w:hAnsi="Times New Roman"/>
                <w:sz w:val="18"/>
                <w:szCs w:val="18"/>
              </w:rPr>
              <w:lastRenderedPageBreak/>
              <w:t xml:space="preserve">In particular, knowledge of the contents of the AIP GEN is required in provisions added to the </w:t>
            </w:r>
            <w:r w:rsidR="001D077D" w:rsidRPr="000C6136">
              <w:rPr>
                <w:rFonts w:ascii="Times New Roman" w:hAnsi="Times New Roman"/>
                <w:sz w:val="18"/>
                <w:szCs w:val="18"/>
              </w:rPr>
              <w:t>aeronautical knowledge standards in Schedule 3</w:t>
            </w:r>
            <w:r w:rsidR="00E80D0E" w:rsidRPr="000C6136">
              <w:rPr>
                <w:rFonts w:ascii="Times New Roman" w:hAnsi="Times New Roman"/>
                <w:sz w:val="18"/>
                <w:szCs w:val="18"/>
              </w:rPr>
              <w:t xml:space="preserve"> </w:t>
            </w:r>
            <w:r w:rsidRPr="000C6136">
              <w:rPr>
                <w:rFonts w:ascii="Times New Roman" w:hAnsi="Times New Roman"/>
                <w:sz w:val="18"/>
                <w:szCs w:val="18"/>
              </w:rPr>
              <w:t>of the Part 61 MOS.</w:t>
            </w:r>
          </w:p>
        </w:tc>
        <w:tc>
          <w:tcPr>
            <w:tcW w:w="2844" w:type="dxa"/>
          </w:tcPr>
          <w:p w14:paraId="7521F134" w14:textId="6D454D9E" w:rsidR="00D27F35" w:rsidRPr="000C6136" w:rsidRDefault="00D27F35" w:rsidP="00504509">
            <w:pPr>
              <w:keepLines/>
              <w:spacing w:before="120" w:after="120"/>
              <w:rPr>
                <w:rFonts w:ascii="Times New Roman" w:hAnsi="Times New Roman"/>
                <w:sz w:val="18"/>
                <w:szCs w:val="18"/>
              </w:rPr>
            </w:pPr>
            <w:r w:rsidRPr="000C6136">
              <w:rPr>
                <w:rFonts w:ascii="Times New Roman" w:hAnsi="Times New Roman"/>
                <w:sz w:val="18"/>
                <w:szCs w:val="18"/>
              </w:rPr>
              <w:lastRenderedPageBreak/>
              <w:t xml:space="preserve">The AIP GEN is available for free on the Airservices Australia website </w:t>
            </w:r>
            <w:r w:rsidRPr="001F72AE">
              <w:rPr>
                <w:rFonts w:ascii="Times New Roman" w:hAnsi="Times New Roman"/>
                <w:sz w:val="18"/>
                <w:szCs w:val="18"/>
                <w:u w:val="single"/>
              </w:rPr>
              <w:t>www.airservicesaustralia.com/aip/aip.asp</w:t>
            </w:r>
            <w:r w:rsidRPr="000C6136">
              <w:rPr>
                <w:rFonts w:ascii="Times New Roman" w:hAnsi="Times New Roman"/>
                <w:sz w:val="18"/>
                <w:szCs w:val="18"/>
              </w:rPr>
              <w:t>.</w:t>
            </w:r>
          </w:p>
        </w:tc>
      </w:tr>
      <w:tr w:rsidR="00D27F35" w:rsidRPr="000C6136" w14:paraId="43E6BC97" w14:textId="77777777" w:rsidTr="007C4438">
        <w:tc>
          <w:tcPr>
            <w:tcW w:w="1271" w:type="dxa"/>
          </w:tcPr>
          <w:p w14:paraId="3FE20606" w14:textId="26ACB3CE"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Civil Aviation Orders</w:t>
            </w:r>
          </w:p>
        </w:tc>
        <w:tc>
          <w:tcPr>
            <w:tcW w:w="1701" w:type="dxa"/>
          </w:tcPr>
          <w:p w14:paraId="5D0DE64D" w14:textId="7CB4C857"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Civil Aviation Orders are made on behalf of CASA under the Act, CAR </w:t>
            </w:r>
            <w:r w:rsidR="00F62115" w:rsidRPr="000C6136">
              <w:rPr>
                <w:rFonts w:ascii="Times New Roman" w:hAnsi="Times New Roman"/>
                <w:sz w:val="18"/>
                <w:szCs w:val="18"/>
              </w:rPr>
              <w:t>and</w:t>
            </w:r>
            <w:r w:rsidRPr="000C6136">
              <w:rPr>
                <w:rFonts w:ascii="Times New Roman" w:hAnsi="Times New Roman"/>
                <w:sz w:val="18"/>
                <w:szCs w:val="18"/>
              </w:rPr>
              <w:t xml:space="preserve"> </w:t>
            </w:r>
            <w:r w:rsidR="004B2463" w:rsidRPr="000C6136">
              <w:rPr>
                <w:rFonts w:ascii="Times New Roman" w:hAnsi="Times New Roman"/>
                <w:sz w:val="18"/>
                <w:szCs w:val="18"/>
              </w:rPr>
              <w:t>CASR</w:t>
            </w:r>
            <w:r w:rsidR="006F587D" w:rsidRPr="000C6136">
              <w:rPr>
                <w:rFonts w:ascii="Times New Roman" w:hAnsi="Times New Roman"/>
                <w:sz w:val="18"/>
                <w:szCs w:val="18"/>
              </w:rPr>
              <w:t>.</w:t>
            </w:r>
          </w:p>
        </w:tc>
        <w:tc>
          <w:tcPr>
            <w:tcW w:w="1701" w:type="dxa"/>
          </w:tcPr>
          <w:p w14:paraId="4DDBE7E3" w14:textId="529482BE"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All of the Civil Aviation Orders are incorporated as in force or existing from time to time (which is authorised by </w:t>
            </w:r>
            <w:r w:rsidRPr="000C6136">
              <w:rPr>
                <w:rFonts w:ascii="Times New Roman" w:eastAsia="Times New Roman" w:hAnsi="Times New Roman"/>
                <w:iCs/>
                <w:sz w:val="18"/>
                <w:szCs w:val="18"/>
              </w:rPr>
              <w:t>subsection 14(1) of the LA</w:t>
            </w:r>
            <w:r w:rsidRPr="000C6136">
              <w:rPr>
                <w:rFonts w:ascii="Times New Roman" w:hAnsi="Times New Roman"/>
                <w:iCs/>
                <w:sz w:val="18"/>
                <w:szCs w:val="18"/>
              </w:rPr>
              <w:t>).</w:t>
            </w:r>
          </w:p>
          <w:p w14:paraId="7948F4CE" w14:textId="31C1BA7D" w:rsidR="00D27F35" w:rsidRPr="000C6136" w:rsidRDefault="00D27F35" w:rsidP="004D0B4D">
            <w:pPr>
              <w:pStyle w:val="LDBodytext"/>
              <w:spacing w:after="60"/>
              <w:rPr>
                <w:sz w:val="18"/>
                <w:szCs w:val="18"/>
              </w:rPr>
            </w:pPr>
            <w:r w:rsidRPr="000C6136">
              <w:rPr>
                <w:sz w:val="18"/>
                <w:szCs w:val="18"/>
              </w:rPr>
              <w:t>References to provisions of the Civil Aviation Orders are taken to be as they are in force from time to time, by virtue of paragraph 13(1)(</w:t>
            </w:r>
            <w:r w:rsidR="00670053" w:rsidRPr="000C6136">
              <w:rPr>
                <w:sz w:val="18"/>
                <w:szCs w:val="18"/>
              </w:rPr>
              <w:t>a</w:t>
            </w:r>
            <w:r w:rsidRPr="000C6136">
              <w:rPr>
                <w:sz w:val="18"/>
                <w:szCs w:val="18"/>
              </w:rPr>
              <w:t>) of the LA</w:t>
            </w:r>
            <w:r w:rsidR="00433EA3" w:rsidRPr="000C6136">
              <w:rPr>
                <w:sz w:val="18"/>
                <w:szCs w:val="18"/>
              </w:rPr>
              <w:t xml:space="preserve"> and</w:t>
            </w:r>
            <w:r w:rsidR="00433EA3" w:rsidRPr="000C6136">
              <w:rPr>
                <w:rFonts w:eastAsia="Calibri"/>
                <w:color w:val="000000"/>
                <w:sz w:val="18"/>
                <w:szCs w:val="18"/>
              </w:rPr>
              <w:t xml:space="preserve"> </w:t>
            </w:r>
            <w:r w:rsidR="001C0B43" w:rsidRPr="000C6136">
              <w:rPr>
                <w:rFonts w:eastAsia="Calibri"/>
                <w:color w:val="000000"/>
                <w:sz w:val="18"/>
                <w:szCs w:val="18"/>
              </w:rPr>
              <w:t xml:space="preserve">section 10 </w:t>
            </w:r>
            <w:r w:rsidR="00433EA3" w:rsidRPr="000C6136">
              <w:rPr>
                <w:sz w:val="18"/>
                <w:szCs w:val="18"/>
              </w:rPr>
              <w:t xml:space="preserve">of the </w:t>
            </w:r>
            <w:r w:rsidR="00433EA3" w:rsidRPr="000C6136">
              <w:rPr>
                <w:i/>
                <w:iCs/>
                <w:sz w:val="18"/>
                <w:szCs w:val="18"/>
              </w:rPr>
              <w:t>Acts Interpretation Act 1901</w:t>
            </w:r>
            <w:r w:rsidRPr="000C6136">
              <w:rPr>
                <w:sz w:val="18"/>
                <w:szCs w:val="18"/>
              </w:rPr>
              <w:t>.</w:t>
            </w:r>
          </w:p>
        </w:tc>
        <w:tc>
          <w:tcPr>
            <w:tcW w:w="1843" w:type="dxa"/>
          </w:tcPr>
          <w:p w14:paraId="7EE4850F" w14:textId="1D7F20CA" w:rsidR="00D27F35" w:rsidRPr="000C6136" w:rsidRDefault="00D27F35" w:rsidP="00CF769E">
            <w:pPr>
              <w:spacing w:before="120" w:after="120"/>
              <w:rPr>
                <w:rFonts w:ascii="Times New Roman" w:hAnsi="Times New Roman"/>
                <w:sz w:val="18"/>
                <w:szCs w:val="18"/>
              </w:rPr>
            </w:pPr>
            <w:r w:rsidRPr="000C6136">
              <w:rPr>
                <w:rFonts w:ascii="Times New Roman" w:hAnsi="Times New Roman"/>
                <w:sz w:val="18"/>
                <w:szCs w:val="18"/>
              </w:rPr>
              <w:t xml:space="preserve">The instrument inserts various provisions about gyroplanes into the Part 61 MOS that incorporate all or part of the Civil Aviation Orders. In particular, knowledge of the contents of the Civil Aviation Orders is required in provisions added to the </w:t>
            </w:r>
            <w:r w:rsidR="00624E8D" w:rsidRPr="000C6136">
              <w:rPr>
                <w:rFonts w:ascii="Times New Roman" w:hAnsi="Times New Roman"/>
                <w:sz w:val="18"/>
                <w:szCs w:val="18"/>
              </w:rPr>
              <w:t xml:space="preserve">aeronautical knowledge standards in Schedule 3 </w:t>
            </w:r>
            <w:r w:rsidRPr="000C6136">
              <w:rPr>
                <w:rFonts w:ascii="Times New Roman" w:hAnsi="Times New Roman"/>
                <w:sz w:val="18"/>
                <w:szCs w:val="18"/>
              </w:rPr>
              <w:t>of the Part 61 MOS.</w:t>
            </w:r>
          </w:p>
        </w:tc>
        <w:tc>
          <w:tcPr>
            <w:tcW w:w="2844" w:type="dxa"/>
          </w:tcPr>
          <w:p w14:paraId="1FD184F7" w14:textId="4CDB0825" w:rsidR="00D27F35" w:rsidRPr="000C6136" w:rsidRDefault="00D27F35" w:rsidP="00997E03">
            <w:pPr>
              <w:spacing w:before="120" w:after="120"/>
              <w:rPr>
                <w:rFonts w:ascii="Times New Roman" w:hAnsi="Times New Roman"/>
                <w:sz w:val="18"/>
                <w:szCs w:val="18"/>
              </w:rPr>
            </w:pPr>
            <w:r w:rsidRPr="000C6136">
              <w:rPr>
                <w:rFonts w:ascii="Times New Roman" w:hAnsi="Times New Roman"/>
                <w:sz w:val="18"/>
                <w:szCs w:val="18"/>
              </w:rPr>
              <w:t xml:space="preserve">The Civil Aviation Orders are available for free on the Federal Register of Legislation </w:t>
            </w:r>
            <w:r w:rsidRPr="001F72AE">
              <w:rPr>
                <w:rFonts w:ascii="Times New Roman" w:hAnsi="Times New Roman"/>
                <w:sz w:val="18"/>
                <w:szCs w:val="18"/>
                <w:u w:val="single"/>
              </w:rPr>
              <w:t>www.legislation.gov.au</w:t>
            </w:r>
            <w:r w:rsidRPr="000C6136">
              <w:rPr>
                <w:rFonts w:ascii="Times New Roman" w:hAnsi="Times New Roman"/>
                <w:sz w:val="18"/>
                <w:szCs w:val="18"/>
              </w:rPr>
              <w:t>.</w:t>
            </w:r>
          </w:p>
        </w:tc>
      </w:tr>
      <w:tr w:rsidR="00D27F35" w:rsidRPr="000C6136" w14:paraId="535513CF" w14:textId="77777777" w:rsidTr="007C4438">
        <w:tc>
          <w:tcPr>
            <w:tcW w:w="1271" w:type="dxa"/>
          </w:tcPr>
          <w:p w14:paraId="3132FFED" w14:textId="6C4C07A4"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Civil Aviation Advisory Publications (CAAP)</w:t>
            </w:r>
          </w:p>
        </w:tc>
        <w:tc>
          <w:tcPr>
            <w:tcW w:w="1701" w:type="dxa"/>
          </w:tcPr>
          <w:p w14:paraId="0C90F567" w14:textId="322D81FA"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Civil Aviation Advisory Publications (CAAP) produced by CASA provide advice and guidance to help industry comply with regulations, or to explain regulatory requirements, in the CAR.</w:t>
            </w:r>
          </w:p>
        </w:tc>
        <w:tc>
          <w:tcPr>
            <w:tcW w:w="1701" w:type="dxa"/>
          </w:tcPr>
          <w:p w14:paraId="30231CC7" w14:textId="2E4351F4"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All of the CAAP are incorporated as in force or existing from time to time (which is authorised by subsection 98(5D) of the Act, despite</w:t>
            </w:r>
            <w:r w:rsidRPr="000C6136">
              <w:rPr>
                <w:rFonts w:ascii="Times New Roman" w:eastAsia="Times New Roman" w:hAnsi="Times New Roman"/>
                <w:iCs/>
                <w:sz w:val="18"/>
                <w:szCs w:val="18"/>
              </w:rPr>
              <w:t xml:space="preserve"> subsection 14(2) of the LA</w:t>
            </w:r>
            <w:r w:rsidRPr="000C6136">
              <w:rPr>
                <w:rFonts w:ascii="Times New Roman" w:hAnsi="Times New Roman"/>
                <w:iCs/>
                <w:sz w:val="18"/>
                <w:szCs w:val="18"/>
              </w:rPr>
              <w:t>).</w:t>
            </w:r>
          </w:p>
        </w:tc>
        <w:tc>
          <w:tcPr>
            <w:tcW w:w="1843" w:type="dxa"/>
          </w:tcPr>
          <w:p w14:paraId="4E13C626" w14:textId="2F8F911F" w:rsidR="00D27F35" w:rsidRPr="000C6136" w:rsidRDefault="00D27F35" w:rsidP="00E30420">
            <w:pPr>
              <w:spacing w:before="120" w:after="120"/>
              <w:rPr>
                <w:rFonts w:ascii="Times New Roman" w:hAnsi="Times New Roman"/>
                <w:sz w:val="18"/>
                <w:szCs w:val="18"/>
              </w:rPr>
            </w:pPr>
            <w:r w:rsidRPr="000C6136">
              <w:rPr>
                <w:rFonts w:ascii="Times New Roman" w:hAnsi="Times New Roman"/>
                <w:sz w:val="18"/>
                <w:szCs w:val="18"/>
              </w:rPr>
              <w:t>The instrument inserts various provisions about gyroplanes into the Part 61 MOS that incorporate all or part of the CAAP, including provisions requiring knowledge of the contents of the CAAP added to the competency standards in Schedule 2 of the Part 61 MOS</w:t>
            </w:r>
            <w:r w:rsidR="001871A2" w:rsidRPr="000C6136">
              <w:rPr>
                <w:rFonts w:ascii="Times New Roman" w:hAnsi="Times New Roman"/>
                <w:sz w:val="18"/>
                <w:szCs w:val="18"/>
              </w:rPr>
              <w:t>.</w:t>
            </w:r>
          </w:p>
        </w:tc>
        <w:tc>
          <w:tcPr>
            <w:tcW w:w="2844" w:type="dxa"/>
          </w:tcPr>
          <w:p w14:paraId="67A5810F" w14:textId="78F78EB1" w:rsidR="00D27F35" w:rsidRPr="000C6136" w:rsidRDefault="00D27F35" w:rsidP="003208B9">
            <w:pPr>
              <w:spacing w:before="120" w:after="120"/>
              <w:rPr>
                <w:rFonts w:ascii="Times New Roman" w:hAnsi="Times New Roman"/>
                <w:sz w:val="18"/>
                <w:szCs w:val="18"/>
              </w:rPr>
            </w:pPr>
            <w:r w:rsidRPr="000C6136">
              <w:rPr>
                <w:rFonts w:ascii="Times New Roman" w:hAnsi="Times New Roman"/>
                <w:sz w:val="18"/>
                <w:szCs w:val="18"/>
              </w:rPr>
              <w:t xml:space="preserve">The CAAP are available for free on the CASA website </w:t>
            </w:r>
            <w:r w:rsidRPr="001F72AE">
              <w:rPr>
                <w:rFonts w:ascii="Times New Roman" w:hAnsi="Times New Roman"/>
                <w:sz w:val="18"/>
                <w:szCs w:val="18"/>
                <w:u w:val="single"/>
              </w:rPr>
              <w:t>www.casa.gov.au</w:t>
            </w:r>
            <w:r w:rsidRPr="000C6136">
              <w:rPr>
                <w:rFonts w:ascii="Times New Roman" w:hAnsi="Times New Roman"/>
                <w:sz w:val="18"/>
                <w:szCs w:val="18"/>
              </w:rPr>
              <w:t>.</w:t>
            </w:r>
          </w:p>
        </w:tc>
      </w:tr>
      <w:tr w:rsidR="00D27F35" w:rsidRPr="000C6136" w14:paraId="23B29A90" w14:textId="77777777" w:rsidTr="007C4438">
        <w:tc>
          <w:tcPr>
            <w:tcW w:w="1271" w:type="dxa"/>
          </w:tcPr>
          <w:p w14:paraId="47685152" w14:textId="17C1DC08" w:rsidR="00D27F35" w:rsidRPr="000C6136" w:rsidRDefault="00D27F35" w:rsidP="00A66436">
            <w:pPr>
              <w:keepLines/>
              <w:spacing w:before="120" w:after="120"/>
              <w:rPr>
                <w:rFonts w:ascii="Times New Roman" w:hAnsi="Times New Roman"/>
                <w:sz w:val="18"/>
                <w:szCs w:val="18"/>
              </w:rPr>
            </w:pPr>
            <w:r w:rsidRPr="000C6136">
              <w:rPr>
                <w:rFonts w:ascii="Times New Roman" w:hAnsi="Times New Roman"/>
                <w:sz w:val="18"/>
                <w:szCs w:val="18"/>
              </w:rPr>
              <w:t>An aircraft operator’s operations manual</w:t>
            </w:r>
          </w:p>
        </w:tc>
        <w:tc>
          <w:tcPr>
            <w:tcW w:w="1701" w:type="dxa"/>
          </w:tcPr>
          <w:p w14:paraId="0322CC64" w14:textId="2AE7C8ED"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 xml:space="preserve">An aircraft operator’s operations manual is a manual or set of documents prepared by the </w:t>
            </w:r>
            <w:r w:rsidR="0042488C" w:rsidRPr="000C6136">
              <w:rPr>
                <w:rFonts w:ascii="Times New Roman" w:hAnsi="Times New Roman"/>
                <w:sz w:val="18"/>
                <w:szCs w:val="18"/>
              </w:rPr>
              <w:t>operat</w:t>
            </w:r>
            <w:r w:rsidR="00273A35" w:rsidRPr="000C6136">
              <w:rPr>
                <w:rFonts w:ascii="Times New Roman" w:hAnsi="Times New Roman"/>
                <w:sz w:val="18"/>
                <w:szCs w:val="18"/>
              </w:rPr>
              <w:t>or</w:t>
            </w:r>
            <w:r w:rsidR="00DB7296" w:rsidRPr="000C6136">
              <w:rPr>
                <w:rFonts w:ascii="Times New Roman" w:hAnsi="Times New Roman"/>
                <w:sz w:val="18"/>
                <w:szCs w:val="18"/>
              </w:rPr>
              <w:t xml:space="preserve"> </w:t>
            </w:r>
            <w:r w:rsidRPr="000C6136">
              <w:rPr>
                <w:rFonts w:ascii="Times New Roman" w:hAnsi="Times New Roman"/>
                <w:sz w:val="18"/>
                <w:szCs w:val="18"/>
              </w:rPr>
              <w:t xml:space="preserve">of an aircraft for the use and guidance of the operations </w:t>
            </w:r>
            <w:r w:rsidRPr="000C6136">
              <w:rPr>
                <w:rFonts w:ascii="Times New Roman" w:hAnsi="Times New Roman"/>
                <w:sz w:val="18"/>
                <w:szCs w:val="18"/>
              </w:rPr>
              <w:lastRenderedPageBreak/>
              <w:t>personnel of an operator. It specifies the scope of the operations and activities conducted by the operator, and sets out the procedures and other matters, that must be implemented by the operator and the flight crew to comply with the civil aviation legislation</w:t>
            </w:r>
            <w:r w:rsidR="005338D9" w:rsidRPr="000C6136">
              <w:rPr>
                <w:rFonts w:ascii="Times New Roman" w:hAnsi="Times New Roman"/>
                <w:sz w:val="18"/>
                <w:szCs w:val="18"/>
              </w:rPr>
              <w:t>.</w:t>
            </w:r>
          </w:p>
          <w:p w14:paraId="080489D0" w14:textId="2682F4AE" w:rsidR="00D27F35" w:rsidRPr="000C6136" w:rsidRDefault="00D27F35" w:rsidP="00CF0A19">
            <w:pPr>
              <w:spacing w:before="120" w:after="120"/>
              <w:rPr>
                <w:rFonts w:ascii="Times New Roman" w:hAnsi="Times New Roman"/>
                <w:sz w:val="18"/>
                <w:szCs w:val="18"/>
              </w:rPr>
            </w:pPr>
            <w:r w:rsidRPr="000C6136">
              <w:rPr>
                <w:rFonts w:ascii="Times New Roman" w:hAnsi="Times New Roman"/>
                <w:sz w:val="18"/>
                <w:szCs w:val="18"/>
              </w:rPr>
              <w:t xml:space="preserve">The term </w:t>
            </w:r>
            <w:r w:rsidRPr="000C6136">
              <w:rPr>
                <w:rFonts w:ascii="Times New Roman" w:hAnsi="Times New Roman"/>
                <w:b/>
                <w:bCs/>
                <w:i/>
                <w:iCs/>
                <w:sz w:val="18"/>
                <w:szCs w:val="18"/>
              </w:rPr>
              <w:t>operations manual</w:t>
            </w:r>
            <w:r w:rsidRPr="000C6136">
              <w:rPr>
                <w:rFonts w:ascii="Times New Roman" w:hAnsi="Times New Roman"/>
                <w:sz w:val="18"/>
                <w:szCs w:val="18"/>
              </w:rPr>
              <w:t xml:space="preserve"> is defined in the CASR Dictionary. In relation to gyroplanes, it is more likely to be the manual required to be provided by the operator under</w:t>
            </w:r>
            <w:r w:rsidR="000B4DD0" w:rsidRPr="000C6136">
              <w:rPr>
                <w:rFonts w:ascii="Times New Roman" w:hAnsi="Times New Roman"/>
                <w:sz w:val="18"/>
                <w:szCs w:val="18"/>
              </w:rPr>
              <w:t xml:space="preserve"> Part</w:t>
            </w:r>
            <w:r w:rsidR="00D1454B" w:rsidRPr="000C6136">
              <w:rPr>
                <w:rFonts w:ascii="Times New Roman" w:hAnsi="Times New Roman"/>
                <w:sz w:val="18"/>
                <w:szCs w:val="18"/>
              </w:rPr>
              <w:t> </w:t>
            </w:r>
            <w:r w:rsidR="00384C75" w:rsidRPr="000C6136">
              <w:rPr>
                <w:rFonts w:ascii="Times New Roman" w:hAnsi="Times New Roman"/>
                <w:sz w:val="18"/>
                <w:szCs w:val="18"/>
              </w:rPr>
              <w:t>138 of CASR</w:t>
            </w:r>
            <w:r w:rsidRPr="000C6136">
              <w:rPr>
                <w:rFonts w:ascii="Times New Roman" w:hAnsi="Times New Roman"/>
                <w:sz w:val="18"/>
                <w:szCs w:val="18"/>
              </w:rPr>
              <w:t>.</w:t>
            </w:r>
          </w:p>
        </w:tc>
        <w:tc>
          <w:tcPr>
            <w:tcW w:w="1701" w:type="dxa"/>
          </w:tcPr>
          <w:p w14:paraId="65DB9E1E" w14:textId="445713CC"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lastRenderedPageBreak/>
              <w:t>All of the aircraft operator’s operations manual is incorporated as in force or existing from time to time (which is authorised by subsection 98(5D) of the Act, despite</w:t>
            </w:r>
            <w:r w:rsidRPr="000C6136">
              <w:rPr>
                <w:rFonts w:ascii="Times New Roman" w:eastAsia="Times New Roman" w:hAnsi="Times New Roman"/>
                <w:iCs/>
                <w:sz w:val="18"/>
                <w:szCs w:val="18"/>
              </w:rPr>
              <w:t xml:space="preserve"> </w:t>
            </w:r>
            <w:r w:rsidRPr="000C6136">
              <w:rPr>
                <w:rFonts w:ascii="Times New Roman" w:eastAsia="Times New Roman" w:hAnsi="Times New Roman"/>
                <w:iCs/>
                <w:sz w:val="18"/>
                <w:szCs w:val="18"/>
              </w:rPr>
              <w:lastRenderedPageBreak/>
              <w:t>subsection 14(2) of the LA</w:t>
            </w:r>
            <w:r w:rsidRPr="000C6136">
              <w:rPr>
                <w:rFonts w:ascii="Times New Roman" w:hAnsi="Times New Roman"/>
                <w:iCs/>
                <w:sz w:val="18"/>
                <w:szCs w:val="18"/>
              </w:rPr>
              <w:t>).</w:t>
            </w:r>
          </w:p>
          <w:p w14:paraId="3127ADEE" w14:textId="10D18CE9" w:rsidR="00D27F35" w:rsidRPr="000C6136" w:rsidRDefault="00D27F35" w:rsidP="00CF0A19">
            <w:pPr>
              <w:spacing w:before="120" w:after="120"/>
              <w:rPr>
                <w:rFonts w:ascii="Times New Roman" w:hAnsi="Times New Roman"/>
                <w:sz w:val="18"/>
                <w:szCs w:val="18"/>
              </w:rPr>
            </w:pPr>
            <w:r w:rsidRPr="000C6136">
              <w:rPr>
                <w:rFonts w:ascii="Times New Roman" w:hAnsi="Times New Roman"/>
                <w:sz w:val="18"/>
                <w:szCs w:val="18"/>
              </w:rPr>
              <w:t>This means that wherever the term “in accordance with published procedures” is referred to in the Part 61 MOS, it will include the operations manual in its amended form</w:t>
            </w:r>
            <w:r w:rsidR="00CF0A19" w:rsidRPr="000C6136">
              <w:rPr>
                <w:rFonts w:ascii="Times New Roman" w:hAnsi="Times New Roman"/>
                <w:sz w:val="18"/>
                <w:szCs w:val="18"/>
              </w:rPr>
              <w:t>.</w:t>
            </w:r>
          </w:p>
        </w:tc>
        <w:tc>
          <w:tcPr>
            <w:tcW w:w="1843" w:type="dxa"/>
          </w:tcPr>
          <w:p w14:paraId="36580AD2" w14:textId="202C44C8"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lastRenderedPageBreak/>
              <w:t xml:space="preserve">The aircraft operator’s operations manual is incorporated by reference whenever the instrument includes the words “in accordance with </w:t>
            </w:r>
            <w:r w:rsidRPr="000C6136">
              <w:rPr>
                <w:rFonts w:ascii="Times New Roman" w:hAnsi="Times New Roman"/>
                <w:sz w:val="18"/>
                <w:szCs w:val="18"/>
              </w:rPr>
              <w:lastRenderedPageBreak/>
              <w:t>published procedures”.</w:t>
            </w:r>
          </w:p>
          <w:p w14:paraId="2D5838FE" w14:textId="4A66B7F1"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The instrument inserts various provisions about gyroplanes into the Part 61 MOS that use the expression “in accordance with published procedures” in two main contexts:</w:t>
            </w:r>
          </w:p>
          <w:p w14:paraId="2C8F2A70" w14:textId="6A17ED5A" w:rsidR="00D27F35" w:rsidRPr="000C6136" w:rsidRDefault="00D27F35" w:rsidP="006B1121">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(a)</w:t>
            </w:r>
            <w:r w:rsidR="006B1121" w:rsidRPr="000C6136">
              <w:rPr>
                <w:rFonts w:ascii="Times New Roman" w:eastAsia="Times New Roman" w:hAnsi="Times New Roman"/>
                <w:sz w:val="18"/>
                <w:szCs w:val="18"/>
              </w:rPr>
              <w:tab/>
            </w:r>
            <w:r w:rsidRPr="000C6136">
              <w:rPr>
                <w:rFonts w:ascii="Times New Roman" w:hAnsi="Times New Roman"/>
                <w:sz w:val="18"/>
                <w:szCs w:val="18"/>
              </w:rPr>
              <w:t>as the manner of performing the range of variables for the units of gyroplane category, gyroplane aerial application operation and formation flying </w:t>
            </w:r>
            <w:r w:rsidR="0069152D" w:rsidRPr="000C6136">
              <w:rPr>
                <w:rFonts w:ascii="Times New Roman" w:hAnsi="Times New Roman"/>
                <w:sz w:val="18"/>
                <w:szCs w:val="18"/>
              </w:rPr>
              <w:t>—</w:t>
            </w:r>
            <w:r w:rsidRPr="000C6136">
              <w:rPr>
                <w:rFonts w:ascii="Times New Roman" w:hAnsi="Times New Roman"/>
                <w:sz w:val="18"/>
                <w:szCs w:val="18"/>
              </w:rPr>
              <w:t xml:space="preserve"> gyroplane, inserted in Schedule 2 of the Part 61 MOS;</w:t>
            </w:r>
          </w:p>
          <w:p w14:paraId="5A48543B" w14:textId="04DD1DE0" w:rsidR="00D27F35" w:rsidRPr="000C6136" w:rsidRDefault="00D27F35" w:rsidP="006B1121">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(b)</w:t>
            </w:r>
            <w:r w:rsidR="006B1121" w:rsidRPr="000C6136">
              <w:rPr>
                <w:rFonts w:ascii="Times New Roman" w:eastAsia="Times New Roman" w:hAnsi="Times New Roman"/>
                <w:sz w:val="18"/>
                <w:szCs w:val="18"/>
              </w:rPr>
              <w:tab/>
            </w:r>
            <w:r w:rsidRPr="000C6136">
              <w:rPr>
                <w:rFonts w:ascii="Times New Roman" w:hAnsi="Times New Roman"/>
                <w:sz w:val="18"/>
                <w:szCs w:val="18"/>
              </w:rPr>
              <w:t>as the manner of performing activities and manoeuvres under a condition of a flight test for the various rating flight test</w:t>
            </w:r>
            <w:r w:rsidR="00807920" w:rsidRPr="000C6136">
              <w:rPr>
                <w:rFonts w:ascii="Times New Roman" w:hAnsi="Times New Roman"/>
                <w:sz w:val="18"/>
                <w:szCs w:val="18"/>
              </w:rPr>
              <w:t>s</w:t>
            </w:r>
            <w:r w:rsidRPr="000C6136">
              <w:rPr>
                <w:rFonts w:ascii="Times New Roman" w:hAnsi="Times New Roman"/>
                <w:sz w:val="18"/>
                <w:szCs w:val="18"/>
              </w:rPr>
              <w:t>, inserted in Schedule 5 of the Part 61 MOS.</w:t>
            </w:r>
          </w:p>
        </w:tc>
        <w:tc>
          <w:tcPr>
            <w:tcW w:w="2844" w:type="dxa"/>
          </w:tcPr>
          <w:p w14:paraId="6F62E0A6" w14:textId="4FBE26E4" w:rsidR="00F24240" w:rsidRPr="000C6136" w:rsidRDefault="00F24240" w:rsidP="00281E8B">
            <w:pPr>
              <w:rPr>
                <w:rFonts w:ascii="Times New Roman" w:hAnsi="Times New Roman"/>
                <w:color w:val="000000"/>
                <w:sz w:val="18"/>
                <w:szCs w:val="18"/>
              </w:rPr>
            </w:pPr>
            <w:r w:rsidRPr="000C6136">
              <w:rPr>
                <w:rFonts w:ascii="Times New Roman" w:hAnsi="Times New Roman"/>
                <w:sz w:val="18"/>
                <w:szCs w:val="18"/>
              </w:rPr>
              <w:lastRenderedPageBreak/>
              <w:t>The incorporated requirements of manuals are at the operator</w:t>
            </w:r>
            <w:r w:rsidR="00CD6696" w:rsidRPr="000C6136">
              <w:rPr>
                <w:rFonts w:ascii="Times New Roman" w:hAnsi="Times New Roman"/>
                <w:sz w:val="18"/>
                <w:szCs w:val="18"/>
              </w:rPr>
              <w:noBreakHyphen/>
            </w:r>
            <w:r w:rsidRPr="000C6136">
              <w:rPr>
                <w:rFonts w:ascii="Times New Roman" w:hAnsi="Times New Roman"/>
                <w:sz w:val="18"/>
                <w:szCs w:val="18"/>
              </w:rPr>
              <w:t>specific level and apply only to the operator and its personnel. Further, the operator is under obligations to make the manual available to its personnel who have obligations under the document (see, for example, regulation 138.165</w:t>
            </w:r>
            <w:r w:rsidR="00BF6EAC" w:rsidRPr="000C6136">
              <w:rPr>
                <w:rFonts w:ascii="Times New Roman" w:hAnsi="Times New Roman"/>
                <w:sz w:val="18"/>
                <w:szCs w:val="18"/>
              </w:rPr>
              <w:t xml:space="preserve"> of CASR</w:t>
            </w:r>
            <w:r w:rsidRPr="000C6136">
              <w:rPr>
                <w:rFonts w:ascii="Times New Roman" w:hAnsi="Times New Roman"/>
                <w:sz w:val="18"/>
                <w:szCs w:val="18"/>
              </w:rPr>
              <w:t>).</w:t>
            </w:r>
          </w:p>
          <w:p w14:paraId="05295012" w14:textId="77777777" w:rsidR="00F24240" w:rsidRPr="000C6136" w:rsidRDefault="00F24240" w:rsidP="00281E8B">
            <w:pPr>
              <w:rPr>
                <w:rFonts w:ascii="Times New Roman" w:hAnsi="Times New Roman"/>
                <w:color w:val="000000"/>
                <w:sz w:val="18"/>
                <w:szCs w:val="18"/>
              </w:rPr>
            </w:pPr>
          </w:p>
          <w:p w14:paraId="7CB1F0ED" w14:textId="4578EB9B" w:rsidR="00281E8B" w:rsidRPr="000C6136" w:rsidRDefault="00281E8B" w:rsidP="00281E8B">
            <w:pPr>
              <w:rPr>
                <w:rFonts w:ascii="Times New Roman" w:hAnsi="Times New Roman"/>
                <w:color w:val="000000"/>
                <w:sz w:val="18"/>
                <w:szCs w:val="18"/>
              </w:rPr>
            </w:pPr>
            <w:r w:rsidRPr="000C6136">
              <w:rPr>
                <w:rFonts w:ascii="Times New Roman" w:hAnsi="Times New Roman"/>
                <w:sz w:val="18"/>
                <w:szCs w:val="18"/>
              </w:rPr>
              <w:t>C</w:t>
            </w:r>
            <w:r w:rsidRPr="000C6136">
              <w:rPr>
                <w:rFonts w:ascii="Times New Roman" w:hAnsi="Times New Roman"/>
                <w:color w:val="000000"/>
                <w:sz w:val="18"/>
                <w:szCs w:val="18"/>
              </w:rPr>
              <w:t xml:space="preserve">ASA </w:t>
            </w:r>
            <w:r w:rsidRPr="000C6136">
              <w:rPr>
                <w:rFonts w:ascii="Times New Roman" w:hAnsi="Times New Roman"/>
                <w:sz w:val="18"/>
                <w:szCs w:val="18"/>
              </w:rPr>
              <w:t xml:space="preserve">always </w:t>
            </w:r>
            <w:r w:rsidRPr="000C6136">
              <w:rPr>
                <w:rFonts w:ascii="Times New Roman" w:hAnsi="Times New Roman"/>
                <w:color w:val="000000"/>
                <w:sz w:val="18"/>
                <w:szCs w:val="18"/>
              </w:rPr>
              <w:t xml:space="preserve">holds a copy of an </w:t>
            </w:r>
            <w:r w:rsidR="00C027FF" w:rsidRPr="000C6136">
              <w:rPr>
                <w:rFonts w:ascii="Times New Roman" w:hAnsi="Times New Roman"/>
                <w:sz w:val="18"/>
                <w:szCs w:val="18"/>
              </w:rPr>
              <w:t>aircraft operator’s operations manual.</w:t>
            </w:r>
          </w:p>
          <w:p w14:paraId="24E22CFD" w14:textId="77777777" w:rsidR="007C5F06" w:rsidRPr="000C6136" w:rsidRDefault="007C5F06" w:rsidP="00281E8B">
            <w:pPr>
              <w:rPr>
                <w:rFonts w:ascii="Times New Roman" w:hAnsi="Times New Roman"/>
                <w:color w:val="000000"/>
                <w:sz w:val="18"/>
                <w:szCs w:val="18"/>
              </w:rPr>
            </w:pPr>
          </w:p>
          <w:p w14:paraId="23D4544C" w14:textId="5AEAB396" w:rsidR="00D27F35" w:rsidRPr="000C6136" w:rsidRDefault="00281E8B" w:rsidP="00D62268">
            <w:pPr>
              <w:rPr>
                <w:rFonts w:ascii="Times New Roman" w:hAnsi="Times New Roman"/>
                <w:iCs/>
                <w:sz w:val="18"/>
                <w:szCs w:val="18"/>
              </w:rPr>
            </w:pPr>
            <w:r w:rsidRPr="000C6136">
              <w:rPr>
                <w:rFonts w:ascii="Times New Roman" w:hAnsi="Times New Roman"/>
                <w:color w:val="000000"/>
                <w:sz w:val="18"/>
                <w:szCs w:val="18"/>
              </w:rPr>
              <w:t xml:space="preserve">As the </w:t>
            </w:r>
            <w:r w:rsidR="0070336E" w:rsidRPr="000C6136">
              <w:rPr>
                <w:rFonts w:ascii="Times New Roman" w:hAnsi="Times New Roman"/>
                <w:color w:val="000000"/>
                <w:sz w:val="18"/>
                <w:szCs w:val="18"/>
              </w:rPr>
              <w:t xml:space="preserve">operations manual is </w:t>
            </w:r>
            <w:r w:rsidRPr="000C6136">
              <w:rPr>
                <w:rFonts w:ascii="Times New Roman" w:hAnsi="Times New Roman"/>
                <w:color w:val="000000"/>
                <w:sz w:val="18"/>
                <w:szCs w:val="18"/>
              </w:rPr>
              <w:t xml:space="preserve">specific to and prepared by each operator, and </w:t>
            </w:r>
            <w:r w:rsidR="00D62268" w:rsidRPr="000C6136">
              <w:rPr>
                <w:rFonts w:ascii="Times New Roman" w:hAnsi="Times New Roman"/>
                <w:color w:val="000000"/>
                <w:sz w:val="18"/>
                <w:szCs w:val="18"/>
              </w:rPr>
              <w:t xml:space="preserve">is </w:t>
            </w:r>
            <w:r w:rsidR="00D27F35" w:rsidRPr="000C6136">
              <w:rPr>
                <w:rFonts w:ascii="Times New Roman" w:hAnsi="Times New Roman"/>
                <w:sz w:val="18"/>
                <w:szCs w:val="18"/>
              </w:rPr>
              <w:t>subject to copyright</w:t>
            </w:r>
            <w:r w:rsidR="00D62268" w:rsidRPr="000C6136">
              <w:rPr>
                <w:rFonts w:ascii="Times New Roman" w:hAnsi="Times New Roman"/>
                <w:sz w:val="18"/>
                <w:szCs w:val="18"/>
              </w:rPr>
              <w:t xml:space="preserve">, </w:t>
            </w:r>
            <w:r w:rsidR="00D62268" w:rsidRPr="000C6136">
              <w:rPr>
                <w:rFonts w:ascii="Times New Roman" w:hAnsi="Times New Roman"/>
                <w:color w:val="000000"/>
                <w:sz w:val="18"/>
                <w:szCs w:val="18"/>
              </w:rPr>
              <w:t xml:space="preserve">it </w:t>
            </w:r>
            <w:r w:rsidR="00092ABD" w:rsidRPr="000C6136">
              <w:rPr>
                <w:rFonts w:ascii="Times New Roman" w:hAnsi="Times New Roman"/>
                <w:color w:val="000000"/>
                <w:sz w:val="18"/>
                <w:szCs w:val="18"/>
              </w:rPr>
              <w:t xml:space="preserve">is not </w:t>
            </w:r>
            <w:r w:rsidR="00D62268" w:rsidRPr="000C6136">
              <w:rPr>
                <w:rFonts w:ascii="Times New Roman" w:hAnsi="Times New Roman"/>
                <w:color w:val="000000"/>
                <w:sz w:val="18"/>
                <w:szCs w:val="18"/>
              </w:rPr>
              <w:t xml:space="preserve">appropriate </w:t>
            </w:r>
            <w:r w:rsidR="00092ABD" w:rsidRPr="000C6136">
              <w:rPr>
                <w:rFonts w:ascii="Times New Roman" w:hAnsi="Times New Roman"/>
                <w:color w:val="000000"/>
                <w:sz w:val="18"/>
                <w:szCs w:val="18"/>
              </w:rPr>
              <w:t xml:space="preserve">for it </w:t>
            </w:r>
            <w:r w:rsidR="00D62268" w:rsidRPr="000C6136">
              <w:rPr>
                <w:rFonts w:ascii="Times New Roman" w:hAnsi="Times New Roman"/>
                <w:color w:val="000000"/>
                <w:sz w:val="18"/>
                <w:szCs w:val="18"/>
              </w:rPr>
              <w:t xml:space="preserve">to </w:t>
            </w:r>
            <w:r w:rsidR="00092ABD" w:rsidRPr="000C6136">
              <w:rPr>
                <w:rFonts w:ascii="Times New Roman" w:hAnsi="Times New Roman"/>
                <w:color w:val="000000"/>
                <w:sz w:val="18"/>
                <w:szCs w:val="18"/>
              </w:rPr>
              <w:t xml:space="preserve">be </w:t>
            </w:r>
            <w:r w:rsidR="00D62268" w:rsidRPr="000C6136">
              <w:rPr>
                <w:rFonts w:ascii="Times New Roman" w:hAnsi="Times New Roman"/>
                <w:color w:val="000000"/>
                <w:sz w:val="18"/>
                <w:szCs w:val="18"/>
              </w:rPr>
              <w:t>ma</w:t>
            </w:r>
            <w:r w:rsidR="00BF4699" w:rsidRPr="000C6136">
              <w:rPr>
                <w:rFonts w:ascii="Times New Roman" w:hAnsi="Times New Roman"/>
                <w:color w:val="000000"/>
                <w:sz w:val="18"/>
                <w:szCs w:val="18"/>
              </w:rPr>
              <w:t>de</w:t>
            </w:r>
            <w:r w:rsidR="00D62268" w:rsidRPr="000C6136">
              <w:rPr>
                <w:rFonts w:ascii="Times New Roman" w:hAnsi="Times New Roman"/>
                <w:color w:val="000000"/>
                <w:sz w:val="18"/>
                <w:szCs w:val="18"/>
              </w:rPr>
              <w:t xml:space="preserve"> available for inspection more generally.</w:t>
            </w:r>
          </w:p>
        </w:tc>
      </w:tr>
      <w:tr w:rsidR="00D27F35" w:rsidRPr="000C6136" w14:paraId="70D8A6E1" w14:textId="77777777" w:rsidTr="007C4438">
        <w:tc>
          <w:tcPr>
            <w:tcW w:w="1271" w:type="dxa"/>
          </w:tcPr>
          <w:p w14:paraId="514CCD3D" w14:textId="4BA7B52F" w:rsidR="00D27F35" w:rsidRPr="000C6136" w:rsidRDefault="00D27F35" w:rsidP="00504509">
            <w:pPr>
              <w:keepLines/>
              <w:spacing w:before="120" w:after="120"/>
              <w:rPr>
                <w:rFonts w:ascii="Times New Roman" w:hAnsi="Times New Roman"/>
                <w:sz w:val="18"/>
                <w:szCs w:val="18"/>
              </w:rPr>
            </w:pPr>
            <w:r w:rsidRPr="000C6136">
              <w:rPr>
                <w:rFonts w:ascii="Times New Roman" w:hAnsi="Times New Roman"/>
                <w:sz w:val="18"/>
                <w:szCs w:val="18"/>
              </w:rPr>
              <w:lastRenderedPageBreak/>
              <w:t>Another operational document applicable to the activity that is approved in writing by CASA or the operator</w:t>
            </w:r>
          </w:p>
        </w:tc>
        <w:tc>
          <w:tcPr>
            <w:tcW w:w="1701" w:type="dxa"/>
          </w:tcPr>
          <w:p w14:paraId="587A4AFF" w14:textId="77777777" w:rsidR="00D27F35" w:rsidRPr="000C6136" w:rsidRDefault="00D27F35" w:rsidP="000E2EFF">
            <w:pPr>
              <w:spacing w:before="120" w:after="120"/>
              <w:rPr>
                <w:rFonts w:ascii="Times New Roman" w:hAnsi="Times New Roman"/>
                <w:sz w:val="18"/>
                <w:szCs w:val="18"/>
              </w:rPr>
            </w:pPr>
          </w:p>
        </w:tc>
        <w:tc>
          <w:tcPr>
            <w:tcW w:w="1701" w:type="dxa"/>
          </w:tcPr>
          <w:p w14:paraId="669C1038" w14:textId="05A29A16"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Such documents are not legislative instruments. As such, the whole of the document is incorporated either as in force at the time of the giving of the approval or as existing from time to time by virtue of subsection</w:t>
            </w:r>
            <w:r w:rsidR="00D34200" w:rsidRPr="000C6136">
              <w:rPr>
                <w:rFonts w:ascii="Times New Roman" w:hAnsi="Times New Roman"/>
                <w:sz w:val="18"/>
                <w:szCs w:val="18"/>
              </w:rPr>
              <w:t> </w:t>
            </w:r>
            <w:r w:rsidRPr="000C6136">
              <w:rPr>
                <w:rFonts w:ascii="Times New Roman" w:hAnsi="Times New Roman"/>
                <w:sz w:val="18"/>
                <w:szCs w:val="18"/>
              </w:rPr>
              <w:t>98(5D) of the Act, despite</w:t>
            </w:r>
            <w:r w:rsidRPr="000C6136">
              <w:rPr>
                <w:rFonts w:ascii="Times New Roman" w:eastAsia="Times New Roman" w:hAnsi="Times New Roman"/>
                <w:iCs/>
                <w:sz w:val="18"/>
                <w:szCs w:val="18"/>
              </w:rPr>
              <w:t xml:space="preserve"> </w:t>
            </w:r>
            <w:r w:rsidRPr="000C6136">
              <w:rPr>
                <w:rFonts w:ascii="Times New Roman" w:eastAsia="Times New Roman" w:hAnsi="Times New Roman"/>
                <w:iCs/>
                <w:sz w:val="18"/>
                <w:szCs w:val="18"/>
              </w:rPr>
              <w:lastRenderedPageBreak/>
              <w:t>subsection 14(2) of the LA</w:t>
            </w:r>
            <w:r w:rsidRPr="000C6136">
              <w:rPr>
                <w:rFonts w:ascii="Times New Roman" w:hAnsi="Times New Roman"/>
                <w:iCs/>
                <w:sz w:val="18"/>
                <w:szCs w:val="18"/>
              </w:rPr>
              <w:t>.</w:t>
            </w:r>
          </w:p>
          <w:p w14:paraId="0C2730A7" w14:textId="1D9B109C" w:rsidR="00D27F35" w:rsidRPr="000C6136" w:rsidRDefault="00D27F35" w:rsidP="00694FB7">
            <w:pPr>
              <w:spacing w:before="120" w:after="120"/>
              <w:rPr>
                <w:rFonts w:ascii="Times New Roman" w:hAnsi="Times New Roman"/>
                <w:sz w:val="18"/>
                <w:szCs w:val="18"/>
              </w:rPr>
            </w:pPr>
            <w:r w:rsidRPr="000C6136">
              <w:rPr>
                <w:rFonts w:ascii="Times New Roman" w:hAnsi="Times New Roman"/>
                <w:sz w:val="18"/>
                <w:szCs w:val="18"/>
              </w:rPr>
              <w:t>This means that wherever the term “in accordance with published procedures” is referred to in the Part 61 MOS, it will include the document in its amended form.</w:t>
            </w:r>
          </w:p>
        </w:tc>
        <w:tc>
          <w:tcPr>
            <w:tcW w:w="1843" w:type="dxa"/>
          </w:tcPr>
          <w:p w14:paraId="69E5D4E7" w14:textId="6D69B0C7" w:rsidR="00D27F35" w:rsidRPr="000C6136" w:rsidRDefault="009B78F8" w:rsidP="00F86BA7">
            <w:pPr>
              <w:spacing w:before="120" w:after="120"/>
              <w:rPr>
                <w:rFonts w:ascii="Times New Roman" w:hAnsi="Times New Roman"/>
                <w:sz w:val="18"/>
                <w:szCs w:val="18"/>
              </w:rPr>
            </w:pPr>
            <w:r w:rsidRPr="000C6136">
              <w:rPr>
                <w:rFonts w:ascii="Times New Roman" w:hAnsi="Times New Roman"/>
                <w:sz w:val="18"/>
                <w:szCs w:val="18"/>
              </w:rPr>
              <w:lastRenderedPageBreak/>
              <w:t xml:space="preserve">Such documents are </w:t>
            </w:r>
            <w:r w:rsidR="00D27F35" w:rsidRPr="000C6136">
              <w:rPr>
                <w:rFonts w:ascii="Times New Roman" w:hAnsi="Times New Roman"/>
                <w:sz w:val="18"/>
                <w:szCs w:val="18"/>
              </w:rPr>
              <w:t>incorporated by reference whenever the instrument includes the words “in accordance with published procedures”.</w:t>
            </w:r>
          </w:p>
          <w:p w14:paraId="312597EE" w14:textId="77777777" w:rsidR="00D27F35" w:rsidRPr="000C6136" w:rsidRDefault="00D27F35" w:rsidP="00F86BA7">
            <w:pPr>
              <w:spacing w:before="120" w:after="120"/>
              <w:rPr>
                <w:rFonts w:ascii="Times New Roman" w:hAnsi="Times New Roman"/>
                <w:sz w:val="18"/>
                <w:szCs w:val="18"/>
              </w:rPr>
            </w:pPr>
            <w:r w:rsidRPr="000C6136">
              <w:rPr>
                <w:rFonts w:ascii="Times New Roman" w:hAnsi="Times New Roman"/>
                <w:sz w:val="18"/>
                <w:szCs w:val="18"/>
              </w:rPr>
              <w:t xml:space="preserve">The instrument inserts various provisions about gyroplanes into the Part 61 MOS that use the expression “in accordance with </w:t>
            </w:r>
            <w:r w:rsidRPr="000C6136">
              <w:rPr>
                <w:rFonts w:ascii="Times New Roman" w:hAnsi="Times New Roman"/>
                <w:sz w:val="18"/>
                <w:szCs w:val="18"/>
              </w:rPr>
              <w:lastRenderedPageBreak/>
              <w:t>published procedures” in two main contexts:</w:t>
            </w:r>
          </w:p>
          <w:p w14:paraId="0A426287" w14:textId="3C8F9049" w:rsidR="00D27F35" w:rsidRPr="000C6136" w:rsidRDefault="00D27F35" w:rsidP="00C96170">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(a)</w:t>
            </w:r>
            <w:r w:rsidR="00C96170" w:rsidRPr="000C6136">
              <w:rPr>
                <w:rFonts w:ascii="Times New Roman" w:eastAsia="Times New Roman" w:hAnsi="Times New Roman"/>
                <w:sz w:val="18"/>
                <w:szCs w:val="18"/>
              </w:rPr>
              <w:tab/>
            </w:r>
            <w:r w:rsidRPr="000C6136">
              <w:rPr>
                <w:rFonts w:ascii="Times New Roman" w:hAnsi="Times New Roman"/>
                <w:sz w:val="18"/>
                <w:szCs w:val="18"/>
              </w:rPr>
              <w:t>as the manner of performing the range of variables for the units of gyroplane category, gyroplane aerial application operation and formation flying </w:t>
            </w:r>
            <w:r w:rsidR="005A0C94" w:rsidRPr="000C6136">
              <w:rPr>
                <w:rFonts w:ascii="Times New Roman" w:hAnsi="Times New Roman"/>
                <w:sz w:val="18"/>
                <w:szCs w:val="18"/>
              </w:rPr>
              <w:t xml:space="preserve">of </w:t>
            </w:r>
            <w:r w:rsidRPr="000C6136">
              <w:rPr>
                <w:rFonts w:ascii="Times New Roman" w:hAnsi="Times New Roman"/>
                <w:sz w:val="18"/>
                <w:szCs w:val="18"/>
              </w:rPr>
              <w:t>gyroplane, inserted in Schedule 2 of the Part 61 MOS; and</w:t>
            </w:r>
          </w:p>
          <w:p w14:paraId="76A0D37A" w14:textId="5282B35C" w:rsidR="00D27F35" w:rsidRPr="000C6136" w:rsidRDefault="00D27F35" w:rsidP="00C96170">
            <w:pPr>
              <w:tabs>
                <w:tab w:val="left" w:pos="425"/>
              </w:tabs>
              <w:spacing w:before="60" w:after="60"/>
              <w:ind w:left="425" w:hanging="425"/>
              <w:rPr>
                <w:rFonts w:ascii="Times New Roman" w:hAnsi="Times New Roman"/>
                <w:sz w:val="18"/>
                <w:szCs w:val="18"/>
              </w:rPr>
            </w:pPr>
            <w:r w:rsidRPr="000C6136">
              <w:rPr>
                <w:rFonts w:ascii="Times New Roman" w:hAnsi="Times New Roman"/>
                <w:sz w:val="18"/>
                <w:szCs w:val="18"/>
              </w:rPr>
              <w:t>(b)</w:t>
            </w:r>
            <w:r w:rsidR="00C96170" w:rsidRPr="000C6136">
              <w:rPr>
                <w:rFonts w:ascii="Times New Roman" w:eastAsia="Times New Roman" w:hAnsi="Times New Roman"/>
                <w:sz w:val="18"/>
                <w:szCs w:val="18"/>
              </w:rPr>
              <w:tab/>
            </w:r>
            <w:r w:rsidRPr="000C6136">
              <w:rPr>
                <w:rFonts w:ascii="Times New Roman" w:hAnsi="Times New Roman"/>
                <w:sz w:val="18"/>
                <w:szCs w:val="18"/>
              </w:rPr>
              <w:t>as the manner of performing activities and manoeuvres under a condition of a flight test for the various rating flight test</w:t>
            </w:r>
            <w:r w:rsidR="00617E5C" w:rsidRPr="000C6136">
              <w:rPr>
                <w:rFonts w:ascii="Times New Roman" w:hAnsi="Times New Roman"/>
                <w:sz w:val="18"/>
                <w:szCs w:val="18"/>
              </w:rPr>
              <w:t>s</w:t>
            </w:r>
            <w:r w:rsidRPr="000C6136">
              <w:rPr>
                <w:rFonts w:ascii="Times New Roman" w:hAnsi="Times New Roman"/>
                <w:sz w:val="18"/>
                <w:szCs w:val="18"/>
              </w:rPr>
              <w:t>, inserted in Schedule 5 of the Part 61 MOS.</w:t>
            </w:r>
          </w:p>
        </w:tc>
        <w:tc>
          <w:tcPr>
            <w:tcW w:w="2844" w:type="dxa"/>
          </w:tcPr>
          <w:p w14:paraId="67B39E9C" w14:textId="70334BCC" w:rsidR="00D27F35" w:rsidRPr="000C6136" w:rsidRDefault="00D27F35" w:rsidP="00BF2E70">
            <w:pPr>
              <w:spacing w:before="120" w:after="120"/>
              <w:rPr>
                <w:rFonts w:ascii="Times New Roman" w:hAnsi="Times New Roman"/>
                <w:sz w:val="18"/>
                <w:szCs w:val="18"/>
              </w:rPr>
            </w:pPr>
            <w:r w:rsidRPr="000C6136">
              <w:rPr>
                <w:rFonts w:ascii="Times New Roman" w:hAnsi="Times New Roman"/>
                <w:sz w:val="18"/>
                <w:szCs w:val="18"/>
              </w:rPr>
              <w:lastRenderedPageBreak/>
              <w:t>Where available, and by prior arrangement, CASA will make such a</w:t>
            </w:r>
            <w:r w:rsidR="008648CB" w:rsidRPr="000C6136">
              <w:rPr>
                <w:rFonts w:ascii="Times New Roman" w:hAnsi="Times New Roman"/>
                <w:sz w:val="18"/>
                <w:szCs w:val="18"/>
              </w:rPr>
              <w:t xml:space="preserve"> </w:t>
            </w:r>
            <w:r w:rsidRPr="000C6136">
              <w:rPr>
                <w:rFonts w:ascii="Times New Roman" w:hAnsi="Times New Roman"/>
                <w:sz w:val="18"/>
                <w:szCs w:val="18"/>
              </w:rPr>
              <w:t>document available for inspection at any CASA office.</w:t>
            </w:r>
          </w:p>
        </w:tc>
      </w:tr>
    </w:tbl>
    <w:p w14:paraId="43456BCE" w14:textId="77777777" w:rsidR="008A272B" w:rsidRPr="000C6136" w:rsidRDefault="008A272B" w:rsidP="00F57F58">
      <w:pPr>
        <w:spacing w:after="0" w:line="240" w:lineRule="auto"/>
        <w:rPr>
          <w:rFonts w:ascii="Times New Roman" w:eastAsia="Times New Roman" w:hAnsi="Times New Roman"/>
          <w:iCs/>
          <w:sz w:val="24"/>
          <w:szCs w:val="24"/>
        </w:rPr>
      </w:pPr>
    </w:p>
    <w:p w14:paraId="7CA01AFF" w14:textId="41D6A395" w:rsidR="00A623A1" w:rsidRPr="000C6136" w:rsidRDefault="00D80B89" w:rsidP="00645A8D">
      <w:pPr>
        <w:spacing w:after="0" w:line="240" w:lineRule="auto"/>
        <w:rPr>
          <w:rFonts w:ascii="Times New Roman" w:hAnsi="Times New Roman"/>
          <w:color w:val="000000"/>
          <w:sz w:val="24"/>
          <w:szCs w:val="24"/>
        </w:rPr>
      </w:pPr>
      <w:r w:rsidRPr="000C6136">
        <w:rPr>
          <w:rFonts w:ascii="Times New Roman" w:hAnsi="Times New Roman"/>
          <w:color w:val="000000"/>
          <w:sz w:val="24"/>
          <w:szCs w:val="24"/>
          <w:lang w:eastAsia="en-AU"/>
        </w:rPr>
        <w:t xml:space="preserve">CASA appreciates the concerns of the Senate Standing Committee for the Scrutiny of Delegated Legislation that legislation </w:t>
      </w:r>
      <w:r w:rsidR="00D873DD" w:rsidRPr="000C6136">
        <w:rPr>
          <w:rFonts w:ascii="Times New Roman" w:hAnsi="Times New Roman"/>
          <w:color w:val="000000"/>
          <w:sz w:val="24"/>
          <w:szCs w:val="24"/>
          <w:lang w:eastAsia="en-AU"/>
        </w:rPr>
        <w:t xml:space="preserve">should </w:t>
      </w:r>
      <w:r w:rsidRPr="000C6136">
        <w:rPr>
          <w:rFonts w:ascii="Times New Roman" w:hAnsi="Times New Roman"/>
          <w:color w:val="000000"/>
          <w:sz w:val="24"/>
          <w:szCs w:val="24"/>
          <w:lang w:eastAsia="en-AU"/>
        </w:rPr>
        <w:t xml:space="preserve">not incorporate documents that are not freely available to the public. </w:t>
      </w:r>
      <w:r w:rsidR="00A623A1" w:rsidRPr="000C6136">
        <w:rPr>
          <w:rFonts w:ascii="Times New Roman" w:hAnsi="Times New Roman"/>
          <w:color w:val="000000"/>
          <w:sz w:val="24"/>
          <w:szCs w:val="24"/>
          <w:lang w:eastAsia="en-AU"/>
        </w:rPr>
        <w:t xml:space="preserve">However, in the case of </w:t>
      </w:r>
      <w:r w:rsidR="00A623A1" w:rsidRPr="000C6136">
        <w:rPr>
          <w:rFonts w:ascii="Times New Roman" w:hAnsi="Times New Roman"/>
          <w:color w:val="000000"/>
          <w:sz w:val="24"/>
          <w:szCs w:val="24"/>
        </w:rPr>
        <w:t>documents that are specific to and prepared by each operator, and are copyright and propriety documents of each operator, CASA maintains it does not consider it appropriate to make them available for inspection to the operator’s competitors or the public more generally.</w:t>
      </w:r>
    </w:p>
    <w:p w14:paraId="03F1C46E" w14:textId="77777777" w:rsidR="00645A8D" w:rsidRPr="000C6136" w:rsidRDefault="00645A8D" w:rsidP="00645A8D">
      <w:pPr>
        <w:spacing w:after="0" w:line="240" w:lineRule="auto"/>
        <w:rPr>
          <w:rFonts w:ascii="Times New Roman" w:hAnsi="Times New Roman"/>
          <w:color w:val="000000"/>
          <w:sz w:val="24"/>
          <w:szCs w:val="24"/>
        </w:rPr>
      </w:pPr>
    </w:p>
    <w:p w14:paraId="77FF80AA" w14:textId="1063D36E" w:rsidR="00CB09A6" w:rsidRPr="000C6136" w:rsidRDefault="00CB09A6" w:rsidP="00D7585D">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Many of the documents that are held by a manufacturer or operator of an aircraft are available to operators and pilots who are affected by the instrument but may not otherwise be publicly available. Other documents that are not freely available, are publicly available but subject to copyright. CASA has incorporated the documents in the instrument because aviation safety requires the use of the information and data in the documents by aircraft operators and pilots and because there are no freely available documents serving the relevant purpose.</w:t>
      </w:r>
    </w:p>
    <w:p w14:paraId="1A80C526" w14:textId="77777777" w:rsidR="00645A8D" w:rsidRPr="000C6136" w:rsidRDefault="00645A8D" w:rsidP="00645A8D">
      <w:pPr>
        <w:spacing w:after="0" w:line="240" w:lineRule="auto"/>
        <w:rPr>
          <w:rFonts w:ascii="Times New Roman" w:hAnsi="Times New Roman"/>
          <w:sz w:val="24"/>
          <w:szCs w:val="24"/>
        </w:rPr>
      </w:pPr>
    </w:p>
    <w:p w14:paraId="04AAE1CF" w14:textId="56D1257D" w:rsidR="00CB09A6" w:rsidRPr="000C6136" w:rsidRDefault="00CB09A6" w:rsidP="00645A8D">
      <w:pPr>
        <w:spacing w:after="0" w:line="240" w:lineRule="auto"/>
        <w:rPr>
          <w:rFonts w:ascii="Times New Roman" w:eastAsia="Times New Roman" w:hAnsi="Times New Roman"/>
          <w:sz w:val="24"/>
          <w:szCs w:val="24"/>
        </w:rPr>
      </w:pPr>
      <w:r w:rsidRPr="000C6136">
        <w:rPr>
          <w:rFonts w:ascii="Times New Roman" w:hAnsi="Times New Roman"/>
          <w:sz w:val="24"/>
          <w:szCs w:val="24"/>
        </w:rPr>
        <w:t>The cost of obtaining a copy of a document is a matter for the operator of the aircraft</w:t>
      </w:r>
      <w:r w:rsidR="007755FC" w:rsidRPr="000C6136">
        <w:rPr>
          <w:rFonts w:ascii="Times New Roman" w:hAnsi="Times New Roman"/>
          <w:sz w:val="24"/>
          <w:szCs w:val="24"/>
        </w:rPr>
        <w:t xml:space="preserve"> or other person </w:t>
      </w:r>
      <w:r w:rsidR="00BF1FFE" w:rsidRPr="000C6136">
        <w:rPr>
          <w:rFonts w:ascii="Times New Roman" w:hAnsi="Times New Roman"/>
          <w:sz w:val="24"/>
          <w:szCs w:val="24"/>
        </w:rPr>
        <w:t>wish</w:t>
      </w:r>
      <w:r w:rsidR="007755FC" w:rsidRPr="000C6136">
        <w:rPr>
          <w:rFonts w:ascii="Times New Roman" w:hAnsi="Times New Roman"/>
          <w:sz w:val="24"/>
          <w:szCs w:val="24"/>
        </w:rPr>
        <w:t xml:space="preserve">ing to </w:t>
      </w:r>
      <w:r w:rsidR="007E5D4A" w:rsidRPr="000C6136">
        <w:rPr>
          <w:rFonts w:ascii="Times New Roman" w:hAnsi="Times New Roman"/>
          <w:sz w:val="24"/>
          <w:szCs w:val="24"/>
        </w:rPr>
        <w:t>view</w:t>
      </w:r>
      <w:r w:rsidR="00BF1FFE" w:rsidRPr="000C6136">
        <w:rPr>
          <w:rFonts w:ascii="Times New Roman" w:hAnsi="Times New Roman"/>
          <w:sz w:val="24"/>
          <w:szCs w:val="24"/>
        </w:rPr>
        <w:t xml:space="preserve"> the document</w:t>
      </w:r>
      <w:r w:rsidRPr="000C6136">
        <w:rPr>
          <w:rFonts w:ascii="Times New Roman" w:hAnsi="Times New Roman"/>
          <w:sz w:val="24"/>
          <w:szCs w:val="24"/>
        </w:rPr>
        <w:t xml:space="preserve">. CASA has no effective control over those costs. However, where practicable, by prior arrangement with CASA, copies of those documents can be made available for viewing free of charge at any office of CASA. </w:t>
      </w:r>
      <w:r w:rsidRPr="000C6136">
        <w:rPr>
          <w:rFonts w:ascii="Times New Roman" w:eastAsia="Times New Roman" w:hAnsi="Times New Roman"/>
          <w:sz w:val="24"/>
          <w:szCs w:val="24"/>
        </w:rPr>
        <w:t xml:space="preserve">Given the large </w:t>
      </w:r>
      <w:r w:rsidRPr="000C6136">
        <w:rPr>
          <w:rFonts w:ascii="Times New Roman" w:eastAsia="Times New Roman" w:hAnsi="Times New Roman"/>
          <w:sz w:val="24"/>
          <w:szCs w:val="24"/>
        </w:rPr>
        <w:lastRenderedPageBreak/>
        <w:t>number of documents that fall within the classes of documents listed in the table, it is not practicable for many of these documents to be held and made available by CASA. CASA considers it extremely unlikely that the owner of the document would sell CASA the copyright, so that CASA could make the document freely available, at a price that would be an effective and efficient use of CASA funds.</w:t>
      </w:r>
    </w:p>
    <w:p w14:paraId="53B9AADC" w14:textId="77777777" w:rsidR="00645A8D" w:rsidRPr="000C6136" w:rsidRDefault="00645A8D" w:rsidP="00645A8D">
      <w:pPr>
        <w:spacing w:after="0" w:line="240" w:lineRule="auto"/>
        <w:rPr>
          <w:rFonts w:ascii="Times New Roman" w:eastAsia="Times New Roman" w:hAnsi="Times New Roman"/>
          <w:sz w:val="24"/>
          <w:szCs w:val="24"/>
        </w:rPr>
      </w:pPr>
    </w:p>
    <w:p w14:paraId="558A066F" w14:textId="77777777" w:rsidR="00B93ED9" w:rsidRPr="000C6136" w:rsidRDefault="00B93ED9" w:rsidP="007B2C27">
      <w:pPr>
        <w:shd w:val="clear" w:color="auto" w:fill="FFFFFF" w:themeFill="background1"/>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CASA has incorporated the documents in the instrument because they are appropriate and necessary in the interests of aviation safety.</w:t>
      </w:r>
    </w:p>
    <w:p w14:paraId="1EFB82D0" w14:textId="77777777" w:rsidR="00E262AE" w:rsidRPr="000C6136" w:rsidRDefault="00E262AE" w:rsidP="00A054A5">
      <w:pPr>
        <w:shd w:val="clear" w:color="auto" w:fill="FFFFFF" w:themeFill="background1"/>
        <w:spacing w:after="0" w:line="240" w:lineRule="auto"/>
        <w:rPr>
          <w:rFonts w:ascii="Times New Roman" w:hAnsi="Times New Roman"/>
          <w:color w:val="000000"/>
          <w:sz w:val="24"/>
          <w:szCs w:val="24"/>
          <w:lang w:eastAsia="en-AU"/>
        </w:rPr>
      </w:pPr>
    </w:p>
    <w:p w14:paraId="3F375C20" w14:textId="77777777" w:rsidR="001333C2" w:rsidRPr="000C6136" w:rsidRDefault="001333C2" w:rsidP="00E44BB5">
      <w:pPr>
        <w:keepNext/>
        <w:spacing w:after="0" w:line="240" w:lineRule="auto"/>
        <w:rPr>
          <w:rFonts w:ascii="Times New Roman" w:eastAsia="Times New Roman" w:hAnsi="Times New Roman"/>
          <w:b/>
          <w:iCs/>
          <w:sz w:val="24"/>
          <w:szCs w:val="24"/>
        </w:rPr>
      </w:pPr>
      <w:bookmarkStart w:id="3" w:name="_Hlk3456348"/>
      <w:r w:rsidRPr="000C6136">
        <w:rPr>
          <w:rFonts w:ascii="Times New Roman" w:eastAsia="Times New Roman" w:hAnsi="Times New Roman"/>
          <w:b/>
          <w:iCs/>
          <w:sz w:val="24"/>
          <w:szCs w:val="24"/>
        </w:rPr>
        <w:t>Content of instrument</w:t>
      </w:r>
    </w:p>
    <w:p w14:paraId="49D5FB96" w14:textId="33F658A1"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Section 1 sets out the name of the instrument: </w:t>
      </w:r>
      <w:r w:rsidRPr="000C6136">
        <w:rPr>
          <w:rFonts w:ascii="Times New Roman" w:eastAsia="Times New Roman" w:hAnsi="Times New Roman"/>
          <w:bCs/>
          <w:i/>
          <w:iCs/>
          <w:sz w:val="24"/>
          <w:szCs w:val="24"/>
        </w:rPr>
        <w:t>Part 61 Manual of Standards Amendment Instrument 202</w:t>
      </w:r>
      <w:r w:rsidR="007C2E21" w:rsidRPr="000C6136">
        <w:rPr>
          <w:rFonts w:ascii="Times New Roman" w:eastAsia="Times New Roman" w:hAnsi="Times New Roman"/>
          <w:bCs/>
          <w:i/>
          <w:iCs/>
          <w:sz w:val="24"/>
          <w:szCs w:val="24"/>
        </w:rPr>
        <w:t>4</w:t>
      </w:r>
      <w:r w:rsidRPr="000C6136">
        <w:rPr>
          <w:rFonts w:ascii="Times New Roman" w:eastAsia="Times New Roman" w:hAnsi="Times New Roman"/>
          <w:bCs/>
          <w:i/>
          <w:iCs/>
          <w:sz w:val="24"/>
          <w:szCs w:val="24"/>
        </w:rPr>
        <w:t xml:space="preserve"> (No.</w:t>
      </w:r>
      <w:r w:rsidR="00740C1B" w:rsidRPr="000C6136">
        <w:rPr>
          <w:rFonts w:ascii="Times New Roman" w:eastAsia="Times New Roman" w:hAnsi="Times New Roman"/>
          <w:bCs/>
          <w:i/>
          <w:iCs/>
          <w:sz w:val="24"/>
          <w:szCs w:val="24"/>
        </w:rPr>
        <w:t xml:space="preserve"> </w:t>
      </w:r>
      <w:r w:rsidR="005F7538" w:rsidRPr="000C6136">
        <w:rPr>
          <w:rFonts w:ascii="Times New Roman" w:eastAsia="Times New Roman" w:hAnsi="Times New Roman"/>
          <w:bCs/>
          <w:i/>
          <w:iCs/>
          <w:sz w:val="24"/>
          <w:szCs w:val="24"/>
        </w:rPr>
        <w:t>1</w:t>
      </w:r>
      <w:r w:rsidRPr="000C6136">
        <w:rPr>
          <w:rFonts w:ascii="Times New Roman" w:eastAsia="Times New Roman" w:hAnsi="Times New Roman"/>
          <w:bCs/>
          <w:i/>
          <w:iCs/>
          <w:sz w:val="24"/>
          <w:szCs w:val="24"/>
        </w:rPr>
        <w:t>)</w:t>
      </w:r>
      <w:r w:rsidRPr="000C6136">
        <w:rPr>
          <w:rFonts w:ascii="Times New Roman" w:eastAsia="Times New Roman" w:hAnsi="Times New Roman"/>
          <w:bCs/>
          <w:sz w:val="24"/>
          <w:szCs w:val="24"/>
        </w:rPr>
        <w:t>.</w:t>
      </w:r>
    </w:p>
    <w:p w14:paraId="312179AB" w14:textId="77777777" w:rsidR="001333C2" w:rsidRPr="000C6136" w:rsidRDefault="001333C2" w:rsidP="00E44BB5">
      <w:pPr>
        <w:spacing w:after="0" w:line="240" w:lineRule="auto"/>
        <w:rPr>
          <w:rFonts w:ascii="Times New Roman" w:eastAsia="Times New Roman" w:hAnsi="Times New Roman"/>
          <w:bCs/>
          <w:sz w:val="24"/>
          <w:szCs w:val="24"/>
        </w:rPr>
      </w:pPr>
    </w:p>
    <w:p w14:paraId="6C45563B" w14:textId="7CA11108"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Section 2 </w:t>
      </w:r>
      <w:r w:rsidR="00D52C8C" w:rsidRPr="000C6136">
        <w:rPr>
          <w:rFonts w:ascii="Times New Roman" w:eastAsia="Times New Roman" w:hAnsi="Times New Roman"/>
          <w:bCs/>
          <w:sz w:val="24"/>
          <w:szCs w:val="24"/>
        </w:rPr>
        <w:t>provides that the instrument commences</w:t>
      </w:r>
      <w:r w:rsidRPr="000C6136">
        <w:rPr>
          <w:rFonts w:ascii="Times New Roman" w:eastAsia="Times New Roman" w:hAnsi="Times New Roman"/>
          <w:bCs/>
          <w:sz w:val="24"/>
          <w:szCs w:val="24"/>
        </w:rPr>
        <w:t xml:space="preserve"> on the day after it is registered, with the qualification that Schedules 1, 3 and 4 commence immediately after the commencement of Schedule 2. It is important that Schedule 2 comes into operation first, so that there is no duplication of abbreviations for gyroplanes and gliders, and so that gyroplanes </w:t>
      </w:r>
      <w:r w:rsidR="00165B00" w:rsidRPr="000C6136">
        <w:rPr>
          <w:rFonts w:ascii="Times New Roman" w:eastAsia="Times New Roman" w:hAnsi="Times New Roman"/>
          <w:bCs/>
          <w:sz w:val="24"/>
          <w:szCs w:val="24"/>
        </w:rPr>
        <w:t xml:space="preserve">can be referred to by the </w:t>
      </w:r>
      <w:r w:rsidRPr="000C6136">
        <w:rPr>
          <w:rFonts w:ascii="Times New Roman" w:eastAsia="Times New Roman" w:hAnsi="Times New Roman"/>
          <w:bCs/>
          <w:sz w:val="24"/>
          <w:szCs w:val="24"/>
        </w:rPr>
        <w:t>abbreviation</w:t>
      </w:r>
      <w:r w:rsidR="00165B00" w:rsidRPr="000C6136">
        <w:rPr>
          <w:rFonts w:ascii="Times New Roman" w:eastAsia="Times New Roman" w:hAnsi="Times New Roman"/>
          <w:bCs/>
          <w:sz w:val="24"/>
          <w:szCs w:val="24"/>
        </w:rPr>
        <w:t xml:space="preserve"> “G”</w:t>
      </w:r>
      <w:r w:rsidR="007E7F34" w:rsidRPr="000C6136">
        <w:rPr>
          <w:rFonts w:ascii="Times New Roman" w:eastAsia="Times New Roman" w:hAnsi="Times New Roman"/>
          <w:bCs/>
          <w:sz w:val="24"/>
          <w:szCs w:val="24"/>
        </w:rPr>
        <w:t xml:space="preserve"> (that abbreviation is currently used to refer to gliders)</w:t>
      </w:r>
      <w:r w:rsidRPr="000C6136">
        <w:rPr>
          <w:rFonts w:ascii="Times New Roman" w:eastAsia="Times New Roman" w:hAnsi="Times New Roman"/>
          <w:bCs/>
          <w:sz w:val="24"/>
          <w:szCs w:val="24"/>
        </w:rPr>
        <w:t>.</w:t>
      </w:r>
    </w:p>
    <w:p w14:paraId="3B0A0FB8" w14:textId="77777777" w:rsidR="001333C2" w:rsidRPr="000C6136" w:rsidRDefault="001333C2" w:rsidP="00E44BB5">
      <w:pPr>
        <w:spacing w:after="0" w:line="240" w:lineRule="auto"/>
        <w:rPr>
          <w:rFonts w:ascii="Times New Roman" w:eastAsia="Times New Roman" w:hAnsi="Times New Roman"/>
          <w:bCs/>
          <w:sz w:val="24"/>
          <w:szCs w:val="24"/>
        </w:rPr>
      </w:pPr>
    </w:p>
    <w:p w14:paraId="0C09CA1B" w14:textId="77777777"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Section 3 provides that Schedules 1 and 2 amend the </w:t>
      </w:r>
      <w:r w:rsidRPr="000C6136">
        <w:rPr>
          <w:rFonts w:ascii="Times New Roman" w:eastAsia="Times New Roman" w:hAnsi="Times New Roman"/>
          <w:bCs/>
          <w:i/>
          <w:iCs/>
          <w:sz w:val="24"/>
          <w:szCs w:val="24"/>
        </w:rPr>
        <w:t>Part 61 Manual of Standards Instrument 2014</w:t>
      </w:r>
      <w:r w:rsidRPr="000C6136">
        <w:rPr>
          <w:rFonts w:ascii="Times New Roman" w:eastAsia="Times New Roman" w:hAnsi="Times New Roman"/>
          <w:bCs/>
          <w:sz w:val="24"/>
          <w:szCs w:val="24"/>
        </w:rPr>
        <w:t>.</w:t>
      </w:r>
    </w:p>
    <w:p w14:paraId="413527BC" w14:textId="77777777" w:rsidR="00995CFC" w:rsidRPr="000C6136" w:rsidRDefault="00995CFC" w:rsidP="00E44BB5">
      <w:pPr>
        <w:spacing w:after="0" w:line="240" w:lineRule="auto"/>
        <w:rPr>
          <w:rFonts w:ascii="Times New Roman" w:eastAsia="Times New Roman" w:hAnsi="Times New Roman"/>
          <w:bCs/>
          <w:sz w:val="24"/>
          <w:szCs w:val="24"/>
        </w:rPr>
      </w:pPr>
    </w:p>
    <w:p w14:paraId="53133FC4" w14:textId="72B23704" w:rsidR="001333C2" w:rsidRPr="000C6136" w:rsidRDefault="001333C2" w:rsidP="00E44BB5">
      <w:pPr>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Schedule 1</w:t>
      </w:r>
      <w:r w:rsidR="00061546" w:rsidRPr="000C6136">
        <w:rPr>
          <w:rFonts w:ascii="Times New Roman" w:eastAsia="Times New Roman" w:hAnsi="Times New Roman"/>
          <w:b/>
          <w:sz w:val="24"/>
          <w:szCs w:val="24"/>
        </w:rPr>
        <w:tab/>
        <w:t>Amendments</w:t>
      </w:r>
    </w:p>
    <w:p w14:paraId="0D0F0235" w14:textId="77777777" w:rsidR="0019481F" w:rsidRPr="000C6136" w:rsidRDefault="0019481F" w:rsidP="00E44BB5">
      <w:pPr>
        <w:spacing w:after="0" w:line="240" w:lineRule="auto"/>
        <w:rPr>
          <w:rFonts w:ascii="Times New Roman" w:eastAsia="Times New Roman" w:hAnsi="Times New Roman"/>
          <w:bCs/>
          <w:sz w:val="24"/>
          <w:szCs w:val="24"/>
          <w:u w:val="single"/>
        </w:rPr>
      </w:pPr>
    </w:p>
    <w:p w14:paraId="248217B3" w14:textId="0392AB57"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 xml:space="preserve">Schedule 1 amends the Part 61 MOS by adding </w:t>
      </w:r>
      <w:r w:rsidR="00AD1793" w:rsidRPr="000C6136">
        <w:rPr>
          <w:rFonts w:ascii="Times New Roman" w:eastAsia="Times New Roman" w:hAnsi="Times New Roman"/>
          <w:bCs/>
          <w:sz w:val="24"/>
          <w:szCs w:val="24"/>
        </w:rPr>
        <w:t xml:space="preserve">to </w:t>
      </w:r>
      <w:r w:rsidRPr="000C6136">
        <w:rPr>
          <w:rFonts w:ascii="Times New Roman" w:eastAsia="Times New Roman" w:hAnsi="Times New Roman"/>
          <w:bCs/>
          <w:sz w:val="24"/>
          <w:szCs w:val="24"/>
        </w:rPr>
        <w:t>and updating the competency standards for the operation of gyroplanes. It also makes a number of minor editorial corrections.</w:t>
      </w:r>
    </w:p>
    <w:p w14:paraId="60ED4B3C" w14:textId="77777777" w:rsidR="00554491" w:rsidRPr="000C6136" w:rsidRDefault="00554491" w:rsidP="00E44BB5">
      <w:pPr>
        <w:spacing w:after="0" w:line="240" w:lineRule="auto"/>
        <w:rPr>
          <w:rFonts w:ascii="Times New Roman" w:eastAsia="Times New Roman" w:hAnsi="Times New Roman"/>
          <w:bCs/>
          <w:sz w:val="24"/>
          <w:szCs w:val="24"/>
        </w:rPr>
      </w:pPr>
    </w:p>
    <w:p w14:paraId="0B469E34" w14:textId="5689274E" w:rsidR="00554491" w:rsidRPr="000C6136" w:rsidRDefault="00554491" w:rsidP="00554491">
      <w:pPr>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 to Schedule 1A of the Part 61 MOS (Di</w:t>
      </w:r>
      <w:r w:rsidR="00682618" w:rsidRPr="000C6136">
        <w:rPr>
          <w:rFonts w:ascii="Times New Roman" w:eastAsia="Times New Roman" w:hAnsi="Times New Roman"/>
          <w:b/>
          <w:i/>
          <w:iCs/>
          <w:sz w:val="24"/>
          <w:szCs w:val="24"/>
        </w:rPr>
        <w:t>ctionary</w:t>
      </w:r>
      <w:r w:rsidRPr="000C6136">
        <w:rPr>
          <w:rFonts w:ascii="Times New Roman" w:eastAsia="Times New Roman" w:hAnsi="Times New Roman"/>
          <w:b/>
          <w:i/>
          <w:iCs/>
          <w:sz w:val="24"/>
          <w:szCs w:val="24"/>
        </w:rPr>
        <w:t xml:space="preserve"> of abbreviations)</w:t>
      </w:r>
    </w:p>
    <w:p w14:paraId="707673D5" w14:textId="77777777" w:rsidR="00554491" w:rsidRPr="000C6136" w:rsidRDefault="00554491" w:rsidP="00E44BB5">
      <w:pPr>
        <w:spacing w:after="0" w:line="240" w:lineRule="auto"/>
        <w:rPr>
          <w:rFonts w:ascii="Times New Roman" w:eastAsia="Times New Roman" w:hAnsi="Times New Roman"/>
          <w:bCs/>
          <w:sz w:val="24"/>
          <w:szCs w:val="24"/>
        </w:rPr>
      </w:pPr>
    </w:p>
    <w:p w14:paraId="7611A9D8" w14:textId="1F5539C5" w:rsidR="00554491" w:rsidRPr="000C6136" w:rsidRDefault="00554491" w:rsidP="00D7585D">
      <w:pPr>
        <w:spacing w:after="0" w:line="240" w:lineRule="auto"/>
        <w:rPr>
          <w:rFonts w:ascii="Times New Roman" w:hAnsi="Times New Roman"/>
          <w:color w:val="000000"/>
          <w:sz w:val="24"/>
          <w:szCs w:val="24"/>
          <w:lang w:eastAsia="en-AU"/>
        </w:rPr>
      </w:pPr>
      <w:r w:rsidRPr="000C6136">
        <w:rPr>
          <w:rFonts w:ascii="Times New Roman" w:hAnsi="Times New Roman"/>
          <w:b/>
          <w:bCs/>
          <w:color w:val="000000"/>
          <w:sz w:val="24"/>
          <w:szCs w:val="24"/>
          <w:lang w:eastAsia="en-AU"/>
        </w:rPr>
        <w:t>Item [1]</w:t>
      </w:r>
      <w:r w:rsidRPr="000C6136">
        <w:rPr>
          <w:rFonts w:ascii="Times New Roman" w:hAnsi="Times New Roman"/>
          <w:color w:val="000000"/>
          <w:sz w:val="24"/>
          <w:szCs w:val="24"/>
          <w:lang w:eastAsia="en-AU"/>
        </w:rPr>
        <w:t xml:space="preserve"> inserts </w:t>
      </w:r>
      <w:r w:rsidR="00562D65" w:rsidRPr="000C6136">
        <w:rPr>
          <w:rFonts w:ascii="Times New Roman" w:hAnsi="Times New Roman"/>
          <w:color w:val="000000"/>
          <w:sz w:val="24"/>
          <w:szCs w:val="24"/>
          <w:lang w:eastAsia="en-AU"/>
        </w:rPr>
        <w:t>t</w:t>
      </w:r>
      <w:r w:rsidR="00477A8E" w:rsidRPr="000C6136">
        <w:rPr>
          <w:rFonts w:ascii="Times New Roman" w:hAnsi="Times New Roman"/>
          <w:color w:val="000000"/>
          <w:sz w:val="24"/>
          <w:szCs w:val="24"/>
          <w:lang w:eastAsia="en-AU"/>
        </w:rPr>
        <w:t>he abbreviation</w:t>
      </w:r>
      <w:r w:rsidR="005E7E7A" w:rsidRPr="000C6136">
        <w:rPr>
          <w:rFonts w:ascii="Times New Roman" w:hAnsi="Times New Roman"/>
          <w:color w:val="000000"/>
          <w:sz w:val="24"/>
          <w:szCs w:val="24"/>
          <w:lang w:eastAsia="en-AU"/>
        </w:rPr>
        <w:t xml:space="preserve"> “AAL”, which is the abbreviation for “above aerodrome level”, and which is used in the provisions substituted by </w:t>
      </w:r>
      <w:r w:rsidR="005E7E7A" w:rsidRPr="000C6136">
        <w:rPr>
          <w:rFonts w:ascii="Times New Roman" w:hAnsi="Times New Roman"/>
          <w:b/>
          <w:bCs/>
          <w:color w:val="000000"/>
          <w:sz w:val="24"/>
          <w:szCs w:val="24"/>
          <w:lang w:eastAsia="en-AU"/>
        </w:rPr>
        <w:t>item [18]</w:t>
      </w:r>
      <w:r w:rsidR="005E7E7A" w:rsidRPr="000C6136">
        <w:rPr>
          <w:rFonts w:ascii="Times New Roman" w:hAnsi="Times New Roman"/>
          <w:color w:val="000000"/>
          <w:sz w:val="24"/>
          <w:szCs w:val="24"/>
          <w:lang w:eastAsia="en-AU"/>
        </w:rPr>
        <w:t xml:space="preserve"> of the instrument</w:t>
      </w:r>
      <w:r w:rsidR="00D761C3" w:rsidRPr="000C6136">
        <w:rPr>
          <w:rFonts w:ascii="Times New Roman" w:hAnsi="Times New Roman"/>
          <w:color w:val="000000"/>
          <w:sz w:val="24"/>
          <w:szCs w:val="24"/>
          <w:lang w:eastAsia="en-AU"/>
        </w:rPr>
        <w:t>,</w:t>
      </w:r>
      <w:r w:rsidR="00477A8E" w:rsidRPr="000C6136">
        <w:rPr>
          <w:rFonts w:ascii="Times New Roman" w:hAnsi="Times New Roman"/>
          <w:color w:val="000000"/>
          <w:sz w:val="24"/>
          <w:szCs w:val="24"/>
          <w:lang w:eastAsia="en-AU"/>
        </w:rPr>
        <w:t xml:space="preserve"> </w:t>
      </w:r>
      <w:r w:rsidRPr="000C6136">
        <w:rPr>
          <w:rFonts w:ascii="Times New Roman" w:hAnsi="Times New Roman"/>
          <w:color w:val="000000"/>
          <w:sz w:val="24"/>
          <w:szCs w:val="24"/>
          <w:lang w:eastAsia="en-AU"/>
        </w:rPr>
        <w:t xml:space="preserve">in the </w:t>
      </w:r>
      <w:r w:rsidR="004F5A5F" w:rsidRPr="000C6136">
        <w:rPr>
          <w:rFonts w:ascii="Times New Roman" w:hAnsi="Times New Roman"/>
          <w:color w:val="000000"/>
          <w:sz w:val="24"/>
          <w:szCs w:val="24"/>
          <w:lang w:eastAsia="en-AU"/>
        </w:rPr>
        <w:t>di</w:t>
      </w:r>
      <w:r w:rsidR="00682618" w:rsidRPr="000C6136">
        <w:rPr>
          <w:rFonts w:ascii="Times New Roman" w:hAnsi="Times New Roman"/>
          <w:color w:val="000000"/>
          <w:sz w:val="24"/>
          <w:szCs w:val="24"/>
          <w:lang w:eastAsia="en-AU"/>
        </w:rPr>
        <w:t>ctionary</w:t>
      </w:r>
      <w:r w:rsidRPr="000C6136">
        <w:rPr>
          <w:rFonts w:ascii="Times New Roman" w:hAnsi="Times New Roman"/>
          <w:color w:val="000000"/>
          <w:sz w:val="24"/>
          <w:szCs w:val="24"/>
          <w:lang w:eastAsia="en-AU"/>
        </w:rPr>
        <w:t xml:space="preserve"> of abbreviations in Schedule 1A to the Part 61</w:t>
      </w:r>
      <w:r w:rsidR="008B7477" w:rsidRPr="000C6136">
        <w:rPr>
          <w:rFonts w:ascii="Times New Roman" w:hAnsi="Times New Roman"/>
          <w:color w:val="000000"/>
          <w:sz w:val="24"/>
          <w:szCs w:val="24"/>
          <w:lang w:eastAsia="en-AU"/>
        </w:rPr>
        <w:t xml:space="preserve"> </w:t>
      </w:r>
      <w:r w:rsidRPr="000C6136">
        <w:rPr>
          <w:rFonts w:ascii="Times New Roman" w:hAnsi="Times New Roman"/>
          <w:color w:val="000000"/>
          <w:sz w:val="24"/>
          <w:szCs w:val="24"/>
          <w:lang w:eastAsia="en-AU"/>
        </w:rPr>
        <w:t>MOS</w:t>
      </w:r>
      <w:r w:rsidR="00D761C3" w:rsidRPr="000C6136">
        <w:rPr>
          <w:rFonts w:ascii="Times New Roman" w:hAnsi="Times New Roman"/>
          <w:color w:val="000000"/>
          <w:sz w:val="24"/>
          <w:szCs w:val="24"/>
          <w:lang w:eastAsia="en-AU"/>
        </w:rPr>
        <w:t>.</w:t>
      </w:r>
    </w:p>
    <w:p w14:paraId="2B055A16" w14:textId="77777777" w:rsidR="00477A8E" w:rsidRPr="000C6136" w:rsidRDefault="00477A8E" w:rsidP="00D7585D">
      <w:pPr>
        <w:spacing w:after="0" w:line="240" w:lineRule="auto"/>
        <w:rPr>
          <w:rFonts w:ascii="Times New Roman" w:hAnsi="Times New Roman"/>
          <w:color w:val="000000"/>
          <w:sz w:val="24"/>
          <w:szCs w:val="24"/>
          <w:lang w:eastAsia="en-AU"/>
        </w:rPr>
      </w:pPr>
    </w:p>
    <w:p w14:paraId="35F1B2DA" w14:textId="77777777" w:rsidR="001333C2" w:rsidRPr="000C6136" w:rsidRDefault="001333C2" w:rsidP="00E44BB5">
      <w:pPr>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1 of the Part 61 MOS (Directory of units of competency and units of knowledge)</w:t>
      </w:r>
    </w:p>
    <w:p w14:paraId="1467340F" w14:textId="77777777" w:rsidR="001333C2" w:rsidRPr="000C6136" w:rsidRDefault="001333C2" w:rsidP="00D7585D">
      <w:pPr>
        <w:spacing w:after="0" w:line="240" w:lineRule="auto"/>
        <w:rPr>
          <w:rFonts w:ascii="Times New Roman" w:hAnsi="Times New Roman"/>
          <w:color w:val="000000"/>
          <w:sz w:val="24"/>
          <w:szCs w:val="24"/>
          <w:lang w:eastAsia="en-AU"/>
        </w:rPr>
      </w:pPr>
    </w:p>
    <w:p w14:paraId="5644D547" w14:textId="5CAA6250" w:rsidR="001333C2" w:rsidRPr="000C6136" w:rsidRDefault="001333C2" w:rsidP="00FC77CE">
      <w:pPr>
        <w:spacing w:line="240" w:lineRule="auto"/>
        <w:rPr>
          <w:rFonts w:ascii="Times New Roman" w:hAnsi="Times New Roman"/>
          <w:sz w:val="24"/>
          <w:szCs w:val="24"/>
        </w:rPr>
      </w:pPr>
      <w:r w:rsidRPr="000C6136">
        <w:rPr>
          <w:rFonts w:ascii="Times New Roman" w:hAnsi="Times New Roman"/>
          <w:sz w:val="24"/>
          <w:szCs w:val="24"/>
        </w:rPr>
        <w:t xml:space="preserve">Schedule 1 of the Part 61 MOS contains </w:t>
      </w:r>
      <w:r w:rsidR="00902700" w:rsidRPr="000C6136">
        <w:rPr>
          <w:rFonts w:ascii="Times New Roman" w:hAnsi="Times New Roman"/>
          <w:sz w:val="24"/>
          <w:szCs w:val="24"/>
        </w:rPr>
        <w:t>a</w:t>
      </w:r>
      <w:r w:rsidRPr="000C6136">
        <w:rPr>
          <w:rFonts w:ascii="Times New Roman" w:hAnsi="Times New Roman"/>
          <w:sz w:val="24"/>
          <w:szCs w:val="24"/>
        </w:rPr>
        <w:t xml:space="preserve"> </w:t>
      </w:r>
      <w:r w:rsidR="00E77048" w:rsidRPr="000C6136">
        <w:rPr>
          <w:rFonts w:ascii="Times New Roman" w:hAnsi="Times New Roman"/>
          <w:sz w:val="24"/>
          <w:szCs w:val="24"/>
        </w:rPr>
        <w:t>d</w:t>
      </w:r>
      <w:r w:rsidRPr="000C6136">
        <w:rPr>
          <w:rFonts w:ascii="Times New Roman" w:hAnsi="Times New Roman"/>
          <w:sz w:val="24"/>
          <w:szCs w:val="24"/>
        </w:rPr>
        <w:t>irectory of units of competency and units of knowledge</w:t>
      </w:r>
      <w:r w:rsidR="003D06B1" w:rsidRPr="000C6136">
        <w:rPr>
          <w:rFonts w:ascii="Times New Roman" w:hAnsi="Times New Roman"/>
          <w:sz w:val="24"/>
          <w:szCs w:val="24"/>
        </w:rPr>
        <w:t xml:space="preserve">. </w:t>
      </w:r>
      <w:r w:rsidR="009C1EBB" w:rsidRPr="000C6136">
        <w:rPr>
          <w:rFonts w:ascii="Times New Roman" w:hAnsi="Times New Roman"/>
          <w:sz w:val="24"/>
          <w:szCs w:val="24"/>
        </w:rPr>
        <w:t xml:space="preserve">Paragraph </w:t>
      </w:r>
      <w:r w:rsidR="0080049D" w:rsidRPr="000C6136">
        <w:rPr>
          <w:rFonts w:ascii="Times New Roman" w:hAnsi="Times New Roman"/>
          <w:sz w:val="24"/>
          <w:szCs w:val="24"/>
        </w:rPr>
        <w:t>8.1</w:t>
      </w:r>
      <w:r w:rsidR="009C1EBB" w:rsidRPr="000C6136">
        <w:rPr>
          <w:rFonts w:ascii="Times New Roman" w:hAnsi="Times New Roman"/>
          <w:sz w:val="24"/>
          <w:szCs w:val="24"/>
        </w:rPr>
        <w:t>(a)</w:t>
      </w:r>
      <w:r w:rsidR="0080049D" w:rsidRPr="000C6136">
        <w:rPr>
          <w:rFonts w:ascii="Times New Roman" w:hAnsi="Times New Roman"/>
          <w:sz w:val="24"/>
          <w:szCs w:val="24"/>
        </w:rPr>
        <w:t xml:space="preserve"> of the Part 61 MOS provides that the units of competency f</w:t>
      </w:r>
      <w:r w:rsidR="005860D4" w:rsidRPr="000C6136">
        <w:rPr>
          <w:rFonts w:ascii="Times New Roman" w:hAnsi="Times New Roman"/>
          <w:sz w:val="24"/>
          <w:szCs w:val="24"/>
        </w:rPr>
        <w:t>or a flight crew licence with an aircraft category rating, a flight crew rating on a licence, or an endorsement on a rating</w:t>
      </w:r>
      <w:r w:rsidR="007F39AF" w:rsidRPr="000C6136">
        <w:rPr>
          <w:rFonts w:ascii="Times New Roman" w:hAnsi="Times New Roman"/>
          <w:sz w:val="24"/>
          <w:szCs w:val="24"/>
        </w:rPr>
        <w:t xml:space="preserve"> are the units of competency set out in the Appendix of a Section in Schedule 1.</w:t>
      </w:r>
      <w:r w:rsidR="009C1EBB" w:rsidRPr="000C6136">
        <w:rPr>
          <w:rFonts w:ascii="Times New Roman" w:hAnsi="Times New Roman"/>
          <w:sz w:val="24"/>
          <w:szCs w:val="24"/>
        </w:rPr>
        <w:t xml:space="preserve"> </w:t>
      </w:r>
      <w:r w:rsidR="004507C1" w:rsidRPr="000C6136">
        <w:rPr>
          <w:rFonts w:ascii="Times New Roman" w:hAnsi="Times New Roman"/>
          <w:sz w:val="24"/>
          <w:szCs w:val="24"/>
        </w:rPr>
        <w:t>(</w:t>
      </w:r>
      <w:r w:rsidR="009C1EBB" w:rsidRPr="000C6136">
        <w:rPr>
          <w:rFonts w:ascii="Times New Roman" w:hAnsi="Times New Roman"/>
          <w:sz w:val="24"/>
          <w:szCs w:val="24"/>
        </w:rPr>
        <w:t xml:space="preserve">Paragraphs 8.1(b) to (e) make similar provision for the units of competency for a design feature endorsement or a flight activity endorsement, use of an </w:t>
      </w:r>
      <w:r w:rsidR="00765F74" w:rsidRPr="000C6136">
        <w:rPr>
          <w:rFonts w:ascii="Times New Roman" w:hAnsi="Times New Roman"/>
          <w:sz w:val="24"/>
          <w:szCs w:val="24"/>
        </w:rPr>
        <w:t>Airborne collision avoidance system (</w:t>
      </w:r>
      <w:r w:rsidR="009C1EBB" w:rsidRPr="000C6136">
        <w:rPr>
          <w:rFonts w:ascii="Times New Roman" w:hAnsi="Times New Roman"/>
          <w:sz w:val="24"/>
          <w:szCs w:val="24"/>
        </w:rPr>
        <w:t>ACAS</w:t>
      </w:r>
      <w:r w:rsidR="00765F74" w:rsidRPr="000C6136">
        <w:rPr>
          <w:rFonts w:ascii="Times New Roman" w:hAnsi="Times New Roman"/>
          <w:sz w:val="24"/>
          <w:szCs w:val="24"/>
        </w:rPr>
        <w:t>)</w:t>
      </w:r>
      <w:r w:rsidR="009C1EBB" w:rsidRPr="000C6136">
        <w:rPr>
          <w:rFonts w:ascii="Times New Roman" w:hAnsi="Times New Roman"/>
          <w:sz w:val="24"/>
          <w:szCs w:val="24"/>
        </w:rPr>
        <w:t>, an aeronautical radio operator certificate and a certificate of competency for taxiing aeroplanes of a particular class or type rating</w:t>
      </w:r>
      <w:r w:rsidR="004D151A" w:rsidRPr="000C6136">
        <w:rPr>
          <w:rFonts w:ascii="Times New Roman" w:hAnsi="Times New Roman"/>
          <w:sz w:val="24"/>
          <w:szCs w:val="24"/>
        </w:rPr>
        <w:t>.</w:t>
      </w:r>
      <w:r w:rsidR="004507C1" w:rsidRPr="000C6136">
        <w:rPr>
          <w:rFonts w:ascii="Times New Roman" w:hAnsi="Times New Roman"/>
          <w:sz w:val="24"/>
          <w:szCs w:val="24"/>
        </w:rPr>
        <w:t>)</w:t>
      </w:r>
      <w:r w:rsidR="00905F39" w:rsidRPr="000C6136">
        <w:rPr>
          <w:rFonts w:ascii="Times New Roman" w:hAnsi="Times New Roman"/>
          <w:sz w:val="24"/>
          <w:szCs w:val="24"/>
        </w:rPr>
        <w:t xml:space="preserve"> </w:t>
      </w:r>
      <w:r w:rsidR="009B1F02" w:rsidRPr="000C6136">
        <w:rPr>
          <w:rFonts w:ascii="Times New Roman" w:hAnsi="Times New Roman"/>
          <w:sz w:val="24"/>
          <w:szCs w:val="24"/>
        </w:rPr>
        <w:t>Schedule 1</w:t>
      </w:r>
      <w:r w:rsidR="003D06B1" w:rsidRPr="000C6136">
        <w:rPr>
          <w:rFonts w:ascii="Times New Roman" w:hAnsi="Times New Roman"/>
          <w:sz w:val="24"/>
          <w:szCs w:val="24"/>
        </w:rPr>
        <w:t xml:space="preserve"> can be used </w:t>
      </w:r>
      <w:r w:rsidRPr="000C6136">
        <w:rPr>
          <w:rFonts w:ascii="Times New Roman" w:hAnsi="Times New Roman"/>
          <w:sz w:val="24"/>
          <w:szCs w:val="24"/>
        </w:rPr>
        <w:t>to locate, under the heading of the particular licence, rating or endorsement, the units of knowledge and the units of competency (including underpinning knowledge) required to obtain the desired licence, rating or endorsement. These units are identified by reference to unit titles and codes. The following gyroplane</w:t>
      </w:r>
      <w:r w:rsidRPr="000C6136">
        <w:rPr>
          <w:rFonts w:ascii="Times New Roman" w:hAnsi="Times New Roman"/>
          <w:sz w:val="24"/>
          <w:szCs w:val="24"/>
        </w:rPr>
        <w:noBreakHyphen/>
        <w:t>related amendments and minor editorial or consequential amendments are made to Schedule 1.</w:t>
      </w:r>
    </w:p>
    <w:p w14:paraId="0174E6C4" w14:textId="31447C1F" w:rsidR="00346F9A" w:rsidRPr="000C6136" w:rsidRDefault="00346F9A"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lastRenderedPageBreak/>
        <w:t xml:space="preserve">Item </w:t>
      </w:r>
      <w:r w:rsidR="001E1954" w:rsidRPr="000C6136">
        <w:rPr>
          <w:rFonts w:ascii="Times New Roman" w:eastAsia="Times New Roman" w:hAnsi="Times New Roman"/>
          <w:b/>
          <w:sz w:val="24"/>
          <w:szCs w:val="24"/>
        </w:rPr>
        <w:t>[</w:t>
      </w:r>
      <w:r w:rsidR="009F1CFA" w:rsidRPr="000C6136">
        <w:rPr>
          <w:rFonts w:ascii="Times New Roman" w:eastAsia="Times New Roman" w:hAnsi="Times New Roman"/>
          <w:b/>
          <w:sz w:val="24"/>
          <w:szCs w:val="24"/>
        </w:rPr>
        <w:t>2</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35289A" w:rsidRPr="000C6136">
        <w:rPr>
          <w:rFonts w:ascii="Times New Roman" w:eastAsia="Times New Roman" w:hAnsi="Times New Roman"/>
          <w:bCs/>
          <w:sz w:val="24"/>
          <w:szCs w:val="24"/>
        </w:rPr>
        <w:t xml:space="preserve">inserts </w:t>
      </w:r>
      <w:r w:rsidRPr="000C6136">
        <w:rPr>
          <w:rFonts w:ascii="Times New Roman" w:eastAsia="Times New Roman" w:hAnsi="Times New Roman"/>
          <w:bCs/>
          <w:sz w:val="24"/>
          <w:szCs w:val="24"/>
        </w:rPr>
        <w:t>new Appendix G.3 (Gyroplane category rating (RPL))</w:t>
      </w:r>
      <w:r w:rsidR="0035289A" w:rsidRPr="000C6136">
        <w:rPr>
          <w:rFonts w:ascii="Times New Roman" w:eastAsia="Times New Roman" w:hAnsi="Times New Roman"/>
          <w:bCs/>
          <w:sz w:val="24"/>
          <w:szCs w:val="24"/>
        </w:rPr>
        <w:t xml:space="preserve"> in place of a previously reserved Appendix. The new Appendix G.3</w:t>
      </w:r>
      <w:r w:rsidRPr="000C6136">
        <w:rPr>
          <w:rFonts w:ascii="Times New Roman" w:eastAsia="Times New Roman" w:hAnsi="Times New Roman"/>
          <w:bCs/>
          <w:sz w:val="24"/>
          <w:szCs w:val="24"/>
        </w:rPr>
        <w:t xml:space="preserve"> contain</w:t>
      </w:r>
      <w:r w:rsidR="00FD4C2A"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two tables headed Aeronautical knowledge standards, and Practical flight standards — gyroplane category</w:t>
      </w:r>
      <w:r w:rsidR="00C341AF" w:rsidRPr="000C6136">
        <w:rPr>
          <w:rFonts w:ascii="Times New Roman" w:eastAsia="Times New Roman" w:hAnsi="Times New Roman"/>
          <w:bCs/>
          <w:sz w:val="24"/>
          <w:szCs w:val="24"/>
        </w:rPr>
        <w:t>, respectively, in section G</w:t>
      </w:r>
      <w:r w:rsidR="002934E5" w:rsidRPr="000C6136">
        <w:rPr>
          <w:rFonts w:ascii="Times New Roman" w:eastAsia="Times New Roman" w:hAnsi="Times New Roman"/>
          <w:bCs/>
          <w:sz w:val="24"/>
          <w:szCs w:val="24"/>
        </w:rPr>
        <w:t>.</w:t>
      </w:r>
      <w:r w:rsidRPr="000C6136">
        <w:rPr>
          <w:rFonts w:ascii="Times New Roman" w:eastAsia="Times New Roman" w:hAnsi="Times New Roman"/>
          <w:bCs/>
          <w:sz w:val="24"/>
          <w:szCs w:val="24"/>
        </w:rPr>
        <w:t xml:space="preserve"> These are the new standards that will apply to persons seeking to obtain their recreational pilot licence </w:t>
      </w:r>
      <w:r w:rsidR="00E858B6" w:rsidRPr="000C6136">
        <w:rPr>
          <w:rFonts w:ascii="Times New Roman" w:eastAsia="Times New Roman" w:hAnsi="Times New Roman"/>
          <w:bCs/>
          <w:sz w:val="24"/>
          <w:szCs w:val="24"/>
        </w:rPr>
        <w:t>with</w:t>
      </w:r>
      <w:r w:rsidRPr="000C6136">
        <w:rPr>
          <w:rFonts w:ascii="Times New Roman" w:eastAsia="Times New Roman" w:hAnsi="Times New Roman"/>
          <w:bCs/>
          <w:sz w:val="24"/>
          <w:szCs w:val="24"/>
        </w:rPr>
        <w:t xml:space="preserve"> </w:t>
      </w:r>
      <w:r w:rsidR="00D159ED" w:rsidRPr="000C6136">
        <w:rPr>
          <w:rFonts w:ascii="Times New Roman" w:eastAsia="Times New Roman" w:hAnsi="Times New Roman"/>
          <w:bCs/>
          <w:sz w:val="24"/>
          <w:szCs w:val="24"/>
        </w:rPr>
        <w:t>the</w:t>
      </w:r>
      <w:r w:rsidRPr="000C6136">
        <w:rPr>
          <w:rFonts w:ascii="Times New Roman" w:eastAsia="Times New Roman" w:hAnsi="Times New Roman"/>
          <w:bCs/>
          <w:sz w:val="24"/>
          <w:szCs w:val="24"/>
        </w:rPr>
        <w:t xml:space="preserve"> gyroplane</w:t>
      </w:r>
      <w:r w:rsidR="00E858B6" w:rsidRPr="000C6136">
        <w:rPr>
          <w:rFonts w:ascii="Times New Roman" w:eastAsia="Times New Roman" w:hAnsi="Times New Roman"/>
          <w:bCs/>
          <w:sz w:val="24"/>
          <w:szCs w:val="24"/>
        </w:rPr>
        <w:t xml:space="preserve"> category rating</w:t>
      </w:r>
      <w:r w:rsidRPr="000C6136">
        <w:rPr>
          <w:rFonts w:ascii="Times New Roman" w:eastAsia="Times New Roman" w:hAnsi="Times New Roman"/>
          <w:bCs/>
          <w:sz w:val="24"/>
          <w:szCs w:val="24"/>
        </w:rPr>
        <w:t>.</w:t>
      </w:r>
    </w:p>
    <w:p w14:paraId="43B95F84" w14:textId="77777777" w:rsidR="00FE3737" w:rsidRPr="000C6136" w:rsidRDefault="00FE3737" w:rsidP="00E44BB5">
      <w:pPr>
        <w:spacing w:after="0" w:line="240" w:lineRule="auto"/>
        <w:rPr>
          <w:rFonts w:ascii="Times New Roman" w:eastAsia="Times New Roman" w:hAnsi="Times New Roman"/>
          <w:bCs/>
          <w:sz w:val="24"/>
          <w:szCs w:val="24"/>
        </w:rPr>
      </w:pPr>
    </w:p>
    <w:p w14:paraId="3B4E9F12" w14:textId="044494E0"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00B5009C" w:rsidRPr="000C6136">
        <w:rPr>
          <w:rFonts w:ascii="Times New Roman" w:eastAsia="Times New Roman" w:hAnsi="Times New Roman"/>
          <w:b/>
          <w:sz w:val="24"/>
          <w:szCs w:val="24"/>
        </w:rPr>
        <w:t>3</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FD4C2A" w:rsidRPr="000C6136">
        <w:rPr>
          <w:rFonts w:ascii="Times New Roman" w:eastAsia="Times New Roman" w:hAnsi="Times New Roman"/>
          <w:bCs/>
          <w:sz w:val="24"/>
          <w:szCs w:val="24"/>
        </w:rPr>
        <w:t xml:space="preserve">inserts </w:t>
      </w:r>
      <w:r w:rsidRPr="000C6136">
        <w:rPr>
          <w:rFonts w:ascii="Times New Roman" w:eastAsia="Times New Roman" w:hAnsi="Times New Roman"/>
          <w:bCs/>
          <w:sz w:val="24"/>
          <w:szCs w:val="24"/>
        </w:rPr>
        <w:t>new Appendix H.4 (Gyroplane category rating (PPL))</w:t>
      </w:r>
      <w:r w:rsidR="00FD4C2A" w:rsidRPr="000C6136">
        <w:rPr>
          <w:rFonts w:ascii="Times New Roman" w:eastAsia="Times New Roman" w:hAnsi="Times New Roman"/>
          <w:bCs/>
          <w:sz w:val="24"/>
          <w:szCs w:val="24"/>
        </w:rPr>
        <w:t xml:space="preserve"> in place of a previously reserved Appendix. The new Appendix H.4</w:t>
      </w:r>
      <w:r w:rsidRPr="000C6136">
        <w:rPr>
          <w:rFonts w:ascii="Times New Roman" w:eastAsia="Times New Roman" w:hAnsi="Times New Roman"/>
          <w:bCs/>
          <w:sz w:val="24"/>
          <w:szCs w:val="24"/>
        </w:rPr>
        <w:t xml:space="preserve"> contain</w:t>
      </w:r>
      <w:r w:rsidR="00FD4C2A"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two tables headed Aeronautical knowledge standards, and Practical flight standards, respectively, in Section H. These are the new standards that will apply to persons seeking to obtain their private pilot licence</w:t>
      </w:r>
      <w:r w:rsidR="00252B65" w:rsidRPr="000C6136">
        <w:rPr>
          <w:rFonts w:ascii="Times New Roman" w:eastAsia="Times New Roman" w:hAnsi="Times New Roman"/>
          <w:bCs/>
          <w:sz w:val="24"/>
          <w:szCs w:val="24"/>
        </w:rPr>
        <w:t xml:space="preserve"> with </w:t>
      </w:r>
      <w:r w:rsidR="00935D45" w:rsidRPr="000C6136">
        <w:rPr>
          <w:rFonts w:ascii="Times New Roman" w:eastAsia="Times New Roman" w:hAnsi="Times New Roman"/>
          <w:bCs/>
          <w:sz w:val="24"/>
          <w:szCs w:val="24"/>
        </w:rPr>
        <w:t>the</w:t>
      </w:r>
      <w:r w:rsidR="00252B65" w:rsidRPr="000C6136">
        <w:rPr>
          <w:rFonts w:ascii="Times New Roman" w:eastAsia="Times New Roman" w:hAnsi="Times New Roman"/>
          <w:bCs/>
          <w:sz w:val="24"/>
          <w:szCs w:val="24"/>
        </w:rPr>
        <w:t xml:space="preserve"> gyroplane category rating</w:t>
      </w:r>
      <w:r w:rsidRPr="000C6136">
        <w:rPr>
          <w:rFonts w:ascii="Times New Roman" w:eastAsia="Times New Roman" w:hAnsi="Times New Roman"/>
          <w:bCs/>
          <w:sz w:val="24"/>
          <w:szCs w:val="24"/>
        </w:rPr>
        <w:t>.</w:t>
      </w:r>
    </w:p>
    <w:p w14:paraId="52393A79" w14:textId="77777777" w:rsidR="001333C2" w:rsidRPr="000C6136" w:rsidRDefault="001333C2" w:rsidP="00E44BB5">
      <w:pPr>
        <w:spacing w:after="0" w:line="240" w:lineRule="auto"/>
        <w:rPr>
          <w:rFonts w:ascii="Times New Roman" w:hAnsi="Times New Roman"/>
          <w:sz w:val="24"/>
          <w:szCs w:val="24"/>
        </w:rPr>
      </w:pPr>
    </w:p>
    <w:p w14:paraId="2BB16390" w14:textId="5C315C56" w:rsidR="00C92D03"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00325D29" w:rsidRPr="000C6136">
        <w:rPr>
          <w:rFonts w:ascii="Times New Roman" w:eastAsia="Times New Roman" w:hAnsi="Times New Roman"/>
          <w:b/>
          <w:sz w:val="24"/>
          <w:szCs w:val="24"/>
        </w:rPr>
        <w:t>4</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9A4AD1" w:rsidRPr="000C6136">
        <w:rPr>
          <w:rFonts w:ascii="Times New Roman" w:eastAsia="Times New Roman" w:hAnsi="Times New Roman"/>
          <w:bCs/>
          <w:sz w:val="24"/>
          <w:szCs w:val="24"/>
        </w:rPr>
        <w:t>inserts</w:t>
      </w:r>
      <w:r w:rsidRPr="000C6136">
        <w:rPr>
          <w:rFonts w:ascii="Times New Roman" w:eastAsia="Times New Roman" w:hAnsi="Times New Roman"/>
          <w:bCs/>
          <w:sz w:val="24"/>
          <w:szCs w:val="24"/>
        </w:rPr>
        <w:t xml:space="preserve"> new Appendix I.4 (Gyroplane category rating (CPL))</w:t>
      </w:r>
      <w:r w:rsidR="009A4AD1" w:rsidRPr="000C6136">
        <w:rPr>
          <w:rFonts w:ascii="Times New Roman" w:eastAsia="Times New Roman" w:hAnsi="Times New Roman"/>
          <w:bCs/>
          <w:sz w:val="24"/>
          <w:szCs w:val="24"/>
        </w:rPr>
        <w:t xml:space="preserve"> in place of a previously reserved Appendix. The new Appendix I.4</w:t>
      </w:r>
      <w:r w:rsidRPr="000C6136">
        <w:rPr>
          <w:rFonts w:ascii="Times New Roman" w:eastAsia="Times New Roman" w:hAnsi="Times New Roman"/>
          <w:bCs/>
          <w:sz w:val="24"/>
          <w:szCs w:val="24"/>
        </w:rPr>
        <w:t xml:space="preserve"> contain</w:t>
      </w:r>
      <w:r w:rsidR="009A4AD1"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two tables headed Aeronautical knowledge standards, and Practical flight standards, respectively, in Section I. These are the new standards that will apply to persons seeking to obtain their commercial pilot licence</w:t>
      </w:r>
      <w:r w:rsidR="00252B65" w:rsidRPr="000C6136">
        <w:rPr>
          <w:rFonts w:ascii="Times New Roman" w:eastAsia="Times New Roman" w:hAnsi="Times New Roman"/>
          <w:bCs/>
          <w:sz w:val="24"/>
          <w:szCs w:val="24"/>
        </w:rPr>
        <w:t xml:space="preserve"> with </w:t>
      </w:r>
      <w:r w:rsidR="00935D45" w:rsidRPr="000C6136">
        <w:rPr>
          <w:rFonts w:ascii="Times New Roman" w:eastAsia="Times New Roman" w:hAnsi="Times New Roman"/>
          <w:bCs/>
          <w:sz w:val="24"/>
          <w:szCs w:val="24"/>
        </w:rPr>
        <w:t>the</w:t>
      </w:r>
      <w:r w:rsidR="00252B65" w:rsidRPr="000C6136">
        <w:rPr>
          <w:rFonts w:ascii="Times New Roman" w:eastAsia="Times New Roman" w:hAnsi="Times New Roman"/>
          <w:bCs/>
          <w:sz w:val="24"/>
          <w:szCs w:val="24"/>
        </w:rPr>
        <w:t xml:space="preserve"> gyroplane category rating</w:t>
      </w:r>
      <w:r w:rsidRPr="000C6136">
        <w:rPr>
          <w:rFonts w:ascii="Times New Roman" w:eastAsia="Times New Roman" w:hAnsi="Times New Roman"/>
          <w:bCs/>
          <w:sz w:val="24"/>
          <w:szCs w:val="24"/>
        </w:rPr>
        <w:t>.</w:t>
      </w:r>
    </w:p>
    <w:p w14:paraId="50C6A871" w14:textId="77777777" w:rsidR="00C046BC" w:rsidRDefault="00C046BC" w:rsidP="00C046BC">
      <w:pPr>
        <w:spacing w:after="0" w:line="240" w:lineRule="auto"/>
        <w:rPr>
          <w:rFonts w:ascii="Times New Roman" w:eastAsia="Times New Roman" w:hAnsi="Times New Roman"/>
          <w:bCs/>
          <w:sz w:val="24"/>
          <w:szCs w:val="24"/>
        </w:rPr>
      </w:pPr>
    </w:p>
    <w:p w14:paraId="7F6EB78A" w14:textId="64F1706B" w:rsidR="006954F0" w:rsidRDefault="006954F0" w:rsidP="00C046BC">
      <w:pPr>
        <w:spacing w:after="0" w:line="240" w:lineRule="auto"/>
        <w:rPr>
          <w:rFonts w:ascii="Times New Roman" w:eastAsia="Times New Roman" w:hAnsi="Times New Roman"/>
          <w:bCs/>
          <w:sz w:val="24"/>
          <w:szCs w:val="24"/>
        </w:rPr>
      </w:pPr>
      <w:r w:rsidRPr="00CA055F">
        <w:rPr>
          <w:rFonts w:ascii="Times New Roman" w:eastAsia="Times New Roman" w:hAnsi="Times New Roman"/>
          <w:b/>
          <w:sz w:val="24"/>
          <w:szCs w:val="24"/>
        </w:rPr>
        <w:t>Items [5] to [10]</w:t>
      </w:r>
      <w:r>
        <w:rPr>
          <w:rFonts w:ascii="Times New Roman" w:eastAsia="Times New Roman" w:hAnsi="Times New Roman"/>
          <w:bCs/>
          <w:sz w:val="24"/>
          <w:szCs w:val="24"/>
        </w:rPr>
        <w:t xml:space="preserve"> are </w:t>
      </w:r>
      <w:r w:rsidR="00CA055F">
        <w:rPr>
          <w:rFonts w:ascii="Times New Roman" w:eastAsia="Times New Roman" w:hAnsi="Times New Roman"/>
          <w:bCs/>
          <w:sz w:val="24"/>
          <w:szCs w:val="24"/>
        </w:rPr>
        <w:t>technical amendments</w:t>
      </w:r>
      <w:r w:rsidR="00DE2474">
        <w:rPr>
          <w:rFonts w:ascii="Times New Roman" w:eastAsia="Times New Roman" w:hAnsi="Times New Roman"/>
          <w:bCs/>
          <w:sz w:val="24"/>
          <w:szCs w:val="24"/>
        </w:rPr>
        <w:t xml:space="preserve"> </w:t>
      </w:r>
      <w:r w:rsidR="009E6DE6">
        <w:rPr>
          <w:rFonts w:ascii="Times New Roman" w:eastAsia="Times New Roman" w:hAnsi="Times New Roman"/>
          <w:bCs/>
          <w:sz w:val="24"/>
          <w:szCs w:val="24"/>
        </w:rPr>
        <w:t xml:space="preserve">to avoid the use of the unit code AAGA for both </w:t>
      </w:r>
      <w:r w:rsidR="0077034B">
        <w:rPr>
          <w:rFonts w:ascii="Times New Roman" w:eastAsia="Times New Roman" w:hAnsi="Times New Roman"/>
          <w:bCs/>
          <w:sz w:val="24"/>
          <w:szCs w:val="24"/>
        </w:rPr>
        <w:t xml:space="preserve">units </w:t>
      </w:r>
      <w:r w:rsidR="009E6DE6" w:rsidRPr="000C6136">
        <w:rPr>
          <w:rFonts w:ascii="Times New Roman" w:eastAsia="Times New Roman" w:hAnsi="Times New Roman"/>
          <w:bCs/>
          <w:sz w:val="24"/>
          <w:szCs w:val="24"/>
        </w:rPr>
        <w:t>“</w:t>
      </w:r>
      <w:r w:rsidR="009E6DE6" w:rsidRPr="000C6136">
        <w:rPr>
          <w:rFonts w:ascii="Times New Roman" w:hAnsi="Times New Roman"/>
          <w:color w:val="000000" w:themeColor="text1"/>
          <w:sz w:val="24"/>
          <w:szCs w:val="24"/>
        </w:rPr>
        <w:t>ATP Aircraft general knowledge – aeroplane”</w:t>
      </w:r>
      <w:r w:rsidR="009E6DE6">
        <w:rPr>
          <w:rFonts w:ascii="Times New Roman" w:hAnsi="Times New Roman"/>
          <w:color w:val="000000" w:themeColor="text1"/>
          <w:sz w:val="24"/>
          <w:szCs w:val="24"/>
        </w:rPr>
        <w:t xml:space="preserve"> and </w:t>
      </w:r>
      <w:r w:rsidR="00D86401">
        <w:rPr>
          <w:rFonts w:ascii="Times New Roman" w:hAnsi="Times New Roman"/>
          <w:color w:val="000000" w:themeColor="text1"/>
          <w:sz w:val="24"/>
          <w:szCs w:val="24"/>
        </w:rPr>
        <w:t xml:space="preserve">“Aerial </w:t>
      </w:r>
      <w:r w:rsidR="00B92BC1">
        <w:rPr>
          <w:rFonts w:ascii="Times New Roman" w:hAnsi="Times New Roman"/>
          <w:color w:val="000000" w:themeColor="text1"/>
          <w:sz w:val="24"/>
          <w:szCs w:val="24"/>
        </w:rPr>
        <w:t xml:space="preserve">application rating </w:t>
      </w:r>
      <w:r w:rsidR="00B92BC1" w:rsidRPr="000C6136">
        <w:rPr>
          <w:rFonts w:ascii="Times New Roman" w:hAnsi="Times New Roman"/>
          <w:color w:val="000000" w:themeColor="text1"/>
          <w:sz w:val="24"/>
          <w:szCs w:val="24"/>
        </w:rPr>
        <w:t>– aeroplane</w:t>
      </w:r>
      <w:r w:rsidR="00B92BC1">
        <w:rPr>
          <w:rFonts w:ascii="Times New Roman" w:hAnsi="Times New Roman"/>
          <w:color w:val="000000" w:themeColor="text1"/>
          <w:sz w:val="24"/>
          <w:szCs w:val="24"/>
        </w:rPr>
        <w:t>”</w:t>
      </w:r>
      <w:r w:rsidR="004F2987">
        <w:rPr>
          <w:rFonts w:ascii="Times New Roman" w:hAnsi="Times New Roman"/>
          <w:color w:val="000000" w:themeColor="text1"/>
          <w:sz w:val="24"/>
          <w:szCs w:val="24"/>
        </w:rPr>
        <w:t xml:space="preserve"> and the unit code AAGH for both</w:t>
      </w:r>
      <w:r w:rsidR="001F51F3">
        <w:rPr>
          <w:rFonts w:ascii="Times New Roman" w:hAnsi="Times New Roman"/>
          <w:color w:val="000000" w:themeColor="text1"/>
          <w:sz w:val="24"/>
          <w:szCs w:val="24"/>
        </w:rPr>
        <w:t xml:space="preserve"> </w:t>
      </w:r>
      <w:r w:rsidR="001F51F3">
        <w:rPr>
          <w:rFonts w:ascii="Times New Roman" w:eastAsia="Times New Roman" w:hAnsi="Times New Roman"/>
          <w:bCs/>
          <w:sz w:val="24"/>
          <w:szCs w:val="24"/>
        </w:rPr>
        <w:t xml:space="preserve">units </w:t>
      </w:r>
      <w:r w:rsidR="001F51F3" w:rsidRPr="000C6136">
        <w:rPr>
          <w:rFonts w:ascii="Times New Roman" w:eastAsia="Times New Roman" w:hAnsi="Times New Roman"/>
          <w:bCs/>
          <w:sz w:val="24"/>
          <w:szCs w:val="24"/>
        </w:rPr>
        <w:t>“</w:t>
      </w:r>
      <w:r w:rsidR="001F51F3" w:rsidRPr="000C6136">
        <w:rPr>
          <w:rFonts w:ascii="Times New Roman" w:hAnsi="Times New Roman"/>
          <w:color w:val="000000" w:themeColor="text1"/>
          <w:sz w:val="24"/>
          <w:szCs w:val="24"/>
        </w:rPr>
        <w:t xml:space="preserve">ATP Aircraft general knowledge – </w:t>
      </w:r>
      <w:r w:rsidR="001F51F3">
        <w:rPr>
          <w:rFonts w:ascii="Times New Roman" w:hAnsi="Times New Roman"/>
          <w:color w:val="000000" w:themeColor="text1"/>
          <w:sz w:val="24"/>
          <w:szCs w:val="24"/>
        </w:rPr>
        <w:t>helicopter</w:t>
      </w:r>
      <w:r w:rsidR="001F51F3" w:rsidRPr="000C6136">
        <w:rPr>
          <w:rFonts w:ascii="Times New Roman" w:hAnsi="Times New Roman"/>
          <w:color w:val="000000" w:themeColor="text1"/>
          <w:sz w:val="24"/>
          <w:szCs w:val="24"/>
        </w:rPr>
        <w:t>”</w:t>
      </w:r>
      <w:r w:rsidR="001F51F3">
        <w:rPr>
          <w:rFonts w:ascii="Times New Roman" w:hAnsi="Times New Roman"/>
          <w:color w:val="000000" w:themeColor="text1"/>
          <w:sz w:val="24"/>
          <w:szCs w:val="24"/>
        </w:rPr>
        <w:t xml:space="preserve"> and “Aerial application rating </w:t>
      </w:r>
      <w:r w:rsidR="001F51F3" w:rsidRPr="000C6136">
        <w:rPr>
          <w:rFonts w:ascii="Times New Roman" w:hAnsi="Times New Roman"/>
          <w:color w:val="000000" w:themeColor="text1"/>
          <w:sz w:val="24"/>
          <w:szCs w:val="24"/>
        </w:rPr>
        <w:t xml:space="preserve">– </w:t>
      </w:r>
      <w:r w:rsidR="001F51F3">
        <w:rPr>
          <w:rFonts w:ascii="Times New Roman" w:hAnsi="Times New Roman"/>
          <w:color w:val="000000" w:themeColor="text1"/>
          <w:sz w:val="24"/>
          <w:szCs w:val="24"/>
        </w:rPr>
        <w:t>helicopter”</w:t>
      </w:r>
      <w:r w:rsidR="00806BE4">
        <w:rPr>
          <w:rFonts w:ascii="Times New Roman" w:hAnsi="Times New Roman"/>
          <w:color w:val="000000" w:themeColor="text1"/>
          <w:sz w:val="24"/>
          <w:szCs w:val="24"/>
        </w:rPr>
        <w:t>.</w:t>
      </w:r>
    </w:p>
    <w:p w14:paraId="4BC507E2" w14:textId="77777777" w:rsidR="006954F0" w:rsidRPr="006954F0" w:rsidRDefault="006954F0" w:rsidP="00C046BC">
      <w:pPr>
        <w:spacing w:after="0" w:line="240" w:lineRule="auto"/>
        <w:rPr>
          <w:rFonts w:ascii="Times New Roman" w:eastAsia="Times New Roman" w:hAnsi="Times New Roman"/>
          <w:bCs/>
          <w:sz w:val="24"/>
          <w:szCs w:val="24"/>
        </w:rPr>
      </w:pPr>
    </w:p>
    <w:p w14:paraId="7B36C376" w14:textId="14755A4F"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Item</w:t>
      </w:r>
      <w:r w:rsidR="00AD672E" w:rsidRPr="000C6136">
        <w:rPr>
          <w:rFonts w:ascii="Times New Roman" w:eastAsia="Times New Roman" w:hAnsi="Times New Roman"/>
          <w:b/>
          <w:sz w:val="24"/>
          <w:szCs w:val="24"/>
        </w:rPr>
        <w:t xml:space="preserve"> [5]</w:t>
      </w:r>
      <w:r w:rsidRPr="000C6136">
        <w:rPr>
          <w:rFonts w:ascii="Times New Roman" w:eastAsia="Times New Roman" w:hAnsi="Times New Roman"/>
          <w:b/>
          <w:sz w:val="24"/>
          <w:szCs w:val="24"/>
        </w:rPr>
        <w:t xml:space="preserve"> </w:t>
      </w:r>
      <w:r w:rsidR="00E02F11" w:rsidRPr="000C6136">
        <w:rPr>
          <w:rFonts w:ascii="Times New Roman" w:eastAsia="Times New Roman" w:hAnsi="Times New Roman"/>
          <w:bCs/>
          <w:sz w:val="24"/>
          <w:szCs w:val="24"/>
        </w:rPr>
        <w:t xml:space="preserve">omits </w:t>
      </w:r>
      <w:r w:rsidR="003D50ED" w:rsidRPr="000C6136">
        <w:rPr>
          <w:rFonts w:ascii="Times New Roman" w:eastAsia="Times New Roman" w:hAnsi="Times New Roman"/>
          <w:bCs/>
          <w:sz w:val="24"/>
          <w:szCs w:val="24"/>
        </w:rPr>
        <w:t>from Appendix</w:t>
      </w:r>
      <w:r w:rsidR="002A7A15" w:rsidRPr="000C6136">
        <w:rPr>
          <w:rFonts w:ascii="Times New Roman" w:eastAsia="Times New Roman" w:hAnsi="Times New Roman"/>
          <w:bCs/>
          <w:sz w:val="24"/>
          <w:szCs w:val="24"/>
        </w:rPr>
        <w:t xml:space="preserve"> J.1 (Aeroplane category rating (MPL)) </w:t>
      </w:r>
      <w:r w:rsidR="00E02F11" w:rsidRPr="000C6136">
        <w:rPr>
          <w:rFonts w:ascii="Times New Roman" w:eastAsia="Times New Roman" w:hAnsi="Times New Roman"/>
          <w:bCs/>
          <w:sz w:val="24"/>
          <w:szCs w:val="24"/>
        </w:rPr>
        <w:t>the</w:t>
      </w:r>
      <w:r w:rsidR="00D91486" w:rsidRPr="000C6136">
        <w:rPr>
          <w:rFonts w:ascii="Times New Roman" w:eastAsia="Times New Roman" w:hAnsi="Times New Roman"/>
          <w:bCs/>
          <w:sz w:val="24"/>
          <w:szCs w:val="24"/>
        </w:rPr>
        <w:t xml:space="preserve"> Unit Code “AAGC”, </w:t>
      </w:r>
      <w:r w:rsidR="00E93BC4" w:rsidRPr="000C6136">
        <w:rPr>
          <w:rFonts w:ascii="Times New Roman" w:eastAsia="Times New Roman" w:hAnsi="Times New Roman"/>
          <w:bCs/>
          <w:sz w:val="24"/>
          <w:szCs w:val="24"/>
        </w:rPr>
        <w:t>which currently applies to the unit of knowledge</w:t>
      </w:r>
      <w:r w:rsidR="00E62E62" w:rsidRPr="000C6136">
        <w:rPr>
          <w:rFonts w:ascii="Times New Roman" w:eastAsia="Times New Roman" w:hAnsi="Times New Roman"/>
          <w:bCs/>
          <w:sz w:val="24"/>
          <w:szCs w:val="24"/>
        </w:rPr>
        <w:t xml:space="preserve"> in the aeronautical knowledge standards</w:t>
      </w:r>
      <w:r w:rsidR="00E93BC4" w:rsidRPr="000C6136">
        <w:rPr>
          <w:rFonts w:ascii="Times New Roman" w:eastAsia="Times New Roman" w:hAnsi="Times New Roman"/>
          <w:bCs/>
          <w:sz w:val="24"/>
          <w:szCs w:val="24"/>
        </w:rPr>
        <w:t xml:space="preserve"> </w:t>
      </w:r>
      <w:r w:rsidR="00E84173" w:rsidRPr="000C6136">
        <w:rPr>
          <w:rFonts w:ascii="Times New Roman" w:eastAsia="Times New Roman" w:hAnsi="Times New Roman"/>
          <w:bCs/>
          <w:sz w:val="24"/>
          <w:szCs w:val="24"/>
        </w:rPr>
        <w:t xml:space="preserve">that is </w:t>
      </w:r>
      <w:r w:rsidR="00E93BC4" w:rsidRPr="000C6136">
        <w:rPr>
          <w:rFonts w:ascii="Times New Roman" w:eastAsia="Times New Roman" w:hAnsi="Times New Roman"/>
          <w:bCs/>
          <w:sz w:val="24"/>
          <w:szCs w:val="24"/>
        </w:rPr>
        <w:t>entitled “</w:t>
      </w:r>
      <w:r w:rsidR="00E93BC4" w:rsidRPr="000C6136">
        <w:rPr>
          <w:rFonts w:ascii="Times New Roman" w:hAnsi="Times New Roman"/>
          <w:color w:val="000000" w:themeColor="text1"/>
          <w:sz w:val="24"/>
          <w:szCs w:val="24"/>
        </w:rPr>
        <w:t>ATP Aircraft general knowledge</w:t>
      </w:r>
      <w:r w:rsidR="00E62C9B" w:rsidRPr="000C6136">
        <w:rPr>
          <w:rFonts w:ascii="Times New Roman" w:hAnsi="Times New Roman"/>
          <w:color w:val="000000" w:themeColor="text1"/>
          <w:sz w:val="24"/>
          <w:szCs w:val="24"/>
        </w:rPr>
        <w:t> </w:t>
      </w:r>
      <w:r w:rsidR="00E93BC4" w:rsidRPr="000C6136">
        <w:rPr>
          <w:rFonts w:ascii="Times New Roman" w:hAnsi="Times New Roman"/>
          <w:color w:val="000000" w:themeColor="text1"/>
          <w:sz w:val="24"/>
          <w:szCs w:val="24"/>
        </w:rPr>
        <w:t>– common”</w:t>
      </w:r>
      <w:r w:rsidR="00E93BC4" w:rsidRPr="000C6136">
        <w:rPr>
          <w:rFonts w:ascii="Times New Roman" w:eastAsia="Times New Roman" w:hAnsi="Times New Roman"/>
          <w:bCs/>
          <w:sz w:val="24"/>
          <w:szCs w:val="24"/>
        </w:rPr>
        <w:t xml:space="preserve"> </w:t>
      </w:r>
      <w:r w:rsidR="00E02F11" w:rsidRPr="000C6136">
        <w:rPr>
          <w:rFonts w:ascii="Times New Roman" w:eastAsia="Times New Roman" w:hAnsi="Times New Roman"/>
          <w:bCs/>
          <w:sz w:val="24"/>
          <w:szCs w:val="24"/>
        </w:rPr>
        <w:t xml:space="preserve">and inserts instead </w:t>
      </w:r>
      <w:r w:rsidR="00D91486" w:rsidRPr="000C6136">
        <w:rPr>
          <w:rFonts w:ascii="Times New Roman" w:eastAsia="Times New Roman" w:hAnsi="Times New Roman"/>
          <w:bCs/>
          <w:sz w:val="24"/>
          <w:szCs w:val="24"/>
        </w:rPr>
        <w:t xml:space="preserve">the </w:t>
      </w:r>
      <w:r w:rsidR="00D3154C" w:rsidRPr="000C6136">
        <w:rPr>
          <w:rFonts w:ascii="Times New Roman" w:eastAsia="Times New Roman" w:hAnsi="Times New Roman"/>
          <w:bCs/>
          <w:sz w:val="24"/>
          <w:szCs w:val="24"/>
        </w:rPr>
        <w:t xml:space="preserve">new </w:t>
      </w:r>
      <w:r w:rsidR="00D91486" w:rsidRPr="000C6136">
        <w:rPr>
          <w:rFonts w:ascii="Times New Roman" w:eastAsia="Times New Roman" w:hAnsi="Times New Roman"/>
          <w:bCs/>
          <w:sz w:val="24"/>
          <w:szCs w:val="24"/>
        </w:rPr>
        <w:t>Unit code “AGKC</w:t>
      </w:r>
      <w:r w:rsidR="000356DE" w:rsidRPr="000C6136">
        <w:rPr>
          <w:rFonts w:ascii="Times New Roman" w:eastAsia="Times New Roman" w:hAnsi="Times New Roman"/>
          <w:bCs/>
          <w:sz w:val="24"/>
          <w:szCs w:val="24"/>
        </w:rPr>
        <w:t>”</w:t>
      </w:r>
      <w:r w:rsidR="00D3154C" w:rsidRPr="000C6136">
        <w:rPr>
          <w:rFonts w:ascii="Times New Roman" w:eastAsia="Times New Roman" w:hAnsi="Times New Roman"/>
          <w:bCs/>
          <w:sz w:val="24"/>
          <w:szCs w:val="24"/>
        </w:rPr>
        <w:t xml:space="preserve"> for</w:t>
      </w:r>
      <w:r w:rsidR="001F32C8" w:rsidRPr="000C6136">
        <w:rPr>
          <w:rFonts w:ascii="Times New Roman" w:eastAsia="Times New Roman" w:hAnsi="Times New Roman"/>
          <w:bCs/>
          <w:sz w:val="24"/>
          <w:szCs w:val="24"/>
        </w:rPr>
        <w:t xml:space="preserve"> that unit of knowledge</w:t>
      </w:r>
      <w:r w:rsidR="00DD7484" w:rsidRPr="000C6136">
        <w:rPr>
          <w:rFonts w:ascii="Times New Roman" w:eastAsia="Times New Roman" w:hAnsi="Times New Roman"/>
          <w:bCs/>
          <w:sz w:val="24"/>
          <w:szCs w:val="24"/>
        </w:rPr>
        <w:t>.</w:t>
      </w:r>
      <w:r w:rsidR="004E7012" w:rsidRPr="000C6136">
        <w:rPr>
          <w:rFonts w:ascii="Times New Roman" w:eastAsia="Times New Roman" w:hAnsi="Times New Roman"/>
          <w:bCs/>
          <w:sz w:val="24"/>
          <w:szCs w:val="24"/>
        </w:rPr>
        <w:t xml:space="preserve"> </w:t>
      </w:r>
    </w:p>
    <w:p w14:paraId="7EF57CA0" w14:textId="77777777" w:rsidR="00C92D03" w:rsidRPr="000C6136" w:rsidRDefault="00C92D03" w:rsidP="00E44BB5">
      <w:pPr>
        <w:spacing w:after="0" w:line="240" w:lineRule="auto"/>
        <w:rPr>
          <w:rFonts w:ascii="Times New Roman" w:hAnsi="Times New Roman"/>
          <w:sz w:val="24"/>
          <w:szCs w:val="24"/>
        </w:rPr>
      </w:pPr>
    </w:p>
    <w:p w14:paraId="513AA763" w14:textId="2EC480D4"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Pr="000C6136">
        <w:rPr>
          <w:rFonts w:ascii="Times New Roman" w:eastAsia="Times New Roman" w:hAnsi="Times New Roman"/>
          <w:b/>
          <w:sz w:val="24"/>
          <w:szCs w:val="24"/>
        </w:rPr>
        <w:t>6</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E02F11" w:rsidRPr="000C6136">
        <w:rPr>
          <w:rFonts w:ascii="Times New Roman" w:eastAsia="Times New Roman" w:hAnsi="Times New Roman"/>
          <w:bCs/>
          <w:sz w:val="24"/>
          <w:szCs w:val="24"/>
        </w:rPr>
        <w:t xml:space="preserve">omits </w:t>
      </w:r>
      <w:r w:rsidR="002A7A15" w:rsidRPr="000C6136">
        <w:rPr>
          <w:rFonts w:ascii="Times New Roman" w:eastAsia="Times New Roman" w:hAnsi="Times New Roman"/>
          <w:bCs/>
          <w:sz w:val="24"/>
          <w:szCs w:val="24"/>
        </w:rPr>
        <w:t xml:space="preserve">from Appendix J.1 (Aeroplane category rating (MPL)) </w:t>
      </w:r>
      <w:r w:rsidR="00E02F11" w:rsidRPr="000C6136">
        <w:rPr>
          <w:rFonts w:ascii="Times New Roman" w:eastAsia="Times New Roman" w:hAnsi="Times New Roman"/>
          <w:bCs/>
          <w:sz w:val="24"/>
          <w:szCs w:val="24"/>
        </w:rPr>
        <w:t>the</w:t>
      </w:r>
      <w:r w:rsidR="00D04520" w:rsidRPr="000C6136">
        <w:rPr>
          <w:rFonts w:ascii="Times New Roman" w:eastAsia="Times New Roman" w:hAnsi="Times New Roman"/>
          <w:bCs/>
          <w:sz w:val="24"/>
          <w:szCs w:val="24"/>
        </w:rPr>
        <w:t xml:space="preserve"> Unit Code “AAGA”, </w:t>
      </w:r>
      <w:r w:rsidR="00710000" w:rsidRPr="000C6136">
        <w:rPr>
          <w:rFonts w:ascii="Times New Roman" w:eastAsia="Times New Roman" w:hAnsi="Times New Roman"/>
          <w:bCs/>
          <w:sz w:val="24"/>
          <w:szCs w:val="24"/>
        </w:rPr>
        <w:t xml:space="preserve">which currently applies to the unit of knowledge in the aeronautical knowledge standards </w:t>
      </w:r>
      <w:r w:rsidR="00570852" w:rsidRPr="000C6136">
        <w:rPr>
          <w:rFonts w:ascii="Times New Roman" w:eastAsia="Times New Roman" w:hAnsi="Times New Roman"/>
          <w:bCs/>
          <w:sz w:val="24"/>
          <w:szCs w:val="24"/>
        </w:rPr>
        <w:t xml:space="preserve">that is </w:t>
      </w:r>
      <w:r w:rsidR="00710000" w:rsidRPr="000C6136">
        <w:rPr>
          <w:rFonts w:ascii="Times New Roman" w:eastAsia="Times New Roman" w:hAnsi="Times New Roman"/>
          <w:bCs/>
          <w:sz w:val="24"/>
          <w:szCs w:val="24"/>
        </w:rPr>
        <w:t>entitled “</w:t>
      </w:r>
      <w:r w:rsidR="00710000" w:rsidRPr="000C6136">
        <w:rPr>
          <w:rFonts w:ascii="Times New Roman" w:hAnsi="Times New Roman"/>
          <w:color w:val="000000" w:themeColor="text1"/>
          <w:sz w:val="24"/>
          <w:szCs w:val="24"/>
        </w:rPr>
        <w:t>ATP Aircraft general knowledge</w:t>
      </w:r>
      <w:r w:rsidR="00C23141" w:rsidRPr="000C6136">
        <w:rPr>
          <w:rFonts w:ascii="Times New Roman" w:hAnsi="Times New Roman"/>
          <w:color w:val="000000" w:themeColor="text1"/>
          <w:sz w:val="24"/>
          <w:szCs w:val="24"/>
        </w:rPr>
        <w:t> </w:t>
      </w:r>
      <w:r w:rsidR="00710000" w:rsidRPr="000C6136">
        <w:rPr>
          <w:rFonts w:ascii="Times New Roman" w:hAnsi="Times New Roman"/>
          <w:color w:val="000000" w:themeColor="text1"/>
          <w:sz w:val="24"/>
          <w:szCs w:val="24"/>
        </w:rPr>
        <w:t>– aeroplane”</w:t>
      </w:r>
      <w:r w:rsidR="00717805" w:rsidRPr="000C6136">
        <w:rPr>
          <w:rFonts w:ascii="Times New Roman" w:eastAsia="Times New Roman" w:hAnsi="Times New Roman"/>
          <w:bCs/>
          <w:sz w:val="24"/>
          <w:szCs w:val="24"/>
        </w:rPr>
        <w:t xml:space="preserve"> and inserts instead the</w:t>
      </w:r>
      <w:r w:rsidR="00710000" w:rsidRPr="000C6136">
        <w:rPr>
          <w:rFonts w:ascii="Times New Roman" w:hAnsi="Times New Roman"/>
          <w:color w:val="000000" w:themeColor="text1"/>
          <w:sz w:val="24"/>
          <w:szCs w:val="24"/>
        </w:rPr>
        <w:t xml:space="preserve"> </w:t>
      </w:r>
      <w:r w:rsidR="00D04520" w:rsidRPr="000C6136">
        <w:rPr>
          <w:rFonts w:ascii="Times New Roman" w:eastAsia="Times New Roman" w:hAnsi="Times New Roman"/>
          <w:bCs/>
          <w:sz w:val="24"/>
          <w:szCs w:val="24"/>
        </w:rPr>
        <w:t>Unit code “AGKA”</w:t>
      </w:r>
      <w:r w:rsidR="00F234E1" w:rsidRPr="000C6136">
        <w:rPr>
          <w:rFonts w:ascii="Times New Roman" w:eastAsia="Times New Roman" w:hAnsi="Times New Roman"/>
          <w:bCs/>
          <w:sz w:val="24"/>
          <w:szCs w:val="24"/>
        </w:rPr>
        <w:t xml:space="preserve"> for that unit of knowledge</w:t>
      </w:r>
      <w:r w:rsidR="00D04520" w:rsidRPr="000C6136">
        <w:rPr>
          <w:rFonts w:ascii="Times New Roman" w:eastAsia="Times New Roman" w:hAnsi="Times New Roman"/>
          <w:bCs/>
          <w:sz w:val="24"/>
          <w:szCs w:val="24"/>
        </w:rPr>
        <w:t>.</w:t>
      </w:r>
    </w:p>
    <w:p w14:paraId="52345F86" w14:textId="77777777" w:rsidR="00C92D03" w:rsidRPr="000C6136" w:rsidRDefault="00C92D03" w:rsidP="00E44BB5">
      <w:pPr>
        <w:spacing w:after="0" w:line="240" w:lineRule="auto"/>
        <w:rPr>
          <w:rFonts w:ascii="Times New Roman" w:hAnsi="Times New Roman"/>
          <w:sz w:val="24"/>
          <w:szCs w:val="24"/>
        </w:rPr>
      </w:pPr>
    </w:p>
    <w:p w14:paraId="6B7BD074" w14:textId="727F4B77"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Pr="000C6136">
        <w:rPr>
          <w:rFonts w:ascii="Times New Roman" w:eastAsia="Times New Roman" w:hAnsi="Times New Roman"/>
          <w:b/>
          <w:sz w:val="24"/>
          <w:szCs w:val="24"/>
        </w:rPr>
        <w:t>7</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E02F11" w:rsidRPr="000C6136">
        <w:rPr>
          <w:rFonts w:ascii="Times New Roman" w:eastAsia="Times New Roman" w:hAnsi="Times New Roman"/>
          <w:bCs/>
          <w:sz w:val="24"/>
          <w:szCs w:val="24"/>
        </w:rPr>
        <w:t xml:space="preserve">omits </w:t>
      </w:r>
      <w:r w:rsidR="002A7A15" w:rsidRPr="000C6136">
        <w:rPr>
          <w:rFonts w:ascii="Times New Roman" w:eastAsia="Times New Roman" w:hAnsi="Times New Roman"/>
          <w:bCs/>
          <w:sz w:val="24"/>
          <w:szCs w:val="24"/>
        </w:rPr>
        <w:t xml:space="preserve">from Appendix K.1 (Aeroplane category rating (ATPL)) </w:t>
      </w:r>
      <w:r w:rsidR="00E02F11" w:rsidRPr="000C6136">
        <w:rPr>
          <w:rFonts w:ascii="Times New Roman" w:eastAsia="Times New Roman" w:hAnsi="Times New Roman"/>
          <w:bCs/>
          <w:sz w:val="24"/>
          <w:szCs w:val="24"/>
        </w:rPr>
        <w:t>the</w:t>
      </w:r>
      <w:r w:rsidR="0033730E" w:rsidRPr="000C6136">
        <w:rPr>
          <w:rFonts w:ascii="Times New Roman" w:eastAsia="Times New Roman" w:hAnsi="Times New Roman"/>
          <w:bCs/>
          <w:sz w:val="24"/>
          <w:szCs w:val="24"/>
        </w:rPr>
        <w:t xml:space="preserve"> Unit Code “AAGC”,</w:t>
      </w:r>
      <w:r w:rsidR="006D29CD" w:rsidRPr="000C6136">
        <w:rPr>
          <w:rFonts w:ascii="Times New Roman" w:eastAsia="Times New Roman" w:hAnsi="Times New Roman"/>
          <w:bCs/>
          <w:sz w:val="24"/>
          <w:szCs w:val="24"/>
        </w:rPr>
        <w:t xml:space="preserve"> </w:t>
      </w:r>
      <w:r w:rsidR="00D3154C" w:rsidRPr="000C6136">
        <w:rPr>
          <w:rFonts w:ascii="Times New Roman" w:eastAsia="Times New Roman" w:hAnsi="Times New Roman"/>
          <w:bCs/>
          <w:sz w:val="24"/>
          <w:szCs w:val="24"/>
        </w:rPr>
        <w:t>which currently applies to the unit of knowledge in the aeronautical knowledge standards that is entitled “</w:t>
      </w:r>
      <w:r w:rsidR="00D3154C" w:rsidRPr="000C6136">
        <w:rPr>
          <w:rFonts w:ascii="Times New Roman" w:hAnsi="Times New Roman"/>
          <w:color w:val="000000" w:themeColor="text1"/>
          <w:sz w:val="24"/>
          <w:szCs w:val="24"/>
        </w:rPr>
        <w:t>ATP Aircraft general knowledge</w:t>
      </w:r>
      <w:r w:rsidR="00E62C9B" w:rsidRPr="000C6136">
        <w:rPr>
          <w:rFonts w:ascii="Times New Roman" w:hAnsi="Times New Roman"/>
          <w:color w:val="000000" w:themeColor="text1"/>
          <w:sz w:val="24"/>
          <w:szCs w:val="24"/>
        </w:rPr>
        <w:t> </w:t>
      </w:r>
      <w:r w:rsidR="00D3154C" w:rsidRPr="000C6136">
        <w:rPr>
          <w:rFonts w:ascii="Times New Roman" w:hAnsi="Times New Roman"/>
          <w:color w:val="000000" w:themeColor="text1"/>
          <w:sz w:val="24"/>
          <w:szCs w:val="24"/>
        </w:rPr>
        <w:t>– common”</w:t>
      </w:r>
      <w:r w:rsidR="00D3154C" w:rsidRPr="000C6136">
        <w:rPr>
          <w:rFonts w:ascii="Times New Roman" w:eastAsia="Times New Roman" w:hAnsi="Times New Roman"/>
          <w:bCs/>
          <w:sz w:val="24"/>
          <w:szCs w:val="24"/>
        </w:rPr>
        <w:t xml:space="preserve"> and inserts instead the new Unit code “AGKC</w:t>
      </w:r>
      <w:r w:rsidR="000356DE" w:rsidRPr="000C6136">
        <w:rPr>
          <w:rFonts w:ascii="Times New Roman" w:eastAsia="Times New Roman" w:hAnsi="Times New Roman"/>
          <w:bCs/>
          <w:sz w:val="24"/>
          <w:szCs w:val="24"/>
        </w:rPr>
        <w:t>”</w:t>
      </w:r>
      <w:r w:rsidR="00D3154C" w:rsidRPr="000C6136">
        <w:rPr>
          <w:rFonts w:ascii="Times New Roman" w:eastAsia="Times New Roman" w:hAnsi="Times New Roman"/>
          <w:bCs/>
          <w:sz w:val="24"/>
          <w:szCs w:val="24"/>
        </w:rPr>
        <w:t xml:space="preserve"> for that unit of knowledge.</w:t>
      </w:r>
    </w:p>
    <w:p w14:paraId="07F8EEC0" w14:textId="77777777" w:rsidR="00C92D03" w:rsidRPr="000C6136" w:rsidRDefault="00C92D03" w:rsidP="00E44BB5">
      <w:pPr>
        <w:spacing w:after="0" w:line="240" w:lineRule="auto"/>
        <w:rPr>
          <w:rFonts w:ascii="Times New Roman" w:hAnsi="Times New Roman"/>
          <w:sz w:val="24"/>
          <w:szCs w:val="24"/>
        </w:rPr>
      </w:pPr>
    </w:p>
    <w:p w14:paraId="5F7E56D8" w14:textId="75EBE9A2"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Pr="000C6136">
        <w:rPr>
          <w:rFonts w:ascii="Times New Roman" w:eastAsia="Times New Roman" w:hAnsi="Times New Roman"/>
          <w:b/>
          <w:sz w:val="24"/>
          <w:szCs w:val="24"/>
        </w:rPr>
        <w:t>8</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E02F11" w:rsidRPr="000C6136">
        <w:rPr>
          <w:rFonts w:ascii="Times New Roman" w:eastAsia="Times New Roman" w:hAnsi="Times New Roman"/>
          <w:bCs/>
          <w:sz w:val="24"/>
          <w:szCs w:val="24"/>
        </w:rPr>
        <w:t xml:space="preserve">omits </w:t>
      </w:r>
      <w:r w:rsidR="002A7A15" w:rsidRPr="000C6136">
        <w:rPr>
          <w:rFonts w:ascii="Times New Roman" w:eastAsia="Times New Roman" w:hAnsi="Times New Roman"/>
          <w:bCs/>
          <w:sz w:val="24"/>
          <w:szCs w:val="24"/>
        </w:rPr>
        <w:t xml:space="preserve">from Appendix K.1 (Aeroplane category rating (ATPL)) </w:t>
      </w:r>
      <w:r w:rsidR="00E02F11" w:rsidRPr="000C6136">
        <w:rPr>
          <w:rFonts w:ascii="Times New Roman" w:eastAsia="Times New Roman" w:hAnsi="Times New Roman"/>
          <w:bCs/>
          <w:sz w:val="24"/>
          <w:szCs w:val="24"/>
        </w:rPr>
        <w:t>the</w:t>
      </w:r>
      <w:r w:rsidR="00DC665D" w:rsidRPr="000C6136">
        <w:rPr>
          <w:rFonts w:ascii="Times New Roman" w:eastAsia="Times New Roman" w:hAnsi="Times New Roman"/>
          <w:bCs/>
          <w:sz w:val="24"/>
          <w:szCs w:val="24"/>
        </w:rPr>
        <w:t xml:space="preserve"> Unit Code “AAGA”, </w:t>
      </w:r>
      <w:r w:rsidR="00E5275E" w:rsidRPr="000C6136">
        <w:rPr>
          <w:rFonts w:ascii="Times New Roman" w:eastAsia="Times New Roman" w:hAnsi="Times New Roman"/>
          <w:bCs/>
          <w:sz w:val="24"/>
          <w:szCs w:val="24"/>
        </w:rPr>
        <w:t xml:space="preserve">which currently applies to the unit of knowledge in the aeronautical knowledge standards </w:t>
      </w:r>
      <w:r w:rsidR="00570852" w:rsidRPr="000C6136">
        <w:rPr>
          <w:rFonts w:ascii="Times New Roman" w:eastAsia="Times New Roman" w:hAnsi="Times New Roman"/>
          <w:bCs/>
          <w:sz w:val="24"/>
          <w:szCs w:val="24"/>
        </w:rPr>
        <w:t xml:space="preserve">that is </w:t>
      </w:r>
      <w:r w:rsidR="00E5275E" w:rsidRPr="000C6136">
        <w:rPr>
          <w:rFonts w:ascii="Times New Roman" w:eastAsia="Times New Roman" w:hAnsi="Times New Roman"/>
          <w:bCs/>
          <w:sz w:val="24"/>
          <w:szCs w:val="24"/>
        </w:rPr>
        <w:t>entitled “</w:t>
      </w:r>
      <w:r w:rsidR="00E5275E" w:rsidRPr="000C6136">
        <w:rPr>
          <w:rFonts w:ascii="Times New Roman" w:hAnsi="Times New Roman"/>
          <w:color w:val="000000" w:themeColor="text1"/>
          <w:sz w:val="24"/>
          <w:szCs w:val="24"/>
        </w:rPr>
        <w:t xml:space="preserve">ATP Aircraft general knowledge – aeroplane” </w:t>
      </w:r>
      <w:r w:rsidR="00717805" w:rsidRPr="000C6136">
        <w:rPr>
          <w:rFonts w:ascii="Times New Roman" w:eastAsia="Times New Roman" w:hAnsi="Times New Roman"/>
          <w:bCs/>
          <w:sz w:val="24"/>
          <w:szCs w:val="24"/>
        </w:rPr>
        <w:t xml:space="preserve">and inserts instead the </w:t>
      </w:r>
      <w:r w:rsidR="00DA060B" w:rsidRPr="000C6136">
        <w:rPr>
          <w:rFonts w:ascii="Times New Roman" w:eastAsia="Times New Roman" w:hAnsi="Times New Roman"/>
          <w:bCs/>
          <w:sz w:val="24"/>
          <w:szCs w:val="24"/>
        </w:rPr>
        <w:t xml:space="preserve">new </w:t>
      </w:r>
      <w:r w:rsidR="00DC665D" w:rsidRPr="000C6136">
        <w:rPr>
          <w:rFonts w:ascii="Times New Roman" w:eastAsia="Times New Roman" w:hAnsi="Times New Roman"/>
          <w:bCs/>
          <w:sz w:val="24"/>
          <w:szCs w:val="24"/>
        </w:rPr>
        <w:t>Unit code “AGKA”</w:t>
      </w:r>
      <w:r w:rsidR="00F234E1" w:rsidRPr="000C6136">
        <w:rPr>
          <w:rFonts w:ascii="Times New Roman" w:eastAsia="Times New Roman" w:hAnsi="Times New Roman"/>
          <w:bCs/>
          <w:sz w:val="24"/>
          <w:szCs w:val="24"/>
        </w:rPr>
        <w:t xml:space="preserve"> for that unit of knowledge</w:t>
      </w:r>
      <w:r w:rsidR="00DC665D" w:rsidRPr="000C6136">
        <w:rPr>
          <w:rFonts w:ascii="Times New Roman" w:eastAsia="Times New Roman" w:hAnsi="Times New Roman"/>
          <w:bCs/>
          <w:sz w:val="24"/>
          <w:szCs w:val="24"/>
        </w:rPr>
        <w:t>.</w:t>
      </w:r>
    </w:p>
    <w:p w14:paraId="0CD6963B" w14:textId="77777777" w:rsidR="00C92D03" w:rsidRPr="000C6136" w:rsidRDefault="00C92D03" w:rsidP="00E44BB5">
      <w:pPr>
        <w:spacing w:after="0" w:line="240" w:lineRule="auto"/>
        <w:rPr>
          <w:rFonts w:ascii="Times New Roman" w:hAnsi="Times New Roman"/>
          <w:sz w:val="24"/>
          <w:szCs w:val="24"/>
        </w:rPr>
      </w:pPr>
    </w:p>
    <w:p w14:paraId="7B21C277" w14:textId="1928A880"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Pr="000C6136">
        <w:rPr>
          <w:rFonts w:ascii="Times New Roman" w:eastAsia="Times New Roman" w:hAnsi="Times New Roman"/>
          <w:b/>
          <w:sz w:val="24"/>
          <w:szCs w:val="24"/>
        </w:rPr>
        <w:t>9</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D94405" w:rsidRPr="000C6136">
        <w:rPr>
          <w:rFonts w:ascii="Times New Roman" w:eastAsia="Times New Roman" w:hAnsi="Times New Roman"/>
          <w:bCs/>
          <w:sz w:val="24"/>
          <w:szCs w:val="24"/>
        </w:rPr>
        <w:t xml:space="preserve">omits </w:t>
      </w:r>
      <w:r w:rsidR="00450856" w:rsidRPr="000C6136">
        <w:rPr>
          <w:rFonts w:ascii="Times New Roman" w:eastAsia="Times New Roman" w:hAnsi="Times New Roman"/>
          <w:bCs/>
          <w:sz w:val="24"/>
          <w:szCs w:val="24"/>
        </w:rPr>
        <w:t>from Appendix K.2 (Helicopter category rating (ATPL)</w:t>
      </w:r>
      <w:r w:rsidR="00B96BB1" w:rsidRPr="000C6136">
        <w:rPr>
          <w:rFonts w:ascii="Times New Roman" w:eastAsia="Times New Roman" w:hAnsi="Times New Roman"/>
          <w:bCs/>
          <w:sz w:val="24"/>
          <w:szCs w:val="24"/>
        </w:rPr>
        <w:t>)</w:t>
      </w:r>
      <w:r w:rsidR="00450856" w:rsidRPr="000C6136">
        <w:rPr>
          <w:rFonts w:ascii="Times New Roman" w:eastAsia="Times New Roman" w:hAnsi="Times New Roman"/>
          <w:bCs/>
          <w:sz w:val="24"/>
          <w:szCs w:val="24"/>
        </w:rPr>
        <w:t xml:space="preserve"> </w:t>
      </w:r>
      <w:r w:rsidR="00D94405" w:rsidRPr="000C6136">
        <w:rPr>
          <w:rFonts w:ascii="Times New Roman" w:eastAsia="Times New Roman" w:hAnsi="Times New Roman"/>
          <w:bCs/>
          <w:sz w:val="24"/>
          <w:szCs w:val="24"/>
        </w:rPr>
        <w:t>the</w:t>
      </w:r>
      <w:r w:rsidR="00D04520" w:rsidRPr="000C6136">
        <w:rPr>
          <w:rFonts w:ascii="Times New Roman" w:eastAsia="Times New Roman" w:hAnsi="Times New Roman"/>
          <w:bCs/>
          <w:sz w:val="24"/>
          <w:szCs w:val="24"/>
        </w:rPr>
        <w:t xml:space="preserve"> Unit Code “AAGC”, </w:t>
      </w:r>
      <w:r w:rsidR="00D3154C" w:rsidRPr="000C6136">
        <w:rPr>
          <w:rFonts w:ascii="Times New Roman" w:eastAsia="Times New Roman" w:hAnsi="Times New Roman"/>
          <w:bCs/>
          <w:sz w:val="24"/>
          <w:szCs w:val="24"/>
        </w:rPr>
        <w:t>which currently applies to the unit of knowledge in the aeronautical knowledge standards that is entitled “</w:t>
      </w:r>
      <w:r w:rsidR="00D3154C" w:rsidRPr="000C6136">
        <w:rPr>
          <w:rFonts w:ascii="Times New Roman" w:hAnsi="Times New Roman"/>
          <w:color w:val="000000" w:themeColor="text1"/>
          <w:sz w:val="24"/>
          <w:szCs w:val="24"/>
        </w:rPr>
        <w:t>ATP Aircraft general knowledge</w:t>
      </w:r>
      <w:r w:rsidR="00B734B1" w:rsidRPr="000C6136">
        <w:rPr>
          <w:rFonts w:ascii="Times New Roman" w:hAnsi="Times New Roman"/>
          <w:color w:val="000000" w:themeColor="text1"/>
          <w:sz w:val="24"/>
          <w:szCs w:val="24"/>
        </w:rPr>
        <w:t> </w:t>
      </w:r>
      <w:r w:rsidR="00D3154C" w:rsidRPr="000C6136">
        <w:rPr>
          <w:rFonts w:ascii="Times New Roman" w:hAnsi="Times New Roman"/>
          <w:color w:val="000000" w:themeColor="text1"/>
          <w:sz w:val="24"/>
          <w:szCs w:val="24"/>
        </w:rPr>
        <w:t>– common”</w:t>
      </w:r>
      <w:r w:rsidR="00D3154C" w:rsidRPr="000C6136">
        <w:rPr>
          <w:rFonts w:ascii="Times New Roman" w:eastAsia="Times New Roman" w:hAnsi="Times New Roman"/>
          <w:bCs/>
          <w:sz w:val="24"/>
          <w:szCs w:val="24"/>
        </w:rPr>
        <w:t xml:space="preserve"> and inserts instead the new Unit code “AGKC</w:t>
      </w:r>
      <w:r w:rsidR="000356DE" w:rsidRPr="000C6136">
        <w:rPr>
          <w:rFonts w:ascii="Times New Roman" w:eastAsia="Times New Roman" w:hAnsi="Times New Roman"/>
          <w:bCs/>
          <w:sz w:val="24"/>
          <w:szCs w:val="24"/>
        </w:rPr>
        <w:t>”</w:t>
      </w:r>
      <w:r w:rsidR="00D3154C" w:rsidRPr="000C6136">
        <w:rPr>
          <w:rFonts w:ascii="Times New Roman" w:eastAsia="Times New Roman" w:hAnsi="Times New Roman"/>
          <w:bCs/>
          <w:sz w:val="24"/>
          <w:szCs w:val="24"/>
        </w:rPr>
        <w:t xml:space="preserve"> for that unit of knowledge.</w:t>
      </w:r>
    </w:p>
    <w:p w14:paraId="592E599F" w14:textId="77777777" w:rsidR="00C92D03" w:rsidRPr="000C6136" w:rsidRDefault="00C92D03" w:rsidP="00E44BB5">
      <w:pPr>
        <w:spacing w:after="0" w:line="240" w:lineRule="auto"/>
        <w:rPr>
          <w:rFonts w:ascii="Times New Roman" w:hAnsi="Times New Roman"/>
          <w:sz w:val="24"/>
          <w:szCs w:val="24"/>
        </w:rPr>
      </w:pPr>
    </w:p>
    <w:p w14:paraId="6231157B" w14:textId="7EE0F75C" w:rsidR="00C92D03" w:rsidRPr="000C6136" w:rsidRDefault="00C92D03"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Pr="000C6136">
        <w:rPr>
          <w:rFonts w:ascii="Times New Roman" w:eastAsia="Times New Roman" w:hAnsi="Times New Roman"/>
          <w:b/>
          <w:sz w:val="24"/>
          <w:szCs w:val="24"/>
        </w:rPr>
        <w:t>10</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D94405" w:rsidRPr="000C6136">
        <w:rPr>
          <w:rFonts w:ascii="Times New Roman" w:eastAsia="Times New Roman" w:hAnsi="Times New Roman"/>
          <w:bCs/>
          <w:sz w:val="24"/>
          <w:szCs w:val="24"/>
        </w:rPr>
        <w:t xml:space="preserve">omits </w:t>
      </w:r>
      <w:r w:rsidR="001B5CD0" w:rsidRPr="000C6136">
        <w:rPr>
          <w:rFonts w:ascii="Times New Roman" w:eastAsia="Times New Roman" w:hAnsi="Times New Roman"/>
          <w:bCs/>
          <w:sz w:val="24"/>
          <w:szCs w:val="24"/>
        </w:rPr>
        <w:t>from Appendix K.1 (</w:t>
      </w:r>
      <w:r w:rsidR="00D23CEA" w:rsidRPr="000C6136">
        <w:rPr>
          <w:rFonts w:ascii="Times New Roman" w:eastAsia="Times New Roman" w:hAnsi="Times New Roman"/>
          <w:bCs/>
          <w:sz w:val="24"/>
          <w:szCs w:val="24"/>
        </w:rPr>
        <w:t>Helicopter</w:t>
      </w:r>
      <w:r w:rsidR="001B5CD0" w:rsidRPr="000C6136">
        <w:rPr>
          <w:rFonts w:ascii="Times New Roman" w:eastAsia="Times New Roman" w:hAnsi="Times New Roman"/>
          <w:bCs/>
          <w:sz w:val="24"/>
          <w:szCs w:val="24"/>
        </w:rPr>
        <w:t xml:space="preserve"> category rating (ATPL)) </w:t>
      </w:r>
      <w:r w:rsidR="00D94405" w:rsidRPr="000C6136">
        <w:rPr>
          <w:rFonts w:ascii="Times New Roman" w:eastAsia="Times New Roman" w:hAnsi="Times New Roman"/>
          <w:bCs/>
          <w:sz w:val="24"/>
          <w:szCs w:val="24"/>
        </w:rPr>
        <w:t>the</w:t>
      </w:r>
      <w:r w:rsidR="00DC665D" w:rsidRPr="000C6136">
        <w:rPr>
          <w:rFonts w:ascii="Times New Roman" w:eastAsia="Times New Roman" w:hAnsi="Times New Roman"/>
          <w:bCs/>
          <w:sz w:val="24"/>
          <w:szCs w:val="24"/>
        </w:rPr>
        <w:t xml:space="preserve"> Unit Code “AAGH”, </w:t>
      </w:r>
      <w:r w:rsidR="00504B1E" w:rsidRPr="000C6136">
        <w:rPr>
          <w:rFonts w:ascii="Times New Roman" w:eastAsia="Times New Roman" w:hAnsi="Times New Roman"/>
          <w:bCs/>
          <w:sz w:val="24"/>
          <w:szCs w:val="24"/>
        </w:rPr>
        <w:t xml:space="preserve">which currently applies to the unit of knowledge in the aeronautical knowledge </w:t>
      </w:r>
      <w:r w:rsidR="00504B1E" w:rsidRPr="000C6136">
        <w:rPr>
          <w:rFonts w:ascii="Times New Roman" w:eastAsia="Times New Roman" w:hAnsi="Times New Roman"/>
          <w:bCs/>
          <w:sz w:val="24"/>
          <w:szCs w:val="24"/>
        </w:rPr>
        <w:lastRenderedPageBreak/>
        <w:t xml:space="preserve">standards </w:t>
      </w:r>
      <w:r w:rsidR="00570852" w:rsidRPr="000C6136">
        <w:rPr>
          <w:rFonts w:ascii="Times New Roman" w:eastAsia="Times New Roman" w:hAnsi="Times New Roman"/>
          <w:bCs/>
          <w:sz w:val="24"/>
          <w:szCs w:val="24"/>
        </w:rPr>
        <w:t xml:space="preserve">that is </w:t>
      </w:r>
      <w:r w:rsidR="00504B1E" w:rsidRPr="000C6136">
        <w:rPr>
          <w:rFonts w:ascii="Times New Roman" w:eastAsia="Times New Roman" w:hAnsi="Times New Roman"/>
          <w:bCs/>
          <w:sz w:val="24"/>
          <w:szCs w:val="24"/>
        </w:rPr>
        <w:t>entitled “</w:t>
      </w:r>
      <w:r w:rsidR="00504B1E" w:rsidRPr="000C6136">
        <w:rPr>
          <w:rFonts w:ascii="Times New Roman" w:hAnsi="Times New Roman"/>
          <w:color w:val="000000" w:themeColor="text1"/>
          <w:sz w:val="24"/>
          <w:szCs w:val="24"/>
        </w:rPr>
        <w:t>ATP Aircraft general knowledge</w:t>
      </w:r>
      <w:r w:rsidR="00556665" w:rsidRPr="000C6136">
        <w:rPr>
          <w:rFonts w:ascii="Times New Roman" w:hAnsi="Times New Roman"/>
          <w:color w:val="000000" w:themeColor="text1"/>
          <w:sz w:val="24"/>
          <w:szCs w:val="24"/>
        </w:rPr>
        <w:t> </w:t>
      </w:r>
      <w:r w:rsidR="00504B1E" w:rsidRPr="000C6136">
        <w:rPr>
          <w:rFonts w:ascii="Times New Roman" w:hAnsi="Times New Roman"/>
          <w:color w:val="000000" w:themeColor="text1"/>
          <w:sz w:val="24"/>
          <w:szCs w:val="24"/>
        </w:rPr>
        <w:t xml:space="preserve">– </w:t>
      </w:r>
      <w:r w:rsidR="008C5AB8" w:rsidRPr="000C6136">
        <w:rPr>
          <w:rFonts w:ascii="Times New Roman" w:hAnsi="Times New Roman"/>
          <w:color w:val="000000" w:themeColor="text1"/>
          <w:sz w:val="24"/>
          <w:szCs w:val="24"/>
        </w:rPr>
        <w:t>helicopter</w:t>
      </w:r>
      <w:r w:rsidR="00504B1E" w:rsidRPr="000C6136">
        <w:rPr>
          <w:rFonts w:ascii="Times New Roman" w:hAnsi="Times New Roman"/>
          <w:color w:val="000000" w:themeColor="text1"/>
          <w:sz w:val="24"/>
          <w:szCs w:val="24"/>
        </w:rPr>
        <w:t>”</w:t>
      </w:r>
      <w:r w:rsidR="00717805" w:rsidRPr="000C6136">
        <w:rPr>
          <w:rFonts w:ascii="Times New Roman" w:hAnsi="Times New Roman"/>
          <w:color w:val="000000" w:themeColor="text1"/>
          <w:sz w:val="24"/>
          <w:szCs w:val="24"/>
        </w:rPr>
        <w:t xml:space="preserve"> </w:t>
      </w:r>
      <w:r w:rsidR="00717805" w:rsidRPr="000C6136">
        <w:rPr>
          <w:rFonts w:ascii="Times New Roman" w:eastAsia="Times New Roman" w:hAnsi="Times New Roman"/>
          <w:bCs/>
          <w:sz w:val="24"/>
          <w:szCs w:val="24"/>
        </w:rPr>
        <w:t>and inserts instead the</w:t>
      </w:r>
      <w:r w:rsidR="00DC665D" w:rsidRPr="000C6136">
        <w:rPr>
          <w:rFonts w:ascii="Times New Roman" w:eastAsia="Times New Roman" w:hAnsi="Times New Roman"/>
          <w:bCs/>
          <w:sz w:val="24"/>
          <w:szCs w:val="24"/>
        </w:rPr>
        <w:t xml:space="preserve"> </w:t>
      </w:r>
      <w:r w:rsidR="00DA060B" w:rsidRPr="000C6136">
        <w:rPr>
          <w:rFonts w:ascii="Times New Roman" w:eastAsia="Times New Roman" w:hAnsi="Times New Roman"/>
          <w:bCs/>
          <w:sz w:val="24"/>
          <w:szCs w:val="24"/>
        </w:rPr>
        <w:t xml:space="preserve">new </w:t>
      </w:r>
      <w:r w:rsidR="00DC665D" w:rsidRPr="000C6136">
        <w:rPr>
          <w:rFonts w:ascii="Times New Roman" w:eastAsia="Times New Roman" w:hAnsi="Times New Roman"/>
          <w:bCs/>
          <w:sz w:val="24"/>
          <w:szCs w:val="24"/>
        </w:rPr>
        <w:t>Unit code “AGKH”</w:t>
      </w:r>
      <w:r w:rsidR="00DA060B" w:rsidRPr="000C6136">
        <w:rPr>
          <w:rFonts w:ascii="Times New Roman" w:eastAsia="Times New Roman" w:hAnsi="Times New Roman"/>
          <w:bCs/>
          <w:sz w:val="24"/>
          <w:szCs w:val="24"/>
        </w:rPr>
        <w:t xml:space="preserve"> for that unit of knowledge</w:t>
      </w:r>
      <w:r w:rsidR="00DC665D" w:rsidRPr="000C6136">
        <w:rPr>
          <w:rFonts w:ascii="Times New Roman" w:eastAsia="Times New Roman" w:hAnsi="Times New Roman"/>
          <w:bCs/>
          <w:sz w:val="24"/>
          <w:szCs w:val="24"/>
        </w:rPr>
        <w:t>.</w:t>
      </w:r>
    </w:p>
    <w:p w14:paraId="1F4E0F48" w14:textId="1011FF08" w:rsidR="00C92D03" w:rsidRPr="000C6136" w:rsidRDefault="00C92D03" w:rsidP="00E44BB5">
      <w:pPr>
        <w:spacing w:after="0" w:line="240" w:lineRule="auto"/>
        <w:rPr>
          <w:rFonts w:ascii="Times New Roman" w:eastAsia="Times New Roman" w:hAnsi="Times New Roman"/>
          <w:bCs/>
          <w:sz w:val="24"/>
          <w:szCs w:val="24"/>
        </w:rPr>
      </w:pPr>
    </w:p>
    <w:p w14:paraId="52556AE8" w14:textId="63FCDD5D" w:rsidR="00BA23BA"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1E1954" w:rsidRPr="000C6136">
        <w:rPr>
          <w:rFonts w:ascii="Times New Roman" w:eastAsia="Times New Roman" w:hAnsi="Times New Roman"/>
          <w:b/>
          <w:sz w:val="24"/>
          <w:szCs w:val="24"/>
        </w:rPr>
        <w:t>[</w:t>
      </w:r>
      <w:r w:rsidR="001962AB" w:rsidRPr="000C6136">
        <w:rPr>
          <w:rFonts w:ascii="Times New Roman" w:eastAsia="Times New Roman" w:hAnsi="Times New Roman"/>
          <w:b/>
          <w:sz w:val="24"/>
          <w:szCs w:val="24"/>
        </w:rPr>
        <w:t>11</w:t>
      </w:r>
      <w:r w:rsidR="001E195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C1563E" w:rsidRPr="000C6136">
        <w:rPr>
          <w:rFonts w:ascii="Times New Roman" w:eastAsia="Times New Roman" w:hAnsi="Times New Roman"/>
          <w:bCs/>
          <w:sz w:val="24"/>
          <w:szCs w:val="24"/>
        </w:rPr>
        <w:t xml:space="preserve">inserts the </w:t>
      </w:r>
      <w:r w:rsidRPr="000C6136">
        <w:rPr>
          <w:rFonts w:ascii="Times New Roman" w:eastAsia="Times New Roman" w:hAnsi="Times New Roman"/>
          <w:bCs/>
          <w:sz w:val="24"/>
          <w:szCs w:val="24"/>
        </w:rPr>
        <w:t xml:space="preserve">new Appendix L.3 (Single-engine gyroplane class rating), </w:t>
      </w:r>
      <w:r w:rsidR="00C1563E" w:rsidRPr="000C6136">
        <w:rPr>
          <w:rFonts w:ascii="Times New Roman" w:eastAsia="Times New Roman" w:hAnsi="Times New Roman"/>
          <w:bCs/>
          <w:sz w:val="24"/>
          <w:szCs w:val="24"/>
        </w:rPr>
        <w:t xml:space="preserve">in place of the existing Appendix L.3. The Appendix </w:t>
      </w:r>
      <w:r w:rsidRPr="000C6136">
        <w:rPr>
          <w:rFonts w:ascii="Times New Roman" w:eastAsia="Times New Roman" w:hAnsi="Times New Roman"/>
          <w:bCs/>
          <w:sz w:val="24"/>
          <w:szCs w:val="24"/>
        </w:rPr>
        <w:t>contain</w:t>
      </w:r>
      <w:r w:rsidR="00C1563E"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a table headed Practical flight standards, in Section L. The table retains codes NTS1 and NTS2 from the previous table whilst adding a range of other practical flight competency units. Unit codes C2 and C4 are added. The unit code “GSE” is replaced with unit codes “G1” through to “G6”, referring to the new content for these codes inserted by </w:t>
      </w:r>
      <w:r w:rsidRPr="000C6136">
        <w:rPr>
          <w:rFonts w:ascii="Times New Roman" w:eastAsia="Times New Roman" w:hAnsi="Times New Roman"/>
          <w:b/>
          <w:sz w:val="24"/>
          <w:szCs w:val="24"/>
        </w:rPr>
        <w:t xml:space="preserve">item </w:t>
      </w:r>
      <w:r w:rsidR="00D606FD" w:rsidRPr="000C6136">
        <w:rPr>
          <w:rFonts w:ascii="Times New Roman" w:eastAsia="Times New Roman" w:hAnsi="Times New Roman"/>
          <w:b/>
          <w:sz w:val="24"/>
          <w:szCs w:val="24"/>
        </w:rPr>
        <w:t>[</w:t>
      </w:r>
      <w:r w:rsidRPr="000C6136">
        <w:rPr>
          <w:rFonts w:ascii="Times New Roman" w:eastAsia="Times New Roman" w:hAnsi="Times New Roman"/>
          <w:b/>
          <w:sz w:val="24"/>
          <w:szCs w:val="24"/>
        </w:rPr>
        <w:t>1</w:t>
      </w:r>
      <w:r w:rsidR="00133B00" w:rsidRPr="000C6136">
        <w:rPr>
          <w:rFonts w:ascii="Times New Roman" w:eastAsia="Times New Roman" w:hAnsi="Times New Roman"/>
          <w:b/>
          <w:sz w:val="24"/>
          <w:szCs w:val="24"/>
        </w:rPr>
        <w:t>8</w:t>
      </w:r>
      <w:r w:rsidR="00D606FD"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of the instrument.</w:t>
      </w:r>
    </w:p>
    <w:p w14:paraId="31F3370D" w14:textId="77777777" w:rsidR="00BA23BA" w:rsidRPr="000C6136" w:rsidRDefault="00BA23BA" w:rsidP="00E44BB5">
      <w:pPr>
        <w:spacing w:after="0" w:line="240" w:lineRule="auto"/>
        <w:rPr>
          <w:rFonts w:ascii="Times New Roman" w:eastAsia="Times New Roman" w:hAnsi="Times New Roman"/>
          <w:bCs/>
          <w:sz w:val="24"/>
          <w:szCs w:val="24"/>
        </w:rPr>
      </w:pPr>
    </w:p>
    <w:p w14:paraId="18172813" w14:textId="2DCE9BE2" w:rsidR="001333C2" w:rsidRPr="000C6136" w:rsidRDefault="00BA23BA"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Pr="000C6136">
        <w:rPr>
          <w:rFonts w:ascii="Times New Roman" w:eastAsia="Times New Roman" w:hAnsi="Times New Roman"/>
          <w:b/>
          <w:sz w:val="24"/>
          <w:szCs w:val="24"/>
        </w:rPr>
        <w:t>12</w:t>
      </w:r>
      <w:r w:rsidR="007D1118"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10692E" w:rsidRPr="000C6136">
        <w:rPr>
          <w:rFonts w:ascii="Times New Roman" w:eastAsia="Times New Roman" w:hAnsi="Times New Roman"/>
          <w:bCs/>
          <w:sz w:val="24"/>
          <w:szCs w:val="24"/>
        </w:rPr>
        <w:t xml:space="preserve">inserts </w:t>
      </w:r>
      <w:r w:rsidR="00C5684E" w:rsidRPr="000C6136">
        <w:rPr>
          <w:rFonts w:ascii="Times New Roman" w:eastAsia="Times New Roman" w:hAnsi="Times New Roman"/>
          <w:bCs/>
          <w:sz w:val="24"/>
          <w:szCs w:val="24"/>
        </w:rPr>
        <w:t xml:space="preserve">a new Appendix, </w:t>
      </w:r>
      <w:r w:rsidRPr="000C6136">
        <w:rPr>
          <w:rFonts w:ascii="Times New Roman" w:eastAsia="Times New Roman" w:hAnsi="Times New Roman"/>
          <w:bCs/>
          <w:sz w:val="24"/>
          <w:szCs w:val="24"/>
        </w:rPr>
        <w:t>Appendix L.</w:t>
      </w:r>
      <w:r w:rsidR="00BE4941" w:rsidRPr="000C6136">
        <w:rPr>
          <w:rFonts w:ascii="Times New Roman" w:eastAsia="Times New Roman" w:hAnsi="Times New Roman"/>
          <w:bCs/>
          <w:sz w:val="24"/>
          <w:szCs w:val="24"/>
        </w:rPr>
        <w:t>15</w:t>
      </w:r>
      <w:r w:rsidR="00E32613" w:rsidRPr="000C6136">
        <w:rPr>
          <w:rFonts w:ascii="Times New Roman" w:eastAsia="Times New Roman" w:hAnsi="Times New Roman"/>
          <w:bCs/>
          <w:sz w:val="24"/>
          <w:szCs w:val="24"/>
        </w:rPr>
        <w:t>A</w:t>
      </w:r>
      <w:r w:rsidRPr="000C6136">
        <w:rPr>
          <w:rFonts w:ascii="Times New Roman" w:eastAsia="Times New Roman" w:hAnsi="Times New Roman"/>
          <w:bCs/>
          <w:sz w:val="24"/>
          <w:szCs w:val="24"/>
        </w:rPr>
        <w:t xml:space="preserve"> (</w:t>
      </w:r>
      <w:r w:rsidR="00993725" w:rsidRPr="000C6136">
        <w:rPr>
          <w:rFonts w:ascii="Times New Roman" w:eastAsia="Times New Roman" w:hAnsi="Times New Roman"/>
          <w:bCs/>
          <w:sz w:val="24"/>
          <w:szCs w:val="24"/>
        </w:rPr>
        <w:t>Gyroplane</w:t>
      </w:r>
      <w:r w:rsidR="00BE4941" w:rsidRPr="000C6136">
        <w:rPr>
          <w:rFonts w:ascii="Times New Roman" w:eastAsia="Times New Roman" w:hAnsi="Times New Roman"/>
          <w:bCs/>
          <w:sz w:val="24"/>
          <w:szCs w:val="24"/>
        </w:rPr>
        <w:t xml:space="preserve"> type</w:t>
      </w:r>
      <w:r w:rsidRPr="000C6136">
        <w:rPr>
          <w:rFonts w:ascii="Times New Roman" w:eastAsia="Times New Roman" w:hAnsi="Times New Roman"/>
          <w:bCs/>
          <w:sz w:val="24"/>
          <w:szCs w:val="24"/>
        </w:rPr>
        <w:t xml:space="preserve"> rating), containin</w:t>
      </w:r>
      <w:r w:rsidR="00BE4941" w:rsidRPr="000C6136">
        <w:rPr>
          <w:rFonts w:ascii="Times New Roman" w:eastAsia="Times New Roman" w:hAnsi="Times New Roman"/>
          <w:bCs/>
          <w:sz w:val="24"/>
          <w:szCs w:val="24"/>
        </w:rPr>
        <w:t>g</w:t>
      </w:r>
      <w:r w:rsidR="00520A6F" w:rsidRPr="000C6136">
        <w:rPr>
          <w:rFonts w:ascii="Times New Roman" w:eastAsia="Times New Roman" w:hAnsi="Times New Roman"/>
          <w:bCs/>
          <w:sz w:val="24"/>
          <w:szCs w:val="24"/>
        </w:rPr>
        <w:t xml:space="preserve"> Aeronautical knowledge standards and Practical flight standards</w:t>
      </w:r>
      <w:r w:rsidR="007D1118" w:rsidRPr="000C6136">
        <w:rPr>
          <w:rFonts w:ascii="Times New Roman" w:eastAsia="Times New Roman" w:hAnsi="Times New Roman"/>
          <w:bCs/>
          <w:sz w:val="24"/>
          <w:szCs w:val="24"/>
        </w:rPr>
        <w:t>.</w:t>
      </w:r>
    </w:p>
    <w:p w14:paraId="4B692BAE" w14:textId="77777777" w:rsidR="001333C2" w:rsidRPr="000C6136" w:rsidRDefault="001333C2" w:rsidP="00E44BB5">
      <w:pPr>
        <w:spacing w:after="0" w:line="240" w:lineRule="auto"/>
        <w:rPr>
          <w:rFonts w:ascii="Times New Roman" w:eastAsia="Times New Roman" w:hAnsi="Times New Roman"/>
          <w:bCs/>
          <w:sz w:val="24"/>
          <w:szCs w:val="24"/>
        </w:rPr>
      </w:pPr>
    </w:p>
    <w:p w14:paraId="1CBD96B1" w14:textId="0FD19F8C"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00A24B73" w:rsidRPr="000C6136">
        <w:rPr>
          <w:rFonts w:ascii="Times New Roman" w:eastAsia="Times New Roman" w:hAnsi="Times New Roman"/>
          <w:b/>
          <w:sz w:val="24"/>
          <w:szCs w:val="24"/>
        </w:rPr>
        <w:t>1</w:t>
      </w:r>
      <w:r w:rsidR="009554A0" w:rsidRPr="000C6136">
        <w:rPr>
          <w:rFonts w:ascii="Times New Roman" w:eastAsia="Times New Roman" w:hAnsi="Times New Roman"/>
          <w:b/>
          <w:sz w:val="24"/>
          <w:szCs w:val="24"/>
        </w:rPr>
        <w:t>3</w:t>
      </w:r>
      <w:r w:rsidR="007D1118"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D3407D" w:rsidRPr="000C6136">
        <w:rPr>
          <w:rFonts w:ascii="Times New Roman" w:eastAsia="Times New Roman" w:hAnsi="Times New Roman"/>
          <w:bCs/>
          <w:sz w:val="24"/>
          <w:szCs w:val="24"/>
        </w:rPr>
        <w:t xml:space="preserve">substitutes </w:t>
      </w:r>
      <w:r w:rsidR="00ED520B" w:rsidRPr="000C6136">
        <w:rPr>
          <w:rFonts w:ascii="Times New Roman" w:eastAsia="Times New Roman" w:hAnsi="Times New Roman"/>
          <w:bCs/>
          <w:sz w:val="24"/>
          <w:szCs w:val="24"/>
        </w:rPr>
        <w:t xml:space="preserve">a revised </w:t>
      </w:r>
      <w:r w:rsidRPr="000C6136">
        <w:rPr>
          <w:rFonts w:ascii="Times New Roman" w:eastAsia="Times New Roman" w:hAnsi="Times New Roman"/>
          <w:bCs/>
          <w:sz w:val="24"/>
          <w:szCs w:val="24"/>
        </w:rPr>
        <w:t xml:space="preserve">Appendix L.18 </w:t>
      </w:r>
      <w:r w:rsidR="00625818" w:rsidRPr="000C6136">
        <w:rPr>
          <w:rFonts w:ascii="Times New Roman" w:eastAsia="Times New Roman" w:hAnsi="Times New Roman"/>
          <w:bCs/>
          <w:sz w:val="24"/>
          <w:szCs w:val="24"/>
        </w:rPr>
        <w:t>in place of</w:t>
      </w:r>
      <w:r w:rsidR="000A12D6" w:rsidRPr="000C6136">
        <w:rPr>
          <w:rFonts w:ascii="Times New Roman" w:eastAsia="Times New Roman" w:hAnsi="Times New Roman"/>
          <w:bCs/>
          <w:sz w:val="24"/>
          <w:szCs w:val="24"/>
        </w:rPr>
        <w:t xml:space="preserve"> </w:t>
      </w:r>
      <w:r w:rsidR="00625818" w:rsidRPr="000C6136">
        <w:rPr>
          <w:rFonts w:ascii="Times New Roman" w:eastAsia="Times New Roman" w:hAnsi="Times New Roman"/>
          <w:bCs/>
          <w:sz w:val="24"/>
          <w:szCs w:val="24"/>
        </w:rPr>
        <w:t>current Appendix L.18</w:t>
      </w:r>
      <w:r w:rsidRPr="000C6136">
        <w:rPr>
          <w:rFonts w:ascii="Times New Roman" w:eastAsia="Times New Roman" w:hAnsi="Times New Roman"/>
          <w:bCs/>
          <w:sz w:val="24"/>
          <w:szCs w:val="24"/>
        </w:rPr>
        <w:t xml:space="preserve">. </w:t>
      </w:r>
      <w:r w:rsidR="00667689" w:rsidRPr="000C6136">
        <w:rPr>
          <w:rFonts w:ascii="Times New Roman" w:eastAsia="Times New Roman" w:hAnsi="Times New Roman"/>
          <w:bCs/>
          <w:sz w:val="24"/>
          <w:szCs w:val="24"/>
        </w:rPr>
        <w:t xml:space="preserve">The unit </w:t>
      </w:r>
      <w:r w:rsidR="001E6D55" w:rsidRPr="000C6136">
        <w:rPr>
          <w:rFonts w:ascii="Times New Roman" w:eastAsia="Times New Roman" w:hAnsi="Times New Roman"/>
          <w:bCs/>
          <w:sz w:val="24"/>
          <w:szCs w:val="24"/>
        </w:rPr>
        <w:t>“</w:t>
      </w:r>
      <w:r w:rsidR="00B045B7" w:rsidRPr="000C6136">
        <w:rPr>
          <w:rFonts w:ascii="Times New Roman" w:eastAsia="Times New Roman" w:hAnsi="Times New Roman"/>
          <w:bCs/>
          <w:sz w:val="24"/>
          <w:szCs w:val="24"/>
        </w:rPr>
        <w:t xml:space="preserve">CRT </w:t>
      </w:r>
      <w:r w:rsidR="00C259F0" w:rsidRPr="000C6136">
        <w:rPr>
          <w:rFonts w:ascii="Times New Roman" w:eastAsia="Times New Roman" w:hAnsi="Times New Roman"/>
          <w:bCs/>
          <w:sz w:val="24"/>
          <w:szCs w:val="24"/>
        </w:rPr>
        <w:t>Cruise relief type rating</w:t>
      </w:r>
      <w:r w:rsidR="001E6D55" w:rsidRPr="000C6136">
        <w:rPr>
          <w:rFonts w:ascii="Times New Roman" w:eastAsia="Times New Roman" w:hAnsi="Times New Roman"/>
          <w:bCs/>
          <w:sz w:val="24"/>
          <w:szCs w:val="24"/>
        </w:rPr>
        <w:t>”</w:t>
      </w:r>
      <w:r w:rsidR="00C259F0" w:rsidRPr="000C6136">
        <w:rPr>
          <w:rFonts w:ascii="Times New Roman" w:eastAsia="Times New Roman" w:hAnsi="Times New Roman"/>
          <w:bCs/>
          <w:sz w:val="24"/>
          <w:szCs w:val="24"/>
        </w:rPr>
        <w:t xml:space="preserve"> is replaced with the unit </w:t>
      </w:r>
      <w:r w:rsidR="001E6D55" w:rsidRPr="000C6136">
        <w:rPr>
          <w:rFonts w:ascii="Times New Roman" w:eastAsia="Times New Roman" w:hAnsi="Times New Roman"/>
          <w:bCs/>
          <w:sz w:val="24"/>
          <w:szCs w:val="24"/>
        </w:rPr>
        <w:t>“TR</w:t>
      </w:r>
      <w:r w:rsidR="00463DF5" w:rsidRPr="000C6136">
        <w:rPr>
          <w:rFonts w:ascii="Times New Roman" w:eastAsia="Times New Roman" w:hAnsi="Times New Roman"/>
          <w:bCs/>
          <w:sz w:val="24"/>
          <w:szCs w:val="24"/>
        </w:rPr>
        <w:noBreakHyphen/>
        <w:t>CR Type rating – cruise relief aeroplane”</w:t>
      </w:r>
      <w:r w:rsidR="006C29B4" w:rsidRPr="000C6136">
        <w:rPr>
          <w:rFonts w:ascii="Times New Roman" w:eastAsia="Times New Roman" w:hAnsi="Times New Roman"/>
          <w:bCs/>
          <w:sz w:val="24"/>
          <w:szCs w:val="24"/>
        </w:rPr>
        <w:t xml:space="preserve"> in the table for Practical flight standards</w:t>
      </w:r>
      <w:r w:rsidR="00463DF5" w:rsidRPr="000C6136">
        <w:rPr>
          <w:rFonts w:ascii="Times New Roman" w:eastAsia="Times New Roman" w:hAnsi="Times New Roman"/>
          <w:bCs/>
          <w:sz w:val="24"/>
          <w:szCs w:val="24"/>
        </w:rPr>
        <w:t xml:space="preserve">. </w:t>
      </w:r>
      <w:r w:rsidRPr="000C6136">
        <w:rPr>
          <w:rFonts w:ascii="Times New Roman" w:eastAsia="Times New Roman" w:hAnsi="Times New Roman"/>
          <w:bCs/>
          <w:sz w:val="24"/>
          <w:szCs w:val="24"/>
        </w:rPr>
        <w:t xml:space="preserve">A minor correction has </w:t>
      </w:r>
      <w:r w:rsidR="006E6AF5" w:rsidRPr="000C6136">
        <w:rPr>
          <w:rFonts w:ascii="Times New Roman" w:eastAsia="Times New Roman" w:hAnsi="Times New Roman"/>
          <w:bCs/>
          <w:sz w:val="24"/>
          <w:szCs w:val="24"/>
        </w:rPr>
        <w:t xml:space="preserve">also </w:t>
      </w:r>
      <w:r w:rsidRPr="000C6136">
        <w:rPr>
          <w:rFonts w:ascii="Times New Roman" w:eastAsia="Times New Roman" w:hAnsi="Times New Roman"/>
          <w:bCs/>
          <w:sz w:val="24"/>
          <w:szCs w:val="24"/>
        </w:rPr>
        <w:t>been made, namely, the reference to “Type rating – aircraft” has been corrected to “</w:t>
      </w:r>
      <w:r w:rsidR="004719B0" w:rsidRPr="000C6136">
        <w:rPr>
          <w:rFonts w:ascii="Times New Roman" w:eastAsia="Times New Roman" w:hAnsi="Times New Roman"/>
          <w:bCs/>
          <w:sz w:val="24"/>
          <w:szCs w:val="24"/>
        </w:rPr>
        <w:t>Pilot t</w:t>
      </w:r>
      <w:r w:rsidRPr="000C6136">
        <w:rPr>
          <w:rFonts w:ascii="Times New Roman" w:eastAsia="Times New Roman" w:hAnsi="Times New Roman"/>
          <w:bCs/>
          <w:sz w:val="24"/>
          <w:szCs w:val="24"/>
        </w:rPr>
        <w:t>ype rating – aeroplane” in the table for Aeronautical knowledge standards.</w:t>
      </w:r>
    </w:p>
    <w:p w14:paraId="304ACE08" w14:textId="77777777" w:rsidR="001333C2" w:rsidRPr="000C6136" w:rsidRDefault="001333C2" w:rsidP="00E44BB5">
      <w:pPr>
        <w:spacing w:after="0" w:line="240" w:lineRule="auto"/>
        <w:rPr>
          <w:rFonts w:ascii="Times New Roman" w:eastAsia="Times New Roman" w:hAnsi="Times New Roman"/>
          <w:bCs/>
          <w:sz w:val="24"/>
          <w:szCs w:val="24"/>
        </w:rPr>
      </w:pPr>
    </w:p>
    <w:p w14:paraId="40CED88E" w14:textId="7614D843"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009554A0" w:rsidRPr="000C6136">
        <w:rPr>
          <w:rFonts w:ascii="Times New Roman" w:eastAsia="Times New Roman" w:hAnsi="Times New Roman"/>
          <w:b/>
          <w:sz w:val="24"/>
          <w:szCs w:val="24"/>
        </w:rPr>
        <w:t>14</w:t>
      </w:r>
      <w:r w:rsidR="007D1118"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6306AE" w:rsidRPr="000C6136">
        <w:rPr>
          <w:rFonts w:ascii="Times New Roman" w:eastAsia="Times New Roman" w:hAnsi="Times New Roman"/>
          <w:bCs/>
          <w:sz w:val="24"/>
          <w:szCs w:val="24"/>
        </w:rPr>
        <w:t xml:space="preserve">inserts new </w:t>
      </w:r>
      <w:r w:rsidRPr="000C6136">
        <w:rPr>
          <w:rFonts w:ascii="Times New Roman" w:eastAsia="Times New Roman" w:hAnsi="Times New Roman"/>
          <w:bCs/>
          <w:sz w:val="24"/>
          <w:szCs w:val="24"/>
        </w:rPr>
        <w:t>Appendix O.1 (NVFR rating)</w:t>
      </w:r>
      <w:r w:rsidR="006306AE" w:rsidRPr="000C6136">
        <w:rPr>
          <w:rFonts w:ascii="Times New Roman" w:eastAsia="Times New Roman" w:hAnsi="Times New Roman"/>
          <w:bCs/>
          <w:sz w:val="24"/>
          <w:szCs w:val="24"/>
        </w:rPr>
        <w:t xml:space="preserve"> in place of </w:t>
      </w:r>
      <w:r w:rsidR="00D07075" w:rsidRPr="000C6136">
        <w:rPr>
          <w:rFonts w:ascii="Times New Roman" w:eastAsia="Times New Roman" w:hAnsi="Times New Roman"/>
          <w:bCs/>
          <w:sz w:val="24"/>
          <w:szCs w:val="24"/>
        </w:rPr>
        <w:t>a previously reserved Appendix</w:t>
      </w:r>
      <w:r w:rsidR="006306AE" w:rsidRPr="000C6136">
        <w:rPr>
          <w:rFonts w:ascii="Times New Roman" w:eastAsia="Times New Roman" w:hAnsi="Times New Roman"/>
          <w:bCs/>
          <w:sz w:val="24"/>
          <w:szCs w:val="24"/>
        </w:rPr>
        <w:t>.</w:t>
      </w:r>
      <w:r w:rsidRPr="000C6136">
        <w:rPr>
          <w:rFonts w:ascii="Times New Roman" w:eastAsia="Times New Roman" w:hAnsi="Times New Roman"/>
          <w:bCs/>
          <w:sz w:val="24"/>
          <w:szCs w:val="24"/>
        </w:rPr>
        <w:t xml:space="preserve"> </w:t>
      </w:r>
      <w:r w:rsidR="006306AE" w:rsidRPr="000C6136">
        <w:rPr>
          <w:rFonts w:ascii="Times New Roman" w:eastAsia="Times New Roman" w:hAnsi="Times New Roman"/>
          <w:bCs/>
          <w:sz w:val="24"/>
          <w:szCs w:val="24"/>
        </w:rPr>
        <w:t xml:space="preserve">The new Appendix </w:t>
      </w:r>
      <w:r w:rsidRPr="000C6136">
        <w:rPr>
          <w:rFonts w:ascii="Times New Roman" w:eastAsia="Times New Roman" w:hAnsi="Times New Roman"/>
          <w:bCs/>
          <w:sz w:val="24"/>
          <w:szCs w:val="24"/>
        </w:rPr>
        <w:t>contain</w:t>
      </w:r>
      <w:r w:rsidR="006306AE"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a new table headed Aeronautical knowledge standards, in Section O. This new content applies to persons seeking to obtain an NVFR (night visual flight rules) rating. The unit of knowledge for the standards (NVFR) refers to content for this rating updated by </w:t>
      </w:r>
      <w:r w:rsidRPr="000C6136">
        <w:rPr>
          <w:rFonts w:ascii="Times New Roman" w:eastAsia="Times New Roman" w:hAnsi="Times New Roman"/>
          <w:b/>
          <w:sz w:val="24"/>
          <w:szCs w:val="24"/>
        </w:rPr>
        <w:t xml:space="preserve">item </w:t>
      </w:r>
      <w:r w:rsidR="00D606FD" w:rsidRPr="000C6136">
        <w:rPr>
          <w:rFonts w:ascii="Times New Roman" w:eastAsia="Times New Roman" w:hAnsi="Times New Roman"/>
          <w:b/>
          <w:sz w:val="24"/>
          <w:szCs w:val="24"/>
        </w:rPr>
        <w:t>[</w:t>
      </w:r>
      <w:r w:rsidR="00641BC6" w:rsidRPr="000C6136">
        <w:rPr>
          <w:rFonts w:ascii="Times New Roman" w:eastAsia="Times New Roman" w:hAnsi="Times New Roman"/>
          <w:b/>
          <w:sz w:val="24"/>
          <w:szCs w:val="24"/>
        </w:rPr>
        <w:t>40</w:t>
      </w:r>
      <w:r w:rsidR="00D606FD"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of the instrument.</w:t>
      </w:r>
    </w:p>
    <w:p w14:paraId="5A569CA5" w14:textId="77777777" w:rsidR="001333C2" w:rsidRPr="000C6136" w:rsidRDefault="001333C2" w:rsidP="00E44BB5">
      <w:pPr>
        <w:spacing w:after="0" w:line="240" w:lineRule="auto"/>
        <w:rPr>
          <w:rFonts w:ascii="Times New Roman" w:eastAsia="Times New Roman" w:hAnsi="Times New Roman"/>
          <w:bCs/>
          <w:sz w:val="24"/>
          <w:szCs w:val="24"/>
        </w:rPr>
      </w:pPr>
    </w:p>
    <w:p w14:paraId="523F45C1" w14:textId="13CE633E"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0099719E" w:rsidRPr="000C6136">
        <w:rPr>
          <w:rFonts w:ascii="Times New Roman" w:eastAsia="Times New Roman" w:hAnsi="Times New Roman"/>
          <w:b/>
          <w:sz w:val="24"/>
          <w:szCs w:val="24"/>
        </w:rPr>
        <w:t>15</w:t>
      </w:r>
      <w:r w:rsidR="007D1118" w:rsidRPr="000C6136">
        <w:rPr>
          <w:rFonts w:ascii="Times New Roman" w:eastAsia="Times New Roman" w:hAnsi="Times New Roman"/>
          <w:b/>
          <w:sz w:val="24"/>
          <w:szCs w:val="24"/>
        </w:rPr>
        <w:t>]</w:t>
      </w:r>
      <w:r w:rsidR="00881529" w:rsidRPr="000C6136">
        <w:rPr>
          <w:rFonts w:ascii="Times New Roman" w:eastAsia="Times New Roman" w:hAnsi="Times New Roman"/>
          <w:bCs/>
          <w:sz w:val="24"/>
          <w:szCs w:val="24"/>
        </w:rPr>
        <w:t xml:space="preserve"> inserts</w:t>
      </w:r>
      <w:r w:rsidRPr="000C6136">
        <w:rPr>
          <w:rFonts w:ascii="Times New Roman" w:eastAsia="Times New Roman" w:hAnsi="Times New Roman"/>
          <w:bCs/>
          <w:sz w:val="24"/>
          <w:szCs w:val="24"/>
        </w:rPr>
        <w:t xml:space="preserve"> new Appendix Q.7 (Aerial mustering – gyroplane endorsement)</w:t>
      </w:r>
      <w:r w:rsidR="00881529" w:rsidRPr="000C6136">
        <w:rPr>
          <w:rFonts w:ascii="Times New Roman" w:eastAsia="Times New Roman" w:hAnsi="Times New Roman"/>
          <w:bCs/>
          <w:sz w:val="24"/>
          <w:szCs w:val="24"/>
        </w:rPr>
        <w:t xml:space="preserve"> in place of a previously reserved Appendix.</w:t>
      </w:r>
      <w:r w:rsidRPr="000C6136">
        <w:rPr>
          <w:rFonts w:ascii="Times New Roman" w:eastAsia="Times New Roman" w:hAnsi="Times New Roman"/>
          <w:bCs/>
          <w:sz w:val="24"/>
          <w:szCs w:val="24"/>
        </w:rPr>
        <w:t xml:space="preserve"> </w:t>
      </w:r>
      <w:r w:rsidR="00202996" w:rsidRPr="000C6136">
        <w:rPr>
          <w:rFonts w:ascii="Times New Roman" w:eastAsia="Times New Roman" w:hAnsi="Times New Roman"/>
          <w:bCs/>
          <w:sz w:val="24"/>
          <w:szCs w:val="24"/>
        </w:rPr>
        <w:t xml:space="preserve">The new Appendix </w:t>
      </w:r>
      <w:r w:rsidRPr="000C6136">
        <w:rPr>
          <w:rFonts w:ascii="Times New Roman" w:eastAsia="Times New Roman" w:hAnsi="Times New Roman"/>
          <w:bCs/>
          <w:sz w:val="24"/>
          <w:szCs w:val="24"/>
        </w:rPr>
        <w:t>contain</w:t>
      </w:r>
      <w:r w:rsidR="00202996"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a table headed Practical flight standards, in Section Q. The new practical flight standards require several units of competency for this endorsement, including “LL-M Aerial mustering operations” which is a reference to that unit described in Schedule 2 of the Part 61 MOS.</w:t>
      </w:r>
    </w:p>
    <w:p w14:paraId="29AFEC4C" w14:textId="77777777" w:rsidR="00A773A0" w:rsidRPr="000C6136" w:rsidRDefault="00A773A0" w:rsidP="00E44BB5">
      <w:pPr>
        <w:spacing w:after="0" w:line="240" w:lineRule="auto"/>
        <w:rPr>
          <w:rFonts w:ascii="Times New Roman" w:hAnsi="Times New Roman"/>
          <w:sz w:val="24"/>
          <w:szCs w:val="24"/>
        </w:rPr>
      </w:pPr>
    </w:p>
    <w:p w14:paraId="75C4847F" w14:textId="53261D46" w:rsidR="00766B11"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0099719E" w:rsidRPr="000C6136">
        <w:rPr>
          <w:rFonts w:ascii="Times New Roman" w:eastAsia="Times New Roman" w:hAnsi="Times New Roman"/>
          <w:b/>
          <w:sz w:val="24"/>
          <w:szCs w:val="24"/>
        </w:rPr>
        <w:t>16</w:t>
      </w:r>
      <w:r w:rsidR="007D1118"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106DAF" w:rsidRPr="000C6136">
        <w:rPr>
          <w:rFonts w:ascii="Times New Roman" w:eastAsia="Times New Roman" w:hAnsi="Times New Roman"/>
          <w:bCs/>
          <w:sz w:val="24"/>
          <w:szCs w:val="24"/>
        </w:rPr>
        <w:t xml:space="preserve">inserts a </w:t>
      </w:r>
      <w:r w:rsidRPr="000C6136">
        <w:rPr>
          <w:rFonts w:ascii="Times New Roman" w:eastAsia="Times New Roman" w:hAnsi="Times New Roman"/>
          <w:bCs/>
          <w:sz w:val="24"/>
          <w:szCs w:val="24"/>
        </w:rPr>
        <w:t>new Appendix R.3 (Gyroplane aerial application endorsement) in Section</w:t>
      </w:r>
      <w:r w:rsidR="000A7C95" w:rsidRPr="000C6136">
        <w:rPr>
          <w:rFonts w:ascii="Times New Roman" w:eastAsia="Times New Roman" w:hAnsi="Times New Roman"/>
          <w:bCs/>
          <w:sz w:val="24"/>
          <w:szCs w:val="24"/>
        </w:rPr>
        <w:t> </w:t>
      </w:r>
      <w:r w:rsidRPr="000C6136">
        <w:rPr>
          <w:rFonts w:ascii="Times New Roman" w:eastAsia="Times New Roman" w:hAnsi="Times New Roman"/>
          <w:bCs/>
          <w:sz w:val="24"/>
          <w:szCs w:val="24"/>
        </w:rPr>
        <w:t>R</w:t>
      </w:r>
      <w:r w:rsidR="00106DAF" w:rsidRPr="000C6136">
        <w:rPr>
          <w:rFonts w:ascii="Times New Roman" w:eastAsia="Times New Roman" w:hAnsi="Times New Roman"/>
          <w:bCs/>
          <w:sz w:val="24"/>
          <w:szCs w:val="24"/>
        </w:rPr>
        <w:t xml:space="preserve"> in place </w:t>
      </w:r>
      <w:r w:rsidR="005123F8" w:rsidRPr="000C6136">
        <w:rPr>
          <w:rFonts w:ascii="Times New Roman" w:eastAsia="Times New Roman" w:hAnsi="Times New Roman"/>
          <w:bCs/>
          <w:sz w:val="24"/>
          <w:szCs w:val="24"/>
        </w:rPr>
        <w:t xml:space="preserve">of </w:t>
      </w:r>
      <w:r w:rsidR="00106DAF" w:rsidRPr="000C6136">
        <w:rPr>
          <w:rFonts w:ascii="Times New Roman" w:eastAsia="Times New Roman" w:hAnsi="Times New Roman"/>
          <w:bCs/>
          <w:sz w:val="24"/>
          <w:szCs w:val="24"/>
        </w:rPr>
        <w:t>current Appendix R.3</w:t>
      </w:r>
      <w:r w:rsidRPr="000C6136">
        <w:rPr>
          <w:rFonts w:ascii="Times New Roman" w:eastAsia="Times New Roman" w:hAnsi="Times New Roman"/>
          <w:bCs/>
          <w:sz w:val="24"/>
          <w:szCs w:val="24"/>
        </w:rPr>
        <w:t>. A new Aeronautical knowledge standard is added, namely “AAGG” which stands for aerial application rating – gyroplane</w:t>
      </w:r>
      <w:r w:rsidR="002A470D" w:rsidRPr="000C6136">
        <w:rPr>
          <w:rFonts w:ascii="Times New Roman" w:eastAsia="Times New Roman" w:hAnsi="Times New Roman"/>
          <w:bCs/>
          <w:sz w:val="24"/>
          <w:szCs w:val="24"/>
        </w:rPr>
        <w:t xml:space="preserve"> endorsement</w:t>
      </w:r>
      <w:r w:rsidRPr="000C6136">
        <w:rPr>
          <w:rFonts w:ascii="Times New Roman" w:eastAsia="Times New Roman" w:hAnsi="Times New Roman"/>
          <w:bCs/>
          <w:sz w:val="24"/>
          <w:szCs w:val="24"/>
        </w:rPr>
        <w:t xml:space="preserve">. This refers to the unit of competency by that name inserted </w:t>
      </w:r>
      <w:r w:rsidR="00D606FD" w:rsidRPr="000C6136">
        <w:rPr>
          <w:rFonts w:ascii="Times New Roman" w:eastAsia="Times New Roman" w:hAnsi="Times New Roman"/>
          <w:bCs/>
          <w:sz w:val="24"/>
          <w:szCs w:val="24"/>
        </w:rPr>
        <w:t xml:space="preserve">by </w:t>
      </w:r>
      <w:r w:rsidR="00D606FD" w:rsidRPr="000C6136">
        <w:rPr>
          <w:rFonts w:ascii="Times New Roman" w:eastAsia="Times New Roman" w:hAnsi="Times New Roman"/>
          <w:b/>
          <w:sz w:val="24"/>
          <w:szCs w:val="24"/>
        </w:rPr>
        <w:t>item [</w:t>
      </w:r>
      <w:r w:rsidR="000D0B16" w:rsidRPr="000C6136">
        <w:rPr>
          <w:rFonts w:ascii="Times New Roman" w:eastAsia="Times New Roman" w:hAnsi="Times New Roman"/>
          <w:b/>
          <w:sz w:val="24"/>
          <w:szCs w:val="24"/>
        </w:rPr>
        <w:t>39</w:t>
      </w:r>
      <w:r w:rsidR="00D606FD"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of the instrument. A unit code is added to the current requirements for the practical flight standards, namely, “LL-G” which stands for gyroplane low-level operations — a competency standard described in Schedule</w:t>
      </w:r>
      <w:r w:rsidR="00386B29" w:rsidRPr="000C6136">
        <w:rPr>
          <w:rFonts w:ascii="Times New Roman" w:eastAsia="Times New Roman" w:hAnsi="Times New Roman"/>
          <w:bCs/>
          <w:sz w:val="24"/>
          <w:szCs w:val="24"/>
        </w:rPr>
        <w:t> </w:t>
      </w:r>
      <w:r w:rsidRPr="000C6136">
        <w:rPr>
          <w:rFonts w:ascii="Times New Roman" w:eastAsia="Times New Roman" w:hAnsi="Times New Roman"/>
          <w:bCs/>
          <w:sz w:val="24"/>
          <w:szCs w:val="24"/>
        </w:rPr>
        <w:t>2 of the Part 61 MOS.</w:t>
      </w:r>
    </w:p>
    <w:p w14:paraId="0F1BEB8F" w14:textId="77777777" w:rsidR="00766B11" w:rsidRPr="000C6136" w:rsidRDefault="00766B11" w:rsidP="00E44BB5">
      <w:pPr>
        <w:spacing w:after="0" w:line="240" w:lineRule="auto"/>
        <w:rPr>
          <w:rFonts w:ascii="Times New Roman" w:eastAsia="Times New Roman" w:hAnsi="Times New Roman"/>
          <w:bCs/>
          <w:sz w:val="24"/>
          <w:szCs w:val="24"/>
        </w:rPr>
      </w:pPr>
    </w:p>
    <w:p w14:paraId="367747E5" w14:textId="5EE36C2B" w:rsidR="001333C2" w:rsidRPr="000C6136" w:rsidRDefault="00766B11" w:rsidP="00F51ADD">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7D1118" w:rsidRPr="000C6136">
        <w:rPr>
          <w:rFonts w:ascii="Times New Roman" w:eastAsia="Times New Roman" w:hAnsi="Times New Roman"/>
          <w:b/>
          <w:sz w:val="24"/>
          <w:szCs w:val="24"/>
        </w:rPr>
        <w:t>[</w:t>
      </w:r>
      <w:r w:rsidRPr="000C6136">
        <w:rPr>
          <w:rFonts w:ascii="Times New Roman" w:eastAsia="Times New Roman" w:hAnsi="Times New Roman"/>
          <w:b/>
          <w:sz w:val="24"/>
          <w:szCs w:val="24"/>
        </w:rPr>
        <w:t>17</w:t>
      </w:r>
      <w:r w:rsidR="007D1118"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6B2AD6" w:rsidRPr="000C6136">
        <w:rPr>
          <w:rFonts w:ascii="Times New Roman" w:eastAsia="Times New Roman" w:hAnsi="Times New Roman"/>
          <w:bCs/>
          <w:sz w:val="24"/>
          <w:szCs w:val="24"/>
        </w:rPr>
        <w:t>inserts</w:t>
      </w:r>
      <w:r w:rsidRPr="000C6136">
        <w:rPr>
          <w:rFonts w:ascii="Times New Roman" w:eastAsia="Times New Roman" w:hAnsi="Times New Roman"/>
          <w:bCs/>
          <w:sz w:val="24"/>
          <w:szCs w:val="24"/>
        </w:rPr>
        <w:t xml:space="preserve"> Appendix </w:t>
      </w:r>
      <w:r w:rsidR="006B2AD6"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.1</w:t>
      </w:r>
      <w:r w:rsidR="006B2AD6" w:rsidRPr="000C6136">
        <w:rPr>
          <w:rFonts w:ascii="Times New Roman" w:eastAsia="Times New Roman" w:hAnsi="Times New Roman"/>
          <w:bCs/>
          <w:sz w:val="24"/>
          <w:szCs w:val="24"/>
        </w:rPr>
        <w:t>0</w:t>
      </w:r>
      <w:r w:rsidRPr="000C6136">
        <w:rPr>
          <w:rFonts w:ascii="Times New Roman" w:eastAsia="Times New Roman" w:hAnsi="Times New Roman"/>
          <w:bCs/>
          <w:sz w:val="24"/>
          <w:szCs w:val="24"/>
        </w:rPr>
        <w:t xml:space="preserve"> (</w:t>
      </w:r>
      <w:r w:rsidR="00077A8E" w:rsidRPr="000C6136">
        <w:rPr>
          <w:rFonts w:ascii="Times New Roman" w:eastAsia="Times New Roman" w:hAnsi="Times New Roman"/>
          <w:bCs/>
          <w:sz w:val="24"/>
          <w:szCs w:val="24"/>
        </w:rPr>
        <w:t>Formation flying (gyroplane) flight activity endorsement)</w:t>
      </w:r>
      <w:r w:rsidR="003C6DFA" w:rsidRPr="000C6136">
        <w:rPr>
          <w:rFonts w:ascii="Times New Roman" w:eastAsia="Times New Roman" w:hAnsi="Times New Roman"/>
          <w:bCs/>
          <w:sz w:val="24"/>
          <w:szCs w:val="24"/>
        </w:rPr>
        <w:t>, containing</w:t>
      </w:r>
      <w:r w:rsidR="00BF1E3C" w:rsidRPr="000C6136">
        <w:rPr>
          <w:rFonts w:ascii="Times New Roman" w:eastAsia="Times New Roman" w:hAnsi="Times New Roman"/>
          <w:bCs/>
          <w:sz w:val="24"/>
          <w:szCs w:val="24"/>
        </w:rPr>
        <w:t xml:space="preserve"> practical flight standards</w:t>
      </w:r>
      <w:r w:rsidR="001B04EE" w:rsidRPr="000C6136">
        <w:rPr>
          <w:rFonts w:ascii="Times New Roman" w:eastAsia="Times New Roman" w:hAnsi="Times New Roman"/>
          <w:bCs/>
          <w:sz w:val="24"/>
          <w:szCs w:val="24"/>
        </w:rPr>
        <w:t xml:space="preserve">, in </w:t>
      </w:r>
      <w:r w:rsidR="00747645" w:rsidRPr="000C6136">
        <w:rPr>
          <w:rFonts w:ascii="Times New Roman" w:eastAsia="Times New Roman" w:hAnsi="Times New Roman"/>
          <w:bCs/>
          <w:sz w:val="24"/>
          <w:szCs w:val="24"/>
        </w:rPr>
        <w:t>S</w:t>
      </w:r>
      <w:r w:rsidR="001B04EE" w:rsidRPr="000C6136">
        <w:rPr>
          <w:rFonts w:ascii="Times New Roman" w:eastAsia="Times New Roman" w:hAnsi="Times New Roman"/>
          <w:bCs/>
          <w:sz w:val="24"/>
          <w:szCs w:val="24"/>
        </w:rPr>
        <w:t>ection S</w:t>
      </w:r>
      <w:r w:rsidR="00BF1E3C" w:rsidRPr="000C6136">
        <w:rPr>
          <w:rFonts w:ascii="Times New Roman" w:eastAsia="Times New Roman" w:hAnsi="Times New Roman"/>
          <w:bCs/>
          <w:sz w:val="24"/>
          <w:szCs w:val="24"/>
        </w:rPr>
        <w:t>.</w:t>
      </w:r>
    </w:p>
    <w:p w14:paraId="190DDA9C" w14:textId="77777777" w:rsidR="001333C2" w:rsidRPr="000C6136" w:rsidRDefault="001333C2" w:rsidP="00E44BB5">
      <w:pPr>
        <w:spacing w:after="0" w:line="240" w:lineRule="auto"/>
        <w:rPr>
          <w:rFonts w:ascii="Times New Roman" w:hAnsi="Times New Roman"/>
          <w:sz w:val="24"/>
          <w:szCs w:val="24"/>
        </w:rPr>
      </w:pPr>
    </w:p>
    <w:p w14:paraId="438851E9" w14:textId="77777777" w:rsidR="001333C2" w:rsidRPr="000C6136" w:rsidRDefault="001333C2" w:rsidP="00206765">
      <w:pPr>
        <w:keepNext/>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2 of the Part 61 MOS (Competency standards)</w:t>
      </w:r>
    </w:p>
    <w:p w14:paraId="5FBB3D2C" w14:textId="77777777" w:rsidR="001333C2" w:rsidRPr="000C6136" w:rsidRDefault="001333C2" w:rsidP="00206765">
      <w:pPr>
        <w:keepNext/>
        <w:spacing w:after="0" w:line="240" w:lineRule="auto"/>
        <w:rPr>
          <w:rFonts w:ascii="Times New Roman" w:hAnsi="Times New Roman"/>
          <w:sz w:val="24"/>
          <w:szCs w:val="24"/>
        </w:rPr>
      </w:pPr>
    </w:p>
    <w:p w14:paraId="4702AD3A" w14:textId="549B3B92" w:rsidR="004A7207" w:rsidRPr="000C6136" w:rsidRDefault="001333C2" w:rsidP="00D7585D">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 xml:space="preserve">Schedule 2 of the Part 61 MOS sets out the competency standards. Having found the relevant starting point in Schedule 1 (Directory of units of competency and units of knowledge), the user would find details of the competency standards in Schedule 2. The relevant location in Schedule 2 describes the particular unit and contains the elements and performance criteria to be met, the range of variables involved in meeting them and the underpinning knowledge. Schedule 2 standards are also referred to in Schedules 5, 6 and 7, </w:t>
      </w:r>
      <w:r w:rsidR="0096002D" w:rsidRPr="000C6136">
        <w:rPr>
          <w:rFonts w:ascii="Times New Roman" w:hAnsi="Times New Roman"/>
          <w:color w:val="000000"/>
          <w:sz w:val="24"/>
          <w:szCs w:val="24"/>
          <w:lang w:eastAsia="en-AU"/>
        </w:rPr>
        <w:t>which d</w:t>
      </w:r>
      <w:r w:rsidRPr="000C6136">
        <w:rPr>
          <w:rFonts w:ascii="Times New Roman" w:hAnsi="Times New Roman"/>
          <w:color w:val="000000"/>
          <w:sz w:val="24"/>
          <w:szCs w:val="24"/>
          <w:lang w:eastAsia="en-AU"/>
        </w:rPr>
        <w:t xml:space="preserve">eal with flight tests, </w:t>
      </w:r>
      <w:r w:rsidRPr="000C6136">
        <w:rPr>
          <w:rFonts w:ascii="Times New Roman" w:hAnsi="Times New Roman"/>
          <w:color w:val="000000"/>
          <w:sz w:val="24"/>
          <w:szCs w:val="24"/>
          <w:lang w:eastAsia="en-AU"/>
        </w:rPr>
        <w:lastRenderedPageBreak/>
        <w:t>proficiency checks and flight reviews. The following gyroplane-related amendments and minor editorial or consequential amendments are made to Schedule 2.</w:t>
      </w:r>
    </w:p>
    <w:p w14:paraId="22E6CF0A" w14:textId="77777777" w:rsidR="004A7207" w:rsidRPr="000C6136" w:rsidRDefault="004A7207" w:rsidP="00E44BB5">
      <w:pPr>
        <w:spacing w:after="0" w:line="240" w:lineRule="auto"/>
        <w:rPr>
          <w:rFonts w:ascii="Times New Roman" w:hAnsi="Times New Roman"/>
          <w:sz w:val="24"/>
          <w:szCs w:val="24"/>
        </w:rPr>
      </w:pPr>
    </w:p>
    <w:p w14:paraId="0F32F2A8" w14:textId="7976A64E"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Pr="000C6136">
        <w:rPr>
          <w:rFonts w:ascii="Times New Roman" w:hAnsi="Times New Roman"/>
          <w:b/>
          <w:bCs/>
          <w:sz w:val="24"/>
          <w:szCs w:val="24"/>
        </w:rPr>
        <w:t>1</w:t>
      </w:r>
      <w:r w:rsidR="00E14DA3" w:rsidRPr="000C6136">
        <w:rPr>
          <w:rFonts w:ascii="Times New Roman" w:hAnsi="Times New Roman"/>
          <w:b/>
          <w:bCs/>
          <w:sz w:val="24"/>
          <w:szCs w:val="24"/>
        </w:rPr>
        <w:t>8</w:t>
      </w:r>
      <w:r w:rsidR="00F51ADD" w:rsidRPr="000C6136">
        <w:rPr>
          <w:rFonts w:ascii="Times New Roman" w:hAnsi="Times New Roman"/>
          <w:b/>
          <w:bCs/>
          <w:sz w:val="24"/>
          <w:szCs w:val="24"/>
        </w:rPr>
        <w:t>]</w:t>
      </w:r>
      <w:r w:rsidRPr="000C6136">
        <w:rPr>
          <w:rFonts w:ascii="Times New Roman" w:hAnsi="Times New Roman"/>
          <w:sz w:val="24"/>
          <w:szCs w:val="24"/>
        </w:rPr>
        <w:t xml:space="preserve"> </w:t>
      </w:r>
      <w:r w:rsidR="00D66B5C" w:rsidRPr="000C6136">
        <w:rPr>
          <w:rFonts w:ascii="Times New Roman" w:hAnsi="Times New Roman"/>
          <w:sz w:val="24"/>
          <w:szCs w:val="24"/>
        </w:rPr>
        <w:t>inserts</w:t>
      </w:r>
      <w:r w:rsidRPr="000C6136">
        <w:rPr>
          <w:rFonts w:ascii="Times New Roman" w:hAnsi="Times New Roman"/>
          <w:sz w:val="24"/>
          <w:szCs w:val="24"/>
        </w:rPr>
        <w:t xml:space="preserve"> new units (G1 to G6) for the entry for GYROPLANE CATEGORY in Schedule 2, Section 4</w:t>
      </w:r>
      <w:r w:rsidR="00D66B5C" w:rsidRPr="000C6136">
        <w:rPr>
          <w:rFonts w:ascii="Times New Roman" w:hAnsi="Times New Roman"/>
          <w:sz w:val="24"/>
          <w:szCs w:val="24"/>
        </w:rPr>
        <w:t xml:space="preserve"> in place of </w:t>
      </w:r>
      <w:r w:rsidR="009F70D9" w:rsidRPr="000C6136">
        <w:rPr>
          <w:rFonts w:ascii="Times New Roman" w:hAnsi="Times New Roman"/>
          <w:sz w:val="24"/>
          <w:szCs w:val="24"/>
        </w:rPr>
        <w:t xml:space="preserve">the </w:t>
      </w:r>
      <w:r w:rsidR="00D66B5C" w:rsidRPr="000C6136">
        <w:rPr>
          <w:rFonts w:ascii="Times New Roman" w:hAnsi="Times New Roman"/>
          <w:sz w:val="24"/>
          <w:szCs w:val="24"/>
        </w:rPr>
        <w:t>existing unit</w:t>
      </w:r>
      <w:r w:rsidR="009F70D9" w:rsidRPr="000C6136">
        <w:rPr>
          <w:rFonts w:ascii="Times New Roman" w:hAnsi="Times New Roman"/>
          <w:sz w:val="24"/>
          <w:szCs w:val="24"/>
        </w:rPr>
        <w:t xml:space="preserve"> (GSE)</w:t>
      </w:r>
      <w:r w:rsidRPr="000C6136">
        <w:rPr>
          <w:rFonts w:ascii="Times New Roman" w:hAnsi="Times New Roman"/>
          <w:sz w:val="24"/>
          <w:szCs w:val="24"/>
        </w:rPr>
        <w:t xml:space="preserve">. The content of this category has been restructured and revised. Units have been </w:t>
      </w:r>
      <w:proofErr w:type="spellStart"/>
      <w:r w:rsidRPr="000C6136">
        <w:rPr>
          <w:rFonts w:ascii="Times New Roman" w:hAnsi="Times New Roman"/>
          <w:sz w:val="24"/>
          <w:szCs w:val="24"/>
        </w:rPr>
        <w:t>recategorised</w:t>
      </w:r>
      <w:proofErr w:type="spellEnd"/>
      <w:r w:rsidRPr="000C6136">
        <w:rPr>
          <w:rFonts w:ascii="Times New Roman" w:hAnsi="Times New Roman"/>
          <w:sz w:val="24"/>
          <w:szCs w:val="24"/>
        </w:rPr>
        <w:t>, for example, “Take-off gyroplane” is given its own unit rather than forming part of</w:t>
      </w:r>
      <w:r w:rsidR="00E036B1" w:rsidRPr="000C6136">
        <w:rPr>
          <w:rFonts w:ascii="Times New Roman" w:hAnsi="Times New Roman"/>
          <w:sz w:val="24"/>
          <w:szCs w:val="24"/>
        </w:rPr>
        <w:t xml:space="preserve"> the element</w:t>
      </w:r>
      <w:r w:rsidRPr="000C6136">
        <w:rPr>
          <w:rFonts w:ascii="Times New Roman" w:hAnsi="Times New Roman"/>
          <w:sz w:val="24"/>
          <w:szCs w:val="24"/>
        </w:rPr>
        <w:t xml:space="preserve"> “Control gyroplane on the ground”. Each unit is given its own description — this replaces the previous content of the category in which the entire body of text was given a single unit description. The content has been renumbered with renumbered units reflecting the change in nomenclature from, for example, “GSE” to “G1”.</w:t>
      </w:r>
    </w:p>
    <w:p w14:paraId="3093D67F" w14:textId="77777777" w:rsidR="001333C2" w:rsidRPr="000C6136" w:rsidRDefault="001333C2" w:rsidP="00E44BB5">
      <w:pPr>
        <w:spacing w:after="0" w:line="240" w:lineRule="auto"/>
        <w:rPr>
          <w:rFonts w:ascii="Times New Roman" w:hAnsi="Times New Roman"/>
          <w:sz w:val="24"/>
          <w:szCs w:val="24"/>
        </w:rPr>
      </w:pPr>
    </w:p>
    <w:p w14:paraId="32989A35" w14:textId="5D838D8C" w:rsidR="001333C2" w:rsidRPr="000C6136" w:rsidRDefault="001333C2" w:rsidP="00D7585D">
      <w:pPr>
        <w:spacing w:after="0" w:line="240" w:lineRule="auto"/>
        <w:rPr>
          <w:rFonts w:ascii="Times New Roman" w:hAnsi="Times New Roman"/>
          <w:color w:val="000000"/>
          <w:sz w:val="24"/>
          <w:szCs w:val="24"/>
          <w:lang w:eastAsia="en-AU"/>
        </w:rPr>
      </w:pPr>
      <w:r w:rsidRPr="000C6136">
        <w:rPr>
          <w:rFonts w:ascii="Times New Roman" w:hAnsi="Times New Roman"/>
          <w:b/>
          <w:bCs/>
          <w:color w:val="000000"/>
          <w:sz w:val="24"/>
          <w:szCs w:val="24"/>
          <w:lang w:eastAsia="en-AU"/>
        </w:rPr>
        <w:t xml:space="preserve">Item </w:t>
      </w:r>
      <w:r w:rsidR="00F51ADD" w:rsidRPr="000C6136">
        <w:rPr>
          <w:rFonts w:ascii="Times New Roman" w:hAnsi="Times New Roman"/>
          <w:b/>
          <w:bCs/>
          <w:color w:val="000000"/>
          <w:sz w:val="24"/>
          <w:szCs w:val="24"/>
          <w:lang w:eastAsia="en-AU"/>
        </w:rPr>
        <w:t>[</w:t>
      </w:r>
      <w:r w:rsidRPr="000C6136">
        <w:rPr>
          <w:rFonts w:ascii="Times New Roman" w:hAnsi="Times New Roman"/>
          <w:b/>
          <w:bCs/>
          <w:color w:val="000000"/>
          <w:sz w:val="24"/>
          <w:szCs w:val="24"/>
          <w:lang w:eastAsia="en-AU"/>
        </w:rPr>
        <w:t>1</w:t>
      </w:r>
      <w:r w:rsidR="0014793F" w:rsidRPr="000C6136">
        <w:rPr>
          <w:rFonts w:ascii="Times New Roman" w:hAnsi="Times New Roman"/>
          <w:b/>
          <w:bCs/>
          <w:color w:val="000000"/>
          <w:sz w:val="24"/>
          <w:szCs w:val="24"/>
          <w:lang w:eastAsia="en-AU"/>
        </w:rPr>
        <w:t>9</w:t>
      </w:r>
      <w:r w:rsidR="00F51ADD" w:rsidRPr="000C6136">
        <w:rPr>
          <w:rFonts w:ascii="Times New Roman" w:hAnsi="Times New Roman"/>
          <w:b/>
          <w:bCs/>
          <w:color w:val="000000"/>
          <w:sz w:val="24"/>
          <w:szCs w:val="24"/>
          <w:lang w:eastAsia="en-AU"/>
        </w:rPr>
        <w:t>]</w:t>
      </w:r>
      <w:r w:rsidRPr="000C6136">
        <w:rPr>
          <w:rFonts w:ascii="Times New Roman" w:hAnsi="Times New Roman"/>
          <w:color w:val="000000"/>
          <w:sz w:val="24"/>
          <w:szCs w:val="24"/>
          <w:lang w:eastAsia="en-AU"/>
        </w:rPr>
        <w:t xml:space="preserve"> makes a minor editorial correction to a subheading in Section 5 by inserting a hyphen so that the subheading reads “LOW-LEVEL RATING”.</w:t>
      </w:r>
    </w:p>
    <w:p w14:paraId="2360B574" w14:textId="77777777" w:rsidR="001333C2" w:rsidRPr="000C6136" w:rsidRDefault="001333C2" w:rsidP="00E44BB5">
      <w:pPr>
        <w:spacing w:after="0" w:line="240" w:lineRule="auto"/>
        <w:rPr>
          <w:rFonts w:ascii="Times New Roman" w:hAnsi="Times New Roman"/>
          <w:sz w:val="24"/>
          <w:szCs w:val="24"/>
        </w:rPr>
      </w:pPr>
    </w:p>
    <w:p w14:paraId="501DE095" w14:textId="59D00619"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Pr="000C6136">
        <w:rPr>
          <w:rFonts w:ascii="Times New Roman" w:hAnsi="Times New Roman"/>
          <w:b/>
          <w:bCs/>
          <w:sz w:val="24"/>
          <w:szCs w:val="24"/>
        </w:rPr>
        <w:t>2</w:t>
      </w:r>
      <w:r w:rsidR="0014793F" w:rsidRPr="000C6136">
        <w:rPr>
          <w:rFonts w:ascii="Times New Roman" w:hAnsi="Times New Roman"/>
          <w:b/>
          <w:bCs/>
          <w:sz w:val="24"/>
          <w:szCs w:val="24"/>
        </w:rPr>
        <w:t>0</w:t>
      </w:r>
      <w:r w:rsidR="00F51ADD" w:rsidRPr="000C6136">
        <w:rPr>
          <w:rFonts w:ascii="Times New Roman" w:hAnsi="Times New Roman"/>
          <w:b/>
          <w:bCs/>
          <w:sz w:val="24"/>
          <w:szCs w:val="24"/>
        </w:rPr>
        <w:t>]</w:t>
      </w:r>
      <w:r w:rsidRPr="000C6136">
        <w:rPr>
          <w:rFonts w:ascii="Times New Roman" w:hAnsi="Times New Roman"/>
          <w:sz w:val="24"/>
          <w:szCs w:val="24"/>
        </w:rPr>
        <w:t xml:space="preserve"> makes a minor editorial correction to the heading to unit </w:t>
      </w:r>
      <w:r w:rsidR="00B53CC2" w:rsidRPr="000C6136">
        <w:rPr>
          <w:rFonts w:ascii="Times New Roman" w:hAnsi="Times New Roman"/>
          <w:sz w:val="24"/>
          <w:szCs w:val="24"/>
        </w:rPr>
        <w:t>“</w:t>
      </w:r>
      <w:r w:rsidRPr="000C6136">
        <w:rPr>
          <w:rFonts w:ascii="Times New Roman" w:hAnsi="Times New Roman"/>
          <w:sz w:val="24"/>
          <w:szCs w:val="24"/>
        </w:rPr>
        <w:t>LL-PL Powered-light low</w:t>
      </w:r>
      <w:r w:rsidR="005F4356" w:rsidRPr="000C6136">
        <w:rPr>
          <w:rFonts w:ascii="Times New Roman" w:hAnsi="Times New Roman"/>
          <w:sz w:val="24"/>
          <w:szCs w:val="24"/>
        </w:rPr>
        <w:noBreakHyphen/>
      </w:r>
      <w:r w:rsidRPr="000C6136">
        <w:rPr>
          <w:rFonts w:ascii="Times New Roman" w:hAnsi="Times New Roman"/>
          <w:sz w:val="24"/>
          <w:szCs w:val="24"/>
        </w:rPr>
        <w:t xml:space="preserve">level operations – </w:t>
      </w:r>
      <w:r w:rsidRPr="000C6136">
        <w:rPr>
          <w:rFonts w:ascii="Times New Roman" w:hAnsi="Times New Roman"/>
          <w:i/>
          <w:iCs/>
          <w:sz w:val="24"/>
          <w:szCs w:val="24"/>
        </w:rPr>
        <w:t>Reserved</w:t>
      </w:r>
      <w:r w:rsidR="00511447" w:rsidRPr="000C6136">
        <w:rPr>
          <w:rFonts w:ascii="Times New Roman" w:hAnsi="Times New Roman"/>
          <w:sz w:val="24"/>
          <w:szCs w:val="24"/>
        </w:rPr>
        <w:t xml:space="preserve">” </w:t>
      </w:r>
      <w:r w:rsidRPr="000C6136">
        <w:rPr>
          <w:rFonts w:ascii="Times New Roman" w:hAnsi="Times New Roman"/>
          <w:sz w:val="24"/>
          <w:szCs w:val="24"/>
        </w:rPr>
        <w:t>in Section 5 so that the heading reads “LL-PL Powered-lift low</w:t>
      </w:r>
      <w:r w:rsidR="005F4356" w:rsidRPr="000C6136">
        <w:rPr>
          <w:rFonts w:ascii="Times New Roman" w:hAnsi="Times New Roman"/>
          <w:sz w:val="24"/>
          <w:szCs w:val="24"/>
        </w:rPr>
        <w:noBreakHyphen/>
      </w:r>
      <w:r w:rsidRPr="000C6136">
        <w:rPr>
          <w:rFonts w:ascii="Times New Roman" w:hAnsi="Times New Roman"/>
          <w:sz w:val="24"/>
          <w:szCs w:val="24"/>
        </w:rPr>
        <w:t xml:space="preserve">level operations – </w:t>
      </w:r>
      <w:r w:rsidRPr="000C6136">
        <w:rPr>
          <w:rFonts w:ascii="Times New Roman" w:hAnsi="Times New Roman"/>
          <w:i/>
          <w:iCs/>
          <w:sz w:val="24"/>
          <w:szCs w:val="24"/>
        </w:rPr>
        <w:t>Reserved</w:t>
      </w:r>
      <w:r w:rsidRPr="000C6136">
        <w:rPr>
          <w:rFonts w:ascii="Times New Roman" w:hAnsi="Times New Roman"/>
          <w:sz w:val="24"/>
          <w:szCs w:val="24"/>
        </w:rPr>
        <w:t>”.</w:t>
      </w:r>
    </w:p>
    <w:p w14:paraId="3C71CD66" w14:textId="77777777" w:rsidR="008B5CA2" w:rsidRPr="000C6136" w:rsidRDefault="008B5CA2" w:rsidP="00E44BB5">
      <w:pPr>
        <w:spacing w:after="0" w:line="240" w:lineRule="auto"/>
        <w:rPr>
          <w:rFonts w:ascii="Times New Roman" w:hAnsi="Times New Roman"/>
          <w:sz w:val="24"/>
          <w:szCs w:val="24"/>
        </w:rPr>
      </w:pPr>
    </w:p>
    <w:p w14:paraId="394D87A8" w14:textId="2AC672E6" w:rsidR="001333C2" w:rsidRPr="000C6136" w:rsidRDefault="001333C2" w:rsidP="00D7585D">
      <w:pPr>
        <w:spacing w:after="0" w:line="240" w:lineRule="auto"/>
        <w:rPr>
          <w:rFonts w:ascii="Times New Roman" w:hAnsi="Times New Roman"/>
          <w:color w:val="000000"/>
          <w:sz w:val="24"/>
          <w:szCs w:val="24"/>
          <w:lang w:eastAsia="en-AU"/>
        </w:rPr>
      </w:pPr>
      <w:r w:rsidRPr="000C6136">
        <w:rPr>
          <w:rFonts w:ascii="Times New Roman" w:hAnsi="Times New Roman"/>
          <w:b/>
          <w:bCs/>
          <w:color w:val="000000"/>
          <w:sz w:val="24"/>
          <w:szCs w:val="24"/>
          <w:lang w:eastAsia="en-AU"/>
        </w:rPr>
        <w:t xml:space="preserve">Item </w:t>
      </w:r>
      <w:r w:rsidR="00F51ADD" w:rsidRPr="000C6136">
        <w:rPr>
          <w:rFonts w:ascii="Times New Roman" w:hAnsi="Times New Roman"/>
          <w:b/>
          <w:bCs/>
          <w:color w:val="000000"/>
          <w:sz w:val="24"/>
          <w:szCs w:val="24"/>
          <w:lang w:eastAsia="en-AU"/>
        </w:rPr>
        <w:t>[</w:t>
      </w:r>
      <w:r w:rsidR="0014793F" w:rsidRPr="000C6136">
        <w:rPr>
          <w:rFonts w:ascii="Times New Roman" w:hAnsi="Times New Roman"/>
          <w:b/>
          <w:bCs/>
          <w:color w:val="000000"/>
          <w:sz w:val="24"/>
          <w:szCs w:val="24"/>
          <w:lang w:eastAsia="en-AU"/>
        </w:rPr>
        <w:t>21</w:t>
      </w:r>
      <w:r w:rsidR="00F51ADD" w:rsidRPr="000C6136">
        <w:rPr>
          <w:rFonts w:ascii="Times New Roman" w:hAnsi="Times New Roman"/>
          <w:b/>
          <w:bCs/>
          <w:color w:val="000000"/>
          <w:sz w:val="24"/>
          <w:szCs w:val="24"/>
          <w:lang w:eastAsia="en-AU"/>
        </w:rPr>
        <w:t>]</w:t>
      </w:r>
      <w:r w:rsidRPr="000C6136">
        <w:rPr>
          <w:rFonts w:ascii="Times New Roman" w:hAnsi="Times New Roman"/>
          <w:color w:val="000000"/>
          <w:sz w:val="24"/>
          <w:szCs w:val="24"/>
          <w:lang w:eastAsia="en-AU"/>
        </w:rPr>
        <w:t xml:space="preserve"> </w:t>
      </w:r>
      <w:r w:rsidR="00CC1FB3" w:rsidRPr="000C6136">
        <w:rPr>
          <w:rFonts w:ascii="Times New Roman" w:hAnsi="Times New Roman"/>
          <w:color w:val="000000"/>
          <w:sz w:val="24"/>
          <w:szCs w:val="24"/>
          <w:lang w:eastAsia="en-AU"/>
        </w:rPr>
        <w:t>corrects</w:t>
      </w:r>
      <w:r w:rsidRPr="000C6136">
        <w:rPr>
          <w:rFonts w:ascii="Times New Roman" w:hAnsi="Times New Roman"/>
          <w:color w:val="000000"/>
          <w:sz w:val="24"/>
          <w:szCs w:val="24"/>
          <w:lang w:eastAsia="en-AU"/>
        </w:rPr>
        <w:t xml:space="preserve"> </w:t>
      </w:r>
      <w:r w:rsidR="00EC4825" w:rsidRPr="000C6136">
        <w:rPr>
          <w:rFonts w:ascii="Times New Roman" w:hAnsi="Times New Roman"/>
          <w:color w:val="000000"/>
          <w:sz w:val="24"/>
          <w:szCs w:val="24"/>
          <w:lang w:eastAsia="en-AU"/>
        </w:rPr>
        <w:t>an error in the Unit description of the Unit LL-G</w:t>
      </w:r>
      <w:r w:rsidR="006E36B3" w:rsidRPr="000C6136">
        <w:rPr>
          <w:rFonts w:ascii="Times New Roman" w:hAnsi="Times New Roman"/>
          <w:color w:val="000000"/>
          <w:sz w:val="24"/>
          <w:szCs w:val="24"/>
          <w:lang w:eastAsia="en-AU"/>
        </w:rPr>
        <w:t xml:space="preserve"> (G</w:t>
      </w:r>
      <w:r w:rsidR="00EC4825" w:rsidRPr="000C6136">
        <w:rPr>
          <w:rFonts w:ascii="Times New Roman" w:hAnsi="Times New Roman"/>
          <w:color w:val="000000"/>
          <w:sz w:val="24"/>
          <w:szCs w:val="24"/>
          <w:lang w:eastAsia="en-AU"/>
        </w:rPr>
        <w:t>yroplane low-level operations</w:t>
      </w:r>
      <w:r w:rsidR="006E36B3" w:rsidRPr="000C6136">
        <w:rPr>
          <w:rFonts w:ascii="Times New Roman" w:hAnsi="Times New Roman"/>
          <w:color w:val="000000"/>
          <w:sz w:val="24"/>
          <w:szCs w:val="24"/>
          <w:lang w:eastAsia="en-AU"/>
        </w:rPr>
        <w:t>)</w:t>
      </w:r>
      <w:r w:rsidR="009442E2" w:rsidRPr="000C6136">
        <w:rPr>
          <w:rFonts w:ascii="Times New Roman" w:hAnsi="Times New Roman"/>
          <w:color w:val="000000"/>
          <w:sz w:val="24"/>
          <w:szCs w:val="24"/>
          <w:lang w:eastAsia="en-AU"/>
        </w:rPr>
        <w:t>.</w:t>
      </w:r>
    </w:p>
    <w:p w14:paraId="361C3EC9" w14:textId="77777777" w:rsidR="005F4356" w:rsidRPr="000C6136" w:rsidRDefault="005F4356" w:rsidP="00D7585D">
      <w:pPr>
        <w:spacing w:after="0" w:line="240" w:lineRule="auto"/>
        <w:rPr>
          <w:rFonts w:ascii="Times New Roman" w:hAnsi="Times New Roman"/>
          <w:color w:val="000000"/>
          <w:sz w:val="24"/>
          <w:szCs w:val="24"/>
          <w:lang w:eastAsia="en-AU"/>
        </w:rPr>
      </w:pPr>
    </w:p>
    <w:p w14:paraId="6E59FBC4" w14:textId="48913E02"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000F3F87" w:rsidRPr="000C6136">
        <w:rPr>
          <w:rFonts w:ascii="Times New Roman" w:hAnsi="Times New Roman"/>
          <w:b/>
          <w:bCs/>
          <w:sz w:val="24"/>
          <w:szCs w:val="24"/>
        </w:rPr>
        <w:t>22</w:t>
      </w:r>
      <w:r w:rsidR="00F51ADD" w:rsidRPr="000C6136">
        <w:rPr>
          <w:rFonts w:ascii="Times New Roman" w:hAnsi="Times New Roman"/>
          <w:b/>
          <w:bCs/>
          <w:sz w:val="24"/>
          <w:szCs w:val="24"/>
        </w:rPr>
        <w:t>]</w:t>
      </w:r>
      <w:r w:rsidRPr="000C6136">
        <w:rPr>
          <w:rFonts w:ascii="Times New Roman" w:hAnsi="Times New Roman"/>
          <w:sz w:val="24"/>
          <w:szCs w:val="24"/>
        </w:rPr>
        <w:t xml:space="preserve"> </w:t>
      </w:r>
      <w:r w:rsidR="000A5F51" w:rsidRPr="000C6136">
        <w:rPr>
          <w:rFonts w:ascii="Times New Roman" w:hAnsi="Times New Roman"/>
          <w:sz w:val="24"/>
          <w:szCs w:val="24"/>
        </w:rPr>
        <w:t>inserts</w:t>
      </w:r>
      <w:r w:rsidRPr="000C6136">
        <w:rPr>
          <w:rFonts w:ascii="Times New Roman" w:hAnsi="Times New Roman"/>
          <w:sz w:val="24"/>
          <w:szCs w:val="24"/>
        </w:rPr>
        <w:t xml:space="preserve"> new Unit AA3 (Gyroplane aerial application operation) in Section 5</w:t>
      </w:r>
      <w:r w:rsidR="000A5F51" w:rsidRPr="000C6136">
        <w:rPr>
          <w:rFonts w:ascii="Times New Roman" w:hAnsi="Times New Roman"/>
          <w:sz w:val="24"/>
          <w:szCs w:val="24"/>
        </w:rPr>
        <w:t xml:space="preserve"> in place of a previously reserved unit</w:t>
      </w:r>
      <w:r w:rsidRPr="000C6136">
        <w:rPr>
          <w:rFonts w:ascii="Times New Roman" w:hAnsi="Times New Roman"/>
          <w:sz w:val="24"/>
          <w:szCs w:val="24"/>
        </w:rPr>
        <w:t>. The unit describes the skills and knowledge required to conduct aerial application operations (other than firefighting operations) in gyroplanes.</w:t>
      </w:r>
    </w:p>
    <w:p w14:paraId="0D1C6FD7" w14:textId="77777777" w:rsidR="001333C2" w:rsidRPr="000C6136" w:rsidRDefault="001333C2" w:rsidP="00E44BB5">
      <w:pPr>
        <w:spacing w:after="0" w:line="240" w:lineRule="auto"/>
        <w:rPr>
          <w:rFonts w:ascii="Times New Roman" w:hAnsi="Times New Roman"/>
          <w:sz w:val="24"/>
          <w:szCs w:val="24"/>
        </w:rPr>
      </w:pPr>
    </w:p>
    <w:p w14:paraId="16FB324C" w14:textId="64AAA2CA"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000F3F87" w:rsidRPr="000C6136">
        <w:rPr>
          <w:rFonts w:ascii="Times New Roman" w:hAnsi="Times New Roman"/>
          <w:b/>
          <w:bCs/>
          <w:sz w:val="24"/>
          <w:szCs w:val="24"/>
        </w:rPr>
        <w:t>23</w:t>
      </w:r>
      <w:r w:rsidR="00F51ADD" w:rsidRPr="000C6136">
        <w:rPr>
          <w:rFonts w:ascii="Times New Roman" w:hAnsi="Times New Roman"/>
          <w:b/>
          <w:bCs/>
          <w:sz w:val="24"/>
          <w:szCs w:val="24"/>
        </w:rPr>
        <w:t>]</w:t>
      </w:r>
      <w:r w:rsidRPr="000C6136">
        <w:rPr>
          <w:rFonts w:ascii="Times New Roman" w:hAnsi="Times New Roman"/>
          <w:sz w:val="24"/>
          <w:szCs w:val="24"/>
        </w:rPr>
        <w:t xml:space="preserve"> corrects a typographical error.</w:t>
      </w:r>
    </w:p>
    <w:p w14:paraId="3DC54103" w14:textId="77777777" w:rsidR="001333C2" w:rsidRPr="000C6136" w:rsidRDefault="001333C2" w:rsidP="00E44BB5">
      <w:pPr>
        <w:spacing w:after="0" w:line="240" w:lineRule="auto"/>
        <w:rPr>
          <w:rFonts w:ascii="Times New Roman" w:hAnsi="Times New Roman"/>
          <w:sz w:val="24"/>
          <w:szCs w:val="24"/>
        </w:rPr>
      </w:pPr>
    </w:p>
    <w:p w14:paraId="535BDACB" w14:textId="450ECD4C"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004A6541" w:rsidRPr="000C6136">
        <w:rPr>
          <w:rFonts w:ascii="Times New Roman" w:hAnsi="Times New Roman"/>
          <w:b/>
          <w:bCs/>
          <w:sz w:val="24"/>
          <w:szCs w:val="24"/>
        </w:rPr>
        <w:t>24</w:t>
      </w:r>
      <w:r w:rsidR="00F51ADD" w:rsidRPr="000C6136">
        <w:rPr>
          <w:rFonts w:ascii="Times New Roman" w:hAnsi="Times New Roman"/>
          <w:b/>
          <w:bCs/>
          <w:sz w:val="24"/>
          <w:szCs w:val="24"/>
        </w:rPr>
        <w:t>]</w:t>
      </w:r>
      <w:r w:rsidRPr="000C6136">
        <w:rPr>
          <w:rFonts w:ascii="Times New Roman" w:hAnsi="Times New Roman"/>
          <w:sz w:val="24"/>
          <w:szCs w:val="24"/>
        </w:rPr>
        <w:t xml:space="preserve"> inserts new unit FAE-10 (Formation flying — gyroplane) after a similar unit for helicopters in Section 6. The unit describes the skills and knowledge required to fly a gyroplane in formation, plan a formation flight, brief all participants and lead a formation.</w:t>
      </w:r>
    </w:p>
    <w:p w14:paraId="05E57B43" w14:textId="77777777" w:rsidR="001333C2" w:rsidRPr="000C6136" w:rsidRDefault="001333C2" w:rsidP="00E44BB5">
      <w:pPr>
        <w:spacing w:after="0" w:line="240" w:lineRule="auto"/>
        <w:rPr>
          <w:rFonts w:ascii="Times New Roman" w:hAnsi="Times New Roman"/>
          <w:sz w:val="24"/>
          <w:szCs w:val="24"/>
        </w:rPr>
      </w:pPr>
    </w:p>
    <w:p w14:paraId="4FB660D4" w14:textId="77777777" w:rsidR="001333C2" w:rsidRPr="000C6136" w:rsidRDefault="001333C2" w:rsidP="00805BF5">
      <w:pPr>
        <w:keepNext/>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3 of the Part 61 MOS (Aeronautical knowledge standards)</w:t>
      </w:r>
    </w:p>
    <w:p w14:paraId="22AD744B" w14:textId="77777777" w:rsidR="001333C2" w:rsidRPr="000C6136" w:rsidRDefault="001333C2" w:rsidP="00805BF5">
      <w:pPr>
        <w:keepNext/>
        <w:spacing w:after="0" w:line="240" w:lineRule="auto"/>
        <w:rPr>
          <w:rFonts w:ascii="Times New Roman" w:hAnsi="Times New Roman"/>
          <w:sz w:val="24"/>
          <w:szCs w:val="24"/>
        </w:rPr>
      </w:pPr>
    </w:p>
    <w:p w14:paraId="73531B76" w14:textId="77777777" w:rsidR="001333C2" w:rsidRPr="000C6136" w:rsidRDefault="001333C2" w:rsidP="00D7585D">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Having identified, in Schedule 1, the units of competency and units of knowledge required for the relevant licence, endorsement or rating, the user would find details of the units of knowledge in Schedule 3. The following amendments are made to Schedule 3.</w:t>
      </w:r>
    </w:p>
    <w:p w14:paraId="5651833D" w14:textId="77777777" w:rsidR="001333C2" w:rsidRPr="000C6136" w:rsidRDefault="001333C2" w:rsidP="00D7585D">
      <w:pPr>
        <w:spacing w:after="0" w:line="240" w:lineRule="auto"/>
        <w:rPr>
          <w:rFonts w:ascii="Times New Roman" w:hAnsi="Times New Roman"/>
          <w:color w:val="000000"/>
          <w:sz w:val="24"/>
          <w:szCs w:val="24"/>
          <w:lang w:eastAsia="en-AU"/>
        </w:rPr>
      </w:pPr>
    </w:p>
    <w:p w14:paraId="1024A14A" w14:textId="57053512"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00E8645B" w:rsidRPr="000C6136">
        <w:rPr>
          <w:rFonts w:ascii="Times New Roman" w:hAnsi="Times New Roman"/>
          <w:b/>
          <w:bCs/>
          <w:sz w:val="24"/>
          <w:szCs w:val="24"/>
        </w:rPr>
        <w:t>25</w:t>
      </w:r>
      <w:r w:rsidR="00F51ADD" w:rsidRPr="000C6136">
        <w:rPr>
          <w:rFonts w:ascii="Times New Roman" w:hAnsi="Times New Roman"/>
          <w:b/>
          <w:bCs/>
          <w:sz w:val="24"/>
          <w:szCs w:val="24"/>
        </w:rPr>
        <w:t>]</w:t>
      </w:r>
      <w:r w:rsidRPr="000C6136">
        <w:rPr>
          <w:rFonts w:ascii="Times New Roman" w:hAnsi="Times New Roman"/>
          <w:sz w:val="24"/>
          <w:szCs w:val="24"/>
        </w:rPr>
        <w:t xml:space="preserve"> </w:t>
      </w:r>
      <w:r w:rsidR="000A5F51" w:rsidRPr="000C6136">
        <w:rPr>
          <w:rFonts w:ascii="Times New Roman" w:hAnsi="Times New Roman"/>
          <w:sz w:val="24"/>
          <w:szCs w:val="24"/>
        </w:rPr>
        <w:t>inserts</w:t>
      </w:r>
      <w:r w:rsidRPr="000C6136">
        <w:rPr>
          <w:rFonts w:ascii="Times New Roman" w:hAnsi="Times New Roman"/>
          <w:sz w:val="24"/>
          <w:szCs w:val="24"/>
        </w:rPr>
        <w:t xml:space="preserve"> new Unit 1.1.4, </w:t>
      </w:r>
      <w:r w:rsidR="005D5FCF" w:rsidRPr="000C6136">
        <w:rPr>
          <w:rFonts w:ascii="Times New Roman" w:hAnsi="Times New Roman"/>
          <w:sz w:val="24"/>
          <w:szCs w:val="24"/>
        </w:rPr>
        <w:t>(</w:t>
      </w:r>
      <w:r w:rsidRPr="000C6136">
        <w:rPr>
          <w:rFonts w:ascii="Times New Roman" w:hAnsi="Times New Roman"/>
          <w:sz w:val="24"/>
          <w:szCs w:val="24"/>
        </w:rPr>
        <w:t>RBKG</w:t>
      </w:r>
      <w:r w:rsidR="005D5FCF" w:rsidRPr="000C6136">
        <w:rPr>
          <w:rFonts w:ascii="Times New Roman" w:hAnsi="Times New Roman"/>
          <w:sz w:val="24"/>
          <w:szCs w:val="24"/>
        </w:rPr>
        <w:t>:</w:t>
      </w:r>
      <w:r w:rsidRPr="000C6136">
        <w:rPr>
          <w:rFonts w:ascii="Times New Roman" w:hAnsi="Times New Roman"/>
          <w:sz w:val="24"/>
          <w:szCs w:val="24"/>
        </w:rPr>
        <w:t xml:space="preserve"> RPL Basic aeronautical knowledge – gyroplane) in Appendix 1, Section 1.1</w:t>
      </w:r>
      <w:r w:rsidR="000A5F51"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the basic aeronautical knowledge required for a recreational pilot licence to fly a gyroplane.</w:t>
      </w:r>
    </w:p>
    <w:p w14:paraId="684C5D76" w14:textId="77777777" w:rsidR="001333C2" w:rsidRPr="000C6136" w:rsidRDefault="001333C2" w:rsidP="00E44BB5">
      <w:pPr>
        <w:spacing w:after="0" w:line="240" w:lineRule="auto"/>
        <w:rPr>
          <w:rFonts w:ascii="Times New Roman" w:hAnsi="Times New Roman"/>
          <w:sz w:val="24"/>
          <w:szCs w:val="24"/>
        </w:rPr>
      </w:pPr>
    </w:p>
    <w:p w14:paraId="54AA5FF1" w14:textId="5FC658C4"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F51ADD" w:rsidRPr="000C6136">
        <w:rPr>
          <w:rFonts w:ascii="Times New Roman" w:hAnsi="Times New Roman"/>
          <w:b/>
          <w:bCs/>
          <w:sz w:val="24"/>
          <w:szCs w:val="24"/>
        </w:rPr>
        <w:t>[</w:t>
      </w:r>
      <w:r w:rsidR="007D27F8" w:rsidRPr="000C6136">
        <w:rPr>
          <w:rFonts w:ascii="Times New Roman" w:hAnsi="Times New Roman"/>
          <w:b/>
          <w:bCs/>
          <w:sz w:val="24"/>
          <w:szCs w:val="24"/>
        </w:rPr>
        <w:t>26</w:t>
      </w:r>
      <w:r w:rsidR="00F51ADD" w:rsidRPr="000C6136">
        <w:rPr>
          <w:rFonts w:ascii="Times New Roman" w:hAnsi="Times New Roman"/>
          <w:b/>
          <w:bCs/>
          <w:sz w:val="24"/>
          <w:szCs w:val="24"/>
        </w:rPr>
        <w:t>]</w:t>
      </w:r>
      <w:r w:rsidRPr="000C6136">
        <w:rPr>
          <w:rFonts w:ascii="Times New Roman" w:hAnsi="Times New Roman"/>
          <w:sz w:val="24"/>
          <w:szCs w:val="24"/>
        </w:rPr>
        <w:t xml:space="preserve"> </w:t>
      </w:r>
      <w:r w:rsidR="00D70F37" w:rsidRPr="000C6136">
        <w:rPr>
          <w:rFonts w:ascii="Times New Roman" w:hAnsi="Times New Roman"/>
          <w:sz w:val="24"/>
          <w:szCs w:val="24"/>
        </w:rPr>
        <w:t xml:space="preserve">inserts </w:t>
      </w:r>
      <w:r w:rsidRPr="000C6136">
        <w:rPr>
          <w:rFonts w:ascii="Times New Roman" w:hAnsi="Times New Roman"/>
          <w:sz w:val="24"/>
          <w:szCs w:val="24"/>
        </w:rPr>
        <w:t xml:space="preserve">new Unit 1.2.6, </w:t>
      </w:r>
      <w:r w:rsidR="00381CF1" w:rsidRPr="000C6136">
        <w:rPr>
          <w:rFonts w:ascii="Times New Roman" w:hAnsi="Times New Roman"/>
          <w:sz w:val="24"/>
          <w:szCs w:val="24"/>
        </w:rPr>
        <w:t>(</w:t>
      </w:r>
      <w:r w:rsidRPr="000C6136">
        <w:rPr>
          <w:rFonts w:ascii="Times New Roman" w:hAnsi="Times New Roman"/>
          <w:sz w:val="24"/>
          <w:szCs w:val="24"/>
        </w:rPr>
        <w:t xml:space="preserve">PAKG: </w:t>
      </w:r>
      <w:r w:rsidR="00CF30FF" w:rsidRPr="000C6136">
        <w:rPr>
          <w:rFonts w:ascii="Times New Roman" w:hAnsi="Times New Roman"/>
          <w:sz w:val="24"/>
          <w:szCs w:val="24"/>
        </w:rPr>
        <w:t xml:space="preserve">PPL </w:t>
      </w:r>
      <w:r w:rsidRPr="000C6136">
        <w:rPr>
          <w:rFonts w:ascii="Times New Roman" w:hAnsi="Times New Roman"/>
          <w:sz w:val="24"/>
          <w:szCs w:val="24"/>
        </w:rPr>
        <w:t>aeronautical knowledge – gyroplane</w:t>
      </w:r>
      <w:r w:rsidR="00381CF1" w:rsidRPr="000C6136">
        <w:rPr>
          <w:rFonts w:ascii="Times New Roman" w:hAnsi="Times New Roman"/>
          <w:sz w:val="24"/>
          <w:szCs w:val="24"/>
        </w:rPr>
        <w:t>)</w:t>
      </w:r>
      <w:r w:rsidR="00D70F37" w:rsidRPr="000C6136">
        <w:rPr>
          <w:rFonts w:ascii="Times New Roman" w:hAnsi="Times New Roman"/>
          <w:sz w:val="24"/>
          <w:szCs w:val="24"/>
        </w:rPr>
        <w:t xml:space="preserve"> in Appendix 1, Section 1.2 in place of current Unit 1.2.6</w:t>
      </w:r>
      <w:r w:rsidRPr="000C6136">
        <w:rPr>
          <w:rFonts w:ascii="Times New Roman" w:hAnsi="Times New Roman"/>
          <w:sz w:val="24"/>
          <w:szCs w:val="24"/>
        </w:rPr>
        <w:t>. This unit sets out the aeronautical knowledge required for a private pilot licence to fly a gyroplane. The unit has been restructured and revised with changes, including the addition of knowledge of various forces and effects in relation to a gyroplane rotor and the removal of knowledge of weather</w:t>
      </w:r>
      <w:r w:rsidR="00ED47BA" w:rsidRPr="000C6136">
        <w:rPr>
          <w:rFonts w:ascii="Times New Roman" w:hAnsi="Times New Roman"/>
          <w:sz w:val="24"/>
          <w:szCs w:val="24"/>
        </w:rPr>
        <w:noBreakHyphen/>
      </w:r>
      <w:r w:rsidRPr="000C6136">
        <w:rPr>
          <w:rFonts w:ascii="Times New Roman" w:hAnsi="Times New Roman"/>
          <w:sz w:val="24"/>
          <w:szCs w:val="24"/>
        </w:rPr>
        <w:t>related conditions and knowledge of how to use an altimeter to obtain local QNH at an aerodrome.</w:t>
      </w:r>
    </w:p>
    <w:p w14:paraId="272F85DB" w14:textId="77777777" w:rsidR="001333C2" w:rsidRPr="000C6136" w:rsidRDefault="001333C2" w:rsidP="00E44BB5">
      <w:pPr>
        <w:spacing w:after="0" w:line="240" w:lineRule="auto"/>
        <w:rPr>
          <w:rFonts w:ascii="Times New Roman" w:hAnsi="Times New Roman"/>
          <w:sz w:val="24"/>
          <w:szCs w:val="24"/>
        </w:rPr>
      </w:pPr>
    </w:p>
    <w:p w14:paraId="652EEC36" w14:textId="5CD3A730"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lastRenderedPageBreak/>
        <w:t xml:space="preserve">Item </w:t>
      </w:r>
      <w:r w:rsidR="00873904" w:rsidRPr="000C6136">
        <w:rPr>
          <w:rFonts w:ascii="Times New Roman" w:hAnsi="Times New Roman"/>
          <w:b/>
          <w:bCs/>
          <w:sz w:val="24"/>
          <w:szCs w:val="24"/>
        </w:rPr>
        <w:t>[</w:t>
      </w:r>
      <w:r w:rsidR="00D97424" w:rsidRPr="000C6136">
        <w:rPr>
          <w:rFonts w:ascii="Times New Roman" w:hAnsi="Times New Roman"/>
          <w:b/>
          <w:bCs/>
          <w:sz w:val="24"/>
          <w:szCs w:val="24"/>
        </w:rPr>
        <w:t>27</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3C38F7" w:rsidRPr="000C6136">
        <w:rPr>
          <w:rFonts w:ascii="Times New Roman" w:hAnsi="Times New Roman"/>
          <w:sz w:val="24"/>
          <w:szCs w:val="24"/>
        </w:rPr>
        <w:t>inserts</w:t>
      </w:r>
      <w:r w:rsidRPr="000C6136">
        <w:rPr>
          <w:rFonts w:ascii="Times New Roman" w:hAnsi="Times New Roman"/>
          <w:sz w:val="24"/>
          <w:szCs w:val="24"/>
        </w:rPr>
        <w:t xml:space="preserve"> new Unit 1.2.12 (CAKG: CPL aeronautical knowledge – gyroplane) in Appendix 1, Section 1.2</w:t>
      </w:r>
      <w:r w:rsidR="003C38F7"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relevant aeronautical knowledge required for a commercial pilot licence to fly a gyroplane.</w:t>
      </w:r>
    </w:p>
    <w:p w14:paraId="5428C2A9" w14:textId="77777777" w:rsidR="001333C2" w:rsidRPr="000C6136" w:rsidRDefault="001333C2" w:rsidP="00E44BB5">
      <w:pPr>
        <w:spacing w:after="0" w:line="240" w:lineRule="auto"/>
        <w:rPr>
          <w:rFonts w:ascii="Times New Roman" w:hAnsi="Times New Roman"/>
          <w:sz w:val="24"/>
          <w:szCs w:val="24"/>
        </w:rPr>
      </w:pPr>
    </w:p>
    <w:p w14:paraId="3AC0AE94" w14:textId="5063B7B5"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Pr="000C6136">
        <w:rPr>
          <w:rFonts w:ascii="Times New Roman" w:hAnsi="Times New Roman"/>
          <w:b/>
          <w:bCs/>
          <w:sz w:val="24"/>
          <w:szCs w:val="24"/>
        </w:rPr>
        <w:t>2</w:t>
      </w:r>
      <w:r w:rsidR="00D97424" w:rsidRPr="000C6136">
        <w:rPr>
          <w:rFonts w:ascii="Times New Roman" w:hAnsi="Times New Roman"/>
          <w:b/>
          <w:bCs/>
          <w:sz w:val="24"/>
          <w:szCs w:val="24"/>
        </w:rPr>
        <w:t>8</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8B18D2" w:rsidRPr="000C6136">
        <w:rPr>
          <w:rFonts w:ascii="Times New Roman" w:hAnsi="Times New Roman"/>
          <w:sz w:val="24"/>
          <w:szCs w:val="24"/>
        </w:rPr>
        <w:t>inserts</w:t>
      </w:r>
      <w:r w:rsidRPr="000C6136">
        <w:rPr>
          <w:rFonts w:ascii="Times New Roman" w:hAnsi="Times New Roman"/>
          <w:sz w:val="24"/>
          <w:szCs w:val="24"/>
        </w:rPr>
        <w:t xml:space="preserve"> new Unit 1.3.4 (CADG: CPL aerodynamics – gyroplane) in Appendix 1, Section 1.3</w:t>
      </w:r>
      <w:r w:rsidR="008B18D2"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relevant aeronautical knowledge required for a commercial pilot licence to fly a gyroplane.</w:t>
      </w:r>
    </w:p>
    <w:p w14:paraId="3E3D29DF" w14:textId="77777777" w:rsidR="00880EC1" w:rsidRPr="000C6136" w:rsidRDefault="00880EC1" w:rsidP="00E44BB5">
      <w:pPr>
        <w:spacing w:after="0" w:line="240" w:lineRule="auto"/>
        <w:rPr>
          <w:rFonts w:ascii="Times New Roman" w:eastAsia="Times New Roman" w:hAnsi="Times New Roman"/>
          <w:bCs/>
          <w:sz w:val="24"/>
          <w:szCs w:val="24"/>
        </w:rPr>
      </w:pPr>
    </w:p>
    <w:p w14:paraId="0C0AA9E3" w14:textId="7503F09B" w:rsidR="004E503E" w:rsidRDefault="004E503E" w:rsidP="004E503E">
      <w:pPr>
        <w:spacing w:after="0" w:line="240" w:lineRule="auto"/>
        <w:rPr>
          <w:rFonts w:ascii="Times New Roman" w:eastAsia="Times New Roman" w:hAnsi="Times New Roman"/>
          <w:bCs/>
          <w:sz w:val="24"/>
          <w:szCs w:val="24"/>
        </w:rPr>
      </w:pPr>
      <w:r w:rsidRPr="00CA055F">
        <w:rPr>
          <w:rFonts w:ascii="Times New Roman" w:eastAsia="Times New Roman" w:hAnsi="Times New Roman"/>
          <w:b/>
          <w:sz w:val="24"/>
          <w:szCs w:val="24"/>
        </w:rPr>
        <w:t>Items [</w:t>
      </w:r>
      <w:r w:rsidR="002411C0">
        <w:rPr>
          <w:rFonts w:ascii="Times New Roman" w:eastAsia="Times New Roman" w:hAnsi="Times New Roman"/>
          <w:b/>
          <w:sz w:val="24"/>
          <w:szCs w:val="24"/>
        </w:rPr>
        <w:t>29</w:t>
      </w:r>
      <w:r w:rsidRPr="00CA055F">
        <w:rPr>
          <w:rFonts w:ascii="Times New Roman" w:eastAsia="Times New Roman" w:hAnsi="Times New Roman"/>
          <w:b/>
          <w:sz w:val="24"/>
          <w:szCs w:val="24"/>
        </w:rPr>
        <w:t>] to [</w:t>
      </w:r>
      <w:r w:rsidR="002411C0">
        <w:rPr>
          <w:rFonts w:ascii="Times New Roman" w:eastAsia="Times New Roman" w:hAnsi="Times New Roman"/>
          <w:b/>
          <w:sz w:val="24"/>
          <w:szCs w:val="24"/>
        </w:rPr>
        <w:t>3</w:t>
      </w:r>
      <w:r w:rsidRPr="00CA055F">
        <w:rPr>
          <w:rFonts w:ascii="Times New Roman" w:eastAsia="Times New Roman" w:hAnsi="Times New Roman"/>
          <w:b/>
          <w:sz w:val="24"/>
          <w:szCs w:val="24"/>
        </w:rPr>
        <w:t>1]</w:t>
      </w:r>
      <w:r>
        <w:rPr>
          <w:rFonts w:ascii="Times New Roman" w:eastAsia="Times New Roman" w:hAnsi="Times New Roman"/>
          <w:bCs/>
          <w:sz w:val="24"/>
          <w:szCs w:val="24"/>
        </w:rPr>
        <w:t xml:space="preserve"> are technical amendments to avoid the use of the unit code AAGA for both units </w:t>
      </w:r>
      <w:r w:rsidRPr="000C6136">
        <w:rPr>
          <w:rFonts w:ascii="Times New Roman" w:eastAsia="Times New Roman" w:hAnsi="Times New Roman"/>
          <w:bCs/>
          <w:sz w:val="24"/>
          <w:szCs w:val="24"/>
        </w:rPr>
        <w:t>“</w:t>
      </w:r>
      <w:r w:rsidRPr="000C6136">
        <w:rPr>
          <w:rFonts w:ascii="Times New Roman" w:hAnsi="Times New Roman"/>
          <w:color w:val="000000" w:themeColor="text1"/>
          <w:sz w:val="24"/>
          <w:szCs w:val="24"/>
        </w:rPr>
        <w:t>ATP Aircraft general knowledge – aeroplane”</w:t>
      </w:r>
      <w:r>
        <w:rPr>
          <w:rFonts w:ascii="Times New Roman" w:hAnsi="Times New Roman"/>
          <w:color w:val="000000" w:themeColor="text1"/>
          <w:sz w:val="24"/>
          <w:szCs w:val="24"/>
        </w:rPr>
        <w:t xml:space="preserve"> and “Aerial application rating </w:t>
      </w:r>
      <w:r w:rsidRPr="000C6136">
        <w:rPr>
          <w:rFonts w:ascii="Times New Roman" w:hAnsi="Times New Roman"/>
          <w:color w:val="000000" w:themeColor="text1"/>
          <w:sz w:val="24"/>
          <w:szCs w:val="24"/>
        </w:rPr>
        <w:t>– aeroplane</w:t>
      </w:r>
      <w:r>
        <w:rPr>
          <w:rFonts w:ascii="Times New Roman" w:hAnsi="Times New Roman"/>
          <w:color w:val="000000" w:themeColor="text1"/>
          <w:sz w:val="24"/>
          <w:szCs w:val="24"/>
        </w:rPr>
        <w:t xml:space="preserve">” and the unit code AAGH for both </w:t>
      </w:r>
      <w:r>
        <w:rPr>
          <w:rFonts w:ascii="Times New Roman" w:eastAsia="Times New Roman" w:hAnsi="Times New Roman"/>
          <w:bCs/>
          <w:sz w:val="24"/>
          <w:szCs w:val="24"/>
        </w:rPr>
        <w:t xml:space="preserve">units </w:t>
      </w:r>
      <w:r w:rsidRPr="000C6136">
        <w:rPr>
          <w:rFonts w:ascii="Times New Roman" w:eastAsia="Times New Roman" w:hAnsi="Times New Roman"/>
          <w:bCs/>
          <w:sz w:val="24"/>
          <w:szCs w:val="24"/>
        </w:rPr>
        <w:t>“</w:t>
      </w:r>
      <w:r w:rsidRPr="000C6136">
        <w:rPr>
          <w:rFonts w:ascii="Times New Roman" w:hAnsi="Times New Roman"/>
          <w:color w:val="000000" w:themeColor="text1"/>
          <w:sz w:val="24"/>
          <w:szCs w:val="24"/>
        </w:rPr>
        <w:t xml:space="preserve">ATP Aircraft general knowledge – </w:t>
      </w:r>
      <w:r>
        <w:rPr>
          <w:rFonts w:ascii="Times New Roman" w:hAnsi="Times New Roman"/>
          <w:color w:val="000000" w:themeColor="text1"/>
          <w:sz w:val="24"/>
          <w:szCs w:val="24"/>
        </w:rPr>
        <w:t>helicopter</w:t>
      </w:r>
      <w:r w:rsidRPr="000C6136">
        <w:rPr>
          <w:rFonts w:ascii="Times New Roman" w:hAnsi="Times New Roman"/>
          <w:color w:val="000000" w:themeColor="text1"/>
          <w:sz w:val="24"/>
          <w:szCs w:val="24"/>
        </w:rPr>
        <w:t>”</w:t>
      </w:r>
      <w:r>
        <w:rPr>
          <w:rFonts w:ascii="Times New Roman" w:hAnsi="Times New Roman"/>
          <w:color w:val="000000" w:themeColor="text1"/>
          <w:sz w:val="24"/>
          <w:szCs w:val="24"/>
        </w:rPr>
        <w:t xml:space="preserve"> and “Aerial application rating </w:t>
      </w:r>
      <w:r w:rsidRPr="000C6136">
        <w:rPr>
          <w:rFonts w:ascii="Times New Roman" w:hAnsi="Times New Roman"/>
          <w:color w:val="000000" w:themeColor="text1"/>
          <w:sz w:val="24"/>
          <w:szCs w:val="24"/>
        </w:rPr>
        <w:t xml:space="preserve">– </w:t>
      </w:r>
      <w:r>
        <w:rPr>
          <w:rFonts w:ascii="Times New Roman" w:hAnsi="Times New Roman"/>
          <w:color w:val="000000" w:themeColor="text1"/>
          <w:sz w:val="24"/>
          <w:szCs w:val="24"/>
        </w:rPr>
        <w:t>helicopter”.</w:t>
      </w:r>
    </w:p>
    <w:p w14:paraId="102432BF" w14:textId="77777777" w:rsidR="004E503E" w:rsidRPr="006954F0" w:rsidRDefault="004E503E" w:rsidP="004E503E">
      <w:pPr>
        <w:spacing w:after="0" w:line="240" w:lineRule="auto"/>
        <w:rPr>
          <w:rFonts w:ascii="Times New Roman" w:eastAsia="Times New Roman" w:hAnsi="Times New Roman"/>
          <w:bCs/>
          <w:sz w:val="24"/>
          <w:szCs w:val="24"/>
        </w:rPr>
      </w:pPr>
    </w:p>
    <w:p w14:paraId="72C09FFF" w14:textId="4EA9D73C" w:rsidR="00880EC1" w:rsidRPr="000C6136" w:rsidRDefault="00880EC1"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873904" w:rsidRPr="000C6136">
        <w:rPr>
          <w:rFonts w:ascii="Times New Roman" w:eastAsia="Times New Roman" w:hAnsi="Times New Roman"/>
          <w:b/>
          <w:sz w:val="24"/>
          <w:szCs w:val="24"/>
        </w:rPr>
        <w:t>[</w:t>
      </w:r>
      <w:r w:rsidRPr="000C6136">
        <w:rPr>
          <w:rFonts w:ascii="Times New Roman" w:eastAsia="Times New Roman" w:hAnsi="Times New Roman"/>
          <w:b/>
          <w:sz w:val="24"/>
          <w:szCs w:val="24"/>
        </w:rPr>
        <w:t>29</w:t>
      </w:r>
      <w:r w:rsidR="0087390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BF5F62" w:rsidRPr="000C6136">
        <w:rPr>
          <w:rFonts w:ascii="Times New Roman" w:eastAsia="Times New Roman" w:hAnsi="Times New Roman"/>
          <w:bCs/>
          <w:sz w:val="24"/>
          <w:szCs w:val="24"/>
        </w:rPr>
        <w:t>omits</w:t>
      </w:r>
      <w:r w:rsidR="00A1210B" w:rsidRPr="000C6136">
        <w:rPr>
          <w:rFonts w:ascii="Times New Roman" w:eastAsia="Times New Roman" w:hAnsi="Times New Roman"/>
          <w:bCs/>
          <w:sz w:val="24"/>
          <w:szCs w:val="24"/>
        </w:rPr>
        <w:t xml:space="preserve"> </w:t>
      </w:r>
      <w:r w:rsidR="00BF5F62" w:rsidRPr="000C6136">
        <w:rPr>
          <w:rFonts w:ascii="Times New Roman" w:eastAsia="Times New Roman" w:hAnsi="Times New Roman"/>
          <w:bCs/>
          <w:sz w:val="24"/>
          <w:szCs w:val="24"/>
        </w:rPr>
        <w:t xml:space="preserve">the </w:t>
      </w:r>
      <w:r w:rsidR="00A1210B" w:rsidRPr="000C6136">
        <w:rPr>
          <w:rFonts w:ascii="Times New Roman" w:eastAsia="Times New Roman" w:hAnsi="Times New Roman"/>
          <w:bCs/>
          <w:sz w:val="24"/>
          <w:szCs w:val="24"/>
        </w:rPr>
        <w:t xml:space="preserve">Unit Code “AAGC”, </w:t>
      </w:r>
      <w:r w:rsidR="00DD4FAB" w:rsidRPr="000C6136">
        <w:rPr>
          <w:rFonts w:ascii="Times New Roman" w:eastAsia="Times New Roman" w:hAnsi="Times New Roman"/>
          <w:bCs/>
          <w:sz w:val="24"/>
          <w:szCs w:val="24"/>
        </w:rPr>
        <w:t>which currently applies to the unit of knowledge in the aeronautical knowledge standards that is entitled “</w:t>
      </w:r>
      <w:r w:rsidR="00DD4FAB" w:rsidRPr="000C6136">
        <w:rPr>
          <w:rFonts w:ascii="Times New Roman" w:hAnsi="Times New Roman"/>
          <w:color w:val="000000" w:themeColor="text1"/>
          <w:sz w:val="24"/>
          <w:szCs w:val="24"/>
        </w:rPr>
        <w:t>ATP</w:t>
      </w:r>
      <w:r w:rsidR="00F30429" w:rsidRPr="000C6136">
        <w:rPr>
          <w:rFonts w:ascii="Times New Roman" w:hAnsi="Times New Roman"/>
          <w:color w:val="000000" w:themeColor="text1"/>
          <w:sz w:val="24"/>
          <w:szCs w:val="24"/>
        </w:rPr>
        <w:t>L</w:t>
      </w:r>
      <w:r w:rsidR="00DD4FAB" w:rsidRPr="000C6136">
        <w:rPr>
          <w:rFonts w:ascii="Times New Roman" w:hAnsi="Times New Roman"/>
          <w:color w:val="000000" w:themeColor="text1"/>
          <w:sz w:val="24"/>
          <w:szCs w:val="24"/>
        </w:rPr>
        <w:t xml:space="preserve"> </w:t>
      </w:r>
      <w:r w:rsidR="00747BBA" w:rsidRPr="000C6136">
        <w:rPr>
          <w:rFonts w:ascii="Times New Roman" w:hAnsi="Times New Roman"/>
          <w:color w:val="000000" w:themeColor="text1"/>
          <w:sz w:val="24"/>
          <w:szCs w:val="24"/>
        </w:rPr>
        <w:t>a</w:t>
      </w:r>
      <w:r w:rsidR="00DD4FAB" w:rsidRPr="000C6136">
        <w:rPr>
          <w:rFonts w:ascii="Times New Roman" w:hAnsi="Times New Roman"/>
          <w:color w:val="000000" w:themeColor="text1"/>
          <w:sz w:val="24"/>
          <w:szCs w:val="24"/>
        </w:rPr>
        <w:t>ircraft general knowledge</w:t>
      </w:r>
      <w:r w:rsidR="0017089E" w:rsidRPr="000C6136">
        <w:rPr>
          <w:rFonts w:ascii="Times New Roman" w:hAnsi="Times New Roman"/>
          <w:color w:val="000000" w:themeColor="text1"/>
          <w:sz w:val="24"/>
          <w:szCs w:val="24"/>
        </w:rPr>
        <w:t> </w:t>
      </w:r>
      <w:r w:rsidR="00DD4FAB" w:rsidRPr="000C6136">
        <w:rPr>
          <w:rFonts w:ascii="Times New Roman" w:hAnsi="Times New Roman"/>
          <w:color w:val="000000" w:themeColor="text1"/>
          <w:sz w:val="24"/>
          <w:szCs w:val="24"/>
        </w:rPr>
        <w:t xml:space="preserve">– </w:t>
      </w:r>
      <w:r w:rsidR="00747BBA" w:rsidRPr="000C6136">
        <w:rPr>
          <w:rFonts w:ascii="Times New Roman" w:hAnsi="Times New Roman"/>
          <w:color w:val="000000" w:themeColor="text1"/>
          <w:sz w:val="24"/>
          <w:szCs w:val="24"/>
        </w:rPr>
        <w:t xml:space="preserve">all aircraft </w:t>
      </w:r>
      <w:r w:rsidR="00DD4FAB" w:rsidRPr="000C6136">
        <w:rPr>
          <w:rFonts w:ascii="Times New Roman" w:hAnsi="Times New Roman"/>
          <w:color w:val="000000" w:themeColor="text1"/>
          <w:sz w:val="24"/>
          <w:szCs w:val="24"/>
        </w:rPr>
        <w:t>c</w:t>
      </w:r>
      <w:r w:rsidR="00747BBA" w:rsidRPr="000C6136">
        <w:rPr>
          <w:rFonts w:ascii="Times New Roman" w:hAnsi="Times New Roman"/>
          <w:color w:val="000000" w:themeColor="text1"/>
          <w:sz w:val="24"/>
          <w:szCs w:val="24"/>
        </w:rPr>
        <w:t>ategories</w:t>
      </w:r>
      <w:r w:rsidR="00DD4FAB" w:rsidRPr="000C6136">
        <w:rPr>
          <w:rFonts w:ascii="Times New Roman" w:hAnsi="Times New Roman"/>
          <w:color w:val="000000" w:themeColor="text1"/>
          <w:sz w:val="24"/>
          <w:szCs w:val="24"/>
        </w:rPr>
        <w:t>”</w:t>
      </w:r>
      <w:r w:rsidR="00DD4FAB" w:rsidRPr="000C6136">
        <w:rPr>
          <w:rFonts w:ascii="Times New Roman" w:eastAsia="Times New Roman" w:hAnsi="Times New Roman"/>
          <w:bCs/>
          <w:sz w:val="24"/>
          <w:szCs w:val="24"/>
        </w:rPr>
        <w:t xml:space="preserve"> and inserts instead the new Unit code “AGKC</w:t>
      </w:r>
      <w:r w:rsidR="00BF5F62" w:rsidRPr="000C6136">
        <w:rPr>
          <w:rFonts w:ascii="Times New Roman" w:eastAsia="Times New Roman" w:hAnsi="Times New Roman"/>
          <w:bCs/>
          <w:sz w:val="24"/>
          <w:szCs w:val="24"/>
        </w:rPr>
        <w:t>”</w:t>
      </w:r>
      <w:r w:rsidR="00DD4FAB" w:rsidRPr="000C6136">
        <w:rPr>
          <w:rFonts w:ascii="Times New Roman" w:eastAsia="Times New Roman" w:hAnsi="Times New Roman"/>
          <w:bCs/>
          <w:sz w:val="24"/>
          <w:szCs w:val="24"/>
        </w:rPr>
        <w:t xml:space="preserve"> for that unit of knowledge.</w:t>
      </w:r>
    </w:p>
    <w:p w14:paraId="62C6FA83" w14:textId="77777777" w:rsidR="00880EC1" w:rsidRPr="000C6136" w:rsidRDefault="00880EC1" w:rsidP="00E44BB5">
      <w:pPr>
        <w:spacing w:after="0" w:line="240" w:lineRule="auto"/>
        <w:rPr>
          <w:rFonts w:ascii="Times New Roman" w:hAnsi="Times New Roman"/>
          <w:sz w:val="24"/>
          <w:szCs w:val="24"/>
        </w:rPr>
      </w:pPr>
    </w:p>
    <w:p w14:paraId="560FA7C7" w14:textId="77A81819" w:rsidR="005E1472" w:rsidRPr="000C6136" w:rsidRDefault="00880EC1" w:rsidP="005E1472">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873904" w:rsidRPr="000C6136">
        <w:rPr>
          <w:rFonts w:ascii="Times New Roman" w:eastAsia="Times New Roman" w:hAnsi="Times New Roman"/>
          <w:b/>
          <w:sz w:val="24"/>
          <w:szCs w:val="24"/>
        </w:rPr>
        <w:t>[</w:t>
      </w:r>
      <w:r w:rsidRPr="000C6136">
        <w:rPr>
          <w:rFonts w:ascii="Times New Roman" w:eastAsia="Times New Roman" w:hAnsi="Times New Roman"/>
          <w:b/>
          <w:sz w:val="24"/>
          <w:szCs w:val="24"/>
        </w:rPr>
        <w:t>30</w:t>
      </w:r>
      <w:r w:rsidR="0087390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5E1472" w:rsidRPr="000C6136">
        <w:rPr>
          <w:rFonts w:ascii="Times New Roman" w:eastAsia="Times New Roman" w:hAnsi="Times New Roman"/>
          <w:bCs/>
          <w:sz w:val="24"/>
          <w:szCs w:val="24"/>
        </w:rPr>
        <w:t>omits the Unit Code “AAGA”, which currently applies to the unit of knowledge in the aeronautical knowledge standards that is entitled “</w:t>
      </w:r>
      <w:r w:rsidR="005E1472" w:rsidRPr="000C6136">
        <w:rPr>
          <w:rFonts w:ascii="Times New Roman" w:hAnsi="Times New Roman"/>
          <w:color w:val="000000" w:themeColor="text1"/>
          <w:sz w:val="24"/>
          <w:szCs w:val="24"/>
        </w:rPr>
        <w:t>ATP</w:t>
      </w:r>
      <w:r w:rsidR="0086044C" w:rsidRPr="000C6136">
        <w:rPr>
          <w:rFonts w:ascii="Times New Roman" w:hAnsi="Times New Roman"/>
          <w:color w:val="000000" w:themeColor="text1"/>
          <w:sz w:val="24"/>
          <w:szCs w:val="24"/>
        </w:rPr>
        <w:t>L</w:t>
      </w:r>
      <w:r w:rsidR="005E1472" w:rsidRPr="000C6136">
        <w:rPr>
          <w:rFonts w:ascii="Times New Roman" w:hAnsi="Times New Roman"/>
          <w:color w:val="000000" w:themeColor="text1"/>
          <w:sz w:val="24"/>
          <w:szCs w:val="24"/>
        </w:rPr>
        <w:t xml:space="preserve"> </w:t>
      </w:r>
      <w:r w:rsidR="00731BF3" w:rsidRPr="000C6136">
        <w:rPr>
          <w:rFonts w:ascii="Times New Roman" w:hAnsi="Times New Roman"/>
          <w:color w:val="000000" w:themeColor="text1"/>
          <w:sz w:val="24"/>
          <w:szCs w:val="24"/>
        </w:rPr>
        <w:t>a</w:t>
      </w:r>
      <w:r w:rsidR="005E1472" w:rsidRPr="000C6136">
        <w:rPr>
          <w:rFonts w:ascii="Times New Roman" w:hAnsi="Times New Roman"/>
          <w:color w:val="000000" w:themeColor="text1"/>
          <w:sz w:val="24"/>
          <w:szCs w:val="24"/>
        </w:rPr>
        <w:t>ircraft general knowledge</w:t>
      </w:r>
      <w:r w:rsidR="0017089E" w:rsidRPr="000C6136">
        <w:rPr>
          <w:rFonts w:ascii="Times New Roman" w:hAnsi="Times New Roman"/>
          <w:color w:val="000000" w:themeColor="text1"/>
          <w:sz w:val="24"/>
          <w:szCs w:val="24"/>
        </w:rPr>
        <w:t> </w:t>
      </w:r>
      <w:r w:rsidR="005E1472" w:rsidRPr="000C6136">
        <w:rPr>
          <w:rFonts w:ascii="Times New Roman" w:hAnsi="Times New Roman"/>
          <w:color w:val="000000" w:themeColor="text1"/>
          <w:sz w:val="24"/>
          <w:szCs w:val="24"/>
        </w:rPr>
        <w:t>– aeropl</w:t>
      </w:r>
      <w:r w:rsidR="00F81AF9" w:rsidRPr="000C6136">
        <w:rPr>
          <w:rFonts w:ascii="Times New Roman" w:hAnsi="Times New Roman"/>
          <w:color w:val="000000" w:themeColor="text1"/>
          <w:sz w:val="24"/>
          <w:szCs w:val="24"/>
        </w:rPr>
        <w:t>ane</w:t>
      </w:r>
      <w:r w:rsidR="005E1472" w:rsidRPr="000C6136">
        <w:rPr>
          <w:rFonts w:ascii="Times New Roman" w:hAnsi="Times New Roman"/>
          <w:color w:val="000000" w:themeColor="text1"/>
          <w:sz w:val="24"/>
          <w:szCs w:val="24"/>
        </w:rPr>
        <w:t>”</w:t>
      </w:r>
      <w:r w:rsidR="005E1472" w:rsidRPr="000C6136">
        <w:rPr>
          <w:rFonts w:ascii="Times New Roman" w:eastAsia="Times New Roman" w:hAnsi="Times New Roman"/>
          <w:bCs/>
          <w:sz w:val="24"/>
          <w:szCs w:val="24"/>
        </w:rPr>
        <w:t xml:space="preserve"> and inserts instead the new Unit code “AGK</w:t>
      </w:r>
      <w:r w:rsidR="00E66B8C" w:rsidRPr="000C6136">
        <w:rPr>
          <w:rFonts w:ascii="Times New Roman" w:eastAsia="Times New Roman" w:hAnsi="Times New Roman"/>
          <w:bCs/>
          <w:sz w:val="24"/>
          <w:szCs w:val="24"/>
        </w:rPr>
        <w:t>A</w:t>
      </w:r>
      <w:r w:rsidR="00BF5F62" w:rsidRPr="000C6136">
        <w:rPr>
          <w:rFonts w:ascii="Times New Roman" w:eastAsia="Times New Roman" w:hAnsi="Times New Roman"/>
          <w:bCs/>
          <w:sz w:val="24"/>
          <w:szCs w:val="24"/>
        </w:rPr>
        <w:t>”</w:t>
      </w:r>
      <w:r w:rsidR="005E1472" w:rsidRPr="000C6136">
        <w:rPr>
          <w:rFonts w:ascii="Times New Roman" w:eastAsia="Times New Roman" w:hAnsi="Times New Roman"/>
          <w:bCs/>
          <w:sz w:val="24"/>
          <w:szCs w:val="24"/>
        </w:rPr>
        <w:t xml:space="preserve"> for that unit of knowledge.</w:t>
      </w:r>
    </w:p>
    <w:p w14:paraId="45652AB3" w14:textId="77777777" w:rsidR="00880EC1" w:rsidRPr="000C6136" w:rsidRDefault="00880EC1" w:rsidP="00E44BB5">
      <w:pPr>
        <w:spacing w:after="0" w:line="240" w:lineRule="auto"/>
        <w:rPr>
          <w:rFonts w:ascii="Times New Roman" w:hAnsi="Times New Roman"/>
          <w:sz w:val="24"/>
          <w:szCs w:val="24"/>
        </w:rPr>
      </w:pPr>
    </w:p>
    <w:p w14:paraId="5523E6A0" w14:textId="660C5769" w:rsidR="00880EC1" w:rsidRPr="000C6136" w:rsidRDefault="00880EC1"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873904" w:rsidRPr="000C6136">
        <w:rPr>
          <w:rFonts w:ascii="Times New Roman" w:eastAsia="Times New Roman" w:hAnsi="Times New Roman"/>
          <w:b/>
          <w:sz w:val="24"/>
          <w:szCs w:val="24"/>
        </w:rPr>
        <w:t>[</w:t>
      </w:r>
      <w:r w:rsidRPr="000C6136">
        <w:rPr>
          <w:rFonts w:ascii="Times New Roman" w:eastAsia="Times New Roman" w:hAnsi="Times New Roman"/>
          <w:b/>
          <w:sz w:val="24"/>
          <w:szCs w:val="24"/>
        </w:rPr>
        <w:t>31</w:t>
      </w:r>
      <w:r w:rsidR="00873904"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F81AF9" w:rsidRPr="000C6136">
        <w:rPr>
          <w:rFonts w:ascii="Times New Roman" w:eastAsia="Times New Roman" w:hAnsi="Times New Roman"/>
          <w:bCs/>
          <w:sz w:val="24"/>
          <w:szCs w:val="24"/>
        </w:rPr>
        <w:t>omits</w:t>
      </w:r>
      <w:r w:rsidR="00D71793" w:rsidRPr="000C6136">
        <w:rPr>
          <w:rFonts w:ascii="Times New Roman" w:eastAsia="Times New Roman" w:hAnsi="Times New Roman"/>
          <w:bCs/>
          <w:sz w:val="24"/>
          <w:szCs w:val="24"/>
        </w:rPr>
        <w:t xml:space="preserve"> the</w:t>
      </w:r>
      <w:r w:rsidR="00667796" w:rsidRPr="000C6136">
        <w:rPr>
          <w:rFonts w:ascii="Times New Roman" w:eastAsia="Times New Roman" w:hAnsi="Times New Roman"/>
          <w:bCs/>
          <w:sz w:val="24"/>
          <w:szCs w:val="24"/>
        </w:rPr>
        <w:t xml:space="preserve"> Unit Code “AAGH”,</w:t>
      </w:r>
      <w:r w:rsidR="008C5AB8" w:rsidRPr="000C6136">
        <w:rPr>
          <w:rFonts w:ascii="Times New Roman" w:eastAsia="Times New Roman" w:hAnsi="Times New Roman"/>
          <w:bCs/>
          <w:sz w:val="24"/>
          <w:szCs w:val="24"/>
        </w:rPr>
        <w:t xml:space="preserve"> which currently applies to the unit of knowledge in the aeronautical knowledge standards </w:t>
      </w:r>
      <w:r w:rsidR="00570852" w:rsidRPr="000C6136">
        <w:rPr>
          <w:rFonts w:ascii="Times New Roman" w:eastAsia="Times New Roman" w:hAnsi="Times New Roman"/>
          <w:bCs/>
          <w:sz w:val="24"/>
          <w:szCs w:val="24"/>
        </w:rPr>
        <w:t xml:space="preserve">that is </w:t>
      </w:r>
      <w:r w:rsidR="008C5AB8" w:rsidRPr="000C6136">
        <w:rPr>
          <w:rFonts w:ascii="Times New Roman" w:eastAsia="Times New Roman" w:hAnsi="Times New Roman"/>
          <w:bCs/>
          <w:sz w:val="24"/>
          <w:szCs w:val="24"/>
        </w:rPr>
        <w:t>entitled “</w:t>
      </w:r>
      <w:r w:rsidR="008C5AB8" w:rsidRPr="000C6136">
        <w:rPr>
          <w:rFonts w:ascii="Times New Roman" w:hAnsi="Times New Roman"/>
          <w:color w:val="000000" w:themeColor="text1"/>
          <w:sz w:val="24"/>
          <w:szCs w:val="24"/>
        </w:rPr>
        <w:t>ATP</w:t>
      </w:r>
      <w:r w:rsidR="00F54649" w:rsidRPr="000C6136">
        <w:rPr>
          <w:rFonts w:ascii="Times New Roman" w:hAnsi="Times New Roman"/>
          <w:color w:val="000000" w:themeColor="text1"/>
          <w:sz w:val="24"/>
          <w:szCs w:val="24"/>
        </w:rPr>
        <w:t>L</w:t>
      </w:r>
      <w:r w:rsidR="008C5AB8" w:rsidRPr="000C6136">
        <w:rPr>
          <w:rFonts w:ascii="Times New Roman" w:hAnsi="Times New Roman"/>
          <w:color w:val="000000" w:themeColor="text1"/>
          <w:sz w:val="24"/>
          <w:szCs w:val="24"/>
        </w:rPr>
        <w:t xml:space="preserve"> </w:t>
      </w:r>
      <w:r w:rsidR="00F54649" w:rsidRPr="000C6136">
        <w:rPr>
          <w:rFonts w:ascii="Times New Roman" w:hAnsi="Times New Roman"/>
          <w:color w:val="000000" w:themeColor="text1"/>
          <w:sz w:val="24"/>
          <w:szCs w:val="24"/>
        </w:rPr>
        <w:t>a</w:t>
      </w:r>
      <w:r w:rsidR="008C5AB8" w:rsidRPr="000C6136">
        <w:rPr>
          <w:rFonts w:ascii="Times New Roman" w:hAnsi="Times New Roman"/>
          <w:color w:val="000000" w:themeColor="text1"/>
          <w:sz w:val="24"/>
          <w:szCs w:val="24"/>
        </w:rPr>
        <w:t>ircraft general knowledge</w:t>
      </w:r>
      <w:r w:rsidR="0017089E" w:rsidRPr="000C6136">
        <w:rPr>
          <w:rFonts w:ascii="Times New Roman" w:hAnsi="Times New Roman"/>
          <w:color w:val="000000" w:themeColor="text1"/>
          <w:sz w:val="24"/>
          <w:szCs w:val="24"/>
        </w:rPr>
        <w:t> </w:t>
      </w:r>
      <w:r w:rsidR="008C5AB8" w:rsidRPr="000C6136">
        <w:rPr>
          <w:rFonts w:ascii="Times New Roman" w:hAnsi="Times New Roman"/>
          <w:color w:val="000000" w:themeColor="text1"/>
          <w:sz w:val="24"/>
          <w:szCs w:val="24"/>
        </w:rPr>
        <w:t>– helicopter”</w:t>
      </w:r>
      <w:r w:rsidR="00667796" w:rsidRPr="000C6136">
        <w:rPr>
          <w:rFonts w:ascii="Times New Roman" w:eastAsia="Times New Roman" w:hAnsi="Times New Roman"/>
          <w:bCs/>
          <w:sz w:val="24"/>
          <w:szCs w:val="24"/>
        </w:rPr>
        <w:t xml:space="preserve"> </w:t>
      </w:r>
      <w:r w:rsidR="00D71793" w:rsidRPr="000C6136">
        <w:rPr>
          <w:rFonts w:ascii="Times New Roman" w:eastAsia="Times New Roman" w:hAnsi="Times New Roman"/>
          <w:bCs/>
          <w:sz w:val="24"/>
          <w:szCs w:val="24"/>
        </w:rPr>
        <w:t xml:space="preserve">and inserts instead </w:t>
      </w:r>
      <w:r w:rsidR="00667796" w:rsidRPr="000C6136">
        <w:rPr>
          <w:rFonts w:ascii="Times New Roman" w:eastAsia="Times New Roman" w:hAnsi="Times New Roman"/>
          <w:bCs/>
          <w:sz w:val="24"/>
          <w:szCs w:val="24"/>
        </w:rPr>
        <w:t>the Unit code “AGKH”</w:t>
      </w:r>
      <w:r w:rsidR="000F3A0D" w:rsidRPr="000C6136">
        <w:rPr>
          <w:rFonts w:ascii="Times New Roman" w:eastAsia="Times New Roman" w:hAnsi="Times New Roman"/>
          <w:bCs/>
          <w:sz w:val="24"/>
          <w:szCs w:val="24"/>
        </w:rPr>
        <w:t xml:space="preserve"> for that unit of knowledge</w:t>
      </w:r>
      <w:r w:rsidR="00667796" w:rsidRPr="000C6136">
        <w:rPr>
          <w:rFonts w:ascii="Times New Roman" w:eastAsia="Times New Roman" w:hAnsi="Times New Roman"/>
          <w:bCs/>
          <w:sz w:val="24"/>
          <w:szCs w:val="24"/>
        </w:rPr>
        <w:t>.</w:t>
      </w:r>
    </w:p>
    <w:p w14:paraId="0CF62DCC" w14:textId="77777777" w:rsidR="001333C2" w:rsidRPr="000C6136" w:rsidRDefault="001333C2" w:rsidP="00E44BB5">
      <w:pPr>
        <w:spacing w:after="0" w:line="240" w:lineRule="auto"/>
        <w:rPr>
          <w:rFonts w:ascii="Times New Roman" w:hAnsi="Times New Roman"/>
          <w:sz w:val="24"/>
          <w:szCs w:val="24"/>
        </w:rPr>
      </w:pPr>
    </w:p>
    <w:p w14:paraId="5B47B044" w14:textId="297F447C"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AD522D" w:rsidRPr="000C6136">
        <w:rPr>
          <w:rFonts w:ascii="Times New Roman" w:hAnsi="Times New Roman"/>
          <w:b/>
          <w:bCs/>
          <w:sz w:val="24"/>
          <w:szCs w:val="24"/>
        </w:rPr>
        <w:t>32</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3050BF" w:rsidRPr="000C6136">
        <w:rPr>
          <w:rFonts w:ascii="Times New Roman" w:hAnsi="Times New Roman"/>
          <w:sz w:val="24"/>
          <w:szCs w:val="24"/>
        </w:rPr>
        <w:t>inserts</w:t>
      </w:r>
      <w:r w:rsidRPr="000C6136">
        <w:rPr>
          <w:rFonts w:ascii="Times New Roman" w:hAnsi="Times New Roman"/>
          <w:sz w:val="24"/>
          <w:szCs w:val="24"/>
        </w:rPr>
        <w:t xml:space="preserve"> new Unit 1.5.5 (PFRG: PPL flight rules and air law – gyroplane) in Appendix 1, Section 1.5</w:t>
      </w:r>
      <w:r w:rsidR="003050BF"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the relevant aeronautical knowledge required for a private pilot licence to fly a gyroplane.</w:t>
      </w:r>
    </w:p>
    <w:p w14:paraId="684213A4" w14:textId="77777777" w:rsidR="001333C2" w:rsidRPr="000C6136" w:rsidRDefault="001333C2" w:rsidP="00E44BB5">
      <w:pPr>
        <w:spacing w:after="0" w:line="240" w:lineRule="auto"/>
        <w:rPr>
          <w:rFonts w:ascii="Times New Roman" w:hAnsi="Times New Roman"/>
          <w:b/>
          <w:bCs/>
          <w:sz w:val="24"/>
          <w:szCs w:val="24"/>
        </w:rPr>
      </w:pPr>
    </w:p>
    <w:p w14:paraId="49F86CD8" w14:textId="317C8481"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D97424" w:rsidRPr="000C6136">
        <w:rPr>
          <w:rFonts w:ascii="Times New Roman" w:hAnsi="Times New Roman"/>
          <w:b/>
          <w:bCs/>
          <w:sz w:val="24"/>
          <w:szCs w:val="24"/>
        </w:rPr>
        <w:t>3</w:t>
      </w:r>
      <w:r w:rsidR="00AD522D" w:rsidRPr="000C6136">
        <w:rPr>
          <w:rFonts w:ascii="Times New Roman" w:hAnsi="Times New Roman"/>
          <w:b/>
          <w:bCs/>
          <w:sz w:val="24"/>
          <w:szCs w:val="24"/>
        </w:rPr>
        <w:t>3</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3050BF" w:rsidRPr="000C6136">
        <w:rPr>
          <w:rFonts w:ascii="Times New Roman" w:hAnsi="Times New Roman"/>
          <w:sz w:val="24"/>
          <w:szCs w:val="24"/>
        </w:rPr>
        <w:t>inserts</w:t>
      </w:r>
      <w:r w:rsidRPr="000C6136">
        <w:rPr>
          <w:rFonts w:ascii="Times New Roman" w:hAnsi="Times New Roman"/>
          <w:sz w:val="24"/>
          <w:szCs w:val="24"/>
        </w:rPr>
        <w:t xml:space="preserve"> new Unit 1.5.11 (CFRG: CPL flight rules and air law – gyroplane) in Appendix 1, Section 1.5</w:t>
      </w:r>
      <w:r w:rsidR="003050BF"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aeronautical knowledge required for a commercial pilot licence to fly a gyroplane.</w:t>
      </w:r>
    </w:p>
    <w:p w14:paraId="5A747462" w14:textId="77777777" w:rsidR="001333C2" w:rsidRPr="000C6136" w:rsidRDefault="001333C2" w:rsidP="00E44BB5">
      <w:pPr>
        <w:spacing w:after="0" w:line="240" w:lineRule="auto"/>
        <w:rPr>
          <w:rFonts w:ascii="Times New Roman" w:hAnsi="Times New Roman"/>
          <w:sz w:val="24"/>
          <w:szCs w:val="24"/>
        </w:rPr>
      </w:pPr>
    </w:p>
    <w:p w14:paraId="40A1AC3E" w14:textId="33A61E5B"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Pr="000C6136">
        <w:rPr>
          <w:rFonts w:ascii="Times New Roman" w:hAnsi="Times New Roman"/>
          <w:b/>
          <w:bCs/>
          <w:sz w:val="24"/>
          <w:szCs w:val="24"/>
        </w:rPr>
        <w:t>3</w:t>
      </w:r>
      <w:r w:rsidR="00AD522D" w:rsidRPr="000C6136">
        <w:rPr>
          <w:rFonts w:ascii="Times New Roman" w:hAnsi="Times New Roman"/>
          <w:b/>
          <w:bCs/>
          <w:sz w:val="24"/>
          <w:szCs w:val="24"/>
        </w:rPr>
        <w:t>4</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3050BF" w:rsidRPr="000C6136">
        <w:rPr>
          <w:rFonts w:ascii="Times New Roman" w:hAnsi="Times New Roman"/>
          <w:sz w:val="24"/>
          <w:szCs w:val="24"/>
        </w:rPr>
        <w:t>inserts</w:t>
      </w:r>
      <w:r w:rsidRPr="000C6136">
        <w:rPr>
          <w:rFonts w:ascii="Times New Roman" w:hAnsi="Times New Roman"/>
          <w:sz w:val="24"/>
          <w:szCs w:val="24"/>
        </w:rPr>
        <w:t xml:space="preserve"> new Unit 1.9.4 (POPG: PPL operations, performance and planning – gyroplane) in Appendix 1, Section 1.9</w:t>
      </w:r>
      <w:r w:rsidR="003050BF"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the relevant aeronautical knowledge required for a private pilot licence to fly a gyroplane.</w:t>
      </w:r>
    </w:p>
    <w:p w14:paraId="15599BCB" w14:textId="77777777" w:rsidR="001333C2" w:rsidRPr="000C6136" w:rsidRDefault="001333C2" w:rsidP="00E44BB5">
      <w:pPr>
        <w:spacing w:after="0" w:line="240" w:lineRule="auto"/>
        <w:rPr>
          <w:rFonts w:ascii="Times New Roman" w:hAnsi="Times New Roman"/>
          <w:sz w:val="24"/>
          <w:szCs w:val="24"/>
        </w:rPr>
      </w:pPr>
    </w:p>
    <w:p w14:paraId="29BA8959" w14:textId="1DD446E8"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D97424" w:rsidRPr="000C6136">
        <w:rPr>
          <w:rFonts w:ascii="Times New Roman" w:hAnsi="Times New Roman"/>
          <w:b/>
          <w:bCs/>
          <w:sz w:val="24"/>
          <w:szCs w:val="24"/>
        </w:rPr>
        <w:t>3</w:t>
      </w:r>
      <w:r w:rsidR="00AD522D" w:rsidRPr="000C6136">
        <w:rPr>
          <w:rFonts w:ascii="Times New Roman" w:hAnsi="Times New Roman"/>
          <w:b/>
          <w:bCs/>
          <w:sz w:val="24"/>
          <w:szCs w:val="24"/>
        </w:rPr>
        <w:t>5</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443962" w:rsidRPr="000C6136">
        <w:rPr>
          <w:rFonts w:ascii="Times New Roman" w:hAnsi="Times New Roman"/>
          <w:sz w:val="24"/>
          <w:szCs w:val="24"/>
        </w:rPr>
        <w:t>inserts</w:t>
      </w:r>
      <w:r w:rsidRPr="000C6136">
        <w:rPr>
          <w:rFonts w:ascii="Times New Roman" w:hAnsi="Times New Roman"/>
          <w:sz w:val="24"/>
          <w:szCs w:val="24"/>
        </w:rPr>
        <w:t xml:space="preserve"> new Unit 1.9.8 (COPG: CPL operations, performance and planning – gyroplane) in Appendix 1, Section 1.9</w:t>
      </w:r>
      <w:r w:rsidR="003050BF" w:rsidRPr="000C6136">
        <w:rPr>
          <w:rFonts w:ascii="Times New Roman" w:hAnsi="Times New Roman"/>
          <w:sz w:val="24"/>
          <w:szCs w:val="24"/>
        </w:rPr>
        <w:t xml:space="preserve"> in place of a previously reserved unit</w:t>
      </w:r>
      <w:r w:rsidRPr="000C6136">
        <w:rPr>
          <w:rFonts w:ascii="Times New Roman" w:hAnsi="Times New Roman"/>
          <w:sz w:val="24"/>
          <w:szCs w:val="24"/>
        </w:rPr>
        <w:t>. This unit sets out the relevant aeronautical knowledge required for a commercial pilot licence to fly a gyroplane.</w:t>
      </w:r>
    </w:p>
    <w:p w14:paraId="3DF56C74" w14:textId="77777777" w:rsidR="00661648" w:rsidRPr="000C6136" w:rsidRDefault="00661648" w:rsidP="00E44BB5">
      <w:pPr>
        <w:spacing w:after="0" w:line="240" w:lineRule="auto"/>
        <w:rPr>
          <w:rFonts w:ascii="Times New Roman" w:hAnsi="Times New Roman"/>
          <w:sz w:val="24"/>
          <w:szCs w:val="24"/>
        </w:rPr>
      </w:pPr>
    </w:p>
    <w:p w14:paraId="0B4E6D1F" w14:textId="0E341094" w:rsidR="00661648" w:rsidRPr="000C6136" w:rsidRDefault="00661648"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Pr="000C6136">
        <w:rPr>
          <w:rFonts w:ascii="Times New Roman" w:hAnsi="Times New Roman"/>
          <w:b/>
          <w:bCs/>
          <w:sz w:val="24"/>
          <w:szCs w:val="24"/>
        </w:rPr>
        <w:t>36</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D62A04" w:rsidRPr="000C6136">
        <w:rPr>
          <w:rFonts w:ascii="Times New Roman" w:hAnsi="Times New Roman"/>
          <w:sz w:val="24"/>
          <w:szCs w:val="24"/>
        </w:rPr>
        <w:t>om</w:t>
      </w:r>
      <w:r w:rsidR="000B68CA" w:rsidRPr="000C6136">
        <w:rPr>
          <w:rFonts w:ascii="Times New Roman" w:hAnsi="Times New Roman"/>
          <w:sz w:val="24"/>
          <w:szCs w:val="24"/>
        </w:rPr>
        <w:t>its an incorrect heading</w:t>
      </w:r>
      <w:r w:rsidR="00D17EAA" w:rsidRPr="000C6136">
        <w:rPr>
          <w:rFonts w:ascii="Times New Roman" w:hAnsi="Times New Roman"/>
          <w:sz w:val="24"/>
          <w:szCs w:val="24"/>
        </w:rPr>
        <w:t xml:space="preserve"> to a provision that is not reserved.</w:t>
      </w:r>
    </w:p>
    <w:p w14:paraId="7433E38F" w14:textId="77777777" w:rsidR="001333C2" w:rsidRPr="000C6136" w:rsidRDefault="001333C2" w:rsidP="00E44BB5">
      <w:pPr>
        <w:spacing w:after="0" w:line="240" w:lineRule="auto"/>
        <w:rPr>
          <w:rFonts w:ascii="Times New Roman" w:hAnsi="Times New Roman"/>
          <w:sz w:val="24"/>
          <w:szCs w:val="24"/>
        </w:rPr>
      </w:pPr>
    </w:p>
    <w:p w14:paraId="05ADE90D" w14:textId="37E7737D"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D97424" w:rsidRPr="000C6136">
        <w:rPr>
          <w:rFonts w:ascii="Times New Roman" w:hAnsi="Times New Roman"/>
          <w:b/>
          <w:bCs/>
          <w:sz w:val="24"/>
          <w:szCs w:val="24"/>
        </w:rPr>
        <w:t>3</w:t>
      </w:r>
      <w:r w:rsidR="00810032" w:rsidRPr="000C6136">
        <w:rPr>
          <w:rFonts w:ascii="Times New Roman" w:hAnsi="Times New Roman"/>
          <w:b/>
          <w:bCs/>
          <w:sz w:val="24"/>
          <w:szCs w:val="24"/>
        </w:rPr>
        <w:t>7</w:t>
      </w:r>
      <w:r w:rsidR="00873904" w:rsidRPr="000C6136">
        <w:rPr>
          <w:rFonts w:ascii="Times New Roman" w:hAnsi="Times New Roman"/>
          <w:b/>
          <w:bCs/>
          <w:sz w:val="24"/>
          <w:szCs w:val="24"/>
        </w:rPr>
        <w:t>]</w:t>
      </w:r>
      <w:r w:rsidRPr="000C6136">
        <w:rPr>
          <w:rFonts w:ascii="Times New Roman" w:hAnsi="Times New Roman"/>
          <w:sz w:val="24"/>
          <w:szCs w:val="24"/>
        </w:rPr>
        <w:t xml:space="preserve"> makes a minor editorial correction to a heading in Appendix 2, Section 2.3, Unit</w:t>
      </w:r>
      <w:r w:rsidR="00255F4C" w:rsidRPr="000C6136">
        <w:rPr>
          <w:rFonts w:ascii="Times New Roman" w:hAnsi="Times New Roman"/>
          <w:sz w:val="24"/>
          <w:szCs w:val="24"/>
        </w:rPr>
        <w:t> </w:t>
      </w:r>
      <w:r w:rsidRPr="000C6136">
        <w:rPr>
          <w:rFonts w:ascii="Times New Roman" w:hAnsi="Times New Roman"/>
          <w:sz w:val="24"/>
          <w:szCs w:val="24"/>
        </w:rPr>
        <w:t>2.3.3, subclause 1.1 by changing “Environment affects” to “Environmental effects”.</w:t>
      </w:r>
    </w:p>
    <w:p w14:paraId="7BD25430" w14:textId="77777777" w:rsidR="001333C2" w:rsidRPr="000C6136" w:rsidRDefault="001333C2" w:rsidP="00E44BB5">
      <w:pPr>
        <w:spacing w:after="0" w:line="240" w:lineRule="auto"/>
        <w:rPr>
          <w:rFonts w:ascii="Times New Roman" w:hAnsi="Times New Roman"/>
          <w:sz w:val="24"/>
          <w:szCs w:val="24"/>
        </w:rPr>
      </w:pPr>
    </w:p>
    <w:p w14:paraId="4EF4A5AE" w14:textId="47D1B212"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D97424" w:rsidRPr="000C6136">
        <w:rPr>
          <w:rFonts w:ascii="Times New Roman" w:hAnsi="Times New Roman"/>
          <w:b/>
          <w:bCs/>
          <w:sz w:val="24"/>
          <w:szCs w:val="24"/>
        </w:rPr>
        <w:t>3</w:t>
      </w:r>
      <w:r w:rsidR="00810032" w:rsidRPr="000C6136">
        <w:rPr>
          <w:rFonts w:ascii="Times New Roman" w:hAnsi="Times New Roman"/>
          <w:b/>
          <w:bCs/>
          <w:sz w:val="24"/>
          <w:szCs w:val="24"/>
        </w:rPr>
        <w:t>8</w:t>
      </w:r>
      <w:r w:rsidR="00873904" w:rsidRPr="000C6136">
        <w:rPr>
          <w:rFonts w:ascii="Times New Roman" w:hAnsi="Times New Roman"/>
          <w:b/>
          <w:bCs/>
          <w:sz w:val="24"/>
          <w:szCs w:val="24"/>
        </w:rPr>
        <w:t>]</w:t>
      </w:r>
      <w:r w:rsidRPr="000C6136">
        <w:rPr>
          <w:rFonts w:ascii="Times New Roman" w:hAnsi="Times New Roman"/>
          <w:sz w:val="24"/>
          <w:szCs w:val="24"/>
        </w:rPr>
        <w:t xml:space="preserve"> corrects a typographical error in a heading in Appendix 2, Section 2.3, Unit 2.3.3, subclause 1.3.</w:t>
      </w:r>
    </w:p>
    <w:p w14:paraId="1A84E1F3" w14:textId="77777777" w:rsidR="001333C2" w:rsidRPr="000C6136" w:rsidRDefault="001333C2" w:rsidP="00E44BB5">
      <w:pPr>
        <w:spacing w:after="0" w:line="240" w:lineRule="auto"/>
        <w:rPr>
          <w:rFonts w:ascii="Times New Roman" w:hAnsi="Times New Roman"/>
          <w:sz w:val="24"/>
          <w:szCs w:val="24"/>
        </w:rPr>
      </w:pPr>
    </w:p>
    <w:p w14:paraId="76DCE3AB" w14:textId="199B53BA"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810032" w:rsidRPr="000C6136">
        <w:rPr>
          <w:rFonts w:ascii="Times New Roman" w:hAnsi="Times New Roman"/>
          <w:b/>
          <w:bCs/>
          <w:sz w:val="24"/>
          <w:szCs w:val="24"/>
        </w:rPr>
        <w:t>39</w:t>
      </w:r>
      <w:r w:rsidR="00873904" w:rsidRPr="000C6136">
        <w:rPr>
          <w:rFonts w:ascii="Times New Roman" w:hAnsi="Times New Roman"/>
          <w:b/>
          <w:bCs/>
          <w:sz w:val="24"/>
          <w:szCs w:val="24"/>
        </w:rPr>
        <w:t>]</w:t>
      </w:r>
      <w:r w:rsidRPr="000C6136">
        <w:rPr>
          <w:rFonts w:ascii="Times New Roman" w:hAnsi="Times New Roman"/>
          <w:sz w:val="24"/>
          <w:szCs w:val="24"/>
        </w:rPr>
        <w:t xml:space="preserve"> inserts new Unit 2.3.4 (AAGG: aerial application rating – gyroplane endorsement) after a similar unit for helicopters in Schedule 3, Appendix 2, Section 2.3. The new unit sets out the aeronautical knowledge required for the aerial </w:t>
      </w:r>
      <w:r w:rsidRPr="000C6136">
        <w:rPr>
          <w:rFonts w:ascii="Times New Roman" w:eastAsia="Times New Roman" w:hAnsi="Times New Roman"/>
          <w:bCs/>
          <w:sz w:val="24"/>
          <w:szCs w:val="24"/>
        </w:rPr>
        <w:t>application endorsement for a gyroplane.</w:t>
      </w:r>
    </w:p>
    <w:p w14:paraId="13170066" w14:textId="77777777" w:rsidR="001333C2" w:rsidRPr="000C6136" w:rsidRDefault="001333C2" w:rsidP="00E44BB5">
      <w:pPr>
        <w:spacing w:after="0" w:line="240" w:lineRule="auto"/>
        <w:rPr>
          <w:rFonts w:ascii="Times New Roman" w:hAnsi="Times New Roman"/>
          <w:sz w:val="24"/>
          <w:szCs w:val="24"/>
        </w:rPr>
      </w:pPr>
    </w:p>
    <w:p w14:paraId="74770478" w14:textId="6E05E824"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4759C2" w:rsidRPr="000C6136">
        <w:rPr>
          <w:rFonts w:ascii="Times New Roman" w:hAnsi="Times New Roman"/>
          <w:b/>
          <w:bCs/>
          <w:sz w:val="24"/>
          <w:szCs w:val="24"/>
        </w:rPr>
        <w:t>40</w:t>
      </w:r>
      <w:r w:rsidR="00873904" w:rsidRPr="000C6136">
        <w:rPr>
          <w:rFonts w:ascii="Times New Roman" w:hAnsi="Times New Roman"/>
          <w:b/>
          <w:bCs/>
          <w:sz w:val="24"/>
          <w:szCs w:val="24"/>
        </w:rPr>
        <w:t>]</w:t>
      </w:r>
      <w:r w:rsidRPr="000C6136">
        <w:rPr>
          <w:rFonts w:ascii="Times New Roman" w:hAnsi="Times New Roman"/>
          <w:sz w:val="24"/>
          <w:szCs w:val="24"/>
        </w:rPr>
        <w:t xml:space="preserve"> </w:t>
      </w:r>
      <w:r w:rsidR="00372B1F" w:rsidRPr="000C6136">
        <w:rPr>
          <w:rFonts w:ascii="Times New Roman" w:hAnsi="Times New Roman"/>
          <w:sz w:val="24"/>
          <w:szCs w:val="24"/>
        </w:rPr>
        <w:t>updates</w:t>
      </w:r>
      <w:r w:rsidRPr="000C6136">
        <w:rPr>
          <w:rFonts w:ascii="Times New Roman" w:hAnsi="Times New Roman"/>
          <w:sz w:val="24"/>
          <w:szCs w:val="24"/>
        </w:rPr>
        <w:t xml:space="preserve"> </w:t>
      </w:r>
      <w:r w:rsidR="009F3737" w:rsidRPr="000C6136">
        <w:rPr>
          <w:rFonts w:ascii="Times New Roman" w:hAnsi="Times New Roman"/>
          <w:sz w:val="24"/>
          <w:szCs w:val="24"/>
        </w:rPr>
        <w:t xml:space="preserve">the content of </w:t>
      </w:r>
      <w:r w:rsidRPr="000C6136">
        <w:rPr>
          <w:rFonts w:ascii="Times New Roman" w:eastAsia="Times New Roman" w:hAnsi="Times New Roman"/>
          <w:bCs/>
          <w:sz w:val="24"/>
          <w:szCs w:val="24"/>
        </w:rPr>
        <w:t>Section 2.7 (NIGHT VFR RATING) in Schedule 3, Appendix 2</w:t>
      </w:r>
      <w:r w:rsidR="007B2EA3" w:rsidRPr="000C6136">
        <w:rPr>
          <w:rFonts w:ascii="Times New Roman" w:eastAsia="Times New Roman" w:hAnsi="Times New Roman"/>
          <w:bCs/>
          <w:sz w:val="24"/>
          <w:szCs w:val="24"/>
        </w:rPr>
        <w:t>. For example, it</w:t>
      </w:r>
      <w:r w:rsidRPr="000C6136">
        <w:rPr>
          <w:rFonts w:ascii="Times New Roman" w:eastAsia="Times New Roman" w:hAnsi="Times New Roman"/>
          <w:bCs/>
          <w:sz w:val="24"/>
          <w:szCs w:val="24"/>
        </w:rPr>
        <w:t xml:space="preserve"> include</w:t>
      </w:r>
      <w:r w:rsidR="007B2EA3" w:rsidRPr="000C6136">
        <w:rPr>
          <w:rFonts w:ascii="Times New Roman" w:eastAsia="Times New Roman" w:hAnsi="Times New Roman"/>
          <w:bCs/>
          <w:sz w:val="24"/>
          <w:szCs w:val="24"/>
        </w:rPr>
        <w:t>s</w:t>
      </w:r>
      <w:r w:rsidRPr="000C6136">
        <w:rPr>
          <w:rFonts w:ascii="Times New Roman" w:eastAsia="Times New Roman" w:hAnsi="Times New Roman"/>
          <w:bCs/>
          <w:sz w:val="24"/>
          <w:szCs w:val="24"/>
        </w:rPr>
        <w:t xml:space="preserve">, at subclause 1.7, </w:t>
      </w:r>
      <w:r w:rsidR="004C3FE9" w:rsidRPr="000C6136">
        <w:rPr>
          <w:rFonts w:ascii="Times New Roman" w:eastAsia="Times New Roman" w:hAnsi="Times New Roman"/>
          <w:bCs/>
          <w:sz w:val="24"/>
          <w:szCs w:val="24"/>
        </w:rPr>
        <w:t xml:space="preserve">the ability to </w:t>
      </w:r>
      <w:r w:rsidR="004B6286" w:rsidRPr="000C6136">
        <w:rPr>
          <w:rFonts w:ascii="Times New Roman" w:eastAsia="Times New Roman" w:hAnsi="Times New Roman"/>
          <w:bCs/>
          <w:sz w:val="24"/>
          <w:szCs w:val="24"/>
        </w:rPr>
        <w:t xml:space="preserve">explain </w:t>
      </w:r>
      <w:r w:rsidR="000956C6" w:rsidRPr="000C6136">
        <w:rPr>
          <w:rFonts w:ascii="Times New Roman" w:eastAsia="Times New Roman" w:hAnsi="Times New Roman"/>
          <w:bCs/>
          <w:sz w:val="24"/>
          <w:szCs w:val="24"/>
        </w:rPr>
        <w:t>a</w:t>
      </w:r>
      <w:r w:rsidRPr="000C6136">
        <w:rPr>
          <w:rFonts w:ascii="Times New Roman" w:eastAsia="Times New Roman" w:hAnsi="Times New Roman"/>
          <w:bCs/>
          <w:sz w:val="24"/>
          <w:szCs w:val="24"/>
        </w:rPr>
        <w:t>lternate aerodrome planning requirements (including night circuit training flights). This change applies to all aircraft categories.</w:t>
      </w:r>
    </w:p>
    <w:p w14:paraId="14F3715F" w14:textId="77777777" w:rsidR="001333C2" w:rsidRPr="000C6136" w:rsidRDefault="001333C2" w:rsidP="00E44BB5">
      <w:pPr>
        <w:spacing w:after="0" w:line="240" w:lineRule="auto"/>
        <w:rPr>
          <w:rFonts w:ascii="Times New Roman" w:hAnsi="Times New Roman"/>
          <w:sz w:val="24"/>
          <w:szCs w:val="24"/>
        </w:rPr>
      </w:pPr>
    </w:p>
    <w:p w14:paraId="5A511410" w14:textId="47582BD0"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434EE5" w:rsidRPr="000C6136">
        <w:rPr>
          <w:rFonts w:ascii="Times New Roman" w:hAnsi="Times New Roman"/>
          <w:b/>
          <w:bCs/>
          <w:sz w:val="24"/>
          <w:szCs w:val="24"/>
        </w:rPr>
        <w:t>41</w:t>
      </w:r>
      <w:r w:rsidR="00873904" w:rsidRPr="000C6136">
        <w:rPr>
          <w:rFonts w:ascii="Times New Roman" w:hAnsi="Times New Roman"/>
          <w:b/>
          <w:bCs/>
          <w:sz w:val="24"/>
          <w:szCs w:val="24"/>
        </w:rPr>
        <w:t>]</w:t>
      </w:r>
      <w:r w:rsidRPr="000C6136">
        <w:rPr>
          <w:rFonts w:ascii="Times New Roman" w:hAnsi="Times New Roman"/>
          <w:sz w:val="24"/>
          <w:szCs w:val="24"/>
        </w:rPr>
        <w:t xml:space="preserve"> renumbers previous Unit 3.2.3 as Unit 3.2.4 to allow new Unit 3.2.3 (inserted </w:t>
      </w:r>
      <w:r w:rsidR="005A7912" w:rsidRPr="000C6136">
        <w:rPr>
          <w:rFonts w:ascii="Times New Roman" w:hAnsi="Times New Roman"/>
          <w:sz w:val="24"/>
          <w:szCs w:val="24"/>
        </w:rPr>
        <w:t>by</w:t>
      </w:r>
      <w:r w:rsidRPr="000C6136">
        <w:rPr>
          <w:rFonts w:ascii="Times New Roman" w:hAnsi="Times New Roman"/>
          <w:sz w:val="24"/>
          <w:szCs w:val="24"/>
        </w:rPr>
        <w:t xml:space="preserve"> </w:t>
      </w:r>
      <w:r w:rsidRPr="000C6136">
        <w:rPr>
          <w:rFonts w:ascii="Times New Roman" w:hAnsi="Times New Roman"/>
          <w:b/>
          <w:bCs/>
          <w:sz w:val="24"/>
          <w:szCs w:val="24"/>
        </w:rPr>
        <w:t xml:space="preserve">item </w:t>
      </w:r>
      <w:r w:rsidR="005A7912" w:rsidRPr="000C6136">
        <w:rPr>
          <w:rFonts w:ascii="Times New Roman" w:hAnsi="Times New Roman"/>
          <w:b/>
          <w:bCs/>
          <w:sz w:val="24"/>
          <w:szCs w:val="24"/>
        </w:rPr>
        <w:t>[</w:t>
      </w:r>
      <w:r w:rsidR="00D90C8B" w:rsidRPr="000C6136">
        <w:rPr>
          <w:rFonts w:ascii="Times New Roman" w:hAnsi="Times New Roman"/>
          <w:b/>
          <w:bCs/>
          <w:sz w:val="24"/>
          <w:szCs w:val="24"/>
        </w:rPr>
        <w:t>42</w:t>
      </w:r>
      <w:r w:rsidR="005A7912" w:rsidRPr="000C6136">
        <w:rPr>
          <w:rFonts w:ascii="Times New Roman" w:hAnsi="Times New Roman"/>
          <w:b/>
          <w:bCs/>
          <w:sz w:val="24"/>
          <w:szCs w:val="24"/>
        </w:rPr>
        <w:t>]</w:t>
      </w:r>
      <w:r w:rsidR="00513CDD" w:rsidRPr="000C6136">
        <w:rPr>
          <w:rFonts w:ascii="Times New Roman" w:hAnsi="Times New Roman"/>
          <w:sz w:val="24"/>
          <w:szCs w:val="24"/>
        </w:rPr>
        <w:t xml:space="preserve"> of the instrument</w:t>
      </w:r>
      <w:r w:rsidRPr="000C6136">
        <w:rPr>
          <w:rFonts w:ascii="Times New Roman" w:hAnsi="Times New Roman"/>
          <w:sz w:val="24"/>
          <w:szCs w:val="24"/>
        </w:rPr>
        <w:t>) to occupy the vacated position.</w:t>
      </w:r>
    </w:p>
    <w:p w14:paraId="737B9FBF" w14:textId="77777777" w:rsidR="001333C2" w:rsidRPr="000C6136" w:rsidRDefault="001333C2" w:rsidP="00E44BB5">
      <w:pPr>
        <w:spacing w:after="0" w:line="240" w:lineRule="auto"/>
        <w:rPr>
          <w:rFonts w:ascii="Times New Roman" w:hAnsi="Times New Roman"/>
          <w:sz w:val="24"/>
          <w:szCs w:val="24"/>
        </w:rPr>
      </w:pPr>
    </w:p>
    <w:p w14:paraId="68AC5ED7" w14:textId="2E71B660"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873904" w:rsidRPr="000C6136">
        <w:rPr>
          <w:rFonts w:ascii="Times New Roman" w:hAnsi="Times New Roman"/>
          <w:b/>
          <w:bCs/>
          <w:sz w:val="24"/>
          <w:szCs w:val="24"/>
        </w:rPr>
        <w:t>[</w:t>
      </w:r>
      <w:r w:rsidR="00434EE5" w:rsidRPr="000C6136">
        <w:rPr>
          <w:rFonts w:ascii="Times New Roman" w:hAnsi="Times New Roman"/>
          <w:b/>
          <w:bCs/>
          <w:sz w:val="24"/>
          <w:szCs w:val="24"/>
        </w:rPr>
        <w:t>42</w:t>
      </w:r>
      <w:r w:rsidR="00873904" w:rsidRPr="000C6136">
        <w:rPr>
          <w:rFonts w:ascii="Times New Roman" w:hAnsi="Times New Roman"/>
          <w:b/>
          <w:bCs/>
          <w:sz w:val="24"/>
          <w:szCs w:val="24"/>
        </w:rPr>
        <w:t>]</w:t>
      </w:r>
      <w:r w:rsidRPr="000C6136">
        <w:rPr>
          <w:rFonts w:ascii="Times New Roman" w:hAnsi="Times New Roman"/>
          <w:sz w:val="24"/>
          <w:szCs w:val="24"/>
        </w:rPr>
        <w:t xml:space="preserve"> inserts Unit 3.2.3 (TYPG: Pilot type rating – gyroplane) after Unit 3.2.2 (which has similar provisions for helicopters) in Schedule 3, Appendix 3, Section 3.2. The new unit contains the aeronautical knowledge required for </w:t>
      </w:r>
      <w:r w:rsidR="009E69F4" w:rsidRPr="000C6136">
        <w:rPr>
          <w:rFonts w:ascii="Times New Roman" w:hAnsi="Times New Roman"/>
          <w:sz w:val="24"/>
          <w:szCs w:val="24"/>
        </w:rPr>
        <w:t xml:space="preserve">a </w:t>
      </w:r>
      <w:r w:rsidRPr="000C6136">
        <w:rPr>
          <w:rFonts w:ascii="Times New Roman" w:hAnsi="Times New Roman"/>
          <w:sz w:val="24"/>
          <w:szCs w:val="24"/>
        </w:rPr>
        <w:t>pilot type rating</w:t>
      </w:r>
      <w:r w:rsidR="009E69F4" w:rsidRPr="000C6136">
        <w:rPr>
          <w:rFonts w:ascii="Times New Roman" w:hAnsi="Times New Roman"/>
          <w:sz w:val="24"/>
          <w:szCs w:val="24"/>
        </w:rPr>
        <w:t xml:space="preserve"> for a </w:t>
      </w:r>
      <w:r w:rsidRPr="000C6136">
        <w:rPr>
          <w:rFonts w:ascii="Times New Roman" w:hAnsi="Times New Roman"/>
          <w:sz w:val="24"/>
          <w:szCs w:val="24"/>
        </w:rPr>
        <w:t>gyroplane.</w:t>
      </w:r>
    </w:p>
    <w:p w14:paraId="37BF5312" w14:textId="77777777" w:rsidR="001333C2" w:rsidRPr="000C6136" w:rsidRDefault="001333C2" w:rsidP="00E44BB5">
      <w:pPr>
        <w:spacing w:after="0" w:line="240" w:lineRule="auto"/>
        <w:rPr>
          <w:rFonts w:ascii="Times New Roman" w:hAnsi="Times New Roman"/>
          <w:sz w:val="24"/>
          <w:szCs w:val="24"/>
        </w:rPr>
      </w:pPr>
    </w:p>
    <w:p w14:paraId="6EFDCCBA" w14:textId="77777777" w:rsidR="001333C2" w:rsidRPr="000C6136" w:rsidRDefault="001333C2" w:rsidP="00E44BB5">
      <w:pPr>
        <w:keepNext/>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5 of the Part 61 MOS (Flight test standards)</w:t>
      </w:r>
    </w:p>
    <w:p w14:paraId="19A3E4D9" w14:textId="77777777" w:rsidR="001333C2" w:rsidRPr="000C6136" w:rsidRDefault="001333C2" w:rsidP="00E44BB5">
      <w:pPr>
        <w:spacing w:after="0" w:line="240" w:lineRule="auto"/>
        <w:rPr>
          <w:rFonts w:ascii="Times New Roman" w:eastAsia="Times New Roman" w:hAnsi="Times New Roman"/>
          <w:bCs/>
          <w:i/>
          <w:iCs/>
          <w:sz w:val="24"/>
          <w:szCs w:val="24"/>
        </w:rPr>
      </w:pPr>
    </w:p>
    <w:p w14:paraId="3F8F1440" w14:textId="77777777"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sz w:val="24"/>
          <w:szCs w:val="24"/>
        </w:rPr>
        <w:t>Schedule 5 contains the flight test standards for the relevant licence, rating or endorsement. It calls up units of competency based on codes that refer to Schedule 2 competency standards for the flight test content. The following amendments are made to Schedule 5.</w:t>
      </w:r>
    </w:p>
    <w:p w14:paraId="69CF816A" w14:textId="77777777" w:rsidR="0028257E" w:rsidRPr="000C6136" w:rsidRDefault="0028257E" w:rsidP="00E44BB5">
      <w:pPr>
        <w:spacing w:after="0" w:line="240" w:lineRule="auto"/>
        <w:rPr>
          <w:rFonts w:ascii="Times New Roman" w:eastAsia="Times New Roman" w:hAnsi="Times New Roman"/>
          <w:bCs/>
          <w:sz w:val="24"/>
          <w:szCs w:val="24"/>
        </w:rPr>
      </w:pPr>
    </w:p>
    <w:p w14:paraId="3D300541" w14:textId="56588967" w:rsidR="0028257E" w:rsidRPr="000C6136" w:rsidRDefault="0028257E" w:rsidP="00E44BB5">
      <w:pPr>
        <w:spacing w:after="0" w:line="240" w:lineRule="auto"/>
        <w:rPr>
          <w:rFonts w:ascii="Times New Roman" w:hAnsi="Times New Roman"/>
          <w:sz w:val="24"/>
          <w:szCs w:val="24"/>
        </w:rPr>
      </w:pPr>
      <w:r w:rsidRPr="000C6136">
        <w:rPr>
          <w:rFonts w:ascii="Times New Roman" w:eastAsia="Times New Roman" w:hAnsi="Times New Roman"/>
          <w:b/>
          <w:sz w:val="24"/>
          <w:szCs w:val="24"/>
        </w:rPr>
        <w:t xml:space="preserve">Item </w:t>
      </w:r>
      <w:r w:rsidR="00680ABB" w:rsidRPr="000C6136">
        <w:rPr>
          <w:rFonts w:ascii="Times New Roman" w:eastAsia="Times New Roman" w:hAnsi="Times New Roman"/>
          <w:b/>
          <w:sz w:val="24"/>
          <w:szCs w:val="24"/>
        </w:rPr>
        <w:t>[</w:t>
      </w:r>
      <w:r w:rsidR="002117A6" w:rsidRPr="000C6136">
        <w:rPr>
          <w:rFonts w:ascii="Times New Roman" w:eastAsia="Times New Roman" w:hAnsi="Times New Roman"/>
          <w:b/>
          <w:sz w:val="24"/>
          <w:szCs w:val="24"/>
        </w:rPr>
        <w:t>43</w:t>
      </w:r>
      <w:r w:rsidR="00680ABB"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9F5A4E" w:rsidRPr="000C6136">
        <w:rPr>
          <w:rFonts w:ascii="Times New Roman" w:eastAsia="Times New Roman" w:hAnsi="Times New Roman"/>
          <w:bCs/>
          <w:sz w:val="24"/>
          <w:szCs w:val="24"/>
        </w:rPr>
        <w:t>omits reference</w:t>
      </w:r>
      <w:r w:rsidR="005259E4" w:rsidRPr="000C6136">
        <w:rPr>
          <w:rFonts w:ascii="Times New Roman" w:eastAsia="Times New Roman" w:hAnsi="Times New Roman"/>
          <w:bCs/>
          <w:sz w:val="24"/>
          <w:szCs w:val="24"/>
        </w:rPr>
        <w:t>s</w:t>
      </w:r>
      <w:r w:rsidR="009F5A4E" w:rsidRPr="000C6136">
        <w:rPr>
          <w:rFonts w:ascii="Times New Roman" w:eastAsia="Times New Roman" w:hAnsi="Times New Roman"/>
          <w:bCs/>
          <w:sz w:val="24"/>
          <w:szCs w:val="24"/>
        </w:rPr>
        <w:t xml:space="preserve"> to </w:t>
      </w:r>
      <w:r w:rsidR="004E4298" w:rsidRPr="000C6136">
        <w:rPr>
          <w:rFonts w:ascii="Times New Roman" w:eastAsia="Times New Roman" w:hAnsi="Times New Roman"/>
          <w:bCs/>
          <w:sz w:val="24"/>
          <w:szCs w:val="24"/>
        </w:rPr>
        <w:t xml:space="preserve">unit code </w:t>
      </w:r>
      <w:r w:rsidR="004D1EAB" w:rsidRPr="000C6136">
        <w:rPr>
          <w:rFonts w:ascii="Times New Roman" w:eastAsia="Times New Roman" w:hAnsi="Times New Roman"/>
          <w:bCs/>
          <w:sz w:val="24"/>
          <w:szCs w:val="24"/>
        </w:rPr>
        <w:t xml:space="preserve">C3 </w:t>
      </w:r>
      <w:r w:rsidR="002B5A2E" w:rsidRPr="000C6136">
        <w:rPr>
          <w:rFonts w:ascii="Times New Roman" w:eastAsia="Times New Roman" w:hAnsi="Times New Roman"/>
          <w:bCs/>
          <w:sz w:val="24"/>
          <w:szCs w:val="24"/>
        </w:rPr>
        <w:t xml:space="preserve">(which relates to the unit of competency “Operate aeronautical radio”) </w:t>
      </w:r>
      <w:r w:rsidR="00C070A0" w:rsidRPr="000C6136">
        <w:rPr>
          <w:rFonts w:ascii="Times New Roman" w:eastAsia="Times New Roman" w:hAnsi="Times New Roman"/>
          <w:bCs/>
          <w:sz w:val="24"/>
          <w:szCs w:val="24"/>
        </w:rPr>
        <w:t>from</w:t>
      </w:r>
      <w:r w:rsidR="004F65EF" w:rsidRPr="000C6136">
        <w:rPr>
          <w:rFonts w:ascii="Times New Roman" w:eastAsia="Times New Roman" w:hAnsi="Times New Roman"/>
          <w:bCs/>
          <w:sz w:val="24"/>
          <w:szCs w:val="24"/>
        </w:rPr>
        <w:t xml:space="preserve"> </w:t>
      </w:r>
      <w:r w:rsidR="00215D5D" w:rsidRPr="000C6136">
        <w:rPr>
          <w:rFonts w:ascii="Times New Roman" w:eastAsia="Times New Roman" w:hAnsi="Times New Roman"/>
          <w:bCs/>
          <w:sz w:val="24"/>
          <w:szCs w:val="24"/>
        </w:rPr>
        <w:t>note</w:t>
      </w:r>
      <w:r w:rsidR="004833F1" w:rsidRPr="000C6136">
        <w:rPr>
          <w:rFonts w:ascii="Times New Roman" w:eastAsia="Times New Roman" w:hAnsi="Times New Roman"/>
          <w:bCs/>
          <w:sz w:val="24"/>
          <w:szCs w:val="24"/>
        </w:rPr>
        <w:t>s</w:t>
      </w:r>
      <w:r w:rsidR="00215D5D" w:rsidRPr="000C6136">
        <w:rPr>
          <w:rFonts w:ascii="Times New Roman" w:eastAsia="Times New Roman" w:hAnsi="Times New Roman"/>
          <w:bCs/>
          <w:sz w:val="24"/>
          <w:szCs w:val="24"/>
        </w:rPr>
        <w:t xml:space="preserve"> to </w:t>
      </w:r>
      <w:r w:rsidR="00A57850" w:rsidRPr="000C6136">
        <w:rPr>
          <w:rFonts w:ascii="Times New Roman" w:eastAsia="Times New Roman" w:hAnsi="Times New Roman"/>
          <w:bCs/>
          <w:sz w:val="24"/>
          <w:szCs w:val="24"/>
        </w:rPr>
        <w:t>two</w:t>
      </w:r>
      <w:r w:rsidR="00215D5D" w:rsidRPr="000C6136">
        <w:rPr>
          <w:rFonts w:ascii="Times New Roman" w:eastAsia="Times New Roman" w:hAnsi="Times New Roman"/>
          <w:bCs/>
          <w:sz w:val="24"/>
          <w:szCs w:val="24"/>
        </w:rPr>
        <w:t xml:space="preserve"> </w:t>
      </w:r>
      <w:r w:rsidR="00C070A0" w:rsidRPr="000C6136">
        <w:rPr>
          <w:rFonts w:ascii="Times New Roman" w:eastAsia="Times New Roman" w:hAnsi="Times New Roman"/>
          <w:bCs/>
          <w:sz w:val="24"/>
          <w:szCs w:val="24"/>
        </w:rPr>
        <w:t>provision</w:t>
      </w:r>
      <w:r w:rsidR="00A57850" w:rsidRPr="000C6136">
        <w:rPr>
          <w:rFonts w:ascii="Times New Roman" w:eastAsia="Times New Roman" w:hAnsi="Times New Roman"/>
          <w:bCs/>
          <w:sz w:val="24"/>
          <w:szCs w:val="24"/>
        </w:rPr>
        <w:t>s</w:t>
      </w:r>
      <w:r w:rsidR="00C070A0" w:rsidRPr="000C6136">
        <w:rPr>
          <w:rFonts w:ascii="Times New Roman" w:eastAsia="Times New Roman" w:hAnsi="Times New Roman"/>
          <w:bCs/>
          <w:sz w:val="24"/>
          <w:szCs w:val="24"/>
        </w:rPr>
        <w:t xml:space="preserve"> about </w:t>
      </w:r>
      <w:r w:rsidR="00EF240E" w:rsidRPr="000C6136">
        <w:rPr>
          <w:rFonts w:ascii="Times New Roman" w:eastAsia="Times New Roman" w:hAnsi="Times New Roman"/>
          <w:bCs/>
          <w:sz w:val="24"/>
          <w:szCs w:val="24"/>
        </w:rPr>
        <w:t xml:space="preserve">the </w:t>
      </w:r>
      <w:r w:rsidR="00D17781" w:rsidRPr="000C6136">
        <w:rPr>
          <w:rFonts w:ascii="Times New Roman" w:eastAsia="Times New Roman" w:hAnsi="Times New Roman"/>
          <w:bCs/>
          <w:sz w:val="24"/>
          <w:szCs w:val="24"/>
        </w:rPr>
        <w:t xml:space="preserve">flight test standards for </w:t>
      </w:r>
      <w:r w:rsidR="00430AB7" w:rsidRPr="000C6136">
        <w:rPr>
          <w:rFonts w:ascii="Times New Roman" w:eastAsia="Times New Roman" w:hAnsi="Times New Roman"/>
          <w:bCs/>
          <w:sz w:val="24"/>
          <w:szCs w:val="24"/>
        </w:rPr>
        <w:t xml:space="preserve">a </w:t>
      </w:r>
      <w:r w:rsidR="00A70FF3" w:rsidRPr="000C6136">
        <w:rPr>
          <w:rFonts w:ascii="Times New Roman" w:eastAsia="Times New Roman" w:hAnsi="Times New Roman"/>
          <w:bCs/>
          <w:sz w:val="24"/>
          <w:szCs w:val="24"/>
        </w:rPr>
        <w:t>recreational pilot licence</w:t>
      </w:r>
      <w:r w:rsidR="00A43BC2" w:rsidRPr="000C6136">
        <w:rPr>
          <w:rFonts w:ascii="Times New Roman" w:eastAsia="Times New Roman" w:hAnsi="Times New Roman"/>
          <w:bCs/>
          <w:sz w:val="24"/>
          <w:szCs w:val="24"/>
        </w:rPr>
        <w:t xml:space="preserve"> aeroplane </w:t>
      </w:r>
      <w:r w:rsidR="00E2289C" w:rsidRPr="000C6136">
        <w:rPr>
          <w:rFonts w:ascii="Times New Roman" w:eastAsia="Times New Roman" w:hAnsi="Times New Roman"/>
          <w:bCs/>
          <w:sz w:val="24"/>
          <w:szCs w:val="24"/>
        </w:rPr>
        <w:t>category rating flight test</w:t>
      </w:r>
      <w:r w:rsidR="00C070A0" w:rsidRPr="000C6136">
        <w:rPr>
          <w:rFonts w:ascii="Times New Roman" w:eastAsia="Times New Roman" w:hAnsi="Times New Roman"/>
          <w:bCs/>
          <w:sz w:val="24"/>
          <w:szCs w:val="24"/>
        </w:rPr>
        <w:t xml:space="preserve">. </w:t>
      </w:r>
      <w:r w:rsidR="00B86D48" w:rsidRPr="000C6136">
        <w:rPr>
          <w:rFonts w:ascii="Times New Roman" w:eastAsia="Times New Roman" w:hAnsi="Times New Roman"/>
          <w:bCs/>
          <w:sz w:val="24"/>
          <w:szCs w:val="24"/>
        </w:rPr>
        <w:t xml:space="preserve">That unit of competency is not </w:t>
      </w:r>
      <w:r w:rsidR="00EF240E" w:rsidRPr="000C6136">
        <w:rPr>
          <w:rFonts w:ascii="Times New Roman" w:eastAsia="Times New Roman" w:hAnsi="Times New Roman"/>
          <w:bCs/>
          <w:sz w:val="24"/>
          <w:szCs w:val="24"/>
        </w:rPr>
        <w:t xml:space="preserve">one of the practical flight standards </w:t>
      </w:r>
      <w:r w:rsidR="00397A05" w:rsidRPr="000C6136">
        <w:rPr>
          <w:rFonts w:ascii="Times New Roman" w:hAnsi="Times New Roman"/>
          <w:sz w:val="24"/>
          <w:szCs w:val="24"/>
        </w:rPr>
        <w:t xml:space="preserve">that must be demonstrated by an applicant for a recreational pilot licence </w:t>
      </w:r>
      <w:r w:rsidR="00E2289C" w:rsidRPr="000C6136">
        <w:rPr>
          <w:rFonts w:ascii="Times New Roman" w:hAnsi="Times New Roman"/>
          <w:sz w:val="24"/>
          <w:szCs w:val="24"/>
        </w:rPr>
        <w:t xml:space="preserve">with an aeroplane category </w:t>
      </w:r>
      <w:r w:rsidR="00EF240E" w:rsidRPr="000C6136">
        <w:rPr>
          <w:rFonts w:ascii="Times New Roman" w:eastAsia="Times New Roman" w:hAnsi="Times New Roman"/>
          <w:bCs/>
          <w:sz w:val="24"/>
          <w:szCs w:val="24"/>
        </w:rPr>
        <w:t>rating</w:t>
      </w:r>
      <w:r w:rsidR="00B86D48" w:rsidRPr="000C6136">
        <w:rPr>
          <w:rFonts w:ascii="Times New Roman" w:eastAsia="Times New Roman" w:hAnsi="Times New Roman"/>
          <w:bCs/>
          <w:sz w:val="24"/>
          <w:szCs w:val="24"/>
        </w:rPr>
        <w:t>.</w:t>
      </w:r>
    </w:p>
    <w:p w14:paraId="76465831" w14:textId="77777777" w:rsidR="0028257E" w:rsidRPr="000C6136" w:rsidRDefault="0028257E" w:rsidP="00E44BB5">
      <w:pPr>
        <w:spacing w:after="0" w:line="240" w:lineRule="auto"/>
        <w:rPr>
          <w:rFonts w:ascii="Times New Roman" w:eastAsia="Times New Roman" w:hAnsi="Times New Roman"/>
          <w:bCs/>
          <w:sz w:val="24"/>
          <w:szCs w:val="24"/>
        </w:rPr>
      </w:pPr>
    </w:p>
    <w:p w14:paraId="03B237E1" w14:textId="46572BED" w:rsidR="0028257E" w:rsidRPr="000C6136" w:rsidRDefault="0028257E"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
          <w:sz w:val="24"/>
          <w:szCs w:val="24"/>
        </w:rPr>
        <w:t xml:space="preserve">Item </w:t>
      </w:r>
      <w:r w:rsidR="00680ABB" w:rsidRPr="000C6136">
        <w:rPr>
          <w:rFonts w:ascii="Times New Roman" w:eastAsia="Times New Roman" w:hAnsi="Times New Roman"/>
          <w:b/>
          <w:sz w:val="24"/>
          <w:szCs w:val="24"/>
        </w:rPr>
        <w:t>[</w:t>
      </w:r>
      <w:r w:rsidR="002117A6" w:rsidRPr="000C6136">
        <w:rPr>
          <w:rFonts w:ascii="Times New Roman" w:eastAsia="Times New Roman" w:hAnsi="Times New Roman"/>
          <w:b/>
          <w:sz w:val="24"/>
          <w:szCs w:val="24"/>
        </w:rPr>
        <w:t>44</w:t>
      </w:r>
      <w:r w:rsidR="00680ABB" w:rsidRPr="000C6136">
        <w:rPr>
          <w:rFonts w:ascii="Times New Roman" w:eastAsia="Times New Roman" w:hAnsi="Times New Roman"/>
          <w:b/>
          <w:sz w:val="24"/>
          <w:szCs w:val="24"/>
        </w:rPr>
        <w:t>]</w:t>
      </w:r>
      <w:r w:rsidRPr="000C6136">
        <w:rPr>
          <w:rFonts w:ascii="Times New Roman" w:eastAsia="Times New Roman" w:hAnsi="Times New Roman"/>
          <w:bCs/>
          <w:sz w:val="24"/>
          <w:szCs w:val="24"/>
        </w:rPr>
        <w:t xml:space="preserve"> </w:t>
      </w:r>
      <w:r w:rsidR="00BE6C36" w:rsidRPr="000C6136">
        <w:rPr>
          <w:rFonts w:ascii="Times New Roman" w:eastAsia="Times New Roman" w:hAnsi="Times New Roman"/>
          <w:bCs/>
          <w:sz w:val="24"/>
          <w:szCs w:val="24"/>
        </w:rPr>
        <w:t xml:space="preserve">omits a reference to unit code C3 (which relates to the unit of competency “Operate aeronautical radio”) from a note to a provision about </w:t>
      </w:r>
      <w:r w:rsidR="00EF240E" w:rsidRPr="000C6136">
        <w:rPr>
          <w:rFonts w:ascii="Times New Roman" w:eastAsia="Times New Roman" w:hAnsi="Times New Roman"/>
          <w:bCs/>
          <w:sz w:val="24"/>
          <w:szCs w:val="24"/>
        </w:rPr>
        <w:t xml:space="preserve">the </w:t>
      </w:r>
      <w:r w:rsidR="00D17781" w:rsidRPr="000C6136">
        <w:rPr>
          <w:rFonts w:ascii="Times New Roman" w:eastAsia="Times New Roman" w:hAnsi="Times New Roman"/>
          <w:bCs/>
          <w:sz w:val="24"/>
          <w:szCs w:val="24"/>
        </w:rPr>
        <w:t xml:space="preserve">flight test standards for a </w:t>
      </w:r>
      <w:r w:rsidR="00130307" w:rsidRPr="000C6136">
        <w:rPr>
          <w:rFonts w:ascii="Times New Roman" w:eastAsia="Times New Roman" w:hAnsi="Times New Roman"/>
          <w:bCs/>
          <w:sz w:val="24"/>
          <w:szCs w:val="24"/>
        </w:rPr>
        <w:t xml:space="preserve">recreational pilot licence </w:t>
      </w:r>
      <w:r w:rsidR="00BE6C36" w:rsidRPr="000C6136">
        <w:rPr>
          <w:rFonts w:ascii="Times New Roman" w:eastAsia="Times New Roman" w:hAnsi="Times New Roman"/>
          <w:bCs/>
          <w:sz w:val="24"/>
          <w:szCs w:val="24"/>
        </w:rPr>
        <w:t>helicopter</w:t>
      </w:r>
      <w:r w:rsidR="00EF240E" w:rsidRPr="000C6136">
        <w:rPr>
          <w:rFonts w:ascii="Times New Roman" w:eastAsia="Times New Roman" w:hAnsi="Times New Roman"/>
          <w:bCs/>
          <w:sz w:val="24"/>
          <w:szCs w:val="24"/>
        </w:rPr>
        <w:t xml:space="preserve"> category rating</w:t>
      </w:r>
      <w:r w:rsidR="00BE6C36" w:rsidRPr="000C6136">
        <w:rPr>
          <w:rFonts w:ascii="Times New Roman" w:eastAsia="Times New Roman" w:hAnsi="Times New Roman"/>
          <w:bCs/>
          <w:sz w:val="24"/>
          <w:szCs w:val="24"/>
        </w:rPr>
        <w:t xml:space="preserve">. That unit of competency is not </w:t>
      </w:r>
      <w:r w:rsidR="00EF240E" w:rsidRPr="000C6136">
        <w:rPr>
          <w:rFonts w:ascii="Times New Roman" w:eastAsia="Times New Roman" w:hAnsi="Times New Roman"/>
          <w:bCs/>
          <w:sz w:val="24"/>
          <w:szCs w:val="24"/>
        </w:rPr>
        <w:t xml:space="preserve">one of the practical flight standards </w:t>
      </w:r>
      <w:r w:rsidR="00166CAF" w:rsidRPr="000C6136">
        <w:rPr>
          <w:rFonts w:ascii="Times New Roman" w:hAnsi="Times New Roman"/>
          <w:sz w:val="24"/>
          <w:szCs w:val="24"/>
        </w:rPr>
        <w:t xml:space="preserve">that must be demonstrated by an applicant for a recreational pilot licence </w:t>
      </w:r>
      <w:r w:rsidR="00130307" w:rsidRPr="000C6136">
        <w:rPr>
          <w:rFonts w:ascii="Times New Roman" w:hAnsi="Times New Roman"/>
          <w:sz w:val="24"/>
          <w:szCs w:val="24"/>
        </w:rPr>
        <w:t xml:space="preserve">with a helicopter category </w:t>
      </w:r>
      <w:r w:rsidR="00EF240E" w:rsidRPr="000C6136">
        <w:rPr>
          <w:rFonts w:ascii="Times New Roman" w:eastAsia="Times New Roman" w:hAnsi="Times New Roman"/>
          <w:bCs/>
          <w:sz w:val="24"/>
          <w:szCs w:val="24"/>
        </w:rPr>
        <w:t>rating</w:t>
      </w:r>
      <w:r w:rsidR="00BE6C36" w:rsidRPr="000C6136">
        <w:rPr>
          <w:rFonts w:ascii="Times New Roman" w:eastAsia="Times New Roman" w:hAnsi="Times New Roman"/>
          <w:bCs/>
          <w:sz w:val="24"/>
          <w:szCs w:val="24"/>
        </w:rPr>
        <w:t>.</w:t>
      </w:r>
    </w:p>
    <w:p w14:paraId="6F08B6A9" w14:textId="77777777" w:rsidR="001333C2" w:rsidRPr="000C6136" w:rsidRDefault="001333C2" w:rsidP="00E44BB5">
      <w:pPr>
        <w:spacing w:after="0" w:line="240" w:lineRule="auto"/>
        <w:rPr>
          <w:rFonts w:ascii="Times New Roman" w:hAnsi="Times New Roman"/>
          <w:sz w:val="24"/>
          <w:szCs w:val="24"/>
        </w:rPr>
      </w:pPr>
    </w:p>
    <w:p w14:paraId="3C546250" w14:textId="5425A830"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B27238" w:rsidRPr="000C6136">
        <w:rPr>
          <w:rFonts w:ascii="Times New Roman" w:hAnsi="Times New Roman"/>
          <w:b/>
          <w:bCs/>
          <w:sz w:val="24"/>
          <w:szCs w:val="24"/>
        </w:rPr>
        <w:t>4</w:t>
      </w:r>
      <w:r w:rsidR="002117A6" w:rsidRPr="000C6136">
        <w:rPr>
          <w:rFonts w:ascii="Times New Roman" w:hAnsi="Times New Roman"/>
          <w:b/>
          <w:bCs/>
          <w:sz w:val="24"/>
          <w:szCs w:val="24"/>
        </w:rPr>
        <w:t>5</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704CF6" w:rsidRPr="000C6136">
        <w:rPr>
          <w:rFonts w:ascii="Times New Roman" w:hAnsi="Times New Roman"/>
          <w:sz w:val="24"/>
          <w:szCs w:val="24"/>
        </w:rPr>
        <w:t xml:space="preserve">inserts </w:t>
      </w:r>
      <w:r w:rsidRPr="000C6136">
        <w:rPr>
          <w:rFonts w:ascii="Times New Roman" w:hAnsi="Times New Roman"/>
          <w:sz w:val="24"/>
          <w:szCs w:val="24"/>
        </w:rPr>
        <w:t>new Appendix G.3 (RPL Gyroplane category rating flight test) in Section</w:t>
      </w:r>
      <w:r w:rsidR="00737FF1" w:rsidRPr="000C6136">
        <w:rPr>
          <w:rFonts w:ascii="Times New Roman" w:hAnsi="Times New Roman"/>
          <w:sz w:val="24"/>
          <w:szCs w:val="24"/>
        </w:rPr>
        <w:t> </w:t>
      </w:r>
      <w:r w:rsidRPr="000C6136">
        <w:rPr>
          <w:rFonts w:ascii="Times New Roman" w:hAnsi="Times New Roman"/>
          <w:sz w:val="24"/>
          <w:szCs w:val="24"/>
        </w:rPr>
        <w:t>G</w:t>
      </w:r>
      <w:r w:rsidR="00704CF6" w:rsidRPr="000C6136">
        <w:rPr>
          <w:rFonts w:ascii="Times New Roman" w:hAnsi="Times New Roman"/>
          <w:sz w:val="24"/>
          <w:szCs w:val="24"/>
        </w:rPr>
        <w:t xml:space="preserve"> in place of a previously reserved Appendix</w:t>
      </w:r>
      <w:r w:rsidRPr="000C6136">
        <w:rPr>
          <w:rFonts w:ascii="Times New Roman" w:hAnsi="Times New Roman"/>
          <w:sz w:val="24"/>
          <w:szCs w:val="24"/>
        </w:rPr>
        <w:t>. The new content sets out the knowledge and abilities that must be demonstrated by an applicant for a recreational pilot licence with gyroplane category rating flight test.</w:t>
      </w:r>
    </w:p>
    <w:p w14:paraId="0C4C66B7" w14:textId="77777777" w:rsidR="001333C2" w:rsidRPr="000C6136" w:rsidRDefault="001333C2" w:rsidP="00E44BB5">
      <w:pPr>
        <w:spacing w:after="0" w:line="240" w:lineRule="auto"/>
        <w:rPr>
          <w:rFonts w:ascii="Times New Roman" w:hAnsi="Times New Roman"/>
          <w:sz w:val="24"/>
          <w:szCs w:val="24"/>
        </w:rPr>
      </w:pPr>
    </w:p>
    <w:p w14:paraId="6A0D312D" w14:textId="5B6936D3"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B27238" w:rsidRPr="000C6136">
        <w:rPr>
          <w:rFonts w:ascii="Times New Roman" w:hAnsi="Times New Roman"/>
          <w:b/>
          <w:bCs/>
          <w:sz w:val="24"/>
          <w:szCs w:val="24"/>
        </w:rPr>
        <w:t>4</w:t>
      </w:r>
      <w:r w:rsidR="00EF398C" w:rsidRPr="000C6136">
        <w:rPr>
          <w:rFonts w:ascii="Times New Roman" w:hAnsi="Times New Roman"/>
          <w:b/>
          <w:bCs/>
          <w:sz w:val="24"/>
          <w:szCs w:val="24"/>
        </w:rPr>
        <w:t>6</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D175A6" w:rsidRPr="000C6136">
        <w:rPr>
          <w:rFonts w:ascii="Times New Roman" w:hAnsi="Times New Roman"/>
          <w:sz w:val="24"/>
          <w:szCs w:val="24"/>
        </w:rPr>
        <w:t xml:space="preserve">inserts a </w:t>
      </w:r>
      <w:r w:rsidRPr="000C6136">
        <w:rPr>
          <w:rFonts w:ascii="Times New Roman" w:hAnsi="Times New Roman"/>
          <w:sz w:val="24"/>
          <w:szCs w:val="24"/>
        </w:rPr>
        <w:t>new Appendix H.4 (PPL Gyroplane category rating flight test) in Section</w:t>
      </w:r>
      <w:r w:rsidR="00737FF1" w:rsidRPr="000C6136">
        <w:rPr>
          <w:rFonts w:ascii="Times New Roman" w:hAnsi="Times New Roman"/>
          <w:sz w:val="24"/>
          <w:szCs w:val="24"/>
        </w:rPr>
        <w:t> </w:t>
      </w:r>
      <w:r w:rsidRPr="000C6136">
        <w:rPr>
          <w:rFonts w:ascii="Times New Roman" w:hAnsi="Times New Roman"/>
          <w:sz w:val="24"/>
          <w:szCs w:val="24"/>
        </w:rPr>
        <w:t>H</w:t>
      </w:r>
      <w:r w:rsidR="00D175A6" w:rsidRPr="000C6136">
        <w:rPr>
          <w:rFonts w:ascii="Times New Roman" w:hAnsi="Times New Roman"/>
          <w:sz w:val="24"/>
          <w:szCs w:val="24"/>
        </w:rPr>
        <w:t xml:space="preserve"> in place of a previously reserved Appendix</w:t>
      </w:r>
      <w:r w:rsidRPr="000C6136">
        <w:rPr>
          <w:rFonts w:ascii="Times New Roman" w:hAnsi="Times New Roman"/>
          <w:sz w:val="24"/>
          <w:szCs w:val="24"/>
        </w:rPr>
        <w:t>. The new content sets out the knowledge and abilities that must be demonstrated by an applicant for a private pilot licence with gyroplane category rating flight test.</w:t>
      </w:r>
    </w:p>
    <w:p w14:paraId="17247C1E" w14:textId="77777777" w:rsidR="001333C2" w:rsidRPr="000C6136" w:rsidRDefault="001333C2" w:rsidP="00E44BB5">
      <w:pPr>
        <w:spacing w:after="0" w:line="240" w:lineRule="auto"/>
        <w:rPr>
          <w:rFonts w:ascii="Times New Roman" w:hAnsi="Times New Roman"/>
          <w:sz w:val="24"/>
          <w:szCs w:val="24"/>
        </w:rPr>
      </w:pPr>
    </w:p>
    <w:p w14:paraId="6DBA4C88" w14:textId="23E4472E"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Pr="000C6136">
        <w:rPr>
          <w:rFonts w:ascii="Times New Roman" w:hAnsi="Times New Roman"/>
          <w:b/>
          <w:bCs/>
          <w:sz w:val="24"/>
          <w:szCs w:val="24"/>
        </w:rPr>
        <w:t>4</w:t>
      </w:r>
      <w:r w:rsidR="00EF398C" w:rsidRPr="000C6136">
        <w:rPr>
          <w:rFonts w:ascii="Times New Roman" w:hAnsi="Times New Roman"/>
          <w:b/>
          <w:bCs/>
          <w:sz w:val="24"/>
          <w:szCs w:val="24"/>
        </w:rPr>
        <w:t>7</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8D1AF7" w:rsidRPr="000C6136">
        <w:rPr>
          <w:rFonts w:ascii="Times New Roman" w:hAnsi="Times New Roman"/>
          <w:sz w:val="24"/>
          <w:szCs w:val="24"/>
        </w:rPr>
        <w:t>inserts a</w:t>
      </w:r>
      <w:r w:rsidRPr="000C6136">
        <w:rPr>
          <w:rFonts w:ascii="Times New Roman" w:hAnsi="Times New Roman"/>
          <w:sz w:val="24"/>
          <w:szCs w:val="24"/>
        </w:rPr>
        <w:t xml:space="preserve"> new Appendix I.4 (CPL Gyroplane category rating flight test) in Section</w:t>
      </w:r>
      <w:r w:rsidR="00545F45" w:rsidRPr="000C6136">
        <w:rPr>
          <w:rFonts w:ascii="Times New Roman" w:hAnsi="Times New Roman"/>
          <w:sz w:val="24"/>
          <w:szCs w:val="24"/>
        </w:rPr>
        <w:t> </w:t>
      </w:r>
      <w:r w:rsidRPr="000C6136">
        <w:rPr>
          <w:rFonts w:ascii="Times New Roman" w:hAnsi="Times New Roman"/>
          <w:sz w:val="24"/>
          <w:szCs w:val="24"/>
        </w:rPr>
        <w:t>I</w:t>
      </w:r>
      <w:r w:rsidR="008D1AF7" w:rsidRPr="000C6136">
        <w:rPr>
          <w:rFonts w:ascii="Times New Roman" w:hAnsi="Times New Roman"/>
          <w:sz w:val="24"/>
          <w:szCs w:val="24"/>
        </w:rPr>
        <w:t xml:space="preserve"> in place of a previously reserved Appendix</w:t>
      </w:r>
      <w:r w:rsidRPr="000C6136">
        <w:rPr>
          <w:rFonts w:ascii="Times New Roman" w:hAnsi="Times New Roman"/>
          <w:sz w:val="24"/>
          <w:szCs w:val="24"/>
        </w:rPr>
        <w:t>. The new content sets out the knowledge and abilities that must be demonstrated by an applicant for a commercial pilot licence with gyroplane category rating flight test.</w:t>
      </w:r>
    </w:p>
    <w:p w14:paraId="1F17021B" w14:textId="77777777" w:rsidR="001333C2" w:rsidRPr="000C6136" w:rsidRDefault="001333C2" w:rsidP="00E44BB5">
      <w:pPr>
        <w:spacing w:after="0" w:line="240" w:lineRule="auto"/>
        <w:rPr>
          <w:rFonts w:ascii="Times New Roman" w:hAnsi="Times New Roman"/>
          <w:sz w:val="24"/>
          <w:szCs w:val="24"/>
        </w:rPr>
      </w:pPr>
    </w:p>
    <w:p w14:paraId="50B893A9" w14:textId="04F78443"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EF398C" w:rsidRPr="000C6136">
        <w:rPr>
          <w:rFonts w:ascii="Times New Roman" w:hAnsi="Times New Roman"/>
          <w:b/>
          <w:bCs/>
          <w:sz w:val="24"/>
          <w:szCs w:val="24"/>
        </w:rPr>
        <w:t>48</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8D1AF7" w:rsidRPr="000C6136">
        <w:rPr>
          <w:rFonts w:ascii="Times New Roman" w:hAnsi="Times New Roman"/>
          <w:sz w:val="24"/>
          <w:szCs w:val="24"/>
        </w:rPr>
        <w:t>inserts a</w:t>
      </w:r>
      <w:r w:rsidRPr="000C6136">
        <w:rPr>
          <w:rFonts w:ascii="Times New Roman" w:hAnsi="Times New Roman"/>
          <w:sz w:val="24"/>
          <w:szCs w:val="24"/>
        </w:rPr>
        <w:t xml:space="preserve"> new Appendix L.3 (Single</w:t>
      </w:r>
      <w:r w:rsidRPr="000C6136">
        <w:rPr>
          <w:rFonts w:ascii="Times New Roman" w:hAnsi="Times New Roman"/>
          <w:sz w:val="24"/>
          <w:szCs w:val="24"/>
        </w:rPr>
        <w:noBreakHyphen/>
        <w:t>engine gyroplane class rating flight test) in Section L</w:t>
      </w:r>
      <w:r w:rsidR="008D1AF7" w:rsidRPr="000C6136">
        <w:rPr>
          <w:rFonts w:ascii="Times New Roman" w:hAnsi="Times New Roman"/>
          <w:sz w:val="24"/>
          <w:szCs w:val="24"/>
        </w:rPr>
        <w:t xml:space="preserve"> in place of a previously reserved Appendix</w:t>
      </w:r>
      <w:r w:rsidRPr="000C6136">
        <w:rPr>
          <w:rFonts w:ascii="Times New Roman" w:hAnsi="Times New Roman"/>
          <w:sz w:val="24"/>
          <w:szCs w:val="24"/>
        </w:rPr>
        <w:t>. The new content sets out the knowledge and abilities that must be demonstrated by an applicant for a single</w:t>
      </w:r>
      <w:r w:rsidRPr="000C6136">
        <w:rPr>
          <w:rFonts w:ascii="Times New Roman" w:hAnsi="Times New Roman"/>
          <w:sz w:val="24"/>
          <w:szCs w:val="24"/>
        </w:rPr>
        <w:noBreakHyphen/>
        <w:t>engine gyroplane class rating flight test.</w:t>
      </w:r>
    </w:p>
    <w:p w14:paraId="540589AB" w14:textId="77777777" w:rsidR="001333C2" w:rsidRPr="000C6136" w:rsidRDefault="001333C2" w:rsidP="00E44BB5">
      <w:pPr>
        <w:spacing w:after="0" w:line="240" w:lineRule="auto"/>
        <w:rPr>
          <w:rFonts w:ascii="Times New Roman" w:hAnsi="Times New Roman"/>
          <w:sz w:val="24"/>
          <w:szCs w:val="24"/>
        </w:rPr>
      </w:pPr>
    </w:p>
    <w:p w14:paraId="737F45B3" w14:textId="60B0D40F"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EF398C" w:rsidRPr="000C6136">
        <w:rPr>
          <w:rFonts w:ascii="Times New Roman" w:hAnsi="Times New Roman"/>
          <w:b/>
          <w:bCs/>
          <w:sz w:val="24"/>
          <w:szCs w:val="24"/>
        </w:rPr>
        <w:t>49</w:t>
      </w:r>
      <w:r w:rsidR="00680ABB" w:rsidRPr="000C6136">
        <w:rPr>
          <w:rFonts w:ascii="Times New Roman" w:hAnsi="Times New Roman"/>
          <w:b/>
          <w:bCs/>
          <w:sz w:val="24"/>
          <w:szCs w:val="24"/>
        </w:rPr>
        <w:t>]</w:t>
      </w:r>
      <w:r w:rsidRPr="000C6136">
        <w:rPr>
          <w:rFonts w:ascii="Times New Roman" w:hAnsi="Times New Roman"/>
          <w:sz w:val="24"/>
          <w:szCs w:val="24"/>
        </w:rPr>
        <w:t xml:space="preserve"> inserts new Appendix L.7A (Gyroplane type rating flight test) after Appendix L.7 in Section L. The new content sets out the knowledge and abilities that must be demonstrated by an applicant for a gyroplane type rating flight test.</w:t>
      </w:r>
    </w:p>
    <w:p w14:paraId="74A1E966" w14:textId="77777777" w:rsidR="001333C2" w:rsidRPr="000C6136" w:rsidRDefault="001333C2" w:rsidP="00E44BB5">
      <w:pPr>
        <w:spacing w:after="0" w:line="240" w:lineRule="auto"/>
        <w:jc w:val="center"/>
        <w:rPr>
          <w:rFonts w:ascii="Times New Roman" w:hAnsi="Times New Roman"/>
          <w:b/>
          <w:bCs/>
          <w:sz w:val="24"/>
          <w:szCs w:val="24"/>
        </w:rPr>
      </w:pPr>
    </w:p>
    <w:p w14:paraId="0283D430" w14:textId="53BD0083"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EF398C" w:rsidRPr="000C6136">
        <w:rPr>
          <w:rFonts w:ascii="Times New Roman" w:hAnsi="Times New Roman"/>
          <w:b/>
          <w:bCs/>
          <w:sz w:val="24"/>
          <w:szCs w:val="24"/>
        </w:rPr>
        <w:t>50</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F8305B" w:rsidRPr="000C6136">
        <w:rPr>
          <w:rFonts w:ascii="Times New Roman" w:hAnsi="Times New Roman"/>
          <w:sz w:val="24"/>
          <w:szCs w:val="24"/>
        </w:rPr>
        <w:t>inserts a</w:t>
      </w:r>
      <w:r w:rsidRPr="000C6136">
        <w:rPr>
          <w:rFonts w:ascii="Times New Roman" w:hAnsi="Times New Roman"/>
          <w:sz w:val="24"/>
          <w:szCs w:val="24"/>
        </w:rPr>
        <w:t xml:space="preserve"> new </w:t>
      </w:r>
      <w:r w:rsidR="005D4731" w:rsidRPr="000C6136">
        <w:rPr>
          <w:rFonts w:ascii="Times New Roman" w:hAnsi="Times New Roman"/>
          <w:sz w:val="24"/>
          <w:szCs w:val="24"/>
        </w:rPr>
        <w:t>A</w:t>
      </w:r>
      <w:r w:rsidRPr="000C6136">
        <w:rPr>
          <w:rFonts w:ascii="Times New Roman" w:hAnsi="Times New Roman"/>
          <w:sz w:val="24"/>
          <w:szCs w:val="24"/>
        </w:rPr>
        <w:t>ppendix Q.1 (Low</w:t>
      </w:r>
      <w:r w:rsidRPr="000C6136">
        <w:rPr>
          <w:rFonts w:ascii="Times New Roman" w:hAnsi="Times New Roman"/>
          <w:sz w:val="24"/>
          <w:szCs w:val="24"/>
        </w:rPr>
        <w:noBreakHyphen/>
        <w:t>level rating flight test)</w:t>
      </w:r>
      <w:r w:rsidR="00F8305B" w:rsidRPr="000C6136">
        <w:rPr>
          <w:rFonts w:ascii="Times New Roman" w:hAnsi="Times New Roman"/>
          <w:sz w:val="24"/>
          <w:szCs w:val="24"/>
        </w:rPr>
        <w:t xml:space="preserve"> in Section Q in place of previous Appendix Q.1</w:t>
      </w:r>
      <w:r w:rsidRPr="000C6136">
        <w:rPr>
          <w:rFonts w:ascii="Times New Roman" w:hAnsi="Times New Roman"/>
          <w:sz w:val="24"/>
          <w:szCs w:val="24"/>
        </w:rPr>
        <w:t xml:space="preserve">. The relevant competency standards are updated </w:t>
      </w:r>
      <w:r w:rsidR="00A34C62" w:rsidRPr="000C6136">
        <w:rPr>
          <w:rFonts w:ascii="Times New Roman" w:hAnsi="Times New Roman"/>
          <w:sz w:val="24"/>
          <w:szCs w:val="24"/>
        </w:rPr>
        <w:t>to include</w:t>
      </w:r>
      <w:r w:rsidR="004A2612" w:rsidRPr="000C6136">
        <w:rPr>
          <w:rFonts w:ascii="Times New Roman" w:hAnsi="Times New Roman"/>
          <w:sz w:val="24"/>
          <w:szCs w:val="24"/>
        </w:rPr>
        <w:t xml:space="preserve"> “LL-G”</w:t>
      </w:r>
      <w:r w:rsidR="00A34C62" w:rsidRPr="000C6136">
        <w:rPr>
          <w:rFonts w:ascii="Times New Roman" w:hAnsi="Times New Roman"/>
          <w:sz w:val="24"/>
          <w:szCs w:val="24"/>
        </w:rPr>
        <w:t xml:space="preserve"> </w:t>
      </w:r>
      <w:r w:rsidR="004A2612" w:rsidRPr="000C6136">
        <w:rPr>
          <w:rFonts w:ascii="Times New Roman" w:hAnsi="Times New Roman"/>
          <w:sz w:val="24"/>
          <w:szCs w:val="24"/>
        </w:rPr>
        <w:t xml:space="preserve">and </w:t>
      </w:r>
      <w:r w:rsidRPr="000C6136">
        <w:rPr>
          <w:rFonts w:ascii="Times New Roman" w:hAnsi="Times New Roman"/>
          <w:sz w:val="24"/>
          <w:szCs w:val="24"/>
        </w:rPr>
        <w:t>the new gyroplane abbreviations G1</w:t>
      </w:r>
      <w:r w:rsidR="00732F4C" w:rsidRPr="000C6136">
        <w:rPr>
          <w:rFonts w:ascii="Times New Roman" w:hAnsi="Times New Roman"/>
          <w:sz w:val="24"/>
          <w:szCs w:val="24"/>
        </w:rPr>
        <w:t> </w:t>
      </w:r>
      <w:r w:rsidRPr="000C6136">
        <w:rPr>
          <w:rFonts w:ascii="Times New Roman" w:hAnsi="Times New Roman"/>
          <w:sz w:val="24"/>
          <w:szCs w:val="24"/>
        </w:rPr>
        <w:t>– G</w:t>
      </w:r>
      <w:r w:rsidR="00437E53" w:rsidRPr="000C6136">
        <w:rPr>
          <w:rFonts w:ascii="Times New Roman" w:hAnsi="Times New Roman"/>
          <w:sz w:val="24"/>
          <w:szCs w:val="24"/>
        </w:rPr>
        <w:t>4</w:t>
      </w:r>
      <w:r w:rsidRPr="000C6136">
        <w:rPr>
          <w:rFonts w:ascii="Times New Roman" w:hAnsi="Times New Roman"/>
          <w:sz w:val="24"/>
          <w:szCs w:val="24"/>
        </w:rPr>
        <w:t>.</w:t>
      </w:r>
    </w:p>
    <w:p w14:paraId="166FD8BB" w14:textId="77777777" w:rsidR="001333C2" w:rsidRPr="000C6136" w:rsidRDefault="001333C2" w:rsidP="00E44BB5">
      <w:pPr>
        <w:spacing w:after="0" w:line="240" w:lineRule="auto"/>
        <w:rPr>
          <w:rFonts w:ascii="Times New Roman" w:hAnsi="Times New Roman"/>
          <w:sz w:val="24"/>
          <w:szCs w:val="24"/>
        </w:rPr>
      </w:pPr>
    </w:p>
    <w:p w14:paraId="5BDA469D" w14:textId="550CC5B2"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2222DD" w:rsidRPr="000C6136">
        <w:rPr>
          <w:rFonts w:ascii="Times New Roman" w:hAnsi="Times New Roman"/>
          <w:b/>
          <w:bCs/>
          <w:sz w:val="24"/>
          <w:szCs w:val="24"/>
        </w:rPr>
        <w:t>51</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A04640" w:rsidRPr="000C6136">
        <w:rPr>
          <w:rFonts w:ascii="Times New Roman" w:hAnsi="Times New Roman"/>
          <w:sz w:val="24"/>
          <w:szCs w:val="24"/>
        </w:rPr>
        <w:t xml:space="preserve">inserts </w:t>
      </w:r>
      <w:r w:rsidRPr="000C6136">
        <w:rPr>
          <w:rFonts w:ascii="Times New Roman" w:hAnsi="Times New Roman"/>
          <w:sz w:val="24"/>
          <w:szCs w:val="24"/>
        </w:rPr>
        <w:t xml:space="preserve">new </w:t>
      </w:r>
      <w:r w:rsidR="00D4211C" w:rsidRPr="000C6136">
        <w:rPr>
          <w:rFonts w:ascii="Times New Roman" w:hAnsi="Times New Roman"/>
          <w:sz w:val="24"/>
          <w:szCs w:val="24"/>
        </w:rPr>
        <w:t>A</w:t>
      </w:r>
      <w:r w:rsidRPr="000C6136">
        <w:rPr>
          <w:rFonts w:ascii="Times New Roman" w:hAnsi="Times New Roman"/>
          <w:sz w:val="24"/>
          <w:szCs w:val="24"/>
        </w:rPr>
        <w:t>ppendix R.1 (Aerial application rating and aerial application endorsement flight test)</w:t>
      </w:r>
      <w:r w:rsidR="00A04640" w:rsidRPr="000C6136">
        <w:rPr>
          <w:rFonts w:ascii="Times New Roman" w:hAnsi="Times New Roman"/>
          <w:sz w:val="24"/>
          <w:szCs w:val="24"/>
        </w:rPr>
        <w:t xml:space="preserve"> in Section R in place of existing Appendix R.1</w:t>
      </w:r>
      <w:r w:rsidRPr="000C6136">
        <w:rPr>
          <w:rFonts w:ascii="Times New Roman" w:hAnsi="Times New Roman"/>
          <w:sz w:val="24"/>
          <w:szCs w:val="24"/>
        </w:rPr>
        <w:t>. Updates are made to the relevant competency standards to include references throughout the Appendix to “LL-G” and new test-specific activities and manoeuvres for a gyroplane aerial application endorsement at paragraph 3.5(d).</w:t>
      </w:r>
    </w:p>
    <w:p w14:paraId="5FD3ED38" w14:textId="77777777" w:rsidR="001333C2" w:rsidRPr="000C6136" w:rsidRDefault="001333C2" w:rsidP="00E44BB5">
      <w:pPr>
        <w:spacing w:after="0" w:line="240" w:lineRule="auto"/>
        <w:rPr>
          <w:rFonts w:ascii="Times New Roman" w:hAnsi="Times New Roman"/>
          <w:sz w:val="24"/>
          <w:szCs w:val="24"/>
        </w:rPr>
      </w:pPr>
    </w:p>
    <w:p w14:paraId="604064AB" w14:textId="77777777" w:rsidR="001333C2" w:rsidRPr="000C6136" w:rsidRDefault="001333C2" w:rsidP="00E44BB5">
      <w:pPr>
        <w:keepNext/>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6 of the Part 61 MOS (Proficiency check standards)</w:t>
      </w:r>
    </w:p>
    <w:p w14:paraId="2162E078" w14:textId="77777777" w:rsidR="001333C2" w:rsidRPr="000C6136" w:rsidRDefault="001333C2" w:rsidP="00E44BB5">
      <w:pPr>
        <w:keepNext/>
        <w:spacing w:after="0" w:line="240" w:lineRule="auto"/>
        <w:rPr>
          <w:rFonts w:ascii="Times New Roman" w:hAnsi="Times New Roman"/>
          <w:sz w:val="24"/>
          <w:szCs w:val="24"/>
        </w:rPr>
      </w:pPr>
    </w:p>
    <w:p w14:paraId="694A2818" w14:textId="656835FB"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sz w:val="24"/>
          <w:szCs w:val="24"/>
        </w:rPr>
        <w:t xml:space="preserve">Schedule 6 contains the proficiency check standards for the relevant licence, rating or endorsement. It calls up units of competency based on codes that refer to Schedule 2 competency standards. The following amendment </w:t>
      </w:r>
      <w:r w:rsidR="0048025A" w:rsidRPr="000C6136">
        <w:rPr>
          <w:rFonts w:ascii="Times New Roman" w:hAnsi="Times New Roman"/>
          <w:sz w:val="24"/>
          <w:szCs w:val="24"/>
        </w:rPr>
        <w:t>is</w:t>
      </w:r>
      <w:r w:rsidRPr="000C6136">
        <w:rPr>
          <w:rFonts w:ascii="Times New Roman" w:hAnsi="Times New Roman"/>
          <w:sz w:val="24"/>
          <w:szCs w:val="24"/>
        </w:rPr>
        <w:t xml:space="preserve"> made to Schedule 6.</w:t>
      </w:r>
    </w:p>
    <w:p w14:paraId="5CF10C04" w14:textId="77777777" w:rsidR="001333C2" w:rsidRPr="000C6136" w:rsidRDefault="001333C2" w:rsidP="00E44BB5">
      <w:pPr>
        <w:spacing w:after="0" w:line="240" w:lineRule="auto"/>
        <w:rPr>
          <w:rFonts w:ascii="Times New Roman" w:hAnsi="Times New Roman"/>
          <w:sz w:val="24"/>
          <w:szCs w:val="24"/>
        </w:rPr>
      </w:pPr>
    </w:p>
    <w:p w14:paraId="2666D37D" w14:textId="22CA5CB1"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071EC5" w:rsidRPr="000C6136">
        <w:rPr>
          <w:rFonts w:ascii="Times New Roman" w:hAnsi="Times New Roman"/>
          <w:b/>
          <w:bCs/>
          <w:sz w:val="24"/>
          <w:szCs w:val="24"/>
        </w:rPr>
        <w:t>52</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09552A" w:rsidRPr="000C6136">
        <w:rPr>
          <w:rFonts w:ascii="Times New Roman" w:hAnsi="Times New Roman"/>
          <w:sz w:val="24"/>
          <w:szCs w:val="24"/>
        </w:rPr>
        <w:t xml:space="preserve">inserts </w:t>
      </w:r>
      <w:r w:rsidRPr="000C6136">
        <w:rPr>
          <w:rFonts w:ascii="Times New Roman" w:hAnsi="Times New Roman"/>
          <w:sz w:val="24"/>
          <w:szCs w:val="24"/>
        </w:rPr>
        <w:t>new Appendix 4 (Aerial application rating proficiency check)</w:t>
      </w:r>
      <w:r w:rsidR="0009552A" w:rsidRPr="000C6136">
        <w:rPr>
          <w:rFonts w:ascii="Times New Roman" w:hAnsi="Times New Roman"/>
          <w:sz w:val="24"/>
          <w:szCs w:val="24"/>
        </w:rPr>
        <w:t xml:space="preserve"> in place of existing Appendix 4</w:t>
      </w:r>
      <w:r w:rsidRPr="000C6136">
        <w:rPr>
          <w:rFonts w:ascii="Times New Roman" w:hAnsi="Times New Roman"/>
          <w:sz w:val="24"/>
          <w:szCs w:val="24"/>
        </w:rPr>
        <w:t>. Updates are made to the relevant competency standards to include references throughout the Appendix to “LL-G” and new check-specific activities and manoeuvres for the gyroplane aerial application endorsement at low-level at paragraph</w:t>
      </w:r>
      <w:r w:rsidR="004D4452" w:rsidRPr="000C6136">
        <w:rPr>
          <w:rFonts w:ascii="Times New Roman" w:hAnsi="Times New Roman"/>
          <w:sz w:val="24"/>
          <w:szCs w:val="24"/>
        </w:rPr>
        <w:t> </w:t>
      </w:r>
      <w:r w:rsidRPr="000C6136">
        <w:rPr>
          <w:rFonts w:ascii="Times New Roman" w:hAnsi="Times New Roman"/>
          <w:sz w:val="24"/>
          <w:szCs w:val="24"/>
        </w:rPr>
        <w:t>3.5(g).</w:t>
      </w:r>
    </w:p>
    <w:p w14:paraId="51CC3AAD" w14:textId="77777777" w:rsidR="001333C2" w:rsidRPr="000C6136" w:rsidRDefault="001333C2" w:rsidP="00E44BB5">
      <w:pPr>
        <w:spacing w:after="0" w:line="240" w:lineRule="auto"/>
        <w:rPr>
          <w:rFonts w:ascii="Times New Roman" w:hAnsi="Times New Roman"/>
          <w:sz w:val="24"/>
          <w:szCs w:val="24"/>
        </w:rPr>
      </w:pPr>
    </w:p>
    <w:p w14:paraId="22F3D7A4" w14:textId="77777777" w:rsidR="001333C2" w:rsidRPr="000C6136" w:rsidRDefault="001333C2" w:rsidP="00E44BB5">
      <w:pPr>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7 of the Part 61 MOS (Flight review standards)</w:t>
      </w:r>
    </w:p>
    <w:p w14:paraId="7FA46B6B" w14:textId="77777777" w:rsidR="001333C2" w:rsidRPr="000C6136" w:rsidRDefault="001333C2" w:rsidP="00E44BB5">
      <w:pPr>
        <w:spacing w:after="0" w:line="240" w:lineRule="auto"/>
        <w:rPr>
          <w:rFonts w:ascii="Times New Roman" w:hAnsi="Times New Roman"/>
          <w:sz w:val="24"/>
          <w:szCs w:val="24"/>
        </w:rPr>
      </w:pPr>
    </w:p>
    <w:p w14:paraId="61B9D497" w14:textId="77777777"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sz w:val="24"/>
          <w:szCs w:val="24"/>
        </w:rPr>
        <w:t>Schedule 7 contains the flight review standards for the relevant licence, rating or endorsement. It calls up units of competency based on codes that refer to Schedule 2 competency standards for the flight review content. The following amendments are made to Schedule 7.</w:t>
      </w:r>
    </w:p>
    <w:p w14:paraId="311D9446" w14:textId="77777777" w:rsidR="001333C2" w:rsidRPr="000C6136" w:rsidRDefault="001333C2" w:rsidP="00E44BB5">
      <w:pPr>
        <w:spacing w:after="0" w:line="240" w:lineRule="auto"/>
        <w:rPr>
          <w:rFonts w:ascii="Times New Roman" w:hAnsi="Times New Roman"/>
          <w:sz w:val="24"/>
          <w:szCs w:val="24"/>
        </w:rPr>
      </w:pPr>
    </w:p>
    <w:p w14:paraId="56CE1F17" w14:textId="7F90559F"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071EC5" w:rsidRPr="000C6136">
        <w:rPr>
          <w:rFonts w:ascii="Times New Roman" w:hAnsi="Times New Roman"/>
          <w:b/>
          <w:bCs/>
          <w:sz w:val="24"/>
          <w:szCs w:val="24"/>
        </w:rPr>
        <w:t>53</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4F775B" w:rsidRPr="000C6136">
        <w:rPr>
          <w:rFonts w:ascii="Times New Roman" w:hAnsi="Times New Roman"/>
          <w:sz w:val="24"/>
          <w:szCs w:val="24"/>
        </w:rPr>
        <w:t>inserts</w:t>
      </w:r>
      <w:r w:rsidRPr="000C6136">
        <w:rPr>
          <w:rFonts w:ascii="Times New Roman" w:hAnsi="Times New Roman"/>
          <w:sz w:val="24"/>
          <w:szCs w:val="24"/>
        </w:rPr>
        <w:t xml:space="preserve"> new Appendix L (Aircraft rating flight review)</w:t>
      </w:r>
      <w:r w:rsidR="004F775B" w:rsidRPr="000C6136">
        <w:rPr>
          <w:rFonts w:ascii="Times New Roman" w:hAnsi="Times New Roman"/>
          <w:sz w:val="24"/>
          <w:szCs w:val="24"/>
        </w:rPr>
        <w:t xml:space="preserve"> in place of existing Appendix L</w:t>
      </w:r>
      <w:r w:rsidRPr="000C6136">
        <w:rPr>
          <w:rFonts w:ascii="Times New Roman" w:hAnsi="Times New Roman"/>
          <w:sz w:val="24"/>
          <w:szCs w:val="24"/>
        </w:rPr>
        <w:t>. Corrections have been made to the table containing the practical flight standards in clause 3: references to “class rating” are replaced with “type rating” for content relating to unit codes FR-SEAT</w:t>
      </w:r>
      <w:r w:rsidR="001239B5" w:rsidRPr="000C6136">
        <w:rPr>
          <w:rFonts w:ascii="Times New Roman" w:hAnsi="Times New Roman"/>
          <w:sz w:val="24"/>
          <w:szCs w:val="24"/>
        </w:rPr>
        <w:t>,</w:t>
      </w:r>
      <w:r w:rsidRPr="000C6136">
        <w:rPr>
          <w:rFonts w:ascii="Times New Roman" w:hAnsi="Times New Roman"/>
          <w:sz w:val="24"/>
          <w:szCs w:val="24"/>
        </w:rPr>
        <w:t xml:space="preserve"> FR-MEAT and FR-MEHT; and references to “single-engine” are replaced with “multi-engine” for content relating to unit codes FR</w:t>
      </w:r>
      <w:r w:rsidRPr="000C6136">
        <w:rPr>
          <w:rFonts w:ascii="Times New Roman" w:hAnsi="Times New Roman"/>
          <w:sz w:val="24"/>
          <w:szCs w:val="24"/>
        </w:rPr>
        <w:noBreakHyphen/>
        <w:t>MEAT and FR-MEHT.</w:t>
      </w:r>
    </w:p>
    <w:p w14:paraId="3C8B9125" w14:textId="77777777" w:rsidR="001333C2" w:rsidRPr="000C6136" w:rsidRDefault="001333C2" w:rsidP="00E44BB5">
      <w:pPr>
        <w:spacing w:after="0" w:line="240" w:lineRule="auto"/>
        <w:rPr>
          <w:rFonts w:ascii="Times New Roman" w:hAnsi="Times New Roman"/>
          <w:sz w:val="24"/>
          <w:szCs w:val="24"/>
        </w:rPr>
      </w:pPr>
    </w:p>
    <w:p w14:paraId="514BFF79" w14:textId="2C9009FA"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071EC5" w:rsidRPr="000C6136">
        <w:rPr>
          <w:rFonts w:ascii="Times New Roman" w:hAnsi="Times New Roman"/>
          <w:b/>
          <w:bCs/>
          <w:sz w:val="24"/>
          <w:szCs w:val="24"/>
        </w:rPr>
        <w:t>5</w:t>
      </w:r>
      <w:r w:rsidRPr="000C6136">
        <w:rPr>
          <w:rFonts w:ascii="Times New Roman" w:hAnsi="Times New Roman"/>
          <w:b/>
          <w:bCs/>
          <w:sz w:val="24"/>
          <w:szCs w:val="24"/>
        </w:rPr>
        <w:t>4</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4F775B" w:rsidRPr="000C6136">
        <w:rPr>
          <w:rFonts w:ascii="Times New Roman" w:hAnsi="Times New Roman"/>
          <w:sz w:val="24"/>
          <w:szCs w:val="24"/>
        </w:rPr>
        <w:t>insert</w:t>
      </w:r>
      <w:r w:rsidR="00745016" w:rsidRPr="000C6136">
        <w:rPr>
          <w:rFonts w:ascii="Times New Roman" w:hAnsi="Times New Roman"/>
          <w:sz w:val="24"/>
          <w:szCs w:val="24"/>
        </w:rPr>
        <w:t>s</w:t>
      </w:r>
      <w:r w:rsidRPr="000C6136">
        <w:rPr>
          <w:rFonts w:ascii="Times New Roman" w:hAnsi="Times New Roman"/>
          <w:sz w:val="24"/>
          <w:szCs w:val="24"/>
        </w:rPr>
        <w:t xml:space="preserve"> new Appendix O (Night VFR rating flight review)</w:t>
      </w:r>
      <w:r w:rsidR="00A3723F" w:rsidRPr="000C6136">
        <w:rPr>
          <w:rFonts w:ascii="Times New Roman" w:hAnsi="Times New Roman"/>
          <w:sz w:val="24"/>
          <w:szCs w:val="24"/>
        </w:rPr>
        <w:t xml:space="preserve"> </w:t>
      </w:r>
      <w:r w:rsidR="004F775B" w:rsidRPr="000C6136">
        <w:rPr>
          <w:rFonts w:ascii="Times New Roman" w:hAnsi="Times New Roman"/>
          <w:sz w:val="24"/>
          <w:szCs w:val="24"/>
        </w:rPr>
        <w:t>in place of existing Appendix O</w:t>
      </w:r>
      <w:r w:rsidRPr="000C6136">
        <w:rPr>
          <w:rFonts w:ascii="Times New Roman" w:hAnsi="Times New Roman"/>
          <w:sz w:val="24"/>
          <w:szCs w:val="24"/>
        </w:rPr>
        <w:t>. Updates have been made to the flight review requirements in subclause 1.1 so that applicants for a night VFR flight review in a gyroplane will have to demonstrate competency by performing operations within the flight tolerances specified in table 6 in Section 1 of Schedule 8 of the Part 61 MOS.</w:t>
      </w:r>
    </w:p>
    <w:p w14:paraId="6B94A649" w14:textId="77777777" w:rsidR="001333C2" w:rsidRPr="000C6136" w:rsidRDefault="001333C2" w:rsidP="00E44BB5">
      <w:pPr>
        <w:spacing w:after="0" w:line="240" w:lineRule="auto"/>
        <w:rPr>
          <w:rFonts w:ascii="Times New Roman" w:hAnsi="Times New Roman"/>
          <w:sz w:val="24"/>
          <w:szCs w:val="24"/>
        </w:rPr>
      </w:pPr>
    </w:p>
    <w:p w14:paraId="40BC3CD9" w14:textId="46AB7F81"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071EC5" w:rsidRPr="000C6136">
        <w:rPr>
          <w:rFonts w:ascii="Times New Roman" w:hAnsi="Times New Roman"/>
          <w:b/>
          <w:bCs/>
          <w:sz w:val="24"/>
          <w:szCs w:val="24"/>
        </w:rPr>
        <w:t>55</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4F775B" w:rsidRPr="000C6136">
        <w:rPr>
          <w:rFonts w:ascii="Times New Roman" w:hAnsi="Times New Roman"/>
          <w:sz w:val="24"/>
          <w:szCs w:val="24"/>
        </w:rPr>
        <w:t>inserts</w:t>
      </w:r>
      <w:r w:rsidRPr="000C6136">
        <w:rPr>
          <w:rFonts w:ascii="Times New Roman" w:hAnsi="Times New Roman"/>
          <w:sz w:val="24"/>
          <w:szCs w:val="24"/>
        </w:rPr>
        <w:t xml:space="preserve"> new Appendix Q (Low-level rating flight review)</w:t>
      </w:r>
      <w:r w:rsidR="004F775B" w:rsidRPr="000C6136">
        <w:rPr>
          <w:rFonts w:ascii="Times New Roman" w:hAnsi="Times New Roman"/>
          <w:sz w:val="24"/>
          <w:szCs w:val="24"/>
        </w:rPr>
        <w:t xml:space="preserve"> in place of existing Appendix Q</w:t>
      </w:r>
      <w:r w:rsidRPr="000C6136">
        <w:rPr>
          <w:rFonts w:ascii="Times New Roman" w:hAnsi="Times New Roman"/>
          <w:sz w:val="24"/>
          <w:szCs w:val="24"/>
        </w:rPr>
        <w:t>. Updates have been made to the flight review requirements in subclause 1.2 so that applicants for a low-level rating flight review in a gyroplane will have to demonstrate competency by performing operations within the flight tolerances specified in table 6 in Section 1 of Schedule 8.</w:t>
      </w:r>
    </w:p>
    <w:p w14:paraId="10773444" w14:textId="77777777" w:rsidR="001333C2" w:rsidRPr="000C6136" w:rsidRDefault="001333C2" w:rsidP="00E44BB5">
      <w:pPr>
        <w:spacing w:after="0" w:line="240" w:lineRule="auto"/>
        <w:rPr>
          <w:rFonts w:ascii="Times New Roman" w:hAnsi="Times New Roman"/>
          <w:sz w:val="24"/>
          <w:szCs w:val="24"/>
        </w:rPr>
      </w:pPr>
    </w:p>
    <w:p w14:paraId="481CC99A" w14:textId="77777777" w:rsidR="001333C2" w:rsidRPr="000C6136" w:rsidRDefault="001333C2" w:rsidP="00657013">
      <w:pPr>
        <w:keepNext/>
        <w:spacing w:after="0" w:line="240" w:lineRule="auto"/>
        <w:rPr>
          <w:rFonts w:ascii="Times New Roman" w:eastAsia="Times New Roman" w:hAnsi="Times New Roman"/>
          <w:b/>
          <w:i/>
          <w:iCs/>
          <w:sz w:val="24"/>
          <w:szCs w:val="24"/>
        </w:rPr>
      </w:pPr>
      <w:r w:rsidRPr="000C6136">
        <w:rPr>
          <w:rFonts w:ascii="Times New Roman" w:eastAsia="Times New Roman" w:hAnsi="Times New Roman"/>
          <w:b/>
          <w:i/>
          <w:iCs/>
          <w:sz w:val="24"/>
          <w:szCs w:val="24"/>
        </w:rPr>
        <w:t>Amendments to Schedule 8 of the Part 61 MOS (Tolerances)</w:t>
      </w:r>
    </w:p>
    <w:p w14:paraId="136EFBEE" w14:textId="77777777" w:rsidR="001333C2" w:rsidRPr="000C6136" w:rsidRDefault="001333C2" w:rsidP="00657013">
      <w:pPr>
        <w:keepNext/>
        <w:spacing w:after="0" w:line="240" w:lineRule="auto"/>
        <w:rPr>
          <w:rFonts w:ascii="Times New Roman" w:hAnsi="Times New Roman"/>
          <w:sz w:val="24"/>
          <w:szCs w:val="24"/>
        </w:rPr>
      </w:pPr>
    </w:p>
    <w:p w14:paraId="23C38AEA" w14:textId="7BB4133F" w:rsidR="001333C2" w:rsidRPr="000C6136" w:rsidRDefault="00BD4F86" w:rsidP="00E44BB5">
      <w:pPr>
        <w:spacing w:after="0" w:line="240" w:lineRule="auto"/>
        <w:rPr>
          <w:rFonts w:ascii="Times New Roman" w:hAnsi="Times New Roman"/>
          <w:sz w:val="24"/>
          <w:szCs w:val="24"/>
        </w:rPr>
      </w:pPr>
      <w:r>
        <w:rPr>
          <w:rFonts w:ascii="Times New Roman" w:hAnsi="Times New Roman"/>
          <w:sz w:val="24"/>
          <w:szCs w:val="24"/>
        </w:rPr>
        <w:t xml:space="preserve">Section 1 of </w:t>
      </w:r>
      <w:r w:rsidR="001333C2" w:rsidRPr="000C6136">
        <w:rPr>
          <w:rFonts w:ascii="Times New Roman" w:hAnsi="Times New Roman"/>
          <w:sz w:val="24"/>
          <w:szCs w:val="24"/>
        </w:rPr>
        <w:t>Schedule 8 sets out the flight tolerances that must be adhered to for the various tests, checks and flight reviews required by Schedules 5, 6 and 7. The following minor helicopter</w:t>
      </w:r>
      <w:r w:rsidR="00EC308B" w:rsidRPr="000C6136">
        <w:rPr>
          <w:rFonts w:ascii="Times New Roman" w:hAnsi="Times New Roman"/>
          <w:sz w:val="24"/>
          <w:szCs w:val="24"/>
        </w:rPr>
        <w:t xml:space="preserve">-related </w:t>
      </w:r>
      <w:r w:rsidR="001333C2" w:rsidRPr="000C6136">
        <w:rPr>
          <w:rFonts w:ascii="Times New Roman" w:hAnsi="Times New Roman"/>
          <w:sz w:val="24"/>
          <w:szCs w:val="24"/>
        </w:rPr>
        <w:t xml:space="preserve">and gyroplane-related amendments are made to </w:t>
      </w:r>
      <w:r>
        <w:rPr>
          <w:rFonts w:ascii="Times New Roman" w:hAnsi="Times New Roman"/>
          <w:sz w:val="24"/>
          <w:szCs w:val="24"/>
        </w:rPr>
        <w:t xml:space="preserve">Section 1 of </w:t>
      </w:r>
      <w:r w:rsidR="001333C2" w:rsidRPr="000C6136">
        <w:rPr>
          <w:rFonts w:ascii="Times New Roman" w:hAnsi="Times New Roman"/>
          <w:sz w:val="24"/>
          <w:szCs w:val="24"/>
        </w:rPr>
        <w:t>Schedule 8.</w:t>
      </w:r>
    </w:p>
    <w:p w14:paraId="1FB5085A" w14:textId="77777777" w:rsidR="001333C2" w:rsidRPr="000C6136" w:rsidRDefault="001333C2" w:rsidP="00E44BB5">
      <w:pPr>
        <w:spacing w:after="0" w:line="240" w:lineRule="auto"/>
        <w:rPr>
          <w:rFonts w:ascii="Times New Roman" w:hAnsi="Times New Roman"/>
          <w:sz w:val="24"/>
          <w:szCs w:val="24"/>
        </w:rPr>
      </w:pPr>
    </w:p>
    <w:p w14:paraId="7F0E3A43" w14:textId="5256D286"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62658B" w:rsidRPr="000C6136">
        <w:rPr>
          <w:rFonts w:ascii="Times New Roman" w:hAnsi="Times New Roman"/>
          <w:b/>
          <w:bCs/>
          <w:sz w:val="24"/>
          <w:szCs w:val="24"/>
        </w:rPr>
        <w:t>56</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AD76BE" w:rsidRPr="000C6136">
        <w:rPr>
          <w:rFonts w:ascii="Times New Roman" w:hAnsi="Times New Roman"/>
          <w:sz w:val="24"/>
          <w:szCs w:val="24"/>
        </w:rPr>
        <w:t xml:space="preserve">inserts a </w:t>
      </w:r>
      <w:r w:rsidRPr="000C6136">
        <w:rPr>
          <w:rFonts w:ascii="Times New Roman" w:hAnsi="Times New Roman"/>
          <w:sz w:val="24"/>
          <w:szCs w:val="24"/>
        </w:rPr>
        <w:t>new Table 3 (Helicopter general flight tolerances – private level)</w:t>
      </w:r>
      <w:r w:rsidR="00AD76BE" w:rsidRPr="000C6136">
        <w:rPr>
          <w:rFonts w:ascii="Times New Roman" w:hAnsi="Times New Roman"/>
          <w:sz w:val="24"/>
          <w:szCs w:val="24"/>
        </w:rPr>
        <w:t xml:space="preserve"> in place of</w:t>
      </w:r>
      <w:r w:rsidR="007372C9" w:rsidRPr="000C6136">
        <w:rPr>
          <w:rFonts w:ascii="Times New Roman" w:hAnsi="Times New Roman"/>
          <w:sz w:val="24"/>
          <w:szCs w:val="24"/>
        </w:rPr>
        <w:t xml:space="preserve"> the existing Table 3</w:t>
      </w:r>
      <w:r w:rsidRPr="000C6136">
        <w:rPr>
          <w:rFonts w:ascii="Times New Roman" w:hAnsi="Times New Roman"/>
          <w:sz w:val="24"/>
          <w:szCs w:val="24"/>
        </w:rPr>
        <w:t>. Several minor changes have been made to items in the row for “Control helicopter during advanced manoeuvres – steep turns”, namely, the content of column 2 has been substituted with “Descending turns” and the content of column 3 substituted with “Through a minimum descent of 500 ft”.</w:t>
      </w:r>
    </w:p>
    <w:p w14:paraId="5FDE06D0" w14:textId="77777777" w:rsidR="001333C2" w:rsidRPr="000C6136" w:rsidRDefault="001333C2" w:rsidP="00E44BB5">
      <w:pPr>
        <w:spacing w:after="0" w:line="240" w:lineRule="auto"/>
        <w:rPr>
          <w:rFonts w:ascii="Times New Roman" w:hAnsi="Times New Roman"/>
          <w:sz w:val="24"/>
          <w:szCs w:val="24"/>
        </w:rPr>
      </w:pPr>
    </w:p>
    <w:p w14:paraId="63B837BF" w14:textId="4A3334B9"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62658B" w:rsidRPr="000C6136">
        <w:rPr>
          <w:rFonts w:ascii="Times New Roman" w:hAnsi="Times New Roman"/>
          <w:b/>
          <w:bCs/>
          <w:sz w:val="24"/>
          <w:szCs w:val="24"/>
        </w:rPr>
        <w:t>57</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7372C9" w:rsidRPr="000C6136">
        <w:rPr>
          <w:rFonts w:ascii="Times New Roman" w:hAnsi="Times New Roman"/>
          <w:sz w:val="24"/>
          <w:szCs w:val="24"/>
        </w:rPr>
        <w:t xml:space="preserve">inserts a </w:t>
      </w:r>
      <w:r w:rsidRPr="000C6136">
        <w:rPr>
          <w:rFonts w:ascii="Times New Roman" w:hAnsi="Times New Roman"/>
          <w:sz w:val="24"/>
          <w:szCs w:val="24"/>
        </w:rPr>
        <w:t>new Table 4 (Helicopter general flight tolerances – professional level)</w:t>
      </w:r>
      <w:r w:rsidR="007372C9" w:rsidRPr="000C6136">
        <w:rPr>
          <w:rFonts w:ascii="Times New Roman" w:hAnsi="Times New Roman"/>
          <w:sz w:val="24"/>
          <w:szCs w:val="24"/>
        </w:rPr>
        <w:t xml:space="preserve"> in place of existing Table 4</w:t>
      </w:r>
      <w:r w:rsidRPr="000C6136">
        <w:rPr>
          <w:rFonts w:ascii="Times New Roman" w:hAnsi="Times New Roman"/>
          <w:sz w:val="24"/>
          <w:szCs w:val="24"/>
        </w:rPr>
        <w:t>. The same changes are made to Table 4 as those made to Table 3 described in the previous paragraph.</w:t>
      </w:r>
    </w:p>
    <w:p w14:paraId="2D3F8097" w14:textId="77777777" w:rsidR="001333C2" w:rsidRPr="000C6136" w:rsidRDefault="001333C2" w:rsidP="00E44BB5">
      <w:pPr>
        <w:spacing w:after="0" w:line="240" w:lineRule="auto"/>
        <w:rPr>
          <w:rFonts w:ascii="Times New Roman" w:hAnsi="Times New Roman"/>
          <w:sz w:val="24"/>
          <w:szCs w:val="24"/>
        </w:rPr>
      </w:pPr>
    </w:p>
    <w:p w14:paraId="7834F166" w14:textId="33864F33"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Pr="000C6136">
        <w:rPr>
          <w:rFonts w:ascii="Times New Roman" w:hAnsi="Times New Roman"/>
          <w:b/>
          <w:bCs/>
          <w:sz w:val="24"/>
          <w:szCs w:val="24"/>
        </w:rPr>
        <w:t>5</w:t>
      </w:r>
      <w:r w:rsidR="0062658B" w:rsidRPr="000C6136">
        <w:rPr>
          <w:rFonts w:ascii="Times New Roman" w:hAnsi="Times New Roman"/>
          <w:b/>
          <w:bCs/>
          <w:sz w:val="24"/>
          <w:szCs w:val="24"/>
        </w:rPr>
        <w:t>8</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7372C9" w:rsidRPr="000C6136">
        <w:rPr>
          <w:rFonts w:ascii="Times New Roman" w:hAnsi="Times New Roman"/>
          <w:sz w:val="24"/>
          <w:szCs w:val="24"/>
        </w:rPr>
        <w:t>inserts</w:t>
      </w:r>
      <w:r w:rsidRPr="000C6136">
        <w:rPr>
          <w:rFonts w:ascii="Times New Roman" w:hAnsi="Times New Roman"/>
          <w:sz w:val="24"/>
          <w:szCs w:val="24"/>
        </w:rPr>
        <w:t xml:space="preserve"> new Table 6 (Gyroplane general flight tolerances – private level)</w:t>
      </w:r>
      <w:r w:rsidR="007372C9" w:rsidRPr="000C6136">
        <w:rPr>
          <w:rFonts w:ascii="Times New Roman" w:hAnsi="Times New Roman"/>
          <w:sz w:val="24"/>
          <w:szCs w:val="24"/>
        </w:rPr>
        <w:t xml:space="preserve"> in place of existing Table </w:t>
      </w:r>
      <w:r w:rsidR="00711230" w:rsidRPr="000C6136">
        <w:rPr>
          <w:rFonts w:ascii="Times New Roman" w:hAnsi="Times New Roman"/>
          <w:sz w:val="24"/>
          <w:szCs w:val="24"/>
        </w:rPr>
        <w:t>6</w:t>
      </w:r>
      <w:r w:rsidRPr="000C6136">
        <w:rPr>
          <w:rFonts w:ascii="Times New Roman" w:hAnsi="Times New Roman"/>
          <w:sz w:val="24"/>
          <w:szCs w:val="24"/>
        </w:rPr>
        <w:t>. The only change apart from the new heading is the deletion of the words “Airspeed/Autorotation” following “Power descent” from column 1 of the table</w:t>
      </w:r>
      <w:r w:rsidR="002A23CF" w:rsidRPr="000C6136">
        <w:rPr>
          <w:rFonts w:ascii="Times New Roman" w:hAnsi="Times New Roman"/>
          <w:sz w:val="24"/>
          <w:szCs w:val="24"/>
        </w:rPr>
        <w:t xml:space="preserve"> and their replacement by “</w:t>
      </w:r>
      <w:r w:rsidR="00D14B98" w:rsidRPr="000C6136">
        <w:rPr>
          <w:rFonts w:ascii="Times New Roman" w:hAnsi="Times New Roman"/>
          <w:sz w:val="24"/>
          <w:szCs w:val="24"/>
        </w:rPr>
        <w:t>a</w:t>
      </w:r>
      <w:r w:rsidR="002A23CF" w:rsidRPr="000C6136">
        <w:rPr>
          <w:rFonts w:ascii="Times New Roman" w:hAnsi="Times New Roman"/>
          <w:sz w:val="24"/>
          <w:szCs w:val="24"/>
        </w:rPr>
        <w:t>i</w:t>
      </w:r>
      <w:r w:rsidR="00A33F88" w:rsidRPr="000C6136">
        <w:rPr>
          <w:rFonts w:ascii="Times New Roman" w:hAnsi="Times New Roman"/>
          <w:sz w:val="24"/>
          <w:szCs w:val="24"/>
        </w:rPr>
        <w:t>r</w:t>
      </w:r>
      <w:r w:rsidR="002A23CF" w:rsidRPr="000C6136">
        <w:rPr>
          <w:rFonts w:ascii="Times New Roman" w:hAnsi="Times New Roman"/>
          <w:sz w:val="24"/>
          <w:szCs w:val="24"/>
        </w:rPr>
        <w:t>speed”.</w:t>
      </w:r>
    </w:p>
    <w:p w14:paraId="221DE060" w14:textId="77777777" w:rsidR="001333C2" w:rsidRPr="000C6136" w:rsidRDefault="001333C2" w:rsidP="00E44BB5">
      <w:pPr>
        <w:spacing w:after="0" w:line="240" w:lineRule="auto"/>
        <w:rPr>
          <w:rFonts w:ascii="Times New Roman" w:hAnsi="Times New Roman"/>
          <w:b/>
          <w:bCs/>
          <w:sz w:val="24"/>
          <w:szCs w:val="24"/>
        </w:rPr>
      </w:pPr>
    </w:p>
    <w:p w14:paraId="6F358256" w14:textId="73D5CE46" w:rsidR="001333C2" w:rsidRPr="000C6136" w:rsidRDefault="001333C2" w:rsidP="00E44BB5">
      <w:pPr>
        <w:spacing w:after="0" w:line="240" w:lineRule="auto"/>
        <w:rPr>
          <w:rFonts w:ascii="Times New Roman" w:hAnsi="Times New Roman"/>
          <w:sz w:val="24"/>
          <w:szCs w:val="24"/>
        </w:rPr>
      </w:pPr>
      <w:r w:rsidRPr="000C6136">
        <w:rPr>
          <w:rFonts w:ascii="Times New Roman" w:hAnsi="Times New Roman"/>
          <w:b/>
          <w:bCs/>
          <w:sz w:val="24"/>
          <w:szCs w:val="24"/>
        </w:rPr>
        <w:t xml:space="preserve">Item </w:t>
      </w:r>
      <w:r w:rsidR="00680ABB" w:rsidRPr="000C6136">
        <w:rPr>
          <w:rFonts w:ascii="Times New Roman" w:hAnsi="Times New Roman"/>
          <w:b/>
          <w:bCs/>
          <w:sz w:val="24"/>
          <w:szCs w:val="24"/>
        </w:rPr>
        <w:t>[</w:t>
      </w:r>
      <w:r w:rsidR="0062658B" w:rsidRPr="000C6136">
        <w:rPr>
          <w:rFonts w:ascii="Times New Roman" w:hAnsi="Times New Roman"/>
          <w:b/>
          <w:bCs/>
          <w:sz w:val="24"/>
          <w:szCs w:val="24"/>
        </w:rPr>
        <w:t>59</w:t>
      </w:r>
      <w:r w:rsidR="00680ABB" w:rsidRPr="000C6136">
        <w:rPr>
          <w:rFonts w:ascii="Times New Roman" w:hAnsi="Times New Roman"/>
          <w:b/>
          <w:bCs/>
          <w:sz w:val="24"/>
          <w:szCs w:val="24"/>
        </w:rPr>
        <w:t>]</w:t>
      </w:r>
      <w:r w:rsidRPr="000C6136">
        <w:rPr>
          <w:rFonts w:ascii="Times New Roman" w:hAnsi="Times New Roman"/>
          <w:sz w:val="24"/>
          <w:szCs w:val="24"/>
        </w:rPr>
        <w:t xml:space="preserve"> </w:t>
      </w:r>
      <w:r w:rsidR="00711230" w:rsidRPr="000C6136">
        <w:rPr>
          <w:rFonts w:ascii="Times New Roman" w:hAnsi="Times New Roman"/>
          <w:sz w:val="24"/>
          <w:szCs w:val="24"/>
        </w:rPr>
        <w:t>inserts a</w:t>
      </w:r>
      <w:r w:rsidRPr="000C6136">
        <w:rPr>
          <w:rFonts w:ascii="Times New Roman" w:hAnsi="Times New Roman"/>
          <w:sz w:val="24"/>
          <w:szCs w:val="24"/>
        </w:rPr>
        <w:t xml:space="preserve"> new Table 7 (Gyroplane general flight tolerances – professional level)</w:t>
      </w:r>
      <w:r w:rsidR="00711230" w:rsidRPr="000C6136">
        <w:rPr>
          <w:rFonts w:ascii="Times New Roman" w:hAnsi="Times New Roman"/>
          <w:sz w:val="24"/>
          <w:szCs w:val="24"/>
        </w:rPr>
        <w:t xml:space="preserve"> in place of existing Table 7</w:t>
      </w:r>
      <w:r w:rsidRPr="000C6136">
        <w:rPr>
          <w:rFonts w:ascii="Times New Roman" w:hAnsi="Times New Roman"/>
          <w:sz w:val="24"/>
          <w:szCs w:val="24"/>
        </w:rPr>
        <w:t>. Apart from the new heading, several minor editorial corrections are made to the table. The words “Airspeed/Autorotation” following “Power descent” have been deleted from column 1</w:t>
      </w:r>
      <w:r w:rsidR="00A33F88" w:rsidRPr="000C6136">
        <w:rPr>
          <w:rFonts w:ascii="Times New Roman" w:hAnsi="Times New Roman"/>
          <w:sz w:val="24"/>
          <w:szCs w:val="24"/>
        </w:rPr>
        <w:t xml:space="preserve"> and replaced by “</w:t>
      </w:r>
      <w:r w:rsidR="009B08DB" w:rsidRPr="000C6136">
        <w:rPr>
          <w:rFonts w:ascii="Times New Roman" w:hAnsi="Times New Roman"/>
          <w:sz w:val="24"/>
          <w:szCs w:val="24"/>
        </w:rPr>
        <w:t>a</w:t>
      </w:r>
      <w:r w:rsidR="00A33F88" w:rsidRPr="000C6136">
        <w:rPr>
          <w:rFonts w:ascii="Times New Roman" w:hAnsi="Times New Roman"/>
          <w:sz w:val="24"/>
          <w:szCs w:val="24"/>
        </w:rPr>
        <w:t>irspeed”.</w:t>
      </w:r>
      <w:r w:rsidRPr="000C6136">
        <w:rPr>
          <w:rFonts w:ascii="Times New Roman" w:hAnsi="Times New Roman"/>
          <w:sz w:val="24"/>
          <w:szCs w:val="24"/>
        </w:rPr>
        <w:t xml:space="preserve"> The flight tolerances for “Straight and level, IAS” are changed from “</w:t>
      </w:r>
      <w:r w:rsidRPr="000C6136">
        <w:rPr>
          <w:rFonts w:ascii="Times New Roman" w:eastAsia="Times New Roman" w:hAnsi="Times New Roman"/>
          <w:bCs/>
          <w:color w:val="000000" w:themeColor="text1"/>
          <w:sz w:val="24"/>
          <w:szCs w:val="24"/>
        </w:rPr>
        <w:t xml:space="preserve">±5 </w:t>
      </w:r>
      <w:proofErr w:type="spellStart"/>
      <w:r w:rsidRPr="000C6136">
        <w:rPr>
          <w:rFonts w:ascii="Times New Roman" w:eastAsia="Times New Roman" w:hAnsi="Times New Roman"/>
          <w:bCs/>
          <w:color w:val="000000" w:themeColor="text1"/>
          <w:sz w:val="24"/>
          <w:szCs w:val="24"/>
        </w:rPr>
        <w:t>ts</w:t>
      </w:r>
      <w:proofErr w:type="spellEnd"/>
      <w:r w:rsidRPr="000C6136">
        <w:rPr>
          <w:rFonts w:ascii="Times New Roman" w:eastAsia="Times New Roman" w:hAnsi="Times New Roman"/>
          <w:bCs/>
          <w:color w:val="000000" w:themeColor="text1"/>
          <w:sz w:val="24"/>
          <w:szCs w:val="24"/>
        </w:rPr>
        <w:t>” to “±10 kts” and Heading for that item from “± 5° of nominated heading” to “±10° of nominated heading”. The flight tolerances for Landing (normal) has changed from “Within a 100 metre of selected touchdown point” to “±50 m of selected touchdown point”.</w:t>
      </w:r>
    </w:p>
    <w:p w14:paraId="72D617AC" w14:textId="77777777" w:rsidR="001333C2" w:rsidRPr="000C6136" w:rsidRDefault="001333C2" w:rsidP="00E44BB5">
      <w:pPr>
        <w:spacing w:after="0" w:line="240" w:lineRule="auto"/>
        <w:rPr>
          <w:rFonts w:ascii="Times New Roman" w:eastAsia="Times New Roman" w:hAnsi="Times New Roman"/>
          <w:bCs/>
          <w:sz w:val="24"/>
          <w:szCs w:val="24"/>
        </w:rPr>
      </w:pPr>
    </w:p>
    <w:p w14:paraId="1B0C9D75" w14:textId="77777777" w:rsidR="001333C2" w:rsidRPr="000C6136" w:rsidRDefault="001333C2" w:rsidP="00DF2D08">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Schedule 2</w:t>
      </w:r>
      <w:r w:rsidRPr="000C6136">
        <w:rPr>
          <w:rFonts w:ascii="Times New Roman" w:eastAsia="Times New Roman" w:hAnsi="Times New Roman"/>
          <w:b/>
          <w:sz w:val="24"/>
          <w:szCs w:val="24"/>
        </w:rPr>
        <w:tab/>
        <w:t>Consequential amendments to glider provisions</w:t>
      </w:r>
    </w:p>
    <w:p w14:paraId="3CB89DCD" w14:textId="77777777" w:rsidR="00C20295" w:rsidRPr="000C6136" w:rsidRDefault="00C20295" w:rsidP="00DF2D08">
      <w:pPr>
        <w:keepNext/>
        <w:spacing w:after="0" w:line="240" w:lineRule="auto"/>
        <w:rPr>
          <w:rFonts w:ascii="Times New Roman" w:eastAsia="Times New Roman" w:hAnsi="Times New Roman"/>
          <w:bCs/>
          <w:sz w:val="24"/>
          <w:szCs w:val="24"/>
        </w:rPr>
      </w:pPr>
    </w:p>
    <w:p w14:paraId="4E015636" w14:textId="38C9ED65" w:rsidR="001333C2" w:rsidRPr="000C6136" w:rsidRDefault="006A26F8"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S</w:t>
      </w:r>
      <w:r w:rsidR="001333C2" w:rsidRPr="000C6136">
        <w:rPr>
          <w:rFonts w:ascii="Times New Roman" w:eastAsia="Times New Roman" w:hAnsi="Times New Roman"/>
          <w:bCs/>
          <w:sz w:val="24"/>
          <w:szCs w:val="24"/>
        </w:rPr>
        <w:t>chedule 2 make</w:t>
      </w:r>
      <w:r w:rsidRPr="000C6136">
        <w:rPr>
          <w:rFonts w:ascii="Times New Roman" w:eastAsia="Times New Roman" w:hAnsi="Times New Roman"/>
          <w:bCs/>
          <w:sz w:val="24"/>
          <w:szCs w:val="24"/>
        </w:rPr>
        <w:t>s</w:t>
      </w:r>
      <w:r w:rsidR="001333C2" w:rsidRPr="000C6136">
        <w:rPr>
          <w:rFonts w:ascii="Times New Roman" w:eastAsia="Times New Roman" w:hAnsi="Times New Roman"/>
          <w:bCs/>
          <w:sz w:val="24"/>
          <w:szCs w:val="24"/>
        </w:rPr>
        <w:t xml:space="preserve"> consequential amendments to the glider provisions so that gyroplanes and gliders can be distinguished from each other in the Part 61 MOS by different abbreviations. Gliders will be referred to by the letter “S” </w:t>
      </w:r>
      <w:r w:rsidR="0062146F" w:rsidRPr="000C6136">
        <w:rPr>
          <w:rFonts w:ascii="Times New Roman" w:eastAsia="Times New Roman" w:hAnsi="Times New Roman"/>
          <w:bCs/>
          <w:sz w:val="24"/>
          <w:szCs w:val="24"/>
        </w:rPr>
        <w:t xml:space="preserve">(for sailplane) </w:t>
      </w:r>
      <w:r w:rsidR="001333C2" w:rsidRPr="000C6136">
        <w:rPr>
          <w:rFonts w:ascii="Times New Roman" w:eastAsia="Times New Roman" w:hAnsi="Times New Roman"/>
          <w:bCs/>
          <w:sz w:val="24"/>
          <w:szCs w:val="24"/>
        </w:rPr>
        <w:t xml:space="preserve">rather than “G”, </w:t>
      </w:r>
      <w:r w:rsidR="00013768" w:rsidRPr="000C6136">
        <w:rPr>
          <w:rFonts w:ascii="Times New Roman" w:eastAsia="Times New Roman" w:hAnsi="Times New Roman"/>
          <w:bCs/>
          <w:sz w:val="24"/>
          <w:szCs w:val="24"/>
        </w:rPr>
        <w:t>to</w:t>
      </w:r>
      <w:r w:rsidR="001333C2" w:rsidRPr="000C6136">
        <w:rPr>
          <w:rFonts w:ascii="Times New Roman" w:eastAsia="Times New Roman" w:hAnsi="Times New Roman"/>
          <w:bCs/>
          <w:sz w:val="24"/>
          <w:szCs w:val="24"/>
        </w:rPr>
        <w:t xml:space="preserve"> allow gyroplanes to be identified by the letter “G”.</w:t>
      </w:r>
    </w:p>
    <w:p w14:paraId="7750BA93" w14:textId="0255B6B9" w:rsidR="00CA6329" w:rsidRPr="000C6136" w:rsidRDefault="00283914" w:rsidP="00CA6329">
      <w:pPr>
        <w:spacing w:before="240" w:after="0" w:line="240" w:lineRule="auto"/>
        <w:rPr>
          <w:rFonts w:ascii="Times New Roman" w:hAnsi="Times New Roman"/>
          <w:sz w:val="24"/>
          <w:szCs w:val="24"/>
        </w:rPr>
      </w:pPr>
      <w:r w:rsidRPr="000C6136">
        <w:rPr>
          <w:rFonts w:ascii="Times New Roman" w:hAnsi="Times New Roman"/>
          <w:b/>
          <w:bCs/>
          <w:sz w:val="24"/>
          <w:szCs w:val="24"/>
        </w:rPr>
        <w:t>Item [1]</w:t>
      </w:r>
      <w:r w:rsidRPr="000C6136">
        <w:rPr>
          <w:rFonts w:ascii="Times New Roman" w:hAnsi="Times New Roman"/>
          <w:sz w:val="24"/>
          <w:szCs w:val="24"/>
        </w:rPr>
        <w:t xml:space="preserve"> </w:t>
      </w:r>
      <w:r w:rsidR="000D605B" w:rsidRPr="000C6136">
        <w:rPr>
          <w:rFonts w:ascii="Times New Roman" w:hAnsi="Times New Roman"/>
          <w:sz w:val="24"/>
          <w:szCs w:val="24"/>
        </w:rPr>
        <w:t>inserts new</w:t>
      </w:r>
      <w:r w:rsidR="000424E7" w:rsidRPr="000C6136">
        <w:rPr>
          <w:rFonts w:ascii="Times New Roman" w:hAnsi="Times New Roman"/>
          <w:sz w:val="24"/>
          <w:szCs w:val="24"/>
        </w:rPr>
        <w:t xml:space="preserve"> Appendix</w:t>
      </w:r>
      <w:r w:rsidR="00DA22BD" w:rsidRPr="000C6136">
        <w:rPr>
          <w:rFonts w:ascii="Times New Roman" w:hAnsi="Times New Roman"/>
          <w:sz w:val="24"/>
          <w:szCs w:val="24"/>
        </w:rPr>
        <w:t xml:space="preserve"> Z</w:t>
      </w:r>
      <w:r w:rsidR="0025003C" w:rsidRPr="000C6136">
        <w:rPr>
          <w:rFonts w:ascii="Times New Roman" w:hAnsi="Times New Roman"/>
          <w:sz w:val="24"/>
          <w:szCs w:val="24"/>
        </w:rPr>
        <w:t>.</w:t>
      </w:r>
      <w:r w:rsidR="000424E7" w:rsidRPr="000C6136">
        <w:rPr>
          <w:rFonts w:ascii="Times New Roman" w:hAnsi="Times New Roman"/>
          <w:sz w:val="24"/>
          <w:szCs w:val="24"/>
        </w:rPr>
        <w:t xml:space="preserve">1 </w:t>
      </w:r>
      <w:r w:rsidR="00DA22BD" w:rsidRPr="000C6136">
        <w:rPr>
          <w:rFonts w:ascii="Times New Roman" w:hAnsi="Times New Roman"/>
          <w:sz w:val="24"/>
          <w:szCs w:val="24"/>
        </w:rPr>
        <w:t>(</w:t>
      </w:r>
      <w:r w:rsidR="000424E7" w:rsidRPr="000C6136">
        <w:rPr>
          <w:rFonts w:ascii="Times New Roman" w:hAnsi="Times New Roman"/>
          <w:sz w:val="24"/>
          <w:szCs w:val="24"/>
        </w:rPr>
        <w:t>Glider pilot licence</w:t>
      </w:r>
      <w:r w:rsidR="00DA22BD" w:rsidRPr="000C6136">
        <w:rPr>
          <w:rFonts w:ascii="Times New Roman" w:hAnsi="Times New Roman"/>
          <w:sz w:val="24"/>
          <w:szCs w:val="24"/>
        </w:rPr>
        <w:t>) in Schedule 1 (</w:t>
      </w:r>
      <w:r w:rsidR="00DA22BD" w:rsidRPr="000C6136">
        <w:rPr>
          <w:rFonts w:ascii="Times New Roman" w:eastAsia="Times New Roman" w:hAnsi="Times New Roman"/>
          <w:bCs/>
          <w:sz w:val="24"/>
          <w:szCs w:val="24"/>
        </w:rPr>
        <w:t>Directory of units of competency and units of knowledge</w:t>
      </w:r>
      <w:r w:rsidR="00DA22BD" w:rsidRPr="000C6136">
        <w:rPr>
          <w:rFonts w:ascii="Times New Roman" w:eastAsia="Times New Roman" w:hAnsi="Times New Roman"/>
          <w:b/>
          <w:sz w:val="24"/>
          <w:szCs w:val="24"/>
        </w:rPr>
        <w:t>)</w:t>
      </w:r>
      <w:r w:rsidR="000D605B" w:rsidRPr="000C6136">
        <w:rPr>
          <w:rFonts w:ascii="Times New Roman" w:hAnsi="Times New Roman"/>
          <w:sz w:val="24"/>
          <w:szCs w:val="24"/>
        </w:rPr>
        <w:t xml:space="preserve"> in place of the existing Appendix </w:t>
      </w:r>
      <w:r w:rsidR="00436B8D" w:rsidRPr="000C6136">
        <w:rPr>
          <w:rFonts w:ascii="Times New Roman" w:hAnsi="Times New Roman"/>
          <w:sz w:val="24"/>
          <w:szCs w:val="24"/>
        </w:rPr>
        <w:t>Z.1</w:t>
      </w:r>
      <w:r w:rsidR="00DA22BD" w:rsidRPr="000C6136">
        <w:rPr>
          <w:rFonts w:ascii="Times New Roman" w:hAnsi="Times New Roman"/>
          <w:sz w:val="24"/>
          <w:szCs w:val="24"/>
        </w:rPr>
        <w:t xml:space="preserve">, </w:t>
      </w:r>
      <w:r w:rsidR="00E672E1" w:rsidRPr="000C6136">
        <w:rPr>
          <w:rFonts w:ascii="Times New Roman" w:hAnsi="Times New Roman"/>
          <w:sz w:val="24"/>
          <w:szCs w:val="24"/>
        </w:rPr>
        <w:t>using the letter “S” instead of “G”.</w:t>
      </w:r>
    </w:p>
    <w:p w14:paraId="483F60C3" w14:textId="4D819D87" w:rsidR="00A44DD4" w:rsidRPr="000C6136" w:rsidRDefault="00A44DD4" w:rsidP="00A44DD4">
      <w:pPr>
        <w:spacing w:before="240" w:after="0" w:line="240" w:lineRule="auto"/>
        <w:rPr>
          <w:rFonts w:ascii="Times New Roman" w:eastAsia="Times New Roman" w:hAnsi="Times New Roman"/>
          <w:bCs/>
          <w:sz w:val="24"/>
          <w:szCs w:val="24"/>
        </w:rPr>
      </w:pPr>
      <w:r w:rsidRPr="000C6136">
        <w:rPr>
          <w:rFonts w:ascii="Times New Roman" w:hAnsi="Times New Roman"/>
          <w:b/>
          <w:bCs/>
          <w:sz w:val="24"/>
          <w:szCs w:val="24"/>
        </w:rPr>
        <w:t>Item [2]</w:t>
      </w:r>
      <w:r w:rsidRPr="000C6136">
        <w:rPr>
          <w:rFonts w:ascii="Times New Roman" w:hAnsi="Times New Roman"/>
          <w:sz w:val="24"/>
          <w:szCs w:val="24"/>
        </w:rPr>
        <w:t xml:space="preserve"> </w:t>
      </w:r>
      <w:r w:rsidR="00191DB7" w:rsidRPr="000C6136">
        <w:rPr>
          <w:rFonts w:ascii="Times New Roman" w:hAnsi="Times New Roman"/>
          <w:sz w:val="24"/>
          <w:szCs w:val="24"/>
        </w:rPr>
        <w:t>inserts a new heading to provisions in the Glider categor</w:t>
      </w:r>
      <w:r w:rsidR="00E672E1" w:rsidRPr="000C6136">
        <w:rPr>
          <w:rFonts w:ascii="Times New Roman" w:hAnsi="Times New Roman"/>
          <w:sz w:val="24"/>
          <w:szCs w:val="24"/>
        </w:rPr>
        <w:t xml:space="preserve">y in </w:t>
      </w:r>
      <w:r w:rsidRPr="000C6136">
        <w:rPr>
          <w:rFonts w:ascii="Times New Roman" w:hAnsi="Times New Roman"/>
          <w:sz w:val="24"/>
          <w:szCs w:val="24"/>
        </w:rPr>
        <w:t xml:space="preserve">Schedule </w:t>
      </w:r>
      <w:r w:rsidR="00A74238" w:rsidRPr="000C6136">
        <w:rPr>
          <w:rFonts w:ascii="Times New Roman" w:hAnsi="Times New Roman"/>
          <w:sz w:val="24"/>
          <w:szCs w:val="24"/>
        </w:rPr>
        <w:t>2</w:t>
      </w:r>
      <w:r w:rsidRPr="000C6136">
        <w:rPr>
          <w:rFonts w:ascii="Times New Roman" w:hAnsi="Times New Roman"/>
          <w:sz w:val="24"/>
          <w:szCs w:val="24"/>
        </w:rPr>
        <w:t xml:space="preserve"> (</w:t>
      </w:r>
      <w:r w:rsidR="00A74238" w:rsidRPr="000C6136">
        <w:rPr>
          <w:rFonts w:ascii="Times New Roman" w:hAnsi="Times New Roman"/>
          <w:sz w:val="24"/>
          <w:szCs w:val="24"/>
        </w:rPr>
        <w:t>Competency</w:t>
      </w:r>
      <w:r w:rsidR="005B625E" w:rsidRPr="000C6136">
        <w:rPr>
          <w:rFonts w:ascii="Times New Roman" w:hAnsi="Times New Roman"/>
          <w:sz w:val="24"/>
          <w:szCs w:val="24"/>
        </w:rPr>
        <w:t xml:space="preserve"> standards</w:t>
      </w:r>
      <w:r w:rsidRPr="000C6136">
        <w:rPr>
          <w:rFonts w:ascii="Times New Roman" w:eastAsia="Times New Roman" w:hAnsi="Times New Roman"/>
          <w:bCs/>
          <w:sz w:val="24"/>
          <w:szCs w:val="24"/>
        </w:rPr>
        <w:t>)</w:t>
      </w:r>
      <w:r w:rsidRPr="000C6136">
        <w:rPr>
          <w:rFonts w:ascii="Times New Roman" w:hAnsi="Times New Roman"/>
          <w:sz w:val="24"/>
          <w:szCs w:val="24"/>
        </w:rPr>
        <w:t xml:space="preserve">, </w:t>
      </w:r>
      <w:r w:rsidR="001B55D3" w:rsidRPr="000C6136">
        <w:rPr>
          <w:rFonts w:ascii="Times New Roman" w:hAnsi="Times New Roman"/>
          <w:sz w:val="24"/>
          <w:szCs w:val="24"/>
        </w:rPr>
        <w:t xml:space="preserve">in place of the existing heading, </w:t>
      </w:r>
      <w:r w:rsidRPr="000C6136">
        <w:rPr>
          <w:rFonts w:ascii="Times New Roman" w:hAnsi="Times New Roman"/>
          <w:sz w:val="24"/>
          <w:szCs w:val="24"/>
        </w:rPr>
        <w:t xml:space="preserve">using the letter </w:t>
      </w:r>
      <w:r w:rsidR="00E672E1" w:rsidRPr="000C6136">
        <w:rPr>
          <w:rFonts w:ascii="Times New Roman" w:hAnsi="Times New Roman"/>
          <w:sz w:val="24"/>
          <w:szCs w:val="24"/>
        </w:rPr>
        <w:t>“</w:t>
      </w:r>
      <w:r w:rsidRPr="000C6136">
        <w:rPr>
          <w:rFonts w:ascii="Times New Roman" w:hAnsi="Times New Roman"/>
          <w:sz w:val="24"/>
          <w:szCs w:val="24"/>
        </w:rPr>
        <w:t>S</w:t>
      </w:r>
      <w:r w:rsidR="00E672E1" w:rsidRPr="000C6136">
        <w:rPr>
          <w:rFonts w:ascii="Times New Roman" w:hAnsi="Times New Roman"/>
          <w:sz w:val="24"/>
          <w:szCs w:val="24"/>
        </w:rPr>
        <w:t>” instead of “G”</w:t>
      </w:r>
      <w:r w:rsidRPr="000C6136">
        <w:rPr>
          <w:rFonts w:ascii="Times New Roman" w:hAnsi="Times New Roman"/>
          <w:sz w:val="24"/>
          <w:szCs w:val="24"/>
        </w:rPr>
        <w:t>.</w:t>
      </w:r>
    </w:p>
    <w:p w14:paraId="5084496C" w14:textId="087C69B4" w:rsidR="00A44DD4" w:rsidRPr="000C6136" w:rsidRDefault="00A44DD4" w:rsidP="00A44DD4">
      <w:pPr>
        <w:spacing w:before="240" w:after="0" w:line="240" w:lineRule="auto"/>
        <w:rPr>
          <w:rFonts w:ascii="Times New Roman" w:eastAsia="Times New Roman" w:hAnsi="Times New Roman"/>
          <w:bCs/>
          <w:sz w:val="24"/>
          <w:szCs w:val="24"/>
        </w:rPr>
      </w:pPr>
      <w:r w:rsidRPr="000C6136">
        <w:rPr>
          <w:rFonts w:ascii="Times New Roman" w:hAnsi="Times New Roman"/>
          <w:b/>
          <w:bCs/>
          <w:sz w:val="24"/>
          <w:szCs w:val="24"/>
        </w:rPr>
        <w:lastRenderedPageBreak/>
        <w:t>Item [3]</w:t>
      </w:r>
      <w:r w:rsidRPr="000C6136">
        <w:rPr>
          <w:rFonts w:ascii="Times New Roman" w:hAnsi="Times New Roman"/>
          <w:sz w:val="24"/>
          <w:szCs w:val="24"/>
        </w:rPr>
        <w:t xml:space="preserve"> inserts </w:t>
      </w:r>
      <w:r w:rsidR="008B160A" w:rsidRPr="000C6136">
        <w:rPr>
          <w:rFonts w:ascii="Times New Roman" w:hAnsi="Times New Roman"/>
          <w:sz w:val="24"/>
          <w:szCs w:val="24"/>
        </w:rPr>
        <w:t xml:space="preserve">abbreviations </w:t>
      </w:r>
      <w:r w:rsidR="003B5604" w:rsidRPr="000C6136">
        <w:rPr>
          <w:rFonts w:ascii="Times New Roman" w:hAnsi="Times New Roman"/>
          <w:sz w:val="24"/>
          <w:szCs w:val="24"/>
        </w:rPr>
        <w:t>using the letter “S” instead of “G”</w:t>
      </w:r>
      <w:r w:rsidR="008B160A" w:rsidRPr="000C6136">
        <w:rPr>
          <w:rFonts w:ascii="Times New Roman" w:hAnsi="Times New Roman"/>
          <w:sz w:val="24"/>
          <w:szCs w:val="24"/>
        </w:rPr>
        <w:t xml:space="preserve"> in provisions in the Glider category in Schedule 2 (Competency</w:t>
      </w:r>
      <w:r w:rsidR="005B625E" w:rsidRPr="000C6136">
        <w:rPr>
          <w:rFonts w:ascii="Times New Roman" w:hAnsi="Times New Roman"/>
          <w:sz w:val="24"/>
          <w:szCs w:val="24"/>
        </w:rPr>
        <w:t xml:space="preserve"> standards</w:t>
      </w:r>
      <w:r w:rsidR="008B160A" w:rsidRPr="000C6136">
        <w:rPr>
          <w:rFonts w:ascii="Times New Roman" w:eastAsia="Times New Roman" w:hAnsi="Times New Roman"/>
          <w:bCs/>
          <w:sz w:val="24"/>
          <w:szCs w:val="24"/>
        </w:rPr>
        <w:t>)</w:t>
      </w:r>
      <w:r w:rsidR="0025003C" w:rsidRPr="000C6136">
        <w:rPr>
          <w:rFonts w:ascii="Times New Roman" w:hAnsi="Times New Roman"/>
          <w:sz w:val="24"/>
          <w:szCs w:val="24"/>
        </w:rPr>
        <w:t>.</w:t>
      </w:r>
    </w:p>
    <w:p w14:paraId="2455451D" w14:textId="77777777" w:rsidR="001333C2" w:rsidRPr="000C6136" w:rsidRDefault="001333C2" w:rsidP="00E44BB5">
      <w:pPr>
        <w:spacing w:after="0" w:line="240" w:lineRule="auto"/>
        <w:rPr>
          <w:rFonts w:ascii="Times New Roman" w:eastAsia="Times New Roman" w:hAnsi="Times New Roman"/>
          <w:bCs/>
          <w:sz w:val="24"/>
          <w:szCs w:val="24"/>
        </w:rPr>
      </w:pPr>
    </w:p>
    <w:p w14:paraId="764927CC" w14:textId="77777777" w:rsidR="001333C2" w:rsidRPr="000C6136" w:rsidRDefault="001333C2" w:rsidP="00657013">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Schedule 3</w:t>
      </w:r>
      <w:r w:rsidRPr="000C6136">
        <w:rPr>
          <w:rFonts w:ascii="Times New Roman" w:eastAsia="Times New Roman" w:hAnsi="Times New Roman"/>
          <w:b/>
          <w:sz w:val="24"/>
          <w:szCs w:val="24"/>
        </w:rPr>
        <w:tab/>
        <w:t>Transitional provisions relating to amendments in Schedule 1</w:t>
      </w:r>
    </w:p>
    <w:p w14:paraId="0B69F546" w14:textId="77777777" w:rsidR="00C20295" w:rsidRPr="000C6136" w:rsidRDefault="00C20295" w:rsidP="00657013">
      <w:pPr>
        <w:keepNext/>
        <w:spacing w:after="0" w:line="240" w:lineRule="auto"/>
        <w:rPr>
          <w:rFonts w:ascii="Times New Roman" w:eastAsia="Times New Roman" w:hAnsi="Times New Roman"/>
          <w:bCs/>
          <w:sz w:val="24"/>
          <w:szCs w:val="24"/>
        </w:rPr>
      </w:pPr>
    </w:p>
    <w:p w14:paraId="6F88BB23" w14:textId="3257095D"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Schedule 3 contains transitional provisions</w:t>
      </w:r>
      <w:r w:rsidR="007C6492" w:rsidRPr="000C6136">
        <w:rPr>
          <w:rFonts w:ascii="Times New Roman" w:eastAsia="Times New Roman" w:hAnsi="Times New Roman"/>
          <w:bCs/>
          <w:sz w:val="24"/>
          <w:szCs w:val="24"/>
        </w:rPr>
        <w:t xml:space="preserve">, the need for which arises from </w:t>
      </w:r>
      <w:r w:rsidRPr="000C6136">
        <w:rPr>
          <w:rFonts w:ascii="Times New Roman" w:eastAsia="Times New Roman" w:hAnsi="Times New Roman"/>
          <w:bCs/>
          <w:sz w:val="24"/>
          <w:szCs w:val="24"/>
        </w:rPr>
        <w:t xml:space="preserve">amendments in </w:t>
      </w:r>
      <w:r w:rsidR="0072203D">
        <w:rPr>
          <w:rFonts w:ascii="Times New Roman" w:eastAsia="Times New Roman" w:hAnsi="Times New Roman"/>
          <w:bCs/>
          <w:sz w:val="24"/>
          <w:szCs w:val="24"/>
        </w:rPr>
        <w:t xml:space="preserve">items 5 to 10 and 29 to 31 of </w:t>
      </w:r>
      <w:r w:rsidRPr="000C6136">
        <w:rPr>
          <w:rFonts w:ascii="Times New Roman" w:eastAsia="Times New Roman" w:hAnsi="Times New Roman"/>
          <w:bCs/>
          <w:sz w:val="24"/>
          <w:szCs w:val="24"/>
        </w:rPr>
        <w:t>Schedule 1 that change</w:t>
      </w:r>
      <w:r w:rsidR="001C277E" w:rsidRPr="000C6136">
        <w:rPr>
          <w:rFonts w:ascii="Times New Roman" w:eastAsia="Times New Roman" w:hAnsi="Times New Roman"/>
          <w:bCs/>
          <w:sz w:val="24"/>
          <w:szCs w:val="24"/>
        </w:rPr>
        <w:t xml:space="preserve"> aircraft general knowledge unit titles</w:t>
      </w:r>
      <w:r w:rsidRPr="000C6136">
        <w:rPr>
          <w:rFonts w:ascii="Times New Roman" w:eastAsia="Times New Roman" w:hAnsi="Times New Roman"/>
          <w:bCs/>
          <w:sz w:val="24"/>
          <w:szCs w:val="24"/>
        </w:rPr>
        <w:t>. The transitional provisions ensure that references</w:t>
      </w:r>
      <w:r w:rsidR="00E56C7C" w:rsidRPr="000C6136">
        <w:rPr>
          <w:rFonts w:ascii="Times New Roman" w:eastAsia="Times New Roman" w:hAnsi="Times New Roman"/>
          <w:bCs/>
          <w:sz w:val="24"/>
          <w:szCs w:val="24"/>
        </w:rPr>
        <w:t xml:space="preserve"> </w:t>
      </w:r>
      <w:r w:rsidRPr="000C6136">
        <w:rPr>
          <w:rFonts w:ascii="Times New Roman" w:eastAsia="Times New Roman" w:hAnsi="Times New Roman"/>
          <w:bCs/>
          <w:sz w:val="24"/>
          <w:szCs w:val="24"/>
        </w:rPr>
        <w:t xml:space="preserve">in instruments, approvals, authorisations or documents or other writing to </w:t>
      </w:r>
      <w:r w:rsidR="00E56C7C" w:rsidRPr="000C6136">
        <w:rPr>
          <w:rFonts w:ascii="Times New Roman" w:eastAsia="Times New Roman" w:hAnsi="Times New Roman"/>
          <w:bCs/>
          <w:sz w:val="24"/>
          <w:szCs w:val="24"/>
        </w:rPr>
        <w:t>aircraft general knowledge unit titles</w:t>
      </w:r>
      <w:r w:rsidRPr="000C6136">
        <w:rPr>
          <w:rFonts w:ascii="Times New Roman" w:eastAsia="Times New Roman" w:hAnsi="Times New Roman"/>
          <w:bCs/>
          <w:sz w:val="24"/>
          <w:szCs w:val="24"/>
        </w:rPr>
        <w:t xml:space="preserve"> in column 1 of the table </w:t>
      </w:r>
      <w:r w:rsidR="007C6492" w:rsidRPr="000C6136">
        <w:rPr>
          <w:rFonts w:ascii="Times New Roman" w:eastAsia="Times New Roman" w:hAnsi="Times New Roman"/>
          <w:bCs/>
          <w:sz w:val="24"/>
          <w:szCs w:val="24"/>
        </w:rPr>
        <w:t xml:space="preserve">to the Schedule </w:t>
      </w:r>
      <w:r w:rsidRPr="000C6136">
        <w:rPr>
          <w:rFonts w:ascii="Times New Roman" w:eastAsia="Times New Roman" w:hAnsi="Times New Roman"/>
          <w:bCs/>
          <w:sz w:val="24"/>
          <w:szCs w:val="24"/>
        </w:rPr>
        <w:t>that are the subject of an amendment in Schedule 1 of the instrument (</w:t>
      </w:r>
      <w:r w:rsidR="003A3563" w:rsidRPr="000C6136">
        <w:rPr>
          <w:rFonts w:ascii="Times New Roman" w:eastAsia="Times New Roman" w:hAnsi="Times New Roman"/>
          <w:bCs/>
          <w:sz w:val="24"/>
          <w:szCs w:val="24"/>
        </w:rPr>
        <w:t xml:space="preserve">that is, </w:t>
      </w:r>
      <w:r w:rsidRPr="000C6136">
        <w:rPr>
          <w:rFonts w:ascii="Times New Roman" w:eastAsia="Times New Roman" w:hAnsi="Times New Roman"/>
          <w:bCs/>
          <w:sz w:val="24"/>
          <w:szCs w:val="24"/>
        </w:rPr>
        <w:t>the old</w:t>
      </w:r>
      <w:r w:rsidR="00A60976" w:rsidRPr="000C6136">
        <w:rPr>
          <w:rFonts w:ascii="Times New Roman" w:eastAsia="Times New Roman" w:hAnsi="Times New Roman"/>
          <w:bCs/>
          <w:sz w:val="24"/>
          <w:szCs w:val="24"/>
        </w:rPr>
        <w:t xml:space="preserve"> aircraft general knowledge unit titles</w:t>
      </w:r>
      <w:r w:rsidRPr="000C6136">
        <w:rPr>
          <w:rFonts w:ascii="Times New Roman" w:eastAsia="Times New Roman" w:hAnsi="Times New Roman"/>
          <w:bCs/>
          <w:sz w:val="24"/>
          <w:szCs w:val="24"/>
        </w:rPr>
        <w:t xml:space="preserve">), will be taken to be references to the corresponding </w:t>
      </w:r>
      <w:r w:rsidR="00A60976" w:rsidRPr="000C6136">
        <w:rPr>
          <w:rFonts w:ascii="Times New Roman" w:eastAsia="Times New Roman" w:hAnsi="Times New Roman"/>
          <w:bCs/>
          <w:sz w:val="24"/>
          <w:szCs w:val="24"/>
        </w:rPr>
        <w:t xml:space="preserve">aircraft general knowledge unit titles </w:t>
      </w:r>
      <w:r w:rsidRPr="000C6136">
        <w:rPr>
          <w:rFonts w:ascii="Times New Roman" w:eastAsia="Times New Roman" w:hAnsi="Times New Roman"/>
          <w:bCs/>
          <w:sz w:val="24"/>
          <w:szCs w:val="24"/>
        </w:rPr>
        <w:t>in column 2 (</w:t>
      </w:r>
      <w:r w:rsidR="003A3563" w:rsidRPr="000C6136">
        <w:rPr>
          <w:rFonts w:ascii="Times New Roman" w:eastAsia="Times New Roman" w:hAnsi="Times New Roman"/>
          <w:bCs/>
          <w:sz w:val="24"/>
          <w:szCs w:val="24"/>
        </w:rPr>
        <w:t xml:space="preserve">that is, </w:t>
      </w:r>
      <w:r w:rsidRPr="000C6136">
        <w:rPr>
          <w:rFonts w:ascii="Times New Roman" w:eastAsia="Times New Roman" w:hAnsi="Times New Roman"/>
          <w:bCs/>
          <w:sz w:val="24"/>
          <w:szCs w:val="24"/>
        </w:rPr>
        <w:t>the new</w:t>
      </w:r>
      <w:r w:rsidR="00682FD9" w:rsidRPr="000C6136">
        <w:rPr>
          <w:rFonts w:ascii="Times New Roman" w:eastAsia="Times New Roman" w:hAnsi="Times New Roman"/>
          <w:bCs/>
          <w:sz w:val="24"/>
          <w:szCs w:val="24"/>
        </w:rPr>
        <w:t xml:space="preserve"> aircraft general knowledge unit titles</w:t>
      </w:r>
      <w:r w:rsidRPr="000C6136">
        <w:rPr>
          <w:rFonts w:ascii="Times New Roman" w:eastAsia="Times New Roman" w:hAnsi="Times New Roman"/>
          <w:bCs/>
          <w:sz w:val="24"/>
          <w:szCs w:val="24"/>
        </w:rPr>
        <w:t>).</w:t>
      </w:r>
    </w:p>
    <w:p w14:paraId="6B801BA2" w14:textId="77777777" w:rsidR="001333C2" w:rsidRPr="000C6136" w:rsidRDefault="001333C2" w:rsidP="00E44BB5">
      <w:pPr>
        <w:spacing w:after="0" w:line="240" w:lineRule="auto"/>
        <w:rPr>
          <w:rFonts w:ascii="Times New Roman" w:eastAsia="Times New Roman" w:hAnsi="Times New Roman"/>
          <w:bCs/>
          <w:sz w:val="24"/>
          <w:szCs w:val="24"/>
        </w:rPr>
      </w:pPr>
    </w:p>
    <w:p w14:paraId="2CB101AD" w14:textId="77777777" w:rsidR="001333C2" w:rsidRPr="000C6136" w:rsidRDefault="001333C2" w:rsidP="00E44BB5">
      <w:pPr>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Schedule 4</w:t>
      </w:r>
      <w:r w:rsidRPr="000C6136">
        <w:rPr>
          <w:rFonts w:ascii="Times New Roman" w:eastAsia="Times New Roman" w:hAnsi="Times New Roman"/>
          <w:b/>
          <w:sz w:val="24"/>
          <w:szCs w:val="24"/>
        </w:rPr>
        <w:tab/>
        <w:t>Transitional provisions relating to amendments in Schedule 2</w:t>
      </w:r>
    </w:p>
    <w:p w14:paraId="61E7BF42" w14:textId="77777777" w:rsidR="00C20295" w:rsidRPr="000C6136" w:rsidRDefault="00C20295" w:rsidP="00E44BB5">
      <w:pPr>
        <w:spacing w:after="0" w:line="240" w:lineRule="auto"/>
        <w:rPr>
          <w:rFonts w:ascii="Times New Roman" w:eastAsia="Times New Roman" w:hAnsi="Times New Roman"/>
          <w:bCs/>
          <w:sz w:val="24"/>
          <w:szCs w:val="24"/>
        </w:rPr>
      </w:pPr>
    </w:p>
    <w:p w14:paraId="1D9A0C03" w14:textId="35D07EF8" w:rsidR="001333C2" w:rsidRPr="000C6136" w:rsidRDefault="001333C2" w:rsidP="00E44BB5">
      <w:pPr>
        <w:spacing w:after="0" w:line="240" w:lineRule="auto"/>
        <w:rPr>
          <w:rFonts w:ascii="Times New Roman" w:eastAsia="Times New Roman" w:hAnsi="Times New Roman"/>
          <w:bCs/>
          <w:sz w:val="24"/>
          <w:szCs w:val="24"/>
        </w:rPr>
      </w:pPr>
      <w:r w:rsidRPr="000C6136">
        <w:rPr>
          <w:rFonts w:ascii="Times New Roman" w:eastAsia="Times New Roman" w:hAnsi="Times New Roman"/>
          <w:bCs/>
          <w:sz w:val="24"/>
          <w:szCs w:val="24"/>
        </w:rPr>
        <w:t>Schedule 4 contains transitional provisions</w:t>
      </w:r>
      <w:r w:rsidR="007C6492" w:rsidRPr="000C6136">
        <w:rPr>
          <w:rFonts w:ascii="Times New Roman" w:eastAsia="Times New Roman" w:hAnsi="Times New Roman"/>
          <w:bCs/>
          <w:sz w:val="24"/>
          <w:szCs w:val="24"/>
        </w:rPr>
        <w:t>, the need for which arises from</w:t>
      </w:r>
      <w:r w:rsidRPr="000C6136">
        <w:rPr>
          <w:rFonts w:ascii="Times New Roman" w:eastAsia="Times New Roman" w:hAnsi="Times New Roman"/>
          <w:bCs/>
          <w:sz w:val="24"/>
          <w:szCs w:val="24"/>
        </w:rPr>
        <w:t xml:space="preserve"> amendments in Schedule</w:t>
      </w:r>
      <w:r w:rsidR="00F87FE5" w:rsidRPr="000C6136">
        <w:rPr>
          <w:rFonts w:ascii="Times New Roman" w:eastAsia="Times New Roman" w:hAnsi="Times New Roman"/>
          <w:bCs/>
          <w:sz w:val="24"/>
          <w:szCs w:val="24"/>
        </w:rPr>
        <w:t>s 1 and</w:t>
      </w:r>
      <w:r w:rsidRPr="000C6136">
        <w:rPr>
          <w:rFonts w:ascii="Times New Roman" w:eastAsia="Times New Roman" w:hAnsi="Times New Roman"/>
          <w:bCs/>
          <w:sz w:val="24"/>
          <w:szCs w:val="24"/>
        </w:rPr>
        <w:t xml:space="preserve"> 2</w:t>
      </w:r>
      <w:r w:rsidR="00F87FE5" w:rsidRPr="000C6136">
        <w:rPr>
          <w:rFonts w:ascii="Times New Roman" w:eastAsia="Times New Roman" w:hAnsi="Times New Roman"/>
          <w:bCs/>
          <w:sz w:val="24"/>
          <w:szCs w:val="24"/>
        </w:rPr>
        <w:t xml:space="preserve"> that change the abbreviations used to refer to gl</w:t>
      </w:r>
      <w:r w:rsidR="003A3563" w:rsidRPr="000C6136">
        <w:rPr>
          <w:rFonts w:ascii="Times New Roman" w:eastAsia="Times New Roman" w:hAnsi="Times New Roman"/>
          <w:bCs/>
          <w:sz w:val="24"/>
          <w:szCs w:val="24"/>
        </w:rPr>
        <w:t>iders</w:t>
      </w:r>
      <w:r w:rsidR="007C6492" w:rsidRPr="000C6136">
        <w:rPr>
          <w:rFonts w:ascii="Times New Roman" w:eastAsia="Times New Roman" w:hAnsi="Times New Roman"/>
          <w:bCs/>
          <w:sz w:val="24"/>
          <w:szCs w:val="24"/>
        </w:rPr>
        <w:t>. The transitional provisions</w:t>
      </w:r>
      <w:r w:rsidRPr="000C6136">
        <w:rPr>
          <w:rFonts w:ascii="Times New Roman" w:eastAsia="Times New Roman" w:hAnsi="Times New Roman"/>
          <w:bCs/>
          <w:sz w:val="24"/>
          <w:szCs w:val="24"/>
        </w:rPr>
        <w:t xml:space="preserve"> ensur</w:t>
      </w:r>
      <w:r w:rsidR="009669FE" w:rsidRPr="000C6136">
        <w:rPr>
          <w:rFonts w:ascii="Times New Roman" w:eastAsia="Times New Roman" w:hAnsi="Times New Roman"/>
          <w:bCs/>
          <w:sz w:val="24"/>
          <w:szCs w:val="24"/>
        </w:rPr>
        <w:t>e</w:t>
      </w:r>
      <w:r w:rsidRPr="000C6136">
        <w:rPr>
          <w:rFonts w:ascii="Times New Roman" w:eastAsia="Times New Roman" w:hAnsi="Times New Roman"/>
          <w:bCs/>
          <w:sz w:val="24"/>
          <w:szCs w:val="24"/>
        </w:rPr>
        <w:t xml:space="preserve"> that references in instruments, approvals, authorisations or documents or other writing to abbreviations in column 1 of the table</w:t>
      </w:r>
      <w:r w:rsidR="009669FE" w:rsidRPr="000C6136">
        <w:rPr>
          <w:rFonts w:ascii="Times New Roman" w:eastAsia="Times New Roman" w:hAnsi="Times New Roman"/>
          <w:bCs/>
          <w:sz w:val="24"/>
          <w:szCs w:val="24"/>
        </w:rPr>
        <w:t xml:space="preserve"> to the Schedule</w:t>
      </w:r>
      <w:r w:rsidRPr="000C6136">
        <w:rPr>
          <w:rFonts w:ascii="Times New Roman" w:eastAsia="Times New Roman" w:hAnsi="Times New Roman"/>
          <w:bCs/>
          <w:sz w:val="24"/>
          <w:szCs w:val="24"/>
        </w:rPr>
        <w:t xml:space="preserve"> that are the subject of an amendment in Schedule 2 of the instrument (</w:t>
      </w:r>
      <w:r w:rsidR="003A3563" w:rsidRPr="000C6136">
        <w:rPr>
          <w:rFonts w:ascii="Times New Roman" w:eastAsia="Times New Roman" w:hAnsi="Times New Roman"/>
          <w:bCs/>
          <w:sz w:val="24"/>
          <w:szCs w:val="24"/>
        </w:rPr>
        <w:t>that is</w:t>
      </w:r>
      <w:r w:rsidR="007157A8" w:rsidRPr="000C6136">
        <w:rPr>
          <w:rFonts w:ascii="Times New Roman" w:eastAsia="Times New Roman" w:hAnsi="Times New Roman"/>
          <w:bCs/>
          <w:sz w:val="24"/>
          <w:szCs w:val="24"/>
        </w:rPr>
        <w:t>,</w:t>
      </w:r>
      <w:r w:rsidRPr="000C6136">
        <w:rPr>
          <w:rFonts w:ascii="Times New Roman" w:eastAsia="Times New Roman" w:hAnsi="Times New Roman"/>
          <w:bCs/>
          <w:sz w:val="24"/>
          <w:szCs w:val="24"/>
        </w:rPr>
        <w:t xml:space="preserve"> the old abbreviations) will be taken to be references to the corresponding abbreviations in column 2 (</w:t>
      </w:r>
      <w:r w:rsidR="003A3563" w:rsidRPr="000C6136">
        <w:rPr>
          <w:rFonts w:ascii="Times New Roman" w:eastAsia="Times New Roman" w:hAnsi="Times New Roman"/>
          <w:bCs/>
          <w:sz w:val="24"/>
          <w:szCs w:val="24"/>
        </w:rPr>
        <w:t>that is</w:t>
      </w:r>
      <w:r w:rsidR="00B80732" w:rsidRPr="000C6136">
        <w:rPr>
          <w:rFonts w:ascii="Times New Roman" w:eastAsia="Times New Roman" w:hAnsi="Times New Roman"/>
          <w:bCs/>
          <w:sz w:val="24"/>
          <w:szCs w:val="24"/>
        </w:rPr>
        <w:t>,</w:t>
      </w:r>
      <w:r w:rsidRPr="000C6136">
        <w:rPr>
          <w:rFonts w:ascii="Times New Roman" w:eastAsia="Times New Roman" w:hAnsi="Times New Roman"/>
          <w:bCs/>
          <w:sz w:val="24"/>
          <w:szCs w:val="24"/>
        </w:rPr>
        <w:t xml:space="preserve"> the new abbreviations).</w:t>
      </w:r>
    </w:p>
    <w:p w14:paraId="3AE01303" w14:textId="77777777" w:rsidR="00C92C44" w:rsidRPr="000C6136" w:rsidRDefault="00C92C44" w:rsidP="00E44BB5">
      <w:pPr>
        <w:spacing w:after="0" w:line="240" w:lineRule="auto"/>
        <w:rPr>
          <w:rFonts w:ascii="Times New Roman" w:eastAsia="Times New Roman" w:hAnsi="Times New Roman"/>
          <w:i/>
          <w:sz w:val="24"/>
          <w:szCs w:val="24"/>
        </w:rPr>
      </w:pPr>
    </w:p>
    <w:bookmarkEnd w:id="3"/>
    <w:p w14:paraId="222CF3B7" w14:textId="21F389DE" w:rsidR="006D6009" w:rsidRPr="000C6136" w:rsidRDefault="006D6009"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i/>
          <w:sz w:val="24"/>
          <w:szCs w:val="24"/>
        </w:rPr>
        <w:t>Legislation Act 2003</w:t>
      </w:r>
    </w:p>
    <w:p w14:paraId="02C37E78" w14:textId="6661F633" w:rsidR="000D2293" w:rsidRPr="000C6136" w:rsidRDefault="000D2293" w:rsidP="00D7585D">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Paragraph 98(5A)(a) of the Act states that CASA may issue instruments in relation to matters affecting the safe navigation and operation, or the maintenance, of aircraft.</w:t>
      </w:r>
      <w:r w:rsidR="002B6989" w:rsidRPr="000C6136">
        <w:rPr>
          <w:rFonts w:ascii="Times New Roman" w:hAnsi="Times New Roman"/>
          <w:color w:val="000000"/>
          <w:sz w:val="24"/>
          <w:szCs w:val="24"/>
          <w:lang w:eastAsia="en-AU"/>
        </w:rPr>
        <w:t xml:space="preserve"> Additionally, paragraph 98(5AA)(a) of the Act provides that an instrument issued under paragraph</w:t>
      </w:r>
      <w:r w:rsidR="00447823" w:rsidRPr="000C6136">
        <w:rPr>
          <w:rFonts w:ascii="Times New Roman" w:hAnsi="Times New Roman"/>
          <w:color w:val="000000"/>
          <w:sz w:val="24"/>
          <w:szCs w:val="24"/>
          <w:lang w:eastAsia="en-AU"/>
        </w:rPr>
        <w:t> </w:t>
      </w:r>
      <w:r w:rsidR="002B6989" w:rsidRPr="000C6136">
        <w:rPr>
          <w:rFonts w:ascii="Times New Roman" w:hAnsi="Times New Roman"/>
          <w:color w:val="000000"/>
          <w:sz w:val="24"/>
          <w:szCs w:val="24"/>
          <w:lang w:eastAsia="en-AU"/>
        </w:rPr>
        <w:t xml:space="preserve">98(5A)(a) is a legislative instrument if the instrument is expressed to apply in relation to a class of persons. </w:t>
      </w:r>
      <w:r w:rsidRPr="000C6136">
        <w:rPr>
          <w:rFonts w:ascii="Times New Roman" w:hAnsi="Times New Roman"/>
          <w:color w:val="000000"/>
          <w:sz w:val="24"/>
          <w:szCs w:val="24"/>
          <w:lang w:eastAsia="en-AU"/>
        </w:rPr>
        <w:t>The instrument contains provisions which apply to classes of person, including Part 141 and 142 flight training operators, pilots seeking to engage in particular flight training or manoeuvres, and student pilots.</w:t>
      </w:r>
      <w:r w:rsidR="00925301" w:rsidRPr="000C6136">
        <w:rPr>
          <w:rFonts w:ascii="Times New Roman" w:hAnsi="Times New Roman"/>
          <w:color w:val="000000"/>
          <w:sz w:val="24"/>
          <w:szCs w:val="24"/>
          <w:lang w:eastAsia="en-AU"/>
        </w:rPr>
        <w:t xml:space="preserve"> The various standards set by the Part</w:t>
      </w:r>
      <w:r w:rsidR="00FE3BBE" w:rsidRPr="000C6136">
        <w:rPr>
          <w:rFonts w:ascii="Times New Roman" w:hAnsi="Times New Roman"/>
          <w:color w:val="000000"/>
          <w:sz w:val="24"/>
          <w:szCs w:val="24"/>
          <w:lang w:eastAsia="en-AU"/>
        </w:rPr>
        <w:t> </w:t>
      </w:r>
      <w:r w:rsidR="00925301" w:rsidRPr="000C6136">
        <w:rPr>
          <w:rFonts w:ascii="Times New Roman" w:hAnsi="Times New Roman"/>
          <w:color w:val="000000"/>
          <w:sz w:val="24"/>
          <w:szCs w:val="24"/>
          <w:lang w:eastAsia="en-AU"/>
        </w:rPr>
        <w:t>61 MOS and the instrument apply not to a particular person or a particular aircraft or aeronautical product, but to classes of persons, aircraft and products.</w:t>
      </w:r>
    </w:p>
    <w:p w14:paraId="20D774FF" w14:textId="77777777" w:rsidR="000D2293" w:rsidRPr="000C6136" w:rsidRDefault="000D2293" w:rsidP="00E44BB5">
      <w:pPr>
        <w:spacing w:after="0" w:line="240" w:lineRule="auto"/>
        <w:rPr>
          <w:rFonts w:ascii="Times New Roman" w:eastAsia="Times New Roman" w:hAnsi="Times New Roman"/>
          <w:color w:val="000000" w:themeColor="text1"/>
          <w:sz w:val="24"/>
          <w:szCs w:val="24"/>
        </w:rPr>
      </w:pPr>
    </w:p>
    <w:p w14:paraId="7F74F9B3" w14:textId="2A17E7EB" w:rsidR="00971EE8" w:rsidRPr="000C6136" w:rsidRDefault="000D2293" w:rsidP="00E44BB5">
      <w:pPr>
        <w:spacing w:after="0" w:line="240" w:lineRule="auto"/>
        <w:rPr>
          <w:rFonts w:ascii="Times New Roman" w:eastAsia="Times New Roman" w:hAnsi="Times New Roman"/>
          <w:color w:val="000000" w:themeColor="text1"/>
          <w:sz w:val="24"/>
          <w:szCs w:val="24"/>
        </w:rPr>
      </w:pPr>
      <w:r w:rsidRPr="000C6136">
        <w:rPr>
          <w:rFonts w:ascii="Times New Roman" w:eastAsia="Times New Roman" w:hAnsi="Times New Roman"/>
          <w:color w:val="000000" w:themeColor="text1"/>
          <w:sz w:val="24"/>
          <w:szCs w:val="24"/>
        </w:rPr>
        <w:t>Paragraph 10(1)(d) of the LA also provides that an instrument will be a legislative instrument if it includes a provision that amends another legislative instrument. Th</w:t>
      </w:r>
      <w:r w:rsidR="00951065" w:rsidRPr="000C6136">
        <w:rPr>
          <w:rFonts w:ascii="Times New Roman" w:eastAsia="Times New Roman" w:hAnsi="Times New Roman"/>
          <w:color w:val="000000" w:themeColor="text1"/>
          <w:sz w:val="24"/>
          <w:szCs w:val="24"/>
        </w:rPr>
        <w:t>is</w:t>
      </w:r>
      <w:r w:rsidRPr="000C6136">
        <w:rPr>
          <w:rFonts w:ascii="Times New Roman" w:eastAsia="Times New Roman" w:hAnsi="Times New Roman"/>
          <w:color w:val="000000" w:themeColor="text1"/>
          <w:sz w:val="24"/>
          <w:szCs w:val="24"/>
        </w:rPr>
        <w:t xml:space="preserve"> instrument amends the Part 61 MOS which is a legislative instrument</w:t>
      </w:r>
      <w:r w:rsidR="00971EE8" w:rsidRPr="000C6136">
        <w:rPr>
          <w:rFonts w:ascii="Times New Roman" w:eastAsia="Times New Roman" w:hAnsi="Times New Roman"/>
          <w:color w:val="000000" w:themeColor="text1"/>
          <w:sz w:val="24"/>
          <w:szCs w:val="24"/>
        </w:rPr>
        <w:t>.</w:t>
      </w:r>
    </w:p>
    <w:p w14:paraId="5CB486C7" w14:textId="77777777" w:rsidR="00CB2EDD" w:rsidRPr="000C6136" w:rsidRDefault="00CB2EDD" w:rsidP="00E44BB5">
      <w:pPr>
        <w:spacing w:after="0" w:line="240" w:lineRule="auto"/>
        <w:rPr>
          <w:rFonts w:ascii="Times New Roman" w:eastAsia="Times New Roman" w:hAnsi="Times New Roman"/>
          <w:color w:val="000000" w:themeColor="text1"/>
          <w:sz w:val="24"/>
          <w:szCs w:val="24"/>
        </w:rPr>
      </w:pPr>
    </w:p>
    <w:p w14:paraId="57388B24" w14:textId="70DD78BF" w:rsidR="00971EE8" w:rsidRPr="000C6136" w:rsidRDefault="00971EE8" w:rsidP="00E44BB5">
      <w:pPr>
        <w:spacing w:after="0" w:line="240" w:lineRule="auto"/>
        <w:rPr>
          <w:rFonts w:ascii="Times New Roman" w:eastAsia="Times New Roman" w:hAnsi="Times New Roman"/>
          <w:iCs/>
          <w:sz w:val="24"/>
          <w:szCs w:val="24"/>
        </w:rPr>
      </w:pPr>
      <w:r w:rsidRPr="000C6136">
        <w:rPr>
          <w:rFonts w:ascii="Times New Roman" w:eastAsia="Times New Roman" w:hAnsi="Times New Roman"/>
          <w:sz w:val="24"/>
          <w:szCs w:val="24"/>
        </w:rPr>
        <w:t xml:space="preserve">The instrument is, therefore, a legislative instrument, and is </w:t>
      </w:r>
      <w:r w:rsidRPr="000C6136">
        <w:rPr>
          <w:rFonts w:ascii="Times New Roman" w:eastAsia="Times New Roman" w:hAnsi="Times New Roman"/>
          <w:iCs/>
          <w:sz w:val="24"/>
          <w:szCs w:val="24"/>
        </w:rPr>
        <w:t>subject to tabling and disallowance in the Parliament under sections 38 and 42 of the LA.</w:t>
      </w:r>
    </w:p>
    <w:p w14:paraId="2A04EC90" w14:textId="77777777" w:rsidR="00971EE8" w:rsidRPr="000C6136" w:rsidRDefault="00971EE8" w:rsidP="00E44BB5">
      <w:pPr>
        <w:spacing w:after="0" w:line="240" w:lineRule="auto"/>
        <w:rPr>
          <w:rFonts w:ascii="Times New Roman" w:eastAsia="Times New Roman" w:hAnsi="Times New Roman"/>
          <w:iCs/>
          <w:sz w:val="24"/>
          <w:szCs w:val="24"/>
        </w:rPr>
      </w:pPr>
    </w:p>
    <w:p w14:paraId="363C8817" w14:textId="455F2380" w:rsidR="008012B6" w:rsidRPr="000C6136" w:rsidRDefault="008012B6" w:rsidP="00E44BB5">
      <w:pPr>
        <w:pStyle w:val="LDBodytext"/>
        <w:keepNext/>
        <w:rPr>
          <w:b/>
          <w:i/>
        </w:rPr>
      </w:pPr>
      <w:r w:rsidRPr="000C6136">
        <w:rPr>
          <w:b/>
          <w:i/>
        </w:rPr>
        <w:t>Acts Interpretation Act 1901</w:t>
      </w:r>
    </w:p>
    <w:p w14:paraId="4B3DA8E1" w14:textId="77EC17A2" w:rsidR="008012B6" w:rsidRPr="000C6136" w:rsidRDefault="008012B6" w:rsidP="00D7585D">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 xml:space="preserve">Under subsection 33(3) of the </w:t>
      </w:r>
      <w:r w:rsidRPr="000C6136">
        <w:rPr>
          <w:rFonts w:ascii="Times New Roman" w:hAnsi="Times New Roman"/>
          <w:i/>
          <w:iCs/>
          <w:color w:val="000000"/>
          <w:sz w:val="24"/>
          <w:szCs w:val="24"/>
          <w:lang w:eastAsia="en-AU"/>
        </w:rPr>
        <w:t>Acts Interpretation Act 190</w:t>
      </w:r>
      <w:r w:rsidR="00ED5A10" w:rsidRPr="000C6136">
        <w:rPr>
          <w:rFonts w:ascii="Times New Roman" w:hAnsi="Times New Roman"/>
          <w:i/>
          <w:iCs/>
          <w:color w:val="000000"/>
          <w:sz w:val="24"/>
          <w:szCs w:val="24"/>
          <w:lang w:eastAsia="en-AU"/>
        </w:rPr>
        <w:t>1</w:t>
      </w:r>
      <w:r w:rsidRPr="000C6136">
        <w:rPr>
          <w:rFonts w:ascii="Times New Roman" w:hAnsi="Times New Roman"/>
          <w:color w:val="000000"/>
          <w:sz w:val="24"/>
          <w:szCs w:val="24"/>
          <w:lang w:eastAsia="en-AU"/>
        </w:rPr>
        <w:t xml:space="preserve">, where an Act confers a power to make, grant or issue any instrument of a legislative or administrative character (including rules, regulations or by-laws), the power </w:t>
      </w:r>
      <w:r w:rsidR="003F09AD" w:rsidRPr="000C6136">
        <w:rPr>
          <w:rFonts w:ascii="Times New Roman" w:hAnsi="Times New Roman"/>
          <w:color w:val="000000"/>
          <w:sz w:val="24"/>
          <w:szCs w:val="24"/>
          <w:lang w:eastAsia="en-AU"/>
        </w:rPr>
        <w:t>is to</w:t>
      </w:r>
      <w:r w:rsidRPr="000C6136">
        <w:rPr>
          <w:rFonts w:ascii="Times New Roman" w:hAnsi="Times New Roman"/>
          <w:color w:val="000000"/>
          <w:sz w:val="24"/>
          <w:szCs w:val="24"/>
          <w:lang w:eastAsia="en-AU"/>
        </w:rPr>
        <w:t xml:space="preserve"> be construed as including a power exercisable in the like manner and subject to the like conditions (if any) to repeal, rescind, revoke, amend, or vary any such instrument.</w:t>
      </w:r>
    </w:p>
    <w:p w14:paraId="5CA0E07C" w14:textId="77777777" w:rsidR="00236B3D" w:rsidRPr="000C6136" w:rsidRDefault="00236B3D" w:rsidP="00E564B9">
      <w:pPr>
        <w:spacing w:after="0" w:line="240" w:lineRule="auto"/>
        <w:rPr>
          <w:rFonts w:ascii="Times New Roman" w:hAnsi="Times New Roman"/>
          <w:color w:val="000000"/>
          <w:sz w:val="24"/>
          <w:szCs w:val="24"/>
          <w:lang w:eastAsia="en-AU"/>
        </w:rPr>
      </w:pPr>
    </w:p>
    <w:p w14:paraId="64752C47" w14:textId="3C424BCE" w:rsidR="00FC1372" w:rsidRPr="000C6136" w:rsidRDefault="00FC1372" w:rsidP="00A06534">
      <w:pPr>
        <w:keepNext/>
        <w:spacing w:after="0" w:line="240" w:lineRule="auto"/>
        <w:rPr>
          <w:rFonts w:ascii="Times New Roman" w:eastAsia="Times New Roman" w:hAnsi="Times New Roman"/>
          <w:b/>
          <w:bCs/>
          <w:iCs/>
          <w:sz w:val="24"/>
          <w:szCs w:val="24"/>
        </w:rPr>
      </w:pPr>
      <w:r w:rsidRPr="000C6136">
        <w:rPr>
          <w:rFonts w:ascii="Times New Roman" w:eastAsia="Times New Roman" w:hAnsi="Times New Roman"/>
          <w:b/>
          <w:bCs/>
          <w:iCs/>
          <w:sz w:val="24"/>
          <w:szCs w:val="24"/>
        </w:rPr>
        <w:lastRenderedPageBreak/>
        <w:t>Sunsetting</w:t>
      </w:r>
    </w:p>
    <w:p w14:paraId="233F3CFF" w14:textId="2D0208D9" w:rsidR="00B3411B" w:rsidRPr="000C6136" w:rsidRDefault="00B3411B" w:rsidP="00B3411B">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Item 15 of the table in section 12 of the </w:t>
      </w:r>
      <w:r w:rsidRPr="000C6136">
        <w:rPr>
          <w:rFonts w:ascii="Times New Roman" w:eastAsia="Times New Roman" w:hAnsi="Times New Roman"/>
          <w:i/>
          <w:iCs/>
          <w:sz w:val="24"/>
          <w:szCs w:val="24"/>
        </w:rPr>
        <w:t xml:space="preserve">Legislation (Exemptions and Other Matters) Regulation 2015 </w:t>
      </w:r>
      <w:r w:rsidRPr="000C6136">
        <w:rPr>
          <w:rFonts w:ascii="Times New Roman" w:eastAsia="Times New Roman" w:hAnsi="Times New Roman"/>
          <w:sz w:val="24"/>
          <w:szCs w:val="24"/>
        </w:rPr>
        <w:t xml:space="preserve">provides that Part 4 of Chapter 3 of the LA (the </w:t>
      </w:r>
      <w:r w:rsidRPr="000C6136">
        <w:rPr>
          <w:rFonts w:ascii="Times New Roman" w:eastAsia="Times New Roman" w:hAnsi="Times New Roman"/>
          <w:b/>
          <w:bCs/>
          <w:i/>
          <w:iCs/>
          <w:sz w:val="24"/>
          <w:szCs w:val="24"/>
        </w:rPr>
        <w:t>sunsetting provisions</w:t>
      </w:r>
      <w:r w:rsidRPr="000C6136">
        <w:rPr>
          <w:rFonts w:ascii="Times New Roman" w:eastAsia="Times New Roman" w:hAnsi="Times New Roman"/>
          <w:sz w:val="24"/>
          <w:szCs w:val="24"/>
        </w:rPr>
        <w:t>) does not apply to an instrument that relates to aviation safety and is made under CASR. Generally speaking, item 15, when invoked, is necessary in order to ensure that, in the interests of aviation safety, a relevant instrument has enduring effect, certainty and clarity for aviation operators, both domestic and international.</w:t>
      </w:r>
    </w:p>
    <w:p w14:paraId="4C13D3B5" w14:textId="77777777" w:rsidR="00B3411B" w:rsidRPr="000C6136" w:rsidRDefault="00B3411B" w:rsidP="00B3411B">
      <w:pPr>
        <w:spacing w:after="0" w:line="240" w:lineRule="auto"/>
        <w:rPr>
          <w:rFonts w:ascii="Times New Roman" w:eastAsia="Times New Roman" w:hAnsi="Times New Roman"/>
          <w:sz w:val="24"/>
          <w:szCs w:val="24"/>
        </w:rPr>
      </w:pPr>
    </w:p>
    <w:p w14:paraId="08F50743" w14:textId="43AF52CC" w:rsidR="00EC2547" w:rsidRPr="000C6136" w:rsidRDefault="00DD35BE" w:rsidP="00EC2547">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As the </w:t>
      </w:r>
      <w:r w:rsidR="000D7F7C" w:rsidRPr="000C6136">
        <w:rPr>
          <w:rFonts w:ascii="Times New Roman" w:eastAsia="Times New Roman" w:hAnsi="Times New Roman"/>
          <w:sz w:val="24"/>
          <w:szCs w:val="24"/>
        </w:rPr>
        <w:t xml:space="preserve">Part 61 MOS </w:t>
      </w:r>
      <w:r w:rsidRPr="000C6136">
        <w:rPr>
          <w:rFonts w:ascii="Times New Roman" w:eastAsia="Times New Roman" w:hAnsi="Times New Roman"/>
          <w:sz w:val="24"/>
          <w:szCs w:val="24"/>
        </w:rPr>
        <w:t xml:space="preserve">relates to aviation safety and is made under CASR, </w:t>
      </w:r>
      <w:r w:rsidR="00B3411B" w:rsidRPr="000C6136">
        <w:rPr>
          <w:rFonts w:ascii="Times New Roman" w:eastAsia="Times New Roman" w:hAnsi="Times New Roman"/>
          <w:sz w:val="24"/>
          <w:szCs w:val="24"/>
        </w:rPr>
        <w:t xml:space="preserve">the sunsetting provisions </w:t>
      </w:r>
      <w:r w:rsidRPr="000C6136">
        <w:rPr>
          <w:rFonts w:ascii="Times New Roman" w:eastAsia="Times New Roman" w:hAnsi="Times New Roman"/>
          <w:sz w:val="24"/>
          <w:szCs w:val="24"/>
        </w:rPr>
        <w:t xml:space="preserve">do not apply to </w:t>
      </w:r>
      <w:r w:rsidR="00B3411B" w:rsidRPr="000C6136">
        <w:rPr>
          <w:rFonts w:ascii="Times New Roman" w:eastAsia="Times New Roman" w:hAnsi="Times New Roman"/>
          <w:sz w:val="24"/>
          <w:szCs w:val="24"/>
        </w:rPr>
        <w:t>the Part 61 MOS</w:t>
      </w:r>
      <w:r w:rsidR="00F54473" w:rsidRPr="000C6136">
        <w:rPr>
          <w:rFonts w:ascii="Times New Roman" w:eastAsia="Times New Roman" w:hAnsi="Times New Roman"/>
          <w:sz w:val="24"/>
          <w:szCs w:val="24"/>
        </w:rPr>
        <w:t>.</w:t>
      </w:r>
      <w:r w:rsidRPr="000C6136">
        <w:rPr>
          <w:rFonts w:ascii="Times New Roman" w:eastAsia="Times New Roman" w:hAnsi="Times New Roman"/>
          <w:sz w:val="24"/>
          <w:szCs w:val="24"/>
        </w:rPr>
        <w:t xml:space="preserve"> Th</w:t>
      </w:r>
      <w:r w:rsidR="00F54473" w:rsidRPr="000C6136">
        <w:rPr>
          <w:rFonts w:ascii="Times New Roman" w:eastAsia="Times New Roman" w:hAnsi="Times New Roman"/>
          <w:sz w:val="24"/>
          <w:szCs w:val="24"/>
        </w:rPr>
        <w:t>at</w:t>
      </w:r>
      <w:r w:rsidRPr="000C6136">
        <w:rPr>
          <w:rFonts w:ascii="Times New Roman" w:eastAsia="Times New Roman" w:hAnsi="Times New Roman"/>
          <w:sz w:val="24"/>
          <w:szCs w:val="24"/>
        </w:rPr>
        <w:t xml:space="preserve"> instrument deals with aviation safety matters that, once identified, require a risk response or treatment plan. </w:t>
      </w:r>
      <w:r w:rsidR="00FC1231" w:rsidRPr="000C6136">
        <w:rPr>
          <w:rFonts w:ascii="Times New Roman" w:eastAsia="Times New Roman" w:hAnsi="Times New Roman"/>
          <w:sz w:val="24"/>
          <w:szCs w:val="24"/>
        </w:rPr>
        <w:t>In this case, the instrument amends the Part 61 MOS</w:t>
      </w:r>
      <w:r w:rsidR="00ED5A10" w:rsidRPr="000C6136">
        <w:rPr>
          <w:rFonts w:ascii="Times New Roman" w:eastAsia="Times New Roman" w:hAnsi="Times New Roman"/>
          <w:sz w:val="24"/>
          <w:szCs w:val="24"/>
        </w:rPr>
        <w:t xml:space="preserve">, </w:t>
      </w:r>
      <w:r w:rsidR="00FC1231" w:rsidRPr="000C6136">
        <w:rPr>
          <w:rFonts w:ascii="Times New Roman" w:eastAsia="Times New Roman" w:hAnsi="Times New Roman"/>
          <w:sz w:val="24"/>
          <w:szCs w:val="24"/>
        </w:rPr>
        <w:t>and the amending provision</w:t>
      </w:r>
      <w:r w:rsidR="00ED5A10" w:rsidRPr="000C6136">
        <w:rPr>
          <w:rFonts w:ascii="Times New Roman" w:eastAsia="Times New Roman" w:hAnsi="Times New Roman"/>
          <w:sz w:val="24"/>
          <w:szCs w:val="24"/>
        </w:rPr>
        <w:t>s</w:t>
      </w:r>
      <w:r w:rsidR="00FC1231" w:rsidRPr="000C6136">
        <w:rPr>
          <w:rFonts w:ascii="Times New Roman" w:eastAsia="Times New Roman" w:hAnsi="Times New Roman"/>
          <w:sz w:val="24"/>
          <w:szCs w:val="24"/>
        </w:rPr>
        <w:t xml:space="preserve"> in the instrument are repealed in accordance with the automatic repeal provisions in section 48C of the LA.</w:t>
      </w:r>
    </w:p>
    <w:p w14:paraId="7A12EB35" w14:textId="77777777" w:rsidR="00EC2547" w:rsidRPr="000C6136" w:rsidRDefault="00EC2547" w:rsidP="00EC2547">
      <w:pPr>
        <w:spacing w:after="0" w:line="240" w:lineRule="auto"/>
        <w:rPr>
          <w:rFonts w:ascii="Times New Roman" w:eastAsia="Times New Roman" w:hAnsi="Times New Roman"/>
          <w:sz w:val="24"/>
          <w:szCs w:val="24"/>
        </w:rPr>
      </w:pPr>
    </w:p>
    <w:p w14:paraId="3643D0E4" w14:textId="77777777" w:rsidR="006D6009" w:rsidRPr="000C6136" w:rsidRDefault="006D6009"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Consultation</w:t>
      </w:r>
    </w:p>
    <w:p w14:paraId="3789A9DF" w14:textId="283C46AC" w:rsidR="007B24D0" w:rsidRPr="000C6136" w:rsidRDefault="007B24D0" w:rsidP="005C76B7">
      <w:pPr>
        <w:spacing w:after="0" w:line="240" w:lineRule="auto"/>
        <w:rPr>
          <w:rFonts w:ascii="Times New Roman" w:hAnsi="Times New Roman"/>
          <w:sz w:val="24"/>
          <w:szCs w:val="24"/>
        </w:rPr>
      </w:pPr>
      <w:r w:rsidRPr="000C6136">
        <w:rPr>
          <w:rFonts w:ascii="Times New Roman" w:hAnsi="Times New Roman"/>
          <w:sz w:val="24"/>
          <w:szCs w:val="24"/>
        </w:rPr>
        <w:t>The relevant knowledge and practical competency standards for gyroplane pilot licences and relevant aircraft and operational ratings included in the Part 61 MOS by the instrument have been developed by CASA</w:t>
      </w:r>
      <w:r w:rsidR="006C3043" w:rsidRPr="000C6136">
        <w:rPr>
          <w:rFonts w:ascii="Times New Roman" w:hAnsi="Times New Roman"/>
          <w:sz w:val="24"/>
          <w:szCs w:val="24"/>
        </w:rPr>
        <w:t xml:space="preserve"> </w:t>
      </w:r>
      <w:r w:rsidRPr="000C6136">
        <w:rPr>
          <w:rFonts w:ascii="Times New Roman" w:hAnsi="Times New Roman"/>
          <w:sz w:val="24"/>
          <w:szCs w:val="24"/>
        </w:rPr>
        <w:t>in consultation with industry and subject to public consultation. The proposed standards are supported by industry and there was no negative feedback to the consultation.</w:t>
      </w:r>
    </w:p>
    <w:p w14:paraId="044CDE8E" w14:textId="77777777" w:rsidR="005C76B7" w:rsidRPr="000C6136" w:rsidRDefault="005C76B7" w:rsidP="005C76B7">
      <w:pPr>
        <w:spacing w:after="0" w:line="240" w:lineRule="auto"/>
        <w:rPr>
          <w:rFonts w:ascii="Times New Roman" w:hAnsi="Times New Roman"/>
          <w:sz w:val="24"/>
          <w:szCs w:val="24"/>
        </w:rPr>
      </w:pPr>
    </w:p>
    <w:p w14:paraId="4E8B90CF" w14:textId="30D60B67" w:rsidR="000D2293" w:rsidRPr="000C6136" w:rsidRDefault="000D229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A consultation document entitled </w:t>
      </w:r>
      <w:r w:rsidRPr="000C6136">
        <w:rPr>
          <w:rFonts w:ascii="Times New Roman" w:eastAsia="Times New Roman" w:hAnsi="Times New Roman"/>
          <w:i/>
          <w:iCs/>
          <w:sz w:val="24"/>
          <w:szCs w:val="24"/>
        </w:rPr>
        <w:t xml:space="preserve">New competency standards for the operation of Australian registered gyroplanes </w:t>
      </w:r>
      <w:r w:rsidRPr="000C6136">
        <w:rPr>
          <w:rFonts w:ascii="Times New Roman" w:eastAsia="Times New Roman" w:hAnsi="Times New Roman"/>
          <w:sz w:val="24"/>
          <w:szCs w:val="24"/>
        </w:rPr>
        <w:t>was released for public comment during 2020. Feedback from gyroplane pilots, training organisations, industry stakeholders and other interested parties indicated strong support for the proposed standards. Feedback on three main themes, namely, side slip, ground resonance and translational lift, provided ground for further policy development as did suggestions regarding terminology.</w:t>
      </w:r>
    </w:p>
    <w:p w14:paraId="5B3F38DA" w14:textId="77777777" w:rsidR="000D2293" w:rsidRPr="000C6136" w:rsidRDefault="000D2293" w:rsidP="00E44BB5">
      <w:pPr>
        <w:spacing w:after="0" w:line="240" w:lineRule="auto"/>
        <w:rPr>
          <w:rFonts w:ascii="Times New Roman" w:eastAsia="Times New Roman" w:hAnsi="Times New Roman"/>
          <w:sz w:val="24"/>
          <w:szCs w:val="24"/>
        </w:rPr>
      </w:pPr>
    </w:p>
    <w:p w14:paraId="2374F35D" w14:textId="77777777" w:rsidR="000D2293" w:rsidRPr="000C6136" w:rsidRDefault="000D229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The amendments in the instrument are consistent with the recommendations from the consultation.</w:t>
      </w:r>
    </w:p>
    <w:p w14:paraId="58A90D67" w14:textId="77777777" w:rsidR="000D2293" w:rsidRPr="000C6136" w:rsidRDefault="000D2293" w:rsidP="00E44BB5">
      <w:pPr>
        <w:spacing w:after="0" w:line="240" w:lineRule="auto"/>
        <w:rPr>
          <w:rFonts w:ascii="Times New Roman" w:eastAsia="Times New Roman" w:hAnsi="Times New Roman"/>
          <w:sz w:val="24"/>
          <w:szCs w:val="24"/>
        </w:rPr>
      </w:pPr>
    </w:p>
    <w:p w14:paraId="6874015B" w14:textId="77777777" w:rsidR="000D2293" w:rsidRPr="000C6136" w:rsidRDefault="000D229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Accordingly, CASA is satisfied that no further consultation is appropriate or reasonably practicable for this instrument for section 17 of the LA.</w:t>
      </w:r>
    </w:p>
    <w:p w14:paraId="0D48A4F6" w14:textId="77777777" w:rsidR="00FE1389" w:rsidRPr="000C6136" w:rsidRDefault="00FE1389" w:rsidP="00E44BB5">
      <w:pPr>
        <w:spacing w:after="0" w:line="240" w:lineRule="auto"/>
        <w:rPr>
          <w:rFonts w:ascii="Times New Roman" w:eastAsia="Times New Roman" w:hAnsi="Times New Roman"/>
          <w:sz w:val="24"/>
          <w:szCs w:val="24"/>
        </w:rPr>
      </w:pPr>
    </w:p>
    <w:p w14:paraId="0DD4621A" w14:textId="77777777" w:rsidR="000D2293" w:rsidRPr="000C6136" w:rsidRDefault="000D2293"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Sector risk, economic and cost impact</w:t>
      </w:r>
    </w:p>
    <w:p w14:paraId="27C42BA8" w14:textId="29007A24" w:rsidR="000D2293" w:rsidRPr="000C6136" w:rsidRDefault="000D2293" w:rsidP="00C9392A">
      <w:pPr>
        <w:spacing w:after="60" w:line="240" w:lineRule="auto"/>
        <w:rPr>
          <w:rFonts w:ascii="Times New Roman" w:eastAsiaTheme="minorHAnsi" w:hAnsi="Times New Roman"/>
          <w:sz w:val="24"/>
          <w:szCs w:val="24"/>
        </w:rPr>
      </w:pPr>
      <w:r w:rsidRPr="000C6136">
        <w:rPr>
          <w:rFonts w:ascii="Times New Roman" w:hAnsi="Times New Roman"/>
          <w:sz w:val="24"/>
          <w:szCs w:val="24"/>
        </w:rPr>
        <w:t>Subsection 9A(1) of the Act states that, in exercising its powers and performing its functions, CASA must regard the safety of air navigation as the most important consideration. Subsection 9A(3) states that, subject to subsection 9A(1), in developing and promulgating aviation safety standards under paragraph 9(1)(c), CASA must:</w:t>
      </w:r>
    </w:p>
    <w:p w14:paraId="2BCB85F4" w14:textId="77777777" w:rsidR="000D2293" w:rsidRPr="000C6136" w:rsidRDefault="000D2293" w:rsidP="00C9392A">
      <w:pPr>
        <w:pStyle w:val="LDP1a"/>
        <w:tabs>
          <w:tab w:val="clear" w:pos="454"/>
          <w:tab w:val="right" w:pos="567"/>
        </w:tabs>
        <w:ind w:left="454"/>
      </w:pPr>
      <w:r w:rsidRPr="000C6136">
        <w:t>(a)</w:t>
      </w:r>
      <w:r w:rsidRPr="000C6136">
        <w:tab/>
        <w:t>consider the economic and cost impact on individuals, businesses and the community of the standards; and</w:t>
      </w:r>
    </w:p>
    <w:p w14:paraId="39DEA4C7" w14:textId="77777777" w:rsidR="000D2293" w:rsidRPr="000C6136" w:rsidRDefault="000D2293" w:rsidP="00C9392A">
      <w:pPr>
        <w:pStyle w:val="LDP1a"/>
        <w:tabs>
          <w:tab w:val="clear" w:pos="454"/>
          <w:tab w:val="right" w:pos="567"/>
        </w:tabs>
        <w:spacing w:after="0"/>
        <w:ind w:left="454"/>
      </w:pPr>
      <w:r w:rsidRPr="000C6136">
        <w:t>(b)</w:t>
      </w:r>
      <w:r w:rsidRPr="000C6136">
        <w:tab/>
        <w:t>take into account the differing risks associated with different industry sectors.</w:t>
      </w:r>
    </w:p>
    <w:p w14:paraId="2D64368B" w14:textId="77777777" w:rsidR="000D2293" w:rsidRPr="000C6136" w:rsidRDefault="000D2293" w:rsidP="00E44BB5">
      <w:pPr>
        <w:spacing w:after="0" w:line="240" w:lineRule="auto"/>
        <w:rPr>
          <w:rFonts w:ascii="Times New Roman" w:hAnsi="Times New Roman"/>
          <w:sz w:val="24"/>
          <w:szCs w:val="24"/>
          <w:lang w:val="en-US"/>
        </w:rPr>
      </w:pPr>
    </w:p>
    <w:p w14:paraId="788D3A93" w14:textId="77777777" w:rsidR="000D2293" w:rsidRPr="000C6136" w:rsidRDefault="000D2293" w:rsidP="00E44BB5">
      <w:pPr>
        <w:spacing w:after="0" w:line="240" w:lineRule="auto"/>
        <w:rPr>
          <w:rFonts w:ascii="Times New Roman" w:hAnsi="Times New Roman"/>
          <w:sz w:val="24"/>
          <w:szCs w:val="24"/>
          <w:lang w:val="en-US"/>
        </w:rPr>
      </w:pPr>
      <w:r w:rsidRPr="000C6136">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D0D0F90" w14:textId="77777777" w:rsidR="000D2293" w:rsidRPr="000C6136" w:rsidRDefault="000D2293" w:rsidP="00E44BB5">
      <w:pPr>
        <w:spacing w:after="0" w:line="240" w:lineRule="auto"/>
        <w:rPr>
          <w:rFonts w:ascii="Times New Roman" w:hAnsi="Times New Roman"/>
          <w:sz w:val="24"/>
          <w:szCs w:val="24"/>
          <w:lang w:val="en-US"/>
        </w:rPr>
      </w:pPr>
    </w:p>
    <w:p w14:paraId="591AF262" w14:textId="1CDB1E36" w:rsidR="000D2293" w:rsidRPr="000C6136" w:rsidRDefault="000D2293" w:rsidP="00E44BB5">
      <w:pPr>
        <w:spacing w:after="0" w:line="240" w:lineRule="auto"/>
        <w:rPr>
          <w:rFonts w:ascii="Times New Roman" w:hAnsi="Times New Roman"/>
          <w:sz w:val="24"/>
          <w:szCs w:val="24"/>
        </w:rPr>
      </w:pPr>
      <w:r w:rsidRPr="000C6136">
        <w:rPr>
          <w:rFonts w:ascii="Times New Roman" w:hAnsi="Times New Roman"/>
          <w:sz w:val="24"/>
          <w:szCs w:val="24"/>
        </w:rPr>
        <w:t xml:space="preserve">The instrument will require individuals or businesses involved in commercial gyroplane operations to meet new requirements. These changes would affect Parts 141 and 142 flight training operators, pilots seeking to engage in particular flight training or manoeuvres, student pilots and self-administering aviation organisations who register and administer commercial gyroplanes. Since there are no gyroplanes currently </w:t>
      </w:r>
      <w:r w:rsidR="000663FC" w:rsidRPr="000C6136">
        <w:rPr>
          <w:rFonts w:ascii="Times New Roman" w:hAnsi="Times New Roman"/>
          <w:sz w:val="24"/>
          <w:szCs w:val="24"/>
        </w:rPr>
        <w:t>listed</w:t>
      </w:r>
      <w:r w:rsidRPr="000C6136">
        <w:rPr>
          <w:rFonts w:ascii="Times New Roman" w:hAnsi="Times New Roman"/>
          <w:sz w:val="24"/>
          <w:szCs w:val="24"/>
        </w:rPr>
        <w:t xml:space="preserve"> on the civil register, there is no immediate cost impact for these persons. Part 141 </w:t>
      </w:r>
      <w:r w:rsidR="0080490A" w:rsidRPr="000C6136">
        <w:rPr>
          <w:rFonts w:ascii="Times New Roman" w:hAnsi="Times New Roman"/>
          <w:sz w:val="24"/>
          <w:szCs w:val="24"/>
        </w:rPr>
        <w:t xml:space="preserve">operators </w:t>
      </w:r>
      <w:r w:rsidRPr="000C6136">
        <w:rPr>
          <w:rFonts w:ascii="Times New Roman" w:hAnsi="Times New Roman"/>
          <w:sz w:val="24"/>
          <w:szCs w:val="24"/>
        </w:rPr>
        <w:t xml:space="preserve">and </w:t>
      </w:r>
      <w:r w:rsidR="0080490A" w:rsidRPr="000C6136">
        <w:rPr>
          <w:rFonts w:ascii="Times New Roman" w:hAnsi="Times New Roman"/>
          <w:sz w:val="24"/>
          <w:szCs w:val="24"/>
        </w:rPr>
        <w:t xml:space="preserve">Part </w:t>
      </w:r>
      <w:r w:rsidRPr="000C6136">
        <w:rPr>
          <w:rFonts w:ascii="Times New Roman" w:hAnsi="Times New Roman"/>
          <w:sz w:val="24"/>
          <w:szCs w:val="24"/>
        </w:rPr>
        <w:t>142 operators may incur a cost impact if they choose to apply for a Part 141 or Part 142 approval. Once operators, organisations or individuals participate in this new system for gyroplanes, there will be the usual costs associated with becoming authorised under such a regulatory framework.</w:t>
      </w:r>
    </w:p>
    <w:p w14:paraId="79D18917" w14:textId="77777777" w:rsidR="000D2293" w:rsidRPr="000C6136" w:rsidRDefault="000D2293" w:rsidP="00E44BB5">
      <w:pPr>
        <w:spacing w:after="0" w:line="240" w:lineRule="auto"/>
        <w:rPr>
          <w:rFonts w:ascii="Times New Roman" w:hAnsi="Times New Roman"/>
          <w:sz w:val="24"/>
          <w:szCs w:val="24"/>
        </w:rPr>
      </w:pPr>
    </w:p>
    <w:p w14:paraId="76854258" w14:textId="05AFE46D" w:rsidR="000D2293" w:rsidRPr="000C6136" w:rsidRDefault="000D2293" w:rsidP="00E44BB5">
      <w:pPr>
        <w:spacing w:after="0" w:line="240" w:lineRule="auto"/>
        <w:rPr>
          <w:rFonts w:ascii="Times New Roman" w:hAnsi="Times New Roman"/>
          <w:sz w:val="24"/>
          <w:szCs w:val="24"/>
        </w:rPr>
      </w:pPr>
      <w:r w:rsidRPr="000C6136">
        <w:rPr>
          <w:rFonts w:ascii="Times New Roman" w:hAnsi="Times New Roman"/>
          <w:sz w:val="24"/>
          <w:szCs w:val="24"/>
        </w:rPr>
        <w:t xml:space="preserve">Although significant from the point of view of aviation safety, the changes that the instrument makes do not require immediate change in the equipment or methods of carrying on business. Because of previous consultation, operators are aware of the suite of changes </w:t>
      </w:r>
      <w:r w:rsidR="00BB1AED" w:rsidRPr="000C6136">
        <w:rPr>
          <w:rFonts w:ascii="Times New Roman" w:hAnsi="Times New Roman"/>
          <w:sz w:val="24"/>
          <w:szCs w:val="24"/>
        </w:rPr>
        <w:t xml:space="preserve">made </w:t>
      </w:r>
      <w:r w:rsidRPr="000C6136">
        <w:rPr>
          <w:rFonts w:ascii="Times New Roman" w:hAnsi="Times New Roman"/>
          <w:sz w:val="24"/>
          <w:szCs w:val="24"/>
        </w:rPr>
        <w:t>by the instrument and can choose whether to participate as commercial gyroplane pilots or flight training operators.</w:t>
      </w:r>
    </w:p>
    <w:p w14:paraId="3BC68C0A" w14:textId="77777777" w:rsidR="00746432" w:rsidRPr="000C6136" w:rsidRDefault="00746432" w:rsidP="00E44BB5">
      <w:pPr>
        <w:spacing w:after="0" w:line="240" w:lineRule="auto"/>
        <w:rPr>
          <w:rFonts w:ascii="Times New Roman" w:hAnsi="Times New Roman"/>
          <w:sz w:val="24"/>
          <w:szCs w:val="24"/>
        </w:rPr>
      </w:pPr>
    </w:p>
    <w:p w14:paraId="062A92E5" w14:textId="765DD88F" w:rsidR="00746432" w:rsidRPr="000C6136" w:rsidRDefault="00746432" w:rsidP="00E44BB5">
      <w:pPr>
        <w:spacing w:after="0" w:line="240" w:lineRule="auto"/>
        <w:rPr>
          <w:rFonts w:ascii="Times New Roman" w:hAnsi="Times New Roman"/>
          <w:sz w:val="24"/>
          <w:szCs w:val="24"/>
        </w:rPr>
      </w:pPr>
      <w:r w:rsidRPr="000C6136">
        <w:rPr>
          <w:rFonts w:ascii="Times New Roman" w:hAnsi="Times New Roman"/>
          <w:sz w:val="24"/>
          <w:szCs w:val="24"/>
        </w:rPr>
        <w:t>There are benefits to industry of permitting gyroplanes to be used in commercial operations safely. Gyroplanes have a lower cost base than helicopters, and so the amendments made by the instrument will further regulate safety in circumstances where industry and the relevant sectors of the economy, including pastoralists, will benefit overall.</w:t>
      </w:r>
    </w:p>
    <w:p w14:paraId="0F7E3A81" w14:textId="77777777" w:rsidR="00C9631B" w:rsidRPr="000C6136" w:rsidRDefault="00C9631B" w:rsidP="00E44BB5">
      <w:pPr>
        <w:spacing w:after="0" w:line="240" w:lineRule="auto"/>
        <w:rPr>
          <w:rFonts w:ascii="Times New Roman" w:hAnsi="Times New Roman"/>
          <w:sz w:val="24"/>
          <w:szCs w:val="24"/>
        </w:rPr>
      </w:pPr>
    </w:p>
    <w:p w14:paraId="3E8B895C" w14:textId="77777777" w:rsidR="00C9631B" w:rsidRPr="000C6136" w:rsidRDefault="00C9631B" w:rsidP="00C9392A">
      <w:pPr>
        <w:spacing w:after="60" w:line="240" w:lineRule="auto"/>
        <w:rPr>
          <w:rFonts w:ascii="Times New Roman" w:hAnsi="Times New Roman"/>
          <w:sz w:val="24"/>
          <w:szCs w:val="24"/>
        </w:rPr>
      </w:pPr>
      <w:r w:rsidRPr="000C6136">
        <w:rPr>
          <w:rFonts w:ascii="Times New Roman" w:hAnsi="Times New Roman"/>
          <w:sz w:val="24"/>
          <w:szCs w:val="24"/>
        </w:rPr>
        <w:t>The economic and cost impact of the instrument has been determined by:</w:t>
      </w:r>
    </w:p>
    <w:p w14:paraId="0A215861" w14:textId="63E94235" w:rsidR="00C9631B" w:rsidRPr="000C6136" w:rsidRDefault="00C9631B" w:rsidP="00E44BB5">
      <w:pPr>
        <w:pStyle w:val="LDP1a"/>
        <w:tabs>
          <w:tab w:val="clear" w:pos="454"/>
          <w:tab w:val="right" w:pos="567"/>
        </w:tabs>
        <w:ind w:left="454"/>
      </w:pPr>
      <w:r w:rsidRPr="000C6136">
        <w:t>(a)</w:t>
      </w:r>
      <w:r w:rsidRPr="000C6136">
        <w:tab/>
        <w:t>the identification of individuals and businesses affected by the instrument;</w:t>
      </w:r>
      <w:r w:rsidR="00BE6649" w:rsidRPr="000C6136">
        <w:t xml:space="preserve"> and</w:t>
      </w:r>
    </w:p>
    <w:p w14:paraId="3C483F6E" w14:textId="6EE09ED1" w:rsidR="00C9631B" w:rsidRPr="000C6136" w:rsidRDefault="00C9631B" w:rsidP="00E44BB5">
      <w:pPr>
        <w:pStyle w:val="LDP1a"/>
        <w:tabs>
          <w:tab w:val="clear" w:pos="454"/>
          <w:tab w:val="right" w:pos="567"/>
        </w:tabs>
        <w:ind w:left="454"/>
      </w:pPr>
      <w:r w:rsidRPr="000C6136">
        <w:t>(b)</w:t>
      </w:r>
      <w:r w:rsidRPr="000C6136">
        <w:tab/>
        <w:t>consideration of how the requirements to be imposed on individuals and businesses under the instrument will be different compared to existing requirements;</w:t>
      </w:r>
      <w:r w:rsidR="00BE6649" w:rsidRPr="000C6136">
        <w:t xml:space="preserve"> and</w:t>
      </w:r>
    </w:p>
    <w:p w14:paraId="3AB62FA9" w14:textId="12075D65" w:rsidR="00C9631B" w:rsidRPr="000C6136" w:rsidRDefault="00C9631B" w:rsidP="00E44BB5">
      <w:pPr>
        <w:pStyle w:val="LDP1a"/>
        <w:tabs>
          <w:tab w:val="clear" w:pos="454"/>
          <w:tab w:val="right" w:pos="567"/>
        </w:tabs>
        <w:ind w:left="454"/>
      </w:pPr>
      <w:r w:rsidRPr="000C6136">
        <w:t>(c)</w:t>
      </w:r>
      <w:r w:rsidRPr="000C6136">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BE6649" w:rsidRPr="000C6136">
        <w:t xml:space="preserve"> and</w:t>
      </w:r>
    </w:p>
    <w:p w14:paraId="7A4F31EB" w14:textId="77777777" w:rsidR="00C9631B" w:rsidRPr="000C6136" w:rsidRDefault="00C9631B" w:rsidP="00E44BB5">
      <w:pPr>
        <w:pStyle w:val="LDP1a"/>
        <w:tabs>
          <w:tab w:val="clear" w:pos="454"/>
          <w:tab w:val="right" w:pos="567"/>
        </w:tabs>
        <w:ind w:left="454"/>
      </w:pPr>
      <w:r w:rsidRPr="000C6136">
        <w:t>(d)</w:t>
      </w:r>
      <w:r w:rsidRPr="000C6136">
        <w:tab/>
        <w:t>a valuation of the impact the different requirements would have on the production, distribution and use of wealth across the economy, at the level of the individual, relevant businesses in the aviation sector, and the community more broadly; and</w:t>
      </w:r>
    </w:p>
    <w:p w14:paraId="4B3B082B" w14:textId="77777777" w:rsidR="00C9631B" w:rsidRPr="000C6136" w:rsidRDefault="00C9631B" w:rsidP="00C9392A">
      <w:pPr>
        <w:pStyle w:val="LDP1a"/>
        <w:tabs>
          <w:tab w:val="clear" w:pos="454"/>
          <w:tab w:val="right" w:pos="567"/>
        </w:tabs>
        <w:spacing w:after="0"/>
        <w:ind w:left="454"/>
      </w:pPr>
      <w:r w:rsidRPr="000C6136">
        <w:t>(e)</w:t>
      </w:r>
      <w:r w:rsidRPr="000C6136">
        <w:tab/>
        <w:t>consideration of community impacts, beyond those direct impacts on individuals and businesses affected by the instrument, that are relevant if the instrument were to result in flow</w:t>
      </w:r>
      <w:r w:rsidRPr="000C6136">
        <w:noBreakHyphen/>
        <w:t>on effects to other aviation businesses, or local non-aviation businesses that experience a change in their activity due to the instrument.</w:t>
      </w:r>
    </w:p>
    <w:p w14:paraId="32B546F1" w14:textId="77777777" w:rsidR="00C9631B" w:rsidRPr="000C6136" w:rsidRDefault="00C9631B" w:rsidP="00E44BB5">
      <w:pPr>
        <w:spacing w:after="0" w:line="240" w:lineRule="auto"/>
        <w:rPr>
          <w:rFonts w:ascii="Times New Roman" w:hAnsi="Times New Roman"/>
          <w:sz w:val="24"/>
          <w:szCs w:val="24"/>
        </w:rPr>
      </w:pPr>
    </w:p>
    <w:p w14:paraId="6F6F65E9" w14:textId="5B5504E8" w:rsidR="00C9631B" w:rsidRPr="000C6136" w:rsidRDefault="00C9631B" w:rsidP="00D317CD">
      <w:pPr>
        <w:spacing w:after="0" w:line="240" w:lineRule="auto"/>
        <w:rPr>
          <w:rFonts w:ascii="Times New Roman" w:hAnsi="Times New Roman"/>
          <w:sz w:val="24"/>
          <w:szCs w:val="24"/>
        </w:rPr>
      </w:pPr>
      <w:r w:rsidRPr="000C6136">
        <w:rPr>
          <w:rFonts w:ascii="Times New Roman" w:hAnsi="Times New Roman"/>
          <w:sz w:val="24"/>
          <w:szCs w:val="24"/>
        </w:rPr>
        <w:t xml:space="preserve">The requirements of the instrument apply to </w:t>
      </w:r>
      <w:r w:rsidR="002F3BEB" w:rsidRPr="000C6136">
        <w:rPr>
          <w:rFonts w:ascii="Times New Roman" w:hAnsi="Times New Roman"/>
          <w:sz w:val="24"/>
          <w:szCs w:val="24"/>
        </w:rPr>
        <w:t xml:space="preserve">private and commercial pilots who are seeking to be licensed to fly a gyroplane, and gyroplane operators seeking an endorsement </w:t>
      </w:r>
      <w:r w:rsidR="009D4D26" w:rsidRPr="000C6136">
        <w:rPr>
          <w:rFonts w:ascii="Times New Roman" w:hAnsi="Times New Roman"/>
          <w:sz w:val="24"/>
          <w:szCs w:val="24"/>
        </w:rPr>
        <w:t xml:space="preserve">for a </w:t>
      </w:r>
      <w:r w:rsidR="002F3BEB" w:rsidRPr="000C6136">
        <w:rPr>
          <w:rFonts w:ascii="Times New Roman" w:hAnsi="Times New Roman"/>
          <w:sz w:val="24"/>
          <w:szCs w:val="24"/>
        </w:rPr>
        <w:t>gyroplane</w:t>
      </w:r>
      <w:r w:rsidRPr="000C6136">
        <w:rPr>
          <w:rFonts w:ascii="Times New Roman" w:hAnsi="Times New Roman"/>
          <w:sz w:val="24"/>
          <w:szCs w:val="24"/>
        </w:rPr>
        <w:t xml:space="preserve">. The instrument will require these individuals or businesses to meet new requirements </w:t>
      </w:r>
      <w:r w:rsidR="00FB69D1" w:rsidRPr="000C6136">
        <w:rPr>
          <w:rFonts w:ascii="Times New Roman" w:hAnsi="Times New Roman"/>
          <w:sz w:val="24"/>
          <w:szCs w:val="24"/>
        </w:rPr>
        <w:t>that are specific to gyroplanes.</w:t>
      </w:r>
    </w:p>
    <w:p w14:paraId="259997AB" w14:textId="77777777" w:rsidR="00D317CD" w:rsidRPr="000C6136" w:rsidRDefault="00D317CD" w:rsidP="00D317CD">
      <w:pPr>
        <w:spacing w:after="0" w:line="240" w:lineRule="auto"/>
        <w:rPr>
          <w:rFonts w:ascii="Times New Roman" w:eastAsia="Times New Roman" w:hAnsi="Times New Roman"/>
          <w:iCs/>
          <w:sz w:val="24"/>
          <w:szCs w:val="24"/>
        </w:rPr>
      </w:pPr>
    </w:p>
    <w:p w14:paraId="136DC17B" w14:textId="008EA2B6" w:rsidR="00661B96" w:rsidRPr="000C6136" w:rsidRDefault="00661B96" w:rsidP="00C82608">
      <w:pPr>
        <w:spacing w:after="0" w:line="240" w:lineRule="auto"/>
        <w:rPr>
          <w:rFonts w:ascii="Times New Roman" w:hAnsi="Times New Roman"/>
          <w:b/>
          <w:bCs/>
          <w:sz w:val="24"/>
          <w:szCs w:val="24"/>
        </w:rPr>
      </w:pPr>
      <w:r w:rsidRPr="000C6136">
        <w:rPr>
          <w:rFonts w:ascii="Times New Roman" w:hAnsi="Times New Roman"/>
          <w:b/>
          <w:bCs/>
          <w:sz w:val="24"/>
          <w:szCs w:val="24"/>
        </w:rPr>
        <w:t>Impact on categories of operations</w:t>
      </w:r>
    </w:p>
    <w:p w14:paraId="2CC5F1CA" w14:textId="2367EAC9" w:rsidR="00E02669" w:rsidRPr="000C6136" w:rsidRDefault="005519F0" w:rsidP="00C82608">
      <w:pPr>
        <w:spacing w:after="0" w:line="240" w:lineRule="auto"/>
        <w:rPr>
          <w:rFonts w:ascii="Times New Roman" w:hAnsi="Times New Roman"/>
          <w:sz w:val="24"/>
          <w:szCs w:val="24"/>
        </w:rPr>
      </w:pPr>
      <w:r w:rsidRPr="000C6136">
        <w:rPr>
          <w:rFonts w:ascii="Times New Roman" w:hAnsi="Times New Roman"/>
          <w:sz w:val="24"/>
          <w:szCs w:val="24"/>
        </w:rPr>
        <w:t xml:space="preserve">The instrument </w:t>
      </w:r>
      <w:r w:rsidR="00212DAA" w:rsidRPr="000C6136">
        <w:rPr>
          <w:rFonts w:ascii="Times New Roman" w:hAnsi="Times New Roman"/>
          <w:sz w:val="24"/>
          <w:szCs w:val="24"/>
        </w:rPr>
        <w:t>w</w:t>
      </w:r>
      <w:r w:rsidR="009915A5" w:rsidRPr="000C6136">
        <w:rPr>
          <w:rFonts w:ascii="Times New Roman" w:hAnsi="Times New Roman"/>
          <w:sz w:val="24"/>
          <w:szCs w:val="24"/>
        </w:rPr>
        <w:t xml:space="preserve">ill </w:t>
      </w:r>
      <w:r w:rsidR="00212DAA" w:rsidRPr="000C6136">
        <w:rPr>
          <w:rStyle w:val="cf01"/>
          <w:rFonts w:ascii="Times New Roman" w:hAnsi="Times New Roman" w:cs="Times New Roman"/>
          <w:sz w:val="24"/>
          <w:szCs w:val="24"/>
        </w:rPr>
        <w:t xml:space="preserve">enable </w:t>
      </w:r>
      <w:proofErr w:type="spellStart"/>
      <w:r w:rsidR="00212DAA" w:rsidRPr="000C6136">
        <w:rPr>
          <w:rStyle w:val="cf01"/>
          <w:rFonts w:ascii="Times New Roman" w:hAnsi="Times New Roman" w:cs="Times New Roman"/>
          <w:sz w:val="24"/>
          <w:szCs w:val="24"/>
        </w:rPr>
        <w:t>airwork</w:t>
      </w:r>
      <w:proofErr w:type="spellEnd"/>
      <w:r w:rsidR="00212DAA" w:rsidRPr="000C6136">
        <w:rPr>
          <w:rStyle w:val="cf01"/>
          <w:rFonts w:ascii="Times New Roman" w:hAnsi="Times New Roman" w:cs="Times New Roman"/>
          <w:sz w:val="24"/>
          <w:szCs w:val="24"/>
        </w:rPr>
        <w:t xml:space="preserve"> and flight training operations to be conducted in gyroplanes which are currently conducted as private flights</w:t>
      </w:r>
      <w:r w:rsidR="00F70571" w:rsidRPr="000C6136">
        <w:rPr>
          <w:rStyle w:val="cf01"/>
          <w:rFonts w:ascii="Times New Roman" w:hAnsi="Times New Roman" w:cs="Times New Roman"/>
          <w:sz w:val="24"/>
          <w:szCs w:val="24"/>
        </w:rPr>
        <w:t xml:space="preserve"> in gyroplanes administered by</w:t>
      </w:r>
      <w:r w:rsidR="006E4B35" w:rsidRPr="000C6136">
        <w:rPr>
          <w:rStyle w:val="cf01"/>
          <w:rFonts w:ascii="Times New Roman" w:hAnsi="Times New Roman" w:cs="Times New Roman"/>
          <w:sz w:val="24"/>
          <w:szCs w:val="24"/>
        </w:rPr>
        <w:t xml:space="preserve"> ASRA</w:t>
      </w:r>
      <w:r w:rsidR="009915A5" w:rsidRPr="000C6136">
        <w:rPr>
          <w:rStyle w:val="cf01"/>
          <w:rFonts w:ascii="Times New Roman" w:hAnsi="Times New Roman" w:cs="Times New Roman"/>
          <w:sz w:val="24"/>
          <w:szCs w:val="24"/>
        </w:rPr>
        <w:t>.</w:t>
      </w:r>
    </w:p>
    <w:p w14:paraId="2BCFAC39" w14:textId="77777777" w:rsidR="00C82608" w:rsidRPr="000C6136" w:rsidRDefault="00C82608" w:rsidP="00C82608">
      <w:pPr>
        <w:spacing w:after="0" w:line="240" w:lineRule="auto"/>
        <w:rPr>
          <w:rFonts w:ascii="Times New Roman" w:hAnsi="Times New Roman"/>
          <w:sz w:val="24"/>
          <w:szCs w:val="24"/>
        </w:rPr>
      </w:pPr>
    </w:p>
    <w:p w14:paraId="0C127A3F" w14:textId="77777777" w:rsidR="00356D13" w:rsidRPr="000C6136" w:rsidRDefault="00356D13" w:rsidP="00333008">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lastRenderedPageBreak/>
        <w:t>Impact on regional and remote communities</w:t>
      </w:r>
    </w:p>
    <w:p w14:paraId="5C256BFD" w14:textId="2CD24E10" w:rsidR="00AE601E" w:rsidRPr="000C6136" w:rsidRDefault="00AE601E" w:rsidP="00C82608">
      <w:pPr>
        <w:spacing w:after="0" w:line="240" w:lineRule="auto"/>
        <w:rPr>
          <w:rFonts w:ascii="Times New Roman" w:hAnsi="Times New Roman"/>
          <w:sz w:val="24"/>
          <w:szCs w:val="24"/>
        </w:rPr>
      </w:pPr>
      <w:r w:rsidRPr="000C6136">
        <w:rPr>
          <w:rFonts w:ascii="Times New Roman" w:hAnsi="Times New Roman"/>
          <w:sz w:val="24"/>
          <w:szCs w:val="24"/>
        </w:rPr>
        <w:t>The instrument is not likely to have a specific impact on operators in regional or remote communities in Australia.</w:t>
      </w:r>
    </w:p>
    <w:p w14:paraId="67DE7F94" w14:textId="77777777" w:rsidR="00AE601E" w:rsidRPr="000C6136" w:rsidRDefault="00AE601E" w:rsidP="00AE601E">
      <w:pPr>
        <w:spacing w:after="0" w:line="240" w:lineRule="auto"/>
        <w:rPr>
          <w:rFonts w:ascii="Times New Roman" w:hAnsi="Times New Roman"/>
          <w:sz w:val="24"/>
          <w:szCs w:val="24"/>
        </w:rPr>
      </w:pPr>
    </w:p>
    <w:p w14:paraId="0F0E38A3" w14:textId="4824AE9D" w:rsidR="00356D13" w:rsidRPr="000C6136" w:rsidRDefault="00356D13" w:rsidP="00E44BB5">
      <w:pPr>
        <w:keepNext/>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Office of Impact Analysis</w:t>
      </w:r>
    </w:p>
    <w:p w14:paraId="691EA266" w14:textId="177230AF" w:rsidR="00FD436D" w:rsidRPr="000C6136" w:rsidRDefault="00FD436D" w:rsidP="00B13D06">
      <w:pPr>
        <w:spacing w:after="0" w:line="240" w:lineRule="auto"/>
        <w:rPr>
          <w:rFonts w:ascii="Times New Roman" w:hAnsi="Times New Roman"/>
          <w:iCs/>
          <w:sz w:val="24"/>
          <w:szCs w:val="24"/>
        </w:rPr>
      </w:pPr>
      <w:r w:rsidRPr="000C6136">
        <w:rPr>
          <w:rFonts w:ascii="Times New Roman" w:hAnsi="Times New Roman"/>
          <w:iCs/>
          <w:sz w:val="24"/>
          <w:szCs w:val="24"/>
        </w:rPr>
        <w:t>The Office of Impact Analysis has assessed the amendments to be made by this instrument as having no more than a minor regulatory impact and determined that a</w:t>
      </w:r>
      <w:r w:rsidR="00D409A2" w:rsidRPr="000C6136">
        <w:rPr>
          <w:rFonts w:ascii="Times New Roman" w:hAnsi="Times New Roman"/>
          <w:iCs/>
          <w:sz w:val="24"/>
          <w:szCs w:val="24"/>
        </w:rPr>
        <w:t>n Impact Assessment</w:t>
      </w:r>
      <w:r w:rsidRPr="000C6136">
        <w:rPr>
          <w:rFonts w:ascii="Times New Roman" w:hAnsi="Times New Roman"/>
          <w:iCs/>
          <w:sz w:val="24"/>
          <w:szCs w:val="24"/>
        </w:rPr>
        <w:t xml:space="preserve"> was not required (O</w:t>
      </w:r>
      <w:r w:rsidR="006E261D" w:rsidRPr="000C6136">
        <w:rPr>
          <w:rFonts w:ascii="Times New Roman" w:hAnsi="Times New Roman"/>
          <w:iCs/>
          <w:sz w:val="24"/>
          <w:szCs w:val="24"/>
        </w:rPr>
        <w:t>IA</w:t>
      </w:r>
      <w:r w:rsidRPr="000C6136">
        <w:rPr>
          <w:rFonts w:ascii="Times New Roman" w:hAnsi="Times New Roman"/>
          <w:iCs/>
          <w:sz w:val="24"/>
          <w:szCs w:val="24"/>
        </w:rPr>
        <w:t xml:space="preserve"> id: </w:t>
      </w:r>
      <w:r w:rsidRPr="000C6136">
        <w:rPr>
          <w:rFonts w:ascii="Times New Roman" w:hAnsi="Times New Roman"/>
          <w:sz w:val="24"/>
          <w:szCs w:val="24"/>
        </w:rPr>
        <w:t>44229</w:t>
      </w:r>
      <w:r w:rsidRPr="000C6136">
        <w:rPr>
          <w:rFonts w:ascii="Times New Roman" w:hAnsi="Times New Roman"/>
          <w:iCs/>
          <w:sz w:val="24"/>
          <w:szCs w:val="24"/>
        </w:rPr>
        <w:t>).</w:t>
      </w:r>
    </w:p>
    <w:p w14:paraId="1E81802B" w14:textId="77777777" w:rsidR="00FD436D" w:rsidRPr="000C6136" w:rsidRDefault="00FD436D" w:rsidP="009F6E17">
      <w:pPr>
        <w:spacing w:after="0" w:line="240" w:lineRule="auto"/>
        <w:rPr>
          <w:rFonts w:ascii="Times New Roman" w:eastAsia="Times New Roman" w:hAnsi="Times New Roman"/>
          <w:bCs/>
          <w:sz w:val="24"/>
          <w:szCs w:val="24"/>
        </w:rPr>
      </w:pPr>
    </w:p>
    <w:p w14:paraId="04C12F5B" w14:textId="77777777" w:rsidR="000D2293" w:rsidRPr="000C6136" w:rsidRDefault="000D2293" w:rsidP="00E44BB5">
      <w:pPr>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Statement of Compatibility with Human Rights</w:t>
      </w:r>
    </w:p>
    <w:p w14:paraId="2CBAB398" w14:textId="2643F026" w:rsidR="00356D13" w:rsidRPr="000C6136" w:rsidRDefault="00356D1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The Statement of Compatibility with Human Rights at Attachment </w:t>
      </w:r>
      <w:r w:rsidR="00FC4C6A" w:rsidRPr="000C6136">
        <w:rPr>
          <w:rFonts w:ascii="Times New Roman" w:eastAsia="Times New Roman" w:hAnsi="Times New Roman"/>
          <w:sz w:val="24"/>
          <w:szCs w:val="24"/>
        </w:rPr>
        <w:t>1</w:t>
      </w:r>
      <w:r w:rsidRPr="000C6136">
        <w:rPr>
          <w:rFonts w:ascii="Times New Roman" w:eastAsia="Times New Roman" w:hAnsi="Times New Roman"/>
          <w:sz w:val="24"/>
          <w:szCs w:val="24"/>
        </w:rPr>
        <w:t xml:space="preserve"> has been prepared in accordance with Part 3 of the </w:t>
      </w:r>
      <w:r w:rsidRPr="000C6136">
        <w:rPr>
          <w:rFonts w:ascii="Times New Roman" w:eastAsia="Times New Roman" w:hAnsi="Times New Roman"/>
          <w:i/>
          <w:sz w:val="24"/>
          <w:szCs w:val="24"/>
        </w:rPr>
        <w:t>Human Rights (Parliamentary Scrutiny) Act 2011</w:t>
      </w:r>
      <w:r w:rsidRPr="000C6136">
        <w:rPr>
          <w:rFonts w:ascii="Times New Roman" w:eastAsia="Times New Roman" w:hAnsi="Times New Roman"/>
          <w:sz w:val="24"/>
          <w:szCs w:val="24"/>
        </w:rPr>
        <w:t>.</w:t>
      </w:r>
    </w:p>
    <w:p w14:paraId="277F3366" w14:textId="77777777" w:rsidR="0006199E" w:rsidRPr="000C6136" w:rsidRDefault="0006199E" w:rsidP="00E44BB5">
      <w:pPr>
        <w:spacing w:after="0" w:line="240" w:lineRule="auto"/>
        <w:rPr>
          <w:rFonts w:ascii="Times New Roman" w:eastAsia="Times New Roman" w:hAnsi="Times New Roman"/>
          <w:sz w:val="24"/>
          <w:szCs w:val="24"/>
        </w:rPr>
      </w:pPr>
    </w:p>
    <w:p w14:paraId="2F689C63" w14:textId="77777777" w:rsidR="000D2293" w:rsidRPr="000C6136" w:rsidRDefault="000D2293" w:rsidP="00E44BB5">
      <w:pPr>
        <w:spacing w:after="0" w:line="240" w:lineRule="auto"/>
        <w:rPr>
          <w:rFonts w:ascii="Times New Roman" w:eastAsia="Times New Roman" w:hAnsi="Times New Roman"/>
          <w:b/>
          <w:sz w:val="24"/>
          <w:szCs w:val="24"/>
        </w:rPr>
      </w:pPr>
      <w:r w:rsidRPr="000C6136">
        <w:rPr>
          <w:rFonts w:ascii="Times New Roman" w:eastAsia="Times New Roman" w:hAnsi="Times New Roman"/>
          <w:b/>
          <w:sz w:val="24"/>
          <w:szCs w:val="24"/>
        </w:rPr>
        <w:t>Making and commencement</w:t>
      </w:r>
    </w:p>
    <w:p w14:paraId="5B443CEF" w14:textId="1E7395A4" w:rsidR="000D2293" w:rsidRPr="000C6136" w:rsidRDefault="000D229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The instrument has been made by the Director of Aviation Safety, on behalf of CASA, in accordance with subsection 73(2) of the Act.</w:t>
      </w:r>
    </w:p>
    <w:p w14:paraId="63E274CA" w14:textId="77777777" w:rsidR="000D2293" w:rsidRPr="000C6136" w:rsidRDefault="000D2293" w:rsidP="00E44BB5">
      <w:pPr>
        <w:spacing w:after="0" w:line="240" w:lineRule="auto"/>
        <w:rPr>
          <w:rFonts w:ascii="Times New Roman" w:eastAsia="Times New Roman" w:hAnsi="Times New Roman"/>
          <w:sz w:val="24"/>
          <w:szCs w:val="24"/>
        </w:rPr>
      </w:pPr>
    </w:p>
    <w:p w14:paraId="2587E087" w14:textId="77777777" w:rsidR="00FA582E" w:rsidRPr="000C6136" w:rsidRDefault="000D2293" w:rsidP="00FA582E">
      <w:pPr>
        <w:spacing w:after="0" w:line="240" w:lineRule="auto"/>
        <w:rPr>
          <w:rFonts w:ascii="Times New Roman" w:eastAsia="Times New Roman" w:hAnsi="Times New Roman"/>
          <w:bCs/>
          <w:sz w:val="24"/>
          <w:szCs w:val="24"/>
        </w:rPr>
      </w:pPr>
      <w:r w:rsidRPr="000C6136">
        <w:rPr>
          <w:rFonts w:ascii="Times New Roman" w:eastAsia="Times New Roman" w:hAnsi="Times New Roman"/>
          <w:sz w:val="24"/>
          <w:szCs w:val="24"/>
        </w:rPr>
        <w:t>The instrument commences on the day after it is registered</w:t>
      </w:r>
      <w:r w:rsidR="00FA582E" w:rsidRPr="000C6136">
        <w:rPr>
          <w:rFonts w:ascii="Times New Roman" w:eastAsia="Times New Roman" w:hAnsi="Times New Roman"/>
          <w:sz w:val="24"/>
          <w:szCs w:val="24"/>
        </w:rPr>
        <w:t xml:space="preserve">, </w:t>
      </w:r>
      <w:r w:rsidR="00FA582E" w:rsidRPr="000C6136">
        <w:rPr>
          <w:rFonts w:ascii="Times New Roman" w:eastAsia="Times New Roman" w:hAnsi="Times New Roman"/>
          <w:bCs/>
          <w:sz w:val="24"/>
          <w:szCs w:val="24"/>
        </w:rPr>
        <w:t>with the qualification that Schedules 1, 3 and 4 commence immediately after the commencement of Schedule 2. It is important that Schedule 2 comes into operation first, so that there is no duplication of abbreviations for gyroplanes and gliders, and so that the space is cleared for gyroplanes to assume the “G” abbreviation.</w:t>
      </w:r>
    </w:p>
    <w:p w14:paraId="01A74CAB" w14:textId="4DC10BC6" w:rsidR="000D2293" w:rsidRPr="000C6136" w:rsidRDefault="000D2293" w:rsidP="00E44BB5">
      <w:pPr>
        <w:spacing w:after="0" w:line="240" w:lineRule="auto"/>
        <w:rPr>
          <w:rFonts w:ascii="Times New Roman" w:eastAsia="Times New Roman" w:hAnsi="Times New Roman"/>
          <w:iCs/>
          <w:sz w:val="24"/>
          <w:szCs w:val="24"/>
        </w:rPr>
      </w:pPr>
    </w:p>
    <w:p w14:paraId="659F020B" w14:textId="74DD3851" w:rsidR="00FA582E" w:rsidRPr="000C6136" w:rsidRDefault="00FA582E" w:rsidP="00E44BB5">
      <w:pPr>
        <w:spacing w:after="0" w:line="240" w:lineRule="auto"/>
        <w:rPr>
          <w:rFonts w:ascii="Times New Roman" w:eastAsia="Times New Roman" w:hAnsi="Times New Roman"/>
          <w:iCs/>
          <w:sz w:val="24"/>
          <w:szCs w:val="24"/>
        </w:rPr>
      </w:pPr>
      <w:r w:rsidRPr="000C6136">
        <w:rPr>
          <w:rFonts w:ascii="Times New Roman" w:eastAsia="Times New Roman" w:hAnsi="Times New Roman"/>
          <w:iCs/>
          <w:sz w:val="24"/>
          <w:szCs w:val="24"/>
        </w:rPr>
        <w:t xml:space="preserve">The </w:t>
      </w:r>
      <w:r w:rsidR="00B53E8E" w:rsidRPr="000C6136">
        <w:rPr>
          <w:rFonts w:ascii="Times New Roman" w:eastAsia="Times New Roman" w:hAnsi="Times New Roman"/>
          <w:iCs/>
          <w:sz w:val="24"/>
          <w:szCs w:val="24"/>
        </w:rPr>
        <w:t xml:space="preserve">amending provisions of the </w:t>
      </w:r>
      <w:r w:rsidRPr="000C6136">
        <w:rPr>
          <w:rFonts w:ascii="Times New Roman" w:eastAsia="Times New Roman" w:hAnsi="Times New Roman"/>
          <w:iCs/>
          <w:sz w:val="24"/>
          <w:szCs w:val="24"/>
        </w:rPr>
        <w:t xml:space="preserve">instrument </w:t>
      </w:r>
      <w:r w:rsidR="00FE403F" w:rsidRPr="000C6136">
        <w:rPr>
          <w:rFonts w:ascii="Times New Roman" w:eastAsia="Times New Roman" w:hAnsi="Times New Roman"/>
          <w:iCs/>
          <w:sz w:val="24"/>
          <w:szCs w:val="24"/>
        </w:rPr>
        <w:t xml:space="preserve">(Schedules 1 and 2) </w:t>
      </w:r>
      <w:r w:rsidR="00B53E8E" w:rsidRPr="000C6136">
        <w:rPr>
          <w:rFonts w:ascii="Times New Roman" w:eastAsia="Times New Roman" w:hAnsi="Times New Roman"/>
          <w:iCs/>
          <w:sz w:val="24"/>
          <w:szCs w:val="24"/>
        </w:rPr>
        <w:t>are</w:t>
      </w:r>
      <w:r w:rsidRPr="000C6136">
        <w:rPr>
          <w:rFonts w:ascii="Times New Roman" w:eastAsia="Times New Roman" w:hAnsi="Times New Roman"/>
          <w:iCs/>
          <w:sz w:val="24"/>
          <w:szCs w:val="24"/>
        </w:rPr>
        <w:t xml:space="preserve"> automatically repealed in accordance with section 48</w:t>
      </w:r>
      <w:r w:rsidR="00B53E8E" w:rsidRPr="000C6136">
        <w:rPr>
          <w:rFonts w:ascii="Times New Roman" w:eastAsia="Times New Roman" w:hAnsi="Times New Roman"/>
          <w:iCs/>
          <w:sz w:val="24"/>
          <w:szCs w:val="24"/>
        </w:rPr>
        <w:t>C</w:t>
      </w:r>
      <w:r w:rsidRPr="000C6136">
        <w:rPr>
          <w:rFonts w:ascii="Times New Roman" w:eastAsia="Times New Roman" w:hAnsi="Times New Roman"/>
          <w:iCs/>
          <w:sz w:val="24"/>
          <w:szCs w:val="24"/>
        </w:rPr>
        <w:t xml:space="preserve"> of the LA.</w:t>
      </w:r>
    </w:p>
    <w:p w14:paraId="2C068342" w14:textId="4A7FC6A7" w:rsidR="000D2293" w:rsidRPr="000C6136" w:rsidRDefault="000D2293" w:rsidP="00E44BB5">
      <w:pPr>
        <w:pageBreakBefore/>
        <w:spacing w:after="120" w:line="240" w:lineRule="auto"/>
        <w:jc w:val="right"/>
        <w:rPr>
          <w:rFonts w:ascii="Arial" w:hAnsi="Arial" w:cs="Arial"/>
          <w:b/>
          <w:sz w:val="24"/>
          <w:szCs w:val="24"/>
          <w:lang w:eastAsia="en-AU"/>
        </w:rPr>
      </w:pPr>
      <w:r w:rsidRPr="000C6136">
        <w:rPr>
          <w:rFonts w:ascii="Arial" w:hAnsi="Arial" w:cs="Arial"/>
          <w:b/>
          <w:sz w:val="24"/>
          <w:szCs w:val="24"/>
          <w:lang w:eastAsia="en-AU"/>
        </w:rPr>
        <w:lastRenderedPageBreak/>
        <w:t xml:space="preserve">Attachment </w:t>
      </w:r>
      <w:r w:rsidR="00FC4C6A" w:rsidRPr="000C6136">
        <w:rPr>
          <w:rFonts w:ascii="Arial" w:hAnsi="Arial" w:cs="Arial"/>
          <w:b/>
          <w:sz w:val="24"/>
          <w:szCs w:val="24"/>
          <w:lang w:eastAsia="en-AU"/>
        </w:rPr>
        <w:t>1</w:t>
      </w:r>
    </w:p>
    <w:p w14:paraId="10E65091" w14:textId="77777777" w:rsidR="000D2293" w:rsidRPr="000C6136" w:rsidRDefault="000D2293" w:rsidP="00E44BB5">
      <w:pPr>
        <w:spacing w:before="360" w:after="120" w:line="240" w:lineRule="auto"/>
        <w:jc w:val="center"/>
        <w:rPr>
          <w:rFonts w:ascii="Arial" w:hAnsi="Arial" w:cs="Arial"/>
          <w:b/>
          <w:sz w:val="24"/>
          <w:szCs w:val="24"/>
          <w:lang w:eastAsia="en-AU"/>
        </w:rPr>
      </w:pPr>
      <w:r w:rsidRPr="000C6136">
        <w:rPr>
          <w:rFonts w:ascii="Arial" w:hAnsi="Arial" w:cs="Arial"/>
          <w:b/>
          <w:sz w:val="24"/>
          <w:szCs w:val="24"/>
          <w:lang w:eastAsia="en-AU"/>
        </w:rPr>
        <w:t>Statement of Compatibility with Human Rights</w:t>
      </w:r>
    </w:p>
    <w:p w14:paraId="6EAD86EA" w14:textId="77777777" w:rsidR="000D2293" w:rsidRPr="000C6136" w:rsidRDefault="000D2293" w:rsidP="00E44BB5">
      <w:pPr>
        <w:spacing w:before="120" w:after="120" w:line="240" w:lineRule="auto"/>
        <w:jc w:val="center"/>
        <w:rPr>
          <w:rFonts w:ascii="Times New Roman" w:hAnsi="Times New Roman"/>
          <w:i/>
          <w:sz w:val="24"/>
          <w:szCs w:val="24"/>
          <w:lang w:eastAsia="en-AU"/>
        </w:rPr>
      </w:pPr>
      <w:r w:rsidRPr="000C6136">
        <w:rPr>
          <w:rFonts w:ascii="Times New Roman" w:hAnsi="Times New Roman"/>
          <w:i/>
          <w:sz w:val="24"/>
          <w:szCs w:val="24"/>
          <w:lang w:eastAsia="en-AU"/>
        </w:rPr>
        <w:t>Prepared in accordance with Part 3 of the</w:t>
      </w:r>
      <w:r w:rsidRPr="000C6136">
        <w:rPr>
          <w:rFonts w:ascii="Times New Roman" w:hAnsi="Times New Roman"/>
          <w:i/>
          <w:sz w:val="24"/>
          <w:szCs w:val="24"/>
          <w:lang w:eastAsia="en-AU"/>
        </w:rPr>
        <w:br/>
        <w:t>Human Rights (Parliamentary Scrutiny) Act 2011</w:t>
      </w:r>
    </w:p>
    <w:p w14:paraId="121DC0B6" w14:textId="77777777" w:rsidR="000D2293" w:rsidRPr="000C6136" w:rsidRDefault="000D2293" w:rsidP="00E44BB5">
      <w:pPr>
        <w:spacing w:before="120" w:after="120" w:line="240" w:lineRule="auto"/>
        <w:rPr>
          <w:rFonts w:ascii="Times New Roman" w:hAnsi="Times New Roman"/>
          <w:sz w:val="24"/>
          <w:szCs w:val="24"/>
          <w:lang w:eastAsia="en-AU"/>
        </w:rPr>
      </w:pPr>
    </w:p>
    <w:p w14:paraId="1A76C9C8" w14:textId="46F91E58" w:rsidR="000D2293" w:rsidRPr="000C6136" w:rsidRDefault="000D2293" w:rsidP="00890D77">
      <w:pPr>
        <w:keepNext/>
        <w:spacing w:after="0" w:line="240" w:lineRule="auto"/>
        <w:ind w:left="720" w:hanging="720"/>
        <w:jc w:val="center"/>
        <w:rPr>
          <w:rFonts w:ascii="Times New Roman" w:eastAsia="Times New Roman" w:hAnsi="Times New Roman"/>
          <w:b/>
          <w:sz w:val="24"/>
          <w:szCs w:val="24"/>
        </w:rPr>
      </w:pPr>
      <w:r w:rsidRPr="000C6136">
        <w:rPr>
          <w:rFonts w:ascii="Times New Roman" w:eastAsia="Times New Roman" w:hAnsi="Times New Roman"/>
          <w:b/>
          <w:sz w:val="24"/>
          <w:szCs w:val="24"/>
        </w:rPr>
        <w:t>Part 61 Manual of Standards Amendment Instrument 202</w:t>
      </w:r>
      <w:r w:rsidR="007C2E21" w:rsidRPr="000C6136">
        <w:rPr>
          <w:rFonts w:ascii="Times New Roman" w:eastAsia="Times New Roman" w:hAnsi="Times New Roman"/>
          <w:b/>
          <w:sz w:val="24"/>
          <w:szCs w:val="24"/>
        </w:rPr>
        <w:t>4</w:t>
      </w:r>
      <w:r w:rsidRPr="000C6136">
        <w:rPr>
          <w:rFonts w:ascii="Times New Roman" w:eastAsia="Times New Roman" w:hAnsi="Times New Roman"/>
          <w:b/>
          <w:sz w:val="24"/>
          <w:szCs w:val="24"/>
        </w:rPr>
        <w:t xml:space="preserve"> (No. </w:t>
      </w:r>
      <w:r w:rsidR="00740C1B" w:rsidRPr="000C6136">
        <w:rPr>
          <w:rFonts w:ascii="Times New Roman" w:eastAsia="Times New Roman" w:hAnsi="Times New Roman"/>
          <w:b/>
          <w:sz w:val="24"/>
          <w:szCs w:val="24"/>
        </w:rPr>
        <w:t>1</w:t>
      </w:r>
      <w:r w:rsidRPr="000C6136">
        <w:rPr>
          <w:rFonts w:ascii="Times New Roman" w:eastAsia="Times New Roman" w:hAnsi="Times New Roman"/>
          <w:b/>
          <w:sz w:val="24"/>
          <w:szCs w:val="24"/>
        </w:rPr>
        <w:t>)</w:t>
      </w:r>
    </w:p>
    <w:p w14:paraId="677216B7" w14:textId="77777777" w:rsidR="000D07A4" w:rsidRPr="000C6136" w:rsidRDefault="000D07A4" w:rsidP="000D07A4">
      <w:pPr>
        <w:spacing w:after="0" w:line="240" w:lineRule="auto"/>
        <w:rPr>
          <w:rFonts w:ascii="Times New Roman" w:hAnsi="Times New Roman"/>
          <w:sz w:val="24"/>
          <w:szCs w:val="24"/>
        </w:rPr>
      </w:pPr>
    </w:p>
    <w:p w14:paraId="5A27B1F4" w14:textId="478F81C4" w:rsidR="000D2293" w:rsidRPr="000C6136" w:rsidRDefault="000D2293" w:rsidP="00E44BB5">
      <w:pPr>
        <w:spacing w:after="0" w:line="240" w:lineRule="auto"/>
        <w:jc w:val="center"/>
        <w:rPr>
          <w:rFonts w:ascii="Times New Roman" w:hAnsi="Times New Roman"/>
          <w:sz w:val="24"/>
          <w:szCs w:val="24"/>
        </w:rPr>
      </w:pPr>
      <w:r w:rsidRPr="000C6136">
        <w:rPr>
          <w:rFonts w:ascii="Times New Roman" w:hAnsi="Times New Roman"/>
          <w:sz w:val="24"/>
          <w:szCs w:val="24"/>
        </w:rPr>
        <w:t>This legislative instrument is compatible with the human rights and freedoms</w:t>
      </w:r>
      <w:r w:rsidRPr="000C6136">
        <w:rPr>
          <w:rFonts w:ascii="Times New Roman" w:hAnsi="Times New Roman"/>
          <w:sz w:val="24"/>
          <w:szCs w:val="24"/>
        </w:rPr>
        <w:br/>
        <w:t>recognised or declared in the international instruments listed in section 3 of the</w:t>
      </w:r>
      <w:r w:rsidRPr="000C6136">
        <w:rPr>
          <w:rFonts w:ascii="Times New Roman" w:hAnsi="Times New Roman"/>
          <w:sz w:val="24"/>
          <w:szCs w:val="24"/>
        </w:rPr>
        <w:br/>
      </w:r>
      <w:r w:rsidRPr="000C6136">
        <w:rPr>
          <w:rFonts w:ascii="Times New Roman" w:hAnsi="Times New Roman"/>
          <w:i/>
          <w:sz w:val="24"/>
          <w:szCs w:val="24"/>
        </w:rPr>
        <w:t>Human Rights (Parliamentary Scrutiny) Act 2011</w:t>
      </w:r>
      <w:r w:rsidRPr="000C6136">
        <w:rPr>
          <w:rFonts w:ascii="Times New Roman" w:hAnsi="Times New Roman"/>
          <w:sz w:val="24"/>
          <w:szCs w:val="24"/>
        </w:rPr>
        <w:t>.</w:t>
      </w:r>
    </w:p>
    <w:p w14:paraId="3FE2D59A" w14:textId="77777777" w:rsidR="000D2293" w:rsidRPr="000C6136" w:rsidRDefault="000D2293" w:rsidP="00B2523D">
      <w:pPr>
        <w:spacing w:before="240" w:after="0" w:line="240" w:lineRule="auto"/>
        <w:rPr>
          <w:rFonts w:ascii="Times New Roman" w:hAnsi="Times New Roman"/>
          <w:sz w:val="24"/>
          <w:szCs w:val="24"/>
        </w:rPr>
      </w:pPr>
    </w:p>
    <w:p w14:paraId="7C29475D" w14:textId="77777777" w:rsidR="000D2293" w:rsidRPr="000C6136" w:rsidRDefault="000D2293" w:rsidP="00E44BB5">
      <w:pPr>
        <w:spacing w:after="0" w:line="240" w:lineRule="auto"/>
        <w:rPr>
          <w:rFonts w:ascii="Times New Roman" w:hAnsi="Times New Roman"/>
          <w:b/>
          <w:sz w:val="24"/>
          <w:szCs w:val="24"/>
        </w:rPr>
      </w:pPr>
      <w:r w:rsidRPr="000C6136">
        <w:rPr>
          <w:rFonts w:ascii="Times New Roman" w:hAnsi="Times New Roman"/>
          <w:b/>
          <w:sz w:val="24"/>
          <w:szCs w:val="24"/>
        </w:rPr>
        <w:t>Overview of the legislative instrument</w:t>
      </w:r>
    </w:p>
    <w:p w14:paraId="7AA931A8" w14:textId="77931317" w:rsidR="00AD1793" w:rsidRPr="000C6136" w:rsidRDefault="000D2293" w:rsidP="00E44BB5">
      <w:pPr>
        <w:spacing w:after="0" w:line="240" w:lineRule="auto"/>
        <w:rPr>
          <w:rFonts w:ascii="Times New Roman" w:hAnsi="Times New Roman"/>
          <w:sz w:val="24"/>
          <w:szCs w:val="24"/>
        </w:rPr>
      </w:pPr>
      <w:r w:rsidRPr="000C6136">
        <w:rPr>
          <w:rFonts w:ascii="Times New Roman" w:hAnsi="Times New Roman"/>
          <w:sz w:val="24"/>
          <w:szCs w:val="24"/>
        </w:rPr>
        <w:t xml:space="preserve">Gyroplane operations in Australia have previously been conducted in accordance with </w:t>
      </w:r>
      <w:r w:rsidRPr="000C6136">
        <w:rPr>
          <w:rFonts w:ascii="Times New Roman" w:hAnsi="Times New Roman"/>
          <w:i/>
          <w:iCs/>
          <w:sz w:val="24"/>
          <w:szCs w:val="24"/>
        </w:rPr>
        <w:t>Civil Aviation Order 95.12</w:t>
      </w:r>
      <w:r w:rsidRPr="000C6136">
        <w:rPr>
          <w:rFonts w:ascii="Times New Roman" w:hAnsi="Times New Roman"/>
          <w:sz w:val="24"/>
          <w:szCs w:val="24"/>
        </w:rPr>
        <w:t xml:space="preserve"> or </w:t>
      </w:r>
      <w:r w:rsidRPr="000C6136">
        <w:rPr>
          <w:rFonts w:ascii="Times New Roman" w:hAnsi="Times New Roman"/>
          <w:i/>
          <w:iCs/>
          <w:sz w:val="24"/>
          <w:szCs w:val="24"/>
        </w:rPr>
        <w:t>95.12.1</w:t>
      </w:r>
      <w:r w:rsidRPr="000C6136">
        <w:rPr>
          <w:rFonts w:ascii="Times New Roman" w:hAnsi="Times New Roman"/>
          <w:sz w:val="24"/>
          <w:szCs w:val="24"/>
        </w:rPr>
        <w:t xml:space="preserve"> (the </w:t>
      </w:r>
      <w:r w:rsidRPr="000C6136">
        <w:rPr>
          <w:rFonts w:ascii="Times New Roman" w:hAnsi="Times New Roman"/>
          <w:b/>
          <w:bCs/>
          <w:i/>
          <w:iCs/>
          <w:sz w:val="24"/>
          <w:szCs w:val="24"/>
        </w:rPr>
        <w:t>Orders</w:t>
      </w:r>
      <w:r w:rsidRPr="000C6136">
        <w:rPr>
          <w:rFonts w:ascii="Times New Roman" w:hAnsi="Times New Roman"/>
          <w:sz w:val="24"/>
          <w:szCs w:val="24"/>
        </w:rPr>
        <w:t xml:space="preserve">) due to a historical lack of a flight training and a flight examination pathway to enable the grant of gyroplane pilot licences under Part 61 of the </w:t>
      </w:r>
      <w:r w:rsidRPr="000C6136">
        <w:rPr>
          <w:rFonts w:ascii="Times New Roman" w:hAnsi="Times New Roman"/>
          <w:i/>
          <w:iCs/>
          <w:sz w:val="24"/>
          <w:szCs w:val="24"/>
        </w:rPr>
        <w:t>Civil Aviation Safety Regulations 1998</w:t>
      </w:r>
      <w:r w:rsidRPr="000C6136">
        <w:rPr>
          <w:rFonts w:ascii="Times New Roman" w:hAnsi="Times New Roman"/>
          <w:sz w:val="24"/>
          <w:szCs w:val="24"/>
        </w:rPr>
        <w:t xml:space="preserve"> (</w:t>
      </w:r>
      <w:r w:rsidRPr="000C6136">
        <w:rPr>
          <w:rFonts w:ascii="Times New Roman" w:hAnsi="Times New Roman"/>
          <w:b/>
          <w:bCs/>
          <w:i/>
          <w:iCs/>
          <w:sz w:val="24"/>
          <w:szCs w:val="24"/>
        </w:rPr>
        <w:t>CASR</w:t>
      </w:r>
      <w:r w:rsidRPr="000C6136">
        <w:rPr>
          <w:rFonts w:ascii="Times New Roman" w:hAnsi="Times New Roman"/>
          <w:sz w:val="24"/>
          <w:szCs w:val="24"/>
        </w:rPr>
        <w:t>). The operations authorised under the Orders are limited to gyroplanes with a maximum take-off weight of 600</w:t>
      </w:r>
      <w:r w:rsidR="003D2B7D" w:rsidRPr="000C6136">
        <w:rPr>
          <w:rFonts w:ascii="Times New Roman" w:hAnsi="Times New Roman"/>
          <w:sz w:val="24"/>
          <w:szCs w:val="24"/>
        </w:rPr>
        <w:t> </w:t>
      </w:r>
      <w:r w:rsidRPr="000C6136">
        <w:rPr>
          <w:rFonts w:ascii="Times New Roman" w:hAnsi="Times New Roman"/>
          <w:sz w:val="24"/>
          <w:szCs w:val="24"/>
        </w:rPr>
        <w:t>kg (650</w:t>
      </w:r>
      <w:r w:rsidR="003D2B7D" w:rsidRPr="000C6136">
        <w:rPr>
          <w:rFonts w:ascii="Times New Roman" w:hAnsi="Times New Roman"/>
          <w:sz w:val="24"/>
          <w:szCs w:val="24"/>
        </w:rPr>
        <w:t> </w:t>
      </w:r>
      <w:r w:rsidRPr="000C6136">
        <w:rPr>
          <w:rFonts w:ascii="Times New Roman" w:hAnsi="Times New Roman"/>
          <w:sz w:val="24"/>
          <w:szCs w:val="24"/>
        </w:rPr>
        <w:t>kg if equipped to operate on water) conducting private operations and flight training activities.</w:t>
      </w:r>
    </w:p>
    <w:p w14:paraId="6A9536E2" w14:textId="77777777" w:rsidR="00AD1793" w:rsidRPr="000C6136" w:rsidRDefault="00AD1793" w:rsidP="00E44BB5">
      <w:pPr>
        <w:spacing w:after="0" w:line="240" w:lineRule="auto"/>
        <w:rPr>
          <w:rFonts w:ascii="Times New Roman" w:hAnsi="Times New Roman"/>
          <w:sz w:val="24"/>
          <w:szCs w:val="24"/>
        </w:rPr>
      </w:pPr>
    </w:p>
    <w:p w14:paraId="56A3B37E" w14:textId="399C9514" w:rsidR="000D2293" w:rsidRPr="000C6136" w:rsidRDefault="000D2293" w:rsidP="00E44BB5">
      <w:pPr>
        <w:spacing w:after="0" w:line="240" w:lineRule="auto"/>
        <w:rPr>
          <w:rFonts w:ascii="Times New Roman" w:hAnsi="Times New Roman"/>
          <w:sz w:val="24"/>
          <w:szCs w:val="24"/>
        </w:rPr>
      </w:pPr>
      <w:r w:rsidRPr="000C6136">
        <w:rPr>
          <w:rFonts w:ascii="Times New Roman" w:hAnsi="Times New Roman"/>
          <w:sz w:val="24"/>
          <w:szCs w:val="24"/>
        </w:rPr>
        <w:t xml:space="preserve">The measures contained in the </w:t>
      </w:r>
      <w:r w:rsidRPr="000C6136">
        <w:rPr>
          <w:rFonts w:ascii="Times New Roman" w:hAnsi="Times New Roman"/>
          <w:i/>
          <w:iCs/>
          <w:sz w:val="24"/>
          <w:szCs w:val="24"/>
        </w:rPr>
        <w:t>Part 61 Manual of Standards Amendment Instrument 202</w:t>
      </w:r>
      <w:r w:rsidR="007C2E21" w:rsidRPr="000C6136">
        <w:rPr>
          <w:rFonts w:ascii="Times New Roman" w:hAnsi="Times New Roman"/>
          <w:i/>
          <w:iCs/>
          <w:sz w:val="24"/>
          <w:szCs w:val="24"/>
        </w:rPr>
        <w:t>4</w:t>
      </w:r>
      <w:r w:rsidRPr="000C6136">
        <w:rPr>
          <w:rFonts w:ascii="Times New Roman" w:hAnsi="Times New Roman"/>
          <w:i/>
          <w:iCs/>
          <w:sz w:val="24"/>
          <w:szCs w:val="24"/>
        </w:rPr>
        <w:t xml:space="preserve"> (No. </w:t>
      </w:r>
      <w:r w:rsidR="00740C1B" w:rsidRPr="000C6136">
        <w:rPr>
          <w:rFonts w:ascii="Times New Roman" w:hAnsi="Times New Roman"/>
          <w:i/>
          <w:iCs/>
          <w:sz w:val="24"/>
          <w:szCs w:val="24"/>
        </w:rPr>
        <w:t>1</w:t>
      </w:r>
      <w:r w:rsidRPr="000C6136">
        <w:rPr>
          <w:rFonts w:ascii="Times New Roman" w:hAnsi="Times New Roman"/>
          <w:i/>
          <w:iCs/>
          <w:sz w:val="24"/>
          <w:szCs w:val="24"/>
        </w:rPr>
        <w:t xml:space="preserve">) </w:t>
      </w:r>
      <w:r w:rsidRPr="000C6136">
        <w:rPr>
          <w:rFonts w:ascii="Times New Roman" w:hAnsi="Times New Roman"/>
          <w:sz w:val="24"/>
          <w:szCs w:val="24"/>
        </w:rPr>
        <w:t xml:space="preserve">(the </w:t>
      </w:r>
      <w:r w:rsidRPr="000C6136">
        <w:rPr>
          <w:rFonts w:ascii="Times New Roman" w:hAnsi="Times New Roman"/>
          <w:b/>
          <w:bCs/>
          <w:i/>
          <w:iCs/>
          <w:sz w:val="24"/>
          <w:szCs w:val="24"/>
        </w:rPr>
        <w:t>instrument</w:t>
      </w:r>
      <w:r w:rsidRPr="000C6136">
        <w:rPr>
          <w:rFonts w:ascii="Times New Roman" w:hAnsi="Times New Roman"/>
          <w:sz w:val="24"/>
          <w:szCs w:val="24"/>
        </w:rPr>
        <w:t>) will enable the conduct of flights in gyroplanes in commercial operations, including aerial livestock mustering. The instrument brings the operation of gyroplanes into the ambit of Part 61 of CASR, enabling</w:t>
      </w:r>
      <w:r w:rsidRPr="000C6136">
        <w:rPr>
          <w:rFonts w:ascii="Times New Roman" w:eastAsia="Times New Roman" w:hAnsi="Times New Roman"/>
          <w:bCs/>
          <w:sz w:val="24"/>
          <w:szCs w:val="24"/>
        </w:rPr>
        <w:t xml:space="preserve"> </w:t>
      </w:r>
      <w:r w:rsidRPr="000C6136">
        <w:rPr>
          <w:rFonts w:ascii="Times New Roman" w:hAnsi="Times New Roman"/>
          <w:sz w:val="24"/>
          <w:szCs w:val="24"/>
        </w:rPr>
        <w:t xml:space="preserve">the conduct of gyroplane operations to be regulated under the suite of competency standards in </w:t>
      </w:r>
      <w:r w:rsidRPr="000C6136">
        <w:rPr>
          <w:rFonts w:ascii="Times New Roman" w:eastAsia="Times New Roman" w:hAnsi="Times New Roman"/>
          <w:sz w:val="24"/>
          <w:szCs w:val="24"/>
        </w:rPr>
        <w:t xml:space="preserve">the </w:t>
      </w:r>
      <w:r w:rsidRPr="000C6136">
        <w:rPr>
          <w:rFonts w:ascii="Times New Roman" w:eastAsia="Times New Roman" w:hAnsi="Times New Roman"/>
          <w:i/>
          <w:iCs/>
          <w:sz w:val="24"/>
          <w:szCs w:val="24"/>
        </w:rPr>
        <w:t>Part 61 Manual of Standards</w:t>
      </w:r>
      <w:r w:rsidR="000E3700">
        <w:rPr>
          <w:rFonts w:ascii="Times New Roman" w:eastAsia="Times New Roman" w:hAnsi="Times New Roman"/>
          <w:i/>
          <w:iCs/>
          <w:sz w:val="24"/>
          <w:szCs w:val="24"/>
        </w:rPr>
        <w:t xml:space="preserve"> Instrument 2014</w:t>
      </w:r>
      <w:r w:rsidRPr="000C6136">
        <w:rPr>
          <w:rFonts w:ascii="Times New Roman" w:eastAsia="Times New Roman" w:hAnsi="Times New Roman"/>
          <w:sz w:val="24"/>
          <w:szCs w:val="24"/>
        </w:rPr>
        <w:t xml:space="preserve"> (the </w:t>
      </w:r>
      <w:r w:rsidRPr="000C6136">
        <w:rPr>
          <w:rFonts w:ascii="Times New Roman" w:eastAsia="Times New Roman" w:hAnsi="Times New Roman"/>
          <w:b/>
          <w:bCs/>
          <w:i/>
          <w:iCs/>
          <w:sz w:val="24"/>
          <w:szCs w:val="24"/>
        </w:rPr>
        <w:t>Part 61 MOS</w:t>
      </w:r>
      <w:r w:rsidRPr="000C6136">
        <w:rPr>
          <w:rFonts w:ascii="Times New Roman" w:eastAsia="Times New Roman" w:hAnsi="Times New Roman"/>
          <w:sz w:val="24"/>
          <w:szCs w:val="24"/>
        </w:rPr>
        <w:t>)</w:t>
      </w:r>
      <w:r w:rsidRPr="000C6136">
        <w:rPr>
          <w:rFonts w:ascii="Times New Roman" w:hAnsi="Times New Roman"/>
          <w:sz w:val="24"/>
          <w:szCs w:val="24"/>
        </w:rPr>
        <w:t>. The new standards, w</w:t>
      </w:r>
      <w:r w:rsidR="00C753CE" w:rsidRPr="000C6136">
        <w:rPr>
          <w:rFonts w:ascii="Times New Roman" w:hAnsi="Times New Roman"/>
          <w:sz w:val="24"/>
          <w:szCs w:val="24"/>
        </w:rPr>
        <w:t>hich have</w:t>
      </w:r>
      <w:r w:rsidRPr="000C6136">
        <w:rPr>
          <w:rFonts w:ascii="Times New Roman" w:hAnsi="Times New Roman"/>
          <w:sz w:val="24"/>
          <w:szCs w:val="24"/>
        </w:rPr>
        <w:t xml:space="preserve"> a substantial focus on the conduct of commercial operations in gyroplanes, are integrated with competency standards for other aircraft and harmonise with international standards.</w:t>
      </w:r>
    </w:p>
    <w:p w14:paraId="6129DA96" w14:textId="77777777" w:rsidR="000D2293" w:rsidRPr="000C6136" w:rsidRDefault="000D2293" w:rsidP="00E44BB5">
      <w:pPr>
        <w:spacing w:after="0" w:line="240" w:lineRule="auto"/>
        <w:rPr>
          <w:rFonts w:ascii="Times New Roman" w:eastAsia="Times New Roman" w:hAnsi="Times New Roman"/>
          <w:sz w:val="24"/>
          <w:szCs w:val="24"/>
        </w:rPr>
      </w:pPr>
    </w:p>
    <w:p w14:paraId="1DB3A953" w14:textId="29819336" w:rsidR="000D2293" w:rsidRPr="000C6136" w:rsidRDefault="000D2293" w:rsidP="00E44BB5">
      <w:pPr>
        <w:spacing w:after="0" w:line="240" w:lineRule="auto"/>
        <w:rPr>
          <w:rFonts w:ascii="Times New Roman" w:eastAsia="Times New Roman" w:hAnsi="Times New Roman"/>
          <w:sz w:val="24"/>
          <w:szCs w:val="24"/>
        </w:rPr>
      </w:pPr>
      <w:r w:rsidRPr="000C6136">
        <w:rPr>
          <w:rFonts w:ascii="Times New Roman" w:eastAsia="Times New Roman" w:hAnsi="Times New Roman"/>
          <w:sz w:val="24"/>
          <w:szCs w:val="24"/>
        </w:rPr>
        <w:t xml:space="preserve">The instrument amends Schedules </w:t>
      </w:r>
      <w:r w:rsidR="004226FA" w:rsidRPr="000C6136">
        <w:rPr>
          <w:rFonts w:ascii="Times New Roman" w:eastAsia="Times New Roman" w:hAnsi="Times New Roman"/>
          <w:sz w:val="24"/>
          <w:szCs w:val="24"/>
        </w:rPr>
        <w:t xml:space="preserve">1A, </w:t>
      </w:r>
      <w:r w:rsidRPr="000C6136">
        <w:rPr>
          <w:rFonts w:ascii="Times New Roman" w:eastAsia="Times New Roman" w:hAnsi="Times New Roman"/>
          <w:sz w:val="24"/>
          <w:szCs w:val="24"/>
        </w:rPr>
        <w:t xml:space="preserve">1, 2, 3, 5, 6, 7 and 8 to the Part 61 MOS by adding </w:t>
      </w:r>
      <w:r w:rsidR="00AD1793" w:rsidRPr="000C6136">
        <w:rPr>
          <w:rFonts w:ascii="Times New Roman" w:eastAsia="Times New Roman" w:hAnsi="Times New Roman"/>
          <w:sz w:val="24"/>
          <w:szCs w:val="24"/>
        </w:rPr>
        <w:t xml:space="preserve">to </w:t>
      </w:r>
      <w:r w:rsidRPr="000C6136">
        <w:rPr>
          <w:rFonts w:ascii="Times New Roman" w:eastAsia="Times New Roman" w:hAnsi="Times New Roman"/>
          <w:sz w:val="24"/>
          <w:szCs w:val="24"/>
        </w:rPr>
        <w:t xml:space="preserve">and updating the competency standards for the operation of gyroplanes. </w:t>
      </w:r>
      <w:r w:rsidR="003E3AEE" w:rsidRPr="000C6136">
        <w:rPr>
          <w:rFonts w:ascii="Times New Roman" w:eastAsia="Times New Roman" w:hAnsi="Times New Roman"/>
          <w:sz w:val="24"/>
          <w:szCs w:val="24"/>
        </w:rPr>
        <w:t>The instrument also makes</w:t>
      </w:r>
      <w:r w:rsidRPr="000C6136">
        <w:rPr>
          <w:rFonts w:ascii="Times New Roman" w:eastAsia="Times New Roman" w:hAnsi="Times New Roman"/>
          <w:sz w:val="24"/>
          <w:szCs w:val="24"/>
        </w:rPr>
        <w:t xml:space="preserve"> consequential changes so that gyroplanes and gliders are not referred to by the same abbreviations</w:t>
      </w:r>
      <w:r w:rsidR="003E3AEE" w:rsidRPr="000C6136">
        <w:rPr>
          <w:rFonts w:ascii="Times New Roman" w:eastAsia="Times New Roman" w:hAnsi="Times New Roman"/>
          <w:sz w:val="24"/>
          <w:szCs w:val="24"/>
        </w:rPr>
        <w:t xml:space="preserve"> and includes</w:t>
      </w:r>
      <w:r w:rsidRPr="000C6136">
        <w:rPr>
          <w:rFonts w:ascii="Times New Roman" w:eastAsia="Times New Roman" w:hAnsi="Times New Roman"/>
          <w:sz w:val="24"/>
          <w:szCs w:val="24"/>
        </w:rPr>
        <w:t xml:space="preserve"> </w:t>
      </w:r>
      <w:r w:rsidR="003E3AEE" w:rsidRPr="000C6136">
        <w:rPr>
          <w:rFonts w:ascii="Times New Roman" w:eastAsia="Times New Roman" w:hAnsi="Times New Roman"/>
          <w:sz w:val="24"/>
          <w:szCs w:val="24"/>
        </w:rPr>
        <w:t>t</w:t>
      </w:r>
      <w:r w:rsidRPr="000C6136">
        <w:rPr>
          <w:rFonts w:ascii="Times New Roman" w:eastAsia="Times New Roman" w:hAnsi="Times New Roman"/>
          <w:sz w:val="24"/>
          <w:szCs w:val="24"/>
        </w:rPr>
        <w:t xml:space="preserve">ransitional provisions </w:t>
      </w:r>
      <w:r w:rsidR="005D4EC5" w:rsidRPr="000C6136">
        <w:rPr>
          <w:rFonts w:ascii="Times New Roman" w:eastAsia="Times New Roman" w:hAnsi="Times New Roman"/>
          <w:sz w:val="24"/>
          <w:szCs w:val="24"/>
        </w:rPr>
        <w:t>about</w:t>
      </w:r>
      <w:r w:rsidRPr="000C6136">
        <w:rPr>
          <w:rFonts w:ascii="Times New Roman" w:eastAsia="Times New Roman" w:hAnsi="Times New Roman"/>
          <w:sz w:val="24"/>
          <w:szCs w:val="24"/>
        </w:rPr>
        <w:t xml:space="preserve"> references in approvals, authorisations, documents or other writings that would otherwise be outdated following the amendments made under the instrument. The opportunity has also been taken to make a number of minor editorial corrections to the Part 61 MOS.</w:t>
      </w:r>
    </w:p>
    <w:p w14:paraId="1073A029" w14:textId="77777777" w:rsidR="000D2293" w:rsidRPr="000C6136" w:rsidRDefault="000D2293" w:rsidP="00E44BB5">
      <w:pPr>
        <w:spacing w:after="0" w:line="240" w:lineRule="auto"/>
        <w:rPr>
          <w:rFonts w:ascii="Times New Roman" w:hAnsi="Times New Roman"/>
          <w:sz w:val="24"/>
          <w:szCs w:val="24"/>
        </w:rPr>
      </w:pPr>
    </w:p>
    <w:p w14:paraId="470D6F0C" w14:textId="77777777" w:rsidR="00C86D3B" w:rsidRPr="000C6136" w:rsidRDefault="00C86D3B" w:rsidP="00C86D3B">
      <w:pPr>
        <w:spacing w:after="0" w:line="240" w:lineRule="auto"/>
        <w:rPr>
          <w:rFonts w:ascii="Times New Roman" w:hAnsi="Times New Roman"/>
          <w:b/>
          <w:sz w:val="24"/>
          <w:szCs w:val="24"/>
        </w:rPr>
      </w:pPr>
      <w:r w:rsidRPr="000C6136">
        <w:rPr>
          <w:rFonts w:ascii="Times New Roman" w:hAnsi="Times New Roman"/>
          <w:b/>
          <w:sz w:val="24"/>
          <w:szCs w:val="24"/>
        </w:rPr>
        <w:t>Human rights implications</w:t>
      </w:r>
    </w:p>
    <w:p w14:paraId="6969E976" w14:textId="77777777" w:rsidR="00C86D3B" w:rsidRPr="000C6136" w:rsidRDefault="00C86D3B" w:rsidP="00C86D3B">
      <w:pPr>
        <w:spacing w:after="0" w:line="240" w:lineRule="auto"/>
        <w:rPr>
          <w:rFonts w:ascii="Times New Roman" w:hAnsi="Times New Roman"/>
          <w:bCs/>
          <w:sz w:val="24"/>
          <w:szCs w:val="24"/>
        </w:rPr>
      </w:pPr>
    </w:p>
    <w:p w14:paraId="1F2E465C" w14:textId="77777777" w:rsidR="00C86D3B" w:rsidRPr="000C6136" w:rsidRDefault="00C86D3B" w:rsidP="005516C5">
      <w:pPr>
        <w:keepNext/>
        <w:spacing w:after="0" w:line="240" w:lineRule="auto"/>
        <w:rPr>
          <w:rFonts w:ascii="Times New Roman" w:hAnsi="Times New Roman"/>
          <w:i/>
          <w:sz w:val="24"/>
          <w:szCs w:val="24"/>
        </w:rPr>
      </w:pPr>
      <w:r w:rsidRPr="000C6136">
        <w:rPr>
          <w:rFonts w:ascii="Times New Roman" w:hAnsi="Times New Roman"/>
          <w:sz w:val="24"/>
          <w:szCs w:val="24"/>
          <w:u w:val="single"/>
        </w:rPr>
        <w:t>The human rights that are potentially limited by the instrument</w:t>
      </w:r>
    </w:p>
    <w:p w14:paraId="4D4DFFE1" w14:textId="77777777" w:rsidR="00C86D3B" w:rsidRPr="000C6136" w:rsidRDefault="00C86D3B" w:rsidP="005516C5">
      <w:pPr>
        <w:keepNext/>
        <w:spacing w:after="6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The instrument may indirectly engage the following human rights:</w:t>
      </w:r>
    </w:p>
    <w:p w14:paraId="445E2704" w14:textId="2D8F825B" w:rsidR="00C86D3B" w:rsidRPr="000C6136" w:rsidRDefault="00C86D3B" w:rsidP="005A1D70">
      <w:pPr>
        <w:pStyle w:val="LDP1a"/>
        <w:tabs>
          <w:tab w:val="clear" w:pos="454"/>
          <w:tab w:val="right" w:pos="567"/>
        </w:tabs>
        <w:ind w:left="454"/>
        <w:rPr>
          <w:color w:val="000000"/>
          <w:lang w:eastAsia="en-AU"/>
        </w:rPr>
      </w:pPr>
      <w:r w:rsidRPr="000C6136">
        <w:rPr>
          <w:color w:val="000000"/>
          <w:lang w:eastAsia="en-AU"/>
        </w:rPr>
        <w:t>(a)</w:t>
      </w:r>
      <w:r w:rsidRPr="000C6136">
        <w:rPr>
          <w:color w:val="000000"/>
          <w:lang w:eastAsia="en-AU"/>
        </w:rPr>
        <w:tab/>
        <w:t xml:space="preserve">the right to work under Article 6 of the </w:t>
      </w:r>
      <w:r w:rsidRPr="000C6136">
        <w:rPr>
          <w:i/>
          <w:iCs/>
          <w:color w:val="000000"/>
          <w:lang w:eastAsia="en-AU"/>
        </w:rPr>
        <w:t>International Covenant on Economic, Social and Cultural Rights</w:t>
      </w:r>
      <w:r w:rsidR="00A776C6" w:rsidRPr="000C6136">
        <w:rPr>
          <w:color w:val="000000"/>
          <w:lang w:eastAsia="en-AU"/>
        </w:rPr>
        <w:t xml:space="preserve"> (</w:t>
      </w:r>
      <w:r w:rsidR="00A776C6" w:rsidRPr="000C6136">
        <w:rPr>
          <w:b/>
          <w:bCs/>
          <w:i/>
          <w:iCs/>
          <w:color w:val="000000"/>
          <w:lang w:eastAsia="en-AU"/>
        </w:rPr>
        <w:t>ICESCR</w:t>
      </w:r>
      <w:r w:rsidR="00A776C6" w:rsidRPr="000C6136">
        <w:rPr>
          <w:color w:val="000000"/>
          <w:lang w:eastAsia="en-AU"/>
        </w:rPr>
        <w:t>)</w:t>
      </w:r>
      <w:r w:rsidRPr="000C6136">
        <w:rPr>
          <w:color w:val="000000"/>
          <w:lang w:eastAsia="en-AU"/>
        </w:rPr>
        <w:t>;</w:t>
      </w:r>
    </w:p>
    <w:p w14:paraId="6B0B9AD8" w14:textId="1767421C" w:rsidR="00C86D3B" w:rsidRPr="000C6136" w:rsidRDefault="00C86D3B" w:rsidP="005A1D70">
      <w:pPr>
        <w:pStyle w:val="LDP1a"/>
        <w:tabs>
          <w:tab w:val="clear" w:pos="454"/>
          <w:tab w:val="right" w:pos="567"/>
        </w:tabs>
        <w:ind w:left="454"/>
        <w:rPr>
          <w:i/>
          <w:iCs/>
          <w:color w:val="000000"/>
          <w:lang w:eastAsia="en-AU"/>
        </w:rPr>
      </w:pPr>
      <w:r w:rsidRPr="000C6136">
        <w:rPr>
          <w:color w:val="000000"/>
          <w:lang w:eastAsia="en-AU"/>
        </w:rPr>
        <w:t>(b)</w:t>
      </w:r>
      <w:r w:rsidRPr="000C6136">
        <w:rPr>
          <w:color w:val="000000"/>
          <w:lang w:eastAsia="en-AU"/>
        </w:rPr>
        <w:tab/>
        <w:t xml:space="preserve">the right to freedom of movement under Article 12 of the </w:t>
      </w:r>
      <w:r w:rsidRPr="000C6136">
        <w:rPr>
          <w:i/>
          <w:iCs/>
          <w:color w:val="000000"/>
          <w:lang w:eastAsia="en-AU"/>
        </w:rPr>
        <w:t>International Covenant on Civil and Political Rights</w:t>
      </w:r>
      <w:r w:rsidR="00A04826" w:rsidRPr="000C6136">
        <w:rPr>
          <w:color w:val="000000"/>
          <w:lang w:eastAsia="en-AU"/>
        </w:rPr>
        <w:t xml:space="preserve"> (</w:t>
      </w:r>
      <w:r w:rsidR="00A04826" w:rsidRPr="000C6136">
        <w:rPr>
          <w:b/>
          <w:bCs/>
          <w:i/>
          <w:iCs/>
          <w:color w:val="000000"/>
          <w:lang w:eastAsia="en-AU"/>
        </w:rPr>
        <w:t>ICCPR</w:t>
      </w:r>
      <w:r w:rsidR="00A04826" w:rsidRPr="000C6136">
        <w:rPr>
          <w:color w:val="000000"/>
          <w:lang w:eastAsia="en-AU"/>
        </w:rPr>
        <w:t>)</w:t>
      </w:r>
      <w:r w:rsidRPr="000C6136">
        <w:rPr>
          <w:color w:val="000000"/>
          <w:lang w:eastAsia="en-AU"/>
        </w:rPr>
        <w:t>;</w:t>
      </w:r>
    </w:p>
    <w:p w14:paraId="37403ADE" w14:textId="569A9AD8" w:rsidR="00C86D3B" w:rsidRPr="000C6136" w:rsidRDefault="00C86D3B" w:rsidP="00126084">
      <w:pPr>
        <w:pStyle w:val="LDP1a"/>
        <w:tabs>
          <w:tab w:val="clear" w:pos="454"/>
          <w:tab w:val="right" w:pos="567"/>
        </w:tabs>
        <w:spacing w:before="240" w:after="0"/>
        <w:ind w:left="454"/>
        <w:rPr>
          <w:i/>
        </w:rPr>
      </w:pPr>
      <w:r w:rsidRPr="000C6136">
        <w:rPr>
          <w:iCs/>
        </w:rPr>
        <w:lastRenderedPageBreak/>
        <w:t>(c)</w:t>
      </w:r>
      <w:r w:rsidRPr="000C6136">
        <w:rPr>
          <w:iCs/>
        </w:rPr>
        <w:tab/>
        <w:t xml:space="preserve">the right to the enjoyment of just and favourable conditions of work, </w:t>
      </w:r>
      <w:r w:rsidRPr="000C6136">
        <w:rPr>
          <w:lang w:val="en-GB"/>
        </w:rPr>
        <w:t xml:space="preserve">in particular, safe and healthy working conditions, under Article 7(b) </w:t>
      </w:r>
      <w:r w:rsidRPr="000C6136">
        <w:t>of th</w:t>
      </w:r>
      <w:r w:rsidR="00A776C6" w:rsidRPr="000C6136">
        <w:t>e ICESCR</w:t>
      </w:r>
      <w:r w:rsidRPr="000C6136">
        <w:rPr>
          <w:color w:val="000000"/>
          <w:lang w:eastAsia="en-AU"/>
        </w:rPr>
        <w:t>.</w:t>
      </w:r>
    </w:p>
    <w:p w14:paraId="361F2DCA" w14:textId="77777777" w:rsidR="00C86D3B" w:rsidRPr="000C6136" w:rsidRDefault="00C86D3B" w:rsidP="00C86D3B">
      <w:pPr>
        <w:spacing w:after="0" w:line="240" w:lineRule="auto"/>
        <w:rPr>
          <w:rFonts w:ascii="Times New Roman" w:hAnsi="Times New Roman"/>
          <w:color w:val="000000"/>
          <w:sz w:val="24"/>
          <w:szCs w:val="24"/>
          <w:lang w:eastAsia="en-AU"/>
        </w:rPr>
      </w:pPr>
    </w:p>
    <w:p w14:paraId="652C81BC" w14:textId="77777777" w:rsidR="00C86D3B" w:rsidRPr="000C6136" w:rsidRDefault="00C86D3B" w:rsidP="00C86D3B">
      <w:pPr>
        <w:spacing w:after="0" w:line="240" w:lineRule="auto"/>
        <w:rPr>
          <w:rFonts w:ascii="Times New Roman" w:hAnsi="Times New Roman"/>
          <w:bCs/>
          <w:sz w:val="24"/>
          <w:szCs w:val="24"/>
          <w:u w:val="single"/>
        </w:rPr>
      </w:pPr>
      <w:r w:rsidRPr="000C6136">
        <w:rPr>
          <w:rFonts w:ascii="Times New Roman" w:hAnsi="Times New Roman"/>
          <w:bCs/>
          <w:sz w:val="24"/>
          <w:szCs w:val="24"/>
          <w:u w:val="single"/>
        </w:rPr>
        <w:t>The likely impact on the rights that are engaged</w:t>
      </w:r>
    </w:p>
    <w:p w14:paraId="777A03F4" w14:textId="6E7A1BA2" w:rsidR="00C86D3B" w:rsidRPr="000C6136" w:rsidRDefault="00C86D3B" w:rsidP="003F0187">
      <w:pPr>
        <w:spacing w:after="0" w:line="240" w:lineRule="auto"/>
        <w:rPr>
          <w:rFonts w:ascii="Times New Roman" w:hAnsi="Times New Roman"/>
          <w:sz w:val="24"/>
          <w:szCs w:val="24"/>
        </w:rPr>
      </w:pPr>
      <w:r w:rsidRPr="000C6136">
        <w:rPr>
          <w:rFonts w:ascii="Times New Roman" w:hAnsi="Times New Roman"/>
          <w:sz w:val="24"/>
          <w:szCs w:val="24"/>
        </w:rPr>
        <w:t>The instrument sets out specific aeronautical knowledge standards, practical competency standards and flight training requirements that must be met when a person applies for a licence to fly a gyroplane, when the continued competence of the holder of a pilot’s licence with a gyroplane aircraft rating is periodically reviewed and when a person who holds a pilot licence with a gyroplane category rating applies for</w:t>
      </w:r>
      <w:r w:rsidR="00E70342">
        <w:rPr>
          <w:rFonts w:ascii="Times New Roman" w:hAnsi="Times New Roman"/>
          <w:sz w:val="24"/>
          <w:szCs w:val="24"/>
        </w:rPr>
        <w:t xml:space="preserve"> an</w:t>
      </w:r>
      <w:r w:rsidRPr="000C6136">
        <w:rPr>
          <w:rFonts w:ascii="Times New Roman" w:hAnsi="Times New Roman"/>
          <w:sz w:val="24"/>
          <w:szCs w:val="24"/>
        </w:rPr>
        <w:t xml:space="preserve"> </w:t>
      </w:r>
      <w:r w:rsidR="00E70342" w:rsidRPr="000C6136">
        <w:rPr>
          <w:rFonts w:ascii="Times New Roman" w:hAnsi="Times New Roman"/>
          <w:sz w:val="24"/>
          <w:szCs w:val="24"/>
        </w:rPr>
        <w:t xml:space="preserve">aerial application, </w:t>
      </w:r>
      <w:r w:rsidR="00E70342" w:rsidRPr="000C6136">
        <w:rPr>
          <w:rFonts w:ascii="Times New Roman" w:eastAsia="Times New Roman" w:hAnsi="Times New Roman"/>
          <w:sz w:val="24"/>
          <w:szCs w:val="24"/>
        </w:rPr>
        <w:t>aerial mustering or formation flying endorsement</w:t>
      </w:r>
      <w:r w:rsidRPr="000C6136">
        <w:rPr>
          <w:rFonts w:ascii="Times New Roman" w:hAnsi="Times New Roman"/>
          <w:sz w:val="24"/>
          <w:szCs w:val="24"/>
        </w:rPr>
        <w:t>, a night VFR rating, a low-level rating or a flight instructor rating. This is achieved by amending the Part 61 MOS, which sets out requirements for flight crew licensing, including training, flight tests and proficiency checks.</w:t>
      </w:r>
    </w:p>
    <w:p w14:paraId="1EF68EBF" w14:textId="77777777" w:rsidR="00C86D3B" w:rsidRPr="000C6136" w:rsidRDefault="00C86D3B" w:rsidP="003F0187">
      <w:pPr>
        <w:spacing w:after="0" w:line="240" w:lineRule="auto"/>
        <w:rPr>
          <w:rFonts w:ascii="Times New Roman" w:hAnsi="Times New Roman"/>
          <w:sz w:val="24"/>
          <w:szCs w:val="24"/>
        </w:rPr>
      </w:pPr>
    </w:p>
    <w:p w14:paraId="73CEE676" w14:textId="77777777" w:rsidR="00C86D3B" w:rsidRPr="000C6136" w:rsidRDefault="00C86D3B" w:rsidP="00E071C0">
      <w:pPr>
        <w:spacing w:after="0" w:line="240" w:lineRule="auto"/>
        <w:rPr>
          <w:rFonts w:ascii="Times New Roman" w:hAnsi="Times New Roman"/>
          <w:i/>
          <w:sz w:val="24"/>
          <w:szCs w:val="24"/>
        </w:rPr>
      </w:pPr>
      <w:r w:rsidRPr="000C6136">
        <w:rPr>
          <w:rFonts w:ascii="Times New Roman" w:hAnsi="Times New Roman"/>
          <w:b/>
          <w:bCs/>
          <w:i/>
          <w:sz w:val="24"/>
          <w:szCs w:val="24"/>
        </w:rPr>
        <w:t>The likely impact on Article 6 of the ICESCR: the right to work</w:t>
      </w:r>
    </w:p>
    <w:p w14:paraId="636C3C18" w14:textId="77777777" w:rsidR="00C86D3B" w:rsidRPr="000C6136" w:rsidRDefault="00C86D3B" w:rsidP="003F0187">
      <w:pPr>
        <w:spacing w:after="0" w:line="240" w:lineRule="auto"/>
        <w:rPr>
          <w:rFonts w:ascii="Times New Roman" w:hAnsi="Times New Roman"/>
          <w:sz w:val="24"/>
          <w:szCs w:val="24"/>
        </w:rPr>
      </w:pPr>
      <w:r w:rsidRPr="000C6136">
        <w:rPr>
          <w:rFonts w:ascii="Times New Roman" w:hAnsi="Times New Roman"/>
          <w:sz w:val="24"/>
          <w:szCs w:val="24"/>
        </w:rPr>
        <w:t>Article 6 of the ICESCR provides that State Parties recognise the right to work, which includes the right of everyone to the opportunity to gain a living by work which they freely choose or accept, and will take appropriate steps to safeguard this right.</w:t>
      </w:r>
    </w:p>
    <w:p w14:paraId="4A4A4F0B" w14:textId="77777777" w:rsidR="00C86D3B" w:rsidRPr="000C6136" w:rsidRDefault="00C86D3B" w:rsidP="003F0187">
      <w:pPr>
        <w:spacing w:after="0" w:line="240" w:lineRule="auto"/>
        <w:rPr>
          <w:rFonts w:ascii="Times New Roman" w:hAnsi="Times New Roman"/>
          <w:sz w:val="24"/>
          <w:szCs w:val="24"/>
        </w:rPr>
      </w:pPr>
    </w:p>
    <w:p w14:paraId="1FC7292C" w14:textId="3D8536E6" w:rsidR="00C86D3B" w:rsidRPr="000C6136" w:rsidRDefault="00C86D3B" w:rsidP="00C86D3B">
      <w:pPr>
        <w:shd w:val="clear" w:color="auto" w:fill="FFFFFF"/>
        <w:spacing w:after="0" w:line="240" w:lineRule="auto"/>
        <w:rPr>
          <w:rFonts w:ascii="Times New Roman" w:hAnsi="Times New Roman"/>
          <w:sz w:val="24"/>
          <w:szCs w:val="24"/>
        </w:rPr>
      </w:pPr>
      <w:r w:rsidRPr="000C6136">
        <w:rPr>
          <w:rFonts w:ascii="Times New Roman" w:hAnsi="Times New Roman"/>
          <w:sz w:val="24"/>
          <w:szCs w:val="24"/>
        </w:rPr>
        <w:t xml:space="preserve">The instrument may indirectly limit this right </w:t>
      </w:r>
      <w:r w:rsidRPr="000C6136">
        <w:rPr>
          <w:rFonts w:ascii="Times New Roman" w:hAnsi="Times New Roman"/>
          <w:color w:val="000000"/>
          <w:sz w:val="24"/>
          <w:szCs w:val="24"/>
          <w:lang w:eastAsia="en-AU"/>
        </w:rPr>
        <w:t>to the extent that, under CASR, a</w:t>
      </w:r>
      <w:r w:rsidRPr="000C6136">
        <w:rPr>
          <w:rFonts w:ascii="Times New Roman" w:hAnsi="Times New Roman"/>
          <w:sz w:val="24"/>
          <w:szCs w:val="24"/>
        </w:rPr>
        <w:t xml:space="preserve"> pilot is authorised to fly a particular type of aircraft, for a particular kind of operation, only if the pilot has undertaken sufficient training and an assessment has been made (through a flight test) to confirm that the pilot is competent in operating that type of aircraft for the particular kind of operation in question. In addition, under CASR, a pilot must periodically undergo a flight review or proficiency check to maintain competency operating a particular type of aircraft, if the pilot wishes to continue flying that type of aircraft in that kind of operation.</w:t>
      </w:r>
    </w:p>
    <w:p w14:paraId="36833E19" w14:textId="77777777" w:rsidR="00C86D3B" w:rsidRPr="000C6136" w:rsidRDefault="00C86D3B" w:rsidP="00C86D3B">
      <w:pPr>
        <w:shd w:val="clear" w:color="auto" w:fill="FFFFFF"/>
        <w:spacing w:after="0" w:line="240" w:lineRule="auto"/>
        <w:rPr>
          <w:rFonts w:ascii="Times New Roman" w:hAnsi="Times New Roman"/>
          <w:sz w:val="24"/>
          <w:szCs w:val="24"/>
        </w:rPr>
      </w:pPr>
    </w:p>
    <w:p w14:paraId="63F21900" w14:textId="77777777" w:rsidR="00C86D3B" w:rsidRPr="000C6136" w:rsidRDefault="00C86D3B" w:rsidP="00C86D3B">
      <w:pPr>
        <w:shd w:val="clear" w:color="auto" w:fill="FFFFFF"/>
        <w:spacing w:after="0" w:line="240" w:lineRule="auto"/>
        <w:rPr>
          <w:rFonts w:ascii="Times New Roman" w:hAnsi="Times New Roman"/>
          <w:sz w:val="24"/>
          <w:szCs w:val="24"/>
        </w:rPr>
      </w:pPr>
      <w:r w:rsidRPr="000C6136">
        <w:rPr>
          <w:rFonts w:ascii="Times New Roman" w:hAnsi="Times New Roman"/>
          <w:sz w:val="24"/>
          <w:szCs w:val="24"/>
        </w:rPr>
        <w:t>That means that</w:t>
      </w:r>
      <w:r w:rsidRPr="000C6136">
        <w:rPr>
          <w:rFonts w:ascii="Times New Roman" w:hAnsi="Times New Roman"/>
          <w:color w:val="000000"/>
          <w:sz w:val="24"/>
          <w:szCs w:val="24"/>
          <w:lang w:eastAsia="en-AU"/>
        </w:rPr>
        <w:t xml:space="preserve"> persons and pilots who fail to meet the high standards of training and assessment required for recognition of the gyroplane aviation competencies established by the instrument, which qualify a person for a licence, rating or endorsement under Part 61 of CASR, </w:t>
      </w:r>
      <w:r w:rsidRPr="000C6136">
        <w:rPr>
          <w:rFonts w:ascii="Times New Roman" w:hAnsi="Times New Roman"/>
          <w:sz w:val="24"/>
          <w:szCs w:val="24"/>
        </w:rPr>
        <w:t>will not be authorised to work flying gyroplanes.</w:t>
      </w:r>
    </w:p>
    <w:p w14:paraId="59B5FF9F" w14:textId="77777777" w:rsidR="00C86D3B" w:rsidRPr="000C6136" w:rsidRDefault="00C86D3B" w:rsidP="003F0187">
      <w:pPr>
        <w:spacing w:after="0" w:line="240" w:lineRule="auto"/>
        <w:rPr>
          <w:rFonts w:ascii="Times New Roman" w:hAnsi="Times New Roman"/>
          <w:sz w:val="24"/>
          <w:szCs w:val="24"/>
        </w:rPr>
      </w:pPr>
    </w:p>
    <w:p w14:paraId="361C62CF" w14:textId="77777777" w:rsidR="00C86D3B" w:rsidRPr="000C6136" w:rsidRDefault="00C86D3B" w:rsidP="00E071C0">
      <w:pPr>
        <w:spacing w:after="0" w:line="240" w:lineRule="auto"/>
        <w:rPr>
          <w:rFonts w:ascii="Times New Roman" w:hAnsi="Times New Roman"/>
          <w:b/>
          <w:bCs/>
          <w:i/>
          <w:sz w:val="24"/>
          <w:szCs w:val="24"/>
        </w:rPr>
      </w:pPr>
      <w:r w:rsidRPr="000C6136">
        <w:rPr>
          <w:rFonts w:ascii="Times New Roman" w:hAnsi="Times New Roman"/>
          <w:b/>
          <w:bCs/>
          <w:i/>
          <w:sz w:val="24"/>
          <w:szCs w:val="24"/>
        </w:rPr>
        <w:t>The likely impact on Article 12 of the ICCPR: the right to freedom of movement</w:t>
      </w:r>
    </w:p>
    <w:p w14:paraId="7A077630" w14:textId="77777777" w:rsidR="00C86D3B" w:rsidRPr="000C6136" w:rsidRDefault="00C86D3B" w:rsidP="003F0187">
      <w:pPr>
        <w:spacing w:after="0" w:line="240" w:lineRule="auto"/>
        <w:rPr>
          <w:rFonts w:ascii="Times New Roman" w:hAnsi="Times New Roman"/>
          <w:sz w:val="24"/>
          <w:szCs w:val="24"/>
        </w:rPr>
      </w:pPr>
      <w:r w:rsidRPr="000C6136">
        <w:rPr>
          <w:rFonts w:ascii="Times New Roman" w:hAnsi="Times New Roman"/>
          <w:sz w:val="24"/>
          <w:szCs w:val="24"/>
        </w:rPr>
        <w:t>Article 12(1) of the ICCPR provides that everyone lawfully within the territory of a State shall, within that territory, have the right to liberty of movement. Article 12(3) provides that limitations may be imposed when necessary for national security, public order and the rights and freedoms of others.</w:t>
      </w:r>
    </w:p>
    <w:p w14:paraId="0B4E0B39" w14:textId="77777777" w:rsidR="00C86D3B" w:rsidRPr="000C6136" w:rsidRDefault="00C86D3B" w:rsidP="003F0187">
      <w:pPr>
        <w:spacing w:after="0" w:line="240" w:lineRule="auto"/>
        <w:rPr>
          <w:rFonts w:ascii="Times New Roman" w:hAnsi="Times New Roman"/>
          <w:sz w:val="24"/>
          <w:szCs w:val="24"/>
        </w:rPr>
      </w:pPr>
    </w:p>
    <w:p w14:paraId="4C113FE1" w14:textId="6D61E297" w:rsidR="00C86D3B" w:rsidRPr="000C6136" w:rsidRDefault="00C86D3B" w:rsidP="00C86D3B">
      <w:pPr>
        <w:pStyle w:val="LDBodytext"/>
      </w:pPr>
      <w:r w:rsidRPr="000C6136">
        <w:t>The instrument may indirectly engage the right to freedom of movement in the same manner as it engages the right to work in Article 6 of the ICESCR, by placing restrictions on certain operations unless particular aviation qualification and safety requirements of training and assessment required for recognition of the aviation competencies, which qualify a person for various licences, rating</w:t>
      </w:r>
      <w:r w:rsidR="00117A31">
        <w:t>s</w:t>
      </w:r>
      <w:r w:rsidRPr="000C6136">
        <w:t xml:space="preserve"> or endorsements under Part 61 of CASR, are met.</w:t>
      </w:r>
    </w:p>
    <w:p w14:paraId="4CCC8117" w14:textId="77777777" w:rsidR="00C86D3B" w:rsidRPr="000C6136" w:rsidRDefault="00C86D3B" w:rsidP="00C86D3B">
      <w:pPr>
        <w:pStyle w:val="LDBodytext"/>
      </w:pPr>
    </w:p>
    <w:p w14:paraId="5C812DD7" w14:textId="77777777" w:rsidR="00C86D3B" w:rsidRPr="000C6136" w:rsidRDefault="00C86D3B" w:rsidP="00D6649A">
      <w:pPr>
        <w:keepNext/>
        <w:spacing w:after="0" w:line="240" w:lineRule="auto"/>
        <w:ind w:right="-45"/>
        <w:rPr>
          <w:rFonts w:ascii="Times New Roman" w:hAnsi="Times New Roman"/>
          <w:b/>
          <w:bCs/>
          <w:i/>
          <w:sz w:val="24"/>
          <w:szCs w:val="24"/>
        </w:rPr>
      </w:pPr>
      <w:r w:rsidRPr="000C6136">
        <w:rPr>
          <w:rFonts w:ascii="Times New Roman" w:hAnsi="Times New Roman"/>
          <w:b/>
          <w:bCs/>
          <w:i/>
          <w:sz w:val="24"/>
          <w:szCs w:val="24"/>
        </w:rPr>
        <w:t>The likely impact on Article 7(b) of the ICESCR: the right to the enjoyment of just and favourable conditions of work</w:t>
      </w:r>
    </w:p>
    <w:p w14:paraId="62C86CD1" w14:textId="54BCDC87" w:rsidR="00C86D3B" w:rsidRPr="000C6136" w:rsidRDefault="00C86D3B" w:rsidP="00EC4EE5">
      <w:pPr>
        <w:spacing w:after="0" w:line="240" w:lineRule="auto"/>
        <w:rPr>
          <w:rFonts w:ascii="Times New Roman" w:hAnsi="Times New Roman"/>
          <w:sz w:val="24"/>
          <w:szCs w:val="24"/>
        </w:rPr>
      </w:pPr>
      <w:r w:rsidRPr="000C6136">
        <w:rPr>
          <w:rFonts w:ascii="Times New Roman" w:hAnsi="Times New Roman"/>
          <w:sz w:val="24"/>
          <w:szCs w:val="24"/>
        </w:rPr>
        <w:t>Article 7(b) of the ICESCR provides that State Parties recognise the right to enjoyment of just and favourable conditions of work which ensure safe and healthy working conditions.</w:t>
      </w:r>
    </w:p>
    <w:p w14:paraId="7DEA8F99" w14:textId="77777777" w:rsidR="00EC4EE5" w:rsidRPr="000C6136" w:rsidRDefault="00EC4EE5" w:rsidP="00EC4EE5">
      <w:pPr>
        <w:spacing w:after="0" w:line="240" w:lineRule="auto"/>
        <w:rPr>
          <w:rFonts w:ascii="Times New Roman" w:hAnsi="Times New Roman"/>
          <w:sz w:val="24"/>
          <w:szCs w:val="24"/>
        </w:rPr>
      </w:pPr>
    </w:p>
    <w:p w14:paraId="3E03745A" w14:textId="4387FA3F" w:rsidR="00C86D3B" w:rsidRPr="000C6136" w:rsidRDefault="00C86D3B" w:rsidP="00EC4EE5">
      <w:pPr>
        <w:spacing w:after="0" w:line="240" w:lineRule="auto"/>
        <w:rPr>
          <w:rFonts w:ascii="Times New Roman" w:hAnsi="Times New Roman"/>
          <w:sz w:val="24"/>
          <w:szCs w:val="24"/>
        </w:rPr>
      </w:pPr>
      <w:r w:rsidRPr="000C6136">
        <w:rPr>
          <w:rFonts w:ascii="Times New Roman" w:hAnsi="Times New Roman"/>
          <w:sz w:val="24"/>
          <w:szCs w:val="24"/>
        </w:rPr>
        <w:t>The instrument engages and promotes the right to the enjoyment of just and favourable conditions of work, including safe and healthy working conditions</w:t>
      </w:r>
      <w:r w:rsidR="00CE6923">
        <w:rPr>
          <w:rFonts w:ascii="Times New Roman" w:hAnsi="Times New Roman"/>
          <w:sz w:val="24"/>
          <w:szCs w:val="24"/>
        </w:rPr>
        <w:t>,</w:t>
      </w:r>
      <w:r w:rsidRPr="000C6136">
        <w:rPr>
          <w:rFonts w:ascii="Times New Roman" w:hAnsi="Times New Roman"/>
          <w:sz w:val="24"/>
          <w:szCs w:val="24"/>
        </w:rPr>
        <w:t xml:space="preserve"> by ensuring that the </w:t>
      </w:r>
      <w:r w:rsidRPr="000C6136">
        <w:rPr>
          <w:rFonts w:ascii="Times New Roman" w:hAnsi="Times New Roman"/>
          <w:sz w:val="24"/>
          <w:szCs w:val="24"/>
        </w:rPr>
        <w:lastRenderedPageBreak/>
        <w:t>conditions aboard gyroplanes are in compliance with safety standards applicable to other operations.</w:t>
      </w:r>
    </w:p>
    <w:p w14:paraId="25938626" w14:textId="77777777" w:rsidR="00C86D3B" w:rsidRPr="000C6136" w:rsidRDefault="00C86D3B" w:rsidP="00C86D3B">
      <w:pPr>
        <w:spacing w:after="0" w:line="240" w:lineRule="auto"/>
        <w:ind w:right="-45"/>
        <w:rPr>
          <w:rFonts w:ascii="Times New Roman" w:hAnsi="Times New Roman"/>
          <w:i/>
          <w:sz w:val="24"/>
          <w:szCs w:val="24"/>
        </w:rPr>
      </w:pPr>
    </w:p>
    <w:p w14:paraId="278E3766" w14:textId="77777777" w:rsidR="00C86D3B" w:rsidRPr="000C6136" w:rsidRDefault="00C86D3B" w:rsidP="00C86D3B">
      <w:pPr>
        <w:tabs>
          <w:tab w:val="left" w:pos="5430"/>
        </w:tabs>
        <w:spacing w:after="0" w:line="240" w:lineRule="auto"/>
        <w:rPr>
          <w:rFonts w:ascii="Times New Roman" w:hAnsi="Times New Roman"/>
          <w:sz w:val="24"/>
          <w:szCs w:val="24"/>
          <w:u w:val="single"/>
        </w:rPr>
      </w:pPr>
      <w:r w:rsidRPr="000C6136">
        <w:rPr>
          <w:rFonts w:ascii="Times New Roman" w:hAnsi="Times New Roman"/>
          <w:sz w:val="24"/>
          <w:szCs w:val="24"/>
          <w:u w:val="single"/>
        </w:rPr>
        <w:t>Why the potential limitations are justifiable</w:t>
      </w:r>
    </w:p>
    <w:p w14:paraId="15F0047F" w14:textId="25188CC8" w:rsidR="00C86D3B" w:rsidRPr="000C6136" w:rsidRDefault="00C86D3B" w:rsidP="00DD632F">
      <w:pPr>
        <w:spacing w:after="60" w:line="240" w:lineRule="auto"/>
        <w:rPr>
          <w:rFonts w:ascii="Times New Roman" w:hAnsi="Times New Roman"/>
          <w:sz w:val="24"/>
          <w:szCs w:val="24"/>
        </w:rPr>
      </w:pPr>
      <w:r w:rsidRPr="000C6136">
        <w:rPr>
          <w:rFonts w:ascii="Times New Roman" w:hAnsi="Times New Roman"/>
          <w:sz w:val="24"/>
          <w:szCs w:val="24"/>
        </w:rPr>
        <w:t>The potential limitation on the right to work and the right to freedom of movement are permissible limitations as they:</w:t>
      </w:r>
    </w:p>
    <w:p w14:paraId="33E937B5" w14:textId="77777777" w:rsidR="00C86D3B" w:rsidRPr="000C6136" w:rsidRDefault="00C86D3B" w:rsidP="00DD632F">
      <w:pPr>
        <w:pStyle w:val="LDP1a"/>
        <w:tabs>
          <w:tab w:val="clear" w:pos="454"/>
          <w:tab w:val="right" w:pos="567"/>
        </w:tabs>
        <w:ind w:left="454"/>
      </w:pPr>
      <w:r w:rsidRPr="000C6136">
        <w:t>(a)</w:t>
      </w:r>
      <w:r w:rsidRPr="000C6136">
        <w:tab/>
        <w:t>pursue a legitimate objective; and</w:t>
      </w:r>
    </w:p>
    <w:p w14:paraId="150ADDBE" w14:textId="77777777" w:rsidR="00C86D3B" w:rsidRPr="000C6136" w:rsidRDefault="00C86D3B" w:rsidP="00DD632F">
      <w:pPr>
        <w:pStyle w:val="LDP1a"/>
        <w:tabs>
          <w:tab w:val="clear" w:pos="454"/>
          <w:tab w:val="right" w:pos="567"/>
        </w:tabs>
        <w:ind w:left="454"/>
      </w:pPr>
      <w:r w:rsidRPr="000C6136">
        <w:t>(b)</w:t>
      </w:r>
      <w:r w:rsidRPr="000C6136">
        <w:tab/>
        <w:t>have a rational connection to this objective; and</w:t>
      </w:r>
    </w:p>
    <w:p w14:paraId="5CE98455" w14:textId="1555154F" w:rsidR="00C86D3B" w:rsidRPr="000C6136" w:rsidRDefault="00C86D3B" w:rsidP="00DD632F">
      <w:pPr>
        <w:pStyle w:val="LDP1a"/>
        <w:tabs>
          <w:tab w:val="clear" w:pos="454"/>
          <w:tab w:val="right" w:pos="567"/>
        </w:tabs>
        <w:spacing w:after="0"/>
        <w:ind w:left="454"/>
      </w:pPr>
      <w:r w:rsidRPr="000C6136">
        <w:t>(c)</w:t>
      </w:r>
      <w:r w:rsidRPr="000C6136">
        <w:tab/>
        <w:t>are reasonable, necessary, and proportionate.</w:t>
      </w:r>
    </w:p>
    <w:p w14:paraId="56A222A9" w14:textId="77777777" w:rsidR="0038505A" w:rsidRPr="000C6136" w:rsidRDefault="0038505A" w:rsidP="00C86D3B">
      <w:pPr>
        <w:spacing w:after="0" w:line="240" w:lineRule="auto"/>
        <w:ind w:right="-45"/>
        <w:rPr>
          <w:rFonts w:ascii="Times New Roman" w:hAnsi="Times New Roman"/>
          <w:sz w:val="24"/>
          <w:szCs w:val="24"/>
          <w:u w:val="single"/>
        </w:rPr>
      </w:pPr>
    </w:p>
    <w:p w14:paraId="0586A792" w14:textId="347039CC" w:rsidR="00C86D3B" w:rsidRPr="000C6136" w:rsidRDefault="00C86D3B" w:rsidP="00C86D3B">
      <w:pPr>
        <w:spacing w:after="0" w:line="240" w:lineRule="auto"/>
        <w:rPr>
          <w:rFonts w:ascii="Times New Roman" w:hAnsi="Times New Roman"/>
          <w:b/>
          <w:bCs/>
          <w:i/>
          <w:iCs/>
          <w:sz w:val="24"/>
          <w:szCs w:val="24"/>
        </w:rPr>
      </w:pPr>
      <w:r w:rsidRPr="000C6136">
        <w:rPr>
          <w:rFonts w:ascii="Times New Roman" w:hAnsi="Times New Roman"/>
          <w:b/>
          <w:bCs/>
          <w:i/>
          <w:iCs/>
          <w:sz w:val="24"/>
          <w:szCs w:val="24"/>
        </w:rPr>
        <w:t>The legitimate objective that is pursued</w:t>
      </w:r>
    </w:p>
    <w:p w14:paraId="19D734BA" w14:textId="46536487" w:rsidR="00C86D3B" w:rsidRPr="000C6136" w:rsidRDefault="00C86D3B" w:rsidP="00C86D3B">
      <w:pPr>
        <w:shd w:val="clear" w:color="auto" w:fill="FFFFFF"/>
        <w:spacing w:after="0" w:line="240" w:lineRule="auto"/>
        <w:rPr>
          <w:rFonts w:ascii="Times New Roman" w:hAnsi="Times New Roman"/>
          <w:sz w:val="24"/>
          <w:szCs w:val="24"/>
        </w:rPr>
      </w:pPr>
      <w:r w:rsidRPr="000C6136">
        <w:rPr>
          <w:rFonts w:ascii="Times New Roman" w:hAnsi="Times New Roman"/>
          <w:sz w:val="24"/>
          <w:szCs w:val="24"/>
        </w:rPr>
        <w:t>The policy problem that the instrument is seeking to address is that currently Australian pilots do not have the ability to obtain a flight crew licence required to pilot an Australian registered gyroplane. There are currently no specific</w:t>
      </w:r>
      <w:r w:rsidRPr="000C6136">
        <w:rPr>
          <w:rFonts w:ascii="Times New Roman" w:hAnsi="Times New Roman"/>
          <w:bCs/>
          <w:sz w:val="24"/>
          <w:szCs w:val="24"/>
        </w:rPr>
        <w:t xml:space="preserve"> requirements </w:t>
      </w:r>
      <w:r w:rsidRPr="000C6136">
        <w:rPr>
          <w:rFonts w:ascii="Times New Roman" w:hAnsi="Times New Roman"/>
          <w:sz w:val="24"/>
          <w:szCs w:val="24"/>
        </w:rPr>
        <w:t xml:space="preserve">for the flight training and aeronautical knowledge required for private and commercial pilots who are seeking to be licensed to fly a gyroplane, and for gyroplane pilots seeking an </w:t>
      </w:r>
      <w:r w:rsidR="00E70342" w:rsidRPr="000C6136">
        <w:rPr>
          <w:rFonts w:ascii="Times New Roman" w:hAnsi="Times New Roman"/>
          <w:sz w:val="24"/>
          <w:szCs w:val="24"/>
        </w:rPr>
        <w:t xml:space="preserve">aerial application, </w:t>
      </w:r>
      <w:r w:rsidR="00E70342" w:rsidRPr="000C6136">
        <w:rPr>
          <w:rFonts w:ascii="Times New Roman" w:eastAsia="Times New Roman" w:hAnsi="Times New Roman"/>
          <w:sz w:val="24"/>
          <w:szCs w:val="24"/>
        </w:rPr>
        <w:t>aerial mustering or formation flying endorsement</w:t>
      </w:r>
      <w:r w:rsidRPr="000C6136">
        <w:rPr>
          <w:rFonts w:ascii="Times New Roman" w:hAnsi="Times New Roman"/>
          <w:sz w:val="24"/>
          <w:szCs w:val="24"/>
        </w:rPr>
        <w:t>, for a gyroplane. This includes requirements for periodic flight reviews and proficiency checks of their continued competence to exercise the privileges of the licence, ratings and endorsements.</w:t>
      </w:r>
    </w:p>
    <w:p w14:paraId="700E8F3F" w14:textId="77777777" w:rsidR="00C86D3B" w:rsidRPr="000C6136" w:rsidRDefault="00C86D3B" w:rsidP="00C86D3B">
      <w:pPr>
        <w:spacing w:after="0" w:line="240" w:lineRule="auto"/>
        <w:rPr>
          <w:rFonts w:ascii="Times New Roman" w:hAnsi="Times New Roman"/>
          <w:sz w:val="24"/>
          <w:szCs w:val="24"/>
        </w:rPr>
      </w:pPr>
    </w:p>
    <w:p w14:paraId="799A4F41" w14:textId="25EF88A2" w:rsidR="00C86D3B" w:rsidRPr="000C6136" w:rsidRDefault="00C86D3B" w:rsidP="00C86D3B">
      <w:pPr>
        <w:spacing w:after="0" w:line="240" w:lineRule="auto"/>
        <w:rPr>
          <w:rFonts w:ascii="Times New Roman" w:eastAsia="Times New Roman" w:hAnsi="Times New Roman"/>
          <w:bCs/>
          <w:sz w:val="24"/>
          <w:szCs w:val="24"/>
        </w:rPr>
      </w:pPr>
      <w:r w:rsidRPr="000C6136">
        <w:rPr>
          <w:rFonts w:ascii="Times New Roman" w:hAnsi="Times New Roman"/>
          <w:sz w:val="24"/>
          <w:szCs w:val="24"/>
        </w:rPr>
        <w:t>The instrument inserts content in some provisions of the Part 61 MOS marked as reserved and replaces some of the existing content relating to gyroplanes to establish specific</w:t>
      </w:r>
      <w:r w:rsidRPr="000C6136">
        <w:rPr>
          <w:rFonts w:ascii="Times New Roman" w:hAnsi="Times New Roman"/>
          <w:bCs/>
          <w:sz w:val="24"/>
          <w:szCs w:val="24"/>
        </w:rPr>
        <w:t xml:space="preserve"> requirements </w:t>
      </w:r>
      <w:r w:rsidRPr="000C6136">
        <w:rPr>
          <w:rFonts w:ascii="Times New Roman" w:hAnsi="Times New Roman"/>
          <w:sz w:val="24"/>
          <w:szCs w:val="24"/>
        </w:rPr>
        <w:t xml:space="preserve">for the flight training and aeronautical knowledge required for private and commercial pilots who are seeking to be licensed to fly a gyroplane, and for gyroplane pilots seeking an </w:t>
      </w:r>
      <w:r w:rsidR="00E70342" w:rsidRPr="000C6136">
        <w:rPr>
          <w:rFonts w:ascii="Times New Roman" w:hAnsi="Times New Roman"/>
          <w:sz w:val="24"/>
          <w:szCs w:val="24"/>
        </w:rPr>
        <w:t xml:space="preserve">aerial application, </w:t>
      </w:r>
      <w:r w:rsidR="00E70342" w:rsidRPr="000C6136">
        <w:rPr>
          <w:rFonts w:ascii="Times New Roman" w:eastAsia="Times New Roman" w:hAnsi="Times New Roman"/>
          <w:sz w:val="24"/>
          <w:szCs w:val="24"/>
        </w:rPr>
        <w:t>aerial mustering or formation flying endorsement</w:t>
      </w:r>
      <w:r w:rsidRPr="000C6136">
        <w:rPr>
          <w:rFonts w:ascii="Times New Roman" w:hAnsi="Times New Roman"/>
          <w:sz w:val="24"/>
          <w:szCs w:val="24"/>
        </w:rPr>
        <w:t>, for a gyroplane.</w:t>
      </w:r>
    </w:p>
    <w:p w14:paraId="2FDF7C0E" w14:textId="77777777" w:rsidR="00C86D3B" w:rsidRPr="000C6136" w:rsidRDefault="00C86D3B" w:rsidP="00C86D3B">
      <w:pPr>
        <w:spacing w:after="0" w:line="240" w:lineRule="auto"/>
        <w:rPr>
          <w:rFonts w:ascii="Times New Roman" w:hAnsi="Times New Roman"/>
          <w:sz w:val="24"/>
          <w:szCs w:val="24"/>
        </w:rPr>
      </w:pPr>
    </w:p>
    <w:p w14:paraId="2BA70046" w14:textId="36A47F8A" w:rsidR="00C86D3B" w:rsidRPr="000C6136" w:rsidRDefault="00C86D3B" w:rsidP="00C86D3B">
      <w:pPr>
        <w:spacing w:after="0" w:line="240" w:lineRule="auto"/>
        <w:rPr>
          <w:rFonts w:ascii="Times New Roman" w:hAnsi="Times New Roman"/>
          <w:color w:val="333333"/>
          <w:sz w:val="24"/>
          <w:szCs w:val="24"/>
        </w:rPr>
      </w:pPr>
      <w:r w:rsidRPr="000C6136">
        <w:rPr>
          <w:rFonts w:ascii="Times New Roman" w:hAnsi="Times New Roman"/>
          <w:sz w:val="24"/>
          <w:szCs w:val="24"/>
        </w:rPr>
        <w:t>The making of those amendment</w:t>
      </w:r>
      <w:r w:rsidR="00527A0C" w:rsidRPr="000C6136">
        <w:rPr>
          <w:rFonts w:ascii="Times New Roman" w:hAnsi="Times New Roman"/>
          <w:sz w:val="24"/>
          <w:szCs w:val="24"/>
        </w:rPr>
        <w:t>s by</w:t>
      </w:r>
      <w:r w:rsidRPr="000C6136">
        <w:rPr>
          <w:rFonts w:ascii="Times New Roman" w:hAnsi="Times New Roman"/>
          <w:sz w:val="24"/>
          <w:szCs w:val="24"/>
        </w:rPr>
        <w:t xml:space="preserve"> the instrument is necessary for CASA to perform its function (conferred by section 9 of the </w:t>
      </w:r>
      <w:r w:rsidRPr="000C6136">
        <w:rPr>
          <w:rFonts w:ascii="Times New Roman" w:hAnsi="Times New Roman"/>
          <w:i/>
          <w:iCs/>
          <w:sz w:val="24"/>
          <w:szCs w:val="24"/>
        </w:rPr>
        <w:t>Civil Aviation Act 1988</w:t>
      </w:r>
      <w:r w:rsidRPr="000C6136">
        <w:rPr>
          <w:rFonts w:ascii="Times New Roman" w:hAnsi="Times New Roman"/>
          <w:sz w:val="24"/>
          <w:szCs w:val="24"/>
        </w:rPr>
        <w:t>) of conducting the safety regulation of civil air operations in Australian territory and the operation of Australian aircraft outside Australian territory.</w:t>
      </w:r>
      <w:bookmarkStart w:id="4" w:name="paragraph"/>
      <w:r w:rsidRPr="000C6136">
        <w:rPr>
          <w:rFonts w:ascii="Times New Roman" w:hAnsi="Times New Roman"/>
          <w:color w:val="333333"/>
          <w:sz w:val="24"/>
          <w:szCs w:val="24"/>
        </w:rPr>
        <w:t xml:space="preserve"> That section sets out the means by which that can be done which includes developing and promulgating appropriate, clear and concise aviation safety standards, developing effective enforcement strategies to secure compliance with aviation safety standards and issuing certificates, licences, registrations and permits. (See paragraphs 9(1)(c), (d) and (e).)</w:t>
      </w:r>
      <w:bookmarkEnd w:id="4"/>
    </w:p>
    <w:p w14:paraId="40C25971" w14:textId="77777777" w:rsidR="00C86D3B" w:rsidRPr="000C6136" w:rsidRDefault="00C86D3B" w:rsidP="00C86D3B">
      <w:pPr>
        <w:spacing w:after="0" w:line="240" w:lineRule="auto"/>
        <w:rPr>
          <w:rFonts w:ascii="Times New Roman" w:hAnsi="Times New Roman"/>
          <w:color w:val="333333"/>
          <w:sz w:val="24"/>
          <w:szCs w:val="24"/>
        </w:rPr>
      </w:pPr>
    </w:p>
    <w:p w14:paraId="7AEE1FFC" w14:textId="2C47FEDE" w:rsidR="00C86D3B" w:rsidRPr="000C6136" w:rsidRDefault="00C86D3B" w:rsidP="00C86D3B">
      <w:pPr>
        <w:spacing w:after="0" w:line="240" w:lineRule="auto"/>
        <w:rPr>
          <w:rFonts w:ascii="Times New Roman" w:hAnsi="Times New Roman"/>
          <w:color w:val="333333"/>
          <w:sz w:val="24"/>
          <w:szCs w:val="24"/>
        </w:rPr>
      </w:pPr>
      <w:r w:rsidRPr="000C6136">
        <w:rPr>
          <w:rFonts w:ascii="Times New Roman" w:hAnsi="Times New Roman"/>
          <w:color w:val="333333"/>
          <w:sz w:val="24"/>
          <w:szCs w:val="24"/>
        </w:rPr>
        <w:t xml:space="preserve">The making of the instrument </w:t>
      </w:r>
      <w:r w:rsidRPr="000C6136">
        <w:rPr>
          <w:rFonts w:ascii="Times New Roman" w:hAnsi="Times New Roman"/>
          <w:sz w:val="24"/>
          <w:szCs w:val="24"/>
        </w:rPr>
        <w:t xml:space="preserve">would also permit flight training schools to develop a training syllabus and provide training to students to enable them to meet the necessary requirements for a pilot licence with a gyroplane category rating, the gyroplane </w:t>
      </w:r>
      <w:r w:rsidR="00B42ECF">
        <w:rPr>
          <w:rFonts w:ascii="Times New Roman" w:hAnsi="Times New Roman"/>
          <w:sz w:val="24"/>
          <w:szCs w:val="24"/>
        </w:rPr>
        <w:t>class or type</w:t>
      </w:r>
      <w:r w:rsidRPr="000C6136">
        <w:rPr>
          <w:rFonts w:ascii="Times New Roman" w:hAnsi="Times New Roman"/>
          <w:sz w:val="24"/>
          <w:szCs w:val="24"/>
        </w:rPr>
        <w:t xml:space="preserve"> rating and gyroplane relevant endorsements for operational rating</w:t>
      </w:r>
      <w:r w:rsidR="00B42ECF">
        <w:rPr>
          <w:rFonts w:ascii="Times New Roman" w:hAnsi="Times New Roman"/>
          <w:sz w:val="24"/>
          <w:szCs w:val="24"/>
        </w:rPr>
        <w:t>s</w:t>
      </w:r>
      <w:r w:rsidRPr="000C6136">
        <w:rPr>
          <w:rFonts w:ascii="Times New Roman" w:hAnsi="Times New Roman"/>
          <w:sz w:val="24"/>
          <w:szCs w:val="24"/>
        </w:rPr>
        <w:t>.</w:t>
      </w:r>
    </w:p>
    <w:p w14:paraId="1C4E01E2" w14:textId="77777777" w:rsidR="00C86D3B" w:rsidRPr="000C6136" w:rsidRDefault="00C86D3B" w:rsidP="00C86D3B">
      <w:pPr>
        <w:tabs>
          <w:tab w:val="left" w:pos="5430"/>
        </w:tabs>
        <w:spacing w:after="0" w:line="240" w:lineRule="auto"/>
        <w:rPr>
          <w:rFonts w:ascii="Times New Roman" w:hAnsi="Times New Roman"/>
          <w:sz w:val="24"/>
          <w:szCs w:val="24"/>
        </w:rPr>
      </w:pPr>
    </w:p>
    <w:p w14:paraId="77AAEDFA" w14:textId="36AFF272" w:rsidR="00C86D3B" w:rsidRPr="000C6136" w:rsidRDefault="00245A52" w:rsidP="00ED5BBF">
      <w:pPr>
        <w:keepNext/>
        <w:shd w:val="clear" w:color="auto" w:fill="FFFFFF"/>
        <w:spacing w:after="0" w:line="240" w:lineRule="auto"/>
        <w:rPr>
          <w:rFonts w:ascii="Times New Roman" w:hAnsi="Times New Roman"/>
          <w:b/>
          <w:bCs/>
          <w:i/>
          <w:iCs/>
          <w:sz w:val="24"/>
          <w:szCs w:val="24"/>
        </w:rPr>
      </w:pPr>
      <w:r w:rsidRPr="000C6136">
        <w:rPr>
          <w:rFonts w:ascii="Times New Roman" w:hAnsi="Times New Roman"/>
          <w:b/>
          <w:bCs/>
          <w:i/>
          <w:iCs/>
          <w:sz w:val="24"/>
          <w:szCs w:val="24"/>
        </w:rPr>
        <w:t>T</w:t>
      </w:r>
      <w:r w:rsidR="00C86D3B" w:rsidRPr="000C6136">
        <w:rPr>
          <w:rFonts w:ascii="Times New Roman" w:hAnsi="Times New Roman"/>
          <w:b/>
          <w:bCs/>
          <w:i/>
          <w:iCs/>
          <w:sz w:val="24"/>
          <w:szCs w:val="24"/>
        </w:rPr>
        <w:t>here is a rational connection between the amendments made by the instrument, including the limitation imposed on human rights, and that objective</w:t>
      </w:r>
    </w:p>
    <w:p w14:paraId="73787678" w14:textId="084466A3" w:rsidR="00C86D3B" w:rsidRPr="000C6136" w:rsidRDefault="00C86D3B" w:rsidP="00C86D3B">
      <w:pPr>
        <w:shd w:val="clear" w:color="auto" w:fill="FFFFFF"/>
        <w:spacing w:after="0" w:line="240" w:lineRule="auto"/>
        <w:rPr>
          <w:rFonts w:ascii="Times New Roman" w:hAnsi="Times New Roman"/>
          <w:sz w:val="24"/>
          <w:szCs w:val="24"/>
        </w:rPr>
      </w:pPr>
      <w:r w:rsidRPr="000C6136">
        <w:rPr>
          <w:rFonts w:ascii="Times New Roman" w:hAnsi="Times New Roman"/>
          <w:sz w:val="24"/>
          <w:szCs w:val="24"/>
        </w:rPr>
        <w:t>The introduction of specific requirements for periodic flight reviews, proficiency checks of their continued competence to exercise the privileges of the licence, ratings and endorsements directly assists CASA to achieve the objective of improving safety standards. Consequently, any limitation imposed by the standards on the right to work and the right to freedom of movement is permissible because it is rationally connected to a legitimate objective.</w:t>
      </w:r>
    </w:p>
    <w:p w14:paraId="6C993DE7" w14:textId="77777777" w:rsidR="008577D3" w:rsidRPr="000C6136" w:rsidRDefault="008577D3" w:rsidP="00C86D3B">
      <w:pPr>
        <w:shd w:val="clear" w:color="auto" w:fill="FFFFFF"/>
        <w:spacing w:after="0" w:line="240" w:lineRule="auto"/>
        <w:rPr>
          <w:rFonts w:ascii="Times New Roman" w:hAnsi="Times New Roman"/>
          <w:iCs/>
          <w:sz w:val="24"/>
          <w:szCs w:val="24"/>
        </w:rPr>
      </w:pPr>
    </w:p>
    <w:p w14:paraId="07D3736E" w14:textId="4480A9FB" w:rsidR="005002C9" w:rsidRPr="000C6136" w:rsidRDefault="00996DCA" w:rsidP="00C86D3B">
      <w:pPr>
        <w:shd w:val="clear" w:color="auto" w:fill="FFFFFF"/>
        <w:spacing w:after="0" w:line="240" w:lineRule="auto"/>
        <w:rPr>
          <w:rFonts w:ascii="Times New Roman" w:hAnsi="Times New Roman"/>
          <w:b/>
          <w:bCs/>
          <w:i/>
          <w:sz w:val="24"/>
          <w:szCs w:val="24"/>
        </w:rPr>
      </w:pPr>
      <w:r w:rsidRPr="000C6136">
        <w:rPr>
          <w:rFonts w:ascii="Times New Roman" w:hAnsi="Times New Roman"/>
          <w:b/>
          <w:bCs/>
          <w:i/>
          <w:sz w:val="24"/>
          <w:szCs w:val="24"/>
        </w:rPr>
        <w:lastRenderedPageBreak/>
        <w:t>T</w:t>
      </w:r>
      <w:r w:rsidR="00C86D3B" w:rsidRPr="000C6136">
        <w:rPr>
          <w:rFonts w:ascii="Times New Roman" w:hAnsi="Times New Roman"/>
          <w:b/>
          <w:bCs/>
          <w:i/>
          <w:sz w:val="24"/>
          <w:szCs w:val="24"/>
        </w:rPr>
        <w:t>he limitations are reasonable, necessary, and proportionate</w:t>
      </w:r>
    </w:p>
    <w:p w14:paraId="6F65D419" w14:textId="28C42530" w:rsidR="00C86D3B" w:rsidRPr="000C6136" w:rsidRDefault="00C86D3B" w:rsidP="00C86D3B">
      <w:pPr>
        <w:shd w:val="clear" w:color="auto" w:fill="FFFFFF"/>
        <w:spacing w:after="0" w:line="240" w:lineRule="auto"/>
        <w:rPr>
          <w:rFonts w:ascii="Times New Roman" w:hAnsi="Times New Roman"/>
          <w:sz w:val="24"/>
          <w:szCs w:val="24"/>
        </w:rPr>
      </w:pPr>
      <w:r w:rsidRPr="000C6136">
        <w:rPr>
          <w:rFonts w:ascii="Times New Roman" w:hAnsi="Times New Roman"/>
          <w:sz w:val="24"/>
          <w:szCs w:val="24"/>
        </w:rPr>
        <w:t>The limitation on the rights to work and to freedom of movement is reasonable and necessary to maintain the safety of all passengers and aircraft, and of those on the ground, and sufficiently precise to ensure that it addresses only those matters relating to gyroplanes that it is intended to capture as well as any relevant safeguards. The standards are commensurate with standards for other pilot licences. They should not in practice prevent pilots accessing work or from moving freely.</w:t>
      </w:r>
    </w:p>
    <w:p w14:paraId="3086C2B0" w14:textId="77777777" w:rsidR="00C86D3B" w:rsidRPr="000C6136" w:rsidRDefault="00C86D3B" w:rsidP="00C86D3B">
      <w:pPr>
        <w:spacing w:after="0" w:line="240" w:lineRule="auto"/>
        <w:rPr>
          <w:rFonts w:ascii="Times New Roman" w:hAnsi="Times New Roman"/>
          <w:color w:val="000000"/>
          <w:sz w:val="24"/>
          <w:szCs w:val="24"/>
          <w:lang w:eastAsia="en-AU"/>
        </w:rPr>
      </w:pPr>
    </w:p>
    <w:p w14:paraId="3CE79A4D" w14:textId="73969FC0" w:rsidR="00C86D3B" w:rsidRPr="000C6136" w:rsidRDefault="00C86D3B" w:rsidP="00C86D3B">
      <w:pPr>
        <w:spacing w:after="0" w:line="240" w:lineRule="auto"/>
        <w:rPr>
          <w:rFonts w:ascii="Times New Roman" w:hAnsi="Times New Roman"/>
          <w:color w:val="000000"/>
          <w:sz w:val="24"/>
          <w:szCs w:val="24"/>
          <w:lang w:eastAsia="en-AU"/>
        </w:rPr>
      </w:pPr>
      <w:r w:rsidRPr="000C6136">
        <w:rPr>
          <w:rFonts w:ascii="Times New Roman" w:hAnsi="Times New Roman"/>
          <w:color w:val="000000"/>
          <w:sz w:val="24"/>
          <w:szCs w:val="24"/>
          <w:lang w:eastAsia="en-AU"/>
        </w:rPr>
        <w:t xml:space="preserve">However, the rights to work and to freedom of movement are more directly engaged by the primary requirements of the </w:t>
      </w:r>
      <w:r w:rsidRPr="000C6136">
        <w:rPr>
          <w:rFonts w:ascii="Times New Roman" w:hAnsi="Times New Roman"/>
          <w:i/>
          <w:iCs/>
          <w:color w:val="000000"/>
          <w:sz w:val="24"/>
          <w:szCs w:val="24"/>
          <w:lang w:eastAsia="en-AU"/>
        </w:rPr>
        <w:t>Civil Aviation Act 1988</w:t>
      </w:r>
      <w:r w:rsidRPr="000C6136">
        <w:rPr>
          <w:rFonts w:ascii="Times New Roman" w:hAnsi="Times New Roman"/>
          <w:color w:val="000000"/>
          <w:sz w:val="24"/>
          <w:szCs w:val="24"/>
          <w:lang w:eastAsia="en-AU"/>
        </w:rPr>
        <w:t xml:space="preserve"> and CASR designed for aviation safety and conformity with the standards of the International Civil Aviation Organization under the </w:t>
      </w:r>
      <w:r w:rsidRPr="000C6136">
        <w:rPr>
          <w:rFonts w:ascii="Times New Roman" w:hAnsi="Times New Roman"/>
          <w:i/>
          <w:iCs/>
          <w:color w:val="000000"/>
          <w:sz w:val="24"/>
          <w:szCs w:val="24"/>
          <w:lang w:eastAsia="en-AU"/>
        </w:rPr>
        <w:t>Convention on International Civil Aviation</w:t>
      </w:r>
      <w:r w:rsidRPr="000C6136">
        <w:rPr>
          <w:rFonts w:ascii="Times New Roman" w:hAnsi="Times New Roman"/>
          <w:color w:val="000000"/>
          <w:sz w:val="24"/>
          <w:szCs w:val="24"/>
          <w:lang w:eastAsia="en-AU"/>
        </w:rPr>
        <w:t xml:space="preserve"> (the Chicago Convention). Thus, the rights are engaged and affected in a way that is balanced by the objectives of achieving and improving aviation safety.</w:t>
      </w:r>
    </w:p>
    <w:p w14:paraId="1C1756F0" w14:textId="77777777" w:rsidR="00C86D3B" w:rsidRPr="000C6136" w:rsidRDefault="00C86D3B" w:rsidP="00554D34">
      <w:pPr>
        <w:spacing w:after="0" w:line="240" w:lineRule="auto"/>
        <w:jc w:val="both"/>
        <w:rPr>
          <w:rFonts w:ascii="Times New Roman" w:hAnsi="Times New Roman"/>
          <w:bCs/>
          <w:sz w:val="24"/>
          <w:szCs w:val="24"/>
        </w:rPr>
      </w:pPr>
    </w:p>
    <w:p w14:paraId="327AB38C" w14:textId="77777777" w:rsidR="008577D3" w:rsidRPr="000C6136" w:rsidRDefault="00C86D3B" w:rsidP="008577D3">
      <w:pPr>
        <w:spacing w:after="0" w:line="240" w:lineRule="auto"/>
        <w:jc w:val="both"/>
        <w:rPr>
          <w:rFonts w:ascii="Times New Roman" w:hAnsi="Times New Roman"/>
          <w:b/>
          <w:sz w:val="24"/>
          <w:szCs w:val="24"/>
        </w:rPr>
      </w:pPr>
      <w:r w:rsidRPr="000C6136">
        <w:rPr>
          <w:rFonts w:ascii="Times New Roman" w:hAnsi="Times New Roman"/>
          <w:b/>
          <w:sz w:val="24"/>
          <w:szCs w:val="24"/>
        </w:rPr>
        <w:t>Conclusion</w:t>
      </w:r>
    </w:p>
    <w:p w14:paraId="6536E077" w14:textId="20ECAB77" w:rsidR="000D2293" w:rsidRPr="000C6136" w:rsidRDefault="00C86D3B" w:rsidP="008577D3">
      <w:pPr>
        <w:spacing w:after="0" w:line="240" w:lineRule="auto"/>
        <w:jc w:val="both"/>
        <w:rPr>
          <w:rFonts w:ascii="Times New Roman" w:hAnsi="Times New Roman"/>
          <w:color w:val="000000"/>
          <w:sz w:val="24"/>
          <w:szCs w:val="24"/>
          <w:lang w:eastAsia="en-AU"/>
        </w:rPr>
      </w:pPr>
      <w:r w:rsidRPr="000C6136">
        <w:rPr>
          <w:rFonts w:ascii="Times New Roman" w:hAnsi="Times New Roman"/>
          <w:color w:val="000000"/>
          <w:sz w:val="24"/>
          <w:szCs w:val="24"/>
          <w:lang w:eastAsia="en-AU"/>
        </w:rPr>
        <w:t xml:space="preserve">The instrument is compatible with the human rights and freedoms recognised or declared in the international instruments listed in section 3 of the </w:t>
      </w:r>
      <w:r w:rsidRPr="000C6136">
        <w:rPr>
          <w:rFonts w:ascii="Times New Roman" w:hAnsi="Times New Roman"/>
          <w:i/>
          <w:iCs/>
          <w:color w:val="000000"/>
          <w:sz w:val="24"/>
          <w:szCs w:val="24"/>
          <w:lang w:eastAsia="en-AU"/>
        </w:rPr>
        <w:t>Human Rights (Parliamentary Scrutiny) Act 2011</w:t>
      </w:r>
      <w:r w:rsidRPr="000C6136">
        <w:rPr>
          <w:rFonts w:ascii="Times New Roman" w:hAnsi="Times New Roman"/>
          <w:color w:val="000000"/>
          <w:sz w:val="24"/>
          <w:szCs w:val="24"/>
          <w:lang w:eastAsia="en-AU"/>
        </w:rPr>
        <w:t>. To the extent that it may also limit human rights, those limitations are reasonable, necessary and proportionate in the interests of ensuring the safety and integrity of the aviation safety system on which all aviation operations rely.</w:t>
      </w:r>
    </w:p>
    <w:p w14:paraId="22E94612" w14:textId="77777777" w:rsidR="000D2293" w:rsidRPr="000C6136" w:rsidRDefault="000D2293" w:rsidP="00E44BB5">
      <w:pPr>
        <w:spacing w:after="0" w:line="240" w:lineRule="auto"/>
        <w:rPr>
          <w:rFonts w:ascii="Times New Roman" w:hAnsi="Times New Roman"/>
          <w:sz w:val="24"/>
          <w:szCs w:val="24"/>
          <w:lang w:eastAsia="en-AU"/>
        </w:rPr>
      </w:pPr>
    </w:p>
    <w:p w14:paraId="17D09244" w14:textId="77777777" w:rsidR="00C86D3B" w:rsidRPr="000C6136" w:rsidRDefault="00C86D3B" w:rsidP="00E44BB5">
      <w:pPr>
        <w:spacing w:after="0" w:line="240" w:lineRule="auto"/>
        <w:rPr>
          <w:rFonts w:ascii="Times New Roman" w:hAnsi="Times New Roman"/>
          <w:sz w:val="24"/>
          <w:szCs w:val="24"/>
          <w:lang w:eastAsia="en-AU"/>
        </w:rPr>
      </w:pPr>
    </w:p>
    <w:p w14:paraId="27BDD96A" w14:textId="77777777" w:rsidR="001703E2" w:rsidRPr="000C6136" w:rsidRDefault="001703E2" w:rsidP="00E44BB5">
      <w:pPr>
        <w:spacing w:after="0" w:line="240" w:lineRule="auto"/>
        <w:rPr>
          <w:rFonts w:ascii="Times New Roman" w:hAnsi="Times New Roman"/>
          <w:sz w:val="24"/>
          <w:szCs w:val="24"/>
          <w:lang w:eastAsia="en-AU"/>
        </w:rPr>
      </w:pPr>
    </w:p>
    <w:p w14:paraId="68547A1F" w14:textId="16C161F6" w:rsidR="00EE4DCF" w:rsidRDefault="000D2293" w:rsidP="00920C81">
      <w:pPr>
        <w:spacing w:before="60" w:after="0" w:line="240" w:lineRule="auto"/>
        <w:jc w:val="center"/>
        <w:rPr>
          <w:rFonts w:ascii="Times New Roman" w:hAnsi="Times New Roman"/>
          <w:b/>
          <w:bCs/>
          <w:sz w:val="24"/>
          <w:szCs w:val="24"/>
        </w:rPr>
      </w:pPr>
      <w:r w:rsidRPr="000C6136">
        <w:rPr>
          <w:rFonts w:ascii="Times New Roman" w:hAnsi="Times New Roman"/>
          <w:b/>
          <w:bCs/>
          <w:sz w:val="24"/>
          <w:szCs w:val="24"/>
        </w:rPr>
        <w:t>Civil Aviation Safety Authority</w:t>
      </w:r>
    </w:p>
    <w:sectPr w:rsidR="00EE4DCF" w:rsidSect="00C36687">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616D5" w14:textId="77777777" w:rsidR="00B51CE9" w:rsidRDefault="00B51CE9" w:rsidP="00777D3F">
      <w:pPr>
        <w:spacing w:after="0" w:line="240" w:lineRule="auto"/>
      </w:pPr>
      <w:r>
        <w:separator/>
      </w:r>
    </w:p>
  </w:endnote>
  <w:endnote w:type="continuationSeparator" w:id="0">
    <w:p w14:paraId="499221E1" w14:textId="77777777" w:rsidR="00B51CE9" w:rsidRDefault="00B51CE9" w:rsidP="00777D3F">
      <w:pPr>
        <w:spacing w:after="0" w:line="240" w:lineRule="auto"/>
      </w:pPr>
      <w:r>
        <w:continuationSeparator/>
      </w:r>
    </w:p>
  </w:endnote>
  <w:endnote w:type="continuationNotice" w:id="1">
    <w:p w14:paraId="273CD181" w14:textId="77777777" w:rsidR="00B51CE9" w:rsidRDefault="00B51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7677" w14:textId="77777777" w:rsidR="00B51CE9" w:rsidRDefault="00B51CE9" w:rsidP="00777D3F">
      <w:pPr>
        <w:spacing w:after="0" w:line="240" w:lineRule="auto"/>
      </w:pPr>
      <w:r>
        <w:separator/>
      </w:r>
    </w:p>
  </w:footnote>
  <w:footnote w:type="continuationSeparator" w:id="0">
    <w:p w14:paraId="033ADE6F" w14:textId="77777777" w:rsidR="00B51CE9" w:rsidRDefault="00B51CE9" w:rsidP="00777D3F">
      <w:pPr>
        <w:spacing w:after="0" w:line="240" w:lineRule="auto"/>
      </w:pPr>
      <w:r>
        <w:continuationSeparator/>
      </w:r>
    </w:p>
  </w:footnote>
  <w:footnote w:type="continuationNotice" w:id="1">
    <w:p w14:paraId="72FC9D36" w14:textId="77777777" w:rsidR="00B51CE9" w:rsidRDefault="00B51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055"/>
        </w:tabs>
        <w:ind w:left="1055"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7" w15:restartNumberingAfterBreak="0">
    <w:nsid w:val="006F5D7E"/>
    <w:multiLevelType w:val="multilevel"/>
    <w:tmpl w:val="7B2CEA0A"/>
    <w:styleLink w:val="SDbulletlist"/>
    <w:lvl w:ilvl="0">
      <w:start w:val="1"/>
      <w:numFmt w:val="bullet"/>
      <w:pStyle w:val="ListBullet"/>
      <w:lvlText w:val=""/>
      <w:lvlJc w:val="left"/>
      <w:pPr>
        <w:ind w:left="426" w:hanging="426"/>
      </w:pPr>
      <w:rPr>
        <w:rFonts w:ascii="Symbol" w:hAnsi="Symbol" w:hint="default"/>
        <w:sz w:val="24"/>
      </w:rPr>
    </w:lvl>
    <w:lvl w:ilvl="1">
      <w:start w:val="1"/>
      <w:numFmt w:val="bullet"/>
      <w:pStyle w:val="ListBullet2"/>
      <w:lvlText w:val=""/>
      <w:lvlJc w:val="left"/>
      <w:pPr>
        <w:ind w:left="851" w:hanging="426"/>
      </w:pPr>
      <w:rPr>
        <w:rFonts w:ascii="Symbol" w:hAnsi="Symbol" w:hint="default"/>
        <w:sz w:val="22"/>
      </w:rPr>
    </w:lvl>
    <w:lvl w:ilvl="2">
      <w:start w:val="1"/>
      <w:numFmt w:val="bullet"/>
      <w:pStyle w:val="ListBullet3"/>
      <w:lvlText w:val="o"/>
      <w:lvlJc w:val="left"/>
      <w:pPr>
        <w:ind w:left="1276" w:hanging="426"/>
      </w:pPr>
      <w:rPr>
        <w:rFonts w:ascii="Arial" w:hAnsi="Arial" w:cs="Times New Roman" w:hint="default"/>
        <w:sz w:val="22"/>
      </w:rPr>
    </w:lvl>
    <w:lvl w:ilvl="3">
      <w:start w:val="1"/>
      <w:numFmt w:val="decimal"/>
      <w:lvlText w:val="(%4)"/>
      <w:lvlJc w:val="left"/>
      <w:pPr>
        <w:ind w:left="1701" w:hanging="426"/>
      </w:pPr>
    </w:lvl>
    <w:lvl w:ilvl="4">
      <w:start w:val="1"/>
      <w:numFmt w:val="lowerLetter"/>
      <w:lvlText w:val="(%5)"/>
      <w:lvlJc w:val="left"/>
      <w:pPr>
        <w:ind w:left="2126" w:hanging="426"/>
      </w:pPr>
    </w:lvl>
    <w:lvl w:ilvl="5">
      <w:start w:val="1"/>
      <w:numFmt w:val="lowerRoman"/>
      <w:lvlText w:val="(%6)"/>
      <w:lvlJc w:val="left"/>
      <w:pPr>
        <w:ind w:left="2551" w:hanging="426"/>
      </w:pPr>
    </w:lvl>
    <w:lvl w:ilvl="6">
      <w:start w:val="1"/>
      <w:numFmt w:val="decimal"/>
      <w:lvlText w:val="%7."/>
      <w:lvlJc w:val="left"/>
      <w:pPr>
        <w:ind w:left="2976" w:hanging="426"/>
      </w:pPr>
    </w:lvl>
    <w:lvl w:ilvl="7">
      <w:start w:val="1"/>
      <w:numFmt w:val="lowerLetter"/>
      <w:lvlText w:val="%8."/>
      <w:lvlJc w:val="left"/>
      <w:pPr>
        <w:ind w:left="3401" w:hanging="426"/>
      </w:pPr>
    </w:lvl>
    <w:lvl w:ilvl="8">
      <w:start w:val="1"/>
      <w:numFmt w:val="lowerRoman"/>
      <w:lvlText w:val="%9."/>
      <w:lvlJc w:val="left"/>
      <w:pPr>
        <w:ind w:left="3826" w:hanging="426"/>
      </w:pPr>
    </w:lvl>
  </w:abstractNum>
  <w:abstractNum w:abstractNumId="8"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7219F"/>
    <w:multiLevelType w:val="hybridMultilevel"/>
    <w:tmpl w:val="0864387A"/>
    <w:lvl w:ilvl="0" w:tplc="1B667EBA">
      <w:start w:val="1"/>
      <w:numFmt w:val="lowerLetter"/>
      <w:lvlText w:val="%1)"/>
      <w:lvlJc w:val="left"/>
      <w:pPr>
        <w:ind w:left="1020" w:hanging="360"/>
      </w:pPr>
    </w:lvl>
    <w:lvl w:ilvl="1" w:tplc="2EB8B714">
      <w:start w:val="1"/>
      <w:numFmt w:val="lowerLetter"/>
      <w:lvlText w:val="%2)"/>
      <w:lvlJc w:val="left"/>
      <w:pPr>
        <w:ind w:left="1020" w:hanging="360"/>
      </w:pPr>
    </w:lvl>
    <w:lvl w:ilvl="2" w:tplc="0832CB1E">
      <w:start w:val="1"/>
      <w:numFmt w:val="lowerLetter"/>
      <w:lvlText w:val="%3)"/>
      <w:lvlJc w:val="left"/>
      <w:pPr>
        <w:ind w:left="1020" w:hanging="360"/>
      </w:pPr>
    </w:lvl>
    <w:lvl w:ilvl="3" w:tplc="B0F2D916">
      <w:start w:val="1"/>
      <w:numFmt w:val="lowerLetter"/>
      <w:lvlText w:val="%4)"/>
      <w:lvlJc w:val="left"/>
      <w:pPr>
        <w:ind w:left="1020" w:hanging="360"/>
      </w:pPr>
    </w:lvl>
    <w:lvl w:ilvl="4" w:tplc="B6F8B63E">
      <w:start w:val="1"/>
      <w:numFmt w:val="lowerLetter"/>
      <w:lvlText w:val="%5)"/>
      <w:lvlJc w:val="left"/>
      <w:pPr>
        <w:ind w:left="1020" w:hanging="360"/>
      </w:pPr>
    </w:lvl>
    <w:lvl w:ilvl="5" w:tplc="035074EC">
      <w:start w:val="1"/>
      <w:numFmt w:val="lowerLetter"/>
      <w:lvlText w:val="%6)"/>
      <w:lvlJc w:val="left"/>
      <w:pPr>
        <w:ind w:left="1020" w:hanging="360"/>
      </w:pPr>
    </w:lvl>
    <w:lvl w:ilvl="6" w:tplc="0FEE7A96">
      <w:start w:val="1"/>
      <w:numFmt w:val="lowerLetter"/>
      <w:lvlText w:val="%7)"/>
      <w:lvlJc w:val="left"/>
      <w:pPr>
        <w:ind w:left="1020" w:hanging="360"/>
      </w:pPr>
    </w:lvl>
    <w:lvl w:ilvl="7" w:tplc="68BEB7D2">
      <w:start w:val="1"/>
      <w:numFmt w:val="lowerLetter"/>
      <w:lvlText w:val="%8)"/>
      <w:lvlJc w:val="left"/>
      <w:pPr>
        <w:ind w:left="1020" w:hanging="360"/>
      </w:pPr>
    </w:lvl>
    <w:lvl w:ilvl="8" w:tplc="645C9BF2">
      <w:start w:val="1"/>
      <w:numFmt w:val="lowerLetter"/>
      <w:lvlText w:val="%9)"/>
      <w:lvlJc w:val="left"/>
      <w:pPr>
        <w:ind w:left="1020" w:hanging="360"/>
      </w:pPr>
    </w:lvl>
  </w:abstractNum>
  <w:abstractNum w:abstractNumId="15" w15:restartNumberingAfterBreak="0">
    <w:nsid w:val="3E1031EF"/>
    <w:multiLevelType w:val="multilevel"/>
    <w:tmpl w:val="6702158E"/>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11D4071"/>
    <w:multiLevelType w:val="hybridMultilevel"/>
    <w:tmpl w:val="D5F80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EC6DBC"/>
    <w:multiLevelType w:val="hybridMultilevel"/>
    <w:tmpl w:val="24EC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845EEF"/>
    <w:multiLevelType w:val="hybridMultilevel"/>
    <w:tmpl w:val="6D8E7302"/>
    <w:lvl w:ilvl="0" w:tplc="74A8BBE4">
      <w:start w:val="1"/>
      <w:numFmt w:val="lowerLetter"/>
      <w:lvlText w:val="%1)"/>
      <w:lvlJc w:val="left"/>
      <w:pPr>
        <w:ind w:left="1020" w:hanging="360"/>
      </w:pPr>
    </w:lvl>
    <w:lvl w:ilvl="1" w:tplc="8AF8F648">
      <w:start w:val="1"/>
      <w:numFmt w:val="lowerLetter"/>
      <w:lvlText w:val="%2)"/>
      <w:lvlJc w:val="left"/>
      <w:pPr>
        <w:ind w:left="1020" w:hanging="360"/>
      </w:pPr>
    </w:lvl>
    <w:lvl w:ilvl="2" w:tplc="DD3288B8">
      <w:start w:val="1"/>
      <w:numFmt w:val="lowerLetter"/>
      <w:lvlText w:val="%3)"/>
      <w:lvlJc w:val="left"/>
      <w:pPr>
        <w:ind w:left="1020" w:hanging="360"/>
      </w:pPr>
    </w:lvl>
    <w:lvl w:ilvl="3" w:tplc="912815FC">
      <w:start w:val="1"/>
      <w:numFmt w:val="lowerLetter"/>
      <w:lvlText w:val="%4)"/>
      <w:lvlJc w:val="left"/>
      <w:pPr>
        <w:ind w:left="1020" w:hanging="360"/>
      </w:pPr>
    </w:lvl>
    <w:lvl w:ilvl="4" w:tplc="C50E3796">
      <w:start w:val="1"/>
      <w:numFmt w:val="lowerLetter"/>
      <w:lvlText w:val="%5)"/>
      <w:lvlJc w:val="left"/>
      <w:pPr>
        <w:ind w:left="1020" w:hanging="360"/>
      </w:pPr>
    </w:lvl>
    <w:lvl w:ilvl="5" w:tplc="CDAA89A8">
      <w:start w:val="1"/>
      <w:numFmt w:val="lowerLetter"/>
      <w:lvlText w:val="%6)"/>
      <w:lvlJc w:val="left"/>
      <w:pPr>
        <w:ind w:left="1020" w:hanging="360"/>
      </w:pPr>
    </w:lvl>
    <w:lvl w:ilvl="6" w:tplc="57ACFE1A">
      <w:start w:val="1"/>
      <w:numFmt w:val="lowerLetter"/>
      <w:lvlText w:val="%7)"/>
      <w:lvlJc w:val="left"/>
      <w:pPr>
        <w:ind w:left="1020" w:hanging="360"/>
      </w:pPr>
    </w:lvl>
    <w:lvl w:ilvl="7" w:tplc="DE38873A">
      <w:start w:val="1"/>
      <w:numFmt w:val="lowerLetter"/>
      <w:lvlText w:val="%8)"/>
      <w:lvlJc w:val="left"/>
      <w:pPr>
        <w:ind w:left="1020" w:hanging="360"/>
      </w:pPr>
    </w:lvl>
    <w:lvl w:ilvl="8" w:tplc="58C87654">
      <w:start w:val="1"/>
      <w:numFmt w:val="lowerLetter"/>
      <w:lvlText w:val="%9)"/>
      <w:lvlJc w:val="left"/>
      <w:pPr>
        <w:ind w:left="1020" w:hanging="360"/>
      </w:pPr>
    </w:lvl>
  </w:abstractNum>
  <w:abstractNum w:abstractNumId="19" w15:restartNumberingAfterBreak="0">
    <w:nsid w:val="660D422C"/>
    <w:multiLevelType w:val="hybridMultilevel"/>
    <w:tmpl w:val="9DB0DD00"/>
    <w:lvl w:ilvl="0" w:tplc="FA2E8456">
      <w:start w:val="1"/>
      <w:numFmt w:val="lowerLetter"/>
      <w:lvlText w:val="%1)"/>
      <w:lvlJc w:val="left"/>
      <w:pPr>
        <w:ind w:left="1020" w:hanging="360"/>
      </w:pPr>
    </w:lvl>
    <w:lvl w:ilvl="1" w:tplc="8062A69C">
      <w:start w:val="1"/>
      <w:numFmt w:val="lowerLetter"/>
      <w:lvlText w:val="%2)"/>
      <w:lvlJc w:val="left"/>
      <w:pPr>
        <w:ind w:left="1020" w:hanging="360"/>
      </w:pPr>
    </w:lvl>
    <w:lvl w:ilvl="2" w:tplc="27A64E04">
      <w:start w:val="1"/>
      <w:numFmt w:val="lowerLetter"/>
      <w:lvlText w:val="%3)"/>
      <w:lvlJc w:val="left"/>
      <w:pPr>
        <w:ind w:left="1020" w:hanging="360"/>
      </w:pPr>
    </w:lvl>
    <w:lvl w:ilvl="3" w:tplc="50740964">
      <w:start w:val="1"/>
      <w:numFmt w:val="lowerLetter"/>
      <w:lvlText w:val="%4)"/>
      <w:lvlJc w:val="left"/>
      <w:pPr>
        <w:ind w:left="1020" w:hanging="360"/>
      </w:pPr>
    </w:lvl>
    <w:lvl w:ilvl="4" w:tplc="9CCCCC14">
      <w:start w:val="1"/>
      <w:numFmt w:val="lowerLetter"/>
      <w:lvlText w:val="%5)"/>
      <w:lvlJc w:val="left"/>
      <w:pPr>
        <w:ind w:left="1020" w:hanging="360"/>
      </w:pPr>
    </w:lvl>
    <w:lvl w:ilvl="5" w:tplc="C0A40D46">
      <w:start w:val="1"/>
      <w:numFmt w:val="lowerLetter"/>
      <w:lvlText w:val="%6)"/>
      <w:lvlJc w:val="left"/>
      <w:pPr>
        <w:ind w:left="1020" w:hanging="360"/>
      </w:pPr>
    </w:lvl>
    <w:lvl w:ilvl="6" w:tplc="83A4B172">
      <w:start w:val="1"/>
      <w:numFmt w:val="lowerLetter"/>
      <w:lvlText w:val="%7)"/>
      <w:lvlJc w:val="left"/>
      <w:pPr>
        <w:ind w:left="1020" w:hanging="360"/>
      </w:pPr>
    </w:lvl>
    <w:lvl w:ilvl="7" w:tplc="E932E5E6">
      <w:start w:val="1"/>
      <w:numFmt w:val="lowerLetter"/>
      <w:lvlText w:val="%8)"/>
      <w:lvlJc w:val="left"/>
      <w:pPr>
        <w:ind w:left="1020" w:hanging="360"/>
      </w:pPr>
    </w:lvl>
    <w:lvl w:ilvl="8" w:tplc="590E0B3E">
      <w:start w:val="1"/>
      <w:numFmt w:val="lowerLetter"/>
      <w:lvlText w:val="%9)"/>
      <w:lvlJc w:val="left"/>
      <w:pPr>
        <w:ind w:left="1020" w:hanging="360"/>
      </w:pPr>
    </w:lvl>
  </w:abstractNum>
  <w:abstractNum w:abstractNumId="20"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ACB088C"/>
    <w:multiLevelType w:val="hybridMultilevel"/>
    <w:tmpl w:val="34342A4A"/>
    <w:lvl w:ilvl="0" w:tplc="B8D8F056">
      <w:start w:val="1"/>
      <w:numFmt w:val="lowerLetter"/>
      <w:lvlText w:val="%1)"/>
      <w:lvlJc w:val="left"/>
      <w:pPr>
        <w:ind w:left="1020" w:hanging="360"/>
      </w:pPr>
    </w:lvl>
    <w:lvl w:ilvl="1" w:tplc="BD9E119E">
      <w:start w:val="1"/>
      <w:numFmt w:val="lowerLetter"/>
      <w:lvlText w:val="%2)"/>
      <w:lvlJc w:val="left"/>
      <w:pPr>
        <w:ind w:left="1020" w:hanging="360"/>
      </w:pPr>
    </w:lvl>
    <w:lvl w:ilvl="2" w:tplc="1A80E262">
      <w:start w:val="1"/>
      <w:numFmt w:val="lowerLetter"/>
      <w:lvlText w:val="%3)"/>
      <w:lvlJc w:val="left"/>
      <w:pPr>
        <w:ind w:left="1020" w:hanging="360"/>
      </w:pPr>
    </w:lvl>
    <w:lvl w:ilvl="3" w:tplc="820686A2">
      <w:start w:val="1"/>
      <w:numFmt w:val="lowerLetter"/>
      <w:lvlText w:val="%4)"/>
      <w:lvlJc w:val="left"/>
      <w:pPr>
        <w:ind w:left="1020" w:hanging="360"/>
      </w:pPr>
    </w:lvl>
    <w:lvl w:ilvl="4" w:tplc="56DA676E">
      <w:start w:val="1"/>
      <w:numFmt w:val="lowerLetter"/>
      <w:lvlText w:val="%5)"/>
      <w:lvlJc w:val="left"/>
      <w:pPr>
        <w:ind w:left="1020" w:hanging="360"/>
      </w:pPr>
    </w:lvl>
    <w:lvl w:ilvl="5" w:tplc="56682D06">
      <w:start w:val="1"/>
      <w:numFmt w:val="lowerLetter"/>
      <w:lvlText w:val="%6)"/>
      <w:lvlJc w:val="left"/>
      <w:pPr>
        <w:ind w:left="1020" w:hanging="360"/>
      </w:pPr>
    </w:lvl>
    <w:lvl w:ilvl="6" w:tplc="B9AEF500">
      <w:start w:val="1"/>
      <w:numFmt w:val="lowerLetter"/>
      <w:lvlText w:val="%7)"/>
      <w:lvlJc w:val="left"/>
      <w:pPr>
        <w:ind w:left="1020" w:hanging="360"/>
      </w:pPr>
    </w:lvl>
    <w:lvl w:ilvl="7" w:tplc="A88CAB42">
      <w:start w:val="1"/>
      <w:numFmt w:val="lowerLetter"/>
      <w:lvlText w:val="%8)"/>
      <w:lvlJc w:val="left"/>
      <w:pPr>
        <w:ind w:left="1020" w:hanging="360"/>
      </w:pPr>
    </w:lvl>
    <w:lvl w:ilvl="8" w:tplc="981A8676">
      <w:start w:val="1"/>
      <w:numFmt w:val="lowerLetter"/>
      <w:lvlText w:val="%9)"/>
      <w:lvlJc w:val="left"/>
      <w:pPr>
        <w:ind w:left="1020" w:hanging="360"/>
      </w:pPr>
    </w:lvl>
  </w:abstractNum>
  <w:abstractNum w:abstractNumId="23"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605619934">
    <w:abstractNumId w:val="7"/>
  </w:num>
  <w:num w:numId="2" w16cid:durableId="1440292431">
    <w:abstractNumId w:val="5"/>
  </w:num>
  <w:num w:numId="3" w16cid:durableId="50422214">
    <w:abstractNumId w:val="4"/>
  </w:num>
  <w:num w:numId="4" w16cid:durableId="948779807">
    <w:abstractNumId w:val="6"/>
  </w:num>
  <w:num w:numId="5" w16cid:durableId="1685008639">
    <w:abstractNumId w:val="3"/>
  </w:num>
  <w:num w:numId="6" w16cid:durableId="1829127335">
    <w:abstractNumId w:val="2"/>
  </w:num>
  <w:num w:numId="7" w16cid:durableId="2089424314">
    <w:abstractNumId w:val="1"/>
  </w:num>
  <w:num w:numId="8" w16cid:durableId="957301020">
    <w:abstractNumId w:val="0"/>
  </w:num>
  <w:num w:numId="9" w16cid:durableId="637030016">
    <w:abstractNumId w:val="10"/>
  </w:num>
  <w:num w:numId="10" w16cid:durableId="331841096">
    <w:abstractNumId w:val="21"/>
  </w:num>
  <w:num w:numId="11" w16cid:durableId="33703685">
    <w:abstractNumId w:val="16"/>
  </w:num>
  <w:num w:numId="12" w16cid:durableId="296224933">
    <w:abstractNumId w:val="17"/>
  </w:num>
  <w:num w:numId="13" w16cid:durableId="674722939">
    <w:abstractNumId w:val="8"/>
  </w:num>
  <w:num w:numId="14" w16cid:durableId="1699815340">
    <w:abstractNumId w:val="11"/>
  </w:num>
  <w:num w:numId="15" w16cid:durableId="778574380">
    <w:abstractNumId w:val="15"/>
  </w:num>
  <w:num w:numId="16" w16cid:durableId="1160535390">
    <w:abstractNumId w:val="13"/>
  </w:num>
  <w:num w:numId="17" w16cid:durableId="922449117">
    <w:abstractNumId w:val="12"/>
  </w:num>
  <w:num w:numId="18" w16cid:durableId="301810632">
    <w:abstractNumId w:val="20"/>
  </w:num>
  <w:num w:numId="19" w16cid:durableId="604963657">
    <w:abstractNumId w:val="23"/>
  </w:num>
  <w:num w:numId="20" w16cid:durableId="2115393481">
    <w:abstractNumId w:val="9"/>
  </w:num>
  <w:num w:numId="21" w16cid:durableId="2076777084">
    <w:abstractNumId w:val="22"/>
  </w:num>
  <w:num w:numId="22" w16cid:durableId="131483640">
    <w:abstractNumId w:val="14"/>
  </w:num>
  <w:num w:numId="23" w16cid:durableId="1151797051">
    <w:abstractNumId w:val="19"/>
  </w:num>
  <w:num w:numId="24" w16cid:durableId="15279590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C52"/>
    <w:rsid w:val="000037C1"/>
    <w:rsid w:val="000058AD"/>
    <w:rsid w:val="00006E35"/>
    <w:rsid w:val="00006F86"/>
    <w:rsid w:val="0000738E"/>
    <w:rsid w:val="00007F42"/>
    <w:rsid w:val="00010280"/>
    <w:rsid w:val="00011FDD"/>
    <w:rsid w:val="000121DD"/>
    <w:rsid w:val="00012526"/>
    <w:rsid w:val="00013768"/>
    <w:rsid w:val="000142F4"/>
    <w:rsid w:val="00014B9E"/>
    <w:rsid w:val="00015E1C"/>
    <w:rsid w:val="000167AD"/>
    <w:rsid w:val="000169B4"/>
    <w:rsid w:val="00017420"/>
    <w:rsid w:val="0002079C"/>
    <w:rsid w:val="00021622"/>
    <w:rsid w:val="000265D9"/>
    <w:rsid w:val="00026AF1"/>
    <w:rsid w:val="0002721B"/>
    <w:rsid w:val="0003082F"/>
    <w:rsid w:val="00031881"/>
    <w:rsid w:val="00031972"/>
    <w:rsid w:val="00032645"/>
    <w:rsid w:val="000328B3"/>
    <w:rsid w:val="000334C2"/>
    <w:rsid w:val="0003475D"/>
    <w:rsid w:val="000350B6"/>
    <w:rsid w:val="000351BC"/>
    <w:rsid w:val="000352FC"/>
    <w:rsid w:val="000356DE"/>
    <w:rsid w:val="00035A19"/>
    <w:rsid w:val="0003684A"/>
    <w:rsid w:val="00036AE2"/>
    <w:rsid w:val="00036AE9"/>
    <w:rsid w:val="00036D5B"/>
    <w:rsid w:val="00037109"/>
    <w:rsid w:val="000372B5"/>
    <w:rsid w:val="000400AD"/>
    <w:rsid w:val="00040545"/>
    <w:rsid w:val="00040FEB"/>
    <w:rsid w:val="00041412"/>
    <w:rsid w:val="000424E7"/>
    <w:rsid w:val="000444AF"/>
    <w:rsid w:val="000456F8"/>
    <w:rsid w:val="00045FFD"/>
    <w:rsid w:val="000479F6"/>
    <w:rsid w:val="00047C47"/>
    <w:rsid w:val="0005085C"/>
    <w:rsid w:val="00051BCD"/>
    <w:rsid w:val="00052E53"/>
    <w:rsid w:val="00053186"/>
    <w:rsid w:val="0005371B"/>
    <w:rsid w:val="0005410B"/>
    <w:rsid w:val="0005444C"/>
    <w:rsid w:val="00055EFD"/>
    <w:rsid w:val="000572FF"/>
    <w:rsid w:val="00060F8F"/>
    <w:rsid w:val="000611D4"/>
    <w:rsid w:val="00061546"/>
    <w:rsid w:val="000616EE"/>
    <w:rsid w:val="0006199E"/>
    <w:rsid w:val="00061FCC"/>
    <w:rsid w:val="0006345A"/>
    <w:rsid w:val="00065111"/>
    <w:rsid w:val="00066028"/>
    <w:rsid w:val="000663D0"/>
    <w:rsid w:val="000663FC"/>
    <w:rsid w:val="00066B35"/>
    <w:rsid w:val="0006700D"/>
    <w:rsid w:val="00067357"/>
    <w:rsid w:val="00067E36"/>
    <w:rsid w:val="00071EC5"/>
    <w:rsid w:val="0007249A"/>
    <w:rsid w:val="00072927"/>
    <w:rsid w:val="00074796"/>
    <w:rsid w:val="00074FD5"/>
    <w:rsid w:val="00075E3D"/>
    <w:rsid w:val="00076A7B"/>
    <w:rsid w:val="00077A8E"/>
    <w:rsid w:val="000803DF"/>
    <w:rsid w:val="00081FBD"/>
    <w:rsid w:val="00081FD4"/>
    <w:rsid w:val="00082289"/>
    <w:rsid w:val="0008246F"/>
    <w:rsid w:val="00082EF7"/>
    <w:rsid w:val="000839FC"/>
    <w:rsid w:val="00083A1E"/>
    <w:rsid w:val="00083FE3"/>
    <w:rsid w:val="00084144"/>
    <w:rsid w:val="0008465C"/>
    <w:rsid w:val="00085C16"/>
    <w:rsid w:val="00092ABD"/>
    <w:rsid w:val="00093769"/>
    <w:rsid w:val="000954DD"/>
    <w:rsid w:val="0009552A"/>
    <w:rsid w:val="000956C6"/>
    <w:rsid w:val="0009584E"/>
    <w:rsid w:val="00095AA7"/>
    <w:rsid w:val="000966C3"/>
    <w:rsid w:val="00097317"/>
    <w:rsid w:val="000A0752"/>
    <w:rsid w:val="000A0967"/>
    <w:rsid w:val="000A12D6"/>
    <w:rsid w:val="000A203B"/>
    <w:rsid w:val="000A31A8"/>
    <w:rsid w:val="000A3540"/>
    <w:rsid w:val="000A42AC"/>
    <w:rsid w:val="000A4D84"/>
    <w:rsid w:val="000A5228"/>
    <w:rsid w:val="000A5F51"/>
    <w:rsid w:val="000A6050"/>
    <w:rsid w:val="000A7C95"/>
    <w:rsid w:val="000B058A"/>
    <w:rsid w:val="000B0F6C"/>
    <w:rsid w:val="000B20AD"/>
    <w:rsid w:val="000B3839"/>
    <w:rsid w:val="000B4DD0"/>
    <w:rsid w:val="000B603B"/>
    <w:rsid w:val="000B6136"/>
    <w:rsid w:val="000B68CA"/>
    <w:rsid w:val="000B6976"/>
    <w:rsid w:val="000B6F97"/>
    <w:rsid w:val="000B70EE"/>
    <w:rsid w:val="000B7C4A"/>
    <w:rsid w:val="000C1F68"/>
    <w:rsid w:val="000C3133"/>
    <w:rsid w:val="000C38B3"/>
    <w:rsid w:val="000C5A0E"/>
    <w:rsid w:val="000C6136"/>
    <w:rsid w:val="000D07A4"/>
    <w:rsid w:val="000D0B16"/>
    <w:rsid w:val="000D2293"/>
    <w:rsid w:val="000D32FD"/>
    <w:rsid w:val="000D48D4"/>
    <w:rsid w:val="000D605B"/>
    <w:rsid w:val="000D62AB"/>
    <w:rsid w:val="000D7F7C"/>
    <w:rsid w:val="000E26C0"/>
    <w:rsid w:val="000E2EFF"/>
    <w:rsid w:val="000E3700"/>
    <w:rsid w:val="000E4042"/>
    <w:rsid w:val="000E5DC8"/>
    <w:rsid w:val="000E60E1"/>
    <w:rsid w:val="000E6F47"/>
    <w:rsid w:val="000E73E9"/>
    <w:rsid w:val="000F0A6D"/>
    <w:rsid w:val="000F0BBE"/>
    <w:rsid w:val="000F15D0"/>
    <w:rsid w:val="000F37B4"/>
    <w:rsid w:val="000F3A0D"/>
    <w:rsid w:val="000F3DE2"/>
    <w:rsid w:val="000F3F87"/>
    <w:rsid w:val="000F5C4F"/>
    <w:rsid w:val="00100C50"/>
    <w:rsid w:val="00101635"/>
    <w:rsid w:val="00101FF2"/>
    <w:rsid w:val="00102069"/>
    <w:rsid w:val="00103FA0"/>
    <w:rsid w:val="001046F8"/>
    <w:rsid w:val="0010537C"/>
    <w:rsid w:val="0010692E"/>
    <w:rsid w:val="00106DAF"/>
    <w:rsid w:val="001077C8"/>
    <w:rsid w:val="0011281F"/>
    <w:rsid w:val="0011286F"/>
    <w:rsid w:val="00112CF8"/>
    <w:rsid w:val="001141FE"/>
    <w:rsid w:val="00114734"/>
    <w:rsid w:val="001152B1"/>
    <w:rsid w:val="00116237"/>
    <w:rsid w:val="00117A31"/>
    <w:rsid w:val="0012111E"/>
    <w:rsid w:val="00122524"/>
    <w:rsid w:val="00122D0E"/>
    <w:rsid w:val="0012345E"/>
    <w:rsid w:val="001239B5"/>
    <w:rsid w:val="0012429B"/>
    <w:rsid w:val="0012434F"/>
    <w:rsid w:val="001246D7"/>
    <w:rsid w:val="00125826"/>
    <w:rsid w:val="00125B80"/>
    <w:rsid w:val="00126084"/>
    <w:rsid w:val="00130307"/>
    <w:rsid w:val="001309D2"/>
    <w:rsid w:val="0013154B"/>
    <w:rsid w:val="001333C2"/>
    <w:rsid w:val="00133AD4"/>
    <w:rsid w:val="00133B00"/>
    <w:rsid w:val="00134673"/>
    <w:rsid w:val="00135AC5"/>
    <w:rsid w:val="001369C0"/>
    <w:rsid w:val="0013724A"/>
    <w:rsid w:val="00137832"/>
    <w:rsid w:val="00137DFC"/>
    <w:rsid w:val="00142297"/>
    <w:rsid w:val="00142C4D"/>
    <w:rsid w:val="00143454"/>
    <w:rsid w:val="00143A7D"/>
    <w:rsid w:val="00143E0B"/>
    <w:rsid w:val="00144304"/>
    <w:rsid w:val="001446E6"/>
    <w:rsid w:val="00144A8E"/>
    <w:rsid w:val="001468C2"/>
    <w:rsid w:val="0014708A"/>
    <w:rsid w:val="0014793F"/>
    <w:rsid w:val="0015117E"/>
    <w:rsid w:val="00151C97"/>
    <w:rsid w:val="00151D28"/>
    <w:rsid w:val="00152BFF"/>
    <w:rsid w:val="00154165"/>
    <w:rsid w:val="0015530C"/>
    <w:rsid w:val="00155960"/>
    <w:rsid w:val="001566E1"/>
    <w:rsid w:val="0015688B"/>
    <w:rsid w:val="00157DD1"/>
    <w:rsid w:val="00160140"/>
    <w:rsid w:val="001601EE"/>
    <w:rsid w:val="00160624"/>
    <w:rsid w:val="001615FF"/>
    <w:rsid w:val="00161A36"/>
    <w:rsid w:val="001641FE"/>
    <w:rsid w:val="001651B2"/>
    <w:rsid w:val="00165B00"/>
    <w:rsid w:val="00166CAF"/>
    <w:rsid w:val="00167296"/>
    <w:rsid w:val="00167362"/>
    <w:rsid w:val="00167C16"/>
    <w:rsid w:val="001703E2"/>
    <w:rsid w:val="0017089E"/>
    <w:rsid w:val="00170A90"/>
    <w:rsid w:val="00170B97"/>
    <w:rsid w:val="00172D44"/>
    <w:rsid w:val="00173B37"/>
    <w:rsid w:val="0017415E"/>
    <w:rsid w:val="00175C9F"/>
    <w:rsid w:val="0017637C"/>
    <w:rsid w:val="00176486"/>
    <w:rsid w:val="00177330"/>
    <w:rsid w:val="001773E7"/>
    <w:rsid w:val="001778CB"/>
    <w:rsid w:val="00184A02"/>
    <w:rsid w:val="00186DA9"/>
    <w:rsid w:val="001871A2"/>
    <w:rsid w:val="00187DD2"/>
    <w:rsid w:val="00187E15"/>
    <w:rsid w:val="00191AE3"/>
    <w:rsid w:val="00191DB7"/>
    <w:rsid w:val="00193590"/>
    <w:rsid w:val="00193CF2"/>
    <w:rsid w:val="0019481F"/>
    <w:rsid w:val="00194B55"/>
    <w:rsid w:val="00195816"/>
    <w:rsid w:val="001962AB"/>
    <w:rsid w:val="00197FBC"/>
    <w:rsid w:val="001A161F"/>
    <w:rsid w:val="001A2BA0"/>
    <w:rsid w:val="001A4F29"/>
    <w:rsid w:val="001A5234"/>
    <w:rsid w:val="001A6613"/>
    <w:rsid w:val="001A7AD8"/>
    <w:rsid w:val="001A7B97"/>
    <w:rsid w:val="001A7E61"/>
    <w:rsid w:val="001B04EE"/>
    <w:rsid w:val="001B4C54"/>
    <w:rsid w:val="001B525D"/>
    <w:rsid w:val="001B55D3"/>
    <w:rsid w:val="001B5CD0"/>
    <w:rsid w:val="001B6C3F"/>
    <w:rsid w:val="001B6ED9"/>
    <w:rsid w:val="001B72CA"/>
    <w:rsid w:val="001B73B1"/>
    <w:rsid w:val="001B74FA"/>
    <w:rsid w:val="001C033A"/>
    <w:rsid w:val="001C0B43"/>
    <w:rsid w:val="001C277E"/>
    <w:rsid w:val="001C30BE"/>
    <w:rsid w:val="001C3ED6"/>
    <w:rsid w:val="001C42F8"/>
    <w:rsid w:val="001C52C9"/>
    <w:rsid w:val="001C6708"/>
    <w:rsid w:val="001C69D8"/>
    <w:rsid w:val="001C71A6"/>
    <w:rsid w:val="001C7BFB"/>
    <w:rsid w:val="001D077D"/>
    <w:rsid w:val="001D19F3"/>
    <w:rsid w:val="001D3B67"/>
    <w:rsid w:val="001D43F2"/>
    <w:rsid w:val="001D4BE0"/>
    <w:rsid w:val="001D6361"/>
    <w:rsid w:val="001D762D"/>
    <w:rsid w:val="001D7A8D"/>
    <w:rsid w:val="001E0C6A"/>
    <w:rsid w:val="001E1427"/>
    <w:rsid w:val="001E1954"/>
    <w:rsid w:val="001E31D1"/>
    <w:rsid w:val="001E3E73"/>
    <w:rsid w:val="001E649E"/>
    <w:rsid w:val="001E6D55"/>
    <w:rsid w:val="001F01F6"/>
    <w:rsid w:val="001F2D07"/>
    <w:rsid w:val="001F302B"/>
    <w:rsid w:val="001F3283"/>
    <w:rsid w:val="001F32C8"/>
    <w:rsid w:val="001F3BC9"/>
    <w:rsid w:val="001F3C28"/>
    <w:rsid w:val="001F4743"/>
    <w:rsid w:val="001F4F30"/>
    <w:rsid w:val="001F51F3"/>
    <w:rsid w:val="001F57F3"/>
    <w:rsid w:val="001F72AE"/>
    <w:rsid w:val="001F7E43"/>
    <w:rsid w:val="0020204E"/>
    <w:rsid w:val="00202996"/>
    <w:rsid w:val="00203117"/>
    <w:rsid w:val="0020366E"/>
    <w:rsid w:val="002036EC"/>
    <w:rsid w:val="00203945"/>
    <w:rsid w:val="00204AB4"/>
    <w:rsid w:val="0020504D"/>
    <w:rsid w:val="00206765"/>
    <w:rsid w:val="00207EB7"/>
    <w:rsid w:val="00210E94"/>
    <w:rsid w:val="002114DF"/>
    <w:rsid w:val="002117A6"/>
    <w:rsid w:val="002122FB"/>
    <w:rsid w:val="00212DAA"/>
    <w:rsid w:val="00213098"/>
    <w:rsid w:val="002131D8"/>
    <w:rsid w:val="00215D1E"/>
    <w:rsid w:val="00215D5D"/>
    <w:rsid w:val="002162B4"/>
    <w:rsid w:val="0022068B"/>
    <w:rsid w:val="00221167"/>
    <w:rsid w:val="00221FB1"/>
    <w:rsid w:val="002222DD"/>
    <w:rsid w:val="0022306B"/>
    <w:rsid w:val="00223386"/>
    <w:rsid w:val="0022462C"/>
    <w:rsid w:val="00224EAF"/>
    <w:rsid w:val="0022562A"/>
    <w:rsid w:val="00226201"/>
    <w:rsid w:val="002274C9"/>
    <w:rsid w:val="00227F0B"/>
    <w:rsid w:val="00230470"/>
    <w:rsid w:val="00232E63"/>
    <w:rsid w:val="00234F11"/>
    <w:rsid w:val="00234F6A"/>
    <w:rsid w:val="00234F7E"/>
    <w:rsid w:val="00235344"/>
    <w:rsid w:val="00235F89"/>
    <w:rsid w:val="00235FB7"/>
    <w:rsid w:val="002360EA"/>
    <w:rsid w:val="00236B3D"/>
    <w:rsid w:val="002411C0"/>
    <w:rsid w:val="002426FC"/>
    <w:rsid w:val="0024270F"/>
    <w:rsid w:val="00242FE9"/>
    <w:rsid w:val="00244E45"/>
    <w:rsid w:val="002451AC"/>
    <w:rsid w:val="00245A52"/>
    <w:rsid w:val="00245DDE"/>
    <w:rsid w:val="0024757D"/>
    <w:rsid w:val="0024786F"/>
    <w:rsid w:val="0025003C"/>
    <w:rsid w:val="002509B7"/>
    <w:rsid w:val="002529DA"/>
    <w:rsid w:val="00252B65"/>
    <w:rsid w:val="00252FAA"/>
    <w:rsid w:val="00253910"/>
    <w:rsid w:val="00253A3B"/>
    <w:rsid w:val="0025478D"/>
    <w:rsid w:val="00254B24"/>
    <w:rsid w:val="00255351"/>
    <w:rsid w:val="002556B6"/>
    <w:rsid w:val="00255F4C"/>
    <w:rsid w:val="00256172"/>
    <w:rsid w:val="00256921"/>
    <w:rsid w:val="00257D06"/>
    <w:rsid w:val="00257D1B"/>
    <w:rsid w:val="00260094"/>
    <w:rsid w:val="00260D1A"/>
    <w:rsid w:val="00261ED9"/>
    <w:rsid w:val="00262027"/>
    <w:rsid w:val="00263216"/>
    <w:rsid w:val="00263999"/>
    <w:rsid w:val="00264B99"/>
    <w:rsid w:val="0026535B"/>
    <w:rsid w:val="002736D7"/>
    <w:rsid w:val="00273A35"/>
    <w:rsid w:val="00273BEB"/>
    <w:rsid w:val="00277D6F"/>
    <w:rsid w:val="00281E8B"/>
    <w:rsid w:val="002824EC"/>
    <w:rsid w:val="0028257E"/>
    <w:rsid w:val="00282ED8"/>
    <w:rsid w:val="00283914"/>
    <w:rsid w:val="00284A5E"/>
    <w:rsid w:val="00286C79"/>
    <w:rsid w:val="0028789F"/>
    <w:rsid w:val="002902AB"/>
    <w:rsid w:val="0029198B"/>
    <w:rsid w:val="002934E5"/>
    <w:rsid w:val="00293A39"/>
    <w:rsid w:val="00294015"/>
    <w:rsid w:val="002943D6"/>
    <w:rsid w:val="00294403"/>
    <w:rsid w:val="0029658B"/>
    <w:rsid w:val="00297781"/>
    <w:rsid w:val="00297E70"/>
    <w:rsid w:val="002A03D1"/>
    <w:rsid w:val="002A0A3D"/>
    <w:rsid w:val="002A125E"/>
    <w:rsid w:val="002A23CF"/>
    <w:rsid w:val="002A470D"/>
    <w:rsid w:val="002A4EB5"/>
    <w:rsid w:val="002A5137"/>
    <w:rsid w:val="002A584E"/>
    <w:rsid w:val="002A693B"/>
    <w:rsid w:val="002A7017"/>
    <w:rsid w:val="002A74C0"/>
    <w:rsid w:val="002A7A15"/>
    <w:rsid w:val="002A7F07"/>
    <w:rsid w:val="002B18E2"/>
    <w:rsid w:val="002B1C65"/>
    <w:rsid w:val="002B2D46"/>
    <w:rsid w:val="002B2F20"/>
    <w:rsid w:val="002B37FB"/>
    <w:rsid w:val="002B3B0C"/>
    <w:rsid w:val="002B5A2E"/>
    <w:rsid w:val="002B5A6D"/>
    <w:rsid w:val="002B626D"/>
    <w:rsid w:val="002B6989"/>
    <w:rsid w:val="002B6ED6"/>
    <w:rsid w:val="002C0FE0"/>
    <w:rsid w:val="002C1265"/>
    <w:rsid w:val="002C183C"/>
    <w:rsid w:val="002C24CB"/>
    <w:rsid w:val="002C33CF"/>
    <w:rsid w:val="002C51F6"/>
    <w:rsid w:val="002C5B9A"/>
    <w:rsid w:val="002C7048"/>
    <w:rsid w:val="002D180D"/>
    <w:rsid w:val="002D1FA2"/>
    <w:rsid w:val="002D3244"/>
    <w:rsid w:val="002D32C8"/>
    <w:rsid w:val="002D4541"/>
    <w:rsid w:val="002D6552"/>
    <w:rsid w:val="002E0A97"/>
    <w:rsid w:val="002E111D"/>
    <w:rsid w:val="002E1D14"/>
    <w:rsid w:val="002E29A4"/>
    <w:rsid w:val="002E2A38"/>
    <w:rsid w:val="002E586C"/>
    <w:rsid w:val="002F0987"/>
    <w:rsid w:val="002F18E6"/>
    <w:rsid w:val="002F2BD7"/>
    <w:rsid w:val="002F2D5E"/>
    <w:rsid w:val="002F3320"/>
    <w:rsid w:val="002F3BEB"/>
    <w:rsid w:val="002F6A45"/>
    <w:rsid w:val="002F77D9"/>
    <w:rsid w:val="00304409"/>
    <w:rsid w:val="003046C6"/>
    <w:rsid w:val="00304A98"/>
    <w:rsid w:val="003050BF"/>
    <w:rsid w:val="00305342"/>
    <w:rsid w:val="003055F8"/>
    <w:rsid w:val="00306191"/>
    <w:rsid w:val="003126B1"/>
    <w:rsid w:val="00314601"/>
    <w:rsid w:val="0031736B"/>
    <w:rsid w:val="00317A30"/>
    <w:rsid w:val="003204A2"/>
    <w:rsid w:val="00320864"/>
    <w:rsid w:val="003208B9"/>
    <w:rsid w:val="00320A6D"/>
    <w:rsid w:val="00321EED"/>
    <w:rsid w:val="003228F2"/>
    <w:rsid w:val="00322FCD"/>
    <w:rsid w:val="003230D0"/>
    <w:rsid w:val="00323BD7"/>
    <w:rsid w:val="00324FB0"/>
    <w:rsid w:val="00325D29"/>
    <w:rsid w:val="0032725A"/>
    <w:rsid w:val="0032787D"/>
    <w:rsid w:val="003300C0"/>
    <w:rsid w:val="003325A1"/>
    <w:rsid w:val="00333008"/>
    <w:rsid w:val="0033328D"/>
    <w:rsid w:val="003339A7"/>
    <w:rsid w:val="00333A3B"/>
    <w:rsid w:val="00334EA9"/>
    <w:rsid w:val="0033538F"/>
    <w:rsid w:val="0033730E"/>
    <w:rsid w:val="0034002F"/>
    <w:rsid w:val="003416C6"/>
    <w:rsid w:val="00342B02"/>
    <w:rsid w:val="00342D57"/>
    <w:rsid w:val="00342F4D"/>
    <w:rsid w:val="003432B4"/>
    <w:rsid w:val="0034641A"/>
    <w:rsid w:val="00346F9A"/>
    <w:rsid w:val="00350D8F"/>
    <w:rsid w:val="00350FC1"/>
    <w:rsid w:val="0035289A"/>
    <w:rsid w:val="00354558"/>
    <w:rsid w:val="00356712"/>
    <w:rsid w:val="00356D13"/>
    <w:rsid w:val="00357626"/>
    <w:rsid w:val="003578D3"/>
    <w:rsid w:val="00357D41"/>
    <w:rsid w:val="00360F91"/>
    <w:rsid w:val="003651EA"/>
    <w:rsid w:val="00366AC3"/>
    <w:rsid w:val="0036778F"/>
    <w:rsid w:val="00370376"/>
    <w:rsid w:val="00372B1F"/>
    <w:rsid w:val="00372E72"/>
    <w:rsid w:val="0037304B"/>
    <w:rsid w:val="00373C67"/>
    <w:rsid w:val="00374D39"/>
    <w:rsid w:val="00380A56"/>
    <w:rsid w:val="00381CA5"/>
    <w:rsid w:val="00381CF1"/>
    <w:rsid w:val="003827DB"/>
    <w:rsid w:val="00384C75"/>
    <w:rsid w:val="0038505A"/>
    <w:rsid w:val="00386B29"/>
    <w:rsid w:val="00390CE1"/>
    <w:rsid w:val="00393538"/>
    <w:rsid w:val="00393F72"/>
    <w:rsid w:val="00394931"/>
    <w:rsid w:val="00395C8E"/>
    <w:rsid w:val="00395D9C"/>
    <w:rsid w:val="00396CEE"/>
    <w:rsid w:val="00396F9E"/>
    <w:rsid w:val="003970C3"/>
    <w:rsid w:val="00397A05"/>
    <w:rsid w:val="00397CEA"/>
    <w:rsid w:val="00397FA6"/>
    <w:rsid w:val="003A085B"/>
    <w:rsid w:val="003A0BF5"/>
    <w:rsid w:val="003A1D7C"/>
    <w:rsid w:val="003A2C11"/>
    <w:rsid w:val="003A3563"/>
    <w:rsid w:val="003A4E56"/>
    <w:rsid w:val="003A4E66"/>
    <w:rsid w:val="003A7937"/>
    <w:rsid w:val="003B0E5F"/>
    <w:rsid w:val="003B18FE"/>
    <w:rsid w:val="003B19D0"/>
    <w:rsid w:val="003B1B6D"/>
    <w:rsid w:val="003B1D95"/>
    <w:rsid w:val="003B1F56"/>
    <w:rsid w:val="003B5604"/>
    <w:rsid w:val="003B5696"/>
    <w:rsid w:val="003B5FF3"/>
    <w:rsid w:val="003B6F1C"/>
    <w:rsid w:val="003B700D"/>
    <w:rsid w:val="003B74CD"/>
    <w:rsid w:val="003B7861"/>
    <w:rsid w:val="003B7AE7"/>
    <w:rsid w:val="003C38F7"/>
    <w:rsid w:val="003C3A81"/>
    <w:rsid w:val="003C6604"/>
    <w:rsid w:val="003C6B0E"/>
    <w:rsid w:val="003C6DFA"/>
    <w:rsid w:val="003D026A"/>
    <w:rsid w:val="003D06B1"/>
    <w:rsid w:val="003D10E4"/>
    <w:rsid w:val="003D12ED"/>
    <w:rsid w:val="003D15E7"/>
    <w:rsid w:val="003D1C79"/>
    <w:rsid w:val="003D2B7D"/>
    <w:rsid w:val="003D3252"/>
    <w:rsid w:val="003D50ED"/>
    <w:rsid w:val="003D5A46"/>
    <w:rsid w:val="003D6E8D"/>
    <w:rsid w:val="003D77D0"/>
    <w:rsid w:val="003E02A4"/>
    <w:rsid w:val="003E0356"/>
    <w:rsid w:val="003E094A"/>
    <w:rsid w:val="003E0D6F"/>
    <w:rsid w:val="003E3AEE"/>
    <w:rsid w:val="003E3CA4"/>
    <w:rsid w:val="003E425D"/>
    <w:rsid w:val="003E61D3"/>
    <w:rsid w:val="003F0187"/>
    <w:rsid w:val="003F09AD"/>
    <w:rsid w:val="003F0CB1"/>
    <w:rsid w:val="003F1133"/>
    <w:rsid w:val="003F1675"/>
    <w:rsid w:val="003F41CA"/>
    <w:rsid w:val="003F43D2"/>
    <w:rsid w:val="003F625E"/>
    <w:rsid w:val="003F6BCA"/>
    <w:rsid w:val="003F7FBB"/>
    <w:rsid w:val="00400002"/>
    <w:rsid w:val="00400D8B"/>
    <w:rsid w:val="004011E9"/>
    <w:rsid w:val="00401586"/>
    <w:rsid w:val="004049F1"/>
    <w:rsid w:val="00406F7D"/>
    <w:rsid w:val="00407F77"/>
    <w:rsid w:val="00412DFA"/>
    <w:rsid w:val="00414089"/>
    <w:rsid w:val="00415BAA"/>
    <w:rsid w:val="004179D6"/>
    <w:rsid w:val="00417B59"/>
    <w:rsid w:val="00417B61"/>
    <w:rsid w:val="00417BB8"/>
    <w:rsid w:val="0042063F"/>
    <w:rsid w:val="00420773"/>
    <w:rsid w:val="00420DA0"/>
    <w:rsid w:val="004213FD"/>
    <w:rsid w:val="004226FA"/>
    <w:rsid w:val="00423383"/>
    <w:rsid w:val="004238D9"/>
    <w:rsid w:val="00423A6A"/>
    <w:rsid w:val="00424404"/>
    <w:rsid w:val="0042488C"/>
    <w:rsid w:val="00424ECC"/>
    <w:rsid w:val="00430AB7"/>
    <w:rsid w:val="004311B9"/>
    <w:rsid w:val="0043215A"/>
    <w:rsid w:val="00433A6D"/>
    <w:rsid w:val="00433A7B"/>
    <w:rsid w:val="00433EA3"/>
    <w:rsid w:val="00433F8F"/>
    <w:rsid w:val="00434EE5"/>
    <w:rsid w:val="004355F1"/>
    <w:rsid w:val="00435637"/>
    <w:rsid w:val="00436757"/>
    <w:rsid w:val="00436B8D"/>
    <w:rsid w:val="004371F0"/>
    <w:rsid w:val="00437532"/>
    <w:rsid w:val="00437E53"/>
    <w:rsid w:val="00437F19"/>
    <w:rsid w:val="00440DD7"/>
    <w:rsid w:val="0044232B"/>
    <w:rsid w:val="00442559"/>
    <w:rsid w:val="00442575"/>
    <w:rsid w:val="00443962"/>
    <w:rsid w:val="004439EA"/>
    <w:rsid w:val="00443AC3"/>
    <w:rsid w:val="00443BDD"/>
    <w:rsid w:val="00444A40"/>
    <w:rsid w:val="0044563D"/>
    <w:rsid w:val="00445653"/>
    <w:rsid w:val="00445EC2"/>
    <w:rsid w:val="00447823"/>
    <w:rsid w:val="004507C1"/>
    <w:rsid w:val="00450856"/>
    <w:rsid w:val="004515C4"/>
    <w:rsid w:val="00451AB1"/>
    <w:rsid w:val="004530A1"/>
    <w:rsid w:val="00455A18"/>
    <w:rsid w:val="00456213"/>
    <w:rsid w:val="00456C24"/>
    <w:rsid w:val="00457DD8"/>
    <w:rsid w:val="004624D2"/>
    <w:rsid w:val="004624D4"/>
    <w:rsid w:val="00462883"/>
    <w:rsid w:val="00463DF5"/>
    <w:rsid w:val="004653BE"/>
    <w:rsid w:val="00465B7D"/>
    <w:rsid w:val="004670A4"/>
    <w:rsid w:val="00467324"/>
    <w:rsid w:val="00471712"/>
    <w:rsid w:val="004719B0"/>
    <w:rsid w:val="00472D1C"/>
    <w:rsid w:val="00474F73"/>
    <w:rsid w:val="004759C2"/>
    <w:rsid w:val="00477A34"/>
    <w:rsid w:val="00477A8E"/>
    <w:rsid w:val="0048025A"/>
    <w:rsid w:val="0048095F"/>
    <w:rsid w:val="00480EDF"/>
    <w:rsid w:val="004833F1"/>
    <w:rsid w:val="00484B59"/>
    <w:rsid w:val="00485EE0"/>
    <w:rsid w:val="00487525"/>
    <w:rsid w:val="004875C6"/>
    <w:rsid w:val="00487B9C"/>
    <w:rsid w:val="00490169"/>
    <w:rsid w:val="00490B5B"/>
    <w:rsid w:val="00490DE4"/>
    <w:rsid w:val="004913CF"/>
    <w:rsid w:val="004919C5"/>
    <w:rsid w:val="00491F5D"/>
    <w:rsid w:val="0049561B"/>
    <w:rsid w:val="00496F40"/>
    <w:rsid w:val="004A01A5"/>
    <w:rsid w:val="004A07C5"/>
    <w:rsid w:val="004A1704"/>
    <w:rsid w:val="004A2612"/>
    <w:rsid w:val="004A309C"/>
    <w:rsid w:val="004A471F"/>
    <w:rsid w:val="004A4AD7"/>
    <w:rsid w:val="004A52F7"/>
    <w:rsid w:val="004A5FB4"/>
    <w:rsid w:val="004A6541"/>
    <w:rsid w:val="004A6EA3"/>
    <w:rsid w:val="004A7207"/>
    <w:rsid w:val="004B0D0A"/>
    <w:rsid w:val="004B1F5F"/>
    <w:rsid w:val="004B2463"/>
    <w:rsid w:val="004B2D19"/>
    <w:rsid w:val="004B2FD0"/>
    <w:rsid w:val="004B3AE0"/>
    <w:rsid w:val="004B461F"/>
    <w:rsid w:val="004B508D"/>
    <w:rsid w:val="004B542B"/>
    <w:rsid w:val="004B6286"/>
    <w:rsid w:val="004B6833"/>
    <w:rsid w:val="004B6CDE"/>
    <w:rsid w:val="004B7409"/>
    <w:rsid w:val="004C018E"/>
    <w:rsid w:val="004C12BF"/>
    <w:rsid w:val="004C2C91"/>
    <w:rsid w:val="004C3FE9"/>
    <w:rsid w:val="004C527E"/>
    <w:rsid w:val="004C6A0B"/>
    <w:rsid w:val="004D0B4D"/>
    <w:rsid w:val="004D151A"/>
    <w:rsid w:val="004D166E"/>
    <w:rsid w:val="004D1EAB"/>
    <w:rsid w:val="004D1F94"/>
    <w:rsid w:val="004D23E0"/>
    <w:rsid w:val="004D2E99"/>
    <w:rsid w:val="004D397D"/>
    <w:rsid w:val="004D4452"/>
    <w:rsid w:val="004D5562"/>
    <w:rsid w:val="004D656B"/>
    <w:rsid w:val="004D7321"/>
    <w:rsid w:val="004D7B82"/>
    <w:rsid w:val="004E00F0"/>
    <w:rsid w:val="004E048C"/>
    <w:rsid w:val="004E0D5F"/>
    <w:rsid w:val="004E1578"/>
    <w:rsid w:val="004E2340"/>
    <w:rsid w:val="004E3657"/>
    <w:rsid w:val="004E4298"/>
    <w:rsid w:val="004E503E"/>
    <w:rsid w:val="004E50D6"/>
    <w:rsid w:val="004E7012"/>
    <w:rsid w:val="004F01EF"/>
    <w:rsid w:val="004F049F"/>
    <w:rsid w:val="004F2987"/>
    <w:rsid w:val="004F2F37"/>
    <w:rsid w:val="004F3092"/>
    <w:rsid w:val="004F34E2"/>
    <w:rsid w:val="004F5585"/>
    <w:rsid w:val="004F5A5F"/>
    <w:rsid w:val="004F65EF"/>
    <w:rsid w:val="004F6E3D"/>
    <w:rsid w:val="004F775B"/>
    <w:rsid w:val="005002C9"/>
    <w:rsid w:val="00503E8D"/>
    <w:rsid w:val="0050437D"/>
    <w:rsid w:val="00504509"/>
    <w:rsid w:val="005047B6"/>
    <w:rsid w:val="0050497E"/>
    <w:rsid w:val="00504AC9"/>
    <w:rsid w:val="00504B1E"/>
    <w:rsid w:val="005060B3"/>
    <w:rsid w:val="00507A32"/>
    <w:rsid w:val="005106E2"/>
    <w:rsid w:val="00511447"/>
    <w:rsid w:val="005123F8"/>
    <w:rsid w:val="00512B16"/>
    <w:rsid w:val="00512BD1"/>
    <w:rsid w:val="00513CDD"/>
    <w:rsid w:val="00516068"/>
    <w:rsid w:val="00516E41"/>
    <w:rsid w:val="00520A6F"/>
    <w:rsid w:val="00523C82"/>
    <w:rsid w:val="00523F93"/>
    <w:rsid w:val="00524FBF"/>
    <w:rsid w:val="005259E4"/>
    <w:rsid w:val="00526DC4"/>
    <w:rsid w:val="00527A0C"/>
    <w:rsid w:val="00527DD7"/>
    <w:rsid w:val="00530ECE"/>
    <w:rsid w:val="005319EF"/>
    <w:rsid w:val="005338D9"/>
    <w:rsid w:val="00534CCE"/>
    <w:rsid w:val="00534E57"/>
    <w:rsid w:val="00535E7B"/>
    <w:rsid w:val="00536BF2"/>
    <w:rsid w:val="00537453"/>
    <w:rsid w:val="00540ED6"/>
    <w:rsid w:val="005450B5"/>
    <w:rsid w:val="00545F45"/>
    <w:rsid w:val="00547895"/>
    <w:rsid w:val="00550B2E"/>
    <w:rsid w:val="005516C5"/>
    <w:rsid w:val="005519F0"/>
    <w:rsid w:val="00552FDA"/>
    <w:rsid w:val="005540E1"/>
    <w:rsid w:val="00554491"/>
    <w:rsid w:val="00554D34"/>
    <w:rsid w:val="00556665"/>
    <w:rsid w:val="0055730C"/>
    <w:rsid w:val="00557E90"/>
    <w:rsid w:val="00560BDA"/>
    <w:rsid w:val="005616D2"/>
    <w:rsid w:val="0056214E"/>
    <w:rsid w:val="00562D65"/>
    <w:rsid w:val="005638F2"/>
    <w:rsid w:val="00563CB3"/>
    <w:rsid w:val="00564492"/>
    <w:rsid w:val="0056473D"/>
    <w:rsid w:val="00565CAA"/>
    <w:rsid w:val="00566B8E"/>
    <w:rsid w:val="0056738F"/>
    <w:rsid w:val="00570852"/>
    <w:rsid w:val="00570BBB"/>
    <w:rsid w:val="00571B5F"/>
    <w:rsid w:val="00572844"/>
    <w:rsid w:val="0057376B"/>
    <w:rsid w:val="0057493D"/>
    <w:rsid w:val="00575345"/>
    <w:rsid w:val="005754E9"/>
    <w:rsid w:val="005755D4"/>
    <w:rsid w:val="00577384"/>
    <w:rsid w:val="00577B80"/>
    <w:rsid w:val="00580107"/>
    <w:rsid w:val="00580391"/>
    <w:rsid w:val="005804FA"/>
    <w:rsid w:val="005807F7"/>
    <w:rsid w:val="005821BD"/>
    <w:rsid w:val="00583EAE"/>
    <w:rsid w:val="005848B9"/>
    <w:rsid w:val="00584E26"/>
    <w:rsid w:val="005860D4"/>
    <w:rsid w:val="00586688"/>
    <w:rsid w:val="00586B76"/>
    <w:rsid w:val="00587117"/>
    <w:rsid w:val="00587703"/>
    <w:rsid w:val="00590184"/>
    <w:rsid w:val="005907B1"/>
    <w:rsid w:val="005918D9"/>
    <w:rsid w:val="00592404"/>
    <w:rsid w:val="0059321D"/>
    <w:rsid w:val="00593D52"/>
    <w:rsid w:val="0059459B"/>
    <w:rsid w:val="00594E53"/>
    <w:rsid w:val="0059522F"/>
    <w:rsid w:val="00595D6A"/>
    <w:rsid w:val="00596B57"/>
    <w:rsid w:val="005A0C94"/>
    <w:rsid w:val="005A1B42"/>
    <w:rsid w:val="005A1D70"/>
    <w:rsid w:val="005A4ECB"/>
    <w:rsid w:val="005A7038"/>
    <w:rsid w:val="005A7179"/>
    <w:rsid w:val="005A7912"/>
    <w:rsid w:val="005A7CA5"/>
    <w:rsid w:val="005A7F52"/>
    <w:rsid w:val="005B1321"/>
    <w:rsid w:val="005B1531"/>
    <w:rsid w:val="005B263C"/>
    <w:rsid w:val="005B2923"/>
    <w:rsid w:val="005B3C19"/>
    <w:rsid w:val="005B4186"/>
    <w:rsid w:val="005B4A0F"/>
    <w:rsid w:val="005B5F42"/>
    <w:rsid w:val="005B625E"/>
    <w:rsid w:val="005B781B"/>
    <w:rsid w:val="005C1043"/>
    <w:rsid w:val="005C136D"/>
    <w:rsid w:val="005C3A37"/>
    <w:rsid w:val="005C4493"/>
    <w:rsid w:val="005C4709"/>
    <w:rsid w:val="005C4B7D"/>
    <w:rsid w:val="005C5BCA"/>
    <w:rsid w:val="005C5DFD"/>
    <w:rsid w:val="005C6963"/>
    <w:rsid w:val="005C71E7"/>
    <w:rsid w:val="005C76B7"/>
    <w:rsid w:val="005D1D79"/>
    <w:rsid w:val="005D1DC3"/>
    <w:rsid w:val="005D4731"/>
    <w:rsid w:val="005D4EC5"/>
    <w:rsid w:val="005D53D5"/>
    <w:rsid w:val="005D5FCF"/>
    <w:rsid w:val="005D7E82"/>
    <w:rsid w:val="005E035D"/>
    <w:rsid w:val="005E1472"/>
    <w:rsid w:val="005E259F"/>
    <w:rsid w:val="005E3A58"/>
    <w:rsid w:val="005E5D0B"/>
    <w:rsid w:val="005E77A6"/>
    <w:rsid w:val="005E7E7A"/>
    <w:rsid w:val="005F0041"/>
    <w:rsid w:val="005F069E"/>
    <w:rsid w:val="005F152A"/>
    <w:rsid w:val="005F2FB3"/>
    <w:rsid w:val="005F42A5"/>
    <w:rsid w:val="005F4356"/>
    <w:rsid w:val="005F5A0B"/>
    <w:rsid w:val="005F5DFA"/>
    <w:rsid w:val="005F7538"/>
    <w:rsid w:val="005F7B48"/>
    <w:rsid w:val="005F7D02"/>
    <w:rsid w:val="00600CC2"/>
    <w:rsid w:val="00601E6C"/>
    <w:rsid w:val="00602000"/>
    <w:rsid w:val="006023B2"/>
    <w:rsid w:val="00603236"/>
    <w:rsid w:val="006127DA"/>
    <w:rsid w:val="00613218"/>
    <w:rsid w:val="006149F3"/>
    <w:rsid w:val="00615886"/>
    <w:rsid w:val="00615F18"/>
    <w:rsid w:val="006169FC"/>
    <w:rsid w:val="00617E5C"/>
    <w:rsid w:val="00617F47"/>
    <w:rsid w:val="00620D6B"/>
    <w:rsid w:val="00620F00"/>
    <w:rsid w:val="0062114C"/>
    <w:rsid w:val="0062146F"/>
    <w:rsid w:val="006216B8"/>
    <w:rsid w:val="006217D8"/>
    <w:rsid w:val="00621BEB"/>
    <w:rsid w:val="00621C48"/>
    <w:rsid w:val="00622475"/>
    <w:rsid w:val="00622982"/>
    <w:rsid w:val="00624E8D"/>
    <w:rsid w:val="006256DB"/>
    <w:rsid w:val="00625818"/>
    <w:rsid w:val="00625D31"/>
    <w:rsid w:val="00625FDC"/>
    <w:rsid w:val="0062658B"/>
    <w:rsid w:val="006306AE"/>
    <w:rsid w:val="00633870"/>
    <w:rsid w:val="00641BC6"/>
    <w:rsid w:val="00643039"/>
    <w:rsid w:val="0064385F"/>
    <w:rsid w:val="006439D4"/>
    <w:rsid w:val="00644FEB"/>
    <w:rsid w:val="0064525C"/>
    <w:rsid w:val="00645A8D"/>
    <w:rsid w:val="0064774C"/>
    <w:rsid w:val="00651444"/>
    <w:rsid w:val="00657013"/>
    <w:rsid w:val="00657A68"/>
    <w:rsid w:val="00660483"/>
    <w:rsid w:val="00661648"/>
    <w:rsid w:val="00661B96"/>
    <w:rsid w:val="00661F47"/>
    <w:rsid w:val="00663DAA"/>
    <w:rsid w:val="00664164"/>
    <w:rsid w:val="006645CF"/>
    <w:rsid w:val="006647BE"/>
    <w:rsid w:val="00664FCE"/>
    <w:rsid w:val="006657C8"/>
    <w:rsid w:val="00665A22"/>
    <w:rsid w:val="00667689"/>
    <w:rsid w:val="00667796"/>
    <w:rsid w:val="00667CF1"/>
    <w:rsid w:val="00670053"/>
    <w:rsid w:val="0067031F"/>
    <w:rsid w:val="00672D3E"/>
    <w:rsid w:val="0067393A"/>
    <w:rsid w:val="00674C5B"/>
    <w:rsid w:val="006759A8"/>
    <w:rsid w:val="006761FB"/>
    <w:rsid w:val="00676770"/>
    <w:rsid w:val="0067766B"/>
    <w:rsid w:val="00677DF6"/>
    <w:rsid w:val="006802BC"/>
    <w:rsid w:val="00680ABB"/>
    <w:rsid w:val="00682618"/>
    <w:rsid w:val="00682D04"/>
    <w:rsid w:val="00682FD9"/>
    <w:rsid w:val="006845C6"/>
    <w:rsid w:val="00687875"/>
    <w:rsid w:val="00687F1E"/>
    <w:rsid w:val="0069152D"/>
    <w:rsid w:val="00691AFE"/>
    <w:rsid w:val="00692C73"/>
    <w:rsid w:val="0069369F"/>
    <w:rsid w:val="00694FB7"/>
    <w:rsid w:val="006954F0"/>
    <w:rsid w:val="00695624"/>
    <w:rsid w:val="00695D82"/>
    <w:rsid w:val="00697F44"/>
    <w:rsid w:val="006A26F8"/>
    <w:rsid w:val="006A28BD"/>
    <w:rsid w:val="006A4F4E"/>
    <w:rsid w:val="006A66CB"/>
    <w:rsid w:val="006B01CE"/>
    <w:rsid w:val="006B1121"/>
    <w:rsid w:val="006B2AD6"/>
    <w:rsid w:val="006B2CBC"/>
    <w:rsid w:val="006B49E4"/>
    <w:rsid w:val="006B72AE"/>
    <w:rsid w:val="006B7602"/>
    <w:rsid w:val="006C0683"/>
    <w:rsid w:val="006C1969"/>
    <w:rsid w:val="006C25F6"/>
    <w:rsid w:val="006C284E"/>
    <w:rsid w:val="006C29B4"/>
    <w:rsid w:val="006C3043"/>
    <w:rsid w:val="006C3CE5"/>
    <w:rsid w:val="006C3EA1"/>
    <w:rsid w:val="006C5709"/>
    <w:rsid w:val="006C5842"/>
    <w:rsid w:val="006C624C"/>
    <w:rsid w:val="006C643C"/>
    <w:rsid w:val="006C66BF"/>
    <w:rsid w:val="006C6F42"/>
    <w:rsid w:val="006D0E6E"/>
    <w:rsid w:val="006D1F60"/>
    <w:rsid w:val="006D29CD"/>
    <w:rsid w:val="006D33C0"/>
    <w:rsid w:val="006D3FA6"/>
    <w:rsid w:val="006D41AA"/>
    <w:rsid w:val="006D4693"/>
    <w:rsid w:val="006D6009"/>
    <w:rsid w:val="006D71A5"/>
    <w:rsid w:val="006D71E6"/>
    <w:rsid w:val="006E16C3"/>
    <w:rsid w:val="006E18F0"/>
    <w:rsid w:val="006E2341"/>
    <w:rsid w:val="006E261D"/>
    <w:rsid w:val="006E319E"/>
    <w:rsid w:val="006E36B3"/>
    <w:rsid w:val="006E3B66"/>
    <w:rsid w:val="006E3ED2"/>
    <w:rsid w:val="006E4AA8"/>
    <w:rsid w:val="006E4B35"/>
    <w:rsid w:val="006E5164"/>
    <w:rsid w:val="006E565D"/>
    <w:rsid w:val="006E6AF5"/>
    <w:rsid w:val="006F2AB9"/>
    <w:rsid w:val="006F557C"/>
    <w:rsid w:val="006F587D"/>
    <w:rsid w:val="006F69D7"/>
    <w:rsid w:val="006F717E"/>
    <w:rsid w:val="00701733"/>
    <w:rsid w:val="0070336E"/>
    <w:rsid w:val="00704CF6"/>
    <w:rsid w:val="007059E4"/>
    <w:rsid w:val="00707798"/>
    <w:rsid w:val="00707B6A"/>
    <w:rsid w:val="00710000"/>
    <w:rsid w:val="00711230"/>
    <w:rsid w:val="00712704"/>
    <w:rsid w:val="00714037"/>
    <w:rsid w:val="00714FFA"/>
    <w:rsid w:val="007157A8"/>
    <w:rsid w:val="007157E2"/>
    <w:rsid w:val="00717805"/>
    <w:rsid w:val="007206A6"/>
    <w:rsid w:val="00721B38"/>
    <w:rsid w:val="0072203D"/>
    <w:rsid w:val="00723520"/>
    <w:rsid w:val="007238BD"/>
    <w:rsid w:val="00726C6E"/>
    <w:rsid w:val="00730338"/>
    <w:rsid w:val="007308EE"/>
    <w:rsid w:val="00730968"/>
    <w:rsid w:val="00731BF3"/>
    <w:rsid w:val="007324A8"/>
    <w:rsid w:val="007329C9"/>
    <w:rsid w:val="00732F4C"/>
    <w:rsid w:val="00733EE9"/>
    <w:rsid w:val="007357A9"/>
    <w:rsid w:val="00735A23"/>
    <w:rsid w:val="007372C9"/>
    <w:rsid w:val="00737384"/>
    <w:rsid w:val="00737FF1"/>
    <w:rsid w:val="0074074F"/>
    <w:rsid w:val="00740C1B"/>
    <w:rsid w:val="00740CA5"/>
    <w:rsid w:val="00741A90"/>
    <w:rsid w:val="007430F0"/>
    <w:rsid w:val="00744997"/>
    <w:rsid w:val="00745016"/>
    <w:rsid w:val="00746432"/>
    <w:rsid w:val="00747645"/>
    <w:rsid w:val="00747BBA"/>
    <w:rsid w:val="0075056D"/>
    <w:rsid w:val="00751E86"/>
    <w:rsid w:val="00752BB7"/>
    <w:rsid w:val="00753CCF"/>
    <w:rsid w:val="00754E18"/>
    <w:rsid w:val="007553F7"/>
    <w:rsid w:val="00756758"/>
    <w:rsid w:val="00757C81"/>
    <w:rsid w:val="007603EF"/>
    <w:rsid w:val="0076045D"/>
    <w:rsid w:val="007608EC"/>
    <w:rsid w:val="00761120"/>
    <w:rsid w:val="00761D6E"/>
    <w:rsid w:val="00761FAB"/>
    <w:rsid w:val="0076292F"/>
    <w:rsid w:val="007629F4"/>
    <w:rsid w:val="00762A7B"/>
    <w:rsid w:val="00763957"/>
    <w:rsid w:val="00764B44"/>
    <w:rsid w:val="00765F74"/>
    <w:rsid w:val="00766B11"/>
    <w:rsid w:val="00766E42"/>
    <w:rsid w:val="0077034B"/>
    <w:rsid w:val="0077185D"/>
    <w:rsid w:val="00771AC3"/>
    <w:rsid w:val="00771F32"/>
    <w:rsid w:val="00772B93"/>
    <w:rsid w:val="007739AC"/>
    <w:rsid w:val="00773B07"/>
    <w:rsid w:val="007755FC"/>
    <w:rsid w:val="0077616B"/>
    <w:rsid w:val="007771CD"/>
    <w:rsid w:val="007771F7"/>
    <w:rsid w:val="00777D3F"/>
    <w:rsid w:val="00780DE6"/>
    <w:rsid w:val="00781362"/>
    <w:rsid w:val="0078189D"/>
    <w:rsid w:val="00781A4A"/>
    <w:rsid w:val="00782F75"/>
    <w:rsid w:val="00784203"/>
    <w:rsid w:val="007847C1"/>
    <w:rsid w:val="0078517D"/>
    <w:rsid w:val="007867D8"/>
    <w:rsid w:val="00786BD4"/>
    <w:rsid w:val="00786DC9"/>
    <w:rsid w:val="0079012F"/>
    <w:rsid w:val="007905AA"/>
    <w:rsid w:val="007905C5"/>
    <w:rsid w:val="00791289"/>
    <w:rsid w:val="00791446"/>
    <w:rsid w:val="00792493"/>
    <w:rsid w:val="00793534"/>
    <w:rsid w:val="0079364A"/>
    <w:rsid w:val="0079532A"/>
    <w:rsid w:val="00797A0E"/>
    <w:rsid w:val="007A0411"/>
    <w:rsid w:val="007A0D8E"/>
    <w:rsid w:val="007A2135"/>
    <w:rsid w:val="007A2585"/>
    <w:rsid w:val="007A25A0"/>
    <w:rsid w:val="007A425C"/>
    <w:rsid w:val="007A53BF"/>
    <w:rsid w:val="007A608D"/>
    <w:rsid w:val="007A6679"/>
    <w:rsid w:val="007A7328"/>
    <w:rsid w:val="007B01A0"/>
    <w:rsid w:val="007B0B67"/>
    <w:rsid w:val="007B17D1"/>
    <w:rsid w:val="007B21EE"/>
    <w:rsid w:val="007B24D0"/>
    <w:rsid w:val="007B28B3"/>
    <w:rsid w:val="007B2C27"/>
    <w:rsid w:val="007B2EA3"/>
    <w:rsid w:val="007B5307"/>
    <w:rsid w:val="007B5B91"/>
    <w:rsid w:val="007B65BA"/>
    <w:rsid w:val="007B7789"/>
    <w:rsid w:val="007C10A6"/>
    <w:rsid w:val="007C1847"/>
    <w:rsid w:val="007C1A99"/>
    <w:rsid w:val="007C1DC1"/>
    <w:rsid w:val="007C2CED"/>
    <w:rsid w:val="007C2E21"/>
    <w:rsid w:val="007C3037"/>
    <w:rsid w:val="007C31CA"/>
    <w:rsid w:val="007C420B"/>
    <w:rsid w:val="007C4438"/>
    <w:rsid w:val="007C5D8D"/>
    <w:rsid w:val="007C5F06"/>
    <w:rsid w:val="007C6492"/>
    <w:rsid w:val="007C7152"/>
    <w:rsid w:val="007C7A6C"/>
    <w:rsid w:val="007D0739"/>
    <w:rsid w:val="007D1118"/>
    <w:rsid w:val="007D187A"/>
    <w:rsid w:val="007D199D"/>
    <w:rsid w:val="007D1FA4"/>
    <w:rsid w:val="007D27F8"/>
    <w:rsid w:val="007D2E59"/>
    <w:rsid w:val="007D311A"/>
    <w:rsid w:val="007D327B"/>
    <w:rsid w:val="007D3762"/>
    <w:rsid w:val="007D3DE3"/>
    <w:rsid w:val="007D4818"/>
    <w:rsid w:val="007D5335"/>
    <w:rsid w:val="007D6CAC"/>
    <w:rsid w:val="007E02F4"/>
    <w:rsid w:val="007E1D36"/>
    <w:rsid w:val="007E3969"/>
    <w:rsid w:val="007E3BA4"/>
    <w:rsid w:val="007E5C8A"/>
    <w:rsid w:val="007E5D4A"/>
    <w:rsid w:val="007E6ECC"/>
    <w:rsid w:val="007E7F34"/>
    <w:rsid w:val="007F128A"/>
    <w:rsid w:val="007F1E5C"/>
    <w:rsid w:val="007F2801"/>
    <w:rsid w:val="007F2F23"/>
    <w:rsid w:val="007F39AF"/>
    <w:rsid w:val="007F3B1C"/>
    <w:rsid w:val="007F4262"/>
    <w:rsid w:val="007F4FB2"/>
    <w:rsid w:val="007F50C7"/>
    <w:rsid w:val="007F59CF"/>
    <w:rsid w:val="007F77E6"/>
    <w:rsid w:val="0080049D"/>
    <w:rsid w:val="00800B2A"/>
    <w:rsid w:val="008012B6"/>
    <w:rsid w:val="00803779"/>
    <w:rsid w:val="0080490A"/>
    <w:rsid w:val="00805BF5"/>
    <w:rsid w:val="00806BE4"/>
    <w:rsid w:val="00807920"/>
    <w:rsid w:val="00807B5B"/>
    <w:rsid w:val="00810032"/>
    <w:rsid w:val="00810E42"/>
    <w:rsid w:val="00811DDD"/>
    <w:rsid w:val="008122C3"/>
    <w:rsid w:val="0081388E"/>
    <w:rsid w:val="00813D89"/>
    <w:rsid w:val="00813DE4"/>
    <w:rsid w:val="008145DA"/>
    <w:rsid w:val="008146EB"/>
    <w:rsid w:val="00814BBB"/>
    <w:rsid w:val="008154CE"/>
    <w:rsid w:val="008168BF"/>
    <w:rsid w:val="00817BF4"/>
    <w:rsid w:val="00817DB7"/>
    <w:rsid w:val="00817ED4"/>
    <w:rsid w:val="00820372"/>
    <w:rsid w:val="00821C6C"/>
    <w:rsid w:val="00824105"/>
    <w:rsid w:val="008250CE"/>
    <w:rsid w:val="008256EE"/>
    <w:rsid w:val="008324E0"/>
    <w:rsid w:val="00832A0C"/>
    <w:rsid w:val="00833358"/>
    <w:rsid w:val="0083471B"/>
    <w:rsid w:val="0083625E"/>
    <w:rsid w:val="00840922"/>
    <w:rsid w:val="008425B9"/>
    <w:rsid w:val="00842BDA"/>
    <w:rsid w:val="00844877"/>
    <w:rsid w:val="0084514A"/>
    <w:rsid w:val="00850B0F"/>
    <w:rsid w:val="008517D3"/>
    <w:rsid w:val="00853145"/>
    <w:rsid w:val="00854615"/>
    <w:rsid w:val="00854D46"/>
    <w:rsid w:val="008550EE"/>
    <w:rsid w:val="00855389"/>
    <w:rsid w:val="00856F29"/>
    <w:rsid w:val="008577D3"/>
    <w:rsid w:val="0086044C"/>
    <w:rsid w:val="00861E4E"/>
    <w:rsid w:val="008630FF"/>
    <w:rsid w:val="008648CB"/>
    <w:rsid w:val="00867299"/>
    <w:rsid w:val="008678D2"/>
    <w:rsid w:val="00867CA0"/>
    <w:rsid w:val="00867EEA"/>
    <w:rsid w:val="008706B3"/>
    <w:rsid w:val="00872736"/>
    <w:rsid w:val="00872F6E"/>
    <w:rsid w:val="00873285"/>
    <w:rsid w:val="00873904"/>
    <w:rsid w:val="00873EFE"/>
    <w:rsid w:val="008755FE"/>
    <w:rsid w:val="00875F0B"/>
    <w:rsid w:val="00880EC1"/>
    <w:rsid w:val="00881529"/>
    <w:rsid w:val="00882CD7"/>
    <w:rsid w:val="00882FCE"/>
    <w:rsid w:val="00884A11"/>
    <w:rsid w:val="00884E53"/>
    <w:rsid w:val="00887B2E"/>
    <w:rsid w:val="008904DD"/>
    <w:rsid w:val="00890D77"/>
    <w:rsid w:val="00892001"/>
    <w:rsid w:val="008924C0"/>
    <w:rsid w:val="00893067"/>
    <w:rsid w:val="00893BA1"/>
    <w:rsid w:val="00894054"/>
    <w:rsid w:val="0089789C"/>
    <w:rsid w:val="00897F3B"/>
    <w:rsid w:val="008A0422"/>
    <w:rsid w:val="008A272B"/>
    <w:rsid w:val="008A3A0F"/>
    <w:rsid w:val="008A4AAA"/>
    <w:rsid w:val="008A577B"/>
    <w:rsid w:val="008A6181"/>
    <w:rsid w:val="008A77D3"/>
    <w:rsid w:val="008A7FE0"/>
    <w:rsid w:val="008B100E"/>
    <w:rsid w:val="008B15E1"/>
    <w:rsid w:val="008B160A"/>
    <w:rsid w:val="008B18D2"/>
    <w:rsid w:val="008B25BA"/>
    <w:rsid w:val="008B25C4"/>
    <w:rsid w:val="008B3CEF"/>
    <w:rsid w:val="008B44D5"/>
    <w:rsid w:val="008B5CA2"/>
    <w:rsid w:val="008B6868"/>
    <w:rsid w:val="008B6E05"/>
    <w:rsid w:val="008B73CA"/>
    <w:rsid w:val="008B7477"/>
    <w:rsid w:val="008B7CD9"/>
    <w:rsid w:val="008B7D92"/>
    <w:rsid w:val="008C000F"/>
    <w:rsid w:val="008C028F"/>
    <w:rsid w:val="008C0844"/>
    <w:rsid w:val="008C0A3D"/>
    <w:rsid w:val="008C3187"/>
    <w:rsid w:val="008C37F2"/>
    <w:rsid w:val="008C3EA5"/>
    <w:rsid w:val="008C4D90"/>
    <w:rsid w:val="008C54A5"/>
    <w:rsid w:val="008C556E"/>
    <w:rsid w:val="008C5AB8"/>
    <w:rsid w:val="008C6BA6"/>
    <w:rsid w:val="008C6E36"/>
    <w:rsid w:val="008C7739"/>
    <w:rsid w:val="008D07FB"/>
    <w:rsid w:val="008D1AF7"/>
    <w:rsid w:val="008D320D"/>
    <w:rsid w:val="008D4BA9"/>
    <w:rsid w:val="008D51A7"/>
    <w:rsid w:val="008D5C9B"/>
    <w:rsid w:val="008E1B29"/>
    <w:rsid w:val="008E3B47"/>
    <w:rsid w:val="008E4D09"/>
    <w:rsid w:val="008E54A1"/>
    <w:rsid w:val="008E5CF4"/>
    <w:rsid w:val="008E6DD1"/>
    <w:rsid w:val="008F0317"/>
    <w:rsid w:val="008F0664"/>
    <w:rsid w:val="008F3D13"/>
    <w:rsid w:val="008F4FE0"/>
    <w:rsid w:val="008F53D6"/>
    <w:rsid w:val="008F5693"/>
    <w:rsid w:val="008F62AA"/>
    <w:rsid w:val="008F702B"/>
    <w:rsid w:val="008F7B60"/>
    <w:rsid w:val="00901238"/>
    <w:rsid w:val="00902332"/>
    <w:rsid w:val="00902700"/>
    <w:rsid w:val="00903AE9"/>
    <w:rsid w:val="009041EC"/>
    <w:rsid w:val="00905F39"/>
    <w:rsid w:val="00906175"/>
    <w:rsid w:val="009068FF"/>
    <w:rsid w:val="00906C04"/>
    <w:rsid w:val="00912219"/>
    <w:rsid w:val="00912244"/>
    <w:rsid w:val="009122B6"/>
    <w:rsid w:val="00912707"/>
    <w:rsid w:val="0091281D"/>
    <w:rsid w:val="00912BA5"/>
    <w:rsid w:val="00917984"/>
    <w:rsid w:val="00920451"/>
    <w:rsid w:val="00920B02"/>
    <w:rsid w:val="00920C81"/>
    <w:rsid w:val="0092139C"/>
    <w:rsid w:val="009220BA"/>
    <w:rsid w:val="00922472"/>
    <w:rsid w:val="00924F55"/>
    <w:rsid w:val="00925301"/>
    <w:rsid w:val="00926CFB"/>
    <w:rsid w:val="00927A05"/>
    <w:rsid w:val="00927B1B"/>
    <w:rsid w:val="00927CB4"/>
    <w:rsid w:val="00930E4C"/>
    <w:rsid w:val="00933FE7"/>
    <w:rsid w:val="009353CE"/>
    <w:rsid w:val="00935C98"/>
    <w:rsid w:val="00935D45"/>
    <w:rsid w:val="009370AB"/>
    <w:rsid w:val="00940AB6"/>
    <w:rsid w:val="00941737"/>
    <w:rsid w:val="00941B4E"/>
    <w:rsid w:val="00943BC8"/>
    <w:rsid w:val="00943C75"/>
    <w:rsid w:val="009442E2"/>
    <w:rsid w:val="009453DB"/>
    <w:rsid w:val="00945900"/>
    <w:rsid w:val="00945CA1"/>
    <w:rsid w:val="00945E80"/>
    <w:rsid w:val="009468F2"/>
    <w:rsid w:val="00946FE8"/>
    <w:rsid w:val="009474D2"/>
    <w:rsid w:val="00951065"/>
    <w:rsid w:val="00951993"/>
    <w:rsid w:val="00953533"/>
    <w:rsid w:val="00953576"/>
    <w:rsid w:val="0095363C"/>
    <w:rsid w:val="009554A0"/>
    <w:rsid w:val="009571B0"/>
    <w:rsid w:val="0096002D"/>
    <w:rsid w:val="00960A60"/>
    <w:rsid w:val="009649DE"/>
    <w:rsid w:val="009669FE"/>
    <w:rsid w:val="0097132A"/>
    <w:rsid w:val="00971E4F"/>
    <w:rsid w:val="00971EE8"/>
    <w:rsid w:val="00975CDE"/>
    <w:rsid w:val="00980462"/>
    <w:rsid w:val="0098068E"/>
    <w:rsid w:val="00981065"/>
    <w:rsid w:val="0098357B"/>
    <w:rsid w:val="009838C8"/>
    <w:rsid w:val="00983D4E"/>
    <w:rsid w:val="00985149"/>
    <w:rsid w:val="0098517B"/>
    <w:rsid w:val="009855D8"/>
    <w:rsid w:val="00985DC2"/>
    <w:rsid w:val="00990FA5"/>
    <w:rsid w:val="00991047"/>
    <w:rsid w:val="009915A5"/>
    <w:rsid w:val="00991A2D"/>
    <w:rsid w:val="009935F2"/>
    <w:rsid w:val="00993725"/>
    <w:rsid w:val="00994C1C"/>
    <w:rsid w:val="00995CFC"/>
    <w:rsid w:val="009969CC"/>
    <w:rsid w:val="00996DCA"/>
    <w:rsid w:val="009970E5"/>
    <w:rsid w:val="0099719E"/>
    <w:rsid w:val="00997B91"/>
    <w:rsid w:val="00997E03"/>
    <w:rsid w:val="009A054E"/>
    <w:rsid w:val="009A06A8"/>
    <w:rsid w:val="009A13E9"/>
    <w:rsid w:val="009A19E8"/>
    <w:rsid w:val="009A2CF1"/>
    <w:rsid w:val="009A4AD1"/>
    <w:rsid w:val="009A5BF6"/>
    <w:rsid w:val="009A5D8A"/>
    <w:rsid w:val="009A78DA"/>
    <w:rsid w:val="009B08DB"/>
    <w:rsid w:val="009B0F46"/>
    <w:rsid w:val="009B1F02"/>
    <w:rsid w:val="009B3623"/>
    <w:rsid w:val="009B3897"/>
    <w:rsid w:val="009B4485"/>
    <w:rsid w:val="009B5C88"/>
    <w:rsid w:val="009B5D10"/>
    <w:rsid w:val="009B5F80"/>
    <w:rsid w:val="009B769D"/>
    <w:rsid w:val="009B77E7"/>
    <w:rsid w:val="009B78F8"/>
    <w:rsid w:val="009C03E4"/>
    <w:rsid w:val="009C0CF8"/>
    <w:rsid w:val="009C0DCA"/>
    <w:rsid w:val="009C1EBB"/>
    <w:rsid w:val="009C3E2A"/>
    <w:rsid w:val="009C5605"/>
    <w:rsid w:val="009C583F"/>
    <w:rsid w:val="009C5A10"/>
    <w:rsid w:val="009C5EBF"/>
    <w:rsid w:val="009C74B2"/>
    <w:rsid w:val="009D0646"/>
    <w:rsid w:val="009D0AB5"/>
    <w:rsid w:val="009D1A53"/>
    <w:rsid w:val="009D30D2"/>
    <w:rsid w:val="009D347E"/>
    <w:rsid w:val="009D4D26"/>
    <w:rsid w:val="009D6578"/>
    <w:rsid w:val="009E18A7"/>
    <w:rsid w:val="009E1CD1"/>
    <w:rsid w:val="009E4A2B"/>
    <w:rsid w:val="009E682E"/>
    <w:rsid w:val="009E69F4"/>
    <w:rsid w:val="009E6DE6"/>
    <w:rsid w:val="009F0DAB"/>
    <w:rsid w:val="009F1107"/>
    <w:rsid w:val="009F1CFA"/>
    <w:rsid w:val="009F200B"/>
    <w:rsid w:val="009F2804"/>
    <w:rsid w:val="009F30A9"/>
    <w:rsid w:val="009F3737"/>
    <w:rsid w:val="009F399D"/>
    <w:rsid w:val="009F5A4E"/>
    <w:rsid w:val="009F6C75"/>
    <w:rsid w:val="009F6E17"/>
    <w:rsid w:val="009F70D9"/>
    <w:rsid w:val="009F7B83"/>
    <w:rsid w:val="00A018B8"/>
    <w:rsid w:val="00A01D4F"/>
    <w:rsid w:val="00A02C04"/>
    <w:rsid w:val="00A02FAD"/>
    <w:rsid w:val="00A04158"/>
    <w:rsid w:val="00A043C4"/>
    <w:rsid w:val="00A04544"/>
    <w:rsid w:val="00A04640"/>
    <w:rsid w:val="00A04826"/>
    <w:rsid w:val="00A054A5"/>
    <w:rsid w:val="00A05CF8"/>
    <w:rsid w:val="00A06534"/>
    <w:rsid w:val="00A06DB8"/>
    <w:rsid w:val="00A10CE1"/>
    <w:rsid w:val="00A1176A"/>
    <w:rsid w:val="00A11F79"/>
    <w:rsid w:val="00A1210B"/>
    <w:rsid w:val="00A122B8"/>
    <w:rsid w:val="00A12F86"/>
    <w:rsid w:val="00A13DB1"/>
    <w:rsid w:val="00A1530A"/>
    <w:rsid w:val="00A156B2"/>
    <w:rsid w:val="00A20060"/>
    <w:rsid w:val="00A22002"/>
    <w:rsid w:val="00A22646"/>
    <w:rsid w:val="00A23574"/>
    <w:rsid w:val="00A2376F"/>
    <w:rsid w:val="00A245AE"/>
    <w:rsid w:val="00A24B73"/>
    <w:rsid w:val="00A24C32"/>
    <w:rsid w:val="00A256D4"/>
    <w:rsid w:val="00A3006A"/>
    <w:rsid w:val="00A307E5"/>
    <w:rsid w:val="00A30FF5"/>
    <w:rsid w:val="00A3104D"/>
    <w:rsid w:val="00A31EB7"/>
    <w:rsid w:val="00A322D9"/>
    <w:rsid w:val="00A327E2"/>
    <w:rsid w:val="00A336C7"/>
    <w:rsid w:val="00A33DCE"/>
    <w:rsid w:val="00A33F88"/>
    <w:rsid w:val="00A34304"/>
    <w:rsid w:val="00A34C62"/>
    <w:rsid w:val="00A36A66"/>
    <w:rsid w:val="00A3723F"/>
    <w:rsid w:val="00A403C7"/>
    <w:rsid w:val="00A40C09"/>
    <w:rsid w:val="00A4153D"/>
    <w:rsid w:val="00A42614"/>
    <w:rsid w:val="00A42704"/>
    <w:rsid w:val="00A43BC2"/>
    <w:rsid w:val="00A44B1E"/>
    <w:rsid w:val="00A44DD4"/>
    <w:rsid w:val="00A4596F"/>
    <w:rsid w:val="00A461AD"/>
    <w:rsid w:val="00A47F6C"/>
    <w:rsid w:val="00A47F77"/>
    <w:rsid w:val="00A50934"/>
    <w:rsid w:val="00A50BC6"/>
    <w:rsid w:val="00A50CF7"/>
    <w:rsid w:val="00A5145B"/>
    <w:rsid w:val="00A52620"/>
    <w:rsid w:val="00A52AAA"/>
    <w:rsid w:val="00A54060"/>
    <w:rsid w:val="00A54365"/>
    <w:rsid w:val="00A54861"/>
    <w:rsid w:val="00A54E95"/>
    <w:rsid w:val="00A55425"/>
    <w:rsid w:val="00A5584B"/>
    <w:rsid w:val="00A55C7D"/>
    <w:rsid w:val="00A55DA4"/>
    <w:rsid w:val="00A56B39"/>
    <w:rsid w:val="00A56B64"/>
    <w:rsid w:val="00A57850"/>
    <w:rsid w:val="00A57F22"/>
    <w:rsid w:val="00A60976"/>
    <w:rsid w:val="00A60A94"/>
    <w:rsid w:val="00A60FB0"/>
    <w:rsid w:val="00A61C3A"/>
    <w:rsid w:val="00A62004"/>
    <w:rsid w:val="00A62329"/>
    <w:rsid w:val="00A623A1"/>
    <w:rsid w:val="00A626C5"/>
    <w:rsid w:val="00A63BED"/>
    <w:rsid w:val="00A63DB0"/>
    <w:rsid w:val="00A640CE"/>
    <w:rsid w:val="00A65D57"/>
    <w:rsid w:val="00A66426"/>
    <w:rsid w:val="00A66436"/>
    <w:rsid w:val="00A66EC2"/>
    <w:rsid w:val="00A6791C"/>
    <w:rsid w:val="00A702DE"/>
    <w:rsid w:val="00A70FF3"/>
    <w:rsid w:val="00A718CF"/>
    <w:rsid w:val="00A71F3F"/>
    <w:rsid w:val="00A73B74"/>
    <w:rsid w:val="00A74005"/>
    <w:rsid w:val="00A74238"/>
    <w:rsid w:val="00A754C6"/>
    <w:rsid w:val="00A76BA3"/>
    <w:rsid w:val="00A773A0"/>
    <w:rsid w:val="00A776C6"/>
    <w:rsid w:val="00A77904"/>
    <w:rsid w:val="00A815E7"/>
    <w:rsid w:val="00A81804"/>
    <w:rsid w:val="00A82653"/>
    <w:rsid w:val="00A83145"/>
    <w:rsid w:val="00A84D24"/>
    <w:rsid w:val="00A85BFB"/>
    <w:rsid w:val="00A910FC"/>
    <w:rsid w:val="00A91948"/>
    <w:rsid w:val="00A91FA8"/>
    <w:rsid w:val="00A94A36"/>
    <w:rsid w:val="00A9514A"/>
    <w:rsid w:val="00AA0739"/>
    <w:rsid w:val="00AA0C83"/>
    <w:rsid w:val="00AA1742"/>
    <w:rsid w:val="00AA25DB"/>
    <w:rsid w:val="00AA5B23"/>
    <w:rsid w:val="00AA63E3"/>
    <w:rsid w:val="00AA679A"/>
    <w:rsid w:val="00AA7178"/>
    <w:rsid w:val="00AA7CB5"/>
    <w:rsid w:val="00AA7D73"/>
    <w:rsid w:val="00AB0E31"/>
    <w:rsid w:val="00AB231C"/>
    <w:rsid w:val="00AB2C53"/>
    <w:rsid w:val="00AB2D36"/>
    <w:rsid w:val="00AB39D1"/>
    <w:rsid w:val="00AB3D94"/>
    <w:rsid w:val="00AB3F78"/>
    <w:rsid w:val="00AB4491"/>
    <w:rsid w:val="00AB59A7"/>
    <w:rsid w:val="00AB623A"/>
    <w:rsid w:val="00AB7455"/>
    <w:rsid w:val="00AB7923"/>
    <w:rsid w:val="00AB7AB5"/>
    <w:rsid w:val="00AC0E33"/>
    <w:rsid w:val="00AC206D"/>
    <w:rsid w:val="00AC2872"/>
    <w:rsid w:val="00AC418F"/>
    <w:rsid w:val="00AC61CC"/>
    <w:rsid w:val="00AC628E"/>
    <w:rsid w:val="00AC6EC4"/>
    <w:rsid w:val="00AD06B2"/>
    <w:rsid w:val="00AD1793"/>
    <w:rsid w:val="00AD191C"/>
    <w:rsid w:val="00AD2F00"/>
    <w:rsid w:val="00AD3E31"/>
    <w:rsid w:val="00AD4FD8"/>
    <w:rsid w:val="00AD522D"/>
    <w:rsid w:val="00AD5531"/>
    <w:rsid w:val="00AD5B9B"/>
    <w:rsid w:val="00AD672E"/>
    <w:rsid w:val="00AD6B24"/>
    <w:rsid w:val="00AD7467"/>
    <w:rsid w:val="00AD76BE"/>
    <w:rsid w:val="00AD7C4C"/>
    <w:rsid w:val="00AE0712"/>
    <w:rsid w:val="00AE2F9F"/>
    <w:rsid w:val="00AE601E"/>
    <w:rsid w:val="00AE6050"/>
    <w:rsid w:val="00AE7AA5"/>
    <w:rsid w:val="00AF1F15"/>
    <w:rsid w:val="00AF5F01"/>
    <w:rsid w:val="00AF6239"/>
    <w:rsid w:val="00B00529"/>
    <w:rsid w:val="00B00714"/>
    <w:rsid w:val="00B03D74"/>
    <w:rsid w:val="00B045B7"/>
    <w:rsid w:val="00B04D09"/>
    <w:rsid w:val="00B05373"/>
    <w:rsid w:val="00B06626"/>
    <w:rsid w:val="00B072F8"/>
    <w:rsid w:val="00B0748C"/>
    <w:rsid w:val="00B07845"/>
    <w:rsid w:val="00B1108E"/>
    <w:rsid w:val="00B110D4"/>
    <w:rsid w:val="00B11161"/>
    <w:rsid w:val="00B114FC"/>
    <w:rsid w:val="00B130E8"/>
    <w:rsid w:val="00B13618"/>
    <w:rsid w:val="00B13D06"/>
    <w:rsid w:val="00B14A36"/>
    <w:rsid w:val="00B155F5"/>
    <w:rsid w:val="00B17E61"/>
    <w:rsid w:val="00B2077C"/>
    <w:rsid w:val="00B2523D"/>
    <w:rsid w:val="00B265CD"/>
    <w:rsid w:val="00B27238"/>
    <w:rsid w:val="00B27373"/>
    <w:rsid w:val="00B27D05"/>
    <w:rsid w:val="00B30CBB"/>
    <w:rsid w:val="00B3102A"/>
    <w:rsid w:val="00B31BCF"/>
    <w:rsid w:val="00B3411B"/>
    <w:rsid w:val="00B34FA7"/>
    <w:rsid w:val="00B3538C"/>
    <w:rsid w:val="00B3660C"/>
    <w:rsid w:val="00B366C3"/>
    <w:rsid w:val="00B36CF3"/>
    <w:rsid w:val="00B36D3D"/>
    <w:rsid w:val="00B378B8"/>
    <w:rsid w:val="00B37DBA"/>
    <w:rsid w:val="00B40231"/>
    <w:rsid w:val="00B40691"/>
    <w:rsid w:val="00B4272E"/>
    <w:rsid w:val="00B42A4A"/>
    <w:rsid w:val="00B42D3D"/>
    <w:rsid w:val="00B42ECF"/>
    <w:rsid w:val="00B4784A"/>
    <w:rsid w:val="00B47DCA"/>
    <w:rsid w:val="00B47E1B"/>
    <w:rsid w:val="00B5009C"/>
    <w:rsid w:val="00B51350"/>
    <w:rsid w:val="00B51CE9"/>
    <w:rsid w:val="00B528DD"/>
    <w:rsid w:val="00B53874"/>
    <w:rsid w:val="00B53CC2"/>
    <w:rsid w:val="00B53E8E"/>
    <w:rsid w:val="00B54424"/>
    <w:rsid w:val="00B577AD"/>
    <w:rsid w:val="00B600B7"/>
    <w:rsid w:val="00B613EC"/>
    <w:rsid w:val="00B6147F"/>
    <w:rsid w:val="00B617AB"/>
    <w:rsid w:val="00B629B4"/>
    <w:rsid w:val="00B65E7A"/>
    <w:rsid w:val="00B66D10"/>
    <w:rsid w:val="00B67C9B"/>
    <w:rsid w:val="00B67DB2"/>
    <w:rsid w:val="00B71800"/>
    <w:rsid w:val="00B734B1"/>
    <w:rsid w:val="00B74630"/>
    <w:rsid w:val="00B773A3"/>
    <w:rsid w:val="00B80671"/>
    <w:rsid w:val="00B80732"/>
    <w:rsid w:val="00B80904"/>
    <w:rsid w:val="00B809AB"/>
    <w:rsid w:val="00B82261"/>
    <w:rsid w:val="00B841F8"/>
    <w:rsid w:val="00B84471"/>
    <w:rsid w:val="00B84F8B"/>
    <w:rsid w:val="00B867EA"/>
    <w:rsid w:val="00B86D48"/>
    <w:rsid w:val="00B87774"/>
    <w:rsid w:val="00B87AB7"/>
    <w:rsid w:val="00B90BBB"/>
    <w:rsid w:val="00B90EA0"/>
    <w:rsid w:val="00B91330"/>
    <w:rsid w:val="00B92BC1"/>
    <w:rsid w:val="00B92D7F"/>
    <w:rsid w:val="00B93ED9"/>
    <w:rsid w:val="00B945A2"/>
    <w:rsid w:val="00B9682F"/>
    <w:rsid w:val="00B96BB1"/>
    <w:rsid w:val="00B97FB5"/>
    <w:rsid w:val="00BA174E"/>
    <w:rsid w:val="00BA1FE5"/>
    <w:rsid w:val="00BA23BA"/>
    <w:rsid w:val="00BA4E2F"/>
    <w:rsid w:val="00BA53ED"/>
    <w:rsid w:val="00BA5C3C"/>
    <w:rsid w:val="00BA6956"/>
    <w:rsid w:val="00BA6B5F"/>
    <w:rsid w:val="00BA7AE2"/>
    <w:rsid w:val="00BB0000"/>
    <w:rsid w:val="00BB10C4"/>
    <w:rsid w:val="00BB1AED"/>
    <w:rsid w:val="00BB1F2D"/>
    <w:rsid w:val="00BB2B37"/>
    <w:rsid w:val="00BB3C03"/>
    <w:rsid w:val="00BB3DE6"/>
    <w:rsid w:val="00BB424D"/>
    <w:rsid w:val="00BB49C0"/>
    <w:rsid w:val="00BB4B4E"/>
    <w:rsid w:val="00BB5DD3"/>
    <w:rsid w:val="00BC0FCC"/>
    <w:rsid w:val="00BC4E0B"/>
    <w:rsid w:val="00BC6B01"/>
    <w:rsid w:val="00BC6F4A"/>
    <w:rsid w:val="00BC7049"/>
    <w:rsid w:val="00BC7236"/>
    <w:rsid w:val="00BC789C"/>
    <w:rsid w:val="00BD213C"/>
    <w:rsid w:val="00BD32A7"/>
    <w:rsid w:val="00BD4F86"/>
    <w:rsid w:val="00BD501A"/>
    <w:rsid w:val="00BD5149"/>
    <w:rsid w:val="00BD70D2"/>
    <w:rsid w:val="00BE08C2"/>
    <w:rsid w:val="00BE4941"/>
    <w:rsid w:val="00BE574F"/>
    <w:rsid w:val="00BE6649"/>
    <w:rsid w:val="00BE67BE"/>
    <w:rsid w:val="00BE6C36"/>
    <w:rsid w:val="00BF1E3C"/>
    <w:rsid w:val="00BF1FFE"/>
    <w:rsid w:val="00BF209A"/>
    <w:rsid w:val="00BF2E70"/>
    <w:rsid w:val="00BF4699"/>
    <w:rsid w:val="00BF49B3"/>
    <w:rsid w:val="00BF5F62"/>
    <w:rsid w:val="00BF6011"/>
    <w:rsid w:val="00BF6117"/>
    <w:rsid w:val="00BF6EAC"/>
    <w:rsid w:val="00BF7D74"/>
    <w:rsid w:val="00C019B3"/>
    <w:rsid w:val="00C01D36"/>
    <w:rsid w:val="00C02370"/>
    <w:rsid w:val="00C027FF"/>
    <w:rsid w:val="00C02967"/>
    <w:rsid w:val="00C02B30"/>
    <w:rsid w:val="00C02D36"/>
    <w:rsid w:val="00C046BC"/>
    <w:rsid w:val="00C05CC7"/>
    <w:rsid w:val="00C070A0"/>
    <w:rsid w:val="00C10BD8"/>
    <w:rsid w:val="00C118CD"/>
    <w:rsid w:val="00C131E8"/>
    <w:rsid w:val="00C13694"/>
    <w:rsid w:val="00C13FAE"/>
    <w:rsid w:val="00C143D2"/>
    <w:rsid w:val="00C1563E"/>
    <w:rsid w:val="00C15C9A"/>
    <w:rsid w:val="00C15CE3"/>
    <w:rsid w:val="00C16547"/>
    <w:rsid w:val="00C16F7C"/>
    <w:rsid w:val="00C20295"/>
    <w:rsid w:val="00C20BAA"/>
    <w:rsid w:val="00C21292"/>
    <w:rsid w:val="00C218C8"/>
    <w:rsid w:val="00C218D2"/>
    <w:rsid w:val="00C21CBF"/>
    <w:rsid w:val="00C22385"/>
    <w:rsid w:val="00C2287C"/>
    <w:rsid w:val="00C228C1"/>
    <w:rsid w:val="00C22B62"/>
    <w:rsid w:val="00C23141"/>
    <w:rsid w:val="00C23D2D"/>
    <w:rsid w:val="00C25203"/>
    <w:rsid w:val="00C25838"/>
    <w:rsid w:val="00C259F0"/>
    <w:rsid w:val="00C262AE"/>
    <w:rsid w:val="00C30C6A"/>
    <w:rsid w:val="00C31BF5"/>
    <w:rsid w:val="00C32609"/>
    <w:rsid w:val="00C332D8"/>
    <w:rsid w:val="00C341AF"/>
    <w:rsid w:val="00C35411"/>
    <w:rsid w:val="00C355A8"/>
    <w:rsid w:val="00C35AEE"/>
    <w:rsid w:val="00C36333"/>
    <w:rsid w:val="00C36687"/>
    <w:rsid w:val="00C40897"/>
    <w:rsid w:val="00C4491C"/>
    <w:rsid w:val="00C4783E"/>
    <w:rsid w:val="00C50DB8"/>
    <w:rsid w:val="00C51885"/>
    <w:rsid w:val="00C51BAD"/>
    <w:rsid w:val="00C524D6"/>
    <w:rsid w:val="00C5272C"/>
    <w:rsid w:val="00C543AB"/>
    <w:rsid w:val="00C5447F"/>
    <w:rsid w:val="00C5467A"/>
    <w:rsid w:val="00C553DC"/>
    <w:rsid w:val="00C5684E"/>
    <w:rsid w:val="00C5784A"/>
    <w:rsid w:val="00C579B6"/>
    <w:rsid w:val="00C612B8"/>
    <w:rsid w:val="00C6194B"/>
    <w:rsid w:val="00C634F2"/>
    <w:rsid w:val="00C635B6"/>
    <w:rsid w:val="00C641CA"/>
    <w:rsid w:val="00C6677D"/>
    <w:rsid w:val="00C67BEB"/>
    <w:rsid w:val="00C67C38"/>
    <w:rsid w:val="00C700C5"/>
    <w:rsid w:val="00C70FFD"/>
    <w:rsid w:val="00C72741"/>
    <w:rsid w:val="00C72CD5"/>
    <w:rsid w:val="00C73E62"/>
    <w:rsid w:val="00C753CE"/>
    <w:rsid w:val="00C767C6"/>
    <w:rsid w:val="00C77E3C"/>
    <w:rsid w:val="00C82608"/>
    <w:rsid w:val="00C83A51"/>
    <w:rsid w:val="00C843C7"/>
    <w:rsid w:val="00C84D44"/>
    <w:rsid w:val="00C85068"/>
    <w:rsid w:val="00C86717"/>
    <w:rsid w:val="00C86D3B"/>
    <w:rsid w:val="00C925D5"/>
    <w:rsid w:val="00C92C0B"/>
    <w:rsid w:val="00C92C44"/>
    <w:rsid w:val="00C92D03"/>
    <w:rsid w:val="00C9392A"/>
    <w:rsid w:val="00C95309"/>
    <w:rsid w:val="00C95A0B"/>
    <w:rsid w:val="00C96170"/>
    <w:rsid w:val="00C9631B"/>
    <w:rsid w:val="00C977DD"/>
    <w:rsid w:val="00CA02B8"/>
    <w:rsid w:val="00CA0396"/>
    <w:rsid w:val="00CA0517"/>
    <w:rsid w:val="00CA055F"/>
    <w:rsid w:val="00CA074E"/>
    <w:rsid w:val="00CA13D5"/>
    <w:rsid w:val="00CA1DAD"/>
    <w:rsid w:val="00CA1FEF"/>
    <w:rsid w:val="00CA26C5"/>
    <w:rsid w:val="00CA2B90"/>
    <w:rsid w:val="00CA33A6"/>
    <w:rsid w:val="00CA4F42"/>
    <w:rsid w:val="00CA5BF2"/>
    <w:rsid w:val="00CA6329"/>
    <w:rsid w:val="00CB09A6"/>
    <w:rsid w:val="00CB11EF"/>
    <w:rsid w:val="00CB2EDD"/>
    <w:rsid w:val="00CB41E7"/>
    <w:rsid w:val="00CB4B31"/>
    <w:rsid w:val="00CB5FC5"/>
    <w:rsid w:val="00CB69D7"/>
    <w:rsid w:val="00CB6BCF"/>
    <w:rsid w:val="00CB79C6"/>
    <w:rsid w:val="00CC052D"/>
    <w:rsid w:val="00CC1BA8"/>
    <w:rsid w:val="00CC1FB3"/>
    <w:rsid w:val="00CC2A57"/>
    <w:rsid w:val="00CC3956"/>
    <w:rsid w:val="00CC4EFC"/>
    <w:rsid w:val="00CC53D6"/>
    <w:rsid w:val="00CC5F9E"/>
    <w:rsid w:val="00CD003F"/>
    <w:rsid w:val="00CD2405"/>
    <w:rsid w:val="00CD4CA0"/>
    <w:rsid w:val="00CD5079"/>
    <w:rsid w:val="00CD5508"/>
    <w:rsid w:val="00CD6696"/>
    <w:rsid w:val="00CE0D26"/>
    <w:rsid w:val="00CE111F"/>
    <w:rsid w:val="00CE11BA"/>
    <w:rsid w:val="00CE4959"/>
    <w:rsid w:val="00CE5A19"/>
    <w:rsid w:val="00CE66AE"/>
    <w:rsid w:val="00CE6923"/>
    <w:rsid w:val="00CE7200"/>
    <w:rsid w:val="00CE79C5"/>
    <w:rsid w:val="00CF0A19"/>
    <w:rsid w:val="00CF30FF"/>
    <w:rsid w:val="00CF45CE"/>
    <w:rsid w:val="00CF4FAE"/>
    <w:rsid w:val="00CF769E"/>
    <w:rsid w:val="00D011BC"/>
    <w:rsid w:val="00D0281D"/>
    <w:rsid w:val="00D043E7"/>
    <w:rsid w:val="00D04520"/>
    <w:rsid w:val="00D053DA"/>
    <w:rsid w:val="00D0564E"/>
    <w:rsid w:val="00D05A37"/>
    <w:rsid w:val="00D05EF7"/>
    <w:rsid w:val="00D05F26"/>
    <w:rsid w:val="00D06124"/>
    <w:rsid w:val="00D064B9"/>
    <w:rsid w:val="00D06B7C"/>
    <w:rsid w:val="00D06C5D"/>
    <w:rsid w:val="00D07075"/>
    <w:rsid w:val="00D1102A"/>
    <w:rsid w:val="00D11157"/>
    <w:rsid w:val="00D11810"/>
    <w:rsid w:val="00D12336"/>
    <w:rsid w:val="00D12928"/>
    <w:rsid w:val="00D131EA"/>
    <w:rsid w:val="00D1426B"/>
    <w:rsid w:val="00D14419"/>
    <w:rsid w:val="00D1454B"/>
    <w:rsid w:val="00D14B98"/>
    <w:rsid w:val="00D159ED"/>
    <w:rsid w:val="00D175A6"/>
    <w:rsid w:val="00D17781"/>
    <w:rsid w:val="00D17EAA"/>
    <w:rsid w:val="00D200CC"/>
    <w:rsid w:val="00D20D53"/>
    <w:rsid w:val="00D215BE"/>
    <w:rsid w:val="00D23CEA"/>
    <w:rsid w:val="00D25187"/>
    <w:rsid w:val="00D25C37"/>
    <w:rsid w:val="00D25DAF"/>
    <w:rsid w:val="00D2640D"/>
    <w:rsid w:val="00D26493"/>
    <w:rsid w:val="00D26D7B"/>
    <w:rsid w:val="00D27589"/>
    <w:rsid w:val="00D27F35"/>
    <w:rsid w:val="00D30E71"/>
    <w:rsid w:val="00D3154C"/>
    <w:rsid w:val="00D317CD"/>
    <w:rsid w:val="00D3248C"/>
    <w:rsid w:val="00D326FE"/>
    <w:rsid w:val="00D32DAC"/>
    <w:rsid w:val="00D32F03"/>
    <w:rsid w:val="00D33E3C"/>
    <w:rsid w:val="00D3407D"/>
    <w:rsid w:val="00D34200"/>
    <w:rsid w:val="00D36F8E"/>
    <w:rsid w:val="00D37100"/>
    <w:rsid w:val="00D37854"/>
    <w:rsid w:val="00D37CA1"/>
    <w:rsid w:val="00D4014A"/>
    <w:rsid w:val="00D409A2"/>
    <w:rsid w:val="00D4171E"/>
    <w:rsid w:val="00D41AB4"/>
    <w:rsid w:val="00D4211C"/>
    <w:rsid w:val="00D422F6"/>
    <w:rsid w:val="00D42DB5"/>
    <w:rsid w:val="00D43351"/>
    <w:rsid w:val="00D4443D"/>
    <w:rsid w:val="00D463CB"/>
    <w:rsid w:val="00D474CD"/>
    <w:rsid w:val="00D475D3"/>
    <w:rsid w:val="00D47CA0"/>
    <w:rsid w:val="00D51735"/>
    <w:rsid w:val="00D5195B"/>
    <w:rsid w:val="00D51EEC"/>
    <w:rsid w:val="00D52C8C"/>
    <w:rsid w:val="00D53AB0"/>
    <w:rsid w:val="00D55102"/>
    <w:rsid w:val="00D55A5A"/>
    <w:rsid w:val="00D55DB6"/>
    <w:rsid w:val="00D6004B"/>
    <w:rsid w:val="00D600E7"/>
    <w:rsid w:val="00D606FD"/>
    <w:rsid w:val="00D612D7"/>
    <w:rsid w:val="00D61322"/>
    <w:rsid w:val="00D62268"/>
    <w:rsid w:val="00D625E5"/>
    <w:rsid w:val="00D62A04"/>
    <w:rsid w:val="00D62A8B"/>
    <w:rsid w:val="00D62B2E"/>
    <w:rsid w:val="00D6405F"/>
    <w:rsid w:val="00D6412A"/>
    <w:rsid w:val="00D65EBB"/>
    <w:rsid w:val="00D6649A"/>
    <w:rsid w:val="00D66B5C"/>
    <w:rsid w:val="00D6791E"/>
    <w:rsid w:val="00D70041"/>
    <w:rsid w:val="00D7016B"/>
    <w:rsid w:val="00D70F37"/>
    <w:rsid w:val="00D714F5"/>
    <w:rsid w:val="00D71697"/>
    <w:rsid w:val="00D71793"/>
    <w:rsid w:val="00D71AD1"/>
    <w:rsid w:val="00D71B0C"/>
    <w:rsid w:val="00D71DD3"/>
    <w:rsid w:val="00D724F3"/>
    <w:rsid w:val="00D72AD5"/>
    <w:rsid w:val="00D74AD2"/>
    <w:rsid w:val="00D752FA"/>
    <w:rsid w:val="00D7585D"/>
    <w:rsid w:val="00D75D6F"/>
    <w:rsid w:val="00D761C3"/>
    <w:rsid w:val="00D77641"/>
    <w:rsid w:val="00D80B89"/>
    <w:rsid w:val="00D80F64"/>
    <w:rsid w:val="00D8262C"/>
    <w:rsid w:val="00D82E99"/>
    <w:rsid w:val="00D83617"/>
    <w:rsid w:val="00D83801"/>
    <w:rsid w:val="00D86401"/>
    <w:rsid w:val="00D866D7"/>
    <w:rsid w:val="00D873DD"/>
    <w:rsid w:val="00D8740A"/>
    <w:rsid w:val="00D874D8"/>
    <w:rsid w:val="00D877D5"/>
    <w:rsid w:val="00D87FFB"/>
    <w:rsid w:val="00D90C8B"/>
    <w:rsid w:val="00D90D27"/>
    <w:rsid w:val="00D91486"/>
    <w:rsid w:val="00D919A7"/>
    <w:rsid w:val="00D91C28"/>
    <w:rsid w:val="00D91C31"/>
    <w:rsid w:val="00D9202F"/>
    <w:rsid w:val="00D92BA7"/>
    <w:rsid w:val="00D93848"/>
    <w:rsid w:val="00D93BF4"/>
    <w:rsid w:val="00D93D17"/>
    <w:rsid w:val="00D93E0E"/>
    <w:rsid w:val="00D94405"/>
    <w:rsid w:val="00D96C84"/>
    <w:rsid w:val="00D97424"/>
    <w:rsid w:val="00DA060B"/>
    <w:rsid w:val="00DA0BE4"/>
    <w:rsid w:val="00DA1085"/>
    <w:rsid w:val="00DA16DF"/>
    <w:rsid w:val="00DA1BB6"/>
    <w:rsid w:val="00DA22BD"/>
    <w:rsid w:val="00DA3458"/>
    <w:rsid w:val="00DA5A9F"/>
    <w:rsid w:val="00DA5EAF"/>
    <w:rsid w:val="00DA6581"/>
    <w:rsid w:val="00DA6736"/>
    <w:rsid w:val="00DA79B8"/>
    <w:rsid w:val="00DB0361"/>
    <w:rsid w:val="00DB0555"/>
    <w:rsid w:val="00DB4F6F"/>
    <w:rsid w:val="00DB586A"/>
    <w:rsid w:val="00DB6216"/>
    <w:rsid w:val="00DB66E1"/>
    <w:rsid w:val="00DB7296"/>
    <w:rsid w:val="00DC0D82"/>
    <w:rsid w:val="00DC0FCD"/>
    <w:rsid w:val="00DC1902"/>
    <w:rsid w:val="00DC19D8"/>
    <w:rsid w:val="00DC1D08"/>
    <w:rsid w:val="00DC1E8C"/>
    <w:rsid w:val="00DC3059"/>
    <w:rsid w:val="00DC3A7E"/>
    <w:rsid w:val="00DC665D"/>
    <w:rsid w:val="00DC706D"/>
    <w:rsid w:val="00DC7EA5"/>
    <w:rsid w:val="00DD0FFC"/>
    <w:rsid w:val="00DD194E"/>
    <w:rsid w:val="00DD2001"/>
    <w:rsid w:val="00DD337C"/>
    <w:rsid w:val="00DD35BE"/>
    <w:rsid w:val="00DD3B9A"/>
    <w:rsid w:val="00DD45EC"/>
    <w:rsid w:val="00DD4FAB"/>
    <w:rsid w:val="00DD632F"/>
    <w:rsid w:val="00DD7484"/>
    <w:rsid w:val="00DD7A04"/>
    <w:rsid w:val="00DE2474"/>
    <w:rsid w:val="00DE2F0A"/>
    <w:rsid w:val="00DE3312"/>
    <w:rsid w:val="00DE3377"/>
    <w:rsid w:val="00DE36EB"/>
    <w:rsid w:val="00DE37D8"/>
    <w:rsid w:val="00DE3960"/>
    <w:rsid w:val="00DE3FC1"/>
    <w:rsid w:val="00DE49A9"/>
    <w:rsid w:val="00DE4B3E"/>
    <w:rsid w:val="00DE502B"/>
    <w:rsid w:val="00DE68F9"/>
    <w:rsid w:val="00DE6A05"/>
    <w:rsid w:val="00DE6E72"/>
    <w:rsid w:val="00DF2052"/>
    <w:rsid w:val="00DF2D08"/>
    <w:rsid w:val="00DF3A0C"/>
    <w:rsid w:val="00DF4B22"/>
    <w:rsid w:val="00DF4D59"/>
    <w:rsid w:val="00E02669"/>
    <w:rsid w:val="00E02F11"/>
    <w:rsid w:val="00E036B1"/>
    <w:rsid w:val="00E042FF"/>
    <w:rsid w:val="00E04870"/>
    <w:rsid w:val="00E05D1A"/>
    <w:rsid w:val="00E071C0"/>
    <w:rsid w:val="00E103F0"/>
    <w:rsid w:val="00E1097C"/>
    <w:rsid w:val="00E110E1"/>
    <w:rsid w:val="00E11278"/>
    <w:rsid w:val="00E1465F"/>
    <w:rsid w:val="00E14DA3"/>
    <w:rsid w:val="00E14E30"/>
    <w:rsid w:val="00E1520A"/>
    <w:rsid w:val="00E20A08"/>
    <w:rsid w:val="00E225A3"/>
    <w:rsid w:val="00E2289C"/>
    <w:rsid w:val="00E230B7"/>
    <w:rsid w:val="00E240B0"/>
    <w:rsid w:val="00E25FF3"/>
    <w:rsid w:val="00E262AE"/>
    <w:rsid w:val="00E26AF7"/>
    <w:rsid w:val="00E30420"/>
    <w:rsid w:val="00E30D4C"/>
    <w:rsid w:val="00E30D75"/>
    <w:rsid w:val="00E318FE"/>
    <w:rsid w:val="00E3211B"/>
    <w:rsid w:val="00E32613"/>
    <w:rsid w:val="00E32FD6"/>
    <w:rsid w:val="00E335E2"/>
    <w:rsid w:val="00E34BD4"/>
    <w:rsid w:val="00E34EE9"/>
    <w:rsid w:val="00E35639"/>
    <w:rsid w:val="00E36F3A"/>
    <w:rsid w:val="00E409CD"/>
    <w:rsid w:val="00E43220"/>
    <w:rsid w:val="00E44BB5"/>
    <w:rsid w:val="00E5164F"/>
    <w:rsid w:val="00E5275E"/>
    <w:rsid w:val="00E5305A"/>
    <w:rsid w:val="00E542DB"/>
    <w:rsid w:val="00E564B9"/>
    <w:rsid w:val="00E56C7C"/>
    <w:rsid w:val="00E56FC9"/>
    <w:rsid w:val="00E57516"/>
    <w:rsid w:val="00E57E88"/>
    <w:rsid w:val="00E61660"/>
    <w:rsid w:val="00E61B77"/>
    <w:rsid w:val="00E62C9B"/>
    <w:rsid w:val="00E62E62"/>
    <w:rsid w:val="00E631D6"/>
    <w:rsid w:val="00E63B7F"/>
    <w:rsid w:val="00E66B8C"/>
    <w:rsid w:val="00E672E1"/>
    <w:rsid w:val="00E67300"/>
    <w:rsid w:val="00E67886"/>
    <w:rsid w:val="00E70170"/>
    <w:rsid w:val="00E70342"/>
    <w:rsid w:val="00E7105C"/>
    <w:rsid w:val="00E7276B"/>
    <w:rsid w:val="00E75F34"/>
    <w:rsid w:val="00E7646B"/>
    <w:rsid w:val="00E77048"/>
    <w:rsid w:val="00E778C5"/>
    <w:rsid w:val="00E8001E"/>
    <w:rsid w:val="00E80D0E"/>
    <w:rsid w:val="00E81FA3"/>
    <w:rsid w:val="00E8217F"/>
    <w:rsid w:val="00E82DBC"/>
    <w:rsid w:val="00E832C6"/>
    <w:rsid w:val="00E839AD"/>
    <w:rsid w:val="00E84173"/>
    <w:rsid w:val="00E856FC"/>
    <w:rsid w:val="00E858B6"/>
    <w:rsid w:val="00E8645B"/>
    <w:rsid w:val="00E867DB"/>
    <w:rsid w:val="00E87E5A"/>
    <w:rsid w:val="00E9153E"/>
    <w:rsid w:val="00E929FE"/>
    <w:rsid w:val="00E92FB0"/>
    <w:rsid w:val="00E93413"/>
    <w:rsid w:val="00E93BC4"/>
    <w:rsid w:val="00E945D2"/>
    <w:rsid w:val="00E95A82"/>
    <w:rsid w:val="00E9650F"/>
    <w:rsid w:val="00E971C0"/>
    <w:rsid w:val="00E97B47"/>
    <w:rsid w:val="00E97C86"/>
    <w:rsid w:val="00EA0591"/>
    <w:rsid w:val="00EA13A8"/>
    <w:rsid w:val="00EA17A8"/>
    <w:rsid w:val="00EA44CD"/>
    <w:rsid w:val="00EA453E"/>
    <w:rsid w:val="00EA586B"/>
    <w:rsid w:val="00EA5995"/>
    <w:rsid w:val="00EA6FC4"/>
    <w:rsid w:val="00EB2FB9"/>
    <w:rsid w:val="00EB3143"/>
    <w:rsid w:val="00EB45E1"/>
    <w:rsid w:val="00EB4A0C"/>
    <w:rsid w:val="00EB53FB"/>
    <w:rsid w:val="00EB5442"/>
    <w:rsid w:val="00EC189D"/>
    <w:rsid w:val="00EC2547"/>
    <w:rsid w:val="00EC308B"/>
    <w:rsid w:val="00EC4212"/>
    <w:rsid w:val="00EC4825"/>
    <w:rsid w:val="00EC4EE5"/>
    <w:rsid w:val="00EC57D0"/>
    <w:rsid w:val="00EC6A8C"/>
    <w:rsid w:val="00EC6E91"/>
    <w:rsid w:val="00ED2186"/>
    <w:rsid w:val="00ED24FD"/>
    <w:rsid w:val="00ED2D73"/>
    <w:rsid w:val="00ED2EA2"/>
    <w:rsid w:val="00ED3BEF"/>
    <w:rsid w:val="00ED47BA"/>
    <w:rsid w:val="00ED4B84"/>
    <w:rsid w:val="00ED520B"/>
    <w:rsid w:val="00ED5A10"/>
    <w:rsid w:val="00ED5BBF"/>
    <w:rsid w:val="00ED5F84"/>
    <w:rsid w:val="00ED750E"/>
    <w:rsid w:val="00EE00C8"/>
    <w:rsid w:val="00EE09CB"/>
    <w:rsid w:val="00EE1118"/>
    <w:rsid w:val="00EE1119"/>
    <w:rsid w:val="00EE2706"/>
    <w:rsid w:val="00EE2CE6"/>
    <w:rsid w:val="00EE4726"/>
    <w:rsid w:val="00EE4DCF"/>
    <w:rsid w:val="00EE50B4"/>
    <w:rsid w:val="00EE5572"/>
    <w:rsid w:val="00EE7101"/>
    <w:rsid w:val="00EF16D9"/>
    <w:rsid w:val="00EF240E"/>
    <w:rsid w:val="00EF2FF0"/>
    <w:rsid w:val="00EF398C"/>
    <w:rsid w:val="00EF6D80"/>
    <w:rsid w:val="00EF6FE8"/>
    <w:rsid w:val="00EF7748"/>
    <w:rsid w:val="00F008D2"/>
    <w:rsid w:val="00F01B3D"/>
    <w:rsid w:val="00F10E84"/>
    <w:rsid w:val="00F1171F"/>
    <w:rsid w:val="00F11DD2"/>
    <w:rsid w:val="00F1201A"/>
    <w:rsid w:val="00F12B16"/>
    <w:rsid w:val="00F13FDD"/>
    <w:rsid w:val="00F1421F"/>
    <w:rsid w:val="00F1476E"/>
    <w:rsid w:val="00F1492B"/>
    <w:rsid w:val="00F149E5"/>
    <w:rsid w:val="00F15111"/>
    <w:rsid w:val="00F163AD"/>
    <w:rsid w:val="00F16FE0"/>
    <w:rsid w:val="00F17E17"/>
    <w:rsid w:val="00F17E6C"/>
    <w:rsid w:val="00F22EEE"/>
    <w:rsid w:val="00F234E1"/>
    <w:rsid w:val="00F24240"/>
    <w:rsid w:val="00F25143"/>
    <w:rsid w:val="00F2692F"/>
    <w:rsid w:val="00F26F48"/>
    <w:rsid w:val="00F272E4"/>
    <w:rsid w:val="00F27436"/>
    <w:rsid w:val="00F275D0"/>
    <w:rsid w:val="00F30429"/>
    <w:rsid w:val="00F31B99"/>
    <w:rsid w:val="00F32567"/>
    <w:rsid w:val="00F33A50"/>
    <w:rsid w:val="00F33DDA"/>
    <w:rsid w:val="00F34084"/>
    <w:rsid w:val="00F350FD"/>
    <w:rsid w:val="00F3599C"/>
    <w:rsid w:val="00F36443"/>
    <w:rsid w:val="00F40746"/>
    <w:rsid w:val="00F408A1"/>
    <w:rsid w:val="00F40F24"/>
    <w:rsid w:val="00F41680"/>
    <w:rsid w:val="00F43982"/>
    <w:rsid w:val="00F45E4E"/>
    <w:rsid w:val="00F501E3"/>
    <w:rsid w:val="00F51ADD"/>
    <w:rsid w:val="00F53F33"/>
    <w:rsid w:val="00F53F89"/>
    <w:rsid w:val="00F540E0"/>
    <w:rsid w:val="00F541C6"/>
    <w:rsid w:val="00F54473"/>
    <w:rsid w:val="00F54595"/>
    <w:rsid w:val="00F54649"/>
    <w:rsid w:val="00F559BF"/>
    <w:rsid w:val="00F56317"/>
    <w:rsid w:val="00F57F58"/>
    <w:rsid w:val="00F60126"/>
    <w:rsid w:val="00F609E9"/>
    <w:rsid w:val="00F618F9"/>
    <w:rsid w:val="00F62115"/>
    <w:rsid w:val="00F62443"/>
    <w:rsid w:val="00F63EA6"/>
    <w:rsid w:val="00F642EC"/>
    <w:rsid w:val="00F66079"/>
    <w:rsid w:val="00F665B4"/>
    <w:rsid w:val="00F67433"/>
    <w:rsid w:val="00F70571"/>
    <w:rsid w:val="00F712C8"/>
    <w:rsid w:val="00F72A43"/>
    <w:rsid w:val="00F72B77"/>
    <w:rsid w:val="00F742EF"/>
    <w:rsid w:val="00F7465E"/>
    <w:rsid w:val="00F74F4E"/>
    <w:rsid w:val="00F75533"/>
    <w:rsid w:val="00F75ED0"/>
    <w:rsid w:val="00F768F2"/>
    <w:rsid w:val="00F7794C"/>
    <w:rsid w:val="00F801DE"/>
    <w:rsid w:val="00F80DC0"/>
    <w:rsid w:val="00F81213"/>
    <w:rsid w:val="00F81AF9"/>
    <w:rsid w:val="00F82403"/>
    <w:rsid w:val="00F8276F"/>
    <w:rsid w:val="00F8305B"/>
    <w:rsid w:val="00F83743"/>
    <w:rsid w:val="00F84334"/>
    <w:rsid w:val="00F86BA7"/>
    <w:rsid w:val="00F87B53"/>
    <w:rsid w:val="00F87FE5"/>
    <w:rsid w:val="00F91FC5"/>
    <w:rsid w:val="00F92184"/>
    <w:rsid w:val="00F93B66"/>
    <w:rsid w:val="00F93C25"/>
    <w:rsid w:val="00F971F0"/>
    <w:rsid w:val="00FA1EDB"/>
    <w:rsid w:val="00FA32C4"/>
    <w:rsid w:val="00FA4186"/>
    <w:rsid w:val="00FA582E"/>
    <w:rsid w:val="00FA70E3"/>
    <w:rsid w:val="00FB0FFE"/>
    <w:rsid w:val="00FB3ABE"/>
    <w:rsid w:val="00FB4E67"/>
    <w:rsid w:val="00FB53F2"/>
    <w:rsid w:val="00FB66DA"/>
    <w:rsid w:val="00FB69D1"/>
    <w:rsid w:val="00FC0A65"/>
    <w:rsid w:val="00FC1231"/>
    <w:rsid w:val="00FC1372"/>
    <w:rsid w:val="00FC226D"/>
    <w:rsid w:val="00FC28E0"/>
    <w:rsid w:val="00FC4C6A"/>
    <w:rsid w:val="00FC4ECD"/>
    <w:rsid w:val="00FC4F9E"/>
    <w:rsid w:val="00FC5DBD"/>
    <w:rsid w:val="00FC6E4C"/>
    <w:rsid w:val="00FC77CE"/>
    <w:rsid w:val="00FD065C"/>
    <w:rsid w:val="00FD273D"/>
    <w:rsid w:val="00FD3881"/>
    <w:rsid w:val="00FD41AF"/>
    <w:rsid w:val="00FD436D"/>
    <w:rsid w:val="00FD443E"/>
    <w:rsid w:val="00FD4C2A"/>
    <w:rsid w:val="00FD541C"/>
    <w:rsid w:val="00FD5A3D"/>
    <w:rsid w:val="00FD68F3"/>
    <w:rsid w:val="00FE1389"/>
    <w:rsid w:val="00FE2864"/>
    <w:rsid w:val="00FE3737"/>
    <w:rsid w:val="00FE3AF5"/>
    <w:rsid w:val="00FE3BBE"/>
    <w:rsid w:val="00FE403F"/>
    <w:rsid w:val="00FE5298"/>
    <w:rsid w:val="00FE577D"/>
    <w:rsid w:val="00FE6537"/>
    <w:rsid w:val="00FE7869"/>
    <w:rsid w:val="00FF0096"/>
    <w:rsid w:val="00FF1DB8"/>
    <w:rsid w:val="00FF288C"/>
    <w:rsid w:val="00FF2A54"/>
    <w:rsid w:val="00FF33DD"/>
    <w:rsid w:val="00FF4440"/>
    <w:rsid w:val="00FF62CA"/>
    <w:rsid w:val="00FF7663"/>
    <w:rsid w:val="00FF7D40"/>
    <w:rsid w:val="00FF7E79"/>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472"/>
    <w:rPr>
      <w:rFonts w:ascii="Calibri" w:eastAsia="Calibri" w:hAnsi="Calibri" w:cs="Times New Roman"/>
    </w:rPr>
  </w:style>
  <w:style w:type="paragraph" w:styleId="Heading1">
    <w:name w:val="heading 1"/>
    <w:basedOn w:val="Normal"/>
    <w:link w:val="Heading1Char"/>
    <w:qFormat/>
    <w:rsid w:val="00D87FFB"/>
    <w:pPr>
      <w:widowControl w:val="0"/>
      <w:numPr>
        <w:numId w:val="15"/>
      </w:numPr>
      <w:autoSpaceDE w:val="0"/>
      <w:autoSpaceDN w:val="0"/>
      <w:spacing w:before="86" w:after="0" w:line="240" w:lineRule="auto"/>
      <w:outlineLvl w:val="0"/>
    </w:pPr>
    <w:rPr>
      <w:rFonts w:ascii="Arial" w:eastAsia="Arial" w:hAnsi="Arial" w:cs="Arial"/>
      <w:sz w:val="33"/>
      <w:szCs w:val="33"/>
      <w:lang w:val="en-US"/>
    </w:rPr>
  </w:style>
  <w:style w:type="paragraph" w:styleId="Heading2">
    <w:name w:val="heading 2"/>
    <w:basedOn w:val="Normal"/>
    <w:next w:val="Normal"/>
    <w:link w:val="Heading2Char"/>
    <w:unhideWhenUsed/>
    <w:qFormat/>
    <w:rsid w:val="00D87FFB"/>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E4DCF"/>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E4DCF"/>
    <w:pPr>
      <w:keepNext/>
      <w:numPr>
        <w:ilvl w:val="3"/>
        <w:numId w:val="15"/>
      </w:numPr>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E4DCF"/>
    <w:pPr>
      <w:numPr>
        <w:ilvl w:val="4"/>
        <w:numId w:val="15"/>
      </w:num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b/>
      <w:bCs/>
      <w:i/>
      <w:iCs/>
      <w:sz w:val="24"/>
      <w:szCs w:val="26"/>
    </w:rPr>
  </w:style>
  <w:style w:type="paragraph" w:styleId="Heading6">
    <w:name w:val="heading 6"/>
    <w:basedOn w:val="Normal"/>
    <w:next w:val="Normal"/>
    <w:link w:val="Heading6Char"/>
    <w:qFormat/>
    <w:rsid w:val="00EE4DCF"/>
    <w:pPr>
      <w:numPr>
        <w:ilvl w:val="5"/>
        <w:numId w:val="15"/>
      </w:num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b/>
      <w:bCs/>
    </w:rPr>
  </w:style>
  <w:style w:type="paragraph" w:styleId="Heading7">
    <w:name w:val="heading 7"/>
    <w:basedOn w:val="Normal"/>
    <w:next w:val="Normal"/>
    <w:link w:val="Heading7Char"/>
    <w:qFormat/>
    <w:rsid w:val="00EE4DCF"/>
    <w:pPr>
      <w:numPr>
        <w:ilvl w:val="6"/>
        <w:numId w:val="15"/>
      </w:num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EE4DCF"/>
    <w:pPr>
      <w:numPr>
        <w:ilvl w:val="7"/>
        <w:numId w:val="15"/>
      </w:num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E4DCF"/>
    <w:pPr>
      <w:numPr>
        <w:ilvl w:val="8"/>
        <w:numId w:val="15"/>
      </w:num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D80B89"/>
    <w:pPr>
      <w:ind w:left="720"/>
      <w:contextualSpacing/>
    </w:pPr>
  </w:style>
  <w:style w:type="character" w:customStyle="1" w:styleId="LDP2iChar">
    <w:name w:val="LDP2 (i) Char"/>
    <w:basedOn w:val="DefaultParagraphFont"/>
    <w:link w:val="LDP2i"/>
    <w:locked/>
    <w:rsid w:val="00D80B89"/>
    <w:rPr>
      <w:rFonts w:ascii="Times New Roman" w:eastAsia="Times New Roman" w:hAnsi="Times New Roman" w:cs="Times New Roman"/>
      <w:sz w:val="24"/>
      <w:szCs w:val="24"/>
    </w:rPr>
  </w:style>
  <w:style w:type="paragraph" w:customStyle="1" w:styleId="LDP2i">
    <w:name w:val="LDP2 (i)"/>
    <w:basedOn w:val="Normal"/>
    <w:link w:val="LDP2iChar"/>
    <w:qFormat/>
    <w:rsid w:val="00D80B89"/>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underline">
    <w:name w:val="underline"/>
    <w:basedOn w:val="DefaultParagraphFont"/>
    <w:uiPriority w:val="1"/>
    <w:rsid w:val="000D2293"/>
    <w:rPr>
      <w:u w:val="single"/>
    </w:rPr>
  </w:style>
  <w:style w:type="paragraph" w:styleId="BodyText">
    <w:name w:val="Body Text"/>
    <w:basedOn w:val="Normal"/>
    <w:link w:val="BodyTextChar"/>
    <w:unhideWhenUsed/>
    <w:qFormat/>
    <w:rsid w:val="00FB66DA"/>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FB66DA"/>
    <w:rPr>
      <w:rFonts w:ascii="Times New (W1)" w:eastAsia="Times New Roman" w:hAnsi="Times New (W1)" w:cs="Times New Roman"/>
      <w:sz w:val="24"/>
      <w:szCs w:val="24"/>
    </w:rPr>
  </w:style>
  <w:style w:type="character" w:customStyle="1" w:styleId="NPRMBodyTextChar">
    <w:name w:val="NPRMBodyText Char"/>
    <w:link w:val="NPRMBodyText"/>
    <w:locked/>
    <w:rsid w:val="00B42D3D"/>
    <w:rPr>
      <w:sz w:val="24"/>
    </w:rPr>
  </w:style>
  <w:style w:type="paragraph" w:customStyle="1" w:styleId="NPRMBodyText">
    <w:name w:val="NPRMBodyText"/>
    <w:basedOn w:val="Normal"/>
    <w:link w:val="NPRMBodyTextChar"/>
    <w:rsid w:val="00B42D3D"/>
    <w:pPr>
      <w:widowControl w:val="0"/>
      <w:tabs>
        <w:tab w:val="left" w:pos="709"/>
      </w:tabs>
      <w:overflowPunct w:val="0"/>
      <w:autoSpaceDE w:val="0"/>
      <w:autoSpaceDN w:val="0"/>
      <w:adjustRightInd w:val="0"/>
      <w:spacing w:after="0" w:line="240" w:lineRule="auto"/>
      <w:jc w:val="both"/>
    </w:pPr>
    <w:rPr>
      <w:rFonts w:asciiTheme="minorHAnsi" w:eastAsiaTheme="minorHAnsi" w:hAnsiTheme="minorHAnsi" w:cstheme="minorBidi"/>
      <w:sz w:val="24"/>
    </w:rPr>
  </w:style>
  <w:style w:type="paragraph" w:styleId="PlainText">
    <w:name w:val="Plain Text"/>
    <w:basedOn w:val="Normal"/>
    <w:link w:val="PlainTextChar"/>
    <w:unhideWhenUsed/>
    <w:rsid w:val="008012B6"/>
    <w:pPr>
      <w:tabs>
        <w:tab w:val="left" w:pos="567"/>
      </w:tabs>
      <w:overflowPunct w:val="0"/>
      <w:autoSpaceDE w:val="0"/>
      <w:autoSpaceDN w:val="0"/>
      <w:adjustRightInd w:val="0"/>
      <w:spacing w:after="0" w:line="240" w:lineRule="auto"/>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8012B6"/>
    <w:rPr>
      <w:rFonts w:ascii="Courier New" w:eastAsia="Times New Roman" w:hAnsi="Courier New" w:cs="Courier New"/>
      <w:sz w:val="20"/>
      <w:szCs w:val="24"/>
    </w:rPr>
  </w:style>
  <w:style w:type="character" w:customStyle="1" w:styleId="P1Char">
    <w:name w:val="P1 Char"/>
    <w:aliases w:val="(a) Char"/>
    <w:link w:val="P1"/>
    <w:locked/>
    <w:rsid w:val="00A23574"/>
    <w:rPr>
      <w:sz w:val="24"/>
      <w:szCs w:val="24"/>
    </w:rPr>
  </w:style>
  <w:style w:type="paragraph" w:customStyle="1" w:styleId="P1">
    <w:name w:val="P1"/>
    <w:aliases w:val="(a)"/>
    <w:basedOn w:val="Normal"/>
    <w:link w:val="P1Char"/>
    <w:qFormat/>
    <w:rsid w:val="00A23574"/>
    <w:pPr>
      <w:tabs>
        <w:tab w:val="right" w:pos="1191"/>
      </w:tabs>
      <w:spacing w:before="60" w:after="0" w:line="260" w:lineRule="exact"/>
      <w:ind w:left="1418" w:hanging="1418"/>
      <w:jc w:val="both"/>
    </w:pPr>
    <w:rPr>
      <w:rFonts w:asciiTheme="minorHAnsi" w:eastAsiaTheme="minorHAnsi" w:hAnsiTheme="minorHAnsi" w:cstheme="minorBidi"/>
      <w:sz w:val="24"/>
      <w:szCs w:val="24"/>
    </w:rPr>
  </w:style>
  <w:style w:type="character" w:customStyle="1" w:styleId="Heading1Char">
    <w:name w:val="Heading 1 Char"/>
    <w:basedOn w:val="DefaultParagraphFont"/>
    <w:link w:val="Heading1"/>
    <w:rsid w:val="00D87FFB"/>
    <w:rPr>
      <w:rFonts w:ascii="Arial" w:eastAsia="Arial" w:hAnsi="Arial" w:cs="Arial"/>
      <w:sz w:val="33"/>
      <w:szCs w:val="33"/>
      <w:lang w:val="en-US"/>
    </w:rPr>
  </w:style>
  <w:style w:type="paragraph" w:styleId="NormalWeb">
    <w:name w:val="Normal (Web)"/>
    <w:basedOn w:val="Normal"/>
    <w:uiPriority w:val="99"/>
    <w:unhideWhenUsed/>
    <w:rsid w:val="00D87FFB"/>
    <w:pPr>
      <w:spacing w:before="100" w:beforeAutospacing="1" w:after="100" w:afterAutospacing="1" w:line="240" w:lineRule="auto"/>
    </w:pPr>
    <w:rPr>
      <w:rFonts w:ascii="Times New Roman" w:eastAsia="Times New Roman" w:hAnsi="Times New Roman"/>
      <w:sz w:val="24"/>
      <w:szCs w:val="24"/>
      <w:lang w:eastAsia="en-AU"/>
    </w:rPr>
  </w:style>
  <w:style w:type="paragraph" w:styleId="ListBullet">
    <w:name w:val="List Bullet"/>
    <w:basedOn w:val="Normal"/>
    <w:unhideWhenUsed/>
    <w:rsid w:val="00D87FFB"/>
    <w:pPr>
      <w:numPr>
        <w:numId w:val="1"/>
      </w:numPr>
      <w:spacing w:after="0"/>
      <w:contextualSpacing/>
    </w:pPr>
    <w:rPr>
      <w:rFonts w:ascii="Arial" w:eastAsiaTheme="minorHAnsi" w:hAnsi="Arial" w:cs="Arial"/>
      <w:lang w:eastAsia="en-AU"/>
    </w:rPr>
  </w:style>
  <w:style w:type="paragraph" w:styleId="ListBullet2">
    <w:name w:val="List Bullet 2"/>
    <w:basedOn w:val="Normal"/>
    <w:unhideWhenUsed/>
    <w:rsid w:val="00D87FFB"/>
    <w:pPr>
      <w:numPr>
        <w:ilvl w:val="1"/>
        <w:numId w:val="1"/>
      </w:numPr>
      <w:spacing w:after="0"/>
      <w:contextualSpacing/>
    </w:pPr>
    <w:rPr>
      <w:rFonts w:ascii="Arial" w:eastAsiaTheme="minorHAnsi" w:hAnsi="Arial" w:cs="Arial"/>
      <w:lang w:eastAsia="en-AU"/>
    </w:rPr>
  </w:style>
  <w:style w:type="paragraph" w:styleId="ListBullet3">
    <w:name w:val="List Bullet 3"/>
    <w:basedOn w:val="Normal"/>
    <w:unhideWhenUsed/>
    <w:rsid w:val="00D87FFB"/>
    <w:pPr>
      <w:numPr>
        <w:ilvl w:val="2"/>
        <w:numId w:val="1"/>
      </w:numPr>
      <w:spacing w:after="0"/>
      <w:contextualSpacing/>
    </w:pPr>
    <w:rPr>
      <w:rFonts w:ascii="Arial" w:eastAsiaTheme="minorHAnsi" w:hAnsi="Arial" w:cs="Arial"/>
      <w:lang w:eastAsia="en-AU"/>
    </w:rPr>
  </w:style>
  <w:style w:type="numbering" w:customStyle="1" w:styleId="SDbulletlist">
    <w:name w:val="SD bullet list"/>
    <w:uiPriority w:val="99"/>
    <w:rsid w:val="00D87FFB"/>
    <w:pPr>
      <w:numPr>
        <w:numId w:val="1"/>
      </w:numPr>
    </w:pPr>
  </w:style>
  <w:style w:type="paragraph" w:customStyle="1" w:styleId="unHeading2">
    <w:name w:val="unHeading2"/>
    <w:basedOn w:val="Heading2"/>
    <w:next w:val="Normal"/>
    <w:qFormat/>
    <w:rsid w:val="00D87FFB"/>
    <w:pPr>
      <w:widowControl w:val="0"/>
      <w:overflowPunct w:val="0"/>
      <w:autoSpaceDE w:val="0"/>
      <w:autoSpaceDN w:val="0"/>
      <w:adjustRightInd w:val="0"/>
      <w:spacing w:before="360" w:after="120"/>
      <w:textAlignment w:val="baseline"/>
    </w:pPr>
    <w:rPr>
      <w:rFonts w:ascii="Arial" w:eastAsia="Times New Roman" w:hAnsi="Arial" w:cs="Arial"/>
      <w:b/>
      <w:color w:val="1F497D" w:themeColor="text2"/>
      <w:kern w:val="32"/>
      <w:sz w:val="28"/>
      <w:szCs w:val="20"/>
    </w:rPr>
  </w:style>
  <w:style w:type="character" w:customStyle="1" w:styleId="Heading2Char">
    <w:name w:val="Heading 2 Char"/>
    <w:basedOn w:val="DefaultParagraphFont"/>
    <w:link w:val="Heading2"/>
    <w:rsid w:val="00D87FFB"/>
    <w:rPr>
      <w:rFonts w:asciiTheme="majorHAnsi" w:eastAsiaTheme="majorEastAsia" w:hAnsiTheme="majorHAnsi" w:cstheme="majorBidi"/>
      <w:color w:val="365F91" w:themeColor="accent1" w:themeShade="BF"/>
      <w:sz w:val="26"/>
      <w:szCs w:val="26"/>
    </w:rPr>
  </w:style>
  <w:style w:type="paragraph" w:customStyle="1" w:styleId="LDClause">
    <w:name w:val="LDClause"/>
    <w:basedOn w:val="Normal"/>
    <w:link w:val="LDClauseChar"/>
    <w:rsid w:val="006127DA"/>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LDClauseChar">
    <w:name w:val="LDClause Char"/>
    <w:link w:val="LDClause"/>
    <w:rsid w:val="006127DA"/>
    <w:rPr>
      <w:rFonts w:ascii="Times New Roman" w:eastAsia="Times New Roman" w:hAnsi="Times New Roman" w:cs="Times New Roman"/>
      <w:sz w:val="24"/>
      <w:szCs w:val="24"/>
    </w:rPr>
  </w:style>
  <w:style w:type="paragraph" w:customStyle="1" w:styleId="LDP1a0">
    <w:name w:val="LDP1(a)"/>
    <w:basedOn w:val="LDClause"/>
    <w:link w:val="LDP1aChar0"/>
    <w:qFormat/>
    <w:rsid w:val="006127DA"/>
    <w:pPr>
      <w:tabs>
        <w:tab w:val="clear" w:pos="454"/>
        <w:tab w:val="clear" w:pos="737"/>
        <w:tab w:val="left" w:pos="1191"/>
      </w:tabs>
      <w:ind w:left="1191" w:hanging="454"/>
    </w:pPr>
  </w:style>
  <w:style w:type="character" w:customStyle="1" w:styleId="LDP1aChar0">
    <w:name w:val="LDP1(a) Char"/>
    <w:link w:val="LDP1a0"/>
    <w:rsid w:val="006127DA"/>
    <w:rPr>
      <w:rFonts w:ascii="Times New Roman" w:eastAsia="Times New Roman" w:hAnsi="Times New Roman" w:cs="Times New Roman"/>
      <w:sz w:val="24"/>
      <w:szCs w:val="24"/>
    </w:rPr>
  </w:style>
  <w:style w:type="paragraph" w:customStyle="1" w:styleId="LDAmendHeading">
    <w:name w:val="LDAmendHeading"/>
    <w:basedOn w:val="Normal"/>
    <w:next w:val="LDAmendInstruction"/>
    <w:rsid w:val="005C71E7"/>
    <w:pPr>
      <w:keepNext/>
      <w:spacing w:before="180" w:after="60" w:line="240" w:lineRule="auto"/>
      <w:ind w:left="720" w:hanging="720"/>
    </w:pPr>
    <w:rPr>
      <w:rFonts w:ascii="Arial" w:eastAsia="Times New Roman" w:hAnsi="Arial"/>
      <w:b/>
      <w:sz w:val="24"/>
      <w:szCs w:val="24"/>
    </w:rPr>
  </w:style>
  <w:style w:type="paragraph" w:customStyle="1" w:styleId="LDAmendInstruction">
    <w:name w:val="LDAmendInstruction"/>
    <w:basedOn w:val="Normal"/>
    <w:next w:val="Normal"/>
    <w:link w:val="LDAmendInstructionChar"/>
    <w:rsid w:val="005C71E7"/>
    <w:pPr>
      <w:keepNext/>
      <w:spacing w:before="120" w:after="0" w:line="240" w:lineRule="auto"/>
      <w:ind w:left="737"/>
    </w:pPr>
    <w:rPr>
      <w:rFonts w:ascii="Times New Roman" w:eastAsia="Times New Roman" w:hAnsi="Times New Roman"/>
      <w:i/>
      <w:sz w:val="24"/>
      <w:szCs w:val="24"/>
    </w:rPr>
  </w:style>
  <w:style w:type="paragraph" w:customStyle="1" w:styleId="UnitHeading">
    <w:name w:val="Unit Heading"/>
    <w:basedOn w:val="Normal"/>
    <w:next w:val="Normal"/>
    <w:qFormat/>
    <w:rsid w:val="005C71E7"/>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b/>
      <w:sz w:val="24"/>
      <w:szCs w:val="24"/>
    </w:rPr>
  </w:style>
  <w:style w:type="character" w:customStyle="1" w:styleId="LDAmendInstructionChar">
    <w:name w:val="LDAmendInstruction Char"/>
    <w:link w:val="LDAmendInstruction"/>
    <w:rsid w:val="005C71E7"/>
    <w:rPr>
      <w:rFonts w:ascii="Times New Roman" w:eastAsia="Times New Roman" w:hAnsi="Times New Roman" w:cs="Times New Roman"/>
      <w:i/>
      <w:sz w:val="24"/>
      <w:szCs w:val="24"/>
    </w:rPr>
  </w:style>
  <w:style w:type="paragraph" w:styleId="Subtitle">
    <w:name w:val="Subtitle"/>
    <w:basedOn w:val="Normal"/>
    <w:link w:val="SubtitleChar"/>
    <w:qFormat/>
    <w:rsid w:val="00C21CBF"/>
    <w:pPr>
      <w:spacing w:after="60" w:line="259" w:lineRule="auto"/>
      <w:jc w:val="center"/>
      <w:outlineLvl w:val="1"/>
    </w:pPr>
    <w:rPr>
      <w:rFonts w:ascii="Arial" w:eastAsiaTheme="minorHAnsi" w:hAnsi="Arial" w:cs="Arial"/>
      <w:sz w:val="24"/>
    </w:rPr>
  </w:style>
  <w:style w:type="character" w:customStyle="1" w:styleId="SubtitleChar">
    <w:name w:val="Subtitle Char"/>
    <w:basedOn w:val="DefaultParagraphFont"/>
    <w:link w:val="Subtitle"/>
    <w:rsid w:val="00C21CBF"/>
    <w:rPr>
      <w:rFonts w:ascii="Arial" w:hAnsi="Arial" w:cs="Arial"/>
      <w:sz w:val="24"/>
    </w:rPr>
  </w:style>
  <w:style w:type="paragraph" w:customStyle="1" w:styleId="UnitTitle">
    <w:name w:val="Unit Title"/>
    <w:basedOn w:val="Normal"/>
    <w:next w:val="Normal"/>
    <w:rsid w:val="00C21CBF"/>
    <w:pPr>
      <w:keepNext/>
      <w:tabs>
        <w:tab w:val="left" w:pos="1985"/>
      </w:tabs>
      <w:spacing w:before="360" w:after="160" w:line="259" w:lineRule="auto"/>
    </w:pPr>
    <w:rPr>
      <w:rFonts w:ascii="Arial" w:eastAsiaTheme="minorHAnsi" w:hAnsi="Arial" w:cstheme="minorBidi"/>
      <w:b/>
      <w:sz w:val="24"/>
    </w:rPr>
  </w:style>
  <w:style w:type="character" w:customStyle="1" w:styleId="Heading3Char">
    <w:name w:val="Heading 3 Char"/>
    <w:basedOn w:val="DefaultParagraphFont"/>
    <w:link w:val="Heading3"/>
    <w:rsid w:val="00EE4D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E4D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E4DC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EE4DCF"/>
    <w:rPr>
      <w:rFonts w:ascii="Times New Roman" w:eastAsia="Times New Roman" w:hAnsi="Times New Roman" w:cs="Times New Roman"/>
      <w:b/>
      <w:bCs/>
    </w:rPr>
  </w:style>
  <w:style w:type="character" w:customStyle="1" w:styleId="Heading7Char">
    <w:name w:val="Heading 7 Char"/>
    <w:basedOn w:val="DefaultParagraphFont"/>
    <w:link w:val="Heading7"/>
    <w:rsid w:val="00EE4D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E4D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E4DCF"/>
    <w:rPr>
      <w:rFonts w:ascii="Arial" w:eastAsia="Times New Roman" w:hAnsi="Arial" w:cs="Arial"/>
    </w:rPr>
  </w:style>
  <w:style w:type="paragraph" w:styleId="BodyText2">
    <w:name w:val="Body Text 2"/>
    <w:basedOn w:val="Normal"/>
    <w:link w:val="BodyText2Char"/>
    <w:rsid w:val="00EE4DCF"/>
    <w:pPr>
      <w:tabs>
        <w:tab w:val="left" w:pos="567"/>
      </w:tabs>
      <w:overflowPunct w:val="0"/>
      <w:autoSpaceDE w:val="0"/>
      <w:autoSpaceDN w:val="0"/>
      <w:adjustRightInd w:val="0"/>
      <w:spacing w:after="120" w:line="480" w:lineRule="auto"/>
      <w:textAlignment w:val="baseline"/>
    </w:pPr>
    <w:rPr>
      <w:rFonts w:ascii="Times New (W1)" w:eastAsia="Times New Roman" w:hAnsi="Times New (W1)"/>
      <w:sz w:val="24"/>
      <w:szCs w:val="24"/>
    </w:rPr>
  </w:style>
  <w:style w:type="character" w:customStyle="1" w:styleId="BodyText2Char">
    <w:name w:val="Body Text 2 Char"/>
    <w:basedOn w:val="DefaultParagraphFont"/>
    <w:link w:val="BodyText2"/>
    <w:rsid w:val="00EE4DCF"/>
    <w:rPr>
      <w:rFonts w:ascii="Times New (W1)" w:eastAsia="Times New Roman" w:hAnsi="Times New (W1)" w:cs="Times New Roman"/>
      <w:sz w:val="24"/>
      <w:szCs w:val="24"/>
    </w:rPr>
  </w:style>
  <w:style w:type="paragraph" w:styleId="BodyText3">
    <w:name w:val="Body Text 3"/>
    <w:basedOn w:val="Normal"/>
    <w:link w:val="BodyText3Char"/>
    <w:rsid w:val="00EE4DCF"/>
    <w:pPr>
      <w:tabs>
        <w:tab w:val="left" w:pos="567"/>
      </w:tabs>
      <w:overflowPunct w:val="0"/>
      <w:autoSpaceDE w:val="0"/>
      <w:autoSpaceDN w:val="0"/>
      <w:adjustRightInd w:val="0"/>
      <w:spacing w:after="120" w:line="240" w:lineRule="auto"/>
      <w:textAlignment w:val="baseline"/>
    </w:pPr>
    <w:rPr>
      <w:rFonts w:ascii="Times New (W1)" w:eastAsia="Times New Roman" w:hAnsi="Times New (W1)"/>
      <w:sz w:val="16"/>
      <w:szCs w:val="16"/>
    </w:rPr>
  </w:style>
  <w:style w:type="character" w:customStyle="1" w:styleId="BodyText3Char">
    <w:name w:val="Body Text 3 Char"/>
    <w:basedOn w:val="DefaultParagraphFont"/>
    <w:link w:val="BodyText3"/>
    <w:rsid w:val="00EE4DCF"/>
    <w:rPr>
      <w:rFonts w:ascii="Times New (W1)" w:eastAsia="Times New Roman" w:hAnsi="Times New (W1)" w:cs="Times New Roman"/>
      <w:sz w:val="16"/>
      <w:szCs w:val="16"/>
    </w:rPr>
  </w:style>
  <w:style w:type="paragraph" w:styleId="BodyTextIndent">
    <w:name w:val="Body Text Indent"/>
    <w:basedOn w:val="Normal"/>
    <w:link w:val="BodyTextIndentChar"/>
    <w:rsid w:val="00EE4DC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24"/>
      <w:szCs w:val="24"/>
    </w:rPr>
  </w:style>
  <w:style w:type="character" w:customStyle="1" w:styleId="BodyTextIndentChar">
    <w:name w:val="Body Text Indent Char"/>
    <w:basedOn w:val="DefaultParagraphFont"/>
    <w:link w:val="BodyTextIndent"/>
    <w:rsid w:val="00EE4DCF"/>
    <w:rPr>
      <w:rFonts w:ascii="Times New (W1)" w:eastAsia="Times New Roman" w:hAnsi="Times New (W1)" w:cs="Times New Roman"/>
      <w:sz w:val="24"/>
      <w:szCs w:val="24"/>
    </w:rPr>
  </w:style>
  <w:style w:type="character" w:styleId="PageNumber">
    <w:name w:val="page number"/>
    <w:basedOn w:val="DefaultParagraphFont"/>
    <w:rsid w:val="00EE4DCF"/>
  </w:style>
  <w:style w:type="paragraph" w:customStyle="1" w:styleId="NPCBodyText">
    <w:name w:val="NPCBodyText"/>
    <w:basedOn w:val="Normal"/>
    <w:rsid w:val="00EE4DCF"/>
    <w:pPr>
      <w:tabs>
        <w:tab w:val="left" w:pos="567"/>
      </w:tabs>
      <w:overflowPunct w:val="0"/>
      <w:autoSpaceDE w:val="0"/>
      <w:autoSpaceDN w:val="0"/>
      <w:adjustRightInd w:val="0"/>
      <w:spacing w:after="0" w:line="240" w:lineRule="auto"/>
      <w:jc w:val="both"/>
      <w:textAlignment w:val="baseline"/>
    </w:pPr>
    <w:rPr>
      <w:rFonts w:ascii="Times New (W1)" w:eastAsia="Times New Roman" w:hAnsi="Times New (W1)"/>
      <w:sz w:val="20"/>
      <w:szCs w:val="20"/>
      <w:lang w:eastAsia="en-AU"/>
    </w:rPr>
  </w:style>
  <w:style w:type="paragraph" w:customStyle="1" w:styleId="NPCheading4">
    <w:name w:val="NPCheading4"/>
    <w:basedOn w:val="Normal"/>
    <w:rsid w:val="00EE4DCF"/>
    <w:pPr>
      <w:widowControl w:val="0"/>
      <w:tabs>
        <w:tab w:val="left" w:pos="567"/>
      </w:tabs>
      <w:overflowPunct w:val="0"/>
      <w:autoSpaceDE w:val="0"/>
      <w:autoSpaceDN w:val="0"/>
      <w:adjustRightInd w:val="0"/>
      <w:spacing w:before="240" w:after="60" w:line="240" w:lineRule="auto"/>
      <w:textAlignment w:val="baseline"/>
      <w:outlineLvl w:val="0"/>
    </w:pPr>
    <w:rPr>
      <w:rFonts w:ascii="Arial" w:eastAsia="Times New Roman" w:hAnsi="Arial" w:cs="Arial"/>
      <w:b/>
      <w:sz w:val="20"/>
      <w:szCs w:val="20"/>
      <w:lang w:eastAsia="en-AU"/>
    </w:rPr>
  </w:style>
  <w:style w:type="paragraph" w:customStyle="1" w:styleId="indent">
    <w:name w:val="indent"/>
    <w:basedOn w:val="Normal"/>
    <w:rsid w:val="00EE4DC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sz w:val="24"/>
      <w:szCs w:val="24"/>
      <w:lang w:val="en-GB"/>
    </w:rPr>
  </w:style>
  <w:style w:type="paragraph" w:customStyle="1" w:styleId="numeric">
    <w:name w:val="numeric"/>
    <w:basedOn w:val="Normal"/>
    <w:rsid w:val="00EE4DC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sz w:val="24"/>
      <w:szCs w:val="24"/>
      <w:lang w:val="en-GB"/>
    </w:rPr>
  </w:style>
  <w:style w:type="paragraph" w:customStyle="1" w:styleId="Style2">
    <w:name w:val="Style2"/>
    <w:basedOn w:val="Normal"/>
    <w:rsid w:val="00EE4DC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val="en-GB"/>
    </w:rPr>
  </w:style>
  <w:style w:type="paragraph" w:customStyle="1" w:styleId="Reference">
    <w:name w:val="Reference"/>
    <w:basedOn w:val="BodyText"/>
    <w:rsid w:val="00EE4DCF"/>
    <w:pPr>
      <w:spacing w:before="360"/>
    </w:pPr>
    <w:rPr>
      <w:rFonts w:ascii="Arial" w:hAnsi="Arial"/>
      <w:b/>
      <w:lang w:val="en-GB"/>
    </w:rPr>
  </w:style>
  <w:style w:type="paragraph" w:customStyle="1" w:styleId="LDEndLine">
    <w:name w:val="LDEndLine"/>
    <w:basedOn w:val="BodyText"/>
    <w:rsid w:val="00EE4DCF"/>
    <w:pPr>
      <w:pBdr>
        <w:bottom w:val="single" w:sz="2" w:space="0" w:color="auto"/>
      </w:pBdr>
    </w:pPr>
    <w:rPr>
      <w:rFonts w:ascii="Times New Roman" w:hAnsi="Times New Roman"/>
    </w:rPr>
  </w:style>
  <w:style w:type="paragraph" w:styleId="Title">
    <w:name w:val="Title"/>
    <w:basedOn w:val="BodyText"/>
    <w:next w:val="BodyText"/>
    <w:link w:val="TitleChar"/>
    <w:qFormat/>
    <w:rsid w:val="00EE4DC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EE4DCF"/>
    <w:rPr>
      <w:rFonts w:ascii="Arial" w:eastAsia="Times New Roman" w:hAnsi="Arial" w:cs="Arial"/>
      <w:bCs/>
      <w:kern w:val="28"/>
      <w:sz w:val="24"/>
      <w:szCs w:val="32"/>
    </w:rPr>
  </w:style>
  <w:style w:type="paragraph" w:customStyle="1" w:styleId="LDTitle">
    <w:name w:val="LDTitle"/>
    <w:link w:val="LDTitleChar"/>
    <w:rsid w:val="00EE4DCF"/>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EE4DCF"/>
    <w:pPr>
      <w:spacing w:before="120"/>
      <w:ind w:left="1843"/>
    </w:pPr>
    <w:rPr>
      <w:rFonts w:ascii="Times New Roman" w:hAnsi="Times New Roman"/>
      <w:sz w:val="20"/>
      <w:szCs w:val="20"/>
    </w:rPr>
  </w:style>
  <w:style w:type="paragraph" w:customStyle="1" w:styleId="LDDate">
    <w:name w:val="LDDate"/>
    <w:basedOn w:val="LDBodytext"/>
    <w:link w:val="LDDateChar"/>
    <w:rsid w:val="00EE4DCF"/>
    <w:pPr>
      <w:spacing w:before="240"/>
    </w:pPr>
  </w:style>
  <w:style w:type="paragraph" w:customStyle="1" w:styleId="LDFollowing">
    <w:name w:val="LDFollowing"/>
    <w:basedOn w:val="LDDate"/>
    <w:next w:val="LDBodytext"/>
    <w:rsid w:val="00EE4DCF"/>
    <w:pPr>
      <w:spacing w:before="60"/>
    </w:pPr>
  </w:style>
  <w:style w:type="paragraph" w:customStyle="1" w:styleId="LDScheduleheading">
    <w:name w:val="LDSchedule heading"/>
    <w:basedOn w:val="LDTitle"/>
    <w:next w:val="LDBodytext"/>
    <w:link w:val="LDScheduleheadingChar"/>
    <w:rsid w:val="00EE4DCF"/>
    <w:pPr>
      <w:keepNext/>
      <w:tabs>
        <w:tab w:val="left" w:pos="1843"/>
      </w:tabs>
      <w:spacing w:before="480" w:after="120"/>
      <w:ind w:left="1843" w:hanging="1843"/>
    </w:pPr>
    <w:rPr>
      <w:rFonts w:cs="Arial"/>
      <w:b/>
    </w:rPr>
  </w:style>
  <w:style w:type="paragraph" w:customStyle="1" w:styleId="LDTableheading">
    <w:name w:val="LDTableheading"/>
    <w:basedOn w:val="LDBodytext"/>
    <w:rsid w:val="00EE4DC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EE4DCF"/>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EE4DCF"/>
    <w:pPr>
      <w:keepNext/>
      <w:spacing w:before="900"/>
    </w:pPr>
  </w:style>
  <w:style w:type="character" w:customStyle="1" w:styleId="LDCitation">
    <w:name w:val="LDCitation"/>
    <w:rsid w:val="00EE4DCF"/>
    <w:rPr>
      <w:i/>
      <w:iCs/>
    </w:rPr>
  </w:style>
  <w:style w:type="paragraph" w:customStyle="1" w:styleId="LDFooter">
    <w:name w:val="LDFooter"/>
    <w:basedOn w:val="LDBodytext"/>
    <w:rsid w:val="00EE4DCF"/>
    <w:pPr>
      <w:tabs>
        <w:tab w:val="right" w:pos="8505"/>
      </w:tabs>
    </w:pPr>
    <w:rPr>
      <w:sz w:val="20"/>
    </w:rPr>
  </w:style>
  <w:style w:type="paragraph" w:customStyle="1" w:styleId="LDDescription">
    <w:name w:val="LD Description"/>
    <w:basedOn w:val="LDTitle"/>
    <w:rsid w:val="00EE4DC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EE4DCF"/>
    <w:pPr>
      <w:keepNext/>
      <w:tabs>
        <w:tab w:val="left" w:pos="737"/>
      </w:tabs>
      <w:spacing w:before="180" w:after="60"/>
      <w:ind w:left="737" w:hanging="737"/>
    </w:pPr>
    <w:rPr>
      <w:b/>
    </w:rPr>
  </w:style>
  <w:style w:type="paragraph" w:customStyle="1" w:styleId="LDP3A">
    <w:name w:val="LDP3 (A)"/>
    <w:basedOn w:val="LDP2i"/>
    <w:link w:val="LDP3AChar"/>
    <w:qFormat/>
    <w:rsid w:val="00EE4DCF"/>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EE4DCF"/>
    <w:pPr>
      <w:ind w:left="738" w:hanging="851"/>
    </w:pPr>
  </w:style>
  <w:style w:type="paragraph" w:styleId="BlockText">
    <w:name w:val="Block Text"/>
    <w:basedOn w:val="Normal"/>
    <w:rsid w:val="00EE4DC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sz w:val="24"/>
      <w:szCs w:val="24"/>
    </w:rPr>
  </w:style>
  <w:style w:type="paragraph" w:styleId="BodyTextFirstIndent">
    <w:name w:val="Body Text First Indent"/>
    <w:basedOn w:val="BodyText"/>
    <w:link w:val="BodyTextFirstIndentChar"/>
    <w:rsid w:val="00EE4DCF"/>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EE4DCF"/>
    <w:rPr>
      <w:rFonts w:ascii="Times New (W1)" w:eastAsia="Times New Roman" w:hAnsi="Times New (W1)" w:cs="Times New Roman"/>
      <w:sz w:val="24"/>
      <w:szCs w:val="20"/>
    </w:rPr>
  </w:style>
  <w:style w:type="paragraph" w:styleId="BodyTextFirstIndent2">
    <w:name w:val="Body Text First Indent 2"/>
    <w:basedOn w:val="BodyTextIndent"/>
    <w:link w:val="BodyTextFirstIndent2Char"/>
    <w:rsid w:val="00EE4DCF"/>
    <w:pPr>
      <w:ind w:firstLine="210"/>
    </w:pPr>
  </w:style>
  <w:style w:type="character" w:customStyle="1" w:styleId="BodyTextFirstIndent2Char">
    <w:name w:val="Body Text First Indent 2 Char"/>
    <w:basedOn w:val="BodyTextIndentChar"/>
    <w:link w:val="BodyTextFirstIndent2"/>
    <w:rsid w:val="00EE4DCF"/>
    <w:rPr>
      <w:rFonts w:ascii="Times New (W1)" w:eastAsia="Times New Roman" w:hAnsi="Times New (W1)" w:cs="Times New Roman"/>
      <w:sz w:val="24"/>
      <w:szCs w:val="24"/>
    </w:rPr>
  </w:style>
  <w:style w:type="paragraph" w:styleId="BodyTextIndent2">
    <w:name w:val="Body Text Indent 2"/>
    <w:basedOn w:val="Normal"/>
    <w:link w:val="BodyTextIndent2Char"/>
    <w:rsid w:val="00EE4DC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sz w:val="24"/>
      <w:szCs w:val="24"/>
    </w:rPr>
  </w:style>
  <w:style w:type="character" w:customStyle="1" w:styleId="BodyTextIndent2Char">
    <w:name w:val="Body Text Indent 2 Char"/>
    <w:basedOn w:val="DefaultParagraphFont"/>
    <w:link w:val="BodyTextIndent2"/>
    <w:rsid w:val="00EE4DCF"/>
    <w:rPr>
      <w:rFonts w:ascii="Times New (W1)" w:eastAsia="Times New Roman" w:hAnsi="Times New (W1)" w:cs="Times New Roman"/>
      <w:sz w:val="24"/>
      <w:szCs w:val="24"/>
    </w:rPr>
  </w:style>
  <w:style w:type="paragraph" w:styleId="BodyTextIndent3">
    <w:name w:val="Body Text Indent 3"/>
    <w:basedOn w:val="Normal"/>
    <w:link w:val="BodyTextIndent3Char"/>
    <w:rsid w:val="00EE4DC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16"/>
      <w:szCs w:val="16"/>
    </w:rPr>
  </w:style>
  <w:style w:type="character" w:customStyle="1" w:styleId="BodyTextIndent3Char">
    <w:name w:val="Body Text Indent 3 Char"/>
    <w:basedOn w:val="DefaultParagraphFont"/>
    <w:link w:val="BodyTextIndent3"/>
    <w:rsid w:val="00EE4DCF"/>
    <w:rPr>
      <w:rFonts w:ascii="Times New (W1)" w:eastAsia="Times New Roman" w:hAnsi="Times New (W1)" w:cs="Times New Roman"/>
      <w:sz w:val="16"/>
      <w:szCs w:val="16"/>
    </w:rPr>
  </w:style>
  <w:style w:type="paragraph" w:styleId="Caption">
    <w:name w:val="caption"/>
    <w:basedOn w:val="Normal"/>
    <w:next w:val="Normal"/>
    <w:qFormat/>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b/>
      <w:bCs/>
      <w:sz w:val="20"/>
      <w:szCs w:val="24"/>
    </w:rPr>
  </w:style>
  <w:style w:type="paragraph" w:styleId="Closing">
    <w:name w:val="Closing"/>
    <w:basedOn w:val="Normal"/>
    <w:link w:val="ClosingChar"/>
    <w:rsid w:val="00EE4DC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sz w:val="24"/>
      <w:szCs w:val="24"/>
    </w:rPr>
  </w:style>
  <w:style w:type="character" w:customStyle="1" w:styleId="ClosingChar">
    <w:name w:val="Closing Char"/>
    <w:basedOn w:val="DefaultParagraphFont"/>
    <w:link w:val="Closing"/>
    <w:rsid w:val="00EE4DCF"/>
    <w:rPr>
      <w:rFonts w:ascii="Times New (W1)" w:eastAsia="Times New Roman" w:hAnsi="Times New (W1)" w:cs="Times New Roman"/>
      <w:sz w:val="24"/>
      <w:szCs w:val="24"/>
    </w:rPr>
  </w:style>
  <w:style w:type="paragraph" w:styleId="Date">
    <w:name w:val="Date"/>
    <w:basedOn w:val="Normal"/>
    <w:next w:val="Normal"/>
    <w:link w:val="DateChar"/>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DateChar">
    <w:name w:val="Date Char"/>
    <w:basedOn w:val="DefaultParagraphFont"/>
    <w:link w:val="Date"/>
    <w:rsid w:val="00EE4DCF"/>
    <w:rPr>
      <w:rFonts w:ascii="Times New (W1)" w:eastAsia="Times New Roman" w:hAnsi="Times New (W1)" w:cs="Times New Roman"/>
      <w:sz w:val="24"/>
      <w:szCs w:val="24"/>
    </w:rPr>
  </w:style>
  <w:style w:type="paragraph" w:styleId="DocumentMap">
    <w:name w:val="Document Map"/>
    <w:basedOn w:val="Normal"/>
    <w:link w:val="DocumentMapChar"/>
    <w:semiHidden/>
    <w:rsid w:val="00EE4DC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EE4DC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E-mailSignatureChar">
    <w:name w:val="E-mail Signature Char"/>
    <w:basedOn w:val="DefaultParagraphFont"/>
    <w:link w:val="E-mailSignature"/>
    <w:rsid w:val="00EE4DCF"/>
    <w:rPr>
      <w:rFonts w:ascii="Times New (W1)" w:eastAsia="Times New Roman" w:hAnsi="Times New (W1)" w:cs="Times New Roman"/>
      <w:sz w:val="24"/>
      <w:szCs w:val="24"/>
    </w:rPr>
  </w:style>
  <w:style w:type="paragraph" w:styleId="EndnoteText">
    <w:name w:val="endnote text"/>
    <w:basedOn w:val="Normal"/>
    <w:link w:val="EndnoteTextChar"/>
    <w:semiHidden/>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0"/>
      <w:szCs w:val="24"/>
    </w:rPr>
  </w:style>
  <w:style w:type="character" w:customStyle="1" w:styleId="EndnoteTextChar">
    <w:name w:val="Endnote Text Char"/>
    <w:basedOn w:val="DefaultParagraphFont"/>
    <w:link w:val="EndnoteText"/>
    <w:semiHidden/>
    <w:rsid w:val="00EE4DCF"/>
    <w:rPr>
      <w:rFonts w:ascii="Times New (W1)" w:eastAsia="Times New Roman" w:hAnsi="Times New (W1)" w:cs="Times New Roman"/>
      <w:sz w:val="20"/>
      <w:szCs w:val="24"/>
    </w:rPr>
  </w:style>
  <w:style w:type="paragraph" w:styleId="EnvelopeAddress">
    <w:name w:val="envelope address"/>
    <w:basedOn w:val="Normal"/>
    <w:rsid w:val="00EE4DC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EE4DC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0"/>
      <w:szCs w:val="24"/>
    </w:rPr>
  </w:style>
  <w:style w:type="character" w:customStyle="1" w:styleId="FootnoteTextChar">
    <w:name w:val="Footnote Text Char"/>
    <w:basedOn w:val="DefaultParagraphFont"/>
    <w:link w:val="FootnoteText"/>
    <w:semiHidden/>
    <w:rsid w:val="00EE4DCF"/>
    <w:rPr>
      <w:rFonts w:ascii="Times New (W1)" w:eastAsia="Times New Roman" w:hAnsi="Times New (W1)" w:cs="Times New Roman"/>
      <w:sz w:val="20"/>
      <w:szCs w:val="24"/>
    </w:rPr>
  </w:style>
  <w:style w:type="paragraph" w:styleId="HTMLAddress">
    <w:name w:val="HTML Address"/>
    <w:basedOn w:val="Normal"/>
    <w:link w:val="HTMLAddressChar"/>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i/>
      <w:iCs/>
      <w:sz w:val="24"/>
      <w:szCs w:val="24"/>
    </w:rPr>
  </w:style>
  <w:style w:type="character" w:customStyle="1" w:styleId="HTMLAddressChar">
    <w:name w:val="HTML Address Char"/>
    <w:basedOn w:val="DefaultParagraphFont"/>
    <w:link w:val="HTMLAddress"/>
    <w:rsid w:val="00EE4DCF"/>
    <w:rPr>
      <w:rFonts w:ascii="Times New (W1)" w:eastAsia="Times New Roman" w:hAnsi="Times New (W1)" w:cs="Times New Roman"/>
      <w:i/>
      <w:iCs/>
      <w:sz w:val="24"/>
      <w:szCs w:val="24"/>
    </w:rPr>
  </w:style>
  <w:style w:type="paragraph" w:styleId="HTMLPreformatted">
    <w:name w:val="HTML Preformatted"/>
    <w:basedOn w:val="Normal"/>
    <w:link w:val="HTMLPreformattedChar"/>
    <w:rsid w:val="00EE4DC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EE4DCF"/>
    <w:rPr>
      <w:rFonts w:ascii="Courier New" w:eastAsia="Times New Roman" w:hAnsi="Courier New" w:cs="Courier New"/>
      <w:sz w:val="20"/>
      <w:szCs w:val="24"/>
    </w:rPr>
  </w:style>
  <w:style w:type="paragraph" w:styleId="Index1">
    <w:name w:val="index 1"/>
    <w:basedOn w:val="Normal"/>
    <w:next w:val="Normal"/>
    <w:autoRedefine/>
    <w:semiHidden/>
    <w:rsid w:val="00EE4DCF"/>
    <w:pPr>
      <w:overflowPunct w:val="0"/>
      <w:autoSpaceDE w:val="0"/>
      <w:autoSpaceDN w:val="0"/>
      <w:adjustRightInd w:val="0"/>
      <w:spacing w:after="0" w:line="240" w:lineRule="auto"/>
      <w:ind w:left="260" w:hanging="260"/>
      <w:textAlignment w:val="baseline"/>
    </w:pPr>
    <w:rPr>
      <w:rFonts w:ascii="Times New (W1)" w:eastAsia="Times New Roman" w:hAnsi="Times New (W1)"/>
      <w:sz w:val="24"/>
      <w:szCs w:val="24"/>
    </w:rPr>
  </w:style>
  <w:style w:type="paragraph" w:styleId="Index2">
    <w:name w:val="index 2"/>
    <w:basedOn w:val="Normal"/>
    <w:next w:val="Normal"/>
    <w:autoRedefine/>
    <w:semiHidden/>
    <w:rsid w:val="00EE4DCF"/>
    <w:pPr>
      <w:overflowPunct w:val="0"/>
      <w:autoSpaceDE w:val="0"/>
      <w:autoSpaceDN w:val="0"/>
      <w:adjustRightInd w:val="0"/>
      <w:spacing w:after="0" w:line="240" w:lineRule="auto"/>
      <w:ind w:left="520" w:hanging="260"/>
      <w:textAlignment w:val="baseline"/>
    </w:pPr>
    <w:rPr>
      <w:rFonts w:ascii="Times New (W1)" w:eastAsia="Times New Roman" w:hAnsi="Times New (W1)"/>
      <w:sz w:val="24"/>
      <w:szCs w:val="24"/>
    </w:rPr>
  </w:style>
  <w:style w:type="paragraph" w:styleId="Index3">
    <w:name w:val="index 3"/>
    <w:basedOn w:val="Normal"/>
    <w:next w:val="Normal"/>
    <w:autoRedefine/>
    <w:semiHidden/>
    <w:rsid w:val="00EE4DCF"/>
    <w:pPr>
      <w:overflowPunct w:val="0"/>
      <w:autoSpaceDE w:val="0"/>
      <w:autoSpaceDN w:val="0"/>
      <w:adjustRightInd w:val="0"/>
      <w:spacing w:after="0" w:line="240" w:lineRule="auto"/>
      <w:ind w:left="780" w:hanging="260"/>
      <w:textAlignment w:val="baseline"/>
    </w:pPr>
    <w:rPr>
      <w:rFonts w:ascii="Times New (W1)" w:eastAsia="Times New Roman" w:hAnsi="Times New (W1)"/>
      <w:sz w:val="24"/>
      <w:szCs w:val="24"/>
    </w:rPr>
  </w:style>
  <w:style w:type="paragraph" w:styleId="Index4">
    <w:name w:val="index 4"/>
    <w:basedOn w:val="Normal"/>
    <w:next w:val="Normal"/>
    <w:autoRedefine/>
    <w:semiHidden/>
    <w:rsid w:val="00EE4DCF"/>
    <w:pPr>
      <w:overflowPunct w:val="0"/>
      <w:autoSpaceDE w:val="0"/>
      <w:autoSpaceDN w:val="0"/>
      <w:adjustRightInd w:val="0"/>
      <w:spacing w:after="0" w:line="240" w:lineRule="auto"/>
      <w:ind w:left="1040" w:hanging="260"/>
      <w:textAlignment w:val="baseline"/>
    </w:pPr>
    <w:rPr>
      <w:rFonts w:ascii="Times New (W1)" w:eastAsia="Times New Roman" w:hAnsi="Times New (W1)"/>
      <w:sz w:val="24"/>
      <w:szCs w:val="24"/>
    </w:rPr>
  </w:style>
  <w:style w:type="paragraph" w:styleId="Index5">
    <w:name w:val="index 5"/>
    <w:basedOn w:val="Normal"/>
    <w:next w:val="Normal"/>
    <w:autoRedefine/>
    <w:semiHidden/>
    <w:rsid w:val="00EE4DCF"/>
    <w:pPr>
      <w:overflowPunct w:val="0"/>
      <w:autoSpaceDE w:val="0"/>
      <w:autoSpaceDN w:val="0"/>
      <w:adjustRightInd w:val="0"/>
      <w:spacing w:after="0" w:line="240" w:lineRule="auto"/>
      <w:ind w:left="1300" w:hanging="260"/>
      <w:textAlignment w:val="baseline"/>
    </w:pPr>
    <w:rPr>
      <w:rFonts w:ascii="Times New (W1)" w:eastAsia="Times New Roman" w:hAnsi="Times New (W1)"/>
      <w:sz w:val="24"/>
      <w:szCs w:val="24"/>
    </w:rPr>
  </w:style>
  <w:style w:type="paragraph" w:styleId="Index6">
    <w:name w:val="index 6"/>
    <w:basedOn w:val="Normal"/>
    <w:next w:val="Normal"/>
    <w:autoRedefine/>
    <w:semiHidden/>
    <w:rsid w:val="00EE4DCF"/>
    <w:pPr>
      <w:overflowPunct w:val="0"/>
      <w:autoSpaceDE w:val="0"/>
      <w:autoSpaceDN w:val="0"/>
      <w:adjustRightInd w:val="0"/>
      <w:spacing w:after="0" w:line="240" w:lineRule="auto"/>
      <w:ind w:left="1560" w:hanging="260"/>
      <w:textAlignment w:val="baseline"/>
    </w:pPr>
    <w:rPr>
      <w:rFonts w:ascii="Times New (W1)" w:eastAsia="Times New Roman" w:hAnsi="Times New (W1)"/>
      <w:sz w:val="24"/>
      <w:szCs w:val="24"/>
    </w:rPr>
  </w:style>
  <w:style w:type="paragraph" w:styleId="Index7">
    <w:name w:val="index 7"/>
    <w:basedOn w:val="Normal"/>
    <w:next w:val="Normal"/>
    <w:autoRedefine/>
    <w:semiHidden/>
    <w:rsid w:val="00EE4DCF"/>
    <w:pPr>
      <w:overflowPunct w:val="0"/>
      <w:autoSpaceDE w:val="0"/>
      <w:autoSpaceDN w:val="0"/>
      <w:adjustRightInd w:val="0"/>
      <w:spacing w:after="0" w:line="240" w:lineRule="auto"/>
      <w:ind w:left="1820" w:hanging="260"/>
      <w:textAlignment w:val="baseline"/>
    </w:pPr>
    <w:rPr>
      <w:rFonts w:ascii="Times New (W1)" w:eastAsia="Times New Roman" w:hAnsi="Times New (W1)"/>
      <w:sz w:val="24"/>
      <w:szCs w:val="24"/>
    </w:rPr>
  </w:style>
  <w:style w:type="paragraph" w:styleId="Index8">
    <w:name w:val="index 8"/>
    <w:basedOn w:val="Normal"/>
    <w:next w:val="Normal"/>
    <w:autoRedefine/>
    <w:semiHidden/>
    <w:rsid w:val="00EE4DCF"/>
    <w:pPr>
      <w:overflowPunct w:val="0"/>
      <w:autoSpaceDE w:val="0"/>
      <w:autoSpaceDN w:val="0"/>
      <w:adjustRightInd w:val="0"/>
      <w:spacing w:after="0" w:line="240" w:lineRule="auto"/>
      <w:ind w:left="2080" w:hanging="260"/>
      <w:textAlignment w:val="baseline"/>
    </w:pPr>
    <w:rPr>
      <w:rFonts w:ascii="Times New (W1)" w:eastAsia="Times New Roman" w:hAnsi="Times New (W1)"/>
      <w:sz w:val="24"/>
      <w:szCs w:val="24"/>
    </w:rPr>
  </w:style>
  <w:style w:type="paragraph" w:styleId="Index9">
    <w:name w:val="index 9"/>
    <w:basedOn w:val="Normal"/>
    <w:next w:val="Normal"/>
    <w:autoRedefine/>
    <w:semiHidden/>
    <w:rsid w:val="00EE4DCF"/>
    <w:pPr>
      <w:overflowPunct w:val="0"/>
      <w:autoSpaceDE w:val="0"/>
      <w:autoSpaceDN w:val="0"/>
      <w:adjustRightInd w:val="0"/>
      <w:spacing w:after="0" w:line="240" w:lineRule="auto"/>
      <w:ind w:left="2340" w:hanging="260"/>
      <w:textAlignment w:val="baseline"/>
    </w:pPr>
    <w:rPr>
      <w:rFonts w:ascii="Times New (W1)" w:eastAsia="Times New Roman" w:hAnsi="Times New (W1)"/>
      <w:sz w:val="24"/>
      <w:szCs w:val="24"/>
    </w:rPr>
  </w:style>
  <w:style w:type="paragraph" w:styleId="IndexHeading">
    <w:name w:val="index heading"/>
    <w:basedOn w:val="Normal"/>
    <w:next w:val="Index1"/>
    <w:semiHidden/>
    <w:rsid w:val="00EE4DC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EE4DC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sz w:val="24"/>
      <w:szCs w:val="24"/>
    </w:rPr>
  </w:style>
  <w:style w:type="paragraph" w:styleId="List2">
    <w:name w:val="List 2"/>
    <w:basedOn w:val="Normal"/>
    <w:rsid w:val="00EE4DC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sz w:val="24"/>
      <w:szCs w:val="24"/>
    </w:rPr>
  </w:style>
  <w:style w:type="paragraph" w:styleId="List3">
    <w:name w:val="List 3"/>
    <w:basedOn w:val="Normal"/>
    <w:rsid w:val="00EE4DC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sz w:val="24"/>
      <w:szCs w:val="24"/>
    </w:rPr>
  </w:style>
  <w:style w:type="paragraph" w:styleId="List4">
    <w:name w:val="List 4"/>
    <w:basedOn w:val="Normal"/>
    <w:rsid w:val="00EE4DC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sz w:val="24"/>
      <w:szCs w:val="24"/>
    </w:rPr>
  </w:style>
  <w:style w:type="paragraph" w:styleId="List5">
    <w:name w:val="List 5"/>
    <w:basedOn w:val="Normal"/>
    <w:rsid w:val="00EE4DC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sz w:val="24"/>
      <w:szCs w:val="24"/>
    </w:rPr>
  </w:style>
  <w:style w:type="paragraph" w:styleId="ListBullet4">
    <w:name w:val="List Bullet 4"/>
    <w:basedOn w:val="Normal"/>
    <w:rsid w:val="00EE4DC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Bullet5">
    <w:name w:val="List Bullet 5"/>
    <w:basedOn w:val="Normal"/>
    <w:rsid w:val="00EE4DC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Continue">
    <w:name w:val="List Continue"/>
    <w:basedOn w:val="Normal"/>
    <w:rsid w:val="00EE4DC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24"/>
      <w:szCs w:val="24"/>
    </w:rPr>
  </w:style>
  <w:style w:type="paragraph" w:styleId="ListContinue2">
    <w:name w:val="List Continue 2"/>
    <w:basedOn w:val="Normal"/>
    <w:rsid w:val="00EE4DC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sz w:val="24"/>
      <w:szCs w:val="24"/>
    </w:rPr>
  </w:style>
  <w:style w:type="paragraph" w:styleId="ListContinue3">
    <w:name w:val="List Continue 3"/>
    <w:basedOn w:val="Normal"/>
    <w:rsid w:val="00EE4DC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sz w:val="24"/>
      <w:szCs w:val="24"/>
    </w:rPr>
  </w:style>
  <w:style w:type="paragraph" w:styleId="ListContinue4">
    <w:name w:val="List Continue 4"/>
    <w:basedOn w:val="Normal"/>
    <w:rsid w:val="00EE4DC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sz w:val="24"/>
      <w:szCs w:val="24"/>
    </w:rPr>
  </w:style>
  <w:style w:type="paragraph" w:styleId="ListContinue5">
    <w:name w:val="List Continue 5"/>
    <w:basedOn w:val="Normal"/>
    <w:rsid w:val="00EE4DC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sz w:val="24"/>
      <w:szCs w:val="24"/>
    </w:rPr>
  </w:style>
  <w:style w:type="paragraph" w:styleId="ListNumber">
    <w:name w:val="List Number"/>
    <w:basedOn w:val="Normal"/>
    <w:rsid w:val="00EE4DC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2">
    <w:name w:val="List Number 2"/>
    <w:basedOn w:val="Normal"/>
    <w:rsid w:val="00EE4DC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3">
    <w:name w:val="List Number 3"/>
    <w:basedOn w:val="Normal"/>
    <w:rsid w:val="00EE4DC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4">
    <w:name w:val="List Number 4"/>
    <w:basedOn w:val="Normal"/>
    <w:rsid w:val="00EE4DC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5">
    <w:name w:val="List Number 5"/>
    <w:basedOn w:val="Normal"/>
    <w:rsid w:val="00EE4DC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MacroText">
    <w:name w:val="macro"/>
    <w:link w:val="MacroTextChar"/>
    <w:semiHidden/>
    <w:rsid w:val="00EE4D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EE4DCF"/>
    <w:rPr>
      <w:rFonts w:ascii="Courier New" w:eastAsia="Times New Roman" w:hAnsi="Courier New" w:cs="Courier New"/>
      <w:sz w:val="20"/>
      <w:szCs w:val="20"/>
    </w:rPr>
  </w:style>
  <w:style w:type="paragraph" w:styleId="MessageHeader">
    <w:name w:val="Message Header"/>
    <w:basedOn w:val="Normal"/>
    <w:link w:val="MessageHeaderChar"/>
    <w:rsid w:val="00EE4DC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EE4DCF"/>
    <w:rPr>
      <w:rFonts w:ascii="Arial" w:eastAsia="Times New Roman" w:hAnsi="Arial" w:cs="Arial"/>
      <w:sz w:val="24"/>
      <w:szCs w:val="24"/>
      <w:shd w:val="pct20" w:color="auto" w:fill="auto"/>
    </w:rPr>
  </w:style>
  <w:style w:type="paragraph" w:styleId="NormalIndent">
    <w:name w:val="Normal Indent"/>
    <w:basedOn w:val="Normal"/>
    <w:rsid w:val="00EE4DC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sz w:val="24"/>
      <w:szCs w:val="24"/>
    </w:rPr>
  </w:style>
  <w:style w:type="paragraph" w:styleId="NoteHeading">
    <w:name w:val="Note Heading"/>
    <w:basedOn w:val="Normal"/>
    <w:next w:val="Normal"/>
    <w:link w:val="NoteHeadingChar"/>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NoteHeadingChar">
    <w:name w:val="Note Heading Char"/>
    <w:basedOn w:val="DefaultParagraphFont"/>
    <w:link w:val="NoteHeading"/>
    <w:rsid w:val="00EE4DCF"/>
    <w:rPr>
      <w:rFonts w:ascii="Times New (W1)" w:eastAsia="Times New Roman" w:hAnsi="Times New (W1)" w:cs="Times New Roman"/>
      <w:sz w:val="24"/>
      <w:szCs w:val="24"/>
    </w:rPr>
  </w:style>
  <w:style w:type="paragraph" w:styleId="Salutation">
    <w:name w:val="Salutation"/>
    <w:basedOn w:val="Normal"/>
    <w:next w:val="Normal"/>
    <w:link w:val="SalutationChar"/>
    <w:rsid w:val="00EE4DCF"/>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SalutationChar">
    <w:name w:val="Salutation Char"/>
    <w:basedOn w:val="DefaultParagraphFont"/>
    <w:link w:val="Salutation"/>
    <w:rsid w:val="00EE4DCF"/>
    <w:rPr>
      <w:rFonts w:ascii="Times New (W1)" w:eastAsia="Times New Roman" w:hAnsi="Times New (W1)" w:cs="Times New Roman"/>
      <w:sz w:val="24"/>
      <w:szCs w:val="24"/>
    </w:rPr>
  </w:style>
  <w:style w:type="paragraph" w:styleId="Signature">
    <w:name w:val="Signature"/>
    <w:basedOn w:val="Normal"/>
    <w:link w:val="SignatureChar"/>
    <w:rsid w:val="00EE4DC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sz w:val="24"/>
      <w:szCs w:val="24"/>
    </w:rPr>
  </w:style>
  <w:style w:type="character" w:customStyle="1" w:styleId="SignatureChar">
    <w:name w:val="Signature Char"/>
    <w:basedOn w:val="DefaultParagraphFont"/>
    <w:link w:val="Signature"/>
    <w:rsid w:val="00EE4DCF"/>
    <w:rPr>
      <w:rFonts w:ascii="Times New (W1)" w:eastAsia="Times New Roman" w:hAnsi="Times New (W1)" w:cs="Times New Roman"/>
      <w:sz w:val="24"/>
      <w:szCs w:val="24"/>
    </w:rPr>
  </w:style>
  <w:style w:type="paragraph" w:styleId="TableofAuthorities">
    <w:name w:val="table of authorities"/>
    <w:basedOn w:val="Normal"/>
    <w:next w:val="Normal"/>
    <w:semiHidden/>
    <w:rsid w:val="00EE4DCF"/>
    <w:pPr>
      <w:overflowPunct w:val="0"/>
      <w:autoSpaceDE w:val="0"/>
      <w:autoSpaceDN w:val="0"/>
      <w:adjustRightInd w:val="0"/>
      <w:spacing w:after="0" w:line="240" w:lineRule="auto"/>
      <w:ind w:left="260" w:hanging="260"/>
      <w:textAlignment w:val="baseline"/>
    </w:pPr>
    <w:rPr>
      <w:rFonts w:ascii="Times New (W1)" w:eastAsia="Times New Roman" w:hAnsi="Times New (W1)"/>
      <w:sz w:val="24"/>
      <w:szCs w:val="24"/>
    </w:rPr>
  </w:style>
  <w:style w:type="paragraph" w:styleId="TableofFigures">
    <w:name w:val="table of figures"/>
    <w:basedOn w:val="Normal"/>
    <w:next w:val="Normal"/>
    <w:semiHidden/>
    <w:rsid w:val="00EE4DCF"/>
    <w:pPr>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TOAHeading">
    <w:name w:val="toa heading"/>
    <w:basedOn w:val="Normal"/>
    <w:next w:val="Normal"/>
    <w:semiHidden/>
    <w:rsid w:val="00EE4DC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EE4DCF"/>
    <w:pPr>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TOC2">
    <w:name w:val="toc 2"/>
    <w:basedOn w:val="Normal"/>
    <w:next w:val="Normal"/>
    <w:autoRedefine/>
    <w:uiPriority w:val="39"/>
    <w:rsid w:val="00EE4DCF"/>
    <w:pPr>
      <w:overflowPunct w:val="0"/>
      <w:autoSpaceDE w:val="0"/>
      <w:autoSpaceDN w:val="0"/>
      <w:adjustRightInd w:val="0"/>
      <w:spacing w:after="0" w:line="240" w:lineRule="auto"/>
      <w:ind w:left="260"/>
      <w:textAlignment w:val="baseline"/>
    </w:pPr>
    <w:rPr>
      <w:rFonts w:ascii="Times New (W1)" w:eastAsia="Times New Roman" w:hAnsi="Times New (W1)"/>
      <w:sz w:val="24"/>
      <w:szCs w:val="24"/>
    </w:rPr>
  </w:style>
  <w:style w:type="paragraph" w:styleId="TOC3">
    <w:name w:val="toc 3"/>
    <w:basedOn w:val="Normal"/>
    <w:next w:val="Normal"/>
    <w:autoRedefine/>
    <w:semiHidden/>
    <w:rsid w:val="00EE4DCF"/>
    <w:pPr>
      <w:overflowPunct w:val="0"/>
      <w:autoSpaceDE w:val="0"/>
      <w:autoSpaceDN w:val="0"/>
      <w:adjustRightInd w:val="0"/>
      <w:spacing w:after="0" w:line="240" w:lineRule="auto"/>
      <w:ind w:left="520"/>
      <w:textAlignment w:val="baseline"/>
    </w:pPr>
    <w:rPr>
      <w:rFonts w:ascii="Times New (W1)" w:eastAsia="Times New Roman" w:hAnsi="Times New (W1)"/>
      <w:sz w:val="24"/>
      <w:szCs w:val="24"/>
    </w:rPr>
  </w:style>
  <w:style w:type="paragraph" w:styleId="TOC4">
    <w:name w:val="toc 4"/>
    <w:basedOn w:val="Normal"/>
    <w:next w:val="Normal"/>
    <w:autoRedefine/>
    <w:semiHidden/>
    <w:rsid w:val="00EE4DCF"/>
    <w:pPr>
      <w:overflowPunct w:val="0"/>
      <w:autoSpaceDE w:val="0"/>
      <w:autoSpaceDN w:val="0"/>
      <w:adjustRightInd w:val="0"/>
      <w:spacing w:after="0" w:line="240" w:lineRule="auto"/>
      <w:ind w:left="780"/>
      <w:textAlignment w:val="baseline"/>
    </w:pPr>
    <w:rPr>
      <w:rFonts w:ascii="Times New (W1)" w:eastAsia="Times New Roman" w:hAnsi="Times New (W1)"/>
      <w:sz w:val="24"/>
      <w:szCs w:val="24"/>
    </w:rPr>
  </w:style>
  <w:style w:type="paragraph" w:styleId="TOC5">
    <w:name w:val="toc 5"/>
    <w:basedOn w:val="Normal"/>
    <w:next w:val="Normal"/>
    <w:autoRedefine/>
    <w:semiHidden/>
    <w:rsid w:val="00EE4DCF"/>
    <w:pPr>
      <w:overflowPunct w:val="0"/>
      <w:autoSpaceDE w:val="0"/>
      <w:autoSpaceDN w:val="0"/>
      <w:adjustRightInd w:val="0"/>
      <w:spacing w:after="0" w:line="240" w:lineRule="auto"/>
      <w:ind w:left="1040"/>
      <w:textAlignment w:val="baseline"/>
    </w:pPr>
    <w:rPr>
      <w:rFonts w:ascii="Times New (W1)" w:eastAsia="Times New Roman" w:hAnsi="Times New (W1)"/>
      <w:sz w:val="24"/>
      <w:szCs w:val="24"/>
    </w:rPr>
  </w:style>
  <w:style w:type="paragraph" w:styleId="TOC6">
    <w:name w:val="toc 6"/>
    <w:basedOn w:val="Normal"/>
    <w:next w:val="Normal"/>
    <w:autoRedefine/>
    <w:semiHidden/>
    <w:rsid w:val="00EE4DCF"/>
    <w:pPr>
      <w:overflowPunct w:val="0"/>
      <w:autoSpaceDE w:val="0"/>
      <w:autoSpaceDN w:val="0"/>
      <w:adjustRightInd w:val="0"/>
      <w:spacing w:after="0" w:line="240" w:lineRule="auto"/>
      <w:ind w:left="1300"/>
      <w:textAlignment w:val="baseline"/>
    </w:pPr>
    <w:rPr>
      <w:rFonts w:ascii="Times New (W1)" w:eastAsia="Times New Roman" w:hAnsi="Times New (W1)"/>
      <w:sz w:val="24"/>
      <w:szCs w:val="24"/>
    </w:rPr>
  </w:style>
  <w:style w:type="paragraph" w:styleId="TOC7">
    <w:name w:val="toc 7"/>
    <w:basedOn w:val="Normal"/>
    <w:next w:val="Normal"/>
    <w:autoRedefine/>
    <w:semiHidden/>
    <w:rsid w:val="00EE4DCF"/>
    <w:pPr>
      <w:overflowPunct w:val="0"/>
      <w:autoSpaceDE w:val="0"/>
      <w:autoSpaceDN w:val="0"/>
      <w:adjustRightInd w:val="0"/>
      <w:spacing w:after="0" w:line="240" w:lineRule="auto"/>
      <w:ind w:left="1560"/>
      <w:textAlignment w:val="baseline"/>
    </w:pPr>
    <w:rPr>
      <w:rFonts w:ascii="Times New (W1)" w:eastAsia="Times New Roman" w:hAnsi="Times New (W1)"/>
      <w:sz w:val="24"/>
      <w:szCs w:val="24"/>
    </w:rPr>
  </w:style>
  <w:style w:type="paragraph" w:styleId="TOC8">
    <w:name w:val="toc 8"/>
    <w:basedOn w:val="Normal"/>
    <w:next w:val="Normal"/>
    <w:autoRedefine/>
    <w:semiHidden/>
    <w:rsid w:val="00EE4DCF"/>
    <w:pPr>
      <w:overflowPunct w:val="0"/>
      <w:autoSpaceDE w:val="0"/>
      <w:autoSpaceDN w:val="0"/>
      <w:adjustRightInd w:val="0"/>
      <w:spacing w:after="0" w:line="240" w:lineRule="auto"/>
      <w:ind w:left="1820"/>
      <w:textAlignment w:val="baseline"/>
    </w:pPr>
    <w:rPr>
      <w:rFonts w:ascii="Times New (W1)" w:eastAsia="Times New Roman" w:hAnsi="Times New (W1)"/>
      <w:sz w:val="24"/>
      <w:szCs w:val="24"/>
    </w:rPr>
  </w:style>
  <w:style w:type="paragraph" w:styleId="TOC9">
    <w:name w:val="toc 9"/>
    <w:basedOn w:val="Normal"/>
    <w:next w:val="Normal"/>
    <w:autoRedefine/>
    <w:semiHidden/>
    <w:rsid w:val="00EE4DCF"/>
    <w:pPr>
      <w:overflowPunct w:val="0"/>
      <w:autoSpaceDE w:val="0"/>
      <w:autoSpaceDN w:val="0"/>
      <w:adjustRightInd w:val="0"/>
      <w:spacing w:after="0" w:line="240" w:lineRule="auto"/>
      <w:ind w:left="2080"/>
      <w:textAlignment w:val="baseline"/>
    </w:pPr>
    <w:rPr>
      <w:rFonts w:ascii="Times New (W1)" w:eastAsia="Times New Roman" w:hAnsi="Times New (W1)"/>
      <w:sz w:val="24"/>
      <w:szCs w:val="24"/>
    </w:rPr>
  </w:style>
  <w:style w:type="paragraph" w:customStyle="1" w:styleId="LDScheduleClauseHead">
    <w:name w:val="LDScheduleClauseHead"/>
    <w:basedOn w:val="LDClauseHeading"/>
    <w:next w:val="LDScheduleClause"/>
    <w:link w:val="LDScheduleClauseHeadChar"/>
    <w:rsid w:val="00EE4DCF"/>
  </w:style>
  <w:style w:type="paragraph" w:customStyle="1" w:styleId="LDdefinition">
    <w:name w:val="LDdefinition"/>
    <w:basedOn w:val="LDClause"/>
    <w:link w:val="LDdefinitionChar"/>
    <w:rsid w:val="00EE4DCF"/>
    <w:pPr>
      <w:tabs>
        <w:tab w:val="clear" w:pos="454"/>
        <w:tab w:val="clear" w:pos="737"/>
      </w:tabs>
      <w:ind w:firstLine="0"/>
    </w:pPr>
  </w:style>
  <w:style w:type="paragraph" w:customStyle="1" w:styleId="LDSubclauseHead">
    <w:name w:val="LDSubclauseHead"/>
    <w:basedOn w:val="LDClauseHeading"/>
    <w:rsid w:val="00EE4DCF"/>
    <w:rPr>
      <w:b w:val="0"/>
    </w:rPr>
  </w:style>
  <w:style w:type="paragraph" w:customStyle="1" w:styleId="LDSchedSubclHead">
    <w:name w:val="LDSchedSubclHead"/>
    <w:basedOn w:val="LDScheduleClauseHead"/>
    <w:rsid w:val="00EE4DCF"/>
    <w:pPr>
      <w:tabs>
        <w:tab w:val="clear" w:pos="737"/>
        <w:tab w:val="left" w:pos="851"/>
      </w:tabs>
      <w:ind w:left="284"/>
    </w:pPr>
    <w:rPr>
      <w:b w:val="0"/>
    </w:rPr>
  </w:style>
  <w:style w:type="paragraph" w:customStyle="1" w:styleId="LDAmendText">
    <w:name w:val="LDAmendText"/>
    <w:basedOn w:val="LDBodytext"/>
    <w:next w:val="LDAmendInstruction"/>
    <w:rsid w:val="00EE4DCF"/>
    <w:pPr>
      <w:spacing w:before="60" w:after="60"/>
      <w:ind w:left="964"/>
    </w:pPr>
  </w:style>
  <w:style w:type="paragraph" w:customStyle="1" w:styleId="LDNote">
    <w:name w:val="LDNote"/>
    <w:basedOn w:val="LDClause"/>
    <w:link w:val="LDNoteChar"/>
    <w:qFormat/>
    <w:rsid w:val="00EE4DCF"/>
    <w:pPr>
      <w:ind w:firstLine="0"/>
    </w:pPr>
    <w:rPr>
      <w:sz w:val="20"/>
    </w:rPr>
  </w:style>
  <w:style w:type="paragraph" w:customStyle="1" w:styleId="StyleLDClause">
    <w:name w:val="Style LDClause"/>
    <w:basedOn w:val="LDClause"/>
    <w:rsid w:val="00EE4DCF"/>
    <w:rPr>
      <w:szCs w:val="20"/>
    </w:rPr>
  </w:style>
  <w:style w:type="paragraph" w:customStyle="1" w:styleId="LDNotePara">
    <w:name w:val="LDNotePara"/>
    <w:basedOn w:val="LDNote"/>
    <w:rsid w:val="00EE4DCF"/>
    <w:pPr>
      <w:tabs>
        <w:tab w:val="clear" w:pos="454"/>
      </w:tabs>
      <w:ind w:left="1701" w:hanging="454"/>
    </w:pPr>
  </w:style>
  <w:style w:type="paragraph" w:customStyle="1" w:styleId="LDTablespace">
    <w:name w:val="LDTablespace"/>
    <w:basedOn w:val="LDBodytext"/>
    <w:rsid w:val="00EE4DCF"/>
    <w:pPr>
      <w:spacing w:before="120"/>
    </w:pPr>
  </w:style>
  <w:style w:type="paragraph" w:customStyle="1" w:styleId="casafaxbody">
    <w:name w:val="casa fax body"/>
    <w:basedOn w:val="Normal"/>
    <w:rsid w:val="00EE4DCF"/>
    <w:pPr>
      <w:spacing w:after="180" w:line="240" w:lineRule="auto"/>
    </w:pPr>
    <w:rPr>
      <w:rFonts w:ascii="Arial" w:eastAsia="Times New Roman" w:hAnsi="Arial"/>
      <w:color w:val="292929"/>
      <w:sz w:val="18"/>
      <w:szCs w:val="20"/>
      <w:lang w:eastAsia="en-AU"/>
    </w:rPr>
  </w:style>
  <w:style w:type="paragraph" w:customStyle="1" w:styleId="NFCbodyText">
    <w:name w:val="NFCbodyText"/>
    <w:basedOn w:val="Normal"/>
    <w:rsid w:val="00EE4DCF"/>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paragraph" w:customStyle="1" w:styleId="NFCHeading3">
    <w:name w:val="NFCHeading3"/>
    <w:basedOn w:val="Normal"/>
    <w:rsid w:val="00EE4DCF"/>
    <w:pPr>
      <w:keepNext/>
      <w:tabs>
        <w:tab w:val="left" w:pos="5954"/>
        <w:tab w:val="left" w:pos="6946"/>
      </w:tabs>
      <w:overflowPunct w:val="0"/>
      <w:autoSpaceDE w:val="0"/>
      <w:autoSpaceDN w:val="0"/>
      <w:adjustRightInd w:val="0"/>
      <w:spacing w:before="360" w:after="80" w:line="240" w:lineRule="auto"/>
      <w:jc w:val="both"/>
      <w:textAlignment w:val="baseline"/>
    </w:pPr>
    <w:rPr>
      <w:rFonts w:ascii="Arial" w:eastAsia="Times New Roman" w:hAnsi="Arial" w:cs="Arial"/>
      <w:b/>
      <w:bCs/>
      <w:kern w:val="28"/>
      <w:sz w:val="24"/>
      <w:szCs w:val="20"/>
    </w:rPr>
  </w:style>
  <w:style w:type="paragraph" w:customStyle="1" w:styleId="TableText">
    <w:name w:val="Table Text"/>
    <w:basedOn w:val="Normal"/>
    <w:rsid w:val="00EE4DCF"/>
    <w:pPr>
      <w:tabs>
        <w:tab w:val="left" w:pos="567"/>
      </w:tabs>
      <w:overflowPunct w:val="0"/>
      <w:adjustRightInd w:val="0"/>
      <w:spacing w:before="120" w:after="0" w:line="240" w:lineRule="auto"/>
      <w:textAlignment w:val="baseline"/>
    </w:pPr>
    <w:rPr>
      <w:rFonts w:ascii="Arial" w:eastAsia="Times New Roman" w:hAnsi="Arial"/>
      <w:sz w:val="24"/>
      <w:szCs w:val="20"/>
    </w:rPr>
  </w:style>
  <w:style w:type="paragraph" w:customStyle="1" w:styleId="TableHeading">
    <w:name w:val="Table Heading"/>
    <w:basedOn w:val="Normal"/>
    <w:rsid w:val="00EE4DCF"/>
    <w:pPr>
      <w:keepNext/>
      <w:tabs>
        <w:tab w:val="left" w:pos="567"/>
      </w:tabs>
      <w:overflowPunct w:val="0"/>
      <w:adjustRightInd w:val="0"/>
      <w:spacing w:before="120" w:after="0" w:line="240" w:lineRule="auto"/>
      <w:jc w:val="center"/>
      <w:textAlignment w:val="baseline"/>
    </w:pPr>
    <w:rPr>
      <w:rFonts w:ascii="Arial" w:eastAsia="Times New Roman" w:hAnsi="Arial"/>
      <w:b/>
      <w:bCs/>
      <w:sz w:val="24"/>
      <w:szCs w:val="20"/>
    </w:rPr>
  </w:style>
  <w:style w:type="paragraph" w:customStyle="1" w:styleId="TableBullet2">
    <w:name w:val="Table Bullet 2"/>
    <w:basedOn w:val="TableText"/>
    <w:rsid w:val="00EE4DCF"/>
    <w:pPr>
      <w:numPr>
        <w:numId w:val="9"/>
      </w:numPr>
      <w:tabs>
        <w:tab w:val="clear" w:pos="567"/>
      </w:tabs>
      <w:overflowPunct/>
      <w:adjustRightInd/>
      <w:spacing w:before="0"/>
      <w:textAlignment w:val="auto"/>
    </w:pPr>
    <w:rPr>
      <w:sz w:val="20"/>
      <w:lang w:val="en-GB"/>
    </w:rPr>
  </w:style>
  <w:style w:type="paragraph" w:customStyle="1" w:styleId="AttachmentHeading">
    <w:name w:val="Attachment Heading"/>
    <w:basedOn w:val="Normal"/>
    <w:next w:val="Normal"/>
    <w:rsid w:val="00EE4DCF"/>
    <w:pPr>
      <w:pageBreakBefore/>
      <w:numPr>
        <w:numId w:val="10"/>
      </w:numPr>
      <w:spacing w:after="220" w:line="240" w:lineRule="auto"/>
    </w:pPr>
    <w:rPr>
      <w:rFonts w:ascii="Arial" w:eastAsia="Times New Roman" w:hAnsi="Arial"/>
      <w:b/>
      <w:sz w:val="24"/>
    </w:rPr>
  </w:style>
  <w:style w:type="character" w:customStyle="1" w:styleId="LDDateChar">
    <w:name w:val="LDDate Char"/>
    <w:basedOn w:val="LDBodytextChar"/>
    <w:link w:val="LDDate"/>
    <w:rsid w:val="00EE4DCF"/>
    <w:rPr>
      <w:rFonts w:ascii="Times New Roman" w:eastAsia="Times New Roman" w:hAnsi="Times New Roman" w:cs="Times New Roman"/>
      <w:sz w:val="24"/>
      <w:szCs w:val="24"/>
    </w:rPr>
  </w:style>
  <w:style w:type="character" w:customStyle="1" w:styleId="LDClauseHeadingChar">
    <w:name w:val="LDClauseHeading Char"/>
    <w:link w:val="LDClauseHeading"/>
    <w:rsid w:val="00EE4DCF"/>
    <w:rPr>
      <w:rFonts w:ascii="Arial" w:eastAsia="Times New Roman" w:hAnsi="Arial" w:cs="Times New Roman"/>
      <w:b/>
      <w:sz w:val="24"/>
      <w:szCs w:val="24"/>
    </w:rPr>
  </w:style>
  <w:style w:type="character" w:customStyle="1" w:styleId="LDScheduleClauseChar">
    <w:name w:val="LDScheduleClause Char"/>
    <w:basedOn w:val="LDClauseChar"/>
    <w:link w:val="LDScheduleClause"/>
    <w:rsid w:val="00EE4DCF"/>
    <w:rPr>
      <w:rFonts w:ascii="Times New Roman" w:eastAsia="Times New Roman" w:hAnsi="Times New Roman" w:cs="Times New Roman"/>
      <w:sz w:val="24"/>
      <w:szCs w:val="24"/>
    </w:rPr>
  </w:style>
  <w:style w:type="character" w:customStyle="1" w:styleId="LDdefinitionChar">
    <w:name w:val="LDdefinition Char"/>
    <w:basedOn w:val="LDClauseChar"/>
    <w:link w:val="LDdefinition"/>
    <w:rsid w:val="00EE4DC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rsid w:val="00EE4DCF"/>
    <w:rPr>
      <w:rFonts w:ascii="Arial" w:eastAsia="Times New Roman" w:hAnsi="Arial" w:cs="Times New Roman"/>
      <w:b/>
      <w:sz w:val="24"/>
      <w:szCs w:val="24"/>
    </w:rPr>
  </w:style>
  <w:style w:type="paragraph" w:customStyle="1" w:styleId="NPCresponseText1">
    <w:name w:val="NPCresponseText1"/>
    <w:basedOn w:val="Normal"/>
    <w:link w:val="NPCresponseText1Char"/>
    <w:rsid w:val="00EE4DCF"/>
    <w:pPr>
      <w:widowControl w:val="0"/>
      <w:overflowPunct w:val="0"/>
      <w:autoSpaceDE w:val="0"/>
      <w:autoSpaceDN w:val="0"/>
      <w:adjustRightInd w:val="0"/>
      <w:spacing w:before="120" w:after="40" w:line="240" w:lineRule="auto"/>
      <w:jc w:val="both"/>
    </w:pPr>
    <w:rPr>
      <w:rFonts w:ascii="Arial" w:eastAsia="Times New Roman" w:hAnsi="Arial" w:cs="Arial"/>
      <w:iCs/>
      <w:szCs w:val="23"/>
    </w:rPr>
  </w:style>
  <w:style w:type="character" w:customStyle="1" w:styleId="NPCresponseText1Char">
    <w:name w:val="NPCresponseText1 Char"/>
    <w:link w:val="NPCresponseText1"/>
    <w:rsid w:val="00EE4DCF"/>
    <w:rPr>
      <w:rFonts w:ascii="Arial" w:eastAsia="Times New Roman" w:hAnsi="Arial" w:cs="Arial"/>
      <w:iCs/>
      <w:szCs w:val="23"/>
    </w:rPr>
  </w:style>
  <w:style w:type="character" w:customStyle="1" w:styleId="LDNoteChar">
    <w:name w:val="LDNote Char"/>
    <w:link w:val="LDNote"/>
    <w:rsid w:val="00EE4DCF"/>
    <w:rPr>
      <w:rFonts w:ascii="Times New Roman" w:eastAsia="Times New Roman" w:hAnsi="Times New Roman" w:cs="Times New Roman"/>
      <w:sz w:val="20"/>
      <w:szCs w:val="24"/>
    </w:rPr>
  </w:style>
  <w:style w:type="character" w:customStyle="1" w:styleId="Bold">
    <w:name w:val="Bold"/>
    <w:rsid w:val="00EE4DCF"/>
    <w:rPr>
      <w:b/>
    </w:rPr>
  </w:style>
  <w:style w:type="paragraph" w:customStyle="1" w:styleId="DD">
    <w:name w:val="DD"/>
    <w:aliases w:val="Dictionary Definition"/>
    <w:basedOn w:val="Normal"/>
    <w:rsid w:val="00EE4DCF"/>
    <w:pPr>
      <w:spacing w:before="80" w:after="0" w:line="260" w:lineRule="exact"/>
      <w:jc w:val="both"/>
    </w:pPr>
    <w:rPr>
      <w:rFonts w:ascii="Times New Roman" w:eastAsia="Times New Roman" w:hAnsi="Times New Roman"/>
      <w:sz w:val="24"/>
      <w:szCs w:val="24"/>
    </w:rPr>
  </w:style>
  <w:style w:type="paragraph" w:customStyle="1" w:styleId="DP1a">
    <w:name w:val="DP1(a)"/>
    <w:aliases w:val="Dictionary (a)"/>
    <w:basedOn w:val="Normal"/>
    <w:rsid w:val="00EE4DCF"/>
    <w:pPr>
      <w:tabs>
        <w:tab w:val="right" w:pos="709"/>
      </w:tabs>
      <w:spacing w:before="60" w:after="0" w:line="260" w:lineRule="exact"/>
      <w:ind w:left="936" w:hanging="936"/>
      <w:jc w:val="both"/>
    </w:pPr>
    <w:rPr>
      <w:rFonts w:ascii="Times New Roman" w:eastAsia="Times New Roman" w:hAnsi="Times New Roman"/>
      <w:sz w:val="24"/>
      <w:szCs w:val="24"/>
    </w:rPr>
  </w:style>
  <w:style w:type="paragraph" w:customStyle="1" w:styleId="ZDD">
    <w:name w:val="ZDD"/>
    <w:aliases w:val="Dict Def"/>
    <w:basedOn w:val="DD"/>
    <w:rsid w:val="00EE4DCF"/>
    <w:pPr>
      <w:keepNext/>
    </w:pPr>
  </w:style>
  <w:style w:type="paragraph" w:customStyle="1" w:styleId="Default">
    <w:name w:val="Default"/>
    <w:link w:val="DefaultChar"/>
    <w:rsid w:val="00EE4DC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LDMinuteParagraph">
    <w:name w:val="LDMinuteParagraph"/>
    <w:basedOn w:val="Normal"/>
    <w:rsid w:val="00EE4DCF"/>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paragraph" w:customStyle="1" w:styleId="Rc">
    <w:name w:val="Rc"/>
    <w:aliases w:val="Rn continued"/>
    <w:basedOn w:val="Normal"/>
    <w:next w:val="Normal"/>
    <w:rsid w:val="00EE4DCF"/>
    <w:pPr>
      <w:spacing w:before="60" w:after="0" w:line="260" w:lineRule="exact"/>
      <w:ind w:left="964"/>
      <w:jc w:val="both"/>
    </w:pPr>
    <w:rPr>
      <w:rFonts w:ascii="Times New Roman" w:eastAsia="Times New Roman" w:hAnsi="Times New Roman"/>
      <w:sz w:val="24"/>
      <w:szCs w:val="24"/>
    </w:rPr>
  </w:style>
  <w:style w:type="paragraph" w:customStyle="1" w:styleId="paragraphsub">
    <w:name w:val="paragraph(sub)"/>
    <w:aliases w:val="aa"/>
    <w:basedOn w:val="Normal"/>
    <w:rsid w:val="002A0A3D"/>
    <w:pPr>
      <w:tabs>
        <w:tab w:val="right" w:pos="1985"/>
      </w:tabs>
      <w:spacing w:before="40" w:after="0" w:line="240" w:lineRule="auto"/>
      <w:ind w:left="2098" w:hanging="2098"/>
    </w:pPr>
    <w:rPr>
      <w:rFonts w:ascii="Times New Roman" w:eastAsia="Times New Roman" w:hAnsi="Times New Roman"/>
      <w:szCs w:val="20"/>
      <w:lang w:eastAsia="en-AU"/>
    </w:rPr>
  </w:style>
  <w:style w:type="character" w:customStyle="1" w:styleId="cf01">
    <w:name w:val="cf01"/>
    <w:basedOn w:val="DefaultParagraphFont"/>
    <w:rsid w:val="00197FBC"/>
    <w:rPr>
      <w:rFonts w:ascii="Segoe UI" w:hAnsi="Segoe UI" w:cs="Segoe UI" w:hint="default"/>
      <w:sz w:val="18"/>
      <w:szCs w:val="18"/>
    </w:rPr>
  </w:style>
  <w:style w:type="paragraph" w:customStyle="1" w:styleId="SCHRtitle">
    <w:name w:val="SCHR title"/>
    <w:basedOn w:val="Normal"/>
    <w:rsid w:val="007E3BA4"/>
    <w:pPr>
      <w:spacing w:before="120" w:after="120" w:line="240" w:lineRule="auto"/>
      <w:jc w:val="center"/>
    </w:pPr>
    <w:rPr>
      <w:rFonts w:ascii="Times New Roman" w:eastAsia="Times New Roman" w:hAnsi="Times New Roman"/>
      <w:b/>
      <w:bCs/>
      <w:sz w:val="28"/>
      <w:szCs w:val="20"/>
    </w:rPr>
  </w:style>
  <w:style w:type="character" w:customStyle="1" w:styleId="italics">
    <w:name w:val="italics"/>
    <w:basedOn w:val="DefaultParagraphFont"/>
    <w:rsid w:val="007E3BA4"/>
    <w:rPr>
      <w:i/>
    </w:rPr>
  </w:style>
  <w:style w:type="character" w:customStyle="1" w:styleId="bold0">
    <w:name w:val="bold"/>
    <w:basedOn w:val="DefaultParagraphFont"/>
    <w:rsid w:val="007E3BA4"/>
    <w:rPr>
      <w:b/>
    </w:rPr>
  </w:style>
  <w:style w:type="paragraph" w:customStyle="1" w:styleId="SCHRlegislation">
    <w:name w:val="SCHR legislation"/>
    <w:basedOn w:val="Normal"/>
    <w:qFormat/>
    <w:rsid w:val="007E3BA4"/>
    <w:pPr>
      <w:spacing w:after="0" w:line="240" w:lineRule="auto"/>
      <w:jc w:val="center"/>
    </w:pPr>
    <w:rPr>
      <w:rFonts w:ascii="Times New Roman" w:eastAsia="Times New Roman" w:hAnsi="Times New Roman"/>
      <w:b/>
      <w:sz w:val="24"/>
      <w:szCs w:val="24"/>
    </w:rPr>
  </w:style>
  <w:style w:type="paragraph" w:customStyle="1" w:styleId="SCHRnormal">
    <w:name w:val="SCHR normal"/>
    <w:basedOn w:val="Normal"/>
    <w:qFormat/>
    <w:rsid w:val="007E3BA4"/>
    <w:pPr>
      <w:spacing w:before="120" w:after="120" w:line="240" w:lineRule="auto"/>
    </w:pPr>
    <w:rPr>
      <w:rFonts w:ascii="Times New Roman" w:eastAsia="Times New Roman" w:hAnsi="Times New Roman"/>
      <w:sz w:val="24"/>
      <w:szCs w:val="24"/>
    </w:rPr>
  </w:style>
  <w:style w:type="paragraph" w:customStyle="1" w:styleId="AttachmentID">
    <w:name w:val="Attachment ID"/>
    <w:basedOn w:val="Normal"/>
    <w:rsid w:val="007E3BA4"/>
    <w:pPr>
      <w:spacing w:after="0" w:line="240" w:lineRule="auto"/>
      <w:jc w:val="right"/>
    </w:pPr>
    <w:rPr>
      <w:rFonts w:ascii="Times New Roman" w:eastAsia="Times New Roman" w:hAnsi="Times New Roman"/>
      <w:b/>
      <w:bCs/>
      <w:sz w:val="24"/>
      <w:szCs w:val="20"/>
      <w:u w:val="single"/>
    </w:rPr>
  </w:style>
  <w:style w:type="character" w:customStyle="1" w:styleId="boldunderlineitalic">
    <w:name w:val="bold underline italic"/>
    <w:basedOn w:val="DefaultParagraphFont"/>
    <w:uiPriority w:val="1"/>
    <w:rsid w:val="007E3BA4"/>
    <w:rPr>
      <w:b/>
      <w:i/>
      <w:u w:val="single"/>
    </w:rPr>
  </w:style>
  <w:style w:type="paragraph" w:customStyle="1" w:styleId="Authority">
    <w:name w:val="Authority"/>
    <w:basedOn w:val="Normal"/>
    <w:rsid w:val="007E3BA4"/>
    <w:pPr>
      <w:spacing w:after="0" w:line="240" w:lineRule="auto"/>
      <w:ind w:left="1440" w:hanging="1440"/>
      <w:jc w:val="right"/>
    </w:pPr>
    <w:rPr>
      <w:rFonts w:ascii="Times New Roman" w:eastAsia="Times New Roman" w:hAnsi="Times New Roman"/>
      <w:sz w:val="24"/>
      <w:szCs w:val="20"/>
    </w:rPr>
  </w:style>
  <w:style w:type="character" w:customStyle="1" w:styleId="boldunderline">
    <w:name w:val="bold underline"/>
    <w:basedOn w:val="DefaultParagraphFont"/>
    <w:uiPriority w:val="1"/>
    <w:rsid w:val="007E3BA4"/>
    <w:rPr>
      <w:b/>
      <w:u w:val="single"/>
    </w:rPr>
  </w:style>
  <w:style w:type="paragraph" w:customStyle="1" w:styleId="ItemID">
    <w:name w:val="Item ID"/>
    <w:basedOn w:val="Normal"/>
    <w:qFormat/>
    <w:rsid w:val="007E3BA4"/>
    <w:pPr>
      <w:numPr>
        <w:numId w:val="17"/>
      </w:numPr>
      <w:spacing w:after="0" w:line="240" w:lineRule="auto"/>
    </w:pPr>
    <w:rPr>
      <w:rFonts w:ascii="Times New Roman" w:eastAsia="Times New Roman" w:hAnsi="Times New Roman"/>
      <w:b/>
      <w:sz w:val="24"/>
      <w:szCs w:val="24"/>
    </w:rPr>
  </w:style>
  <w:style w:type="paragraph" w:styleId="Revision">
    <w:name w:val="Revision"/>
    <w:hidden/>
    <w:uiPriority w:val="99"/>
    <w:semiHidden/>
    <w:rsid w:val="007E3BA4"/>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7E3BA4"/>
    <w:pPr>
      <w:numPr>
        <w:numId w:val="13"/>
      </w:numPr>
    </w:pPr>
  </w:style>
  <w:style w:type="numbering" w:styleId="1ai">
    <w:name w:val="Outline List 1"/>
    <w:basedOn w:val="NoList"/>
    <w:rsid w:val="007E3BA4"/>
    <w:pPr>
      <w:numPr>
        <w:numId w:val="14"/>
      </w:numPr>
    </w:pPr>
  </w:style>
  <w:style w:type="numbering" w:styleId="ArticleSection">
    <w:name w:val="Outline List 3"/>
    <w:basedOn w:val="NoList"/>
    <w:rsid w:val="007E3BA4"/>
    <w:pPr>
      <w:numPr>
        <w:numId w:val="15"/>
      </w:numPr>
    </w:pPr>
  </w:style>
  <w:style w:type="table" w:styleId="Table3Deffects1">
    <w:name w:val="Table 3D effects 1"/>
    <w:basedOn w:val="TableNormal"/>
    <w:rsid w:val="007E3BA4"/>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3BA4"/>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3BA4"/>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3BA4"/>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3BA4"/>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3BA4"/>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3BA4"/>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3BA4"/>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3BA4"/>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3BA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E3BA4"/>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E3BA4"/>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3BA4"/>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3BA4"/>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3BA4"/>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3BA4"/>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3BA4"/>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E3BA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E3BA4"/>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3BA4"/>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3BA4"/>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7E3BA4"/>
    <w:pPr>
      <w:numPr>
        <w:ilvl w:val="2"/>
        <w:numId w:val="16"/>
      </w:numPr>
      <w:tabs>
        <w:tab w:val="clear" w:pos="2367"/>
        <w:tab w:val="num" w:pos="567"/>
      </w:tabs>
      <w:spacing w:before="60" w:after="60" w:line="240" w:lineRule="auto"/>
      <w:ind w:left="1134"/>
    </w:pPr>
    <w:rPr>
      <w:rFonts w:ascii="Times New Roman" w:eastAsia="Times New Roman" w:hAnsi="Times New Roman"/>
      <w:sz w:val="24"/>
      <w:szCs w:val="24"/>
    </w:rPr>
  </w:style>
  <w:style w:type="paragraph" w:customStyle="1" w:styleId="Itemlist">
    <w:name w:val="Item list"/>
    <w:basedOn w:val="Normal"/>
    <w:next w:val="Normal"/>
    <w:rsid w:val="007E3BA4"/>
    <w:pPr>
      <w:numPr>
        <w:numId w:val="18"/>
      </w:numPr>
      <w:spacing w:after="0" w:line="240" w:lineRule="auto"/>
    </w:pPr>
    <w:rPr>
      <w:rFonts w:ascii="Times New Roman" w:eastAsia="Times New Roman" w:hAnsi="Times New Roman"/>
      <w:sz w:val="24"/>
      <w:szCs w:val="24"/>
      <w:lang w:eastAsia="en-AU"/>
    </w:rPr>
  </w:style>
  <w:style w:type="numbering" w:customStyle="1" w:styleId="StyleNumberedLeft127cmHanging063cm">
    <w:name w:val="Style Numbered Left:  1.27 cm Hanging:  0.63 cm"/>
    <w:basedOn w:val="NoList"/>
    <w:rsid w:val="007E3BA4"/>
    <w:pPr>
      <w:numPr>
        <w:numId w:val="19"/>
      </w:numPr>
    </w:pPr>
  </w:style>
  <w:style w:type="character" w:styleId="Strong">
    <w:name w:val="Strong"/>
    <w:basedOn w:val="DefaultParagraphFont"/>
    <w:qFormat/>
    <w:rsid w:val="007E3BA4"/>
    <w:rPr>
      <w:b/>
      <w:bCs/>
    </w:rPr>
  </w:style>
  <w:style w:type="character" w:customStyle="1" w:styleId="UnresolvedMention1">
    <w:name w:val="Unresolved Mention1"/>
    <w:basedOn w:val="DefaultParagraphFont"/>
    <w:uiPriority w:val="99"/>
    <w:semiHidden/>
    <w:unhideWhenUsed/>
    <w:rsid w:val="007E3BA4"/>
    <w:rPr>
      <w:color w:val="605E5C"/>
      <w:shd w:val="clear" w:color="auto" w:fill="E1DFDD"/>
    </w:rPr>
  </w:style>
  <w:style w:type="paragraph" w:customStyle="1" w:styleId="dotpoint10">
    <w:name w:val="dotpoint1"/>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7E3BA4"/>
    <w:rPr>
      <w:color w:val="605E5C"/>
      <w:shd w:val="clear" w:color="auto" w:fill="E1DFDD"/>
    </w:rPr>
  </w:style>
  <w:style w:type="paragraph" w:customStyle="1" w:styleId="RGHead">
    <w:name w:val="RGHead"/>
    <w:basedOn w:val="Normal"/>
    <w:next w:val="Normal"/>
    <w:rsid w:val="007E3BA4"/>
    <w:pPr>
      <w:keepNext/>
      <w:spacing w:before="360" w:after="160" w:line="259" w:lineRule="auto"/>
      <w:ind w:left="2410" w:hanging="2410"/>
    </w:pPr>
    <w:rPr>
      <w:rFonts w:ascii="Arial" w:hAnsi="Arial" w:cs="Arial"/>
      <w:b/>
      <w:bCs/>
      <w:sz w:val="32"/>
      <w:szCs w:val="32"/>
    </w:rPr>
  </w:style>
  <w:style w:type="paragraph" w:customStyle="1" w:styleId="EMNormal">
    <w:name w:val="EM Normal"/>
    <w:basedOn w:val="Normal"/>
    <w:link w:val="EMNormalChar"/>
    <w:qFormat/>
    <w:rsid w:val="007E3BA4"/>
    <w:pPr>
      <w:spacing w:before="120" w:after="120" w:line="240" w:lineRule="auto"/>
    </w:pPr>
    <w:rPr>
      <w:rFonts w:ascii="Times New Roman" w:eastAsiaTheme="minorHAnsi" w:hAnsi="Times New Roman" w:cstheme="minorBidi"/>
      <w:sz w:val="24"/>
    </w:rPr>
  </w:style>
  <w:style w:type="character" w:customStyle="1" w:styleId="EMNormalChar">
    <w:name w:val="EM Normal Char"/>
    <w:basedOn w:val="DefaultParagraphFont"/>
    <w:link w:val="EMNormal"/>
    <w:rsid w:val="007E3BA4"/>
    <w:rPr>
      <w:rFonts w:ascii="Times New Roman" w:hAnsi="Times New Roman"/>
      <w:sz w:val="24"/>
    </w:rPr>
  </w:style>
  <w:style w:type="paragraph" w:customStyle="1" w:styleId="EMBulletList">
    <w:name w:val="EM Bullet List"/>
    <w:basedOn w:val="EMNormal"/>
    <w:qFormat/>
    <w:rsid w:val="007E3BA4"/>
    <w:pPr>
      <w:numPr>
        <w:numId w:val="20"/>
      </w:numPr>
      <w:tabs>
        <w:tab w:val="num" w:pos="643"/>
      </w:tabs>
      <w:ind w:left="4792" w:hanging="964"/>
      <w:contextualSpacing/>
    </w:pPr>
  </w:style>
  <w:style w:type="paragraph" w:customStyle="1" w:styleId="Note">
    <w:name w:val="Note"/>
    <w:basedOn w:val="Normal"/>
    <w:link w:val="NoteChar"/>
    <w:qFormat/>
    <w:rsid w:val="007E3BA4"/>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NoteChar">
    <w:name w:val="Note Char"/>
    <w:link w:val="Note"/>
    <w:rsid w:val="007E3BA4"/>
    <w:rPr>
      <w:rFonts w:ascii="Times New Roman" w:eastAsia="Times New Roman" w:hAnsi="Times New Roman" w:cs="Times New Roman"/>
      <w:sz w:val="20"/>
      <w:szCs w:val="24"/>
    </w:rPr>
  </w:style>
  <w:style w:type="paragraph" w:customStyle="1" w:styleId="Clause">
    <w:name w:val="Clause"/>
    <w:basedOn w:val="Normal"/>
    <w:link w:val="ClauseChar"/>
    <w:qFormat/>
    <w:rsid w:val="007E3BA4"/>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ClauseChar">
    <w:name w:val="Clause Char"/>
    <w:link w:val="Clause"/>
    <w:rsid w:val="007E3BA4"/>
    <w:rPr>
      <w:rFonts w:ascii="Times New Roman" w:eastAsia="Times New Roman" w:hAnsi="Times New Roman" w:cs="Times New Roman"/>
      <w:sz w:val="24"/>
      <w:szCs w:val="24"/>
    </w:rPr>
  </w:style>
  <w:style w:type="paragraph" w:customStyle="1" w:styleId="P2">
    <w:name w:val="P2"/>
    <w:aliases w:val="(i)"/>
    <w:basedOn w:val="P1"/>
    <w:link w:val="iChar"/>
    <w:qFormat/>
    <w:rsid w:val="007E3BA4"/>
    <w:pPr>
      <w:tabs>
        <w:tab w:val="clear" w:pos="1191"/>
        <w:tab w:val="right" w:pos="1418"/>
        <w:tab w:val="left" w:pos="1559"/>
      </w:tabs>
      <w:spacing w:after="60" w:line="240" w:lineRule="auto"/>
      <w:ind w:left="1588" w:hanging="1134"/>
      <w:jc w:val="left"/>
    </w:pPr>
    <w:rPr>
      <w:rFonts w:ascii="Times New Roman" w:eastAsia="Times New Roman" w:hAnsi="Times New Roman" w:cs="Times New Roman"/>
    </w:rPr>
  </w:style>
  <w:style w:type="character" w:customStyle="1" w:styleId="iChar">
    <w:name w:val="(i) Char"/>
    <w:link w:val="P2"/>
    <w:rsid w:val="007E3BA4"/>
    <w:rPr>
      <w:rFonts w:ascii="Times New Roman" w:eastAsia="Times New Roman" w:hAnsi="Times New Roman" w:cs="Times New Roman"/>
      <w:sz w:val="24"/>
      <w:szCs w:val="24"/>
    </w:rPr>
  </w:style>
  <w:style w:type="paragraph" w:customStyle="1" w:styleId="acthead5">
    <w:name w:val="acthead5"/>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harsectno">
    <w:name w:val="charsectno"/>
    <w:basedOn w:val="DefaultParagraphFont"/>
    <w:rsid w:val="007E3BA4"/>
  </w:style>
  <w:style w:type="paragraph" w:customStyle="1" w:styleId="subsection">
    <w:name w:val="subsection"/>
    <w:aliases w:val="ss,Subsection"/>
    <w:basedOn w:val="Normal"/>
    <w:link w:val="subsectionChar"/>
    <w:rsid w:val="007E3BA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Paragraph"/>
    <w:basedOn w:val="Normal"/>
    <w:link w:val="paragraphChar"/>
    <w:rsid w:val="007E3BA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Partheading2">
    <w:name w:val="LD Part heading 2"/>
    <w:basedOn w:val="Normal"/>
    <w:link w:val="LDPartheading2Char"/>
    <w:qFormat/>
    <w:rsid w:val="007E3BA4"/>
    <w:pPr>
      <w:keepNext/>
      <w:pageBreakBefore/>
      <w:tabs>
        <w:tab w:val="left" w:pos="1843"/>
      </w:tabs>
      <w:spacing w:before="200" w:after="240" w:line="240" w:lineRule="auto"/>
      <w:ind w:left="1843" w:hanging="1843"/>
    </w:pPr>
    <w:rPr>
      <w:rFonts w:ascii="Arial" w:eastAsia="Times New Roman" w:hAnsi="Arial"/>
      <w:b/>
      <w:bCs/>
      <w:color w:val="000000"/>
      <w:sz w:val="24"/>
      <w:szCs w:val="20"/>
    </w:rPr>
  </w:style>
  <w:style w:type="character" w:customStyle="1" w:styleId="LDPartheading2Char">
    <w:name w:val="LD Part heading 2 Char"/>
    <w:basedOn w:val="DefaultParagraphFont"/>
    <w:link w:val="LDPartheading2"/>
    <w:rsid w:val="007E3BA4"/>
    <w:rPr>
      <w:rFonts w:ascii="Arial" w:eastAsia="Times New Roman" w:hAnsi="Arial" w:cs="Times New Roman"/>
      <w:b/>
      <w:bCs/>
      <w:color w:val="000000"/>
      <w:sz w:val="24"/>
      <w:szCs w:val="20"/>
    </w:rPr>
  </w:style>
  <w:style w:type="paragraph" w:customStyle="1" w:styleId="notetext">
    <w:name w:val="notetext"/>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sub0">
    <w:name w:val="paragraphsub"/>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enalty">
    <w:name w:val="penalty"/>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Divisionheading">
    <w:name w:val="LDDivision heading"/>
    <w:basedOn w:val="Normal"/>
    <w:link w:val="LDDivisionheadingChar"/>
    <w:rsid w:val="007E3BA4"/>
    <w:pPr>
      <w:keepNext/>
      <w:tabs>
        <w:tab w:val="left" w:pos="1843"/>
      </w:tabs>
      <w:spacing w:before="240" w:after="240" w:line="240" w:lineRule="auto"/>
      <w:ind w:left="1843" w:hanging="1843"/>
    </w:pPr>
    <w:rPr>
      <w:rFonts w:ascii="Arial" w:eastAsia="Times New Roman" w:hAnsi="Arial"/>
      <w:b/>
      <w:bCs/>
      <w:color w:val="000000"/>
      <w:sz w:val="24"/>
      <w:szCs w:val="20"/>
    </w:rPr>
  </w:style>
  <w:style w:type="character" w:customStyle="1" w:styleId="LDDivisionheadingChar">
    <w:name w:val="LDDivision heading Char"/>
    <w:link w:val="LDDivisionheading"/>
    <w:rsid w:val="007E3BA4"/>
    <w:rPr>
      <w:rFonts w:ascii="Arial" w:eastAsia="Times New Roman" w:hAnsi="Arial" w:cs="Times New Roman"/>
      <w:b/>
      <w:bCs/>
      <w:color w:val="000000"/>
      <w:sz w:val="24"/>
      <w:szCs w:val="20"/>
    </w:rPr>
  </w:style>
  <w:style w:type="character" w:customStyle="1" w:styleId="LDP3AChar">
    <w:name w:val="LDP3 (A) Char"/>
    <w:link w:val="LDP3A"/>
    <w:rsid w:val="007E3BA4"/>
    <w:rPr>
      <w:rFonts w:ascii="Times New Roman" w:eastAsia="Times New Roman" w:hAnsi="Times New Roman" w:cs="Times New Roman"/>
      <w:sz w:val="24"/>
      <w:szCs w:val="24"/>
    </w:rPr>
  </w:style>
  <w:style w:type="character" w:customStyle="1" w:styleId="LDScheduleheadingChar">
    <w:name w:val="LDSchedule heading Char"/>
    <w:link w:val="LDScheduleheading"/>
    <w:rsid w:val="007E3BA4"/>
    <w:rPr>
      <w:rFonts w:ascii="Arial" w:eastAsia="Times New Roman" w:hAnsi="Arial" w:cs="Arial"/>
      <w:b/>
      <w:sz w:val="24"/>
      <w:szCs w:val="24"/>
    </w:rPr>
  </w:style>
  <w:style w:type="paragraph" w:customStyle="1" w:styleId="LDScheduleheadingcontd">
    <w:name w:val="LDSchedule heading contd"/>
    <w:basedOn w:val="LDScheduleheading"/>
    <w:link w:val="LDScheduleheadingcontdChar"/>
    <w:qFormat/>
    <w:rsid w:val="007E3BA4"/>
    <w:pPr>
      <w:spacing w:before="360"/>
    </w:pPr>
  </w:style>
  <w:style w:type="character" w:customStyle="1" w:styleId="LDScheduleheadingcontdChar">
    <w:name w:val="LDSchedule heading contd Char"/>
    <w:basedOn w:val="LDScheduleheadingChar"/>
    <w:link w:val="LDScheduleheadingcontd"/>
    <w:rsid w:val="007E3BA4"/>
    <w:rPr>
      <w:rFonts w:ascii="Arial" w:eastAsia="Times New Roman" w:hAnsi="Arial" w:cs="Arial"/>
      <w:b/>
      <w:sz w:val="24"/>
      <w:szCs w:val="24"/>
    </w:rPr>
  </w:style>
  <w:style w:type="paragraph" w:customStyle="1" w:styleId="AmendHeading">
    <w:name w:val="AmendHeading"/>
    <w:basedOn w:val="Normal"/>
    <w:next w:val="Normal"/>
    <w:qFormat/>
    <w:rsid w:val="007E3BA4"/>
    <w:pPr>
      <w:keepNext/>
      <w:spacing w:before="180" w:after="60" w:line="240" w:lineRule="auto"/>
      <w:ind w:left="720" w:hanging="720"/>
    </w:pPr>
    <w:rPr>
      <w:rFonts w:ascii="Arial" w:eastAsia="Times New Roman" w:hAnsi="Arial"/>
      <w:b/>
      <w:sz w:val="24"/>
      <w:szCs w:val="24"/>
    </w:rPr>
  </w:style>
  <w:style w:type="paragraph" w:customStyle="1" w:styleId="emnormal0">
    <w:name w:val="emnormal"/>
    <w:basedOn w:val="Normal"/>
    <w:rsid w:val="007E3BA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t03">
    <w:name w:val="et03"/>
    <w:basedOn w:val="DefaultParagraphFont"/>
    <w:rsid w:val="007E3BA4"/>
  </w:style>
  <w:style w:type="character" w:customStyle="1" w:styleId="LDTitleChar">
    <w:name w:val="LDTitle Char"/>
    <w:link w:val="LDTitle"/>
    <w:rsid w:val="007E3BA4"/>
    <w:rPr>
      <w:rFonts w:ascii="Arial" w:eastAsia="Times New Roman" w:hAnsi="Arial" w:cs="Times New Roman"/>
      <w:sz w:val="24"/>
      <w:szCs w:val="24"/>
    </w:rPr>
  </w:style>
  <w:style w:type="character" w:styleId="Emphasis">
    <w:name w:val="Emphasis"/>
    <w:basedOn w:val="DefaultParagraphFont"/>
    <w:uiPriority w:val="20"/>
    <w:qFormat/>
    <w:rsid w:val="007E3BA4"/>
    <w:rPr>
      <w:i/>
      <w:iCs/>
    </w:rPr>
  </w:style>
  <w:style w:type="paragraph" w:customStyle="1" w:styleId="ActHead3">
    <w:name w:val="ActHead 3"/>
    <w:aliases w:val="d"/>
    <w:basedOn w:val="Normal"/>
    <w:next w:val="Normal"/>
    <w:qFormat/>
    <w:rsid w:val="007E3BA4"/>
    <w:pPr>
      <w:keepNext/>
      <w:keepLines/>
      <w:spacing w:before="240" w:after="0" w:line="240" w:lineRule="auto"/>
      <w:ind w:left="1134" w:hanging="1134"/>
      <w:outlineLvl w:val="2"/>
    </w:pPr>
    <w:rPr>
      <w:rFonts w:ascii="Times New Roman" w:eastAsia="Times New Roman" w:hAnsi="Times New Roman"/>
      <w:b/>
      <w:kern w:val="28"/>
      <w:sz w:val="28"/>
      <w:szCs w:val="20"/>
      <w:lang w:eastAsia="en-AU"/>
    </w:rPr>
  </w:style>
  <w:style w:type="character" w:customStyle="1" w:styleId="paragraphChar">
    <w:name w:val="paragraph Char"/>
    <w:aliases w:val="a Char"/>
    <w:link w:val="paragraph"/>
    <w:locked/>
    <w:rsid w:val="007E3BA4"/>
    <w:rPr>
      <w:rFonts w:ascii="Times New Roman" w:eastAsia="Times New Roman" w:hAnsi="Times New Roman" w:cs="Times New Roman"/>
      <w:sz w:val="24"/>
      <w:szCs w:val="24"/>
      <w:lang w:eastAsia="en-AU"/>
    </w:rPr>
  </w:style>
  <w:style w:type="paragraph" w:customStyle="1" w:styleId="ActHead2">
    <w:name w:val="ActHead 2"/>
    <w:aliases w:val="p"/>
    <w:basedOn w:val="Normal"/>
    <w:next w:val="ActHead3"/>
    <w:qFormat/>
    <w:rsid w:val="007E3BA4"/>
    <w:pPr>
      <w:keepNext/>
      <w:keepLines/>
      <w:spacing w:before="280" w:after="0" w:line="240" w:lineRule="auto"/>
      <w:ind w:left="1134" w:hanging="1134"/>
      <w:outlineLvl w:val="1"/>
    </w:pPr>
    <w:rPr>
      <w:rFonts w:ascii="Times New Roman" w:eastAsia="Times New Roman" w:hAnsi="Times New Roman"/>
      <w:b/>
      <w:kern w:val="28"/>
      <w:sz w:val="32"/>
      <w:szCs w:val="20"/>
      <w:lang w:eastAsia="en-AU"/>
    </w:rPr>
  </w:style>
  <w:style w:type="character" w:customStyle="1" w:styleId="subsectionChar">
    <w:name w:val="subsection Char"/>
    <w:aliases w:val="ss Char"/>
    <w:basedOn w:val="DefaultParagraphFont"/>
    <w:link w:val="subsection"/>
    <w:locked/>
    <w:rsid w:val="007E3BA4"/>
    <w:rPr>
      <w:rFonts w:ascii="Times New Roman" w:eastAsia="Times New Roman" w:hAnsi="Times New Roman" w:cs="Times New Roman"/>
      <w:sz w:val="24"/>
      <w:szCs w:val="24"/>
      <w:lang w:eastAsia="en-AU"/>
    </w:rPr>
  </w:style>
  <w:style w:type="paragraph" w:customStyle="1" w:styleId="SignCoverPageStart">
    <w:name w:val="SignCoverPageStart"/>
    <w:basedOn w:val="Normal"/>
    <w:next w:val="Normal"/>
    <w:rsid w:val="007E3BA4"/>
    <w:pPr>
      <w:pBdr>
        <w:top w:val="single" w:sz="4" w:space="1" w:color="auto"/>
      </w:pBdr>
      <w:spacing w:before="360" w:after="0" w:line="260" w:lineRule="atLeast"/>
      <w:ind w:right="397"/>
      <w:jc w:val="both"/>
    </w:pPr>
    <w:rPr>
      <w:rFonts w:ascii="Times New Roman" w:eastAsia="Times New Roman" w:hAnsi="Times New Roman"/>
      <w:szCs w:val="20"/>
      <w:lang w:eastAsia="en-AU"/>
    </w:rPr>
  </w:style>
  <w:style w:type="paragraph" w:customStyle="1" w:styleId="ActHead4">
    <w:name w:val="ActHead 4"/>
    <w:aliases w:val="sd"/>
    <w:basedOn w:val="Normal"/>
    <w:next w:val="Normal"/>
    <w:link w:val="ActHead4Char"/>
    <w:qFormat/>
    <w:rsid w:val="007E3BA4"/>
    <w:pPr>
      <w:keepNext/>
      <w:keepLines/>
      <w:spacing w:before="220" w:after="0" w:line="240" w:lineRule="auto"/>
      <w:ind w:left="1134" w:hanging="1134"/>
      <w:outlineLvl w:val="3"/>
    </w:pPr>
    <w:rPr>
      <w:rFonts w:ascii="Times New Roman" w:eastAsia="Times New Roman" w:hAnsi="Times New Roman"/>
      <w:b/>
      <w:kern w:val="28"/>
      <w:sz w:val="26"/>
      <w:szCs w:val="20"/>
      <w:lang w:eastAsia="en-AU"/>
    </w:rPr>
  </w:style>
  <w:style w:type="character" w:customStyle="1" w:styleId="ActHead4Char">
    <w:name w:val="ActHead 4 Char"/>
    <w:aliases w:val="sd Char"/>
    <w:link w:val="ActHead4"/>
    <w:rsid w:val="007E3BA4"/>
    <w:rPr>
      <w:rFonts w:ascii="Times New Roman" w:eastAsia="Times New Roman" w:hAnsi="Times New Roman" w:cs="Times New Roman"/>
      <w:b/>
      <w:kern w:val="28"/>
      <w:sz w:val="26"/>
      <w:szCs w:val="20"/>
      <w:lang w:eastAsia="en-AU"/>
    </w:rPr>
  </w:style>
  <w:style w:type="paragraph" w:customStyle="1" w:styleId="ActHead50">
    <w:name w:val="ActHead 5"/>
    <w:aliases w:val="s"/>
    <w:basedOn w:val="Normal"/>
    <w:next w:val="subsection"/>
    <w:qFormat/>
    <w:rsid w:val="007E3BA4"/>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Definition">
    <w:name w:val="Definition"/>
    <w:aliases w:val="dd"/>
    <w:basedOn w:val="Normal"/>
    <w:link w:val="DefinitionChar"/>
    <w:qFormat/>
    <w:rsid w:val="007E3BA4"/>
    <w:pPr>
      <w:spacing w:before="180" w:after="0" w:line="240" w:lineRule="auto"/>
      <w:ind w:left="1134"/>
    </w:pPr>
    <w:rPr>
      <w:rFonts w:ascii="Times New Roman" w:eastAsia="Times New Roman" w:hAnsi="Times New Roman"/>
      <w:szCs w:val="20"/>
      <w:lang w:eastAsia="en-AU"/>
    </w:rPr>
  </w:style>
  <w:style w:type="character" w:customStyle="1" w:styleId="DefinitionChar">
    <w:name w:val="Definition Char"/>
    <w:link w:val="Definition"/>
    <w:rsid w:val="007E3BA4"/>
    <w:rPr>
      <w:rFonts w:ascii="Times New Roman" w:eastAsia="Times New Roman" w:hAnsi="Times New Roman" w:cs="Times New Roman"/>
      <w:szCs w:val="20"/>
      <w:lang w:eastAsia="en-AU"/>
    </w:rPr>
  </w:style>
  <w:style w:type="paragraph" w:customStyle="1" w:styleId="notetext0">
    <w:name w:val="note(text)"/>
    <w:aliases w:val="n"/>
    <w:basedOn w:val="Normal"/>
    <w:link w:val="notetextChar"/>
    <w:rsid w:val="007E3BA4"/>
    <w:pPr>
      <w:spacing w:before="122" w:after="0" w:line="198" w:lineRule="exact"/>
      <w:ind w:left="1985" w:hanging="851"/>
    </w:pPr>
    <w:rPr>
      <w:rFonts w:ascii="Times New Roman" w:eastAsia="Times New Roman" w:hAnsi="Times New Roman"/>
      <w:sz w:val="18"/>
      <w:szCs w:val="20"/>
      <w:lang w:eastAsia="en-AU"/>
    </w:rPr>
  </w:style>
  <w:style w:type="character" w:customStyle="1" w:styleId="notetextChar">
    <w:name w:val="note(text) Char"/>
    <w:aliases w:val="n Char"/>
    <w:basedOn w:val="DefaultParagraphFont"/>
    <w:link w:val="notetext0"/>
    <w:rsid w:val="007E3BA4"/>
    <w:rPr>
      <w:rFonts w:ascii="Times New Roman" w:eastAsia="Times New Roman" w:hAnsi="Times New Roman" w:cs="Times New Roman"/>
      <w:sz w:val="18"/>
      <w:szCs w:val="20"/>
      <w:lang w:eastAsia="en-AU"/>
    </w:rPr>
  </w:style>
  <w:style w:type="character" w:customStyle="1" w:styleId="DefaultChar">
    <w:name w:val="Default Char"/>
    <w:link w:val="Default"/>
    <w:locked/>
    <w:rsid w:val="00990FA5"/>
    <w:rPr>
      <w:rFonts w:ascii="Times New Roman" w:eastAsia="Times New Roman" w:hAnsi="Times New Roman" w:cs="Times New Roman"/>
      <w:color w:val="000000"/>
      <w:sz w:val="24"/>
      <w:szCs w:val="24"/>
      <w:lang w:eastAsia="en-AU"/>
    </w:rPr>
  </w:style>
  <w:style w:type="paragraph" w:customStyle="1" w:styleId="Tabletext0">
    <w:name w:val="Table text"/>
    <w:qFormat/>
    <w:rsid w:val="0050437D"/>
    <w:pPr>
      <w:tabs>
        <w:tab w:val="left" w:pos="5430"/>
      </w:tabs>
      <w:spacing w:before="120" w:after="0" w:line="264" w:lineRule="auto"/>
    </w:pPr>
    <w:rPr>
      <w:rFonts w:ascii="Arial" w:hAnsi="Arial"/>
      <w:sz w:val="20"/>
      <w:szCs w:val="20"/>
    </w:rPr>
  </w:style>
  <w:style w:type="paragraph" w:customStyle="1" w:styleId="pf0">
    <w:name w:val="pf0"/>
    <w:basedOn w:val="Normal"/>
    <w:rsid w:val="00EC4825"/>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3179">
      <w:bodyDiv w:val="1"/>
      <w:marLeft w:val="0"/>
      <w:marRight w:val="0"/>
      <w:marTop w:val="0"/>
      <w:marBottom w:val="0"/>
      <w:divBdr>
        <w:top w:val="none" w:sz="0" w:space="0" w:color="auto"/>
        <w:left w:val="none" w:sz="0" w:space="0" w:color="auto"/>
        <w:bottom w:val="none" w:sz="0" w:space="0" w:color="auto"/>
        <w:right w:val="none" w:sz="0" w:space="0" w:color="auto"/>
      </w:divBdr>
    </w:div>
    <w:div w:id="28532116">
      <w:bodyDiv w:val="1"/>
      <w:marLeft w:val="0"/>
      <w:marRight w:val="0"/>
      <w:marTop w:val="0"/>
      <w:marBottom w:val="0"/>
      <w:divBdr>
        <w:top w:val="none" w:sz="0" w:space="0" w:color="auto"/>
        <w:left w:val="none" w:sz="0" w:space="0" w:color="auto"/>
        <w:bottom w:val="none" w:sz="0" w:space="0" w:color="auto"/>
        <w:right w:val="none" w:sz="0" w:space="0" w:color="auto"/>
      </w:divBdr>
    </w:div>
    <w:div w:id="203101883">
      <w:bodyDiv w:val="1"/>
      <w:marLeft w:val="0"/>
      <w:marRight w:val="0"/>
      <w:marTop w:val="0"/>
      <w:marBottom w:val="0"/>
      <w:divBdr>
        <w:top w:val="none" w:sz="0" w:space="0" w:color="auto"/>
        <w:left w:val="none" w:sz="0" w:space="0" w:color="auto"/>
        <w:bottom w:val="none" w:sz="0" w:space="0" w:color="auto"/>
        <w:right w:val="none" w:sz="0" w:space="0" w:color="auto"/>
      </w:divBdr>
    </w:div>
    <w:div w:id="222765230">
      <w:bodyDiv w:val="1"/>
      <w:marLeft w:val="0"/>
      <w:marRight w:val="0"/>
      <w:marTop w:val="0"/>
      <w:marBottom w:val="0"/>
      <w:divBdr>
        <w:top w:val="none" w:sz="0" w:space="0" w:color="auto"/>
        <w:left w:val="none" w:sz="0" w:space="0" w:color="auto"/>
        <w:bottom w:val="none" w:sz="0" w:space="0" w:color="auto"/>
        <w:right w:val="none" w:sz="0" w:space="0" w:color="auto"/>
      </w:divBdr>
    </w:div>
    <w:div w:id="259535143">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69778502">
      <w:bodyDiv w:val="1"/>
      <w:marLeft w:val="0"/>
      <w:marRight w:val="0"/>
      <w:marTop w:val="0"/>
      <w:marBottom w:val="0"/>
      <w:divBdr>
        <w:top w:val="none" w:sz="0" w:space="0" w:color="auto"/>
        <w:left w:val="none" w:sz="0" w:space="0" w:color="auto"/>
        <w:bottom w:val="none" w:sz="0" w:space="0" w:color="auto"/>
        <w:right w:val="none" w:sz="0" w:space="0" w:color="auto"/>
      </w:divBdr>
    </w:div>
    <w:div w:id="312030367">
      <w:bodyDiv w:val="1"/>
      <w:marLeft w:val="0"/>
      <w:marRight w:val="0"/>
      <w:marTop w:val="0"/>
      <w:marBottom w:val="0"/>
      <w:divBdr>
        <w:top w:val="none" w:sz="0" w:space="0" w:color="auto"/>
        <w:left w:val="none" w:sz="0" w:space="0" w:color="auto"/>
        <w:bottom w:val="none" w:sz="0" w:space="0" w:color="auto"/>
        <w:right w:val="none" w:sz="0" w:space="0" w:color="auto"/>
      </w:divBdr>
    </w:div>
    <w:div w:id="373042547">
      <w:bodyDiv w:val="1"/>
      <w:marLeft w:val="0"/>
      <w:marRight w:val="0"/>
      <w:marTop w:val="0"/>
      <w:marBottom w:val="0"/>
      <w:divBdr>
        <w:top w:val="none" w:sz="0" w:space="0" w:color="auto"/>
        <w:left w:val="none" w:sz="0" w:space="0" w:color="auto"/>
        <w:bottom w:val="none" w:sz="0" w:space="0" w:color="auto"/>
        <w:right w:val="none" w:sz="0" w:space="0" w:color="auto"/>
      </w:divBdr>
    </w:div>
    <w:div w:id="382363629">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393698449">
      <w:bodyDiv w:val="1"/>
      <w:marLeft w:val="0"/>
      <w:marRight w:val="0"/>
      <w:marTop w:val="0"/>
      <w:marBottom w:val="0"/>
      <w:divBdr>
        <w:top w:val="none" w:sz="0" w:space="0" w:color="auto"/>
        <w:left w:val="none" w:sz="0" w:space="0" w:color="auto"/>
        <w:bottom w:val="none" w:sz="0" w:space="0" w:color="auto"/>
        <w:right w:val="none" w:sz="0" w:space="0" w:color="auto"/>
      </w:divBdr>
    </w:div>
    <w:div w:id="416248610">
      <w:bodyDiv w:val="1"/>
      <w:marLeft w:val="0"/>
      <w:marRight w:val="0"/>
      <w:marTop w:val="0"/>
      <w:marBottom w:val="0"/>
      <w:divBdr>
        <w:top w:val="none" w:sz="0" w:space="0" w:color="auto"/>
        <w:left w:val="none" w:sz="0" w:space="0" w:color="auto"/>
        <w:bottom w:val="none" w:sz="0" w:space="0" w:color="auto"/>
        <w:right w:val="none" w:sz="0" w:space="0" w:color="auto"/>
      </w:divBdr>
    </w:div>
    <w:div w:id="438572515">
      <w:bodyDiv w:val="1"/>
      <w:marLeft w:val="0"/>
      <w:marRight w:val="0"/>
      <w:marTop w:val="0"/>
      <w:marBottom w:val="0"/>
      <w:divBdr>
        <w:top w:val="none" w:sz="0" w:space="0" w:color="auto"/>
        <w:left w:val="none" w:sz="0" w:space="0" w:color="auto"/>
        <w:bottom w:val="none" w:sz="0" w:space="0" w:color="auto"/>
        <w:right w:val="none" w:sz="0" w:space="0" w:color="auto"/>
      </w:divBdr>
      <w:divsChild>
        <w:div w:id="704406669">
          <w:marLeft w:val="0"/>
          <w:marRight w:val="0"/>
          <w:marTop w:val="0"/>
          <w:marBottom w:val="0"/>
          <w:divBdr>
            <w:top w:val="none" w:sz="0" w:space="0" w:color="auto"/>
            <w:left w:val="none" w:sz="0" w:space="0" w:color="auto"/>
            <w:bottom w:val="none" w:sz="0" w:space="0" w:color="auto"/>
            <w:right w:val="none" w:sz="0" w:space="0" w:color="auto"/>
          </w:divBdr>
          <w:divsChild>
            <w:div w:id="647633432">
              <w:marLeft w:val="0"/>
              <w:marRight w:val="0"/>
              <w:marTop w:val="0"/>
              <w:marBottom w:val="0"/>
              <w:divBdr>
                <w:top w:val="none" w:sz="0" w:space="0" w:color="auto"/>
                <w:left w:val="none" w:sz="0" w:space="0" w:color="auto"/>
                <w:bottom w:val="none" w:sz="0" w:space="0" w:color="auto"/>
                <w:right w:val="none" w:sz="0" w:space="0" w:color="auto"/>
              </w:divBdr>
              <w:divsChild>
                <w:div w:id="463692701">
                  <w:marLeft w:val="-225"/>
                  <w:marRight w:val="-225"/>
                  <w:marTop w:val="0"/>
                  <w:marBottom w:val="0"/>
                  <w:divBdr>
                    <w:top w:val="none" w:sz="0" w:space="0" w:color="auto"/>
                    <w:left w:val="none" w:sz="0" w:space="0" w:color="auto"/>
                    <w:bottom w:val="none" w:sz="0" w:space="0" w:color="auto"/>
                    <w:right w:val="none" w:sz="0" w:space="0" w:color="auto"/>
                  </w:divBdr>
                  <w:divsChild>
                    <w:div w:id="1994992040">
                      <w:marLeft w:val="0"/>
                      <w:marRight w:val="0"/>
                      <w:marTop w:val="0"/>
                      <w:marBottom w:val="0"/>
                      <w:divBdr>
                        <w:top w:val="none" w:sz="0" w:space="0" w:color="auto"/>
                        <w:left w:val="none" w:sz="0" w:space="0" w:color="auto"/>
                        <w:bottom w:val="none" w:sz="0" w:space="0" w:color="auto"/>
                        <w:right w:val="none" w:sz="0" w:space="0" w:color="auto"/>
                      </w:divBdr>
                      <w:divsChild>
                        <w:div w:id="599144819">
                          <w:marLeft w:val="0"/>
                          <w:marRight w:val="0"/>
                          <w:marTop w:val="0"/>
                          <w:marBottom w:val="0"/>
                          <w:divBdr>
                            <w:top w:val="none" w:sz="0" w:space="0" w:color="auto"/>
                            <w:left w:val="none" w:sz="0" w:space="0" w:color="auto"/>
                            <w:bottom w:val="none" w:sz="0" w:space="0" w:color="auto"/>
                            <w:right w:val="none" w:sz="0" w:space="0" w:color="auto"/>
                          </w:divBdr>
                          <w:divsChild>
                            <w:div w:id="33969160">
                              <w:marLeft w:val="0"/>
                              <w:marRight w:val="0"/>
                              <w:marTop w:val="0"/>
                              <w:marBottom w:val="0"/>
                              <w:divBdr>
                                <w:top w:val="none" w:sz="0" w:space="0" w:color="auto"/>
                                <w:left w:val="none" w:sz="0" w:space="0" w:color="auto"/>
                                <w:bottom w:val="none" w:sz="0" w:space="0" w:color="auto"/>
                                <w:right w:val="none" w:sz="0" w:space="0" w:color="auto"/>
                              </w:divBdr>
                            </w:div>
                            <w:div w:id="502477153">
                              <w:marLeft w:val="0"/>
                              <w:marRight w:val="0"/>
                              <w:marTop w:val="0"/>
                              <w:marBottom w:val="0"/>
                              <w:divBdr>
                                <w:top w:val="none" w:sz="0" w:space="0" w:color="auto"/>
                                <w:left w:val="none" w:sz="0" w:space="0" w:color="auto"/>
                                <w:bottom w:val="none" w:sz="0" w:space="0" w:color="auto"/>
                                <w:right w:val="none" w:sz="0" w:space="0" w:color="auto"/>
                              </w:divBdr>
                            </w:div>
                            <w:div w:id="15294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89286">
          <w:marLeft w:val="0"/>
          <w:marRight w:val="0"/>
          <w:marTop w:val="0"/>
          <w:marBottom w:val="0"/>
          <w:divBdr>
            <w:top w:val="none" w:sz="0" w:space="0" w:color="auto"/>
            <w:left w:val="none" w:sz="0" w:space="0" w:color="auto"/>
            <w:bottom w:val="none" w:sz="0" w:space="0" w:color="auto"/>
            <w:right w:val="none" w:sz="0" w:space="0" w:color="auto"/>
          </w:divBdr>
          <w:divsChild>
            <w:div w:id="1443452337">
              <w:marLeft w:val="0"/>
              <w:marRight w:val="0"/>
              <w:marTop w:val="0"/>
              <w:marBottom w:val="0"/>
              <w:divBdr>
                <w:top w:val="none" w:sz="0" w:space="0" w:color="auto"/>
                <w:left w:val="none" w:sz="0" w:space="0" w:color="auto"/>
                <w:bottom w:val="none" w:sz="0" w:space="0" w:color="auto"/>
                <w:right w:val="none" w:sz="0" w:space="0" w:color="auto"/>
              </w:divBdr>
              <w:divsChild>
                <w:div w:id="557862800">
                  <w:marLeft w:val="-225"/>
                  <w:marRight w:val="-225"/>
                  <w:marTop w:val="0"/>
                  <w:marBottom w:val="0"/>
                  <w:divBdr>
                    <w:top w:val="none" w:sz="0" w:space="0" w:color="auto"/>
                    <w:left w:val="none" w:sz="0" w:space="0" w:color="auto"/>
                    <w:bottom w:val="none" w:sz="0" w:space="0" w:color="auto"/>
                    <w:right w:val="none" w:sz="0" w:space="0" w:color="auto"/>
                  </w:divBdr>
                  <w:divsChild>
                    <w:div w:id="600339168">
                      <w:marLeft w:val="0"/>
                      <w:marRight w:val="0"/>
                      <w:marTop w:val="0"/>
                      <w:marBottom w:val="0"/>
                      <w:divBdr>
                        <w:top w:val="none" w:sz="0" w:space="0" w:color="auto"/>
                        <w:left w:val="none" w:sz="0" w:space="0" w:color="auto"/>
                        <w:bottom w:val="none" w:sz="0" w:space="0" w:color="auto"/>
                        <w:right w:val="none" w:sz="0" w:space="0" w:color="auto"/>
                      </w:divBdr>
                      <w:divsChild>
                        <w:div w:id="1842350612">
                          <w:marLeft w:val="0"/>
                          <w:marRight w:val="0"/>
                          <w:marTop w:val="0"/>
                          <w:marBottom w:val="0"/>
                          <w:divBdr>
                            <w:top w:val="none" w:sz="0" w:space="0" w:color="auto"/>
                            <w:left w:val="none" w:sz="0" w:space="0" w:color="auto"/>
                            <w:bottom w:val="none" w:sz="0" w:space="0" w:color="auto"/>
                            <w:right w:val="none" w:sz="0" w:space="0" w:color="auto"/>
                          </w:divBdr>
                          <w:divsChild>
                            <w:div w:id="1621496099">
                              <w:marLeft w:val="0"/>
                              <w:marRight w:val="0"/>
                              <w:marTop w:val="0"/>
                              <w:marBottom w:val="0"/>
                              <w:divBdr>
                                <w:top w:val="none" w:sz="0" w:space="0" w:color="auto"/>
                                <w:left w:val="none" w:sz="0" w:space="0" w:color="auto"/>
                                <w:bottom w:val="none" w:sz="0" w:space="0" w:color="auto"/>
                                <w:right w:val="none" w:sz="0" w:space="0" w:color="auto"/>
                              </w:divBdr>
                              <w:divsChild>
                                <w:div w:id="20005701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87557">
      <w:bodyDiv w:val="1"/>
      <w:marLeft w:val="0"/>
      <w:marRight w:val="0"/>
      <w:marTop w:val="0"/>
      <w:marBottom w:val="0"/>
      <w:divBdr>
        <w:top w:val="none" w:sz="0" w:space="0" w:color="auto"/>
        <w:left w:val="none" w:sz="0" w:space="0" w:color="auto"/>
        <w:bottom w:val="none" w:sz="0" w:space="0" w:color="auto"/>
        <w:right w:val="none" w:sz="0" w:space="0" w:color="auto"/>
      </w:divBdr>
    </w:div>
    <w:div w:id="460995901">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29995263">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02495501">
      <w:bodyDiv w:val="1"/>
      <w:marLeft w:val="0"/>
      <w:marRight w:val="0"/>
      <w:marTop w:val="0"/>
      <w:marBottom w:val="0"/>
      <w:divBdr>
        <w:top w:val="none" w:sz="0" w:space="0" w:color="auto"/>
        <w:left w:val="none" w:sz="0" w:space="0" w:color="auto"/>
        <w:bottom w:val="none" w:sz="0" w:space="0" w:color="auto"/>
        <w:right w:val="none" w:sz="0" w:space="0" w:color="auto"/>
      </w:divBdr>
    </w:div>
    <w:div w:id="646400915">
      <w:bodyDiv w:val="1"/>
      <w:marLeft w:val="0"/>
      <w:marRight w:val="0"/>
      <w:marTop w:val="0"/>
      <w:marBottom w:val="0"/>
      <w:divBdr>
        <w:top w:val="none" w:sz="0" w:space="0" w:color="auto"/>
        <w:left w:val="none" w:sz="0" w:space="0" w:color="auto"/>
        <w:bottom w:val="none" w:sz="0" w:space="0" w:color="auto"/>
        <w:right w:val="none" w:sz="0" w:space="0" w:color="auto"/>
      </w:divBdr>
    </w:div>
    <w:div w:id="684281775">
      <w:bodyDiv w:val="1"/>
      <w:marLeft w:val="0"/>
      <w:marRight w:val="0"/>
      <w:marTop w:val="0"/>
      <w:marBottom w:val="0"/>
      <w:divBdr>
        <w:top w:val="none" w:sz="0" w:space="0" w:color="auto"/>
        <w:left w:val="none" w:sz="0" w:space="0" w:color="auto"/>
        <w:bottom w:val="none" w:sz="0" w:space="0" w:color="auto"/>
        <w:right w:val="none" w:sz="0" w:space="0" w:color="auto"/>
      </w:divBdr>
    </w:div>
    <w:div w:id="722291000">
      <w:bodyDiv w:val="1"/>
      <w:marLeft w:val="0"/>
      <w:marRight w:val="0"/>
      <w:marTop w:val="0"/>
      <w:marBottom w:val="0"/>
      <w:divBdr>
        <w:top w:val="none" w:sz="0" w:space="0" w:color="auto"/>
        <w:left w:val="none" w:sz="0" w:space="0" w:color="auto"/>
        <w:bottom w:val="none" w:sz="0" w:space="0" w:color="auto"/>
        <w:right w:val="none" w:sz="0" w:space="0" w:color="auto"/>
      </w:divBdr>
    </w:div>
    <w:div w:id="724983541">
      <w:bodyDiv w:val="1"/>
      <w:marLeft w:val="0"/>
      <w:marRight w:val="0"/>
      <w:marTop w:val="0"/>
      <w:marBottom w:val="0"/>
      <w:divBdr>
        <w:top w:val="none" w:sz="0" w:space="0" w:color="auto"/>
        <w:left w:val="none" w:sz="0" w:space="0" w:color="auto"/>
        <w:bottom w:val="none" w:sz="0" w:space="0" w:color="auto"/>
        <w:right w:val="none" w:sz="0" w:space="0" w:color="auto"/>
      </w:divBdr>
    </w:div>
    <w:div w:id="726606011">
      <w:bodyDiv w:val="1"/>
      <w:marLeft w:val="0"/>
      <w:marRight w:val="0"/>
      <w:marTop w:val="0"/>
      <w:marBottom w:val="0"/>
      <w:divBdr>
        <w:top w:val="none" w:sz="0" w:space="0" w:color="auto"/>
        <w:left w:val="none" w:sz="0" w:space="0" w:color="auto"/>
        <w:bottom w:val="none" w:sz="0" w:space="0" w:color="auto"/>
        <w:right w:val="none" w:sz="0" w:space="0" w:color="auto"/>
      </w:divBdr>
    </w:div>
    <w:div w:id="737092430">
      <w:bodyDiv w:val="1"/>
      <w:marLeft w:val="0"/>
      <w:marRight w:val="0"/>
      <w:marTop w:val="0"/>
      <w:marBottom w:val="0"/>
      <w:divBdr>
        <w:top w:val="none" w:sz="0" w:space="0" w:color="auto"/>
        <w:left w:val="none" w:sz="0" w:space="0" w:color="auto"/>
        <w:bottom w:val="none" w:sz="0" w:space="0" w:color="auto"/>
        <w:right w:val="none" w:sz="0" w:space="0" w:color="auto"/>
      </w:divBdr>
    </w:div>
    <w:div w:id="74071951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85344487">
      <w:bodyDiv w:val="1"/>
      <w:marLeft w:val="0"/>
      <w:marRight w:val="0"/>
      <w:marTop w:val="0"/>
      <w:marBottom w:val="0"/>
      <w:divBdr>
        <w:top w:val="none" w:sz="0" w:space="0" w:color="auto"/>
        <w:left w:val="none" w:sz="0" w:space="0" w:color="auto"/>
        <w:bottom w:val="none" w:sz="0" w:space="0" w:color="auto"/>
        <w:right w:val="none" w:sz="0" w:space="0" w:color="auto"/>
      </w:divBdr>
    </w:div>
    <w:div w:id="861086887">
      <w:bodyDiv w:val="1"/>
      <w:marLeft w:val="0"/>
      <w:marRight w:val="0"/>
      <w:marTop w:val="0"/>
      <w:marBottom w:val="0"/>
      <w:divBdr>
        <w:top w:val="none" w:sz="0" w:space="0" w:color="auto"/>
        <w:left w:val="none" w:sz="0" w:space="0" w:color="auto"/>
        <w:bottom w:val="none" w:sz="0" w:space="0" w:color="auto"/>
        <w:right w:val="none" w:sz="0" w:space="0" w:color="auto"/>
      </w:divBdr>
    </w:div>
    <w:div w:id="874271216">
      <w:bodyDiv w:val="1"/>
      <w:marLeft w:val="0"/>
      <w:marRight w:val="0"/>
      <w:marTop w:val="0"/>
      <w:marBottom w:val="0"/>
      <w:divBdr>
        <w:top w:val="none" w:sz="0" w:space="0" w:color="auto"/>
        <w:left w:val="none" w:sz="0" w:space="0" w:color="auto"/>
        <w:bottom w:val="none" w:sz="0" w:space="0" w:color="auto"/>
        <w:right w:val="none" w:sz="0" w:space="0" w:color="auto"/>
      </w:divBdr>
    </w:div>
    <w:div w:id="995838705">
      <w:bodyDiv w:val="1"/>
      <w:marLeft w:val="0"/>
      <w:marRight w:val="0"/>
      <w:marTop w:val="0"/>
      <w:marBottom w:val="0"/>
      <w:divBdr>
        <w:top w:val="none" w:sz="0" w:space="0" w:color="auto"/>
        <w:left w:val="none" w:sz="0" w:space="0" w:color="auto"/>
        <w:bottom w:val="none" w:sz="0" w:space="0" w:color="auto"/>
        <w:right w:val="none" w:sz="0" w:space="0" w:color="auto"/>
      </w:divBdr>
    </w:div>
    <w:div w:id="1003358187">
      <w:bodyDiv w:val="1"/>
      <w:marLeft w:val="0"/>
      <w:marRight w:val="0"/>
      <w:marTop w:val="0"/>
      <w:marBottom w:val="0"/>
      <w:divBdr>
        <w:top w:val="none" w:sz="0" w:space="0" w:color="auto"/>
        <w:left w:val="none" w:sz="0" w:space="0" w:color="auto"/>
        <w:bottom w:val="none" w:sz="0" w:space="0" w:color="auto"/>
        <w:right w:val="none" w:sz="0" w:space="0" w:color="auto"/>
      </w:divBdr>
    </w:div>
    <w:div w:id="1016618925">
      <w:bodyDiv w:val="1"/>
      <w:marLeft w:val="0"/>
      <w:marRight w:val="0"/>
      <w:marTop w:val="0"/>
      <w:marBottom w:val="0"/>
      <w:divBdr>
        <w:top w:val="none" w:sz="0" w:space="0" w:color="auto"/>
        <w:left w:val="none" w:sz="0" w:space="0" w:color="auto"/>
        <w:bottom w:val="none" w:sz="0" w:space="0" w:color="auto"/>
        <w:right w:val="none" w:sz="0" w:space="0" w:color="auto"/>
      </w:divBdr>
    </w:div>
    <w:div w:id="1051804234">
      <w:bodyDiv w:val="1"/>
      <w:marLeft w:val="0"/>
      <w:marRight w:val="0"/>
      <w:marTop w:val="0"/>
      <w:marBottom w:val="0"/>
      <w:divBdr>
        <w:top w:val="none" w:sz="0" w:space="0" w:color="auto"/>
        <w:left w:val="none" w:sz="0" w:space="0" w:color="auto"/>
        <w:bottom w:val="none" w:sz="0" w:space="0" w:color="auto"/>
        <w:right w:val="none" w:sz="0" w:space="0" w:color="auto"/>
      </w:divBdr>
    </w:div>
    <w:div w:id="1080373458">
      <w:bodyDiv w:val="1"/>
      <w:marLeft w:val="0"/>
      <w:marRight w:val="0"/>
      <w:marTop w:val="0"/>
      <w:marBottom w:val="0"/>
      <w:divBdr>
        <w:top w:val="none" w:sz="0" w:space="0" w:color="auto"/>
        <w:left w:val="none" w:sz="0" w:space="0" w:color="auto"/>
        <w:bottom w:val="none" w:sz="0" w:space="0" w:color="auto"/>
        <w:right w:val="none" w:sz="0" w:space="0" w:color="auto"/>
      </w:divBdr>
    </w:div>
    <w:div w:id="1090660380">
      <w:bodyDiv w:val="1"/>
      <w:marLeft w:val="0"/>
      <w:marRight w:val="0"/>
      <w:marTop w:val="0"/>
      <w:marBottom w:val="0"/>
      <w:divBdr>
        <w:top w:val="none" w:sz="0" w:space="0" w:color="auto"/>
        <w:left w:val="none" w:sz="0" w:space="0" w:color="auto"/>
        <w:bottom w:val="none" w:sz="0" w:space="0" w:color="auto"/>
        <w:right w:val="none" w:sz="0" w:space="0" w:color="auto"/>
      </w:divBdr>
    </w:div>
    <w:div w:id="1097481057">
      <w:bodyDiv w:val="1"/>
      <w:marLeft w:val="0"/>
      <w:marRight w:val="0"/>
      <w:marTop w:val="0"/>
      <w:marBottom w:val="0"/>
      <w:divBdr>
        <w:top w:val="none" w:sz="0" w:space="0" w:color="auto"/>
        <w:left w:val="none" w:sz="0" w:space="0" w:color="auto"/>
        <w:bottom w:val="none" w:sz="0" w:space="0" w:color="auto"/>
        <w:right w:val="none" w:sz="0" w:space="0" w:color="auto"/>
      </w:divBdr>
    </w:div>
    <w:div w:id="1126582900">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51214543">
      <w:bodyDiv w:val="1"/>
      <w:marLeft w:val="0"/>
      <w:marRight w:val="0"/>
      <w:marTop w:val="0"/>
      <w:marBottom w:val="0"/>
      <w:divBdr>
        <w:top w:val="none" w:sz="0" w:space="0" w:color="auto"/>
        <w:left w:val="none" w:sz="0" w:space="0" w:color="auto"/>
        <w:bottom w:val="none" w:sz="0" w:space="0" w:color="auto"/>
        <w:right w:val="none" w:sz="0" w:space="0" w:color="auto"/>
      </w:divBdr>
    </w:div>
    <w:div w:id="1169908180">
      <w:bodyDiv w:val="1"/>
      <w:marLeft w:val="0"/>
      <w:marRight w:val="0"/>
      <w:marTop w:val="0"/>
      <w:marBottom w:val="0"/>
      <w:divBdr>
        <w:top w:val="none" w:sz="0" w:space="0" w:color="auto"/>
        <w:left w:val="none" w:sz="0" w:space="0" w:color="auto"/>
        <w:bottom w:val="none" w:sz="0" w:space="0" w:color="auto"/>
        <w:right w:val="none" w:sz="0" w:space="0" w:color="auto"/>
      </w:divBdr>
    </w:div>
    <w:div w:id="1216507667">
      <w:bodyDiv w:val="1"/>
      <w:marLeft w:val="0"/>
      <w:marRight w:val="0"/>
      <w:marTop w:val="0"/>
      <w:marBottom w:val="0"/>
      <w:divBdr>
        <w:top w:val="none" w:sz="0" w:space="0" w:color="auto"/>
        <w:left w:val="none" w:sz="0" w:space="0" w:color="auto"/>
        <w:bottom w:val="none" w:sz="0" w:space="0" w:color="auto"/>
        <w:right w:val="none" w:sz="0" w:space="0" w:color="auto"/>
      </w:divBdr>
    </w:div>
    <w:div w:id="1221019904">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49464117">
      <w:bodyDiv w:val="1"/>
      <w:marLeft w:val="0"/>
      <w:marRight w:val="0"/>
      <w:marTop w:val="0"/>
      <w:marBottom w:val="0"/>
      <w:divBdr>
        <w:top w:val="none" w:sz="0" w:space="0" w:color="auto"/>
        <w:left w:val="none" w:sz="0" w:space="0" w:color="auto"/>
        <w:bottom w:val="none" w:sz="0" w:space="0" w:color="auto"/>
        <w:right w:val="none" w:sz="0" w:space="0" w:color="auto"/>
      </w:divBdr>
    </w:div>
    <w:div w:id="1264730662">
      <w:bodyDiv w:val="1"/>
      <w:marLeft w:val="0"/>
      <w:marRight w:val="0"/>
      <w:marTop w:val="0"/>
      <w:marBottom w:val="0"/>
      <w:divBdr>
        <w:top w:val="none" w:sz="0" w:space="0" w:color="auto"/>
        <w:left w:val="none" w:sz="0" w:space="0" w:color="auto"/>
        <w:bottom w:val="none" w:sz="0" w:space="0" w:color="auto"/>
        <w:right w:val="none" w:sz="0" w:space="0" w:color="auto"/>
      </w:divBdr>
    </w:div>
    <w:div w:id="1294212417">
      <w:bodyDiv w:val="1"/>
      <w:marLeft w:val="0"/>
      <w:marRight w:val="0"/>
      <w:marTop w:val="0"/>
      <w:marBottom w:val="0"/>
      <w:divBdr>
        <w:top w:val="none" w:sz="0" w:space="0" w:color="auto"/>
        <w:left w:val="none" w:sz="0" w:space="0" w:color="auto"/>
        <w:bottom w:val="none" w:sz="0" w:space="0" w:color="auto"/>
        <w:right w:val="none" w:sz="0" w:space="0" w:color="auto"/>
      </w:divBdr>
    </w:div>
    <w:div w:id="1307783629">
      <w:bodyDiv w:val="1"/>
      <w:marLeft w:val="0"/>
      <w:marRight w:val="0"/>
      <w:marTop w:val="0"/>
      <w:marBottom w:val="0"/>
      <w:divBdr>
        <w:top w:val="none" w:sz="0" w:space="0" w:color="auto"/>
        <w:left w:val="none" w:sz="0" w:space="0" w:color="auto"/>
        <w:bottom w:val="none" w:sz="0" w:space="0" w:color="auto"/>
        <w:right w:val="none" w:sz="0" w:space="0" w:color="auto"/>
      </w:divBdr>
    </w:div>
    <w:div w:id="1316372171">
      <w:bodyDiv w:val="1"/>
      <w:marLeft w:val="0"/>
      <w:marRight w:val="0"/>
      <w:marTop w:val="0"/>
      <w:marBottom w:val="0"/>
      <w:divBdr>
        <w:top w:val="none" w:sz="0" w:space="0" w:color="auto"/>
        <w:left w:val="none" w:sz="0" w:space="0" w:color="auto"/>
        <w:bottom w:val="none" w:sz="0" w:space="0" w:color="auto"/>
        <w:right w:val="none" w:sz="0" w:space="0" w:color="auto"/>
      </w:divBdr>
    </w:div>
    <w:div w:id="1371998275">
      <w:bodyDiv w:val="1"/>
      <w:marLeft w:val="0"/>
      <w:marRight w:val="0"/>
      <w:marTop w:val="0"/>
      <w:marBottom w:val="0"/>
      <w:divBdr>
        <w:top w:val="none" w:sz="0" w:space="0" w:color="auto"/>
        <w:left w:val="none" w:sz="0" w:space="0" w:color="auto"/>
        <w:bottom w:val="none" w:sz="0" w:space="0" w:color="auto"/>
        <w:right w:val="none" w:sz="0" w:space="0" w:color="auto"/>
      </w:divBdr>
    </w:div>
    <w:div w:id="1393507841">
      <w:bodyDiv w:val="1"/>
      <w:marLeft w:val="0"/>
      <w:marRight w:val="0"/>
      <w:marTop w:val="0"/>
      <w:marBottom w:val="0"/>
      <w:divBdr>
        <w:top w:val="none" w:sz="0" w:space="0" w:color="auto"/>
        <w:left w:val="none" w:sz="0" w:space="0" w:color="auto"/>
        <w:bottom w:val="none" w:sz="0" w:space="0" w:color="auto"/>
        <w:right w:val="none" w:sz="0" w:space="0" w:color="auto"/>
      </w:divBdr>
    </w:div>
    <w:div w:id="1440372679">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65538593">
      <w:bodyDiv w:val="1"/>
      <w:marLeft w:val="0"/>
      <w:marRight w:val="0"/>
      <w:marTop w:val="0"/>
      <w:marBottom w:val="0"/>
      <w:divBdr>
        <w:top w:val="none" w:sz="0" w:space="0" w:color="auto"/>
        <w:left w:val="none" w:sz="0" w:space="0" w:color="auto"/>
        <w:bottom w:val="none" w:sz="0" w:space="0" w:color="auto"/>
        <w:right w:val="none" w:sz="0" w:space="0" w:color="auto"/>
      </w:divBdr>
    </w:div>
    <w:div w:id="1469202306">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75298918">
      <w:bodyDiv w:val="1"/>
      <w:marLeft w:val="0"/>
      <w:marRight w:val="0"/>
      <w:marTop w:val="0"/>
      <w:marBottom w:val="0"/>
      <w:divBdr>
        <w:top w:val="none" w:sz="0" w:space="0" w:color="auto"/>
        <w:left w:val="none" w:sz="0" w:space="0" w:color="auto"/>
        <w:bottom w:val="none" w:sz="0" w:space="0" w:color="auto"/>
        <w:right w:val="none" w:sz="0" w:space="0" w:color="auto"/>
      </w:divBdr>
    </w:div>
    <w:div w:id="1500197580">
      <w:bodyDiv w:val="1"/>
      <w:marLeft w:val="0"/>
      <w:marRight w:val="0"/>
      <w:marTop w:val="0"/>
      <w:marBottom w:val="0"/>
      <w:divBdr>
        <w:top w:val="none" w:sz="0" w:space="0" w:color="auto"/>
        <w:left w:val="none" w:sz="0" w:space="0" w:color="auto"/>
        <w:bottom w:val="none" w:sz="0" w:space="0" w:color="auto"/>
        <w:right w:val="none" w:sz="0" w:space="0" w:color="auto"/>
      </w:divBdr>
    </w:div>
    <w:div w:id="1522861185">
      <w:bodyDiv w:val="1"/>
      <w:marLeft w:val="0"/>
      <w:marRight w:val="0"/>
      <w:marTop w:val="0"/>
      <w:marBottom w:val="0"/>
      <w:divBdr>
        <w:top w:val="none" w:sz="0" w:space="0" w:color="auto"/>
        <w:left w:val="none" w:sz="0" w:space="0" w:color="auto"/>
        <w:bottom w:val="none" w:sz="0" w:space="0" w:color="auto"/>
        <w:right w:val="none" w:sz="0" w:space="0" w:color="auto"/>
      </w:divBdr>
    </w:div>
    <w:div w:id="1549681098">
      <w:bodyDiv w:val="1"/>
      <w:marLeft w:val="0"/>
      <w:marRight w:val="0"/>
      <w:marTop w:val="0"/>
      <w:marBottom w:val="0"/>
      <w:divBdr>
        <w:top w:val="none" w:sz="0" w:space="0" w:color="auto"/>
        <w:left w:val="none" w:sz="0" w:space="0" w:color="auto"/>
        <w:bottom w:val="none" w:sz="0" w:space="0" w:color="auto"/>
        <w:right w:val="none" w:sz="0" w:space="0" w:color="auto"/>
      </w:divBdr>
    </w:div>
    <w:div w:id="1618678288">
      <w:bodyDiv w:val="1"/>
      <w:marLeft w:val="0"/>
      <w:marRight w:val="0"/>
      <w:marTop w:val="0"/>
      <w:marBottom w:val="0"/>
      <w:divBdr>
        <w:top w:val="none" w:sz="0" w:space="0" w:color="auto"/>
        <w:left w:val="none" w:sz="0" w:space="0" w:color="auto"/>
        <w:bottom w:val="none" w:sz="0" w:space="0" w:color="auto"/>
        <w:right w:val="none" w:sz="0" w:space="0" w:color="auto"/>
      </w:divBdr>
    </w:div>
    <w:div w:id="1647080242">
      <w:bodyDiv w:val="1"/>
      <w:marLeft w:val="0"/>
      <w:marRight w:val="0"/>
      <w:marTop w:val="0"/>
      <w:marBottom w:val="0"/>
      <w:divBdr>
        <w:top w:val="none" w:sz="0" w:space="0" w:color="auto"/>
        <w:left w:val="none" w:sz="0" w:space="0" w:color="auto"/>
        <w:bottom w:val="none" w:sz="0" w:space="0" w:color="auto"/>
        <w:right w:val="none" w:sz="0" w:space="0" w:color="auto"/>
      </w:divBdr>
    </w:div>
    <w:div w:id="1660616903">
      <w:bodyDiv w:val="1"/>
      <w:marLeft w:val="0"/>
      <w:marRight w:val="0"/>
      <w:marTop w:val="0"/>
      <w:marBottom w:val="0"/>
      <w:divBdr>
        <w:top w:val="none" w:sz="0" w:space="0" w:color="auto"/>
        <w:left w:val="none" w:sz="0" w:space="0" w:color="auto"/>
        <w:bottom w:val="none" w:sz="0" w:space="0" w:color="auto"/>
        <w:right w:val="none" w:sz="0" w:space="0" w:color="auto"/>
      </w:divBdr>
    </w:div>
    <w:div w:id="1695307575">
      <w:bodyDiv w:val="1"/>
      <w:marLeft w:val="0"/>
      <w:marRight w:val="0"/>
      <w:marTop w:val="0"/>
      <w:marBottom w:val="0"/>
      <w:divBdr>
        <w:top w:val="none" w:sz="0" w:space="0" w:color="auto"/>
        <w:left w:val="none" w:sz="0" w:space="0" w:color="auto"/>
        <w:bottom w:val="none" w:sz="0" w:space="0" w:color="auto"/>
        <w:right w:val="none" w:sz="0" w:space="0" w:color="auto"/>
      </w:divBdr>
    </w:div>
    <w:div w:id="1758625418">
      <w:bodyDiv w:val="1"/>
      <w:marLeft w:val="0"/>
      <w:marRight w:val="0"/>
      <w:marTop w:val="0"/>
      <w:marBottom w:val="0"/>
      <w:divBdr>
        <w:top w:val="none" w:sz="0" w:space="0" w:color="auto"/>
        <w:left w:val="none" w:sz="0" w:space="0" w:color="auto"/>
        <w:bottom w:val="none" w:sz="0" w:space="0" w:color="auto"/>
        <w:right w:val="none" w:sz="0" w:space="0" w:color="auto"/>
      </w:divBdr>
    </w:div>
    <w:div w:id="1758793270">
      <w:bodyDiv w:val="1"/>
      <w:marLeft w:val="0"/>
      <w:marRight w:val="0"/>
      <w:marTop w:val="0"/>
      <w:marBottom w:val="0"/>
      <w:divBdr>
        <w:top w:val="none" w:sz="0" w:space="0" w:color="auto"/>
        <w:left w:val="none" w:sz="0" w:space="0" w:color="auto"/>
        <w:bottom w:val="none" w:sz="0" w:space="0" w:color="auto"/>
        <w:right w:val="none" w:sz="0" w:space="0" w:color="auto"/>
      </w:divBdr>
    </w:div>
    <w:div w:id="1761875863">
      <w:bodyDiv w:val="1"/>
      <w:marLeft w:val="0"/>
      <w:marRight w:val="0"/>
      <w:marTop w:val="0"/>
      <w:marBottom w:val="0"/>
      <w:divBdr>
        <w:top w:val="none" w:sz="0" w:space="0" w:color="auto"/>
        <w:left w:val="none" w:sz="0" w:space="0" w:color="auto"/>
        <w:bottom w:val="none" w:sz="0" w:space="0" w:color="auto"/>
        <w:right w:val="none" w:sz="0" w:space="0" w:color="auto"/>
      </w:divBdr>
    </w:div>
    <w:div w:id="1797136291">
      <w:bodyDiv w:val="1"/>
      <w:marLeft w:val="0"/>
      <w:marRight w:val="0"/>
      <w:marTop w:val="0"/>
      <w:marBottom w:val="0"/>
      <w:divBdr>
        <w:top w:val="none" w:sz="0" w:space="0" w:color="auto"/>
        <w:left w:val="none" w:sz="0" w:space="0" w:color="auto"/>
        <w:bottom w:val="none" w:sz="0" w:space="0" w:color="auto"/>
        <w:right w:val="none" w:sz="0" w:space="0" w:color="auto"/>
      </w:divBdr>
    </w:div>
    <w:div w:id="1841962144">
      <w:bodyDiv w:val="1"/>
      <w:marLeft w:val="0"/>
      <w:marRight w:val="0"/>
      <w:marTop w:val="0"/>
      <w:marBottom w:val="0"/>
      <w:divBdr>
        <w:top w:val="none" w:sz="0" w:space="0" w:color="auto"/>
        <w:left w:val="none" w:sz="0" w:space="0" w:color="auto"/>
        <w:bottom w:val="none" w:sz="0" w:space="0" w:color="auto"/>
        <w:right w:val="none" w:sz="0" w:space="0" w:color="auto"/>
      </w:divBdr>
    </w:div>
    <w:div w:id="1991594838">
      <w:bodyDiv w:val="1"/>
      <w:marLeft w:val="0"/>
      <w:marRight w:val="0"/>
      <w:marTop w:val="0"/>
      <w:marBottom w:val="0"/>
      <w:divBdr>
        <w:top w:val="none" w:sz="0" w:space="0" w:color="auto"/>
        <w:left w:val="none" w:sz="0" w:space="0" w:color="auto"/>
        <w:bottom w:val="none" w:sz="0" w:space="0" w:color="auto"/>
        <w:right w:val="none" w:sz="0" w:space="0" w:color="auto"/>
      </w:divBdr>
    </w:div>
    <w:div w:id="2074810623">
      <w:bodyDiv w:val="1"/>
      <w:marLeft w:val="0"/>
      <w:marRight w:val="0"/>
      <w:marTop w:val="0"/>
      <w:marBottom w:val="0"/>
      <w:divBdr>
        <w:top w:val="none" w:sz="0" w:space="0" w:color="auto"/>
        <w:left w:val="none" w:sz="0" w:space="0" w:color="auto"/>
        <w:bottom w:val="none" w:sz="0" w:space="0" w:color="auto"/>
        <w:right w:val="none" w:sz="0" w:space="0" w:color="auto"/>
      </w:divBdr>
    </w:div>
    <w:div w:id="2097701957">
      <w:bodyDiv w:val="1"/>
      <w:marLeft w:val="0"/>
      <w:marRight w:val="0"/>
      <w:marTop w:val="0"/>
      <w:marBottom w:val="0"/>
      <w:divBdr>
        <w:top w:val="none" w:sz="0" w:space="0" w:color="auto"/>
        <w:left w:val="none" w:sz="0" w:space="0" w:color="auto"/>
        <w:bottom w:val="none" w:sz="0" w:space="0" w:color="auto"/>
        <w:right w:val="none" w:sz="0" w:space="0" w:color="auto"/>
      </w:divBdr>
    </w:div>
    <w:div w:id="21273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5065E-5C63-4709-927B-F9E4820E01DF}">
  <ds:schemaRefs>
    <ds:schemaRef ds:uri="http://purl.org/dc/terms/"/>
    <ds:schemaRef ds:uri="f8659690-d3c8-47b5-b3b3-85ad8ced11e2"/>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s>
</ds:datastoreItem>
</file>

<file path=customXml/itemProps2.xml><?xml version="1.0" encoding="utf-8"?>
<ds:datastoreItem xmlns:ds="http://schemas.openxmlformats.org/officeDocument/2006/customXml" ds:itemID="{EE11E9C6-A465-428B-9273-7F538B1D1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9976A-312A-4E87-82D6-D4CE9F6DAB8B}">
  <ds:schemaRefs>
    <ds:schemaRef ds:uri="http://schemas.openxmlformats.org/officeDocument/2006/bibliography"/>
  </ds:schemaRefs>
</ds:datastoreItem>
</file>

<file path=customXml/itemProps4.xml><?xml version="1.0" encoding="utf-8"?>
<ds:datastoreItem xmlns:ds="http://schemas.openxmlformats.org/officeDocument/2006/customXml" ds:itemID="{E3B578F0-A960-4A40-8901-C62240389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11013</Words>
  <Characters>62779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Part 61 MOS (No. 1) — Explanatory Statement</vt:lpstr>
    </vt:vector>
  </TitlesOfParts>
  <Company>Civil Aviation Safety Authority</Company>
  <LinksUpToDate>false</LinksUpToDate>
  <CharactersWithSpaces>73645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MOS (No. 1) — Explanatory Statement</dc:title>
  <dc:subject>Part 61 Manual of Standards Amendment Instrument 2024 (No. 1)</dc:subject>
  <dc:creator>Civil Aviation Safety Authority</dc:creator>
  <cp:lastModifiedBy>Spesyvy, Nadia</cp:lastModifiedBy>
  <cp:revision>7</cp:revision>
  <cp:lastPrinted>2024-10-18T04:36:00Z</cp:lastPrinted>
  <dcterms:created xsi:type="dcterms:W3CDTF">2024-10-17T22:32:00Z</dcterms:created>
  <dcterms:modified xsi:type="dcterms:W3CDTF">2024-11-18T02:36:00Z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