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0CC5E" w14:textId="77777777" w:rsidR="00F5638C" w:rsidRDefault="00F5638C" w:rsidP="00F5638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8EE3589" wp14:editId="6DF0B34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CF9ED" w14:textId="77777777" w:rsidR="00F5638C" w:rsidRDefault="00F5638C" w:rsidP="00F5638C">
      <w:pPr>
        <w:rPr>
          <w:sz w:val="19"/>
        </w:rPr>
      </w:pPr>
    </w:p>
    <w:p w14:paraId="74ACF9BF" w14:textId="169BA128" w:rsidR="00F5638C" w:rsidRDefault="00A81B2D" w:rsidP="00F5638C">
      <w:pPr>
        <w:pStyle w:val="ShortT"/>
      </w:pPr>
      <w:r w:rsidRPr="00A81B2D">
        <w:t>Income Tax (Transitional Provisions) (Permanent Incapacity Benefits)</w:t>
      </w:r>
      <w:r w:rsidR="00F5638C" w:rsidRPr="00DA182D">
        <w:t xml:space="preserve"> </w:t>
      </w:r>
      <w:r w:rsidR="00F5638C">
        <w:t>Amendment R</w:t>
      </w:r>
      <w:r>
        <w:t>ules</w:t>
      </w:r>
      <w:r w:rsidR="00FC6866">
        <w:t> </w:t>
      </w:r>
      <w:r>
        <w:t>2024</w:t>
      </w:r>
    </w:p>
    <w:p w14:paraId="4114A48E" w14:textId="77777777" w:rsidR="00A81B2D" w:rsidRPr="00BC5754" w:rsidRDefault="00A81B2D" w:rsidP="00A81B2D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>
        <w:rPr>
          <w:szCs w:val="22"/>
        </w:rPr>
        <w:t>Stephen Jones</w:t>
      </w:r>
      <w:r w:rsidRPr="00BC5754">
        <w:rPr>
          <w:szCs w:val="22"/>
        </w:rPr>
        <w:t xml:space="preserve">, </w:t>
      </w:r>
      <w:r w:rsidRPr="00385E67">
        <w:rPr>
          <w:szCs w:val="22"/>
        </w:rPr>
        <w:t>Assistant Treasurer and Minister for Financial Services</w:t>
      </w:r>
      <w:r w:rsidRPr="00BC5754">
        <w:rPr>
          <w:szCs w:val="22"/>
        </w:rPr>
        <w:t xml:space="preserve">, make the following </w:t>
      </w:r>
      <w:r>
        <w:rPr>
          <w:szCs w:val="22"/>
        </w:rPr>
        <w:t>rules</w:t>
      </w:r>
      <w:r w:rsidRPr="00BC5754">
        <w:rPr>
          <w:szCs w:val="22"/>
        </w:rPr>
        <w:t>.</w:t>
      </w:r>
    </w:p>
    <w:p w14:paraId="4FF9C5AF" w14:textId="4A56CE0A" w:rsidR="00A81B2D" w:rsidRPr="00BC5754" w:rsidRDefault="00A81B2D" w:rsidP="00A81B2D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617B17">
        <w:rPr>
          <w:szCs w:val="22"/>
        </w:rPr>
        <w:t xml:space="preserve">18 November </w:t>
      </w:r>
      <w:r>
        <w:rPr>
          <w:szCs w:val="22"/>
        </w:rPr>
        <w:t>2024</w:t>
      </w:r>
    </w:p>
    <w:p w14:paraId="3C21AC35" w14:textId="77777777" w:rsidR="00A81B2D" w:rsidRPr="00BC5754" w:rsidRDefault="00A81B2D" w:rsidP="00A81B2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6D52B554" w14:textId="6FAABBA0" w:rsidR="00A81B2D" w:rsidRPr="00BC5754" w:rsidRDefault="00A81B2D" w:rsidP="00A81B2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Stephen Jones</w:t>
      </w:r>
      <w:r w:rsidRPr="00BC5754">
        <w:t xml:space="preserve"> </w:t>
      </w:r>
    </w:p>
    <w:p w14:paraId="1903455D" w14:textId="77777777" w:rsidR="00A81B2D" w:rsidRPr="00BC5754" w:rsidRDefault="00A81B2D" w:rsidP="00A81B2D">
      <w:pPr>
        <w:pStyle w:val="SignCoverPageEnd"/>
        <w:rPr>
          <w:szCs w:val="22"/>
        </w:rPr>
      </w:pPr>
      <w:r>
        <w:rPr>
          <w:szCs w:val="22"/>
        </w:rPr>
        <w:t>Assistant Treasurer</w:t>
      </w:r>
      <w:r>
        <w:rPr>
          <w:szCs w:val="22"/>
        </w:rPr>
        <w:br/>
        <w:t>Minister for Financial Services</w:t>
      </w:r>
    </w:p>
    <w:p w14:paraId="521EE8A3" w14:textId="77777777" w:rsidR="00F5638C" w:rsidRDefault="00F5638C" w:rsidP="00F5638C"/>
    <w:p w14:paraId="06CF9221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6425B874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16222A63" w14:textId="77777777" w:rsidR="00F5638C" w:rsidRDefault="00F5638C" w:rsidP="00F5638C">
      <w:pPr>
        <w:sectPr w:rsidR="00F5638C" w:rsidSect="00E9733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7C0CF30" w14:textId="77777777" w:rsidR="00F5638C" w:rsidRDefault="00F5638C" w:rsidP="00F5638C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50BD575" w14:textId="4E7AA266" w:rsidR="00BC2342" w:rsidRDefault="00BC2342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BC2342">
        <w:rPr>
          <w:noProof/>
        </w:rPr>
        <w:tab/>
      </w:r>
      <w:r w:rsidRPr="00BC2342">
        <w:rPr>
          <w:noProof/>
        </w:rPr>
        <w:fldChar w:fldCharType="begin"/>
      </w:r>
      <w:r w:rsidRPr="00BC2342">
        <w:rPr>
          <w:noProof/>
        </w:rPr>
        <w:instrText xml:space="preserve"> PAGEREF _Toc177052610 \h </w:instrText>
      </w:r>
      <w:r w:rsidRPr="00BC2342">
        <w:rPr>
          <w:noProof/>
        </w:rPr>
      </w:r>
      <w:r w:rsidRPr="00BC2342">
        <w:rPr>
          <w:noProof/>
        </w:rPr>
        <w:fldChar w:fldCharType="separate"/>
      </w:r>
      <w:r w:rsidR="00220056">
        <w:rPr>
          <w:noProof/>
        </w:rPr>
        <w:t>1</w:t>
      </w:r>
      <w:r w:rsidRPr="00BC2342">
        <w:rPr>
          <w:noProof/>
        </w:rPr>
        <w:fldChar w:fldCharType="end"/>
      </w:r>
    </w:p>
    <w:p w14:paraId="6208DF97" w14:textId="29FD1058" w:rsidR="00BC2342" w:rsidRDefault="00BC2342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C2342">
        <w:rPr>
          <w:noProof/>
        </w:rPr>
        <w:tab/>
      </w:r>
      <w:r w:rsidRPr="00BC2342">
        <w:rPr>
          <w:noProof/>
        </w:rPr>
        <w:fldChar w:fldCharType="begin"/>
      </w:r>
      <w:r w:rsidRPr="00BC2342">
        <w:rPr>
          <w:noProof/>
        </w:rPr>
        <w:instrText xml:space="preserve"> PAGEREF _Toc177052611 \h </w:instrText>
      </w:r>
      <w:r w:rsidRPr="00BC2342">
        <w:rPr>
          <w:noProof/>
        </w:rPr>
      </w:r>
      <w:r w:rsidRPr="00BC2342">
        <w:rPr>
          <w:noProof/>
        </w:rPr>
        <w:fldChar w:fldCharType="separate"/>
      </w:r>
      <w:r w:rsidR="00220056">
        <w:rPr>
          <w:noProof/>
        </w:rPr>
        <w:t>1</w:t>
      </w:r>
      <w:r w:rsidRPr="00BC2342">
        <w:rPr>
          <w:noProof/>
        </w:rPr>
        <w:fldChar w:fldCharType="end"/>
      </w:r>
    </w:p>
    <w:p w14:paraId="097687E3" w14:textId="0B6203EE" w:rsidR="00BC2342" w:rsidRDefault="00BC2342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BC2342">
        <w:rPr>
          <w:noProof/>
        </w:rPr>
        <w:tab/>
      </w:r>
      <w:r w:rsidRPr="00BC2342">
        <w:rPr>
          <w:noProof/>
        </w:rPr>
        <w:fldChar w:fldCharType="begin"/>
      </w:r>
      <w:r w:rsidRPr="00BC2342">
        <w:rPr>
          <w:noProof/>
        </w:rPr>
        <w:instrText xml:space="preserve"> PAGEREF _Toc177052612 \h </w:instrText>
      </w:r>
      <w:r w:rsidRPr="00BC2342">
        <w:rPr>
          <w:noProof/>
        </w:rPr>
      </w:r>
      <w:r w:rsidRPr="00BC2342">
        <w:rPr>
          <w:noProof/>
        </w:rPr>
        <w:fldChar w:fldCharType="separate"/>
      </w:r>
      <w:r w:rsidR="00220056">
        <w:rPr>
          <w:noProof/>
        </w:rPr>
        <w:t>1</w:t>
      </w:r>
      <w:r w:rsidRPr="00BC2342">
        <w:rPr>
          <w:noProof/>
        </w:rPr>
        <w:fldChar w:fldCharType="end"/>
      </w:r>
    </w:p>
    <w:p w14:paraId="2347D5C0" w14:textId="328DEEEE" w:rsidR="00BC2342" w:rsidRDefault="00BC2342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BC2342">
        <w:rPr>
          <w:noProof/>
        </w:rPr>
        <w:tab/>
      </w:r>
      <w:r w:rsidRPr="00BC2342">
        <w:rPr>
          <w:noProof/>
        </w:rPr>
        <w:fldChar w:fldCharType="begin"/>
      </w:r>
      <w:r w:rsidRPr="00BC2342">
        <w:rPr>
          <w:noProof/>
        </w:rPr>
        <w:instrText xml:space="preserve"> PAGEREF _Toc177052613 \h </w:instrText>
      </w:r>
      <w:r w:rsidRPr="00BC2342">
        <w:rPr>
          <w:noProof/>
        </w:rPr>
      </w:r>
      <w:r w:rsidRPr="00BC2342">
        <w:rPr>
          <w:noProof/>
        </w:rPr>
        <w:fldChar w:fldCharType="separate"/>
      </w:r>
      <w:r w:rsidR="00220056">
        <w:rPr>
          <w:noProof/>
        </w:rPr>
        <w:t>1</w:t>
      </w:r>
      <w:r w:rsidRPr="00BC2342">
        <w:rPr>
          <w:noProof/>
        </w:rPr>
        <w:fldChar w:fldCharType="end"/>
      </w:r>
    </w:p>
    <w:p w14:paraId="15DFE8C4" w14:textId="39C7010B" w:rsidR="00BC2342" w:rsidRDefault="00BC2342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1—Amendments</w:t>
      </w:r>
      <w:r w:rsidRPr="00BC2342">
        <w:rPr>
          <w:b w:val="0"/>
          <w:noProof/>
          <w:sz w:val="18"/>
        </w:rPr>
        <w:tab/>
      </w:r>
      <w:r w:rsidRPr="00BC2342">
        <w:rPr>
          <w:b w:val="0"/>
          <w:noProof/>
          <w:sz w:val="18"/>
        </w:rPr>
        <w:fldChar w:fldCharType="begin"/>
      </w:r>
      <w:r w:rsidRPr="00BC2342">
        <w:rPr>
          <w:b w:val="0"/>
          <w:noProof/>
          <w:sz w:val="18"/>
        </w:rPr>
        <w:instrText xml:space="preserve"> PAGEREF _Toc177052614 \h </w:instrText>
      </w:r>
      <w:r w:rsidRPr="00BC2342">
        <w:rPr>
          <w:b w:val="0"/>
          <w:noProof/>
          <w:sz w:val="18"/>
        </w:rPr>
      </w:r>
      <w:r w:rsidRPr="00BC2342">
        <w:rPr>
          <w:b w:val="0"/>
          <w:noProof/>
          <w:sz w:val="18"/>
        </w:rPr>
        <w:fldChar w:fldCharType="separate"/>
      </w:r>
      <w:r w:rsidR="00220056">
        <w:rPr>
          <w:b w:val="0"/>
          <w:noProof/>
          <w:sz w:val="18"/>
        </w:rPr>
        <w:t>2</w:t>
      </w:r>
      <w:r w:rsidRPr="00BC2342">
        <w:rPr>
          <w:b w:val="0"/>
          <w:noProof/>
          <w:sz w:val="18"/>
        </w:rPr>
        <w:fldChar w:fldCharType="end"/>
      </w:r>
    </w:p>
    <w:p w14:paraId="49F15BA7" w14:textId="1EDD48B1" w:rsidR="00BC2342" w:rsidRDefault="00BC2342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Income Tax (Transitional Provisions) (Permanent Incapacity Benefits) Rules 2024</w:t>
      </w:r>
      <w:r w:rsidRPr="00BC2342">
        <w:rPr>
          <w:i w:val="0"/>
          <w:noProof/>
          <w:sz w:val="18"/>
        </w:rPr>
        <w:tab/>
      </w:r>
      <w:r w:rsidRPr="00BC2342">
        <w:rPr>
          <w:i w:val="0"/>
          <w:noProof/>
          <w:sz w:val="18"/>
        </w:rPr>
        <w:fldChar w:fldCharType="begin"/>
      </w:r>
      <w:r w:rsidRPr="00BC2342">
        <w:rPr>
          <w:i w:val="0"/>
          <w:noProof/>
          <w:sz w:val="18"/>
        </w:rPr>
        <w:instrText xml:space="preserve"> PAGEREF _Toc177052615 \h </w:instrText>
      </w:r>
      <w:r w:rsidRPr="00BC2342">
        <w:rPr>
          <w:i w:val="0"/>
          <w:noProof/>
          <w:sz w:val="18"/>
        </w:rPr>
      </w:r>
      <w:r w:rsidRPr="00BC2342">
        <w:rPr>
          <w:i w:val="0"/>
          <w:noProof/>
          <w:sz w:val="18"/>
        </w:rPr>
        <w:fldChar w:fldCharType="separate"/>
      </w:r>
      <w:r w:rsidR="00220056">
        <w:rPr>
          <w:i w:val="0"/>
          <w:noProof/>
          <w:sz w:val="18"/>
        </w:rPr>
        <w:t>2</w:t>
      </w:r>
      <w:r w:rsidRPr="00BC2342">
        <w:rPr>
          <w:i w:val="0"/>
          <w:noProof/>
          <w:sz w:val="18"/>
        </w:rPr>
        <w:fldChar w:fldCharType="end"/>
      </w:r>
    </w:p>
    <w:p w14:paraId="7C47F818" w14:textId="3BAC9612" w:rsidR="00F5638C" w:rsidRDefault="00BC2342" w:rsidP="00F5638C">
      <w:r>
        <w:fldChar w:fldCharType="end"/>
      </w:r>
    </w:p>
    <w:p w14:paraId="7005AA66" w14:textId="77777777" w:rsidR="00F5638C" w:rsidRPr="007A1328" w:rsidRDefault="00F5638C" w:rsidP="00F5638C"/>
    <w:p w14:paraId="24670AA9" w14:textId="77777777" w:rsidR="00F5638C" w:rsidRDefault="00F5638C" w:rsidP="00F5638C">
      <w:pPr>
        <w:sectPr w:rsidR="00F5638C" w:rsidSect="007F48ED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010B5C3" w14:textId="77777777" w:rsidR="00F5638C" w:rsidRDefault="00F5638C" w:rsidP="00F5638C">
      <w:pPr>
        <w:pStyle w:val="ActHead5"/>
      </w:pPr>
      <w:bookmarkStart w:id="8" w:name="_Toc177052610"/>
      <w:proofErr w:type="gramStart"/>
      <w:r>
        <w:rPr>
          <w:rStyle w:val="CharSectno"/>
        </w:rPr>
        <w:lastRenderedPageBreak/>
        <w:t>1</w:t>
      </w:r>
      <w:r>
        <w:t xml:space="preserve">  Name</w:t>
      </w:r>
      <w:bookmarkEnd w:id="8"/>
      <w:proofErr w:type="gramEnd"/>
    </w:p>
    <w:p w14:paraId="3C19AE71" w14:textId="18C9A6FE" w:rsidR="00F5638C" w:rsidRDefault="00F5638C" w:rsidP="00F5638C">
      <w:pPr>
        <w:pStyle w:val="subsection"/>
      </w:pPr>
      <w:r>
        <w:tab/>
      </w:r>
      <w:r>
        <w:tab/>
        <w:t xml:space="preserve">This instrument is the </w:t>
      </w:r>
      <w:r w:rsidR="0020264C" w:rsidRPr="0020264C">
        <w:rPr>
          <w:i/>
          <w:noProof/>
        </w:rPr>
        <w:t>Income Tax (Transitional Provisions) (Permanent Incapacity Benefits) Amendment Rules</w:t>
      </w:r>
      <w:r w:rsidR="00FC6866">
        <w:rPr>
          <w:i/>
          <w:noProof/>
        </w:rPr>
        <w:t> </w:t>
      </w:r>
      <w:r w:rsidR="0020264C" w:rsidRPr="0020264C">
        <w:rPr>
          <w:i/>
          <w:noProof/>
        </w:rPr>
        <w:t>2024</w:t>
      </w:r>
      <w:r>
        <w:t>.</w:t>
      </w:r>
    </w:p>
    <w:p w14:paraId="4045EC28" w14:textId="77777777" w:rsidR="00F5638C" w:rsidRDefault="00F5638C" w:rsidP="00F5638C">
      <w:pPr>
        <w:pStyle w:val="ActHead5"/>
      </w:pPr>
      <w:bookmarkStart w:id="9" w:name="_Toc177052611"/>
      <w:proofErr w:type="gramStart"/>
      <w:r>
        <w:rPr>
          <w:rStyle w:val="CharSectno"/>
        </w:rPr>
        <w:t>2</w:t>
      </w:r>
      <w:r>
        <w:t xml:space="preserve">  Commencement</w:t>
      </w:r>
      <w:bookmarkEnd w:id="9"/>
      <w:proofErr w:type="gramEnd"/>
    </w:p>
    <w:p w14:paraId="5581A2D5" w14:textId="77777777" w:rsidR="00F5638C" w:rsidRDefault="00F5638C" w:rsidP="00F5638C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9509939" w14:textId="77777777" w:rsidR="00F5638C" w:rsidRDefault="00F5638C" w:rsidP="00F5638C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14:paraId="7874D096" w14:textId="77777777" w:rsidTr="0020264C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413035C" w14:textId="77777777" w:rsidR="00F5638C" w:rsidRPr="00416235" w:rsidRDefault="00F5638C" w:rsidP="00133D1C">
            <w:pPr>
              <w:pStyle w:val="TableHeading"/>
            </w:pPr>
            <w:r w:rsidRPr="00416235">
              <w:t>Commencement information</w:t>
            </w:r>
          </w:p>
        </w:tc>
      </w:tr>
      <w:tr w:rsidR="00F5638C" w:rsidRPr="00416235" w14:paraId="57AC085B" w14:textId="77777777" w:rsidTr="0020264C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4730779" w14:textId="77777777" w:rsidR="00F5638C" w:rsidRPr="00416235" w:rsidRDefault="00F5638C" w:rsidP="00133D1C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BF285E6" w14:textId="77777777" w:rsidR="00F5638C" w:rsidRPr="00416235" w:rsidRDefault="00F5638C" w:rsidP="00133D1C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2079355" w14:textId="77777777" w:rsidR="00F5638C" w:rsidRPr="00416235" w:rsidRDefault="00F5638C" w:rsidP="00133D1C">
            <w:pPr>
              <w:pStyle w:val="TableHeading"/>
            </w:pPr>
            <w:r w:rsidRPr="00416235">
              <w:t>Column 3</w:t>
            </w:r>
          </w:p>
        </w:tc>
      </w:tr>
      <w:tr w:rsidR="00F5638C" w14:paraId="670DD02F" w14:textId="77777777" w:rsidTr="0020264C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DC97B26" w14:textId="77777777" w:rsidR="00F5638C" w:rsidRPr="00416235" w:rsidRDefault="00F5638C" w:rsidP="00133D1C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58656D1" w14:textId="77777777" w:rsidR="00F5638C" w:rsidRPr="00416235" w:rsidRDefault="00F5638C" w:rsidP="00133D1C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DBD6D0F" w14:textId="77777777" w:rsidR="00F5638C" w:rsidRPr="00416235" w:rsidRDefault="00F5638C" w:rsidP="00133D1C">
            <w:pPr>
              <w:pStyle w:val="TableHeading"/>
            </w:pPr>
            <w:r w:rsidRPr="00416235">
              <w:t>Date/Details</w:t>
            </w:r>
          </w:p>
        </w:tc>
      </w:tr>
      <w:tr w:rsidR="0020264C" w14:paraId="72A86AF0" w14:textId="77777777" w:rsidTr="0020264C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0960A4C" w14:textId="78DBF6EA" w:rsidR="0020264C" w:rsidRDefault="0020264C" w:rsidP="0020264C">
            <w:pPr>
              <w:pStyle w:val="Tabletext"/>
            </w:pPr>
            <w:r>
              <w:t>1.  The whole of the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715ED4F" w14:textId="299C6AB7" w:rsidR="0020264C" w:rsidRDefault="0020264C" w:rsidP="0020264C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2F3DD886" w14:textId="77777777" w:rsidR="0020264C" w:rsidRDefault="0020264C" w:rsidP="0020264C">
            <w:pPr>
              <w:pStyle w:val="Tabletext"/>
            </w:pPr>
          </w:p>
        </w:tc>
      </w:tr>
    </w:tbl>
    <w:p w14:paraId="421B665C" w14:textId="77777777" w:rsidR="00F5638C" w:rsidRPr="001E6DD6" w:rsidRDefault="00F5638C" w:rsidP="00F5638C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t>instrument</w:t>
      </w:r>
      <w:r w:rsidRPr="005F477A">
        <w:rPr>
          <w:snapToGrid w:val="0"/>
          <w:lang w:eastAsia="en-US"/>
        </w:rPr>
        <w:t>.</w:t>
      </w:r>
    </w:p>
    <w:p w14:paraId="3032A3ED" w14:textId="77777777" w:rsidR="00F5638C" w:rsidRPr="00FB7638" w:rsidRDefault="00F5638C" w:rsidP="00F5638C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21C78009" w14:textId="77777777" w:rsidR="00F5638C" w:rsidRDefault="00F5638C" w:rsidP="00F5638C">
      <w:pPr>
        <w:pStyle w:val="subsection"/>
      </w:pPr>
    </w:p>
    <w:p w14:paraId="7D8790F0" w14:textId="77777777" w:rsidR="00F5638C" w:rsidRDefault="00F5638C" w:rsidP="00F5638C">
      <w:pPr>
        <w:pStyle w:val="ActHead5"/>
      </w:pPr>
      <w:bookmarkStart w:id="10" w:name="_Toc177052612"/>
      <w:proofErr w:type="gramStart"/>
      <w:r>
        <w:t>3  Authority</w:t>
      </w:r>
      <w:bookmarkEnd w:id="10"/>
      <w:proofErr w:type="gramEnd"/>
    </w:p>
    <w:p w14:paraId="54D045D1" w14:textId="681FAA8B" w:rsidR="00F5638C" w:rsidRPr="007769D4" w:rsidRDefault="00F5638C" w:rsidP="00F5638C">
      <w:pPr>
        <w:pStyle w:val="subsection"/>
      </w:pPr>
      <w:r>
        <w:tab/>
      </w:r>
      <w:r>
        <w:tab/>
        <w:t>This instrument is made under the</w:t>
      </w:r>
      <w:r w:rsidR="0020264C">
        <w:t xml:space="preserve"> </w:t>
      </w:r>
      <w:r w:rsidR="0020264C" w:rsidRPr="0020264C">
        <w:rPr>
          <w:i/>
          <w:iCs/>
        </w:rPr>
        <w:t>Income Tax (Transitional Provisions) Act</w:t>
      </w:r>
      <w:r w:rsidR="0020264C">
        <w:rPr>
          <w:i/>
          <w:iCs/>
        </w:rPr>
        <w:t> </w:t>
      </w:r>
      <w:r w:rsidR="0020264C" w:rsidRPr="0020264C">
        <w:rPr>
          <w:i/>
          <w:iCs/>
        </w:rPr>
        <w:t>1997</w:t>
      </w:r>
      <w:r>
        <w:rPr>
          <w:i/>
        </w:rPr>
        <w:t>.</w:t>
      </w:r>
    </w:p>
    <w:p w14:paraId="55133BDD" w14:textId="77777777" w:rsidR="00F5638C" w:rsidRDefault="00F5638C" w:rsidP="00F5638C">
      <w:pPr>
        <w:pStyle w:val="ActHead5"/>
      </w:pPr>
      <w:bookmarkStart w:id="11" w:name="_Toc177052613"/>
      <w:proofErr w:type="gramStart"/>
      <w:r>
        <w:t>4  Schedules</w:t>
      </w:r>
      <w:bookmarkEnd w:id="11"/>
      <w:proofErr w:type="gramEnd"/>
    </w:p>
    <w:p w14:paraId="5DEC7E6D" w14:textId="77777777" w:rsidR="00F5638C" w:rsidRDefault="00F5638C" w:rsidP="00F5638C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54BB0013" w14:textId="77777777" w:rsidR="00F5638C" w:rsidRDefault="00F5638C" w:rsidP="00F5638C">
      <w:pPr>
        <w:pStyle w:val="ActHead6"/>
        <w:pageBreakBefore/>
      </w:pPr>
      <w:bookmarkStart w:id="12" w:name="_Toc177052614"/>
      <w:r w:rsidRPr="00291167">
        <w:rPr>
          <w:rStyle w:val="CharAmSchNo"/>
        </w:rPr>
        <w:lastRenderedPageBreak/>
        <w:t>Schedule 1</w:t>
      </w:r>
      <w:r>
        <w:t>—</w:t>
      </w:r>
      <w:r w:rsidRPr="00291167">
        <w:rPr>
          <w:rStyle w:val="CharAmSchText"/>
        </w:rPr>
        <w:t>Amendments</w:t>
      </w:r>
      <w:bookmarkEnd w:id="12"/>
    </w:p>
    <w:p w14:paraId="24FEC8FF" w14:textId="77777777" w:rsidR="00F5638C" w:rsidRDefault="00F5638C" w:rsidP="00F5638C">
      <w:pPr>
        <w:pStyle w:val="Header"/>
      </w:pPr>
      <w:r>
        <w:t xml:space="preserve">  </w:t>
      </w:r>
    </w:p>
    <w:p w14:paraId="2035423C" w14:textId="3666C0AC" w:rsidR="00017F6D" w:rsidRDefault="004F15F9" w:rsidP="00FF3949">
      <w:pPr>
        <w:pStyle w:val="ActHead9"/>
      </w:pPr>
      <w:bookmarkStart w:id="13" w:name="_Toc177052615"/>
      <w:r w:rsidRPr="00FF3949">
        <w:t>Income Tax (Transitional Provisions) (Permanent Incapacity Benefits) Rules 2024</w:t>
      </w:r>
      <w:bookmarkEnd w:id="13"/>
    </w:p>
    <w:p w14:paraId="54990875" w14:textId="40472B8C" w:rsidR="00D81F6B" w:rsidRPr="00FF3949" w:rsidRDefault="00BE045C" w:rsidP="00BE045C">
      <w:pPr>
        <w:pStyle w:val="ItemHead"/>
      </w:pPr>
      <w:proofErr w:type="gramStart"/>
      <w:r>
        <w:t>1</w:t>
      </w:r>
      <w:r w:rsidR="00F5638C" w:rsidRPr="00FF3949">
        <w:t xml:space="preserve">  </w:t>
      </w:r>
      <w:r w:rsidR="00D81F6B" w:rsidRPr="00FF3949">
        <w:t>Section</w:t>
      </w:r>
      <w:proofErr w:type="gramEnd"/>
      <w:r w:rsidR="00D81F6B" w:rsidRPr="00FF3949">
        <w:t> 5</w:t>
      </w:r>
      <w:r w:rsidR="007777E5" w:rsidRPr="00FF3949">
        <w:t xml:space="preserve"> (heading)</w:t>
      </w:r>
    </w:p>
    <w:p w14:paraId="269996C2" w14:textId="632A3335" w:rsidR="00D81F6B" w:rsidRPr="00D81F6B" w:rsidRDefault="00FD7CBA" w:rsidP="00D81F6B">
      <w:pPr>
        <w:pStyle w:val="Item"/>
      </w:pPr>
      <w:r>
        <w:t xml:space="preserve">Omit </w:t>
      </w:r>
      <w:r w:rsidR="005D6591">
        <w:t>“assessments’, substitute “</w:t>
      </w:r>
      <w:r w:rsidR="005D6591" w:rsidRPr="005D6591">
        <w:t>assessments for the 202</w:t>
      </w:r>
      <w:r w:rsidR="00CF4716">
        <w:t>2</w:t>
      </w:r>
      <w:r w:rsidR="002957E2">
        <w:noBreakHyphen/>
      </w:r>
      <w:r w:rsidR="005D6591" w:rsidRPr="005D6591">
        <w:t>2</w:t>
      </w:r>
      <w:r w:rsidR="00CF4716">
        <w:t>3</w:t>
      </w:r>
      <w:r w:rsidR="009F6D0F">
        <w:t xml:space="preserve"> income year</w:t>
      </w:r>
      <w:r w:rsidR="005D6591">
        <w:t>”.</w:t>
      </w:r>
    </w:p>
    <w:p w14:paraId="5D71AE49" w14:textId="4AB98E5E" w:rsidR="00F5638C" w:rsidRDefault="00D81F6B" w:rsidP="00F5638C">
      <w:pPr>
        <w:pStyle w:val="ItemHead"/>
      </w:pPr>
      <w:proofErr w:type="gramStart"/>
      <w:r>
        <w:t xml:space="preserve">2  </w:t>
      </w:r>
      <w:r w:rsidR="0020264C">
        <w:t>A</w:t>
      </w:r>
      <w:r w:rsidR="00A70F67">
        <w:t>t</w:t>
      </w:r>
      <w:proofErr w:type="gramEnd"/>
      <w:r w:rsidR="00A70F67">
        <w:t xml:space="preserve"> the end of </w:t>
      </w:r>
      <w:r w:rsidR="00AA152F">
        <w:t>the instrument</w:t>
      </w:r>
    </w:p>
    <w:p w14:paraId="6D380394" w14:textId="6084DE44" w:rsidR="00F5638C" w:rsidRDefault="008F4C7D" w:rsidP="00F5638C">
      <w:pPr>
        <w:pStyle w:val="Item"/>
      </w:pPr>
      <w:r>
        <w:t>Add</w:t>
      </w:r>
      <w:r w:rsidR="00CD6CB2" w:rsidRPr="005F0766">
        <w:t>:</w:t>
      </w:r>
    </w:p>
    <w:p w14:paraId="3E3DACE1" w14:textId="00E4EF68" w:rsidR="005F0766" w:rsidRDefault="0069366F" w:rsidP="0069366F">
      <w:pPr>
        <w:pStyle w:val="ActHead5"/>
      </w:pPr>
      <w:bookmarkStart w:id="14" w:name="_Toc177052616"/>
      <w:proofErr w:type="gramStart"/>
      <w:r>
        <w:t>6  Amendment</w:t>
      </w:r>
      <w:proofErr w:type="gramEnd"/>
      <w:r>
        <w:t xml:space="preserve"> of assessments for</w:t>
      </w:r>
      <w:r w:rsidR="007777E5">
        <w:t xml:space="preserve"> the</w:t>
      </w:r>
      <w:r>
        <w:t xml:space="preserve"> 2023</w:t>
      </w:r>
      <w:r w:rsidR="00DE098F">
        <w:noBreakHyphen/>
      </w:r>
      <w:r>
        <w:t xml:space="preserve">24 income year—transitional rule for </w:t>
      </w:r>
      <w:r w:rsidRPr="0069366F">
        <w:rPr>
          <w:rStyle w:val="CharSectno"/>
        </w:rPr>
        <w:t>p</w:t>
      </w:r>
      <w:r>
        <w:t>ermanent incapacity benefits</w:t>
      </w:r>
      <w:bookmarkEnd w:id="14"/>
    </w:p>
    <w:p w14:paraId="4C58E1B4" w14:textId="2AC6DBC6" w:rsidR="0069366F" w:rsidRDefault="00BA1A71" w:rsidP="00E51F67">
      <w:pPr>
        <w:pStyle w:val="subsection"/>
      </w:pPr>
      <w:r>
        <w:tab/>
      </w:r>
      <w:r w:rsidR="00E51F67">
        <w:t xml:space="preserve">(1) </w:t>
      </w:r>
      <w:r w:rsidR="00E51F67">
        <w:tab/>
      </w:r>
      <w:r w:rsidR="005B2940" w:rsidRPr="005B2940">
        <w:t xml:space="preserve">Under </w:t>
      </w:r>
      <w:r w:rsidR="00EB4B9A">
        <w:t>sub</w:t>
      </w:r>
      <w:r w:rsidR="005B2940" w:rsidRPr="005B2940">
        <w:t>section</w:t>
      </w:r>
      <w:r w:rsidR="00C6201F">
        <w:t> </w:t>
      </w:r>
      <w:r w:rsidR="005B2940" w:rsidRPr="005B2940">
        <w:t>301</w:t>
      </w:r>
      <w:r w:rsidR="00DE098F">
        <w:noBreakHyphen/>
      </w:r>
      <w:r w:rsidR="005B2940" w:rsidRPr="005B2940">
        <w:t>105</w:t>
      </w:r>
      <w:r w:rsidR="00EE3F9C">
        <w:t>(1)</w:t>
      </w:r>
      <w:r w:rsidR="005B2940" w:rsidRPr="005B2940">
        <w:t xml:space="preserve"> of the Act,</w:t>
      </w:r>
      <w:r w:rsidR="002D1297">
        <w:t xml:space="preserve"> </w:t>
      </w:r>
      <w:r w:rsidR="004553B0" w:rsidRPr="0092264F">
        <w:t xml:space="preserve">this </w:t>
      </w:r>
      <w:r w:rsidR="00AB06CA">
        <w:t>section</w:t>
      </w:r>
      <w:r w:rsidR="004553B0" w:rsidRPr="0092264F">
        <w:t xml:space="preserve"> prescribes matters of a transitional nature </w:t>
      </w:r>
      <w:r w:rsidR="00DD1031">
        <w:t xml:space="preserve">that </w:t>
      </w:r>
      <w:r w:rsidR="004553B0" w:rsidRPr="0092264F">
        <w:t>relat</w:t>
      </w:r>
      <w:r w:rsidR="00DD1031">
        <w:t>e</w:t>
      </w:r>
      <w:r w:rsidR="004553B0" w:rsidRPr="0092264F">
        <w:t xml:space="preserve"> to the</w:t>
      </w:r>
      <w:r w:rsidR="004553B0">
        <w:t xml:space="preserve"> 2023</w:t>
      </w:r>
      <w:r w:rsidR="00DE098F">
        <w:noBreakHyphen/>
      </w:r>
      <w:r w:rsidR="004553B0">
        <w:t>24 income year</w:t>
      </w:r>
      <w:r w:rsidR="005E0887">
        <w:t>.</w:t>
      </w:r>
    </w:p>
    <w:p w14:paraId="2A1D4D42" w14:textId="76A2BBC7" w:rsidR="005B2940" w:rsidRDefault="007D3D0B" w:rsidP="00E51F67">
      <w:pPr>
        <w:pStyle w:val="subsection"/>
      </w:pPr>
      <w:r>
        <w:tab/>
        <w:t>(2)</w:t>
      </w:r>
      <w:r>
        <w:tab/>
      </w:r>
      <w:r w:rsidR="002B1E05">
        <w:t>T</w:t>
      </w:r>
      <w:r w:rsidR="00541BC3">
        <w:t>h</w:t>
      </w:r>
      <w:r w:rsidR="00E22CCB">
        <w:t xml:space="preserve">is </w:t>
      </w:r>
      <w:r w:rsidR="0031689C">
        <w:t>section</w:t>
      </w:r>
      <w:r w:rsidR="00030B7F">
        <w:t xml:space="preserve"> </w:t>
      </w:r>
      <w:r w:rsidR="00E22CCB">
        <w:t>applies if:</w:t>
      </w:r>
    </w:p>
    <w:p w14:paraId="32989E54" w14:textId="32089E10" w:rsidR="00541BC3" w:rsidRDefault="002A55D6" w:rsidP="002A55D6">
      <w:pPr>
        <w:pStyle w:val="paragraph"/>
      </w:pPr>
      <w:r>
        <w:tab/>
        <w:t>(a)</w:t>
      </w:r>
      <w:r>
        <w:tab/>
      </w:r>
      <w:r w:rsidR="00541BC3">
        <w:t xml:space="preserve">a superannuation benefit (the </w:t>
      </w:r>
      <w:r w:rsidR="00541BC3" w:rsidRPr="0007533A">
        <w:rPr>
          <w:b/>
          <w:bCs/>
          <w:i/>
          <w:iCs/>
        </w:rPr>
        <w:t>trigger benefit</w:t>
      </w:r>
      <w:r w:rsidR="00541BC3">
        <w:t>) was paid to a</w:t>
      </w:r>
      <w:r w:rsidR="00414E7D">
        <w:t>n individual</w:t>
      </w:r>
      <w:r w:rsidR="00541BC3">
        <w:t xml:space="preserve"> in the 2020</w:t>
      </w:r>
      <w:r w:rsidR="00DE098F">
        <w:noBreakHyphen/>
      </w:r>
      <w:r w:rsidR="00541BC3">
        <w:t>21 income year or an earlier income year; and</w:t>
      </w:r>
    </w:p>
    <w:p w14:paraId="23FEDE13" w14:textId="08959716" w:rsidR="00541BC3" w:rsidRDefault="002A55D6" w:rsidP="002A55D6">
      <w:pPr>
        <w:pStyle w:val="paragraph"/>
      </w:pPr>
      <w:r>
        <w:tab/>
        <w:t>(b)</w:t>
      </w:r>
      <w:r>
        <w:tab/>
      </w:r>
      <w:r w:rsidR="00541BC3" w:rsidRPr="002A55D6">
        <w:t>the</w:t>
      </w:r>
      <w:r w:rsidR="00541BC3">
        <w:t xml:space="preserve"> Commissioner made an assessment for the income year for the </w:t>
      </w:r>
      <w:r w:rsidR="00B97ACF">
        <w:t>individual</w:t>
      </w:r>
      <w:r w:rsidR="00541BC3">
        <w:t xml:space="preserve"> before 4</w:t>
      </w:r>
      <w:r w:rsidR="00DE098F">
        <w:t> </w:t>
      </w:r>
      <w:r w:rsidR="00541BC3">
        <w:t>December</w:t>
      </w:r>
      <w:r w:rsidR="00DE098F">
        <w:t> </w:t>
      </w:r>
      <w:r w:rsidR="00541BC3">
        <w:t>2020; and</w:t>
      </w:r>
    </w:p>
    <w:p w14:paraId="039A456A" w14:textId="519379F0" w:rsidR="00541BC3" w:rsidRDefault="002A55D6" w:rsidP="002A55D6">
      <w:pPr>
        <w:pStyle w:val="paragraph"/>
      </w:pPr>
      <w:r>
        <w:tab/>
        <w:t>(c)</w:t>
      </w:r>
      <w:r>
        <w:tab/>
      </w:r>
      <w:r w:rsidR="00541BC3" w:rsidRPr="002A55D6">
        <w:t>the</w:t>
      </w:r>
      <w:r w:rsidR="00541BC3">
        <w:t xml:space="preserve"> trigger benefit was paid to the </w:t>
      </w:r>
      <w:r w:rsidR="00B97ACF">
        <w:t>individual</w:t>
      </w:r>
      <w:r w:rsidR="00541BC3">
        <w:t xml:space="preserve"> because the </w:t>
      </w:r>
      <w:r w:rsidR="00B97ACF">
        <w:t>individual</w:t>
      </w:r>
      <w:r w:rsidR="00541BC3">
        <w:t xml:space="preserve"> satisfied a condition of release specified in item</w:t>
      </w:r>
      <w:r w:rsidR="00BE769C">
        <w:t> </w:t>
      </w:r>
      <w:r w:rsidR="00541BC3">
        <w:t>103 (permanent incapacity) of the table in Schedule</w:t>
      </w:r>
      <w:r w:rsidR="00BE769C">
        <w:t> </w:t>
      </w:r>
      <w:r w:rsidR="00541BC3">
        <w:t xml:space="preserve">1 to the </w:t>
      </w:r>
      <w:r w:rsidR="00541BC3" w:rsidRPr="0007533A">
        <w:rPr>
          <w:i/>
          <w:iCs/>
        </w:rPr>
        <w:t>Superannuation Industry (Supervision) Regulations</w:t>
      </w:r>
      <w:r w:rsidR="00BE769C">
        <w:rPr>
          <w:i/>
          <w:iCs/>
        </w:rPr>
        <w:t> </w:t>
      </w:r>
      <w:r w:rsidR="00541BC3" w:rsidRPr="0007533A">
        <w:rPr>
          <w:i/>
          <w:iCs/>
        </w:rPr>
        <w:t>1994</w:t>
      </w:r>
      <w:r w:rsidR="00541BC3">
        <w:t>; and</w:t>
      </w:r>
    </w:p>
    <w:p w14:paraId="5065A410" w14:textId="334377E0" w:rsidR="00541BC3" w:rsidRDefault="002A55D6" w:rsidP="002A55D6">
      <w:pPr>
        <w:pStyle w:val="paragraph"/>
      </w:pPr>
      <w:r>
        <w:tab/>
        <w:t>(d)</w:t>
      </w:r>
      <w:r>
        <w:tab/>
      </w:r>
      <w:r w:rsidR="00541BC3" w:rsidRPr="002A55D6">
        <w:t>the</w:t>
      </w:r>
      <w:r w:rsidR="00541BC3">
        <w:t xml:space="preserve"> Commissioner made the assessment on the basis that the trigger benefit was a superannuation lump sum.</w:t>
      </w:r>
    </w:p>
    <w:p w14:paraId="559CEBE2" w14:textId="22B38939" w:rsidR="00541BC3" w:rsidRDefault="007D3D0B" w:rsidP="00E51F67">
      <w:pPr>
        <w:pStyle w:val="subsection"/>
      </w:pPr>
      <w:r>
        <w:tab/>
      </w:r>
      <w:r w:rsidR="00BF6E16">
        <w:t>(3)</w:t>
      </w:r>
      <w:r w:rsidR="00BF6E16">
        <w:tab/>
      </w:r>
      <w:r w:rsidR="002B2955">
        <w:t xml:space="preserve">The Commissioner cannot amend an assessment </w:t>
      </w:r>
      <w:r w:rsidR="00F83D5C">
        <w:t>for the 2023</w:t>
      </w:r>
      <w:r w:rsidR="00F83D5C">
        <w:noBreakHyphen/>
        <w:t xml:space="preserve">24 income year </w:t>
      </w:r>
      <w:r w:rsidR="007E5F5A">
        <w:t xml:space="preserve">for the individual </w:t>
      </w:r>
      <w:r w:rsidR="002B2955">
        <w:t xml:space="preserve">on the basis that a superannuation benefit paid to the </w:t>
      </w:r>
      <w:r w:rsidR="009C31F9">
        <w:t>individual</w:t>
      </w:r>
      <w:r w:rsidR="002B2955">
        <w:t xml:space="preserve"> is a superannuation income stream benefit if:</w:t>
      </w:r>
    </w:p>
    <w:p w14:paraId="07171AE2" w14:textId="17DD02BB" w:rsidR="005B5279" w:rsidRDefault="002A55D6" w:rsidP="002A55D6">
      <w:pPr>
        <w:pStyle w:val="paragraph"/>
      </w:pPr>
      <w:r>
        <w:tab/>
        <w:t>(a)</w:t>
      </w:r>
      <w:r>
        <w:tab/>
      </w:r>
      <w:r w:rsidR="005B5279" w:rsidRPr="002A55D6">
        <w:t>the</w:t>
      </w:r>
      <w:r w:rsidR="005B5279">
        <w:t xml:space="preserve"> superannuation benefit was paid to the </w:t>
      </w:r>
      <w:r w:rsidR="009C31F9">
        <w:t>individual</w:t>
      </w:r>
      <w:r w:rsidR="005B5279">
        <w:t xml:space="preserve"> because the </w:t>
      </w:r>
      <w:r w:rsidR="00B41F33">
        <w:t>individual</w:t>
      </w:r>
      <w:r w:rsidR="005B5279">
        <w:t xml:space="preserve"> satisfied a condition of release specified in item</w:t>
      </w:r>
      <w:r w:rsidR="00AC0112">
        <w:t> </w:t>
      </w:r>
      <w:r w:rsidR="005B5279">
        <w:t>103 (permanent incapacity) of the table</w:t>
      </w:r>
      <w:r w:rsidR="009E562D">
        <w:t xml:space="preserve"> </w:t>
      </w:r>
      <w:r w:rsidR="005B5279">
        <w:t>in Schedule</w:t>
      </w:r>
      <w:r w:rsidR="00AC0112">
        <w:t> </w:t>
      </w:r>
      <w:r w:rsidR="005B5279">
        <w:t xml:space="preserve">1 to the </w:t>
      </w:r>
      <w:r w:rsidR="005B5279" w:rsidRPr="008D5567">
        <w:rPr>
          <w:i/>
          <w:iCs/>
        </w:rPr>
        <w:t>Superannuation Industry</w:t>
      </w:r>
      <w:r w:rsidR="009E562D" w:rsidRPr="008D5567">
        <w:rPr>
          <w:i/>
          <w:iCs/>
        </w:rPr>
        <w:t xml:space="preserve"> </w:t>
      </w:r>
      <w:r w:rsidR="005B5279" w:rsidRPr="008D5567">
        <w:rPr>
          <w:i/>
          <w:iCs/>
        </w:rPr>
        <w:t>(Supervision) Regulations</w:t>
      </w:r>
      <w:r w:rsidR="00AC0112">
        <w:rPr>
          <w:i/>
          <w:iCs/>
        </w:rPr>
        <w:t> </w:t>
      </w:r>
      <w:r w:rsidR="005B5279" w:rsidRPr="008D5567">
        <w:rPr>
          <w:i/>
          <w:iCs/>
        </w:rPr>
        <w:t>1994</w:t>
      </w:r>
      <w:r w:rsidR="005B5279">
        <w:t>;</w:t>
      </w:r>
      <w:r w:rsidR="00717698">
        <w:t xml:space="preserve"> and</w:t>
      </w:r>
    </w:p>
    <w:p w14:paraId="0D91C818" w14:textId="58986F3C" w:rsidR="00DF11D3" w:rsidRDefault="002A55D6" w:rsidP="002A55D6">
      <w:pPr>
        <w:pStyle w:val="paragraph"/>
      </w:pPr>
      <w:r>
        <w:tab/>
        <w:t>(b)</w:t>
      </w:r>
      <w:r>
        <w:tab/>
      </w:r>
      <w:r w:rsidR="005B5279" w:rsidRPr="002A55D6">
        <w:t>the</w:t>
      </w:r>
      <w:r w:rsidR="005B5279">
        <w:t xml:space="preserve"> Commissioner made the assessment on the basis that</w:t>
      </w:r>
      <w:r w:rsidR="009E562D">
        <w:t xml:space="preserve"> </w:t>
      </w:r>
      <w:r w:rsidR="005B5279">
        <w:t>the superannuation benefit was a superannuation lump</w:t>
      </w:r>
      <w:r w:rsidR="009E562D">
        <w:t xml:space="preserve"> </w:t>
      </w:r>
      <w:r w:rsidR="005B5279">
        <w:t>sum</w:t>
      </w:r>
      <w:r w:rsidR="00DF11D3">
        <w:t>; and</w:t>
      </w:r>
    </w:p>
    <w:p w14:paraId="205CE175" w14:textId="4D7DA43C" w:rsidR="00E34073" w:rsidRDefault="002A55D6" w:rsidP="002A55D6">
      <w:pPr>
        <w:pStyle w:val="paragraph"/>
      </w:pPr>
      <w:r>
        <w:tab/>
        <w:t>(c)</w:t>
      </w:r>
      <w:r>
        <w:tab/>
      </w:r>
      <w:r w:rsidR="00762DDF" w:rsidRPr="002A55D6">
        <w:t>for</w:t>
      </w:r>
      <w:r w:rsidR="00762DDF">
        <w:t xml:space="preserve"> the</w:t>
      </w:r>
      <w:r w:rsidR="009738BA">
        <w:t xml:space="preserve"> </w:t>
      </w:r>
      <w:r w:rsidR="007011CE">
        <w:t>2022</w:t>
      </w:r>
      <w:r w:rsidR="007011CE">
        <w:noBreakHyphen/>
        <w:t>23 income year</w:t>
      </w:r>
      <w:r w:rsidR="00E34073">
        <w:t>:</w:t>
      </w:r>
    </w:p>
    <w:p w14:paraId="3E341749" w14:textId="2B90862E" w:rsidR="0014579A" w:rsidRDefault="000E22DD" w:rsidP="00E34073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A43571">
        <w:t xml:space="preserve">a superannuation benefit </w:t>
      </w:r>
      <w:r w:rsidR="00246EDA">
        <w:t xml:space="preserve">(the </w:t>
      </w:r>
      <w:r w:rsidR="00433B4A">
        <w:rPr>
          <w:b/>
          <w:bCs/>
          <w:i/>
          <w:iCs/>
        </w:rPr>
        <w:t>2022</w:t>
      </w:r>
      <w:r w:rsidR="00433B4A">
        <w:rPr>
          <w:b/>
          <w:bCs/>
          <w:i/>
          <w:iCs/>
        </w:rPr>
        <w:noBreakHyphen/>
        <w:t>23 benefit</w:t>
      </w:r>
      <w:r w:rsidR="007A060F">
        <w:t xml:space="preserve">) </w:t>
      </w:r>
      <w:r w:rsidR="00A43571">
        <w:t xml:space="preserve">was paid to the individual because the </w:t>
      </w:r>
      <w:r w:rsidR="0014579A">
        <w:t>individual</w:t>
      </w:r>
      <w:r w:rsidR="00A43571">
        <w:t xml:space="preserve"> satisfied a condition of release specified in item 103 (permanent incapacity) of the table in Schedule 1 to the </w:t>
      </w:r>
      <w:r w:rsidR="00A43571" w:rsidRPr="008D5567">
        <w:rPr>
          <w:i/>
          <w:iCs/>
        </w:rPr>
        <w:t>Superannuation Industry (Supervision) Regulations</w:t>
      </w:r>
      <w:r w:rsidR="00A43571">
        <w:rPr>
          <w:i/>
          <w:iCs/>
        </w:rPr>
        <w:t> </w:t>
      </w:r>
      <w:r w:rsidR="00A43571" w:rsidRPr="008D5567">
        <w:rPr>
          <w:i/>
          <w:iCs/>
        </w:rPr>
        <w:t>1994</w:t>
      </w:r>
      <w:r w:rsidR="0014579A">
        <w:t>; and</w:t>
      </w:r>
    </w:p>
    <w:p w14:paraId="6492DAFF" w14:textId="7F451CF4" w:rsidR="002B2955" w:rsidRDefault="0050540B" w:rsidP="00C214EA">
      <w:pPr>
        <w:pStyle w:val="paragraphsub"/>
      </w:pPr>
      <w:r>
        <w:tab/>
        <w:t>(ii)</w:t>
      </w:r>
      <w:r>
        <w:tab/>
      </w:r>
      <w:r w:rsidR="009378A3">
        <w:t xml:space="preserve">the Commissioner made </w:t>
      </w:r>
      <w:r w:rsidR="00CE3952">
        <w:t>an</w:t>
      </w:r>
      <w:r w:rsidR="009378A3">
        <w:t xml:space="preserve"> assessment </w:t>
      </w:r>
      <w:r w:rsidR="00CA3D08">
        <w:t xml:space="preserve">for the individual </w:t>
      </w:r>
      <w:r w:rsidR="009378A3">
        <w:t>on the basis that the 2022</w:t>
      </w:r>
      <w:r w:rsidR="009378A3">
        <w:noBreakHyphen/>
        <w:t>23 benefit was a superannuation lump sum</w:t>
      </w:r>
      <w:r w:rsidR="005B5279">
        <w:t>.</w:t>
      </w:r>
    </w:p>
    <w:p w14:paraId="47D2A6C1" w14:textId="515C9F8D" w:rsidR="00FA0790" w:rsidRDefault="00BF6E16" w:rsidP="00E51F67">
      <w:pPr>
        <w:pStyle w:val="subsection"/>
      </w:pPr>
      <w:r>
        <w:tab/>
        <w:t>(4)</w:t>
      </w:r>
      <w:r>
        <w:tab/>
      </w:r>
      <w:r w:rsidR="00FA0790">
        <w:t>Sub</w:t>
      </w:r>
      <w:r w:rsidR="00B131B2">
        <w:t>section</w:t>
      </w:r>
      <w:r w:rsidR="00FA0790">
        <w:t xml:space="preserve"> (</w:t>
      </w:r>
      <w:r w:rsidR="00D93753">
        <w:t>3</w:t>
      </w:r>
      <w:r w:rsidR="00FA0790">
        <w:t>) does not apply in any of these cases:</w:t>
      </w:r>
    </w:p>
    <w:p w14:paraId="7008D2DE" w14:textId="455F686F" w:rsidR="00FA0790" w:rsidRDefault="0033736E" w:rsidP="0033736E">
      <w:pPr>
        <w:pStyle w:val="paragraph"/>
      </w:pPr>
      <w:r>
        <w:lastRenderedPageBreak/>
        <w:tab/>
        <w:t>(a)</w:t>
      </w:r>
      <w:r>
        <w:tab/>
      </w:r>
      <w:r w:rsidR="00FA0790">
        <w:t xml:space="preserve">if </w:t>
      </w:r>
      <w:r w:rsidR="00FA0790" w:rsidRPr="0033736E">
        <w:t>the</w:t>
      </w:r>
      <w:r w:rsidR="00FA0790">
        <w:t xml:space="preserve"> Commissioner may amend the assessment in accordance with item</w:t>
      </w:r>
      <w:r w:rsidR="00987AF2">
        <w:t> </w:t>
      </w:r>
      <w:r w:rsidR="00FA0790">
        <w:t>5 (fraud or evasion) or 6 (review or appeal) of the table in subsection</w:t>
      </w:r>
      <w:r w:rsidR="00B74A68">
        <w:t> </w:t>
      </w:r>
      <w:r w:rsidR="00FA0790">
        <w:t xml:space="preserve">170(1) of the </w:t>
      </w:r>
      <w:r w:rsidR="00FA0790" w:rsidRPr="00C52069">
        <w:rPr>
          <w:i/>
          <w:iCs/>
        </w:rPr>
        <w:t>Income Tax Assessment Act</w:t>
      </w:r>
      <w:r w:rsidR="003F7458">
        <w:rPr>
          <w:i/>
          <w:iCs/>
        </w:rPr>
        <w:t> </w:t>
      </w:r>
      <w:proofErr w:type="gramStart"/>
      <w:r w:rsidR="00FA0790" w:rsidRPr="00C52069">
        <w:rPr>
          <w:i/>
          <w:iCs/>
        </w:rPr>
        <w:t>1936</w:t>
      </w:r>
      <w:r w:rsidR="00FA0790">
        <w:t>;</w:t>
      </w:r>
      <w:proofErr w:type="gramEnd"/>
    </w:p>
    <w:p w14:paraId="4F5E2A06" w14:textId="75D6B547" w:rsidR="00BE5BE1" w:rsidRPr="006C527A" w:rsidRDefault="0033736E" w:rsidP="0033736E">
      <w:pPr>
        <w:pStyle w:val="paragraph"/>
      </w:pPr>
      <w:r>
        <w:tab/>
        <w:t>(b)</w:t>
      </w:r>
      <w:r>
        <w:tab/>
      </w:r>
      <w:r w:rsidR="00FA0790">
        <w:t>if the amendment is made for the purpose of giving effect to a provision specified in the regulations for the purposes of paragraph</w:t>
      </w:r>
      <w:r w:rsidR="00292237">
        <w:t> 301</w:t>
      </w:r>
      <w:r w:rsidR="003F7458">
        <w:noBreakHyphen/>
      </w:r>
      <w:r w:rsidR="00292237">
        <w:t>100(4)(b) of the</w:t>
      </w:r>
      <w:r w:rsidR="00BA10CF">
        <w:t xml:space="preserve"> Act</w:t>
      </w:r>
      <w:r w:rsidR="00FA0790">
        <w:t>.</w:t>
      </w:r>
    </w:p>
    <w:sectPr w:rsidR="00BE5BE1" w:rsidRPr="006C527A" w:rsidSect="007F48ED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B2495" w14:textId="77777777" w:rsidR="00AC0DEC" w:rsidRDefault="00AC0DEC" w:rsidP="00F5638C">
      <w:pPr>
        <w:spacing w:line="240" w:lineRule="auto"/>
      </w:pPr>
      <w:r>
        <w:separator/>
      </w:r>
    </w:p>
  </w:endnote>
  <w:endnote w:type="continuationSeparator" w:id="0">
    <w:p w14:paraId="3938B1A7" w14:textId="77777777" w:rsidR="00AC0DEC" w:rsidRDefault="00AC0DEC" w:rsidP="00F563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663BC" w14:textId="18FEF78F" w:rsidR="00F5638C" w:rsidRPr="005F1388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331F9E92" wp14:editId="5F132838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FCC39A" w14:textId="67D3CE49" w:rsidR="00F5638C" w:rsidRPr="00581211" w:rsidRDefault="00F5638C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2005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1F9E92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left:0;text-align:left;margin-left:0;margin-top:793.7pt;width:347.25pt;height:31.5pt;z-index:-2516418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" stroked="f">
              <v:stroke joinstyle="round"/>
              <v:path arrowok="t"/>
              <v:textbox>
                <w:txbxContent>
                  <w:p w14:paraId="0CFCC39A" w14:textId="67D3CE49" w:rsidR="00F5638C" w:rsidRPr="00581211" w:rsidRDefault="00F5638C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20056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5F1388">
      <w:rPr>
        <w:i/>
        <w:sz w:val="18"/>
      </w:rPr>
      <w:fldChar w:fldCharType="begin"/>
    </w:r>
    <w:r w:rsidRPr="005F1388">
      <w:rPr>
        <w:i/>
        <w:sz w:val="18"/>
      </w:rPr>
      <w:instrText xml:space="preserve"> FILENAME \p </w:instrText>
    </w:r>
    <w:r w:rsidRPr="005F1388">
      <w:rPr>
        <w:i/>
        <w:sz w:val="18"/>
      </w:rPr>
      <w:fldChar w:fldCharType="separate"/>
    </w:r>
    <w:r w:rsidR="00220056">
      <w:rPr>
        <w:i/>
        <w:noProof/>
        <w:sz w:val="18"/>
      </w:rPr>
      <w:t>https://austreasury-my.sharepoint.com/personal/chris_leggett_treasury_gov_au/Documents/Documents/241015-LI-TSY_47_0762-Military_super_transitional_rules.FINAL.docx</w:t>
    </w:r>
    <w:r w:rsidRPr="005F1388">
      <w:rPr>
        <w:i/>
        <w:sz w:val="18"/>
      </w:rPr>
      <w:fldChar w:fldCharType="end"/>
    </w:r>
    <w:r w:rsidRPr="005F1388">
      <w:rPr>
        <w:i/>
        <w:sz w:val="18"/>
      </w:rPr>
      <w:t xml:space="preserve"> </w:t>
    </w:r>
    <w:r w:rsidRPr="005F1388">
      <w:rPr>
        <w:i/>
        <w:sz w:val="18"/>
      </w:rPr>
      <w:fldChar w:fldCharType="begin"/>
    </w:r>
    <w:r w:rsidRPr="005F1388">
      <w:rPr>
        <w:i/>
        <w:sz w:val="18"/>
      </w:rPr>
      <w:instrText xml:space="preserve"> TIME \@ "d/M/yyyy h:mm AM/PM" </w:instrText>
    </w:r>
    <w:r w:rsidRPr="005F1388">
      <w:rPr>
        <w:i/>
        <w:sz w:val="18"/>
      </w:rPr>
      <w:fldChar w:fldCharType="separate"/>
    </w:r>
    <w:r w:rsidR="00617B17">
      <w:rPr>
        <w:i/>
        <w:noProof/>
        <w:sz w:val="18"/>
      </w:rPr>
      <w:t>19/11/2024 3:39 PM</w:t>
    </w:r>
    <w:r w:rsidRPr="005F1388">
      <w:rPr>
        <w:i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2CAD5" w14:textId="558B2349" w:rsidR="00F5638C" w:rsidRDefault="00F5638C" w:rsidP="00E97334">
    <w:bookmarkStart w:id="0" w:name="_Hlk26285905"/>
    <w:bookmarkStart w:id="1" w:name="_Hlk26285906"/>
    <w:bookmarkStart w:id="2" w:name="_Hlk26285909"/>
    <w:bookmarkStart w:id="3" w:name="_Hlk26285910"/>
  </w:p>
  <w:bookmarkEnd w:id="0"/>
  <w:bookmarkEnd w:id="1"/>
  <w:bookmarkEnd w:id="2"/>
  <w:bookmarkEnd w:id="3"/>
  <w:p w14:paraId="38B6EA1C" w14:textId="77777777" w:rsidR="00F5638C" w:rsidRPr="00E97334" w:rsidRDefault="00F5638C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5F6DC" w14:textId="6F2BB2B9" w:rsidR="00F5638C" w:rsidRPr="00ED79B6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39902" w14:textId="276A97FE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49C858B2" wp14:editId="25FF8506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07C0E2" w14:textId="3C00C3EC" w:rsidR="00F5638C" w:rsidRPr="00581211" w:rsidRDefault="00F5638C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2005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C858B2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5" type="#_x0000_t202" style="position:absolute;margin-left:0;margin-top:793.7pt;width:347.25pt;height:31.5pt;z-index:-2516367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" stroked="f">
              <v:stroke joinstyle="round"/>
              <v:path arrowok="t"/>
              <v:textbox>
                <w:txbxContent>
                  <w:p w14:paraId="1307C0E2" w14:textId="3C00C3EC" w:rsidR="00F5638C" w:rsidRPr="00581211" w:rsidRDefault="00F5638C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20056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638C" w14:paraId="23EA2A1E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21A2B1" w14:textId="77777777" w:rsidR="00F5638C" w:rsidRDefault="00F5638C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26B2648" w14:textId="5035F80C" w:rsidR="00F5638C" w:rsidRDefault="00F5638C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220056">
            <w:rPr>
              <w:i/>
              <w:noProof/>
              <w:sz w:val="18"/>
            </w:rPr>
            <w:t>Income Tax (Transitional Provisions) (Permanent Incapacity Benefits) Amendment Rules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3A88B05" w14:textId="77777777" w:rsidR="00F5638C" w:rsidRDefault="00F5638C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F5638C" w14:paraId="6844514D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95E7891" w14:textId="14E75F99" w:rsidR="00F5638C" w:rsidRDefault="00F5638C" w:rsidP="00830B6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20056">
            <w:rPr>
              <w:i/>
              <w:noProof/>
              <w:sz w:val="18"/>
            </w:rPr>
            <w:t>https://austreasury-my.sharepoint.com/personal/chris_leggett_treasury_gov_au/Documents/Documents/241015-LI-TSY_47_0762-Military_super_transitional_rules.FINAL.docx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617B17">
            <w:rPr>
              <w:i/>
              <w:noProof/>
              <w:sz w:val="18"/>
            </w:rPr>
            <w:t>19/11/2024 3:39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FEFF621" w14:textId="77777777" w:rsidR="00F5638C" w:rsidRPr="00ED79B6" w:rsidRDefault="00F5638C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30DBC" w14:textId="7225E450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4" w:name="_Hlk26285917"/>
    <w:bookmarkStart w:id="5" w:name="_Hlk26285918"/>
    <w:bookmarkStart w:id="6" w:name="_Hlk26285921"/>
    <w:bookmarkStart w:id="7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5638C" w14:paraId="4E55397A" w14:textId="77777777" w:rsidTr="00504F6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6E2D4A5" w14:textId="77777777" w:rsidR="00F5638C" w:rsidRDefault="00F5638C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046E46" w14:textId="2D712274" w:rsidR="00F5638C" w:rsidRDefault="00F5638C" w:rsidP="00195CA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C2D6E">
            <w:rPr>
              <w:i/>
              <w:noProof/>
              <w:sz w:val="18"/>
            </w:rPr>
            <w:t>Income Tax (Transitional Provisions) (Permanent Incapacity Benefits) Amendment Rules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0072CFA" w14:textId="77777777" w:rsidR="00F5638C" w:rsidRDefault="00F5638C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4"/>
    <w:bookmarkEnd w:id="5"/>
    <w:bookmarkEnd w:id="6"/>
    <w:bookmarkEnd w:id="7"/>
  </w:tbl>
  <w:p w14:paraId="50B68EFE" w14:textId="77777777" w:rsidR="00F5638C" w:rsidRPr="00ED79B6" w:rsidRDefault="00F5638C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96004" w14:textId="0B241799" w:rsidR="0020264C" w:rsidRDefault="0020264C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54B2D" w14:textId="5248A143" w:rsidR="00A907E4" w:rsidRPr="00E33C1C" w:rsidRDefault="00A907E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19A77611" w14:textId="77777777" w:rsidTr="00504F6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A1E56D" w14:textId="77777777" w:rsidR="00A907E4" w:rsidRDefault="003C1503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EB458A" w14:textId="7702C425" w:rsidR="00A907E4" w:rsidRDefault="003C1503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C2D6E">
            <w:rPr>
              <w:i/>
              <w:noProof/>
              <w:sz w:val="18"/>
            </w:rPr>
            <w:t>Income Tax (Transitional Provisions) (Permanent Incapacity Benefits) Amendment Rules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D788C9" w14:textId="77777777" w:rsidR="00A907E4" w:rsidRDefault="00A907E4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64CEA947" w14:textId="77777777" w:rsidR="00A907E4" w:rsidRPr="00ED79B6" w:rsidRDefault="00A907E4" w:rsidP="00A136F5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62733" w14:textId="5EF8BC7D" w:rsidR="00A907E4" w:rsidRPr="00E33C1C" w:rsidRDefault="00A907E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9" w:name="_Hlk26285929"/>
    <w:bookmarkStart w:id="20" w:name="_Hlk26285930"/>
    <w:bookmarkStart w:id="21" w:name="_Hlk26285933"/>
    <w:bookmarkStart w:id="22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04CA4AA5" w14:textId="77777777" w:rsidTr="00504F6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E1AA971" w14:textId="77777777" w:rsidR="00A907E4" w:rsidRDefault="00A907E4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E32CB1" w14:textId="0AEFFA03" w:rsidR="00A907E4" w:rsidRDefault="003C1503" w:rsidP="000C45A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C2D6E">
            <w:rPr>
              <w:i/>
              <w:noProof/>
              <w:sz w:val="18"/>
            </w:rPr>
            <w:t>Income Tax (Transitional Provisions) (Permanent Incapacity Benefits) Amendment Rules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365793" w14:textId="77777777" w:rsidR="00A907E4" w:rsidRDefault="003C150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9"/>
    <w:bookmarkEnd w:id="20"/>
    <w:bookmarkEnd w:id="21"/>
    <w:bookmarkEnd w:id="22"/>
  </w:tbl>
  <w:p w14:paraId="66F4B294" w14:textId="77777777" w:rsidR="00A907E4" w:rsidRPr="00ED79B6" w:rsidRDefault="00A907E4" w:rsidP="007A6863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A5579" w14:textId="0B88C349" w:rsidR="00A907E4" w:rsidRPr="00E33C1C" w:rsidRDefault="00A907E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23" w:name="_Hlk26285931"/>
    <w:bookmarkStart w:id="24" w:name="_Hlk26285932"/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08FD718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8DD91F" w14:textId="77777777" w:rsidR="00A907E4" w:rsidRDefault="00A907E4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5CF761E" w14:textId="3F2D9431" w:rsidR="00A907E4" w:rsidRDefault="003C1503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20056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F3407A" w14:textId="77777777" w:rsidR="00A907E4" w:rsidRDefault="003C1503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136F5" w14:paraId="4E38AFA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DF8D60D" w14:textId="37DC4304" w:rsidR="00A907E4" w:rsidRDefault="003C1503" w:rsidP="00830B6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20056">
            <w:rPr>
              <w:i/>
              <w:noProof/>
              <w:sz w:val="18"/>
            </w:rPr>
            <w:t>https://austreasury-my.sharepoint.com/personal/chris_leggett_treasury_gov_au/Documents/Documents/241015-LI-TSY_47_0762-Military_super_transitional_rules.FINAL.docx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617B17">
            <w:rPr>
              <w:i/>
              <w:noProof/>
              <w:sz w:val="18"/>
            </w:rPr>
            <w:t>19/11/2024 3:39 PM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3"/>
    <w:bookmarkEnd w:id="24"/>
  </w:tbl>
  <w:p w14:paraId="6FB7681E" w14:textId="77777777" w:rsidR="00A907E4" w:rsidRPr="00ED79B6" w:rsidRDefault="00A907E4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B0050" w14:textId="77777777" w:rsidR="00AC0DEC" w:rsidRDefault="00AC0DEC" w:rsidP="00F5638C">
      <w:pPr>
        <w:spacing w:line="240" w:lineRule="auto"/>
      </w:pPr>
      <w:r>
        <w:separator/>
      </w:r>
    </w:p>
  </w:footnote>
  <w:footnote w:type="continuationSeparator" w:id="0">
    <w:p w14:paraId="6D549B8A" w14:textId="77777777" w:rsidR="00AC0DEC" w:rsidRDefault="00AC0DEC" w:rsidP="00F563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CE7A6" w14:textId="4ED21DB0" w:rsidR="00F5638C" w:rsidRPr="005F1388" w:rsidRDefault="00F5638C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2DDC2E10" wp14:editId="72DFDD8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330AE8" w14:textId="5B62CD82" w:rsidR="00F5638C" w:rsidRPr="00581211" w:rsidRDefault="00F5638C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2005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DC2E10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0;margin-top:11.3pt;width:347.25pt;height:31.5pt;z-index:-2516439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" stroked="f">
              <v:stroke joinstyle="round"/>
              <v:path arrowok="t"/>
              <v:textbox>
                <w:txbxContent>
                  <w:p w14:paraId="5B330AE8" w14:textId="5B62CD82" w:rsidR="00F5638C" w:rsidRPr="00581211" w:rsidRDefault="00F5638C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20056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EF2D7" w14:textId="6F27D897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44824" w14:textId="0D4124E2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2C44F" w14:textId="4ED18422" w:rsidR="00F5638C" w:rsidRPr="00ED79B6" w:rsidRDefault="00F5638C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0BE65BF2" wp14:editId="1F61FF6C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7DFA2E" w14:textId="133FE286" w:rsidR="00F5638C" w:rsidRPr="00581211" w:rsidRDefault="00F5638C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2005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E65BF2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3" type="#_x0000_t202" style="position:absolute;margin-left:0;margin-top:11.3pt;width:347.25pt;height:31.5pt;z-index:-2516387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" stroked="f">
              <v:stroke joinstyle="round"/>
              <v:path arrowok="t"/>
              <v:textbox>
                <w:txbxContent>
                  <w:p w14:paraId="517DFA2E" w14:textId="133FE286" w:rsidR="00F5638C" w:rsidRPr="00581211" w:rsidRDefault="00F5638C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20056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B4551" w14:textId="4114CEBD" w:rsidR="00F5638C" w:rsidRPr="00ED79B6" w:rsidRDefault="00F5638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216A" w14:textId="4100C763" w:rsidR="00F5638C" w:rsidRPr="00ED79B6" w:rsidRDefault="00F5638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AB1F4" w14:textId="77E504A8" w:rsidR="00A907E4" w:rsidRPr="00A961C4" w:rsidRDefault="003C1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C2D6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C2D6E">
      <w:rPr>
        <w:noProof/>
        <w:sz w:val="20"/>
      </w:rPr>
      <w:t>Amendments</w:t>
    </w:r>
    <w:r>
      <w:rPr>
        <w:sz w:val="20"/>
      </w:rPr>
      <w:fldChar w:fldCharType="end"/>
    </w:r>
  </w:p>
  <w:p w14:paraId="6B39C677" w14:textId="32CC1355" w:rsidR="00A907E4" w:rsidRPr="00A961C4" w:rsidRDefault="003C1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27FA191" w14:textId="77777777" w:rsidR="00A907E4" w:rsidRPr="00A961C4" w:rsidRDefault="00A907E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5" w:name="_Hlk26285923"/>
  <w:bookmarkStart w:id="16" w:name="_Hlk26285924"/>
  <w:bookmarkStart w:id="17" w:name="_Hlk26285927"/>
  <w:bookmarkStart w:id="18" w:name="_Hlk26285928"/>
  <w:p w14:paraId="05EEDB52" w14:textId="2B49B3E4" w:rsidR="00A907E4" w:rsidRPr="00A961C4" w:rsidRDefault="003C150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8C2D6E">
      <w:rPr>
        <w:sz w:val="20"/>
      </w:rPr>
      <w:fldChar w:fldCharType="separate"/>
    </w:r>
    <w:r w:rsidR="008C2D6E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8C2D6E">
      <w:rPr>
        <w:b/>
        <w:sz w:val="20"/>
      </w:rPr>
      <w:fldChar w:fldCharType="separate"/>
    </w:r>
    <w:r w:rsidR="008C2D6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37609302" w14:textId="04A251ED" w:rsidR="00A907E4" w:rsidRPr="00A961C4" w:rsidRDefault="003C150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15"/>
  <w:bookmarkEnd w:id="16"/>
  <w:bookmarkEnd w:id="17"/>
  <w:bookmarkEnd w:id="18"/>
  <w:p w14:paraId="0EF492BD" w14:textId="77777777" w:rsidR="00A907E4" w:rsidRPr="00A961C4" w:rsidRDefault="00A907E4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17E56" w14:textId="62793E7A" w:rsidR="00A907E4" w:rsidRPr="00A961C4" w:rsidRDefault="00A907E4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701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E80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5C5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42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8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42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E9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C0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7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86318"/>
    <w:multiLevelType w:val="hybridMultilevel"/>
    <w:tmpl w:val="3EC6A0B4"/>
    <w:lvl w:ilvl="0" w:tplc="4294733C">
      <w:start w:val="1"/>
      <w:numFmt w:val="lowerLetter"/>
      <w:lvlText w:val="(%1)"/>
      <w:lvlJc w:val="left"/>
      <w:pPr>
        <w:ind w:left="14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08" w:hanging="360"/>
      </w:pPr>
    </w:lvl>
    <w:lvl w:ilvl="2" w:tplc="0C09001B" w:tentative="1">
      <w:start w:val="1"/>
      <w:numFmt w:val="lowerRoman"/>
      <w:lvlText w:val="%3."/>
      <w:lvlJc w:val="right"/>
      <w:pPr>
        <w:ind w:left="2928" w:hanging="180"/>
      </w:pPr>
    </w:lvl>
    <w:lvl w:ilvl="3" w:tplc="0C09000F" w:tentative="1">
      <w:start w:val="1"/>
      <w:numFmt w:val="decimal"/>
      <w:lvlText w:val="%4."/>
      <w:lvlJc w:val="left"/>
      <w:pPr>
        <w:ind w:left="3648" w:hanging="360"/>
      </w:pPr>
    </w:lvl>
    <w:lvl w:ilvl="4" w:tplc="0C090019" w:tentative="1">
      <w:start w:val="1"/>
      <w:numFmt w:val="lowerLetter"/>
      <w:lvlText w:val="%5."/>
      <w:lvlJc w:val="left"/>
      <w:pPr>
        <w:ind w:left="4368" w:hanging="360"/>
      </w:pPr>
    </w:lvl>
    <w:lvl w:ilvl="5" w:tplc="0C09001B" w:tentative="1">
      <w:start w:val="1"/>
      <w:numFmt w:val="lowerRoman"/>
      <w:lvlText w:val="%6."/>
      <w:lvlJc w:val="right"/>
      <w:pPr>
        <w:ind w:left="5088" w:hanging="180"/>
      </w:pPr>
    </w:lvl>
    <w:lvl w:ilvl="6" w:tplc="0C09000F" w:tentative="1">
      <w:start w:val="1"/>
      <w:numFmt w:val="decimal"/>
      <w:lvlText w:val="%7."/>
      <w:lvlJc w:val="left"/>
      <w:pPr>
        <w:ind w:left="5808" w:hanging="360"/>
      </w:pPr>
    </w:lvl>
    <w:lvl w:ilvl="7" w:tplc="0C090019" w:tentative="1">
      <w:start w:val="1"/>
      <w:numFmt w:val="lowerLetter"/>
      <w:lvlText w:val="%8."/>
      <w:lvlJc w:val="left"/>
      <w:pPr>
        <w:ind w:left="6528" w:hanging="360"/>
      </w:pPr>
    </w:lvl>
    <w:lvl w:ilvl="8" w:tplc="0C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F136EB"/>
    <w:multiLevelType w:val="hybridMultilevel"/>
    <w:tmpl w:val="45647DF0"/>
    <w:lvl w:ilvl="0" w:tplc="01C89C50">
      <w:start w:val="1"/>
      <w:numFmt w:val="lowerLetter"/>
      <w:lvlText w:val="(%1)"/>
      <w:lvlJc w:val="left"/>
      <w:pPr>
        <w:ind w:left="1488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208" w:hanging="360"/>
      </w:pPr>
    </w:lvl>
    <w:lvl w:ilvl="2" w:tplc="0C09001B" w:tentative="1">
      <w:start w:val="1"/>
      <w:numFmt w:val="lowerRoman"/>
      <w:lvlText w:val="%3."/>
      <w:lvlJc w:val="right"/>
      <w:pPr>
        <w:ind w:left="2928" w:hanging="180"/>
      </w:pPr>
    </w:lvl>
    <w:lvl w:ilvl="3" w:tplc="0C09000F" w:tentative="1">
      <w:start w:val="1"/>
      <w:numFmt w:val="decimal"/>
      <w:lvlText w:val="%4."/>
      <w:lvlJc w:val="left"/>
      <w:pPr>
        <w:ind w:left="3648" w:hanging="360"/>
      </w:pPr>
    </w:lvl>
    <w:lvl w:ilvl="4" w:tplc="0C090019" w:tentative="1">
      <w:start w:val="1"/>
      <w:numFmt w:val="lowerLetter"/>
      <w:lvlText w:val="%5."/>
      <w:lvlJc w:val="left"/>
      <w:pPr>
        <w:ind w:left="4368" w:hanging="360"/>
      </w:pPr>
    </w:lvl>
    <w:lvl w:ilvl="5" w:tplc="0C09001B" w:tentative="1">
      <w:start w:val="1"/>
      <w:numFmt w:val="lowerRoman"/>
      <w:lvlText w:val="%6."/>
      <w:lvlJc w:val="right"/>
      <w:pPr>
        <w:ind w:left="5088" w:hanging="180"/>
      </w:pPr>
    </w:lvl>
    <w:lvl w:ilvl="6" w:tplc="0C09000F" w:tentative="1">
      <w:start w:val="1"/>
      <w:numFmt w:val="decimal"/>
      <w:lvlText w:val="%7."/>
      <w:lvlJc w:val="left"/>
      <w:pPr>
        <w:ind w:left="5808" w:hanging="360"/>
      </w:pPr>
    </w:lvl>
    <w:lvl w:ilvl="7" w:tplc="0C090019" w:tentative="1">
      <w:start w:val="1"/>
      <w:numFmt w:val="lowerLetter"/>
      <w:lvlText w:val="%8."/>
      <w:lvlJc w:val="left"/>
      <w:pPr>
        <w:ind w:left="6528" w:hanging="360"/>
      </w:pPr>
    </w:lvl>
    <w:lvl w:ilvl="8" w:tplc="0C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3" w15:restartNumberingAfterBreak="0">
    <w:nsid w:val="1DB567E9"/>
    <w:multiLevelType w:val="hybridMultilevel"/>
    <w:tmpl w:val="45647DF0"/>
    <w:lvl w:ilvl="0" w:tplc="FFFFFFFF">
      <w:start w:val="1"/>
      <w:numFmt w:val="lowerLetter"/>
      <w:lvlText w:val="(%1)"/>
      <w:lvlJc w:val="left"/>
      <w:pPr>
        <w:ind w:left="1488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208" w:hanging="360"/>
      </w:pPr>
    </w:lvl>
    <w:lvl w:ilvl="2" w:tplc="FFFFFFFF" w:tentative="1">
      <w:start w:val="1"/>
      <w:numFmt w:val="lowerRoman"/>
      <w:lvlText w:val="%3."/>
      <w:lvlJc w:val="right"/>
      <w:pPr>
        <w:ind w:left="2928" w:hanging="180"/>
      </w:pPr>
    </w:lvl>
    <w:lvl w:ilvl="3" w:tplc="FFFFFFFF" w:tentative="1">
      <w:start w:val="1"/>
      <w:numFmt w:val="decimal"/>
      <w:lvlText w:val="%4."/>
      <w:lvlJc w:val="left"/>
      <w:pPr>
        <w:ind w:left="3648" w:hanging="360"/>
      </w:pPr>
    </w:lvl>
    <w:lvl w:ilvl="4" w:tplc="FFFFFFFF" w:tentative="1">
      <w:start w:val="1"/>
      <w:numFmt w:val="lowerLetter"/>
      <w:lvlText w:val="%5."/>
      <w:lvlJc w:val="left"/>
      <w:pPr>
        <w:ind w:left="4368" w:hanging="360"/>
      </w:pPr>
    </w:lvl>
    <w:lvl w:ilvl="5" w:tplc="FFFFFFFF" w:tentative="1">
      <w:start w:val="1"/>
      <w:numFmt w:val="lowerRoman"/>
      <w:lvlText w:val="%6."/>
      <w:lvlJc w:val="right"/>
      <w:pPr>
        <w:ind w:left="5088" w:hanging="180"/>
      </w:pPr>
    </w:lvl>
    <w:lvl w:ilvl="6" w:tplc="FFFFFFFF" w:tentative="1">
      <w:start w:val="1"/>
      <w:numFmt w:val="decimal"/>
      <w:lvlText w:val="%7."/>
      <w:lvlJc w:val="left"/>
      <w:pPr>
        <w:ind w:left="5808" w:hanging="360"/>
      </w:pPr>
    </w:lvl>
    <w:lvl w:ilvl="7" w:tplc="FFFFFFFF" w:tentative="1">
      <w:start w:val="1"/>
      <w:numFmt w:val="lowerLetter"/>
      <w:lvlText w:val="%8."/>
      <w:lvlJc w:val="left"/>
      <w:pPr>
        <w:ind w:left="6528" w:hanging="360"/>
      </w:pPr>
    </w:lvl>
    <w:lvl w:ilvl="8" w:tplc="FFFFFFFF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4" w15:restartNumberingAfterBreak="0">
    <w:nsid w:val="34613823"/>
    <w:multiLevelType w:val="hybridMultilevel"/>
    <w:tmpl w:val="AE94EC2E"/>
    <w:lvl w:ilvl="0" w:tplc="8E04DB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724C12D2"/>
    <w:multiLevelType w:val="multilevel"/>
    <w:tmpl w:val="3A5A200A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num w:numId="1" w16cid:durableId="402408890">
    <w:abstractNumId w:val="9"/>
  </w:num>
  <w:num w:numId="2" w16cid:durableId="509759337">
    <w:abstractNumId w:val="7"/>
  </w:num>
  <w:num w:numId="3" w16cid:durableId="793062870">
    <w:abstractNumId w:val="6"/>
  </w:num>
  <w:num w:numId="4" w16cid:durableId="1119686859">
    <w:abstractNumId w:val="5"/>
  </w:num>
  <w:num w:numId="5" w16cid:durableId="1313750117">
    <w:abstractNumId w:val="4"/>
  </w:num>
  <w:num w:numId="6" w16cid:durableId="693307824">
    <w:abstractNumId w:val="8"/>
  </w:num>
  <w:num w:numId="7" w16cid:durableId="922376473">
    <w:abstractNumId w:val="3"/>
  </w:num>
  <w:num w:numId="8" w16cid:durableId="1882328198">
    <w:abstractNumId w:val="2"/>
  </w:num>
  <w:num w:numId="9" w16cid:durableId="714621309">
    <w:abstractNumId w:val="1"/>
  </w:num>
  <w:num w:numId="10" w16cid:durableId="1749422146">
    <w:abstractNumId w:val="0"/>
  </w:num>
  <w:num w:numId="11" w16cid:durableId="735590645">
    <w:abstractNumId w:val="15"/>
  </w:num>
  <w:num w:numId="12" w16cid:durableId="486633898">
    <w:abstractNumId w:val="11"/>
  </w:num>
  <w:num w:numId="13" w16cid:durableId="940795785">
    <w:abstractNumId w:val="14"/>
  </w:num>
  <w:num w:numId="14" w16cid:durableId="1586720692">
    <w:abstractNumId w:val="12"/>
  </w:num>
  <w:num w:numId="15" w16cid:durableId="358699704">
    <w:abstractNumId w:val="10"/>
  </w:num>
  <w:num w:numId="16" w16cid:durableId="305664566">
    <w:abstractNumId w:val="13"/>
  </w:num>
  <w:num w:numId="17" w16cid:durableId="1389844667">
    <w:abstractNumId w:val="16"/>
  </w:num>
  <w:num w:numId="18" w16cid:durableId="19873934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2D"/>
    <w:rsid w:val="00010A7D"/>
    <w:rsid w:val="00017F6D"/>
    <w:rsid w:val="00030B7F"/>
    <w:rsid w:val="00031E22"/>
    <w:rsid w:val="00035043"/>
    <w:rsid w:val="00041EB2"/>
    <w:rsid w:val="00062492"/>
    <w:rsid w:val="00064437"/>
    <w:rsid w:val="0007533A"/>
    <w:rsid w:val="00084002"/>
    <w:rsid w:val="000A4423"/>
    <w:rsid w:val="000D1878"/>
    <w:rsid w:val="000E09A6"/>
    <w:rsid w:val="000E135A"/>
    <w:rsid w:val="000E1990"/>
    <w:rsid w:val="000E22DD"/>
    <w:rsid w:val="0010066C"/>
    <w:rsid w:val="00112EE4"/>
    <w:rsid w:val="0012532B"/>
    <w:rsid w:val="00127974"/>
    <w:rsid w:val="0014059F"/>
    <w:rsid w:val="0014579A"/>
    <w:rsid w:val="00175E6E"/>
    <w:rsid w:val="00176B96"/>
    <w:rsid w:val="00181D62"/>
    <w:rsid w:val="001836E1"/>
    <w:rsid w:val="00186089"/>
    <w:rsid w:val="00191724"/>
    <w:rsid w:val="001945E5"/>
    <w:rsid w:val="001A224E"/>
    <w:rsid w:val="001C2CCD"/>
    <w:rsid w:val="001C3045"/>
    <w:rsid w:val="001D4A4B"/>
    <w:rsid w:val="001D51F3"/>
    <w:rsid w:val="001F5356"/>
    <w:rsid w:val="0020264C"/>
    <w:rsid w:val="00220056"/>
    <w:rsid w:val="00223FAA"/>
    <w:rsid w:val="00246EDA"/>
    <w:rsid w:val="002644DA"/>
    <w:rsid w:val="00265FBB"/>
    <w:rsid w:val="00277CDB"/>
    <w:rsid w:val="00292237"/>
    <w:rsid w:val="002957E2"/>
    <w:rsid w:val="00297E77"/>
    <w:rsid w:val="002A1C07"/>
    <w:rsid w:val="002A55D6"/>
    <w:rsid w:val="002B0796"/>
    <w:rsid w:val="002B1E05"/>
    <w:rsid w:val="002B2955"/>
    <w:rsid w:val="002D1297"/>
    <w:rsid w:val="002F07B8"/>
    <w:rsid w:val="002F12F5"/>
    <w:rsid w:val="003058AA"/>
    <w:rsid w:val="0031689C"/>
    <w:rsid w:val="0033648B"/>
    <w:rsid w:val="0033736E"/>
    <w:rsid w:val="003401C4"/>
    <w:rsid w:val="00372C2E"/>
    <w:rsid w:val="00390897"/>
    <w:rsid w:val="003A3A86"/>
    <w:rsid w:val="003B50D5"/>
    <w:rsid w:val="003C1503"/>
    <w:rsid w:val="003E21A0"/>
    <w:rsid w:val="003F7458"/>
    <w:rsid w:val="00407A3C"/>
    <w:rsid w:val="00414E7D"/>
    <w:rsid w:val="00420A29"/>
    <w:rsid w:val="00433B4A"/>
    <w:rsid w:val="00447121"/>
    <w:rsid w:val="004553B0"/>
    <w:rsid w:val="004644D2"/>
    <w:rsid w:val="0048151D"/>
    <w:rsid w:val="004830F2"/>
    <w:rsid w:val="00495570"/>
    <w:rsid w:val="004B5577"/>
    <w:rsid w:val="004B7724"/>
    <w:rsid w:val="004C32A6"/>
    <w:rsid w:val="004D4416"/>
    <w:rsid w:val="004E3486"/>
    <w:rsid w:val="004E35FD"/>
    <w:rsid w:val="004F15F9"/>
    <w:rsid w:val="00504F60"/>
    <w:rsid w:val="0050540B"/>
    <w:rsid w:val="005273BE"/>
    <w:rsid w:val="00532E86"/>
    <w:rsid w:val="00536ABD"/>
    <w:rsid w:val="00541BC3"/>
    <w:rsid w:val="00542FC1"/>
    <w:rsid w:val="005708D6"/>
    <w:rsid w:val="00571283"/>
    <w:rsid w:val="005934B1"/>
    <w:rsid w:val="0059490E"/>
    <w:rsid w:val="005A1A91"/>
    <w:rsid w:val="005B1832"/>
    <w:rsid w:val="005B2940"/>
    <w:rsid w:val="005B4E4C"/>
    <w:rsid w:val="005B5279"/>
    <w:rsid w:val="005D553A"/>
    <w:rsid w:val="005D6591"/>
    <w:rsid w:val="005E0887"/>
    <w:rsid w:val="005F0766"/>
    <w:rsid w:val="00617B17"/>
    <w:rsid w:val="006326CC"/>
    <w:rsid w:val="0063642A"/>
    <w:rsid w:val="00640BAD"/>
    <w:rsid w:val="00645BA2"/>
    <w:rsid w:val="006664B1"/>
    <w:rsid w:val="00680FAD"/>
    <w:rsid w:val="006823BB"/>
    <w:rsid w:val="00687BB5"/>
    <w:rsid w:val="0069366F"/>
    <w:rsid w:val="006B3CCE"/>
    <w:rsid w:val="006C527A"/>
    <w:rsid w:val="006D6B7C"/>
    <w:rsid w:val="006E4961"/>
    <w:rsid w:val="006F7701"/>
    <w:rsid w:val="007011CE"/>
    <w:rsid w:val="0071612C"/>
    <w:rsid w:val="00717698"/>
    <w:rsid w:val="00724EF7"/>
    <w:rsid w:val="007345C8"/>
    <w:rsid w:val="00760470"/>
    <w:rsid w:val="00762DDF"/>
    <w:rsid w:val="007671BE"/>
    <w:rsid w:val="007777E5"/>
    <w:rsid w:val="00782EE7"/>
    <w:rsid w:val="007A060F"/>
    <w:rsid w:val="007A21E7"/>
    <w:rsid w:val="007B6874"/>
    <w:rsid w:val="007C1BD9"/>
    <w:rsid w:val="007C3A73"/>
    <w:rsid w:val="007D1A73"/>
    <w:rsid w:val="007D3D0B"/>
    <w:rsid w:val="007E5F5A"/>
    <w:rsid w:val="007F261B"/>
    <w:rsid w:val="008333C8"/>
    <w:rsid w:val="008425B7"/>
    <w:rsid w:val="0084782A"/>
    <w:rsid w:val="00852EA1"/>
    <w:rsid w:val="00860F35"/>
    <w:rsid w:val="0087590C"/>
    <w:rsid w:val="00886853"/>
    <w:rsid w:val="00893815"/>
    <w:rsid w:val="00894F35"/>
    <w:rsid w:val="00897C34"/>
    <w:rsid w:val="008A282D"/>
    <w:rsid w:val="008B79CA"/>
    <w:rsid w:val="008C2D6E"/>
    <w:rsid w:val="008C5C7F"/>
    <w:rsid w:val="008C6B2E"/>
    <w:rsid w:val="008D1FF5"/>
    <w:rsid w:val="008D5567"/>
    <w:rsid w:val="008F4C7D"/>
    <w:rsid w:val="0092264F"/>
    <w:rsid w:val="009263A9"/>
    <w:rsid w:val="00935664"/>
    <w:rsid w:val="009378A3"/>
    <w:rsid w:val="00955307"/>
    <w:rsid w:val="009738BA"/>
    <w:rsid w:val="009814DE"/>
    <w:rsid w:val="00987AF2"/>
    <w:rsid w:val="0099511C"/>
    <w:rsid w:val="00996A17"/>
    <w:rsid w:val="00996FEC"/>
    <w:rsid w:val="009A0498"/>
    <w:rsid w:val="009B5F07"/>
    <w:rsid w:val="009B7217"/>
    <w:rsid w:val="009C31F9"/>
    <w:rsid w:val="009E3F92"/>
    <w:rsid w:val="009E562D"/>
    <w:rsid w:val="009F6D0F"/>
    <w:rsid w:val="009F7BA7"/>
    <w:rsid w:val="00A1176B"/>
    <w:rsid w:val="00A26D2E"/>
    <w:rsid w:val="00A43571"/>
    <w:rsid w:val="00A43769"/>
    <w:rsid w:val="00A55DF6"/>
    <w:rsid w:val="00A7009A"/>
    <w:rsid w:val="00A70B4F"/>
    <w:rsid w:val="00A70F67"/>
    <w:rsid w:val="00A81B2D"/>
    <w:rsid w:val="00A86322"/>
    <w:rsid w:val="00A907E4"/>
    <w:rsid w:val="00AA152F"/>
    <w:rsid w:val="00AA21A0"/>
    <w:rsid w:val="00AA3900"/>
    <w:rsid w:val="00AB06CA"/>
    <w:rsid w:val="00AC0112"/>
    <w:rsid w:val="00AC0DEC"/>
    <w:rsid w:val="00AC38DA"/>
    <w:rsid w:val="00AD5930"/>
    <w:rsid w:val="00AD7CAF"/>
    <w:rsid w:val="00AE5322"/>
    <w:rsid w:val="00AF2A91"/>
    <w:rsid w:val="00AF4CFD"/>
    <w:rsid w:val="00B131B2"/>
    <w:rsid w:val="00B205F7"/>
    <w:rsid w:val="00B31F03"/>
    <w:rsid w:val="00B36EA7"/>
    <w:rsid w:val="00B37A0C"/>
    <w:rsid w:val="00B41F33"/>
    <w:rsid w:val="00B719AD"/>
    <w:rsid w:val="00B7351C"/>
    <w:rsid w:val="00B74A68"/>
    <w:rsid w:val="00B97ACF"/>
    <w:rsid w:val="00BA10CF"/>
    <w:rsid w:val="00BA1A71"/>
    <w:rsid w:val="00BA7AD1"/>
    <w:rsid w:val="00BB245A"/>
    <w:rsid w:val="00BB36F3"/>
    <w:rsid w:val="00BB55FB"/>
    <w:rsid w:val="00BC2342"/>
    <w:rsid w:val="00BE045C"/>
    <w:rsid w:val="00BE4E4B"/>
    <w:rsid w:val="00BE5BE1"/>
    <w:rsid w:val="00BE769C"/>
    <w:rsid w:val="00BF293B"/>
    <w:rsid w:val="00BF6E16"/>
    <w:rsid w:val="00BF7267"/>
    <w:rsid w:val="00C214EA"/>
    <w:rsid w:val="00C26A6A"/>
    <w:rsid w:val="00C40291"/>
    <w:rsid w:val="00C43BB5"/>
    <w:rsid w:val="00C502AD"/>
    <w:rsid w:val="00C52069"/>
    <w:rsid w:val="00C6201F"/>
    <w:rsid w:val="00C72020"/>
    <w:rsid w:val="00C750F7"/>
    <w:rsid w:val="00C8239B"/>
    <w:rsid w:val="00C84ECB"/>
    <w:rsid w:val="00C863BF"/>
    <w:rsid w:val="00C90BA3"/>
    <w:rsid w:val="00C9209D"/>
    <w:rsid w:val="00C92D05"/>
    <w:rsid w:val="00C9500F"/>
    <w:rsid w:val="00C956F8"/>
    <w:rsid w:val="00CA0AD0"/>
    <w:rsid w:val="00CA3D08"/>
    <w:rsid w:val="00CD49C9"/>
    <w:rsid w:val="00CD6CB2"/>
    <w:rsid w:val="00CE1767"/>
    <w:rsid w:val="00CE3952"/>
    <w:rsid w:val="00CF4716"/>
    <w:rsid w:val="00CF789A"/>
    <w:rsid w:val="00D07CFD"/>
    <w:rsid w:val="00D32E76"/>
    <w:rsid w:val="00D34E75"/>
    <w:rsid w:val="00D36E40"/>
    <w:rsid w:val="00D4721E"/>
    <w:rsid w:val="00D66904"/>
    <w:rsid w:val="00D81F6B"/>
    <w:rsid w:val="00D82647"/>
    <w:rsid w:val="00D93753"/>
    <w:rsid w:val="00DB19A3"/>
    <w:rsid w:val="00DC058B"/>
    <w:rsid w:val="00DD1031"/>
    <w:rsid w:val="00DD1C77"/>
    <w:rsid w:val="00DE098F"/>
    <w:rsid w:val="00DE410E"/>
    <w:rsid w:val="00DF11D3"/>
    <w:rsid w:val="00DF3338"/>
    <w:rsid w:val="00E006A0"/>
    <w:rsid w:val="00E22CCB"/>
    <w:rsid w:val="00E34073"/>
    <w:rsid w:val="00E34B04"/>
    <w:rsid w:val="00E41E57"/>
    <w:rsid w:val="00E4562C"/>
    <w:rsid w:val="00E47EDF"/>
    <w:rsid w:val="00E51F67"/>
    <w:rsid w:val="00E53369"/>
    <w:rsid w:val="00E70AF3"/>
    <w:rsid w:val="00E721D7"/>
    <w:rsid w:val="00EB25AB"/>
    <w:rsid w:val="00EB4B9A"/>
    <w:rsid w:val="00EE3E6B"/>
    <w:rsid w:val="00EE3F9C"/>
    <w:rsid w:val="00EF0800"/>
    <w:rsid w:val="00EF3547"/>
    <w:rsid w:val="00F12785"/>
    <w:rsid w:val="00F20DFF"/>
    <w:rsid w:val="00F21CF2"/>
    <w:rsid w:val="00F361F9"/>
    <w:rsid w:val="00F5638C"/>
    <w:rsid w:val="00F83D5C"/>
    <w:rsid w:val="00F90168"/>
    <w:rsid w:val="00FA0790"/>
    <w:rsid w:val="00FA615E"/>
    <w:rsid w:val="00FB365F"/>
    <w:rsid w:val="00FC551D"/>
    <w:rsid w:val="00FC66C8"/>
    <w:rsid w:val="00FC6866"/>
    <w:rsid w:val="00FD7CBA"/>
    <w:rsid w:val="00F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F8A89"/>
  <w15:chartTrackingRefBased/>
  <w15:docId w15:val="{BCBC99F2-B085-4498-A37D-3A0C7AF2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link w:val="OPCParaBaseChar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link w:val="notedraftChar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A22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224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224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2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24E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26A6A"/>
    <w:pPr>
      <w:spacing w:after="0" w:line="240" w:lineRule="auto"/>
    </w:pPr>
    <w:rPr>
      <w:rFonts w:ascii="Times New Roman" w:hAnsi="Times New Roman"/>
      <w:szCs w:val="20"/>
    </w:rPr>
  </w:style>
  <w:style w:type="paragraph" w:customStyle="1" w:styleId="Bullet">
    <w:name w:val="Bullet"/>
    <w:basedOn w:val="Normal"/>
    <w:link w:val="BulletChar"/>
    <w:rsid w:val="006326CC"/>
    <w:pPr>
      <w:numPr>
        <w:numId w:val="17"/>
      </w:numPr>
    </w:pPr>
    <w:rPr>
      <w:rFonts w:eastAsia="Times New Roman" w:cs="Times New Roman"/>
      <w:sz w:val="24"/>
      <w:lang w:eastAsia="en-AU"/>
    </w:rPr>
  </w:style>
  <w:style w:type="character" w:customStyle="1" w:styleId="OPCParaBaseChar">
    <w:name w:val="OPCParaBase Char"/>
    <w:basedOn w:val="DefaultParagraphFont"/>
    <w:link w:val="OPCParaBase"/>
    <w:rsid w:val="006326C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draftChar">
    <w:name w:val="note(draft) Char"/>
    <w:aliases w:val="nd Char"/>
    <w:basedOn w:val="OPCParaBaseChar"/>
    <w:link w:val="notedraft"/>
    <w:rsid w:val="006326CC"/>
    <w:rPr>
      <w:rFonts w:ascii="Times New Roman" w:eastAsia="Times New Roman" w:hAnsi="Times New Roman" w:cs="Times New Roman"/>
      <w:i/>
      <w:sz w:val="24"/>
      <w:szCs w:val="20"/>
      <w:lang w:eastAsia="en-AU"/>
    </w:rPr>
  </w:style>
  <w:style w:type="character" w:customStyle="1" w:styleId="BulletChar">
    <w:name w:val="Bullet Char"/>
    <w:basedOn w:val="notedraftChar"/>
    <w:link w:val="Bullet"/>
    <w:rsid w:val="006326CC"/>
    <w:rPr>
      <w:rFonts w:ascii="Times New Roman" w:eastAsia="Times New Roman" w:hAnsi="Times New Roman" w:cs="Times New Roman"/>
      <w:i w:val="0"/>
      <w:sz w:val="24"/>
      <w:szCs w:val="20"/>
      <w:lang w:eastAsia="en-AU"/>
    </w:rPr>
  </w:style>
  <w:style w:type="paragraph" w:customStyle="1" w:styleId="Dash">
    <w:name w:val="Dash"/>
    <w:basedOn w:val="Normal"/>
    <w:link w:val="DashChar"/>
    <w:rsid w:val="006326CC"/>
    <w:pPr>
      <w:numPr>
        <w:ilvl w:val="1"/>
        <w:numId w:val="17"/>
      </w:numPr>
    </w:pPr>
    <w:rPr>
      <w:rFonts w:eastAsia="Times New Roman" w:cs="Times New Roman"/>
      <w:sz w:val="24"/>
      <w:lang w:eastAsia="en-AU"/>
    </w:rPr>
  </w:style>
  <w:style w:type="character" w:customStyle="1" w:styleId="DashChar">
    <w:name w:val="Dash Char"/>
    <w:basedOn w:val="notedraftChar"/>
    <w:link w:val="Dash"/>
    <w:rsid w:val="006326CC"/>
    <w:rPr>
      <w:rFonts w:ascii="Times New Roman" w:eastAsia="Times New Roman" w:hAnsi="Times New Roman" w:cs="Times New Roman"/>
      <w:i w:val="0"/>
      <w:sz w:val="24"/>
      <w:szCs w:val="20"/>
      <w:lang w:eastAsia="en-AU"/>
    </w:rPr>
  </w:style>
  <w:style w:type="paragraph" w:customStyle="1" w:styleId="DoubleDot">
    <w:name w:val="Double Dot"/>
    <w:basedOn w:val="Normal"/>
    <w:link w:val="DoubleDotChar"/>
    <w:rsid w:val="006326CC"/>
    <w:pPr>
      <w:numPr>
        <w:ilvl w:val="2"/>
        <w:numId w:val="17"/>
      </w:numPr>
    </w:pPr>
    <w:rPr>
      <w:rFonts w:eastAsia="Times New Roman" w:cs="Times New Roman"/>
      <w:sz w:val="24"/>
      <w:lang w:eastAsia="en-AU"/>
    </w:rPr>
  </w:style>
  <w:style w:type="character" w:customStyle="1" w:styleId="DoubleDotChar">
    <w:name w:val="Double Dot Char"/>
    <w:basedOn w:val="notedraftChar"/>
    <w:link w:val="DoubleDot"/>
    <w:rsid w:val="006326CC"/>
    <w:rPr>
      <w:rFonts w:ascii="Times New Roman" w:eastAsia="Times New Roman" w:hAnsi="Times New Roman" w:cs="Times New Roman"/>
      <w:i w:val="0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4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oter" Target="foot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lIn-Reply-To xmlns="fe39d773-a83d-4623-ae74-f25711a76616" xsi:nil="true"/>
    <Cc xmlns="fe39d773-a83d-4623-ae74-f25711a76616" xsi:nil="true"/>
    <ge25bdd0d6464e36b066695d9e81d63d xmlns="fe39d773-a83d-4623-ae74-f25711a76616">
      <Terms xmlns="http://schemas.microsoft.com/office/infopath/2007/PartnerControls"/>
    </ge25bdd0d6464e36b066695d9e81d63d>
    <From1 xmlns="fe39d773-a83d-4623-ae74-f25711a76616" xsi:nil="true"/>
    <MailSubject xmlns="fe39d773-a83d-4623-ae74-f25711a76616" xsi:nil="true"/>
    <Date12 xmlns="fe39d773-a83d-4623-ae74-f25711a76616" xsi:nil="true"/>
    <MailReferences xmlns="fe39d773-a83d-4623-ae74-f25711a76616" xsi:nil="true"/>
    <OriginalSubject xmlns="fe39d773-a83d-4623-ae74-f25711a76616" xsi:nil="true"/>
    <oae75e2df9d943898d59cb03ca0993c5 xmlns="fe39d773-a83d-4623-ae74-f25711a76616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36</Value>
      <Value>35</Value>
      <Value>1</Value>
      <Value>42</Value>
    </TaxCatchAll>
    <EmailAttachments xmlns="fe39d773-a83d-4623-ae74-f25711a76616">false</EmailAttachments>
    <MailTo xmlns="fe39d773-a83d-4623-ae74-f25711a76616" xsi:nil="true"/>
    <_dlc_DocId xmlns="fe39d773-a83d-4623-ae74-f25711a76616">S574FYTY5PW6-969949929-1978</_dlc_DocId>
    <_dlc_DocIdUrl xmlns="fe39d773-a83d-4623-ae74-f25711a76616">
      <Url>https://austreasury.sharepoint.com/sites/leg-cord-function/_layouts/15/DocIdRedir.aspx?ID=S574FYTY5PW6-969949929-1978</Url>
      <Description>S574FYTY5PW6-969949929-1978</Description>
    </_dlc_DocIdUrl>
    <k5702ebc2d804f54815653409837d9c5 xmlns="30b813c2-29e2-43aa-bac2-1ed67b791ce7">Legislation Coordination|58c6712e-e847-48f4-81ab-b25e2bbd3986</k5702ebc2d804f54815653409837d9c5>
    <lcf76f155ced4ddcb4097134ff3c332f xmlns="30b813c2-29e2-43aa-bac2-1ed67b791ce7" xsi:nil="true"/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mail" ma:contentTypeID="0x0101003ECC5A3B3DB5EC46B1D76B9A37FC826900E969BE2F7B1AE24D9EF5D8700B1FECCB" ma:contentTypeVersion="49" ma:contentTypeDescription="" ma:contentTypeScope="" ma:versionID="1dadd02a21796adf5f95e981a54a9446">
  <xsd:schema xmlns:xsd="http://www.w3.org/2001/XMLSchema" xmlns:xs="http://www.w3.org/2001/XMLSchema" xmlns:p="http://schemas.microsoft.com/office/2006/metadata/properties" xmlns:ns2="ff38c824-6e29-4496-8487-69f397e7ed29" xmlns:ns3="fe39d773-a83d-4623-ae74-f25711a76616" xmlns:ns4="42f4cb5a-261c-4c59-b165-7132460581a3" xmlns:ns5="30b813c2-29e2-43aa-bac2-1ed67b791ce7" targetNamespace="http://schemas.microsoft.com/office/2006/metadata/properties" ma:root="true" ma:fieldsID="7333c75b25f4fe63b9948aa3c7ec179b" ns2:_="" ns3:_="" ns4:_="" ns5:_="">
    <xsd:import namespace="ff38c824-6e29-4496-8487-69f397e7ed29"/>
    <xsd:import namespace="fe39d773-a83d-4623-ae74-f25711a76616"/>
    <xsd:import namespace="42f4cb5a-261c-4c59-b165-7132460581a3"/>
    <xsd:import namespace="30b813c2-29e2-43aa-bac2-1ed67b791ce7"/>
    <xsd:element name="properties">
      <xsd:complexType>
        <xsd:sequence>
          <xsd:element name="documentManagement">
            <xsd:complexType>
              <xsd:all>
                <xsd:element ref="ns3:Cc" minOccurs="0"/>
                <xsd:element ref="ns3:Date12" minOccurs="0"/>
                <xsd:element ref="ns3:EmailAttachments" minOccurs="0"/>
                <xsd:element ref="ns3:From1" minOccurs="0"/>
                <xsd:element ref="ns3:MailIn-Reply-To" minOccurs="0"/>
                <xsd:element ref="ns3:MailReferences" minOccurs="0"/>
                <xsd:element ref="ns3:MailSubject" minOccurs="0"/>
                <xsd:element ref="ns3:MailTo" minOccurs="0"/>
                <xsd:element ref="ns3:OriginalSubject" minOccurs="0"/>
                <xsd:element ref="ns3:a48f371a4a874164b16a8c4aab488f5c"/>
                <xsd:element ref="ns3:ge25bdd0d6464e36b066695d9e81d63d" minOccurs="0"/>
                <xsd:element ref="ns3:_dlc_DocId" minOccurs="0"/>
                <xsd:element ref="ns2:TaxCatchAll" minOccurs="0"/>
                <xsd:element ref="ns3:_dlc_DocIdPersistId" minOccurs="0"/>
                <xsd:element ref="ns3:_dlc_DocIdUrl" minOccurs="0"/>
                <xsd:element ref="ns2:TaxCatchAllLabel" minOccurs="0"/>
                <xsd:element ref="ns3:oae75e2df9d943898d59cb03ca0993c5" minOccurs="0"/>
                <xsd:element ref="ns4:a922f8bb565746e594dfd9759c83997b" minOccurs="0"/>
                <xsd:element ref="ns5:n354c18657b04d3aab7a0b7552b22c2a" minOccurs="0"/>
                <xsd:element ref="ns5:k5702ebc2d804f54815653409837d9c5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Cc" ma:index="4" nillable="true" ma:displayName="Cc" ma:internalName="Cc" ma:readOnly="false">
      <xsd:simpleType>
        <xsd:restriction base="dms:Note">
          <xsd:maxLength value="255"/>
        </xsd:restriction>
      </xsd:simpleType>
    </xsd:element>
    <xsd:element name="Date12" ma:index="5" nillable="true" ma:displayName="Date" ma:description="The date and time when the message was sent" ma:format="DateTime" ma:internalName="Date12" ma:readOnly="false">
      <xsd:simpleType>
        <xsd:restriction base="dms:DateTime"/>
      </xsd:simpleType>
    </xsd:element>
    <xsd:element name="EmailAttachments" ma:index="6" nillable="true" ma:displayName="EmailAttachments" ma:default="0" ma:description="Indicates if the e-mail message contains one or more attachments" ma:internalName="EmailAttachments" ma:readOnly="false">
      <xsd:simpleType>
        <xsd:restriction base="dms:Boolean"/>
      </xsd:simpleType>
    </xsd:element>
    <xsd:element name="From1" ma:index="7" nillable="true" ma:displayName="From" ma:description="The identity of the person who sent the message." ma:internalName="From1" ma:readOnly="false">
      <xsd:simpleType>
        <xsd:restriction base="dms:Text">
          <xsd:maxLength value="255"/>
        </xsd:restriction>
      </xsd:simpleType>
    </xsd:element>
    <xsd:element name="MailIn-Reply-To" ma:index="8" nillable="true" ma:displayName="MailIn-Reply-To" ma:description="The contents of this field identify previous correspondence that this message answers" ma:internalName="MailIn_x002d_Reply_x002d_To" ma:readOnly="false">
      <xsd:simpleType>
        <xsd:restriction base="dms:Text">
          <xsd:maxLength value="255"/>
        </xsd:restriction>
      </xsd:simpleType>
    </xsd:element>
    <xsd:element name="MailReferences" ma:index="9" nillable="true" ma:displayName="MailReferences" ma:description="The contents of this field identify other correspondence that this message answers" ma:internalName="MailReferences" ma:readOnly="false">
      <xsd:simpleType>
        <xsd:restriction base="dms:Text">
          <xsd:maxLength value="255"/>
        </xsd:restriction>
      </xsd:simpleType>
    </xsd:element>
    <xsd:element name="MailSubject" ma:index="10" nillable="true" ma:displayName="MailSubject" ma:description="A summary of the message" ma:internalName="MailSubject" ma:readOnly="false">
      <xsd:simpleType>
        <xsd:restriction base="dms:Text">
          <xsd:maxLength value="255"/>
        </xsd:restriction>
      </xsd:simpleType>
    </xsd:element>
    <xsd:element name="MailTo" ma:index="11" nillable="true" ma:displayName="MailTo" ma:internalName="MailTo" ma:readOnly="false">
      <xsd:simpleType>
        <xsd:restriction base="dms:Note">
          <xsd:maxLength value="255"/>
        </xsd:restriction>
      </xsd:simpleType>
    </xsd:element>
    <xsd:element name="OriginalSubject" ma:index="12" nillable="true" ma:displayName="OriginalSubject" ma:internalName="OriginalSubject" ma:readOnly="false">
      <xsd:simpleType>
        <xsd:restriction base="dms:Text">
          <xsd:maxLength value="255"/>
        </xsd:restriction>
      </xsd:simpleType>
    </xsd:element>
    <xsd:element name="a48f371a4a874164b16a8c4aab488f5c" ma:index="14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6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ae75e2df9d943898d59cb03ca0993c5" ma:index="26" nillable="true" ma:displayName="Topics_1" ma:hidden="true" ma:internalName="oae75e2df9d943898d59cb03ca0993c5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28" ma:taxonomy="true" ma:internalName="a922f8bb565746e594dfd9759c83997b" ma:taxonomyFieldName="Document_x0020_Type" ma:displayName="Document Type" ma:readOnly="fals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30" nillable="true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31" nillable="true" ma:displayName="Topic_0" ma:hidden="true" ma:internalName="k5702ebc2d804f54815653409837d9c5">
      <xsd:simpleType>
        <xsd:restriction base="dms:Note"/>
      </xsd:simpleType>
    </xsd:element>
    <xsd:element name="lcf76f155ced4ddcb4097134ff3c332f" ma:index="32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7A107-4D75-4D28-854D-ABA2C09F8387}">
  <ds:schemaRefs>
    <ds:schemaRef ds:uri="http://purl.org/dc/elements/1.1/"/>
    <ds:schemaRef ds:uri="http://purl.org/dc/terms/"/>
    <ds:schemaRef ds:uri="fe39d773-a83d-4623-ae74-f25711a76616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42f4cb5a-261c-4c59-b165-7132460581a3"/>
    <ds:schemaRef ds:uri="30b813c2-29e2-43aa-bac2-1ed67b791ce7"/>
    <ds:schemaRef ds:uri="ff38c824-6e29-4496-8487-69f397e7ed2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03C2391-9630-41CC-B701-A3D2DCCA1A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66DF52-CC47-40F3-8C27-DDDFF4403FE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05261BE-F99E-440A-B6C8-7A827ABD1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fe39d773-a83d-4623-ae74-f25711a76616"/>
    <ds:schemaRef ds:uri="42f4cb5a-261c-4c59-b165-7132460581a3"/>
    <ds:schemaRef ds:uri="30b813c2-29e2-43aa-bac2-1ed67b791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959B8E5-E43D-4A50-B68C-427D62E85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9</TotalTime>
  <Pages>7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Aynsley, Charmaine</dc:creator>
  <cp:keywords/>
  <dc:description/>
  <cp:lastModifiedBy>Cuming, Anita</cp:lastModifiedBy>
  <cp:revision>12</cp:revision>
  <cp:lastPrinted>2024-10-16T02:40:00Z</cp:lastPrinted>
  <dcterms:created xsi:type="dcterms:W3CDTF">2024-10-16T02:32:00Z</dcterms:created>
  <dcterms:modified xsi:type="dcterms:W3CDTF">2024-11-19T04:39:00Z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Amendment [type]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UNCLASSIFIED</vt:lpwstr>
  </property>
  <property fmtid="{D5CDD505-2E9C-101B-9397-08002B2CF9AE}" pid="12" name="DLM">
    <vt:lpwstr>Sensitive: Legal</vt:lpwstr>
  </property>
  <property fmtid="{D5CDD505-2E9C-101B-9397-08002B2CF9AE}" pid="13" name="ContentTypeId">
    <vt:lpwstr>0x0101003ECC5A3B3DB5EC46B1D76B9A37FC826900E969BE2F7B1AE24D9EF5D8700B1FECCB</vt:lpwstr>
  </property>
  <property fmtid="{D5CDD505-2E9C-101B-9397-08002B2CF9AE}" pid="14" name="TSYRecordClass">
    <vt:lpwstr>1;#AE-20260-Destroy 7 years after action completed|623f5ec9-ec5d-4824-8e13-9c9bfc51fe7e</vt:lpwstr>
  </property>
  <property fmtid="{D5CDD505-2E9C-101B-9397-08002B2CF9AE}" pid="15" name="_dlc_DocIdItemGuid">
    <vt:lpwstr>2b6719e1-95d3-40cb-ab51-1ac265516372</vt:lpwstr>
  </property>
  <property fmtid="{D5CDD505-2E9C-101B-9397-08002B2CF9AE}" pid="16" name="ClassificationContentMarkingHeaderShapeIds">
    <vt:lpwstr>fb358fe,2382facd,4468e664,480e7608</vt:lpwstr>
  </property>
  <property fmtid="{D5CDD505-2E9C-101B-9397-08002B2CF9AE}" pid="17" name="ClassificationContentMarkingHeaderFontProps">
    <vt:lpwstr>#ff0000,12,Calibri</vt:lpwstr>
  </property>
  <property fmtid="{D5CDD505-2E9C-101B-9397-08002B2CF9AE}" pid="18" name="ClassificationContentMarkingHeaderText">
    <vt:lpwstr>OFFICIAL: Sensitive</vt:lpwstr>
  </property>
  <property fmtid="{D5CDD505-2E9C-101B-9397-08002B2CF9AE}" pid="19" name="ClassificationContentMarkingFooterShapeIds">
    <vt:lpwstr>271c515c,1cb1bf9a,ffb6d3d,b820675</vt:lpwstr>
  </property>
  <property fmtid="{D5CDD505-2E9C-101B-9397-08002B2CF9AE}" pid="20" name="ClassificationContentMarkingFooterFontProps">
    <vt:lpwstr>#ff0000,12,Calibri</vt:lpwstr>
  </property>
  <property fmtid="{D5CDD505-2E9C-101B-9397-08002B2CF9AE}" pid="21" name="ClassificationContentMarkingFooterText">
    <vt:lpwstr>OFFICIAL: Sensitive</vt:lpwstr>
  </property>
  <property fmtid="{D5CDD505-2E9C-101B-9397-08002B2CF9AE}" pid="22" name="SecurityClassification">
    <vt:lpwstr/>
  </property>
  <property fmtid="{D5CDD505-2E9C-101B-9397-08002B2CF9AE}" pid="23" name="DLMSecurityClassification">
    <vt:lpwstr/>
  </property>
  <property fmtid="{D5CDD505-2E9C-101B-9397-08002B2CF9AE}" pid="24" name="eActivity">
    <vt:lpwstr>35;#Legislation management|cb630f2f-9155-496b-ad0f-d960eb1bf90c</vt:lpwstr>
  </property>
  <property fmtid="{D5CDD505-2E9C-101B-9397-08002B2CF9AE}" pid="25" name="eTheme">
    <vt:lpwstr>1;#Law Design|318dd2d2-18da-4b8e-a458-14db2c1af95f</vt:lpwstr>
  </property>
  <property fmtid="{D5CDD505-2E9C-101B-9397-08002B2CF9AE}" pid="26" name="eTopic">
    <vt:lpwstr>36;#Legislation Coordination|58c6712e-e847-48f4-81ab-b25e2bbd3986</vt:lpwstr>
  </property>
  <property fmtid="{D5CDD505-2E9C-101B-9397-08002B2CF9AE}" pid="27" name="TSYStatus">
    <vt:lpwstr/>
  </property>
  <property fmtid="{D5CDD505-2E9C-101B-9397-08002B2CF9AE}" pid="28" name="eDocumentType">
    <vt:lpwstr>68;#Legislation|bc5c492f-641e-4b74-8651-322acd553d0f</vt:lpwstr>
  </property>
  <property fmtid="{D5CDD505-2E9C-101B-9397-08002B2CF9AE}" pid="29" name="LMDivision">
    <vt:lpwstr/>
  </property>
  <property fmtid="{D5CDD505-2E9C-101B-9397-08002B2CF9AE}" pid="30" name="k8424359e03846678cc4a99dd97e9705">
    <vt:lpwstr/>
  </property>
  <property fmtid="{D5CDD505-2E9C-101B-9397-08002B2CF9AE}" pid="31" name="gfba5f33532c49208d2320ce38cc3c2b">
    <vt:lpwstr>Legislation Coordination|58c6712e-e847-48f4-81ab-b25e2bbd3986</vt:lpwstr>
  </property>
  <property fmtid="{D5CDD505-2E9C-101B-9397-08002B2CF9AE}" pid="32" name="e4fe7dcdd1c0411bbf19a4de3665191f">
    <vt:lpwstr>Legislation management|cb630f2f-9155-496b-ad0f-d960eb1bf90c</vt:lpwstr>
  </property>
  <property fmtid="{D5CDD505-2E9C-101B-9397-08002B2CF9AE}" pid="33" name="Activity">
    <vt:lpwstr>35;#Legislation management|cb630f2f-9155-496b-ad0f-d960eb1bf90c</vt:lpwstr>
  </property>
  <property fmtid="{D5CDD505-2E9C-101B-9397-08002B2CF9AE}" pid="34" name="Topic">
    <vt:lpwstr>36;#Legislation Coordination|58c6712e-e847-48f4-81ab-b25e2bbd3986</vt:lpwstr>
  </property>
  <property fmtid="{D5CDD505-2E9C-101B-9397-08002B2CF9AE}" pid="35" name="Document_x0020_Type">
    <vt:lpwstr>42;#Legislation|25c35cca-98fe-4d3e-a63c-3dda1c39f3ec</vt:lpwstr>
  </property>
  <property fmtid="{D5CDD505-2E9C-101B-9397-08002B2CF9AE}" pid="36" name="MediaServiceImageTags">
    <vt:lpwstr/>
  </property>
  <property fmtid="{D5CDD505-2E9C-101B-9397-08002B2CF9AE}" pid="37" name="Document Type">
    <vt:lpwstr>42;#Legislation|25c35cca-98fe-4d3e-a63c-3dda1c39f3ec</vt:lpwstr>
  </property>
  <property fmtid="{D5CDD505-2E9C-101B-9397-08002B2CF9AE}" pid="38" name="MSIP_Label_4f932d64-9ab1-4d9b-81d2-a3a8b82dd47d_Enabled">
    <vt:lpwstr>true</vt:lpwstr>
  </property>
  <property fmtid="{D5CDD505-2E9C-101B-9397-08002B2CF9AE}" pid="39" name="MSIP_Label_4f932d64-9ab1-4d9b-81d2-a3a8b82dd47d_SetDate">
    <vt:lpwstr>2024-11-19T04:39:52Z</vt:lpwstr>
  </property>
  <property fmtid="{D5CDD505-2E9C-101B-9397-08002B2CF9AE}" pid="40" name="MSIP_Label_4f932d64-9ab1-4d9b-81d2-a3a8b82dd47d_Method">
    <vt:lpwstr>Privileged</vt:lpwstr>
  </property>
  <property fmtid="{D5CDD505-2E9C-101B-9397-08002B2CF9AE}" pid="41" name="MSIP_Label_4f932d64-9ab1-4d9b-81d2-a3a8b82dd47d_Name">
    <vt:lpwstr>OFFICIAL No Visual Marking</vt:lpwstr>
  </property>
  <property fmtid="{D5CDD505-2E9C-101B-9397-08002B2CF9AE}" pid="42" name="MSIP_Label_4f932d64-9ab1-4d9b-81d2-a3a8b82dd47d_SiteId">
    <vt:lpwstr>214f1646-2021-47cc-8397-e3d3a7ba7d9d</vt:lpwstr>
  </property>
  <property fmtid="{D5CDD505-2E9C-101B-9397-08002B2CF9AE}" pid="43" name="MSIP_Label_4f932d64-9ab1-4d9b-81d2-a3a8b82dd47d_ActionId">
    <vt:lpwstr>8de96d3b-7c59-4abb-8507-65328a9325e1</vt:lpwstr>
  </property>
  <property fmtid="{D5CDD505-2E9C-101B-9397-08002B2CF9AE}" pid="44" name="MSIP_Label_4f932d64-9ab1-4d9b-81d2-a3a8b82dd47d_ContentBits">
    <vt:lpwstr>0</vt:lpwstr>
  </property>
</Properties>
</file>