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A8A5CD" w14:textId="77777777" w:rsidR="00B56C71" w:rsidRPr="0089635A" w:rsidRDefault="00B56C71" w:rsidP="00B56C71">
      <w:pPr>
        <w:jc w:val="center"/>
        <w:rPr>
          <w:rFonts w:ascii="Times New Roman" w:hAnsi="Times New Roman" w:cs="Times New Roman"/>
          <w:b/>
          <w:sz w:val="24"/>
          <w:szCs w:val="24"/>
        </w:rPr>
      </w:pPr>
      <w:r w:rsidRPr="0089635A">
        <w:rPr>
          <w:rFonts w:ascii="Times New Roman" w:hAnsi="Times New Roman" w:cs="Times New Roman"/>
          <w:b/>
          <w:sz w:val="24"/>
          <w:szCs w:val="24"/>
        </w:rPr>
        <w:t>Explanatory Statement</w:t>
      </w:r>
    </w:p>
    <w:p w14:paraId="2CA8A5CE" w14:textId="77777777" w:rsidR="00B56C71" w:rsidRPr="0089635A" w:rsidRDefault="00B56C71" w:rsidP="00B56C71">
      <w:pPr>
        <w:jc w:val="center"/>
        <w:rPr>
          <w:rFonts w:ascii="Times New Roman" w:hAnsi="Times New Roman" w:cs="Times New Roman"/>
          <w:sz w:val="24"/>
          <w:szCs w:val="24"/>
        </w:rPr>
      </w:pPr>
      <w:r w:rsidRPr="0089635A">
        <w:rPr>
          <w:rFonts w:ascii="Times New Roman" w:hAnsi="Times New Roman" w:cs="Times New Roman"/>
          <w:sz w:val="24"/>
          <w:szCs w:val="24"/>
        </w:rPr>
        <w:t>Issued by the Authority of the Minister for Communications.</w:t>
      </w:r>
    </w:p>
    <w:p w14:paraId="2CA8A5CF" w14:textId="77777777" w:rsidR="00B56C71" w:rsidRPr="0089635A" w:rsidRDefault="00B56C71" w:rsidP="00B56C71">
      <w:pPr>
        <w:jc w:val="center"/>
        <w:rPr>
          <w:rFonts w:ascii="Times New Roman" w:hAnsi="Times New Roman" w:cs="Times New Roman"/>
          <w:i/>
          <w:sz w:val="24"/>
          <w:szCs w:val="24"/>
        </w:rPr>
      </w:pPr>
      <w:r w:rsidRPr="0089635A">
        <w:rPr>
          <w:rFonts w:ascii="Times New Roman" w:hAnsi="Times New Roman" w:cs="Times New Roman"/>
          <w:i/>
          <w:sz w:val="24"/>
          <w:szCs w:val="24"/>
        </w:rPr>
        <w:t>Telecommunications Act 1997</w:t>
      </w:r>
    </w:p>
    <w:p w14:paraId="2CA8A5D0" w14:textId="77777777" w:rsidR="00B56C71" w:rsidRPr="0089635A" w:rsidRDefault="00B56C71" w:rsidP="00B56C71">
      <w:pPr>
        <w:rPr>
          <w:rFonts w:ascii="Times New Roman" w:hAnsi="Times New Roman" w:cs="Times New Roman"/>
          <w:b/>
          <w:sz w:val="24"/>
          <w:szCs w:val="24"/>
        </w:rPr>
      </w:pPr>
      <w:r w:rsidRPr="0089635A">
        <w:rPr>
          <w:rFonts w:ascii="Times New Roman" w:hAnsi="Times New Roman" w:cs="Times New Roman"/>
          <w:b/>
          <w:sz w:val="24"/>
          <w:szCs w:val="24"/>
        </w:rPr>
        <w:t>Telecommunications (Designated Service Area and Statutory Infrastructure Provider) Amendment Declaration (No. 1) 202</w:t>
      </w:r>
      <w:r w:rsidR="00157340" w:rsidRPr="0089635A">
        <w:rPr>
          <w:rFonts w:ascii="Times New Roman" w:hAnsi="Times New Roman" w:cs="Times New Roman"/>
          <w:b/>
          <w:sz w:val="24"/>
          <w:szCs w:val="24"/>
        </w:rPr>
        <w:t>4</w:t>
      </w:r>
    </w:p>
    <w:p w14:paraId="2CA8A5D1" w14:textId="77777777" w:rsidR="00B56C71" w:rsidRPr="0089635A" w:rsidRDefault="00B56C71" w:rsidP="00B56C71">
      <w:pPr>
        <w:rPr>
          <w:rFonts w:ascii="Times New Roman" w:hAnsi="Times New Roman" w:cs="Times New Roman"/>
          <w:b/>
          <w:sz w:val="24"/>
          <w:szCs w:val="24"/>
        </w:rPr>
      </w:pPr>
      <w:r w:rsidRPr="0089635A">
        <w:rPr>
          <w:rFonts w:ascii="Times New Roman" w:hAnsi="Times New Roman" w:cs="Times New Roman"/>
          <w:b/>
          <w:sz w:val="24"/>
          <w:szCs w:val="24"/>
        </w:rPr>
        <w:t>Authority</w:t>
      </w:r>
    </w:p>
    <w:p w14:paraId="2CA8A5D2" w14:textId="77777777" w:rsidR="00B56C71" w:rsidRPr="0089635A" w:rsidRDefault="00B56C71" w:rsidP="00B56C71">
      <w:pPr>
        <w:rPr>
          <w:rFonts w:ascii="Times New Roman" w:hAnsi="Times New Roman" w:cs="Times New Roman"/>
          <w:sz w:val="24"/>
          <w:szCs w:val="24"/>
        </w:rPr>
      </w:pPr>
      <w:r w:rsidRPr="0089635A">
        <w:rPr>
          <w:rFonts w:ascii="Times New Roman" w:hAnsi="Times New Roman" w:cs="Times New Roman"/>
          <w:sz w:val="24"/>
          <w:szCs w:val="24"/>
        </w:rPr>
        <w:t xml:space="preserve">The </w:t>
      </w:r>
      <w:r w:rsidRPr="0089635A">
        <w:rPr>
          <w:rFonts w:ascii="Times New Roman" w:hAnsi="Times New Roman" w:cs="Times New Roman"/>
          <w:i/>
          <w:sz w:val="24"/>
          <w:szCs w:val="24"/>
        </w:rPr>
        <w:t>Telecommunications (Designated Service Area and Statutory Infrastructure Provider) Amendment Declaration (No. 1) 202</w:t>
      </w:r>
      <w:r w:rsidR="00157340" w:rsidRPr="0089635A">
        <w:rPr>
          <w:rFonts w:ascii="Times New Roman" w:hAnsi="Times New Roman" w:cs="Times New Roman"/>
          <w:i/>
          <w:sz w:val="24"/>
          <w:szCs w:val="24"/>
        </w:rPr>
        <w:t>4</w:t>
      </w:r>
      <w:r w:rsidRPr="0089635A">
        <w:rPr>
          <w:rFonts w:ascii="Times New Roman" w:hAnsi="Times New Roman" w:cs="Times New Roman"/>
          <w:i/>
          <w:sz w:val="24"/>
          <w:szCs w:val="24"/>
        </w:rPr>
        <w:t xml:space="preserve"> </w:t>
      </w:r>
      <w:r w:rsidRPr="0089635A">
        <w:rPr>
          <w:rFonts w:ascii="Times New Roman" w:hAnsi="Times New Roman" w:cs="Times New Roman"/>
          <w:sz w:val="24"/>
          <w:szCs w:val="24"/>
        </w:rPr>
        <w:t>(the Amending Declaration)</w:t>
      </w:r>
      <w:r w:rsidRPr="0089635A">
        <w:rPr>
          <w:rFonts w:ascii="Times New Roman" w:hAnsi="Times New Roman" w:cs="Times New Roman"/>
          <w:i/>
          <w:sz w:val="24"/>
          <w:szCs w:val="24"/>
        </w:rPr>
        <w:t xml:space="preserve"> </w:t>
      </w:r>
      <w:r w:rsidRPr="0089635A">
        <w:rPr>
          <w:rFonts w:ascii="Times New Roman" w:hAnsi="Times New Roman" w:cs="Times New Roman"/>
          <w:sz w:val="24"/>
          <w:szCs w:val="24"/>
        </w:rPr>
        <w:t>is made under section</w:t>
      </w:r>
      <w:r w:rsidR="00FC2A3D" w:rsidRPr="0089635A">
        <w:rPr>
          <w:rFonts w:ascii="Times New Roman" w:hAnsi="Times New Roman" w:cs="Times New Roman"/>
          <w:sz w:val="24"/>
          <w:szCs w:val="24"/>
        </w:rPr>
        <w:t>s</w:t>
      </w:r>
      <w:r w:rsidRPr="0089635A">
        <w:rPr>
          <w:rFonts w:ascii="Times New Roman" w:hAnsi="Times New Roman" w:cs="Times New Roman"/>
          <w:sz w:val="24"/>
          <w:szCs w:val="24"/>
        </w:rPr>
        <w:t xml:space="preserve"> 360L</w:t>
      </w:r>
      <w:r w:rsidR="00FC2A3D" w:rsidRPr="0089635A">
        <w:rPr>
          <w:rFonts w:ascii="Times New Roman" w:hAnsi="Times New Roman" w:cs="Times New Roman"/>
          <w:sz w:val="24"/>
          <w:szCs w:val="24"/>
        </w:rPr>
        <w:t>, 360P and 360Q</w:t>
      </w:r>
      <w:r w:rsidRPr="0089635A">
        <w:rPr>
          <w:rFonts w:ascii="Times New Roman" w:hAnsi="Times New Roman" w:cs="Times New Roman"/>
          <w:sz w:val="24"/>
          <w:szCs w:val="24"/>
        </w:rPr>
        <w:t xml:space="preserve"> of the </w:t>
      </w:r>
      <w:r w:rsidRPr="0089635A">
        <w:rPr>
          <w:rFonts w:ascii="Times New Roman" w:hAnsi="Times New Roman" w:cs="Times New Roman"/>
          <w:i/>
          <w:iCs/>
          <w:sz w:val="24"/>
          <w:szCs w:val="24"/>
        </w:rPr>
        <w:t>Telecommunications Act 1997</w:t>
      </w:r>
      <w:r w:rsidRPr="0089635A">
        <w:rPr>
          <w:rFonts w:ascii="Times New Roman" w:hAnsi="Times New Roman" w:cs="Times New Roman"/>
          <w:sz w:val="24"/>
          <w:szCs w:val="24"/>
        </w:rPr>
        <w:t> (the Act) and subsection 33(3) of the </w:t>
      </w:r>
      <w:r w:rsidRPr="0089635A">
        <w:rPr>
          <w:rFonts w:ascii="Times New Roman" w:hAnsi="Times New Roman" w:cs="Times New Roman"/>
          <w:i/>
          <w:iCs/>
          <w:sz w:val="24"/>
          <w:szCs w:val="24"/>
        </w:rPr>
        <w:t>Acts Interpretation Act 1901</w:t>
      </w:r>
      <w:r w:rsidRPr="0089635A">
        <w:rPr>
          <w:rFonts w:ascii="Times New Roman" w:hAnsi="Times New Roman" w:cs="Times New Roman"/>
          <w:sz w:val="24"/>
          <w:szCs w:val="24"/>
        </w:rPr>
        <w:t>.</w:t>
      </w:r>
    </w:p>
    <w:p w14:paraId="2CA8A5D3" w14:textId="77777777" w:rsidR="00B56C71" w:rsidRPr="0089635A" w:rsidRDefault="00B56C71" w:rsidP="00B56C71">
      <w:pPr>
        <w:rPr>
          <w:rFonts w:ascii="Times New Roman" w:hAnsi="Times New Roman" w:cs="Times New Roman"/>
          <w:b/>
          <w:sz w:val="24"/>
          <w:szCs w:val="24"/>
        </w:rPr>
      </w:pPr>
      <w:r w:rsidRPr="0089635A">
        <w:rPr>
          <w:rFonts w:ascii="Times New Roman" w:hAnsi="Times New Roman" w:cs="Times New Roman"/>
          <w:b/>
          <w:sz w:val="24"/>
          <w:szCs w:val="24"/>
        </w:rPr>
        <w:t>Purpose</w:t>
      </w:r>
    </w:p>
    <w:p w14:paraId="2CA8A5D4" w14:textId="77777777" w:rsidR="00B56C71" w:rsidRPr="0089635A" w:rsidRDefault="00B56C71" w:rsidP="00B56C71">
      <w:pPr>
        <w:rPr>
          <w:rFonts w:ascii="Times New Roman" w:hAnsi="Times New Roman" w:cs="Times New Roman"/>
          <w:sz w:val="24"/>
          <w:szCs w:val="24"/>
        </w:rPr>
      </w:pPr>
      <w:r w:rsidRPr="0089635A">
        <w:rPr>
          <w:rFonts w:ascii="Times New Roman" w:hAnsi="Times New Roman" w:cs="Times New Roman"/>
          <w:sz w:val="24"/>
          <w:szCs w:val="24"/>
        </w:rPr>
        <w:t xml:space="preserve">The purpose of the Amending Declaration is to amend the </w:t>
      </w:r>
      <w:r w:rsidRPr="0089635A">
        <w:rPr>
          <w:rFonts w:ascii="Times New Roman" w:hAnsi="Times New Roman" w:cs="Times New Roman"/>
          <w:i/>
          <w:sz w:val="24"/>
          <w:szCs w:val="24"/>
        </w:rPr>
        <w:t xml:space="preserve">Telecommunications (Designated Service Area and Statutory Infrastructure Provider) Declaration (No. 1) 2020 </w:t>
      </w:r>
      <w:r w:rsidRPr="0089635A">
        <w:rPr>
          <w:rFonts w:ascii="Times New Roman" w:hAnsi="Times New Roman" w:cs="Times New Roman"/>
          <w:sz w:val="24"/>
          <w:szCs w:val="24"/>
        </w:rPr>
        <w:t xml:space="preserve">(the Principal Declaration) </w:t>
      </w:r>
      <w:r w:rsidR="00FC2A3D" w:rsidRPr="0089635A">
        <w:rPr>
          <w:rFonts w:ascii="Times New Roman" w:hAnsi="Times New Roman" w:cs="Times New Roman"/>
          <w:sz w:val="24"/>
          <w:szCs w:val="24"/>
        </w:rPr>
        <w:t>to amend, designate or repeal a small number of service areas under the statutory infrastructure provider (SIP) regime</w:t>
      </w:r>
      <w:r w:rsidR="000D1E37" w:rsidRPr="0089635A">
        <w:rPr>
          <w:rFonts w:ascii="Times New Roman" w:hAnsi="Times New Roman" w:cs="Times New Roman"/>
          <w:sz w:val="24"/>
          <w:szCs w:val="24"/>
        </w:rPr>
        <w:t xml:space="preserve">, repeal </w:t>
      </w:r>
      <w:r w:rsidR="00FC2A3D" w:rsidRPr="0089635A">
        <w:rPr>
          <w:rFonts w:ascii="Times New Roman" w:hAnsi="Times New Roman" w:cs="Times New Roman"/>
          <w:sz w:val="24"/>
          <w:szCs w:val="24"/>
        </w:rPr>
        <w:t xml:space="preserve">obligations on </w:t>
      </w:r>
      <w:r w:rsidR="00B1116C" w:rsidRPr="0089635A">
        <w:rPr>
          <w:rFonts w:ascii="Times New Roman" w:hAnsi="Times New Roman" w:cs="Times New Roman"/>
          <w:sz w:val="24"/>
          <w:szCs w:val="24"/>
        </w:rPr>
        <w:t>Telstra</w:t>
      </w:r>
      <w:r w:rsidR="000D1E37" w:rsidRPr="0089635A">
        <w:rPr>
          <w:rFonts w:ascii="Times New Roman" w:hAnsi="Times New Roman" w:cs="Times New Roman"/>
          <w:sz w:val="24"/>
          <w:szCs w:val="24"/>
        </w:rPr>
        <w:t xml:space="preserve"> </w:t>
      </w:r>
      <w:r w:rsidR="00FC2A3D" w:rsidRPr="0089635A">
        <w:rPr>
          <w:rFonts w:ascii="Times New Roman" w:hAnsi="Times New Roman" w:cs="Times New Roman"/>
          <w:sz w:val="24"/>
          <w:szCs w:val="24"/>
        </w:rPr>
        <w:t>in the Principal Declaration</w:t>
      </w:r>
      <w:r w:rsidR="000D1E37" w:rsidRPr="0089635A">
        <w:rPr>
          <w:rFonts w:ascii="Times New Roman" w:hAnsi="Times New Roman" w:cs="Times New Roman"/>
          <w:sz w:val="24"/>
          <w:szCs w:val="24"/>
        </w:rPr>
        <w:t xml:space="preserve">, and repeal </w:t>
      </w:r>
      <w:r w:rsidR="00FC2A3D" w:rsidRPr="0089635A">
        <w:rPr>
          <w:rFonts w:ascii="Times New Roman" w:hAnsi="Times New Roman" w:cs="Times New Roman"/>
          <w:sz w:val="24"/>
          <w:szCs w:val="24"/>
        </w:rPr>
        <w:t>an associated instrument that set out obligations on</w:t>
      </w:r>
      <w:r w:rsidR="000D1E37" w:rsidRPr="0089635A">
        <w:rPr>
          <w:rFonts w:ascii="Times New Roman" w:hAnsi="Times New Roman" w:cs="Times New Roman"/>
          <w:sz w:val="24"/>
          <w:szCs w:val="24"/>
        </w:rPr>
        <w:t xml:space="preserve"> Telstra </w:t>
      </w:r>
      <w:r w:rsidR="00FC2A3D" w:rsidRPr="0089635A">
        <w:rPr>
          <w:rFonts w:ascii="Times New Roman" w:hAnsi="Times New Roman" w:cs="Times New Roman"/>
          <w:sz w:val="24"/>
          <w:szCs w:val="24"/>
        </w:rPr>
        <w:t xml:space="preserve">as part of the transition of customers from its </w:t>
      </w:r>
      <w:r w:rsidR="000D1E37" w:rsidRPr="0089635A">
        <w:rPr>
          <w:rFonts w:ascii="Times New Roman" w:hAnsi="Times New Roman" w:cs="Times New Roman"/>
          <w:sz w:val="24"/>
          <w:szCs w:val="24"/>
        </w:rPr>
        <w:t>Velocity</w:t>
      </w:r>
      <w:r w:rsidR="00FC2A3D" w:rsidRPr="0089635A">
        <w:rPr>
          <w:rFonts w:ascii="Times New Roman" w:hAnsi="Times New Roman" w:cs="Times New Roman"/>
          <w:sz w:val="24"/>
          <w:szCs w:val="24"/>
        </w:rPr>
        <w:t xml:space="preserve"> networks to</w:t>
      </w:r>
      <w:r w:rsidR="000D1E37" w:rsidRPr="0089635A">
        <w:rPr>
          <w:rFonts w:ascii="Times New Roman" w:hAnsi="Times New Roman" w:cs="Times New Roman"/>
          <w:sz w:val="24"/>
          <w:szCs w:val="24"/>
        </w:rPr>
        <w:t xml:space="preserve"> Opticomm. </w:t>
      </w:r>
    </w:p>
    <w:p w14:paraId="2CA8A5D5" w14:textId="77777777" w:rsidR="00FC2A3D" w:rsidRPr="0089635A" w:rsidRDefault="00FC2A3D" w:rsidP="00B56C71">
      <w:pPr>
        <w:rPr>
          <w:rFonts w:ascii="Times New Roman" w:hAnsi="Times New Roman"/>
          <w:sz w:val="24"/>
          <w:szCs w:val="24"/>
        </w:rPr>
      </w:pPr>
      <w:r w:rsidRPr="0089635A">
        <w:rPr>
          <w:rFonts w:ascii="Times New Roman" w:hAnsi="Times New Roman"/>
          <w:sz w:val="24"/>
          <w:szCs w:val="24"/>
        </w:rPr>
        <w:t xml:space="preserve">Telstra ceased operating as a SIP on 31 July 2024, and the obligations on it in the Principal Declaration and associated instrument (the </w:t>
      </w:r>
      <w:r w:rsidRPr="0089635A">
        <w:rPr>
          <w:rFonts w:ascii="Times New Roman" w:hAnsi="Times New Roman"/>
          <w:i/>
          <w:sz w:val="24"/>
          <w:szCs w:val="24"/>
        </w:rPr>
        <w:t>Telecommunications (Exceptions to Statutory Infrastructure Provider Obligations – Telstra and Opticomm Pty Ltd) Determination 2022</w:t>
      </w:r>
      <w:r w:rsidRPr="0089635A">
        <w:rPr>
          <w:rFonts w:ascii="Times New Roman" w:hAnsi="Times New Roman"/>
          <w:sz w:val="24"/>
          <w:szCs w:val="24"/>
        </w:rPr>
        <w:t>) are therefore redundant.</w:t>
      </w:r>
    </w:p>
    <w:p w14:paraId="2CA8A5D6" w14:textId="77777777" w:rsidR="00B56C71" w:rsidRPr="0089635A" w:rsidRDefault="00B56C71" w:rsidP="00B56C71">
      <w:pPr>
        <w:pStyle w:val="ListParagraph"/>
        <w:shd w:val="clear" w:color="auto" w:fill="FFFFFF"/>
        <w:spacing w:before="100" w:beforeAutospacing="1" w:after="100" w:afterAutospacing="1"/>
        <w:ind w:left="0"/>
        <w:rPr>
          <w:rFonts w:ascii="Times New Roman" w:hAnsi="Times New Roman"/>
          <w:sz w:val="24"/>
          <w:szCs w:val="24"/>
        </w:rPr>
      </w:pPr>
      <w:r w:rsidRPr="0089635A">
        <w:rPr>
          <w:rFonts w:ascii="Times New Roman" w:hAnsi="Times New Roman"/>
          <w:b/>
          <w:sz w:val="24"/>
          <w:szCs w:val="24"/>
        </w:rPr>
        <w:t>Background</w:t>
      </w:r>
    </w:p>
    <w:p w14:paraId="2CA8A5D7" w14:textId="77777777" w:rsidR="00B56C71" w:rsidRPr="0089635A" w:rsidRDefault="00B56C71" w:rsidP="00B56C71">
      <w:pPr>
        <w:shd w:val="clear" w:color="auto" w:fill="FFFFFF"/>
        <w:spacing w:before="100" w:beforeAutospacing="1" w:after="100" w:afterAutospacing="1"/>
        <w:rPr>
          <w:rFonts w:ascii="Times New Roman" w:hAnsi="Times New Roman"/>
          <w:sz w:val="24"/>
          <w:szCs w:val="24"/>
        </w:rPr>
      </w:pPr>
      <w:r w:rsidRPr="0089635A">
        <w:rPr>
          <w:rFonts w:ascii="Times New Roman" w:hAnsi="Times New Roman"/>
          <w:sz w:val="24"/>
          <w:szCs w:val="24"/>
        </w:rPr>
        <w:t xml:space="preserve">The SIP regime is set out in Part 19 of the Act and commenced on 1 July 2020. It aims to ensure that all people in Australia can access high speed broadband services. Under the Act, NBN Co is the default SIP for Australia, reflecting its role in the market. However, the SIP regime provides for alternative </w:t>
      </w:r>
      <w:r w:rsidR="00FC2A3D" w:rsidRPr="0089635A">
        <w:rPr>
          <w:rFonts w:ascii="Times New Roman" w:hAnsi="Times New Roman"/>
          <w:sz w:val="24"/>
          <w:szCs w:val="24"/>
        </w:rPr>
        <w:t>provide</w:t>
      </w:r>
      <w:r w:rsidRPr="0089635A">
        <w:rPr>
          <w:rFonts w:ascii="Times New Roman" w:hAnsi="Times New Roman"/>
          <w:sz w:val="24"/>
          <w:szCs w:val="24"/>
        </w:rPr>
        <w:t>rs to be the SIPs for the geographic areas where they deploy telecommunications networks</w:t>
      </w:r>
      <w:r w:rsidR="00FC2A3D" w:rsidRPr="0089635A">
        <w:rPr>
          <w:rFonts w:ascii="Times New Roman" w:hAnsi="Times New Roman"/>
          <w:sz w:val="24"/>
          <w:szCs w:val="24"/>
        </w:rPr>
        <w:t xml:space="preserve"> or facilities</w:t>
      </w:r>
      <w:r w:rsidRPr="0089635A">
        <w:rPr>
          <w:rFonts w:ascii="Times New Roman" w:hAnsi="Times New Roman"/>
          <w:sz w:val="24"/>
          <w:szCs w:val="24"/>
        </w:rPr>
        <w:t xml:space="preserve">. This recognises that there is a competitive market in Australia for the provision of </w:t>
      </w:r>
      <w:r w:rsidR="00FC2A3D" w:rsidRPr="0089635A">
        <w:rPr>
          <w:rFonts w:ascii="Times New Roman" w:hAnsi="Times New Roman"/>
          <w:sz w:val="24"/>
          <w:szCs w:val="24"/>
        </w:rPr>
        <w:t>this infrastructure</w:t>
      </w:r>
      <w:r w:rsidRPr="0089635A">
        <w:rPr>
          <w:rFonts w:ascii="Times New Roman" w:hAnsi="Times New Roman"/>
          <w:sz w:val="24"/>
          <w:szCs w:val="24"/>
        </w:rPr>
        <w:t xml:space="preserve">. </w:t>
      </w:r>
    </w:p>
    <w:p w14:paraId="2CA8A5D8" w14:textId="77777777" w:rsidR="00B56C71" w:rsidRPr="0089635A" w:rsidRDefault="00B56C71" w:rsidP="00B56C71">
      <w:pPr>
        <w:shd w:val="clear" w:color="auto" w:fill="FFFFFF"/>
        <w:rPr>
          <w:rFonts w:ascii="Times New Roman" w:hAnsi="Times New Roman"/>
          <w:sz w:val="24"/>
          <w:szCs w:val="24"/>
        </w:rPr>
      </w:pPr>
      <w:r w:rsidRPr="0089635A">
        <w:rPr>
          <w:rFonts w:ascii="Times New Roman" w:hAnsi="Times New Roman"/>
          <w:sz w:val="24"/>
          <w:szCs w:val="24"/>
        </w:rPr>
        <w:t xml:space="preserve">The key obligations of SIPs are to connect premises in their service areas to their </w:t>
      </w:r>
      <w:r w:rsidR="00FC2A3D" w:rsidRPr="0089635A">
        <w:rPr>
          <w:rFonts w:ascii="Times New Roman" w:hAnsi="Times New Roman"/>
          <w:sz w:val="24"/>
          <w:szCs w:val="24"/>
        </w:rPr>
        <w:t>infrastructure</w:t>
      </w:r>
      <w:r w:rsidRPr="0089635A">
        <w:rPr>
          <w:rFonts w:ascii="Times New Roman" w:hAnsi="Times New Roman"/>
          <w:sz w:val="24"/>
          <w:szCs w:val="24"/>
        </w:rPr>
        <w:t xml:space="preserve">, and supply wholesale services on reasonable request from a carriage service provider acting on behalf of an end-user within the designated SIP area. The wholesale services must allow the retail provider to supply ‘qualifying carriage services’, which are broadband services with peak download and upload speeds of at least 25/5 Mbps. On fixed-line or fixed wireless networks, the wholesale services SIPs supply must also enable retail providers to supply voice services. SIPs must also publish the terms and conditions on which they offer to connect premises and supply eligible services to carriage service providers. </w:t>
      </w:r>
    </w:p>
    <w:p w14:paraId="2CA8A5D9" w14:textId="77777777" w:rsidR="00B56C71" w:rsidRPr="0089635A" w:rsidRDefault="00B56C71" w:rsidP="00B56C71">
      <w:pPr>
        <w:shd w:val="clear" w:color="auto" w:fill="FFFFFF"/>
        <w:spacing w:after="0"/>
        <w:rPr>
          <w:rFonts w:ascii="Times New Roman" w:hAnsi="Times New Roman"/>
          <w:sz w:val="24"/>
          <w:szCs w:val="24"/>
        </w:rPr>
      </w:pPr>
      <w:r w:rsidRPr="0089635A">
        <w:rPr>
          <w:rFonts w:ascii="Times New Roman" w:hAnsi="Times New Roman"/>
          <w:sz w:val="24"/>
          <w:szCs w:val="24"/>
        </w:rPr>
        <w:t>Under section</w:t>
      </w:r>
      <w:r w:rsidRPr="0089635A">
        <w:rPr>
          <w:sz w:val="24"/>
          <w:szCs w:val="24"/>
        </w:rPr>
        <w:t xml:space="preserve"> </w:t>
      </w:r>
      <w:r w:rsidRPr="0089635A">
        <w:rPr>
          <w:rFonts w:ascii="Times New Roman" w:hAnsi="Times New Roman"/>
          <w:sz w:val="24"/>
          <w:szCs w:val="24"/>
        </w:rPr>
        <w:t xml:space="preserve">360Z of the Act, the ACMA is required to maintain a register which, amongst other things, must contain the name of each SIP and, for each of those SIPs, the relevant service area or areas. The names and geographical boundaries of the designated service areas </w:t>
      </w:r>
      <w:r w:rsidRPr="0089635A">
        <w:rPr>
          <w:rFonts w:ascii="Times New Roman" w:hAnsi="Times New Roman"/>
          <w:sz w:val="24"/>
          <w:szCs w:val="24"/>
        </w:rPr>
        <w:lastRenderedPageBreak/>
        <w:t>declared in the Amending Declaration and the name of the relevant SIP will be made publicly viewable by the ACMA on its register</w:t>
      </w:r>
      <w:r w:rsidRPr="0089635A">
        <w:rPr>
          <w:rFonts w:ascii="Times New Roman" w:hAnsi="Times New Roman" w:cs="Times New Roman"/>
          <w:sz w:val="24"/>
          <w:szCs w:val="24"/>
        </w:rPr>
        <w:t xml:space="preserve">. </w:t>
      </w:r>
    </w:p>
    <w:p w14:paraId="2CA8A5DA" w14:textId="77777777" w:rsidR="00B56C71" w:rsidRPr="0089635A" w:rsidRDefault="00B56C71" w:rsidP="00B56C71">
      <w:pPr>
        <w:shd w:val="clear" w:color="auto" w:fill="FFFFFF"/>
        <w:spacing w:before="100" w:beforeAutospacing="1" w:after="100" w:afterAutospacing="1"/>
        <w:rPr>
          <w:rFonts w:ascii="Times New Roman" w:hAnsi="Times New Roman"/>
          <w:sz w:val="24"/>
          <w:szCs w:val="24"/>
        </w:rPr>
      </w:pPr>
      <w:r w:rsidRPr="0089635A">
        <w:rPr>
          <w:rFonts w:ascii="Times New Roman" w:hAnsi="Times New Roman"/>
          <w:sz w:val="24"/>
          <w:szCs w:val="24"/>
        </w:rPr>
        <w:t xml:space="preserve">The Amending Declaration is a legislative instrument for the purposes of the </w:t>
      </w:r>
      <w:r w:rsidRPr="0089635A">
        <w:rPr>
          <w:rFonts w:ascii="Times New Roman" w:hAnsi="Times New Roman"/>
          <w:i/>
          <w:iCs/>
          <w:sz w:val="24"/>
          <w:szCs w:val="24"/>
        </w:rPr>
        <w:t>Legislation Act 2003</w:t>
      </w:r>
      <w:r w:rsidRPr="0089635A">
        <w:rPr>
          <w:rFonts w:ascii="Times New Roman" w:hAnsi="Times New Roman"/>
          <w:iCs/>
          <w:sz w:val="24"/>
          <w:szCs w:val="24"/>
        </w:rPr>
        <w:t xml:space="preserve"> and is subject to the default sunsetting requirements and disallowance</w:t>
      </w:r>
      <w:r w:rsidRPr="0089635A">
        <w:rPr>
          <w:rFonts w:ascii="Times New Roman" w:hAnsi="Times New Roman"/>
          <w:i/>
          <w:iCs/>
          <w:sz w:val="24"/>
          <w:szCs w:val="24"/>
        </w:rPr>
        <w:t>.</w:t>
      </w:r>
      <w:r w:rsidRPr="0089635A">
        <w:rPr>
          <w:rFonts w:ascii="Times New Roman" w:hAnsi="Times New Roman"/>
          <w:sz w:val="24"/>
          <w:szCs w:val="24"/>
        </w:rPr>
        <w:t xml:space="preserve"> The Amending Declaration commences the day after it is registered.</w:t>
      </w:r>
    </w:p>
    <w:p w14:paraId="2CA8A5DC" w14:textId="3A81BE11" w:rsidR="00B56C71" w:rsidRPr="0089635A" w:rsidRDefault="00B56C71" w:rsidP="00B56C71">
      <w:pPr>
        <w:shd w:val="clear" w:color="auto" w:fill="FFFFFF"/>
        <w:spacing w:before="100" w:beforeAutospacing="1" w:after="100" w:afterAutospacing="1"/>
        <w:rPr>
          <w:rFonts w:ascii="Times New Roman" w:hAnsi="Times New Roman"/>
          <w:sz w:val="24"/>
          <w:szCs w:val="24"/>
        </w:rPr>
      </w:pPr>
      <w:r w:rsidRPr="0089635A">
        <w:rPr>
          <w:rFonts w:ascii="Times New Roman" w:hAnsi="Times New Roman"/>
          <w:sz w:val="24"/>
          <w:szCs w:val="24"/>
        </w:rPr>
        <w:t xml:space="preserve">Details of the Amending Declaration are set out in </w:t>
      </w:r>
      <w:r w:rsidRPr="0089635A">
        <w:rPr>
          <w:rFonts w:ascii="Times New Roman" w:hAnsi="Times New Roman"/>
          <w:sz w:val="24"/>
          <w:szCs w:val="24"/>
          <w:u w:val="single"/>
        </w:rPr>
        <w:t xml:space="preserve">Attachment </w:t>
      </w:r>
      <w:proofErr w:type="spellStart"/>
      <w:proofErr w:type="gramStart"/>
      <w:r w:rsidRPr="0089635A">
        <w:rPr>
          <w:rFonts w:ascii="Times New Roman" w:hAnsi="Times New Roman"/>
          <w:sz w:val="24"/>
          <w:szCs w:val="24"/>
          <w:u w:val="single"/>
        </w:rPr>
        <w:t>A</w:t>
      </w:r>
      <w:r w:rsidRPr="0089635A">
        <w:rPr>
          <w:rFonts w:ascii="Times New Roman" w:hAnsi="Times New Roman"/>
          <w:sz w:val="24"/>
          <w:szCs w:val="24"/>
        </w:rPr>
        <w:t>.</w:t>
      </w:r>
      <w:r w:rsidRPr="0089635A">
        <w:rPr>
          <w:rFonts w:ascii="Times New Roman" w:hAnsi="Times New Roman"/>
          <w:b/>
          <w:sz w:val="24"/>
          <w:szCs w:val="24"/>
        </w:rPr>
        <w:t>Consultation</w:t>
      </w:r>
      <w:proofErr w:type="spellEnd"/>
      <w:proofErr w:type="gramEnd"/>
    </w:p>
    <w:p w14:paraId="2CA8A5DD" w14:textId="77777777" w:rsidR="00B56C71" w:rsidRPr="0089635A" w:rsidRDefault="00B56C71" w:rsidP="00B56C71">
      <w:pPr>
        <w:spacing w:after="0" w:line="240" w:lineRule="auto"/>
        <w:rPr>
          <w:rFonts w:ascii="Times New Roman" w:hAnsi="Times New Roman"/>
          <w:sz w:val="24"/>
          <w:szCs w:val="24"/>
        </w:rPr>
      </w:pPr>
      <w:r w:rsidRPr="0089635A">
        <w:rPr>
          <w:rFonts w:ascii="Times New Roman" w:hAnsi="Times New Roman"/>
          <w:sz w:val="24"/>
          <w:szCs w:val="24"/>
        </w:rPr>
        <w:t>The Department consulted NBN Co, as the default SIP for Australia, on the proposed amendments and also consulted</w:t>
      </w:r>
      <w:r w:rsidR="002134D8" w:rsidRPr="0089635A">
        <w:rPr>
          <w:rFonts w:ascii="Times New Roman" w:hAnsi="Times New Roman"/>
          <w:sz w:val="24"/>
          <w:szCs w:val="24"/>
        </w:rPr>
        <w:t xml:space="preserve"> </w:t>
      </w:r>
      <w:proofErr w:type="spellStart"/>
      <w:r w:rsidR="002134D8" w:rsidRPr="0089635A">
        <w:rPr>
          <w:rFonts w:ascii="Times New Roman" w:hAnsi="Times New Roman"/>
          <w:sz w:val="24"/>
          <w:szCs w:val="24"/>
        </w:rPr>
        <w:t>Commsco</w:t>
      </w:r>
      <w:proofErr w:type="spellEnd"/>
      <w:r w:rsidR="002134D8" w:rsidRPr="0089635A">
        <w:rPr>
          <w:rFonts w:ascii="Times New Roman" w:hAnsi="Times New Roman"/>
          <w:sz w:val="24"/>
          <w:szCs w:val="24"/>
        </w:rPr>
        <w:t>,</w:t>
      </w:r>
      <w:r w:rsidRPr="0089635A">
        <w:rPr>
          <w:rFonts w:ascii="Times New Roman" w:hAnsi="Times New Roman"/>
          <w:sz w:val="24"/>
          <w:szCs w:val="24"/>
        </w:rPr>
        <w:t xml:space="preserve"> </w:t>
      </w:r>
      <w:proofErr w:type="spellStart"/>
      <w:r w:rsidR="00FC2A3D" w:rsidRPr="0089635A">
        <w:rPr>
          <w:rFonts w:ascii="Times New Roman" w:hAnsi="Times New Roman"/>
          <w:sz w:val="24"/>
          <w:szCs w:val="24"/>
        </w:rPr>
        <w:t>Uniti</w:t>
      </w:r>
      <w:proofErr w:type="spellEnd"/>
      <w:r w:rsidRPr="0089635A">
        <w:rPr>
          <w:rFonts w:ascii="Times New Roman" w:hAnsi="Times New Roman"/>
          <w:sz w:val="24"/>
          <w:szCs w:val="24"/>
        </w:rPr>
        <w:t xml:space="preserve">, Telstra, </w:t>
      </w:r>
      <w:r w:rsidRPr="0089635A">
        <w:rPr>
          <w:rFonts w:ascii="Times New Roman" w:hAnsi="Times New Roman" w:cs="Times New Roman"/>
          <w:sz w:val="24"/>
          <w:szCs w:val="24"/>
        </w:rPr>
        <w:t>the Australian Communications Consumer Action Network, Communications Alliance and the ACMA</w:t>
      </w:r>
      <w:r w:rsidRPr="0089635A">
        <w:rPr>
          <w:rFonts w:ascii="Times New Roman" w:hAnsi="Times New Roman"/>
          <w:sz w:val="24"/>
          <w:szCs w:val="24"/>
        </w:rPr>
        <w:t xml:space="preserve"> on the draft Amending Declaration. No concerns were raised about the draft Amending Declaration.</w:t>
      </w:r>
    </w:p>
    <w:p w14:paraId="2CA8A5DE" w14:textId="77777777" w:rsidR="00B56C71" w:rsidRPr="0089635A" w:rsidRDefault="00B56C71" w:rsidP="00B56C71">
      <w:pPr>
        <w:spacing w:before="100" w:beforeAutospacing="1" w:after="100" w:afterAutospacing="1"/>
        <w:rPr>
          <w:rFonts w:ascii="Times New Roman" w:hAnsi="Times New Roman"/>
          <w:sz w:val="24"/>
          <w:szCs w:val="24"/>
        </w:rPr>
      </w:pPr>
      <w:r w:rsidRPr="0089635A">
        <w:rPr>
          <w:rFonts w:ascii="Times New Roman" w:hAnsi="Times New Roman"/>
          <w:sz w:val="24"/>
          <w:szCs w:val="24"/>
        </w:rPr>
        <w:t>The Amending Declaration is covered by a standing Regulatory Impact Statement (RIS) exemption issued by the Office of Impact Analysis (OIA), as the regulatory impacts of the Amending Declaration are minor and/or mechanical in nature, and were considered and costed as part of the implementation of the wider SIP regime (OIA ID: 44338).</w:t>
      </w:r>
    </w:p>
    <w:p w14:paraId="2CA8A5DF" w14:textId="77777777" w:rsidR="00B56C71" w:rsidRPr="0089635A" w:rsidRDefault="00B56C71" w:rsidP="00B56C71">
      <w:pPr>
        <w:shd w:val="clear" w:color="auto" w:fill="FFFFFF"/>
        <w:spacing w:before="100" w:beforeAutospacing="1" w:after="100" w:afterAutospacing="1"/>
        <w:rPr>
          <w:rFonts w:ascii="Times New Roman" w:hAnsi="Times New Roman"/>
          <w:b/>
          <w:sz w:val="24"/>
          <w:szCs w:val="24"/>
        </w:rPr>
      </w:pPr>
      <w:r w:rsidRPr="0089635A">
        <w:rPr>
          <w:rFonts w:ascii="Times New Roman" w:hAnsi="Times New Roman"/>
          <w:b/>
          <w:sz w:val="24"/>
          <w:szCs w:val="24"/>
        </w:rPr>
        <w:t>Statement of Compatibility with Human Rights</w:t>
      </w:r>
    </w:p>
    <w:p w14:paraId="2CA8A5E0" w14:textId="77777777" w:rsidR="00B56C71" w:rsidRPr="0089635A" w:rsidRDefault="00B56C71" w:rsidP="00B56C71">
      <w:pPr>
        <w:spacing w:before="100" w:beforeAutospacing="1" w:after="100" w:afterAutospacing="1"/>
        <w:rPr>
          <w:rFonts w:ascii="Times New Roman" w:hAnsi="Times New Roman" w:cs="Times New Roman"/>
          <w:b/>
          <w:sz w:val="24"/>
          <w:szCs w:val="24"/>
        </w:rPr>
      </w:pPr>
      <w:r w:rsidRPr="0089635A">
        <w:rPr>
          <w:rFonts w:ascii="Times New Roman" w:hAnsi="Times New Roman"/>
          <w:color w:val="000000"/>
          <w:sz w:val="24"/>
          <w:szCs w:val="24"/>
        </w:rPr>
        <w:t xml:space="preserve">A statement of compatibility with human rights for the purposes of Part 3 of the </w:t>
      </w:r>
      <w:r w:rsidRPr="0089635A">
        <w:rPr>
          <w:rFonts w:ascii="Times New Roman" w:hAnsi="Times New Roman"/>
          <w:i/>
          <w:color w:val="000000"/>
          <w:sz w:val="24"/>
          <w:szCs w:val="24"/>
        </w:rPr>
        <w:t xml:space="preserve">Human Rights (Parliamentary Scrutiny) Act 2011 </w:t>
      </w:r>
      <w:r w:rsidRPr="0089635A">
        <w:rPr>
          <w:rFonts w:ascii="Times New Roman" w:hAnsi="Times New Roman"/>
          <w:color w:val="000000"/>
          <w:sz w:val="24"/>
          <w:szCs w:val="24"/>
        </w:rPr>
        <w:t xml:space="preserve">is set out at </w:t>
      </w:r>
      <w:r w:rsidRPr="0089635A">
        <w:rPr>
          <w:rFonts w:ascii="Times New Roman" w:hAnsi="Times New Roman"/>
          <w:color w:val="000000"/>
          <w:sz w:val="24"/>
          <w:szCs w:val="24"/>
          <w:u w:val="single"/>
        </w:rPr>
        <w:t>Attachment B</w:t>
      </w:r>
      <w:r w:rsidRPr="0089635A">
        <w:rPr>
          <w:rFonts w:ascii="Times New Roman" w:hAnsi="Times New Roman"/>
          <w:color w:val="000000"/>
          <w:sz w:val="24"/>
          <w:szCs w:val="24"/>
        </w:rPr>
        <w:t>.</w:t>
      </w:r>
    </w:p>
    <w:p w14:paraId="2CA8A5E1" w14:textId="77777777" w:rsidR="00B56C71" w:rsidRPr="0089635A" w:rsidRDefault="00B56C71" w:rsidP="00B56C71">
      <w:pPr>
        <w:rPr>
          <w:rFonts w:ascii="Times New Roman" w:hAnsi="Times New Roman" w:cs="Times New Roman"/>
          <w:b/>
          <w:sz w:val="24"/>
          <w:szCs w:val="24"/>
        </w:rPr>
      </w:pPr>
      <w:r w:rsidRPr="0089635A">
        <w:rPr>
          <w:rFonts w:ascii="Times New Roman" w:hAnsi="Times New Roman" w:cs="Times New Roman"/>
          <w:b/>
          <w:sz w:val="24"/>
          <w:szCs w:val="24"/>
        </w:rPr>
        <w:br w:type="page"/>
      </w:r>
    </w:p>
    <w:p w14:paraId="2CA8A5E2" w14:textId="77777777" w:rsidR="00B56C71" w:rsidRPr="0089635A" w:rsidRDefault="00B56C71" w:rsidP="00B56C71">
      <w:pPr>
        <w:jc w:val="right"/>
        <w:rPr>
          <w:rFonts w:ascii="Times New Roman" w:hAnsi="Times New Roman" w:cs="Times New Roman"/>
          <w:b/>
          <w:sz w:val="24"/>
          <w:szCs w:val="24"/>
        </w:rPr>
      </w:pPr>
      <w:r w:rsidRPr="0089635A">
        <w:rPr>
          <w:rFonts w:ascii="Times New Roman" w:hAnsi="Times New Roman" w:cs="Times New Roman"/>
          <w:b/>
          <w:sz w:val="24"/>
          <w:szCs w:val="24"/>
        </w:rPr>
        <w:lastRenderedPageBreak/>
        <w:t>Attachment A</w:t>
      </w:r>
    </w:p>
    <w:p w14:paraId="2CA8A5E3" w14:textId="77777777" w:rsidR="00B56C71" w:rsidRPr="0089635A" w:rsidRDefault="00B56C71" w:rsidP="00B56C71">
      <w:pPr>
        <w:rPr>
          <w:rFonts w:ascii="Times New Roman" w:hAnsi="Times New Roman" w:cs="Times New Roman"/>
          <w:b/>
          <w:i/>
          <w:sz w:val="24"/>
          <w:szCs w:val="24"/>
        </w:rPr>
      </w:pPr>
      <w:r w:rsidRPr="0089635A">
        <w:rPr>
          <w:rFonts w:ascii="Times New Roman" w:hAnsi="Times New Roman" w:cs="Times New Roman"/>
          <w:b/>
          <w:sz w:val="24"/>
          <w:szCs w:val="24"/>
        </w:rPr>
        <w:t xml:space="preserve">Details of the </w:t>
      </w:r>
      <w:r w:rsidRPr="0089635A">
        <w:rPr>
          <w:rFonts w:ascii="Times New Roman" w:hAnsi="Times New Roman" w:cs="Times New Roman"/>
          <w:b/>
          <w:i/>
          <w:sz w:val="24"/>
          <w:szCs w:val="24"/>
        </w:rPr>
        <w:t>Telecommunications (Designated Service Area and Statutory Infrastructure Provider) Amendment Declaration (No. 1) 202</w:t>
      </w:r>
      <w:r w:rsidR="00157340" w:rsidRPr="0089635A">
        <w:rPr>
          <w:rFonts w:ascii="Times New Roman" w:hAnsi="Times New Roman" w:cs="Times New Roman"/>
          <w:b/>
          <w:i/>
          <w:sz w:val="24"/>
          <w:szCs w:val="24"/>
        </w:rPr>
        <w:t>4</w:t>
      </w:r>
    </w:p>
    <w:p w14:paraId="2CA8A5E4" w14:textId="77777777" w:rsidR="00B56C71" w:rsidRPr="0089635A" w:rsidRDefault="00B56C71" w:rsidP="00B56C71">
      <w:pPr>
        <w:ind w:right="91"/>
        <w:rPr>
          <w:rFonts w:ascii="Times New Roman" w:hAnsi="Times New Roman" w:cs="Times New Roman"/>
          <w:b/>
          <w:i/>
          <w:sz w:val="24"/>
          <w:szCs w:val="24"/>
        </w:rPr>
      </w:pPr>
      <w:r w:rsidRPr="0089635A">
        <w:rPr>
          <w:rFonts w:ascii="Times New Roman" w:hAnsi="Times New Roman" w:cs="Times New Roman"/>
          <w:kern w:val="24"/>
          <w:sz w:val="24"/>
          <w:szCs w:val="24"/>
          <w:u w:val="single"/>
        </w:rPr>
        <w:t xml:space="preserve">Section 1 – </w:t>
      </w:r>
      <w:r w:rsidRPr="0089635A">
        <w:rPr>
          <w:rFonts w:ascii="Times New Roman" w:hAnsi="Times New Roman" w:cs="Times New Roman"/>
          <w:i/>
          <w:sz w:val="24"/>
          <w:szCs w:val="24"/>
          <w:u w:val="single"/>
        </w:rPr>
        <w:t>Telecommunications (Designated Service Area and Statutory Infrastructure Provider) Amendment Declaration (No. 1) 202</w:t>
      </w:r>
      <w:r w:rsidR="00157340" w:rsidRPr="0089635A">
        <w:rPr>
          <w:rFonts w:ascii="Times New Roman" w:hAnsi="Times New Roman" w:cs="Times New Roman"/>
          <w:i/>
          <w:sz w:val="24"/>
          <w:szCs w:val="24"/>
          <w:u w:val="single"/>
        </w:rPr>
        <w:t>4</w:t>
      </w:r>
    </w:p>
    <w:p w14:paraId="2CA8A5E5" w14:textId="77777777" w:rsidR="00B56C71" w:rsidRPr="0089635A" w:rsidRDefault="00B56C71" w:rsidP="00B56C71">
      <w:pPr>
        <w:ind w:right="91"/>
        <w:rPr>
          <w:rFonts w:ascii="Times New Roman" w:hAnsi="Times New Roman" w:cs="Times New Roman"/>
          <w:kern w:val="24"/>
          <w:sz w:val="24"/>
          <w:szCs w:val="24"/>
        </w:rPr>
      </w:pPr>
      <w:r w:rsidRPr="0089635A">
        <w:rPr>
          <w:rFonts w:ascii="Times New Roman" w:hAnsi="Times New Roman" w:cs="Times New Roman"/>
          <w:kern w:val="24"/>
          <w:sz w:val="24"/>
          <w:szCs w:val="24"/>
        </w:rPr>
        <w:t xml:space="preserve">This section provides that the name of the instrument is the </w:t>
      </w:r>
      <w:r w:rsidRPr="0089635A">
        <w:rPr>
          <w:rFonts w:ascii="Times New Roman" w:hAnsi="Times New Roman" w:cs="Times New Roman"/>
          <w:i/>
          <w:sz w:val="24"/>
          <w:szCs w:val="24"/>
        </w:rPr>
        <w:t>Telecommunications (Designated Service Area and Statutory Infrastructure Provider) Amendment Declaration (No. 1) 202</w:t>
      </w:r>
      <w:r w:rsidR="00157340" w:rsidRPr="0089635A">
        <w:rPr>
          <w:rFonts w:ascii="Times New Roman" w:hAnsi="Times New Roman" w:cs="Times New Roman"/>
          <w:i/>
          <w:sz w:val="24"/>
          <w:szCs w:val="24"/>
        </w:rPr>
        <w:t>4</w:t>
      </w:r>
      <w:r w:rsidRPr="0089635A">
        <w:rPr>
          <w:rFonts w:ascii="Times New Roman" w:hAnsi="Times New Roman" w:cs="Times New Roman"/>
          <w:i/>
          <w:sz w:val="24"/>
          <w:szCs w:val="24"/>
        </w:rPr>
        <w:t xml:space="preserve"> </w:t>
      </w:r>
      <w:r w:rsidRPr="0089635A">
        <w:rPr>
          <w:rFonts w:ascii="Times New Roman" w:hAnsi="Times New Roman" w:cs="Times New Roman"/>
          <w:kern w:val="24"/>
          <w:sz w:val="24"/>
          <w:szCs w:val="24"/>
        </w:rPr>
        <w:t>(the Amending Declaration).</w:t>
      </w:r>
    </w:p>
    <w:p w14:paraId="2CA8A5E6" w14:textId="77777777" w:rsidR="00B56C71" w:rsidRPr="0089635A" w:rsidRDefault="00B56C71" w:rsidP="00B56C71">
      <w:pPr>
        <w:widowControl w:val="0"/>
        <w:ind w:right="91"/>
        <w:rPr>
          <w:rFonts w:ascii="Times New Roman" w:hAnsi="Times New Roman" w:cs="Times New Roman"/>
          <w:kern w:val="24"/>
          <w:sz w:val="24"/>
          <w:szCs w:val="24"/>
          <w:u w:val="single"/>
        </w:rPr>
      </w:pPr>
      <w:r w:rsidRPr="0089635A">
        <w:rPr>
          <w:rFonts w:ascii="Times New Roman" w:hAnsi="Times New Roman" w:cs="Times New Roman"/>
          <w:kern w:val="24"/>
          <w:sz w:val="24"/>
          <w:szCs w:val="24"/>
          <w:u w:val="single"/>
        </w:rPr>
        <w:t>Section 2 – Commencement</w:t>
      </w:r>
    </w:p>
    <w:p w14:paraId="2CA8A5E7" w14:textId="77777777" w:rsidR="00B56C71" w:rsidRPr="0089635A" w:rsidRDefault="00B56C71" w:rsidP="00B56C71">
      <w:pPr>
        <w:widowControl w:val="0"/>
        <w:ind w:right="91"/>
        <w:rPr>
          <w:rFonts w:ascii="Times New Roman" w:hAnsi="Times New Roman" w:cs="Times New Roman"/>
          <w:kern w:val="24"/>
          <w:sz w:val="24"/>
          <w:szCs w:val="24"/>
        </w:rPr>
      </w:pPr>
      <w:r w:rsidRPr="0089635A">
        <w:rPr>
          <w:rFonts w:ascii="Times New Roman" w:hAnsi="Times New Roman" w:cs="Times New Roman"/>
          <w:kern w:val="24"/>
          <w:sz w:val="24"/>
          <w:szCs w:val="24"/>
        </w:rPr>
        <w:t>This section provides for the Amending Declaration to commence on the day after it is registered on the Federal Register of Legislation.</w:t>
      </w:r>
    </w:p>
    <w:p w14:paraId="2CA8A5E8" w14:textId="77777777" w:rsidR="00B56C71" w:rsidRPr="0089635A" w:rsidRDefault="00B56C71" w:rsidP="00B56C71">
      <w:pPr>
        <w:widowControl w:val="0"/>
        <w:ind w:right="91"/>
        <w:rPr>
          <w:rFonts w:ascii="Times New Roman" w:hAnsi="Times New Roman" w:cs="Times New Roman"/>
          <w:kern w:val="24"/>
          <w:sz w:val="24"/>
          <w:szCs w:val="24"/>
          <w:u w:val="single"/>
        </w:rPr>
      </w:pPr>
      <w:r w:rsidRPr="0089635A">
        <w:rPr>
          <w:rFonts w:ascii="Times New Roman" w:hAnsi="Times New Roman" w:cs="Times New Roman"/>
          <w:kern w:val="24"/>
          <w:sz w:val="24"/>
          <w:szCs w:val="24"/>
          <w:u w:val="single"/>
        </w:rPr>
        <w:t xml:space="preserve">Section 3 – Authority </w:t>
      </w:r>
    </w:p>
    <w:p w14:paraId="2CA8A5E9" w14:textId="77777777" w:rsidR="00B56C71" w:rsidRPr="0089635A" w:rsidRDefault="00B56C71" w:rsidP="00B56C71">
      <w:pPr>
        <w:spacing w:before="100" w:beforeAutospacing="1" w:after="100" w:afterAutospacing="1" w:line="300" w:lineRule="atLeast"/>
        <w:rPr>
          <w:rFonts w:ascii="Times New Roman" w:hAnsi="Times New Roman" w:cs="Times New Roman"/>
          <w:sz w:val="24"/>
          <w:szCs w:val="24"/>
        </w:rPr>
      </w:pPr>
      <w:r w:rsidRPr="0089635A">
        <w:rPr>
          <w:rFonts w:ascii="Times New Roman" w:hAnsi="Times New Roman" w:cs="Times New Roman"/>
          <w:kern w:val="24"/>
          <w:sz w:val="24"/>
          <w:szCs w:val="24"/>
        </w:rPr>
        <w:t>This section provides that the Amending Declaration is made under section</w:t>
      </w:r>
      <w:r w:rsidR="00FC2A3D" w:rsidRPr="0089635A">
        <w:rPr>
          <w:rFonts w:ascii="Times New Roman" w:hAnsi="Times New Roman" w:cs="Times New Roman"/>
          <w:kern w:val="24"/>
          <w:sz w:val="24"/>
          <w:szCs w:val="24"/>
        </w:rPr>
        <w:t>s</w:t>
      </w:r>
      <w:r w:rsidRPr="0089635A">
        <w:rPr>
          <w:rFonts w:ascii="Times New Roman" w:hAnsi="Times New Roman" w:cs="Times New Roman"/>
          <w:kern w:val="24"/>
          <w:sz w:val="24"/>
          <w:szCs w:val="24"/>
        </w:rPr>
        <w:t xml:space="preserve"> 360L</w:t>
      </w:r>
      <w:r w:rsidR="00FC2A3D" w:rsidRPr="0089635A">
        <w:rPr>
          <w:rFonts w:ascii="Times New Roman" w:hAnsi="Times New Roman" w:cs="Times New Roman"/>
          <w:kern w:val="24"/>
          <w:sz w:val="24"/>
          <w:szCs w:val="24"/>
        </w:rPr>
        <w:t>, 360P and 360Q</w:t>
      </w:r>
      <w:r w:rsidRPr="0089635A">
        <w:rPr>
          <w:rFonts w:ascii="Times New Roman" w:hAnsi="Times New Roman" w:cs="Times New Roman"/>
          <w:kern w:val="24"/>
          <w:sz w:val="24"/>
          <w:szCs w:val="24"/>
        </w:rPr>
        <w:t xml:space="preserve"> of the </w:t>
      </w:r>
      <w:r w:rsidRPr="0089635A">
        <w:rPr>
          <w:rFonts w:ascii="Times New Roman" w:hAnsi="Times New Roman" w:cs="Times New Roman"/>
          <w:i/>
          <w:kern w:val="24"/>
          <w:sz w:val="24"/>
          <w:szCs w:val="24"/>
        </w:rPr>
        <w:t xml:space="preserve">Telecommunications Act 1997 </w:t>
      </w:r>
      <w:r w:rsidRPr="0089635A">
        <w:rPr>
          <w:rFonts w:ascii="Times New Roman" w:hAnsi="Times New Roman" w:cs="Times New Roman"/>
          <w:kern w:val="24"/>
          <w:sz w:val="24"/>
          <w:szCs w:val="24"/>
        </w:rPr>
        <w:t xml:space="preserve">(the Act) and subsection 33(3) of the </w:t>
      </w:r>
      <w:r w:rsidRPr="0089635A">
        <w:rPr>
          <w:rFonts w:ascii="Times New Roman" w:hAnsi="Times New Roman" w:cs="Times New Roman"/>
          <w:i/>
          <w:kern w:val="24"/>
          <w:sz w:val="24"/>
          <w:szCs w:val="24"/>
        </w:rPr>
        <w:t>Acts Interpretation Act 1901</w:t>
      </w:r>
      <w:r w:rsidRPr="0089635A">
        <w:rPr>
          <w:rFonts w:ascii="Times New Roman" w:hAnsi="Times New Roman" w:cs="Times New Roman"/>
          <w:kern w:val="24"/>
          <w:sz w:val="24"/>
          <w:szCs w:val="24"/>
        </w:rPr>
        <w:t xml:space="preserve">. </w:t>
      </w:r>
    </w:p>
    <w:p w14:paraId="2CA8A5EA" w14:textId="77777777" w:rsidR="00B56C71" w:rsidRPr="0089635A" w:rsidRDefault="00B56C71" w:rsidP="00B56C71">
      <w:pPr>
        <w:ind w:right="91"/>
        <w:rPr>
          <w:rFonts w:ascii="Times New Roman" w:hAnsi="Times New Roman" w:cs="Times New Roman"/>
          <w:sz w:val="24"/>
          <w:szCs w:val="24"/>
          <w:u w:val="single"/>
        </w:rPr>
      </w:pPr>
      <w:r w:rsidRPr="0089635A">
        <w:rPr>
          <w:rFonts w:ascii="Times New Roman" w:hAnsi="Times New Roman" w:cs="Times New Roman"/>
          <w:kern w:val="24"/>
          <w:sz w:val="24"/>
          <w:szCs w:val="24"/>
          <w:u w:val="single"/>
        </w:rPr>
        <w:t>Section 4 – Schedules</w:t>
      </w:r>
    </w:p>
    <w:p w14:paraId="2CA8A5EB" w14:textId="77777777" w:rsidR="00B56C71" w:rsidRPr="0089635A" w:rsidRDefault="00B56C71" w:rsidP="00B56C71">
      <w:pPr>
        <w:tabs>
          <w:tab w:val="left" w:pos="3610"/>
        </w:tabs>
        <w:ind w:right="91"/>
        <w:rPr>
          <w:rFonts w:ascii="Times New Roman" w:hAnsi="Times New Roman" w:cs="Times New Roman"/>
          <w:sz w:val="24"/>
          <w:szCs w:val="24"/>
        </w:rPr>
      </w:pPr>
      <w:r w:rsidRPr="0089635A">
        <w:rPr>
          <w:rFonts w:ascii="Times New Roman" w:hAnsi="Times New Roman" w:cs="Times New Roman"/>
          <w:color w:val="000000"/>
          <w:sz w:val="24"/>
          <w:szCs w:val="24"/>
          <w:shd w:val="clear" w:color="auto" w:fill="FFFFFF"/>
        </w:rPr>
        <w:t>This section provides that each instrument specified in the Schedule to the Amending Declaration is amended or repealed as set out in the applicable item in the Schedule concerned, and that any other item in a Schedule to the instrument has effect according to its terms.</w:t>
      </w:r>
    </w:p>
    <w:p w14:paraId="2CA8A5EC" w14:textId="77777777" w:rsidR="00B56C71" w:rsidRPr="0089635A" w:rsidRDefault="00B56C71" w:rsidP="00B56C71">
      <w:pPr>
        <w:rPr>
          <w:rFonts w:ascii="Times New Roman" w:hAnsi="Times New Roman" w:cs="Times New Roman"/>
          <w:b/>
          <w:sz w:val="24"/>
          <w:szCs w:val="24"/>
        </w:rPr>
      </w:pPr>
      <w:r w:rsidRPr="0089635A">
        <w:rPr>
          <w:rFonts w:ascii="Times New Roman" w:hAnsi="Times New Roman" w:cs="Times New Roman"/>
          <w:b/>
          <w:sz w:val="24"/>
          <w:szCs w:val="24"/>
        </w:rPr>
        <w:t>Schedule 1 – Amendments</w:t>
      </w:r>
    </w:p>
    <w:p w14:paraId="2CA8A5ED" w14:textId="77777777" w:rsidR="00B56C71" w:rsidRPr="0089635A" w:rsidRDefault="00B56C71" w:rsidP="00B56C71">
      <w:pPr>
        <w:rPr>
          <w:rFonts w:ascii="Times New Roman" w:hAnsi="Times New Roman" w:cs="Times New Roman"/>
          <w:sz w:val="24"/>
          <w:szCs w:val="24"/>
        </w:rPr>
      </w:pPr>
      <w:r w:rsidRPr="0089635A">
        <w:rPr>
          <w:rFonts w:ascii="Times New Roman" w:hAnsi="Times New Roman" w:cs="Times New Roman"/>
          <w:sz w:val="24"/>
          <w:szCs w:val="24"/>
        </w:rPr>
        <w:t>Item 1</w:t>
      </w:r>
      <w:r w:rsidR="006C59DE" w:rsidRPr="0089635A">
        <w:rPr>
          <w:rFonts w:ascii="Times New Roman" w:hAnsi="Times New Roman" w:cs="Times New Roman"/>
          <w:sz w:val="24"/>
          <w:szCs w:val="24"/>
        </w:rPr>
        <w:t xml:space="preserve"> </w:t>
      </w:r>
      <w:r w:rsidR="000A035A" w:rsidRPr="0089635A">
        <w:rPr>
          <w:rFonts w:ascii="Times New Roman" w:hAnsi="Times New Roman" w:cs="Times New Roman"/>
          <w:sz w:val="24"/>
          <w:szCs w:val="24"/>
        </w:rPr>
        <w:t xml:space="preserve">repeals the definitions of Telstra, Telstra Corporation Limited, Telstra Limited, Telstra-Equipped Services, Transition Period and Transition End Date. </w:t>
      </w:r>
      <w:r w:rsidR="008436F1" w:rsidRPr="0089635A">
        <w:rPr>
          <w:rFonts w:ascii="Times New Roman" w:hAnsi="Times New Roman" w:cs="Times New Roman"/>
          <w:sz w:val="24"/>
          <w:szCs w:val="24"/>
        </w:rPr>
        <w:t xml:space="preserve">It also repeals subsection 4(2) of the Principal Declaration, which established when Telstra Limited was the SIP rather than Telstra Corporation Limited, following Telstra’s restructure in 2021. </w:t>
      </w:r>
      <w:r w:rsidR="00FC2A3D" w:rsidRPr="0089635A">
        <w:rPr>
          <w:rFonts w:ascii="Times New Roman" w:hAnsi="Times New Roman" w:cs="Times New Roman"/>
          <w:sz w:val="24"/>
          <w:szCs w:val="24"/>
        </w:rPr>
        <w:t xml:space="preserve">These </w:t>
      </w:r>
      <w:r w:rsidR="008436F1" w:rsidRPr="0089635A">
        <w:rPr>
          <w:rFonts w:ascii="Times New Roman" w:hAnsi="Times New Roman" w:cs="Times New Roman"/>
          <w:sz w:val="24"/>
          <w:szCs w:val="24"/>
        </w:rPr>
        <w:t>clauses</w:t>
      </w:r>
      <w:r w:rsidR="00FC2A3D" w:rsidRPr="0089635A">
        <w:rPr>
          <w:rFonts w:ascii="Times New Roman" w:hAnsi="Times New Roman" w:cs="Times New Roman"/>
          <w:sz w:val="24"/>
          <w:szCs w:val="24"/>
        </w:rPr>
        <w:t xml:space="preserve"> are no longer </w:t>
      </w:r>
      <w:r w:rsidR="008436F1" w:rsidRPr="0089635A">
        <w:rPr>
          <w:rFonts w:ascii="Times New Roman" w:hAnsi="Times New Roman" w:cs="Times New Roman"/>
          <w:sz w:val="24"/>
          <w:szCs w:val="24"/>
        </w:rPr>
        <w:t>required given Telstra Limited has ceased to be a SIP.</w:t>
      </w:r>
    </w:p>
    <w:p w14:paraId="2CA8A5EE" w14:textId="77777777" w:rsidR="008436F1" w:rsidRPr="0089635A" w:rsidRDefault="00B56C71" w:rsidP="00B56C71">
      <w:pPr>
        <w:rPr>
          <w:rFonts w:ascii="Times New Roman" w:hAnsi="Times New Roman" w:cs="Times New Roman"/>
          <w:sz w:val="24"/>
          <w:szCs w:val="24"/>
        </w:rPr>
      </w:pPr>
      <w:r w:rsidRPr="0089635A">
        <w:rPr>
          <w:rFonts w:ascii="Times New Roman" w:hAnsi="Times New Roman" w:cs="Times New Roman"/>
          <w:sz w:val="24"/>
          <w:szCs w:val="24"/>
        </w:rPr>
        <w:t xml:space="preserve">Item 2 </w:t>
      </w:r>
      <w:r w:rsidR="000A035A" w:rsidRPr="0089635A">
        <w:rPr>
          <w:rFonts w:ascii="Times New Roman" w:hAnsi="Times New Roman" w:cs="Times New Roman"/>
          <w:sz w:val="24"/>
          <w:szCs w:val="24"/>
        </w:rPr>
        <w:t xml:space="preserve">repeals </w:t>
      </w:r>
      <w:r w:rsidR="008436F1" w:rsidRPr="0089635A">
        <w:rPr>
          <w:rFonts w:ascii="Times New Roman" w:hAnsi="Times New Roman" w:cs="Times New Roman"/>
          <w:sz w:val="24"/>
          <w:szCs w:val="24"/>
        </w:rPr>
        <w:t>subsection 5(3), which established a transition of SIP responsibilities from Telstra to Opticomm. As the transition is now complete the subsection is no longer operative.</w:t>
      </w:r>
    </w:p>
    <w:p w14:paraId="2CA8A5EF" w14:textId="77777777" w:rsidR="00B56C71" w:rsidRPr="0089635A" w:rsidRDefault="008436F1" w:rsidP="00B56C71">
      <w:pPr>
        <w:rPr>
          <w:rFonts w:ascii="Times New Roman" w:hAnsi="Times New Roman" w:cs="Times New Roman"/>
          <w:sz w:val="24"/>
          <w:szCs w:val="24"/>
        </w:rPr>
      </w:pPr>
      <w:r w:rsidRPr="0089635A">
        <w:rPr>
          <w:rFonts w:ascii="Times New Roman" w:hAnsi="Times New Roman" w:cs="Times New Roman"/>
          <w:sz w:val="24"/>
          <w:szCs w:val="24"/>
        </w:rPr>
        <w:t xml:space="preserve">Item 3 sets out changes to </w:t>
      </w:r>
      <w:proofErr w:type="spellStart"/>
      <w:r w:rsidRPr="0089635A">
        <w:rPr>
          <w:rFonts w:ascii="Times New Roman" w:hAnsi="Times New Roman" w:cs="Times New Roman"/>
          <w:sz w:val="24"/>
          <w:szCs w:val="24"/>
        </w:rPr>
        <w:t>Commsco’s</w:t>
      </w:r>
      <w:proofErr w:type="spellEnd"/>
      <w:r w:rsidRPr="0089635A">
        <w:rPr>
          <w:rFonts w:ascii="Times New Roman" w:hAnsi="Times New Roman" w:cs="Times New Roman"/>
          <w:sz w:val="24"/>
          <w:szCs w:val="24"/>
        </w:rPr>
        <w:t xml:space="preserve"> SIP responsibilities. Currently, Schedule 3A includes 11 service areas. The Amending Declaration introduces another five service areas with </w:t>
      </w:r>
      <w:proofErr w:type="spellStart"/>
      <w:r w:rsidRPr="0089635A">
        <w:rPr>
          <w:rFonts w:ascii="Times New Roman" w:hAnsi="Times New Roman" w:cs="Times New Roman"/>
          <w:sz w:val="24"/>
          <w:szCs w:val="24"/>
        </w:rPr>
        <w:t>Commsco</w:t>
      </w:r>
      <w:proofErr w:type="spellEnd"/>
      <w:r w:rsidRPr="0089635A">
        <w:rPr>
          <w:rFonts w:ascii="Times New Roman" w:hAnsi="Times New Roman" w:cs="Times New Roman"/>
          <w:sz w:val="24"/>
          <w:szCs w:val="24"/>
        </w:rPr>
        <w:t xml:space="preserve"> as the SIP. The Amending Declaration achieves this by repealing the current Schedule 3A and replacing it with a new schedule 3A that sets out all of the service areas in alphabetical order.</w:t>
      </w:r>
    </w:p>
    <w:p w14:paraId="2CA8A5F0" w14:textId="77777777" w:rsidR="00B56C71" w:rsidRPr="0089635A" w:rsidRDefault="00B56C71" w:rsidP="00B56C71">
      <w:pPr>
        <w:rPr>
          <w:rFonts w:ascii="Times New Roman" w:hAnsi="Times New Roman" w:cs="Times New Roman"/>
          <w:sz w:val="24"/>
          <w:szCs w:val="24"/>
        </w:rPr>
      </w:pPr>
      <w:r w:rsidRPr="0089635A">
        <w:rPr>
          <w:rFonts w:ascii="Times New Roman" w:hAnsi="Times New Roman" w:cs="Times New Roman"/>
          <w:sz w:val="24"/>
          <w:szCs w:val="24"/>
        </w:rPr>
        <w:t>Item</w:t>
      </w:r>
      <w:r w:rsidR="005E286F" w:rsidRPr="0089635A">
        <w:rPr>
          <w:rFonts w:ascii="Times New Roman" w:hAnsi="Times New Roman" w:cs="Times New Roman"/>
          <w:sz w:val="24"/>
          <w:szCs w:val="24"/>
        </w:rPr>
        <w:t xml:space="preserve"> 4 </w:t>
      </w:r>
      <w:r w:rsidR="001F553A" w:rsidRPr="0089635A">
        <w:rPr>
          <w:rFonts w:ascii="Times New Roman" w:hAnsi="Times New Roman" w:cs="Times New Roman"/>
          <w:sz w:val="24"/>
          <w:szCs w:val="24"/>
        </w:rPr>
        <w:t>repeals item 561 from Schedule 8 (LBN Co)</w:t>
      </w:r>
      <w:r w:rsidR="008436F1" w:rsidRPr="0089635A">
        <w:rPr>
          <w:rFonts w:ascii="Times New Roman" w:hAnsi="Times New Roman" w:cs="Times New Roman"/>
          <w:sz w:val="24"/>
          <w:szCs w:val="24"/>
        </w:rPr>
        <w:t>, to remove a service area that is no longer being serviced by LBN Co</w:t>
      </w:r>
      <w:r w:rsidR="001F553A" w:rsidRPr="0089635A">
        <w:rPr>
          <w:rFonts w:ascii="Times New Roman" w:hAnsi="Times New Roman" w:cs="Times New Roman"/>
          <w:sz w:val="24"/>
          <w:szCs w:val="24"/>
        </w:rPr>
        <w:t xml:space="preserve">. </w:t>
      </w:r>
    </w:p>
    <w:p w14:paraId="2CA8A5F1" w14:textId="77777777" w:rsidR="00B56C71" w:rsidRPr="0089635A" w:rsidRDefault="00B56C71" w:rsidP="00B56C71">
      <w:pPr>
        <w:rPr>
          <w:rFonts w:ascii="Times New Roman" w:hAnsi="Times New Roman" w:cs="Times New Roman"/>
          <w:sz w:val="24"/>
          <w:szCs w:val="24"/>
        </w:rPr>
      </w:pPr>
      <w:r w:rsidRPr="0089635A">
        <w:rPr>
          <w:rFonts w:ascii="Times New Roman" w:hAnsi="Times New Roman" w:cs="Times New Roman"/>
          <w:sz w:val="24"/>
          <w:szCs w:val="24"/>
        </w:rPr>
        <w:t>Item 5</w:t>
      </w:r>
      <w:r w:rsidR="001F553A" w:rsidRPr="0089635A">
        <w:rPr>
          <w:rFonts w:ascii="Times New Roman" w:hAnsi="Times New Roman" w:cs="Times New Roman"/>
          <w:sz w:val="24"/>
          <w:szCs w:val="24"/>
        </w:rPr>
        <w:t xml:space="preserve"> repeals items 6, 9, 10, 13, 27, 39, 40, 45, 46, 47, 48, 49, 50, 54, 55, 56, 58, 66, 67, and 84 from Schedule 11 (OPENetworks). </w:t>
      </w:r>
      <w:r w:rsidR="008436F1" w:rsidRPr="0089635A">
        <w:rPr>
          <w:rFonts w:ascii="Times New Roman" w:hAnsi="Times New Roman" w:cs="Times New Roman"/>
          <w:sz w:val="24"/>
          <w:szCs w:val="24"/>
        </w:rPr>
        <w:t>These areas are all being removed as the original data supplied by Uniti included a number of overlaps and duplications.</w:t>
      </w:r>
    </w:p>
    <w:p w14:paraId="2CA8A5F2" w14:textId="77777777" w:rsidR="00B56C71" w:rsidRPr="0089635A" w:rsidRDefault="00B56C71" w:rsidP="00B56C71">
      <w:pPr>
        <w:rPr>
          <w:rFonts w:ascii="Times New Roman" w:hAnsi="Times New Roman" w:cs="Times New Roman"/>
          <w:sz w:val="24"/>
          <w:szCs w:val="24"/>
        </w:rPr>
      </w:pPr>
      <w:r w:rsidRPr="0089635A">
        <w:rPr>
          <w:rFonts w:ascii="Times New Roman" w:hAnsi="Times New Roman" w:cs="Times New Roman"/>
          <w:sz w:val="24"/>
          <w:szCs w:val="24"/>
        </w:rPr>
        <w:lastRenderedPageBreak/>
        <w:t>Item</w:t>
      </w:r>
      <w:r w:rsidR="008436F1" w:rsidRPr="0089635A">
        <w:rPr>
          <w:rFonts w:ascii="Times New Roman" w:hAnsi="Times New Roman" w:cs="Times New Roman"/>
          <w:sz w:val="24"/>
          <w:szCs w:val="24"/>
        </w:rPr>
        <w:t>s</w:t>
      </w:r>
      <w:r w:rsidRPr="0089635A">
        <w:rPr>
          <w:rFonts w:ascii="Times New Roman" w:hAnsi="Times New Roman" w:cs="Times New Roman"/>
          <w:sz w:val="24"/>
          <w:szCs w:val="24"/>
        </w:rPr>
        <w:t xml:space="preserve"> </w:t>
      </w:r>
      <w:r w:rsidR="001F553A" w:rsidRPr="0089635A">
        <w:rPr>
          <w:rFonts w:ascii="Times New Roman" w:hAnsi="Times New Roman" w:cs="Times New Roman"/>
          <w:sz w:val="24"/>
          <w:szCs w:val="24"/>
        </w:rPr>
        <w:t>6</w:t>
      </w:r>
      <w:r w:rsidR="008436F1" w:rsidRPr="0089635A">
        <w:rPr>
          <w:rFonts w:ascii="Times New Roman" w:hAnsi="Times New Roman" w:cs="Times New Roman"/>
          <w:sz w:val="24"/>
          <w:szCs w:val="24"/>
        </w:rPr>
        <w:t>-9</w:t>
      </w:r>
      <w:r w:rsidR="001F553A" w:rsidRPr="0089635A">
        <w:rPr>
          <w:rFonts w:ascii="Times New Roman" w:hAnsi="Times New Roman" w:cs="Times New Roman"/>
          <w:sz w:val="24"/>
          <w:szCs w:val="24"/>
        </w:rPr>
        <w:t xml:space="preserve"> repeal and replace item</w:t>
      </w:r>
      <w:r w:rsidR="008436F1" w:rsidRPr="0089635A">
        <w:rPr>
          <w:rFonts w:ascii="Times New Roman" w:hAnsi="Times New Roman" w:cs="Times New Roman"/>
          <w:sz w:val="24"/>
          <w:szCs w:val="24"/>
        </w:rPr>
        <w:t>s</w:t>
      </w:r>
      <w:r w:rsidR="001F553A" w:rsidRPr="0089635A">
        <w:rPr>
          <w:rFonts w:ascii="Times New Roman" w:hAnsi="Times New Roman" w:cs="Times New Roman"/>
          <w:sz w:val="24"/>
          <w:szCs w:val="24"/>
        </w:rPr>
        <w:t xml:space="preserve"> 57</w:t>
      </w:r>
      <w:r w:rsidR="008436F1" w:rsidRPr="0089635A">
        <w:rPr>
          <w:rFonts w:ascii="Times New Roman" w:hAnsi="Times New Roman" w:cs="Times New Roman"/>
          <w:sz w:val="24"/>
          <w:szCs w:val="24"/>
        </w:rPr>
        <w:t>, 69, 71A and 83</w:t>
      </w:r>
      <w:r w:rsidR="001F553A" w:rsidRPr="0089635A">
        <w:rPr>
          <w:rFonts w:ascii="Times New Roman" w:hAnsi="Times New Roman" w:cs="Times New Roman"/>
          <w:sz w:val="24"/>
          <w:szCs w:val="24"/>
        </w:rPr>
        <w:t xml:space="preserve"> in Schedule 11 (OPENetworks). </w:t>
      </w:r>
      <w:r w:rsidR="008436F1" w:rsidRPr="0089635A">
        <w:rPr>
          <w:rFonts w:ascii="Times New Roman" w:hAnsi="Times New Roman" w:cs="Times New Roman"/>
          <w:sz w:val="24"/>
          <w:szCs w:val="24"/>
        </w:rPr>
        <w:t>These items are all being amended as a result of boundary corrections.</w:t>
      </w:r>
    </w:p>
    <w:p w14:paraId="2CA8A5F3" w14:textId="77777777" w:rsidR="00EC352E" w:rsidRPr="0089635A" w:rsidRDefault="00EC352E" w:rsidP="00B56C71">
      <w:pPr>
        <w:rPr>
          <w:rFonts w:ascii="Times New Roman" w:hAnsi="Times New Roman" w:cs="Times New Roman"/>
          <w:sz w:val="24"/>
          <w:szCs w:val="24"/>
        </w:rPr>
      </w:pPr>
      <w:r w:rsidRPr="0089635A">
        <w:rPr>
          <w:rFonts w:ascii="Times New Roman" w:hAnsi="Times New Roman" w:cs="Times New Roman"/>
          <w:sz w:val="24"/>
          <w:szCs w:val="24"/>
        </w:rPr>
        <w:t xml:space="preserve">Item 10 </w:t>
      </w:r>
      <w:r w:rsidR="00225A86" w:rsidRPr="0089635A">
        <w:rPr>
          <w:rFonts w:ascii="Times New Roman" w:hAnsi="Times New Roman" w:cs="Times New Roman"/>
          <w:sz w:val="24"/>
          <w:szCs w:val="24"/>
        </w:rPr>
        <w:t xml:space="preserve">inserts </w:t>
      </w:r>
      <w:r w:rsidRPr="0089635A">
        <w:rPr>
          <w:rFonts w:ascii="Times New Roman" w:hAnsi="Times New Roman" w:cs="Times New Roman"/>
          <w:sz w:val="24"/>
          <w:szCs w:val="24"/>
        </w:rPr>
        <w:t>a</w:t>
      </w:r>
      <w:r w:rsidR="008436F1" w:rsidRPr="0089635A">
        <w:rPr>
          <w:rFonts w:ascii="Times New Roman" w:hAnsi="Times New Roman" w:cs="Times New Roman"/>
          <w:sz w:val="24"/>
          <w:szCs w:val="24"/>
        </w:rPr>
        <w:t xml:space="preserve"> new Schedule 12A after</w:t>
      </w:r>
      <w:r w:rsidRPr="0089635A">
        <w:rPr>
          <w:rFonts w:ascii="Times New Roman" w:hAnsi="Times New Roman" w:cs="Times New Roman"/>
          <w:sz w:val="24"/>
          <w:szCs w:val="24"/>
        </w:rPr>
        <w:t xml:space="preserve"> Schedule 12 (Opticomm</w:t>
      </w:r>
      <w:r w:rsidR="008436F1" w:rsidRPr="0089635A">
        <w:rPr>
          <w:rFonts w:ascii="Times New Roman" w:hAnsi="Times New Roman" w:cs="Times New Roman"/>
          <w:sz w:val="24"/>
          <w:szCs w:val="24"/>
        </w:rPr>
        <w:t xml:space="preserve">), titled </w:t>
      </w:r>
      <w:r w:rsidRPr="0089635A">
        <w:rPr>
          <w:rFonts w:ascii="Times New Roman" w:hAnsi="Times New Roman" w:cs="Times New Roman"/>
          <w:sz w:val="24"/>
          <w:szCs w:val="24"/>
        </w:rPr>
        <w:t xml:space="preserve">Opticomm Pty Ltd (former Telstra Designated Service Areas). </w:t>
      </w:r>
      <w:r w:rsidR="008436F1" w:rsidRPr="0089635A">
        <w:rPr>
          <w:rFonts w:ascii="Times New Roman" w:hAnsi="Times New Roman" w:cs="Times New Roman"/>
          <w:sz w:val="24"/>
          <w:szCs w:val="24"/>
        </w:rPr>
        <w:t>This replaces the former Schedule 16A and establishes that Opticomm is now the sole SIP for the service areas.</w:t>
      </w:r>
    </w:p>
    <w:p w14:paraId="2CA8A5F4" w14:textId="77777777" w:rsidR="00D6015A" w:rsidRPr="0089635A" w:rsidRDefault="008436F1" w:rsidP="00B56C71">
      <w:pPr>
        <w:rPr>
          <w:rFonts w:ascii="Times New Roman" w:hAnsi="Times New Roman" w:cs="Times New Roman"/>
          <w:sz w:val="24"/>
          <w:szCs w:val="24"/>
        </w:rPr>
      </w:pPr>
      <w:r w:rsidRPr="0089635A">
        <w:rPr>
          <w:rFonts w:ascii="Times New Roman" w:hAnsi="Times New Roman" w:cs="Times New Roman"/>
          <w:sz w:val="24"/>
          <w:szCs w:val="24"/>
        </w:rPr>
        <w:t>As a consequential amendment, i</w:t>
      </w:r>
      <w:r w:rsidR="00EC352E" w:rsidRPr="0089635A">
        <w:rPr>
          <w:rFonts w:ascii="Times New Roman" w:hAnsi="Times New Roman" w:cs="Times New Roman"/>
          <w:sz w:val="24"/>
          <w:szCs w:val="24"/>
        </w:rPr>
        <w:t>tem 11 repeals Schedule 16A</w:t>
      </w:r>
      <w:r w:rsidRPr="0089635A">
        <w:rPr>
          <w:rFonts w:ascii="Times New Roman" w:hAnsi="Times New Roman" w:cs="Times New Roman"/>
          <w:sz w:val="24"/>
          <w:szCs w:val="24"/>
        </w:rPr>
        <w:t>, which previously established that both Opticomm and Telstra were the SIPs for the Velocity network areas during the period of migration from Telstra to Opticomm in those areas.</w:t>
      </w:r>
    </w:p>
    <w:p w14:paraId="2CA8A5F5" w14:textId="77777777" w:rsidR="00D6015A" w:rsidRPr="0089635A" w:rsidRDefault="00D6015A" w:rsidP="00D6015A">
      <w:pPr>
        <w:rPr>
          <w:rFonts w:ascii="Times New Roman" w:hAnsi="Times New Roman" w:cs="Times New Roman"/>
          <w:b/>
          <w:sz w:val="24"/>
          <w:szCs w:val="24"/>
        </w:rPr>
      </w:pPr>
      <w:r w:rsidRPr="0089635A">
        <w:rPr>
          <w:rFonts w:ascii="Times New Roman" w:hAnsi="Times New Roman" w:cs="Times New Roman"/>
          <w:b/>
          <w:sz w:val="24"/>
          <w:szCs w:val="24"/>
        </w:rPr>
        <w:t>Schedule 2 – Repeals</w:t>
      </w:r>
    </w:p>
    <w:p w14:paraId="2CA8A5F6" w14:textId="77777777" w:rsidR="00B56C71" w:rsidRPr="0089635A" w:rsidRDefault="00D6015A" w:rsidP="00B56C71">
      <w:pPr>
        <w:rPr>
          <w:rFonts w:ascii="Times New Roman" w:hAnsi="Times New Roman" w:cs="Times New Roman"/>
          <w:sz w:val="24"/>
          <w:szCs w:val="24"/>
        </w:rPr>
      </w:pPr>
      <w:r w:rsidRPr="0089635A">
        <w:rPr>
          <w:rFonts w:ascii="Times New Roman" w:hAnsi="Times New Roman" w:cs="Times New Roman"/>
          <w:sz w:val="24"/>
          <w:szCs w:val="24"/>
        </w:rPr>
        <w:t xml:space="preserve">Item 1 of Schedule 2 repeals the </w:t>
      </w:r>
      <w:r w:rsidRPr="0089635A">
        <w:rPr>
          <w:rFonts w:ascii="Times New Roman" w:hAnsi="Times New Roman" w:cs="Times New Roman"/>
          <w:i/>
          <w:sz w:val="24"/>
          <w:szCs w:val="24"/>
        </w:rPr>
        <w:t xml:space="preserve">Telecommunications (Exceptions to Statutory Infrastructure Provider Obligations – Telstra and Opticomm Pty Ltd) Determination 2022 </w:t>
      </w:r>
      <w:r w:rsidRPr="0089635A">
        <w:rPr>
          <w:rFonts w:ascii="Times New Roman" w:hAnsi="Times New Roman" w:cs="Times New Roman"/>
          <w:sz w:val="24"/>
          <w:szCs w:val="24"/>
        </w:rPr>
        <w:t>instrument.</w:t>
      </w:r>
      <w:r w:rsidR="00C804C6" w:rsidRPr="0089635A">
        <w:rPr>
          <w:rFonts w:ascii="Times New Roman" w:hAnsi="Times New Roman" w:cs="Times New Roman"/>
          <w:sz w:val="24"/>
          <w:szCs w:val="24"/>
        </w:rPr>
        <w:t xml:space="preserve"> The instrument </w:t>
      </w:r>
      <w:r w:rsidR="008436F1" w:rsidRPr="0089635A">
        <w:rPr>
          <w:rFonts w:ascii="Times New Roman" w:hAnsi="Times New Roman" w:cs="Times New Roman"/>
          <w:sz w:val="24"/>
          <w:szCs w:val="24"/>
        </w:rPr>
        <w:t>is now redundant as Telstra is no longer a SIP and the migration of Velocity network customers to Opticomm has been completed.</w:t>
      </w:r>
      <w:r w:rsidR="00225A86" w:rsidRPr="0089635A">
        <w:rPr>
          <w:rFonts w:ascii="Times New Roman" w:hAnsi="Times New Roman" w:cs="Times New Roman"/>
          <w:sz w:val="24"/>
          <w:szCs w:val="24"/>
        </w:rPr>
        <w:t xml:space="preserve"> </w:t>
      </w:r>
      <w:r w:rsidRPr="0089635A">
        <w:rPr>
          <w:rFonts w:ascii="Times New Roman" w:hAnsi="Times New Roman" w:cs="Times New Roman"/>
          <w:sz w:val="24"/>
          <w:szCs w:val="24"/>
        </w:rPr>
        <w:t xml:space="preserve">  </w:t>
      </w:r>
      <w:r w:rsidR="00B56C71" w:rsidRPr="0089635A">
        <w:rPr>
          <w:rFonts w:ascii="Times New Roman" w:hAnsi="Times New Roman" w:cs="Times New Roman"/>
          <w:sz w:val="24"/>
          <w:szCs w:val="24"/>
        </w:rPr>
        <w:t xml:space="preserve">  </w:t>
      </w:r>
    </w:p>
    <w:p w14:paraId="2CA8A5F7" w14:textId="77777777" w:rsidR="00B56C71" w:rsidRPr="0089635A" w:rsidRDefault="00B56C71" w:rsidP="00B56C71">
      <w:pPr>
        <w:rPr>
          <w:rFonts w:ascii="Times New Roman" w:hAnsi="Times New Roman" w:cs="Times New Roman"/>
          <w:sz w:val="24"/>
          <w:szCs w:val="24"/>
        </w:rPr>
      </w:pPr>
      <w:r w:rsidRPr="0089635A">
        <w:rPr>
          <w:rFonts w:ascii="Times New Roman" w:hAnsi="Times New Roman" w:cs="Times New Roman"/>
          <w:sz w:val="24"/>
          <w:szCs w:val="24"/>
        </w:rPr>
        <w:br w:type="page"/>
      </w:r>
    </w:p>
    <w:p w14:paraId="2CA8A5F8" w14:textId="77777777" w:rsidR="00B56C71" w:rsidRPr="0089635A" w:rsidRDefault="00B56C71" w:rsidP="00B56C71">
      <w:pPr>
        <w:jc w:val="right"/>
        <w:rPr>
          <w:rFonts w:ascii="Times New Roman" w:hAnsi="Times New Roman" w:cs="Times New Roman"/>
          <w:b/>
          <w:sz w:val="24"/>
          <w:szCs w:val="24"/>
        </w:rPr>
      </w:pPr>
      <w:r w:rsidRPr="0089635A">
        <w:rPr>
          <w:rFonts w:ascii="Times New Roman" w:hAnsi="Times New Roman" w:cs="Times New Roman"/>
          <w:b/>
          <w:sz w:val="24"/>
          <w:szCs w:val="24"/>
        </w:rPr>
        <w:lastRenderedPageBreak/>
        <w:t>Attachment B</w:t>
      </w:r>
    </w:p>
    <w:p w14:paraId="2CA8A5F9" w14:textId="77777777" w:rsidR="00B56C71" w:rsidRPr="0089635A" w:rsidRDefault="00B56C71" w:rsidP="00B56C71">
      <w:pPr>
        <w:pStyle w:val="Heading2"/>
        <w:spacing w:after="0"/>
        <w:rPr>
          <w:rFonts w:eastAsiaTheme="minorHAnsi"/>
          <w:sz w:val="24"/>
          <w:szCs w:val="24"/>
        </w:rPr>
      </w:pPr>
      <w:r w:rsidRPr="0089635A">
        <w:rPr>
          <w:rFonts w:eastAsiaTheme="minorHAnsi"/>
          <w:sz w:val="24"/>
          <w:szCs w:val="24"/>
        </w:rPr>
        <w:t>Statement of Compatibility with Human Rights</w:t>
      </w:r>
    </w:p>
    <w:p w14:paraId="2CA8A5FA" w14:textId="77777777" w:rsidR="00B56C71" w:rsidRPr="0089635A" w:rsidRDefault="00B56C71" w:rsidP="00B56C71">
      <w:pPr>
        <w:spacing w:before="120" w:after="0"/>
        <w:jc w:val="center"/>
        <w:rPr>
          <w:rFonts w:ascii="Times New Roman" w:hAnsi="Times New Roman"/>
          <w:sz w:val="24"/>
          <w:szCs w:val="24"/>
        </w:rPr>
      </w:pPr>
      <w:r w:rsidRPr="0089635A">
        <w:rPr>
          <w:rFonts w:ascii="Times New Roman" w:hAnsi="Times New Roman"/>
          <w:i/>
          <w:sz w:val="24"/>
          <w:szCs w:val="24"/>
        </w:rPr>
        <w:t>Prepared in accordance with Part 3 of the Human Rights (Parliamentary Scrutiny) Act 2011</w:t>
      </w:r>
    </w:p>
    <w:p w14:paraId="2CA8A5FB" w14:textId="77777777" w:rsidR="00B56C71" w:rsidRPr="0089635A" w:rsidRDefault="00B56C71" w:rsidP="00B56C71">
      <w:pPr>
        <w:spacing w:after="0"/>
        <w:jc w:val="center"/>
        <w:rPr>
          <w:rFonts w:ascii="Times New Roman" w:hAnsi="Times New Roman"/>
          <w:sz w:val="24"/>
          <w:szCs w:val="24"/>
        </w:rPr>
      </w:pPr>
    </w:p>
    <w:p w14:paraId="2CA8A5FC" w14:textId="77777777" w:rsidR="00B56C71" w:rsidRPr="0089635A" w:rsidRDefault="00B56C71" w:rsidP="00B56C71">
      <w:pPr>
        <w:jc w:val="center"/>
        <w:rPr>
          <w:rFonts w:ascii="Times New Roman" w:hAnsi="Times New Roman"/>
          <w:b/>
          <w:sz w:val="24"/>
          <w:szCs w:val="24"/>
        </w:rPr>
      </w:pPr>
      <w:r w:rsidRPr="0089635A">
        <w:rPr>
          <w:rFonts w:ascii="Times New Roman" w:hAnsi="Times New Roman"/>
          <w:b/>
          <w:sz w:val="24"/>
          <w:szCs w:val="24"/>
        </w:rPr>
        <w:t>Telecommunications (Designated Service Area and Statutory Infrastructure Provider) Amendment Declaration (No. 1) 202</w:t>
      </w:r>
      <w:r w:rsidR="00157340" w:rsidRPr="0089635A">
        <w:rPr>
          <w:rFonts w:ascii="Times New Roman" w:hAnsi="Times New Roman"/>
          <w:b/>
          <w:sz w:val="24"/>
          <w:szCs w:val="24"/>
        </w:rPr>
        <w:t>4</w:t>
      </w:r>
    </w:p>
    <w:p w14:paraId="2CA8A5FD" w14:textId="77777777" w:rsidR="00B56C71" w:rsidRPr="0089635A" w:rsidRDefault="00B56C71" w:rsidP="00B56C71">
      <w:pPr>
        <w:shd w:val="clear" w:color="auto" w:fill="FFFFFF"/>
        <w:spacing w:before="240"/>
        <w:rPr>
          <w:rFonts w:ascii="Times New Roman" w:hAnsi="Times New Roman"/>
          <w:b/>
          <w:i/>
          <w:sz w:val="24"/>
          <w:szCs w:val="24"/>
        </w:rPr>
      </w:pPr>
      <w:r w:rsidRPr="0089635A">
        <w:rPr>
          <w:rFonts w:ascii="Times New Roman" w:hAnsi="Times New Roman"/>
          <w:b/>
          <w:i/>
          <w:sz w:val="24"/>
          <w:szCs w:val="24"/>
        </w:rPr>
        <w:t xml:space="preserve">Overview </w:t>
      </w:r>
    </w:p>
    <w:p w14:paraId="2CA8A5FE" w14:textId="77777777" w:rsidR="008436F1" w:rsidRPr="0089635A" w:rsidRDefault="008436F1" w:rsidP="008436F1">
      <w:pPr>
        <w:rPr>
          <w:rFonts w:ascii="Times New Roman" w:hAnsi="Times New Roman" w:cs="Times New Roman"/>
          <w:sz w:val="24"/>
          <w:szCs w:val="24"/>
        </w:rPr>
      </w:pPr>
      <w:r w:rsidRPr="0089635A">
        <w:rPr>
          <w:rFonts w:ascii="Times New Roman" w:hAnsi="Times New Roman" w:cs="Times New Roman"/>
          <w:sz w:val="24"/>
          <w:szCs w:val="24"/>
        </w:rPr>
        <w:t xml:space="preserve">The purpose of the Amending Declaration is to amend the </w:t>
      </w:r>
      <w:r w:rsidRPr="0089635A">
        <w:rPr>
          <w:rFonts w:ascii="Times New Roman" w:hAnsi="Times New Roman" w:cs="Times New Roman"/>
          <w:i/>
          <w:sz w:val="24"/>
          <w:szCs w:val="24"/>
        </w:rPr>
        <w:t xml:space="preserve">Telecommunications (Designated Service Area and Statutory Infrastructure Provider) Declaration (No. 1) 2020 </w:t>
      </w:r>
      <w:r w:rsidRPr="0089635A">
        <w:rPr>
          <w:rFonts w:ascii="Times New Roman" w:hAnsi="Times New Roman" w:cs="Times New Roman"/>
          <w:sz w:val="24"/>
          <w:szCs w:val="24"/>
        </w:rPr>
        <w:t xml:space="preserve">(the Principal Declaration) to amend, designate or repeal a small number of service areas under the statutory infrastructure provider (SIP) regime, repeal obligations on Telstra in the Principal Declaration, and repeal an associated instrument that set out obligations on Telstra as part of the transition of customers from its Velocity networks to Opticomm. </w:t>
      </w:r>
    </w:p>
    <w:p w14:paraId="2CA8A5FF" w14:textId="77777777" w:rsidR="008436F1" w:rsidRPr="0089635A" w:rsidRDefault="008436F1" w:rsidP="008436F1">
      <w:pPr>
        <w:rPr>
          <w:rFonts w:ascii="Times New Roman" w:hAnsi="Times New Roman"/>
          <w:sz w:val="24"/>
          <w:szCs w:val="24"/>
        </w:rPr>
      </w:pPr>
      <w:r w:rsidRPr="0089635A">
        <w:rPr>
          <w:rFonts w:ascii="Times New Roman" w:hAnsi="Times New Roman"/>
          <w:sz w:val="24"/>
          <w:szCs w:val="24"/>
        </w:rPr>
        <w:t xml:space="preserve">Telstra ceased operating as a SIP on 31 July 2024, and the obligations on it in the Principal Declaration and associated instrument (the </w:t>
      </w:r>
      <w:r w:rsidRPr="0089635A">
        <w:rPr>
          <w:rFonts w:ascii="Times New Roman" w:hAnsi="Times New Roman"/>
          <w:i/>
          <w:sz w:val="24"/>
          <w:szCs w:val="24"/>
        </w:rPr>
        <w:t>Telecommunications (Exceptions to Statutory Infrastructure Provider Obligations – Telstra and Opticomm Pty Ltd) Determination 2022</w:t>
      </w:r>
      <w:r w:rsidRPr="0089635A">
        <w:rPr>
          <w:rFonts w:ascii="Times New Roman" w:hAnsi="Times New Roman"/>
          <w:sz w:val="24"/>
          <w:szCs w:val="24"/>
        </w:rPr>
        <w:t>) are therefore redundant.</w:t>
      </w:r>
    </w:p>
    <w:p w14:paraId="2CA8A600" w14:textId="77777777" w:rsidR="0036294F" w:rsidRPr="0089635A" w:rsidRDefault="00B56C71" w:rsidP="0036294F">
      <w:pPr>
        <w:shd w:val="clear" w:color="auto" w:fill="FFFFFF"/>
        <w:rPr>
          <w:rFonts w:ascii="Times New Roman" w:hAnsi="Times New Roman"/>
          <w:sz w:val="24"/>
          <w:szCs w:val="24"/>
        </w:rPr>
      </w:pPr>
      <w:r w:rsidRPr="0089635A">
        <w:rPr>
          <w:rFonts w:ascii="Times New Roman" w:hAnsi="Times New Roman"/>
          <w:sz w:val="24"/>
          <w:szCs w:val="24"/>
        </w:rPr>
        <w:t xml:space="preserve">The SIP regime provides a framework for people in Australia to access high-speed broadband wherever they live or work. </w:t>
      </w:r>
      <w:r w:rsidR="0036294F" w:rsidRPr="0089635A">
        <w:rPr>
          <w:rFonts w:ascii="Times New Roman" w:hAnsi="Times New Roman"/>
          <w:sz w:val="24"/>
          <w:szCs w:val="24"/>
        </w:rPr>
        <w:t xml:space="preserve">The key obligations of SIPs are to connect premises in their service areas to their infrastructure, and supply wholesale services on reasonable request from a carriage service provider acting on behalf of an end-user within the designated SIP area. The wholesale services must allow the retail provider to supply ‘qualifying carriage services’, which are broadband services with peak download and upload speeds of at least 25/5 Mbps. On fixed-line or fixed wireless networks, the wholesale services SIPs supply must also enable retail providers to supply voice services. SIPs must also publish the terms and conditions on which they offer to connect premises and supply eligible services to carriage service providers. </w:t>
      </w:r>
    </w:p>
    <w:p w14:paraId="2CA8A601" w14:textId="77777777" w:rsidR="002134D8" w:rsidRPr="0089635A" w:rsidRDefault="002134D8" w:rsidP="002134D8">
      <w:pPr>
        <w:rPr>
          <w:rFonts w:ascii="Times New Roman" w:hAnsi="Times New Roman"/>
          <w:sz w:val="24"/>
          <w:szCs w:val="24"/>
        </w:rPr>
      </w:pPr>
      <w:r w:rsidRPr="0089635A">
        <w:rPr>
          <w:rFonts w:ascii="Times New Roman" w:hAnsi="Times New Roman"/>
          <w:sz w:val="24"/>
          <w:szCs w:val="24"/>
        </w:rPr>
        <w:t xml:space="preserve">The </w:t>
      </w:r>
      <w:r w:rsidR="0036294F" w:rsidRPr="0089635A">
        <w:rPr>
          <w:rFonts w:ascii="Times New Roman" w:hAnsi="Times New Roman"/>
          <w:sz w:val="24"/>
          <w:szCs w:val="24"/>
        </w:rPr>
        <w:t xml:space="preserve">majority of the changes proposed by the </w:t>
      </w:r>
      <w:r w:rsidRPr="0089635A">
        <w:rPr>
          <w:rFonts w:ascii="Times New Roman" w:hAnsi="Times New Roman"/>
          <w:sz w:val="24"/>
          <w:szCs w:val="24"/>
        </w:rPr>
        <w:t xml:space="preserve">Amending Declaration </w:t>
      </w:r>
      <w:r w:rsidR="0036294F" w:rsidRPr="0089635A">
        <w:rPr>
          <w:rFonts w:ascii="Times New Roman" w:hAnsi="Times New Roman"/>
          <w:sz w:val="24"/>
          <w:szCs w:val="24"/>
        </w:rPr>
        <w:t xml:space="preserve">are to amend or repeal some existing SIP service areas where LBN Co or </w:t>
      </w:r>
      <w:proofErr w:type="spellStart"/>
      <w:r w:rsidR="0036294F" w:rsidRPr="0089635A">
        <w:rPr>
          <w:rFonts w:ascii="Times New Roman" w:hAnsi="Times New Roman"/>
          <w:sz w:val="24"/>
          <w:szCs w:val="24"/>
        </w:rPr>
        <w:t>OPENetworks</w:t>
      </w:r>
      <w:proofErr w:type="spellEnd"/>
      <w:r w:rsidR="0036294F" w:rsidRPr="0089635A">
        <w:rPr>
          <w:rFonts w:ascii="Times New Roman" w:hAnsi="Times New Roman"/>
          <w:sz w:val="24"/>
          <w:szCs w:val="24"/>
        </w:rPr>
        <w:t xml:space="preserve"> have been designated as SIPs. Some of the areas had been found to need boundary corrections, or to be duplicated by other SIP areas. The instrument also adds five new service areas to those for which </w:t>
      </w:r>
      <w:proofErr w:type="spellStart"/>
      <w:r w:rsidR="0036294F" w:rsidRPr="0089635A">
        <w:rPr>
          <w:rFonts w:ascii="Times New Roman" w:hAnsi="Times New Roman"/>
          <w:sz w:val="24"/>
          <w:szCs w:val="24"/>
        </w:rPr>
        <w:t>Commsco</w:t>
      </w:r>
      <w:proofErr w:type="spellEnd"/>
      <w:r w:rsidR="0036294F" w:rsidRPr="0089635A">
        <w:rPr>
          <w:rFonts w:ascii="Times New Roman" w:hAnsi="Times New Roman"/>
          <w:sz w:val="24"/>
          <w:szCs w:val="24"/>
        </w:rPr>
        <w:t xml:space="preserve"> has been designated as the SIP. Finally, the Amending Declaration removes obligations on Telstra and </w:t>
      </w:r>
      <w:r w:rsidR="00E634D4" w:rsidRPr="0089635A">
        <w:rPr>
          <w:rFonts w:ascii="Times New Roman" w:hAnsi="Times New Roman" w:cs="Times New Roman"/>
          <w:sz w:val="24"/>
          <w:szCs w:val="24"/>
        </w:rPr>
        <w:t xml:space="preserve">repeals the </w:t>
      </w:r>
      <w:r w:rsidR="00E634D4" w:rsidRPr="0089635A">
        <w:rPr>
          <w:rFonts w:ascii="Times New Roman" w:hAnsi="Times New Roman" w:cs="Times New Roman"/>
          <w:i/>
          <w:sz w:val="24"/>
          <w:szCs w:val="24"/>
        </w:rPr>
        <w:t>Telecommunications (Exceptions to Statutory Infrastructure Provider Obligations – Telstra and Opticomm Pty Ltd) Determination 2022</w:t>
      </w:r>
      <w:r w:rsidR="00E634D4" w:rsidRPr="0089635A">
        <w:rPr>
          <w:rFonts w:ascii="Times New Roman" w:hAnsi="Times New Roman" w:cs="Times New Roman"/>
          <w:sz w:val="24"/>
          <w:szCs w:val="24"/>
        </w:rPr>
        <w:t xml:space="preserve">. </w:t>
      </w:r>
    </w:p>
    <w:p w14:paraId="2CA8A602" w14:textId="77777777" w:rsidR="00B56C71" w:rsidRPr="0089635A" w:rsidRDefault="00B56C71" w:rsidP="00B56C71">
      <w:pPr>
        <w:shd w:val="clear" w:color="auto" w:fill="FFFFFF"/>
        <w:spacing w:before="160" w:after="100" w:afterAutospacing="1"/>
        <w:rPr>
          <w:rFonts w:ascii="Times New Roman" w:hAnsi="Times New Roman"/>
          <w:sz w:val="24"/>
          <w:szCs w:val="24"/>
        </w:rPr>
      </w:pPr>
      <w:r w:rsidRPr="0089635A">
        <w:rPr>
          <w:rFonts w:ascii="Times New Roman" w:hAnsi="Times New Roman"/>
          <w:sz w:val="24"/>
          <w:szCs w:val="24"/>
        </w:rPr>
        <w:t xml:space="preserve">Designated service areas are geographic areas in which telecommunications networks have been built by carriers other than NBN Co and the Minister has determined that those carriers, rather than NBN Co, should fulfil SIP obligations. Once a service area is designated, end-users living or working in such areas have certainty that they will have access to infrastructure that supports the delivery of superfast broadband services, as well as voice services (where fixed-line or fixed wireless networks are used). Access to </w:t>
      </w:r>
      <w:r w:rsidRPr="0089635A">
        <w:rPr>
          <w:rFonts w:ascii="Times New Roman" w:hAnsi="Times New Roman"/>
          <w:sz w:val="24"/>
          <w:szCs w:val="24"/>
        </w:rPr>
        <w:lastRenderedPageBreak/>
        <w:t>telecommunications services is important for social, economic, political and cultural participation.</w:t>
      </w:r>
    </w:p>
    <w:p w14:paraId="2CA8A603" w14:textId="77777777" w:rsidR="00B56C71" w:rsidRPr="0089635A" w:rsidRDefault="00B56C71" w:rsidP="00B56C71">
      <w:pPr>
        <w:shd w:val="clear" w:color="auto" w:fill="FFFFFF"/>
        <w:spacing w:before="160"/>
        <w:rPr>
          <w:rFonts w:ascii="Times New Roman" w:hAnsi="Times New Roman"/>
          <w:sz w:val="24"/>
          <w:szCs w:val="24"/>
        </w:rPr>
      </w:pPr>
      <w:r w:rsidRPr="0089635A">
        <w:rPr>
          <w:rFonts w:ascii="Times New Roman" w:hAnsi="Times New Roman"/>
          <w:sz w:val="24"/>
          <w:szCs w:val="24"/>
        </w:rPr>
        <w:t>The Amending Declaration does not include personal information about any end-user residing or working within a designated service area</w:t>
      </w:r>
      <w:r w:rsidR="0036294F" w:rsidRPr="0089635A">
        <w:rPr>
          <w:rFonts w:ascii="Times New Roman" w:hAnsi="Times New Roman"/>
          <w:sz w:val="24"/>
          <w:szCs w:val="24"/>
        </w:rPr>
        <w:t>.</w:t>
      </w:r>
    </w:p>
    <w:p w14:paraId="2CA8A604" w14:textId="77777777" w:rsidR="00B56C71" w:rsidRPr="0089635A" w:rsidRDefault="00B56C71" w:rsidP="00B56C71">
      <w:pPr>
        <w:rPr>
          <w:rFonts w:ascii="Times New Roman" w:hAnsi="Times New Roman"/>
          <w:b/>
          <w:i/>
          <w:sz w:val="24"/>
          <w:szCs w:val="24"/>
        </w:rPr>
      </w:pPr>
      <w:r w:rsidRPr="0089635A">
        <w:rPr>
          <w:rFonts w:ascii="Times New Roman" w:hAnsi="Times New Roman"/>
          <w:b/>
          <w:i/>
          <w:sz w:val="24"/>
          <w:szCs w:val="24"/>
        </w:rPr>
        <w:t xml:space="preserve">Human rights implications </w:t>
      </w:r>
    </w:p>
    <w:p w14:paraId="2CA8A605" w14:textId="77777777" w:rsidR="00B56C71" w:rsidRPr="0089635A" w:rsidRDefault="00B56C71" w:rsidP="00B56C71">
      <w:pPr>
        <w:shd w:val="clear" w:color="auto" w:fill="FFFFFF"/>
        <w:spacing w:before="160"/>
        <w:rPr>
          <w:rFonts w:ascii="Times New Roman" w:hAnsi="Times New Roman"/>
          <w:sz w:val="24"/>
          <w:szCs w:val="24"/>
        </w:rPr>
      </w:pPr>
      <w:r w:rsidRPr="0089635A">
        <w:rPr>
          <w:rFonts w:ascii="Times New Roman" w:hAnsi="Times New Roman"/>
          <w:sz w:val="24"/>
          <w:szCs w:val="24"/>
        </w:rPr>
        <w:t xml:space="preserve">The Amending Declaration is compatible with the rights and freedoms recognised or declared by the international instruments listed in subsection 3(1) of the </w:t>
      </w:r>
      <w:r w:rsidRPr="0089635A">
        <w:rPr>
          <w:rFonts w:ascii="Times New Roman" w:hAnsi="Times New Roman"/>
          <w:i/>
          <w:iCs/>
          <w:sz w:val="24"/>
          <w:szCs w:val="24"/>
        </w:rPr>
        <w:t>Human Rights (Parliamentary Scrutiny) Act 2011</w:t>
      </w:r>
      <w:r w:rsidRPr="0089635A">
        <w:rPr>
          <w:rFonts w:ascii="Times New Roman" w:hAnsi="Times New Roman"/>
          <w:sz w:val="24"/>
          <w:szCs w:val="24"/>
        </w:rPr>
        <w:t xml:space="preserve"> as they apply to Australia. The Amending Declaration does not engage any of the applicable rights or freedoms.</w:t>
      </w:r>
    </w:p>
    <w:p w14:paraId="2CA8A606" w14:textId="77777777" w:rsidR="00B56C71" w:rsidRPr="0089635A" w:rsidRDefault="00B56C71" w:rsidP="00B56C71">
      <w:pPr>
        <w:shd w:val="clear" w:color="auto" w:fill="FFFFFF"/>
        <w:spacing w:before="160"/>
        <w:rPr>
          <w:rFonts w:ascii="Times New Roman" w:hAnsi="Times New Roman"/>
          <w:b/>
          <w:i/>
          <w:sz w:val="24"/>
          <w:szCs w:val="24"/>
          <w:lang w:val="en-US"/>
        </w:rPr>
      </w:pPr>
      <w:r w:rsidRPr="0089635A">
        <w:rPr>
          <w:rFonts w:ascii="Times New Roman" w:hAnsi="Times New Roman"/>
          <w:b/>
          <w:bCs/>
          <w:i/>
          <w:iCs/>
          <w:sz w:val="24"/>
          <w:szCs w:val="24"/>
        </w:rPr>
        <w:t>Conclusion</w:t>
      </w:r>
    </w:p>
    <w:p w14:paraId="2CA8A607" w14:textId="77777777" w:rsidR="00B56C71" w:rsidRDefault="00B56C71" w:rsidP="00B56C71">
      <w:pPr>
        <w:shd w:val="clear" w:color="auto" w:fill="FFFFFF"/>
        <w:spacing w:before="160"/>
      </w:pPr>
      <w:r w:rsidRPr="0089635A">
        <w:rPr>
          <w:rFonts w:ascii="Times New Roman" w:hAnsi="Times New Roman"/>
          <w:sz w:val="24"/>
          <w:szCs w:val="24"/>
        </w:rPr>
        <w:t>The Amending Declaration is compatible with human rights as it does not raise any human rights issues.</w:t>
      </w:r>
      <w:bookmarkStart w:id="0" w:name="_GoBack"/>
      <w:bookmarkEnd w:id="0"/>
    </w:p>
    <w:p w14:paraId="2CA8A608" w14:textId="77777777" w:rsidR="00B56C71" w:rsidRDefault="00B56C71" w:rsidP="00B56C71"/>
    <w:p w14:paraId="2CA8A609" w14:textId="77777777" w:rsidR="00F9141C" w:rsidRDefault="0089635A"/>
    <w:sectPr w:rsidR="00F9141C">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A8A60C" w14:textId="77777777" w:rsidR="002759D3" w:rsidRDefault="002759D3">
      <w:pPr>
        <w:spacing w:after="0" w:line="240" w:lineRule="auto"/>
      </w:pPr>
      <w:r>
        <w:separator/>
      </w:r>
    </w:p>
  </w:endnote>
  <w:endnote w:type="continuationSeparator" w:id="0">
    <w:p w14:paraId="2CA8A60D" w14:textId="77777777" w:rsidR="002759D3" w:rsidRDefault="002759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02680370"/>
      <w:docPartObj>
        <w:docPartGallery w:val="Page Numbers (Bottom of Page)"/>
        <w:docPartUnique/>
      </w:docPartObj>
    </w:sdtPr>
    <w:sdtEndPr>
      <w:rPr>
        <w:noProof/>
      </w:rPr>
    </w:sdtEndPr>
    <w:sdtContent>
      <w:p w14:paraId="2CA8A60E" w14:textId="77777777" w:rsidR="002D2F32" w:rsidRDefault="00157340">
        <w:pPr>
          <w:pStyle w:val="Footer"/>
          <w:jc w:val="right"/>
        </w:pPr>
        <w:r>
          <w:fldChar w:fldCharType="begin"/>
        </w:r>
        <w:r>
          <w:instrText xml:space="preserve"> PAGE   \* MERGEFORMAT </w:instrText>
        </w:r>
        <w:r>
          <w:fldChar w:fldCharType="separate"/>
        </w:r>
        <w:r>
          <w:rPr>
            <w:noProof/>
          </w:rPr>
          <w:t>5</w:t>
        </w:r>
        <w:r>
          <w:rPr>
            <w:noProof/>
          </w:rPr>
          <w:fldChar w:fldCharType="end"/>
        </w:r>
      </w:p>
    </w:sdtContent>
  </w:sdt>
  <w:p w14:paraId="2CA8A60F" w14:textId="77777777" w:rsidR="002D2F32" w:rsidRDefault="008963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A8A60A" w14:textId="77777777" w:rsidR="002759D3" w:rsidRDefault="002759D3">
      <w:pPr>
        <w:spacing w:after="0" w:line="240" w:lineRule="auto"/>
      </w:pPr>
      <w:r>
        <w:separator/>
      </w:r>
    </w:p>
  </w:footnote>
  <w:footnote w:type="continuationSeparator" w:id="0">
    <w:p w14:paraId="2CA8A60B" w14:textId="77777777" w:rsidR="002759D3" w:rsidRDefault="002759D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C71"/>
    <w:rsid w:val="00011451"/>
    <w:rsid w:val="00017DEB"/>
    <w:rsid w:val="000A035A"/>
    <w:rsid w:val="000D1E37"/>
    <w:rsid w:val="0014021D"/>
    <w:rsid w:val="00157340"/>
    <w:rsid w:val="001F553A"/>
    <w:rsid w:val="002134D8"/>
    <w:rsid w:val="00224BC9"/>
    <w:rsid w:val="00225A86"/>
    <w:rsid w:val="0024158E"/>
    <w:rsid w:val="002759D3"/>
    <w:rsid w:val="00300E92"/>
    <w:rsid w:val="00324E3B"/>
    <w:rsid w:val="00361E19"/>
    <w:rsid w:val="0036294F"/>
    <w:rsid w:val="00454FDF"/>
    <w:rsid w:val="004854F5"/>
    <w:rsid w:val="005547E9"/>
    <w:rsid w:val="005D516E"/>
    <w:rsid w:val="005E286F"/>
    <w:rsid w:val="005E75FE"/>
    <w:rsid w:val="006C59DE"/>
    <w:rsid w:val="00783FF5"/>
    <w:rsid w:val="007D3F71"/>
    <w:rsid w:val="008436F1"/>
    <w:rsid w:val="00847167"/>
    <w:rsid w:val="0089635A"/>
    <w:rsid w:val="00960DEF"/>
    <w:rsid w:val="009F2965"/>
    <w:rsid w:val="00A101F1"/>
    <w:rsid w:val="00A371DE"/>
    <w:rsid w:val="00A403F0"/>
    <w:rsid w:val="00B1116C"/>
    <w:rsid w:val="00B56C71"/>
    <w:rsid w:val="00B92B03"/>
    <w:rsid w:val="00B93FC0"/>
    <w:rsid w:val="00BD4886"/>
    <w:rsid w:val="00C804C6"/>
    <w:rsid w:val="00D6015A"/>
    <w:rsid w:val="00D70071"/>
    <w:rsid w:val="00E25C87"/>
    <w:rsid w:val="00E2622A"/>
    <w:rsid w:val="00E3165E"/>
    <w:rsid w:val="00E32E5A"/>
    <w:rsid w:val="00E634D4"/>
    <w:rsid w:val="00EB68BD"/>
    <w:rsid w:val="00EC2631"/>
    <w:rsid w:val="00EC352E"/>
    <w:rsid w:val="00EE12D1"/>
    <w:rsid w:val="00EF6F6F"/>
    <w:rsid w:val="00F97DC9"/>
    <w:rsid w:val="00FC2A3D"/>
    <w:rsid w:val="00FE7A5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8A5CD"/>
  <w15:chartTrackingRefBased/>
  <w15:docId w15:val="{2190EC9C-1F00-4854-87DA-4591379D2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56C71"/>
  </w:style>
  <w:style w:type="paragraph" w:styleId="Heading2">
    <w:name w:val="heading 2"/>
    <w:basedOn w:val="Normal"/>
    <w:next w:val="Normal"/>
    <w:link w:val="Heading2Char"/>
    <w:uiPriority w:val="9"/>
    <w:unhideWhenUsed/>
    <w:qFormat/>
    <w:rsid w:val="00B56C71"/>
    <w:pPr>
      <w:spacing w:before="360" w:after="120" w:line="240" w:lineRule="auto"/>
      <w:jc w:val="center"/>
      <w:outlineLvl w:val="1"/>
    </w:pPr>
    <w:rPr>
      <w:rFonts w:ascii="Times New Roman" w:eastAsia="Times New Roman" w:hAnsi="Times New Roman"/>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56C71"/>
    <w:rPr>
      <w:rFonts w:ascii="Times New Roman" w:eastAsia="Times New Roman" w:hAnsi="Times New Roman"/>
      <w:b/>
      <w:sz w:val="28"/>
      <w:szCs w:val="28"/>
    </w:rPr>
  </w:style>
  <w:style w:type="paragraph" w:styleId="Footer">
    <w:name w:val="footer"/>
    <w:basedOn w:val="Normal"/>
    <w:link w:val="FooterChar"/>
    <w:uiPriority w:val="99"/>
    <w:unhideWhenUsed/>
    <w:rsid w:val="00B56C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6C71"/>
  </w:style>
  <w:style w:type="paragraph" w:styleId="ListParagraph">
    <w:name w:val="List Paragraph"/>
    <w:basedOn w:val="Normal"/>
    <w:link w:val="ListParagraphChar"/>
    <w:uiPriority w:val="34"/>
    <w:qFormat/>
    <w:rsid w:val="00B56C71"/>
    <w:pPr>
      <w:ind w:left="720"/>
      <w:contextualSpacing/>
    </w:pPr>
  </w:style>
  <w:style w:type="character" w:customStyle="1" w:styleId="ListParagraphChar">
    <w:name w:val="List Paragraph Char"/>
    <w:link w:val="ListParagraph"/>
    <w:uiPriority w:val="34"/>
    <w:rsid w:val="00B56C71"/>
  </w:style>
  <w:style w:type="character" w:styleId="CommentReference">
    <w:name w:val="annotation reference"/>
    <w:basedOn w:val="DefaultParagraphFont"/>
    <w:uiPriority w:val="99"/>
    <w:semiHidden/>
    <w:unhideWhenUsed/>
    <w:rsid w:val="005547E9"/>
    <w:rPr>
      <w:sz w:val="16"/>
      <w:szCs w:val="16"/>
    </w:rPr>
  </w:style>
  <w:style w:type="paragraph" w:styleId="CommentText">
    <w:name w:val="annotation text"/>
    <w:basedOn w:val="Normal"/>
    <w:link w:val="CommentTextChar"/>
    <w:uiPriority w:val="99"/>
    <w:semiHidden/>
    <w:unhideWhenUsed/>
    <w:rsid w:val="005547E9"/>
    <w:pPr>
      <w:spacing w:line="240" w:lineRule="auto"/>
    </w:pPr>
    <w:rPr>
      <w:sz w:val="20"/>
      <w:szCs w:val="20"/>
    </w:rPr>
  </w:style>
  <w:style w:type="character" w:customStyle="1" w:styleId="CommentTextChar">
    <w:name w:val="Comment Text Char"/>
    <w:basedOn w:val="DefaultParagraphFont"/>
    <w:link w:val="CommentText"/>
    <w:uiPriority w:val="99"/>
    <w:semiHidden/>
    <w:rsid w:val="005547E9"/>
    <w:rPr>
      <w:sz w:val="20"/>
      <w:szCs w:val="20"/>
    </w:rPr>
  </w:style>
  <w:style w:type="paragraph" w:styleId="CommentSubject">
    <w:name w:val="annotation subject"/>
    <w:basedOn w:val="CommentText"/>
    <w:next w:val="CommentText"/>
    <w:link w:val="CommentSubjectChar"/>
    <w:uiPriority w:val="99"/>
    <w:semiHidden/>
    <w:unhideWhenUsed/>
    <w:rsid w:val="005547E9"/>
    <w:rPr>
      <w:b/>
      <w:bCs/>
    </w:rPr>
  </w:style>
  <w:style w:type="character" w:customStyle="1" w:styleId="CommentSubjectChar">
    <w:name w:val="Comment Subject Char"/>
    <w:basedOn w:val="CommentTextChar"/>
    <w:link w:val="CommentSubject"/>
    <w:uiPriority w:val="99"/>
    <w:semiHidden/>
    <w:rsid w:val="005547E9"/>
    <w:rPr>
      <w:b/>
      <w:bCs/>
      <w:sz w:val="20"/>
      <w:szCs w:val="20"/>
    </w:rPr>
  </w:style>
  <w:style w:type="paragraph" w:styleId="BalloonText">
    <w:name w:val="Balloon Text"/>
    <w:basedOn w:val="Normal"/>
    <w:link w:val="BalloonTextChar"/>
    <w:uiPriority w:val="99"/>
    <w:semiHidden/>
    <w:unhideWhenUsed/>
    <w:rsid w:val="005547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7E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797D206E7C0A0F4A8F47C2758C62945B" ma:contentTypeVersion="" ma:contentTypeDescription="PDMS Document Site Content Type" ma:contentTypeScope="" ma:versionID="502982d625c29344ef9927bc22ac9190">
  <xsd:schema xmlns:xsd="http://www.w3.org/2001/XMLSchema" xmlns:xs="http://www.w3.org/2001/XMLSchema" xmlns:p="http://schemas.microsoft.com/office/2006/metadata/properties" xmlns:ns2="C1ABE410-6AF3-42C4-A6A0-B9ECD3AF8A8C" targetNamespace="http://schemas.microsoft.com/office/2006/metadata/properties" ma:root="true" ma:fieldsID="c3006b216d50936947c19c52016f6939" ns2:_="">
    <xsd:import namespace="C1ABE410-6AF3-42C4-A6A0-B9ECD3AF8A8C"/>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ABE410-6AF3-42C4-A6A0-B9ECD3AF8A8C"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C1ABE410-6AF3-42C4-A6A0-B9ECD3AF8A8C" xsi:nil="true"/>
  </documentManagement>
</p:properties>
</file>

<file path=customXml/itemProps1.xml><?xml version="1.0" encoding="utf-8"?>
<ds:datastoreItem xmlns:ds="http://schemas.openxmlformats.org/officeDocument/2006/customXml" ds:itemID="{B8CBD6E8-48E9-4124-86D0-B019BD1B35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ABE410-6AF3-42C4-A6A0-B9ECD3AF8A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0F3507-1E8A-43D9-8D1B-9355184FDDC0}">
  <ds:schemaRefs>
    <ds:schemaRef ds:uri="http://schemas.microsoft.com/sharepoint/v3/contenttype/forms"/>
  </ds:schemaRefs>
</ds:datastoreItem>
</file>

<file path=customXml/itemProps3.xml><?xml version="1.0" encoding="utf-8"?>
<ds:datastoreItem xmlns:ds="http://schemas.openxmlformats.org/officeDocument/2006/customXml" ds:itemID="{729F29CE-044F-489E-B588-E5137B2B3691}">
  <ds:schemaRefs>
    <ds:schemaRef ds:uri="http://schemas.microsoft.com/office/2006/metadata/properties"/>
    <ds:schemaRef ds:uri="http://purl.org/dc/terms/"/>
    <ds:schemaRef ds:uri="http://schemas.microsoft.com/office/2006/documentManagement/types"/>
    <ds:schemaRef ds:uri="C1ABE410-6AF3-42C4-A6A0-B9ECD3AF8A8C"/>
    <ds:schemaRef ds:uri="http://purl.org/dc/elements/1.1/"/>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1714</Words>
  <Characters>9776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Ivey, Lara</dc:creator>
  <cp:keywords/>
  <dc:description/>
  <cp:lastModifiedBy>MACKENZIE, Tom</cp:lastModifiedBy>
  <cp:revision>3</cp:revision>
  <dcterms:created xsi:type="dcterms:W3CDTF">2024-11-25T04:55:00Z</dcterms:created>
  <dcterms:modified xsi:type="dcterms:W3CDTF">2024-11-26T01:04:00Z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0x010100266966F133664895A6EE3632470D45F500797D206E7C0A0F4A8F47C2758C62945B</vt:lpwstr>
  </property>
</Properties>
</file>