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3963D" w14:textId="26096343" w:rsidR="00305110" w:rsidRPr="00985769" w:rsidRDefault="00305110" w:rsidP="00FF6749">
      <w:pPr>
        <w:pStyle w:val="LDTitle"/>
        <w:spacing w:after="360"/>
      </w:pPr>
      <w:r w:rsidRPr="00985769">
        <w:t>Instrument number CASA EX</w:t>
      </w:r>
      <w:r w:rsidR="005349B0">
        <w:t>82</w:t>
      </w:r>
      <w:r w:rsidRPr="00985769">
        <w:t>/</w:t>
      </w:r>
      <w:r w:rsidR="00393609">
        <w:t>2</w:t>
      </w:r>
      <w:r w:rsidR="00085AB6">
        <w:t>4</w:t>
      </w:r>
    </w:p>
    <w:p w14:paraId="4D00E03D" w14:textId="1780B4DE" w:rsidR="005143C8" w:rsidRPr="006B76CF" w:rsidRDefault="005143C8" w:rsidP="005143C8">
      <w:pPr>
        <w:pStyle w:val="LDBodytext"/>
        <w:rPr>
          <w:iCs/>
        </w:rPr>
      </w:pPr>
      <w:r w:rsidRPr="006B76CF">
        <w:rPr>
          <w:caps/>
        </w:rPr>
        <w:t xml:space="preserve">I, </w:t>
      </w:r>
      <w:r w:rsidR="001E323E">
        <w:rPr>
          <w:caps/>
        </w:rPr>
        <w:t xml:space="preserve">daniel bernard o’hagan, </w:t>
      </w:r>
      <w:r w:rsidR="009142CF">
        <w:t>Section M</w:t>
      </w:r>
      <w:r w:rsidRPr="006B76CF">
        <w:t xml:space="preserve">anager </w:t>
      </w:r>
      <w:r w:rsidR="001E323E">
        <w:t xml:space="preserve">Drafting, Legal, International &amp; Regulatory Affairs Division, </w:t>
      </w:r>
      <w:r w:rsidRPr="006B76CF">
        <w:t>a delegate of CASA, make this instrument under regulation</w:t>
      </w:r>
      <w:r>
        <w:t xml:space="preserve">s </w:t>
      </w:r>
      <w:r w:rsidRPr="006B76CF">
        <w:t xml:space="preserve">11.160 </w:t>
      </w:r>
      <w:r>
        <w:t xml:space="preserve">and 11.205 </w:t>
      </w:r>
      <w:r w:rsidRPr="006B76CF">
        <w:t xml:space="preserve">of the </w:t>
      </w:r>
      <w:r w:rsidRPr="006B76CF">
        <w:rPr>
          <w:i/>
          <w:iCs/>
        </w:rPr>
        <w:t>Civil Aviation Safety Regulations 1998</w:t>
      </w:r>
      <w:r w:rsidRPr="006B76CF">
        <w:rPr>
          <w:iCs/>
          <w:szCs w:val="20"/>
        </w:rPr>
        <w:t>.</w:t>
      </w:r>
    </w:p>
    <w:p w14:paraId="35A7595B" w14:textId="0D77868A" w:rsidR="005143C8" w:rsidRPr="00F7266C" w:rsidRDefault="006C53BC" w:rsidP="00FF6749">
      <w:pPr>
        <w:pStyle w:val="LDSignatory"/>
        <w:spacing w:before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D.B. O’Hagan]</w:t>
      </w:r>
    </w:p>
    <w:p w14:paraId="6E33DC96" w14:textId="57EFDD7F" w:rsidR="0003108E" w:rsidRPr="00AD4F1E" w:rsidRDefault="0003108E" w:rsidP="005143C8">
      <w:pPr>
        <w:pStyle w:val="LDBodytext"/>
      </w:pPr>
      <w:r>
        <w:t>Danny O’Hagan</w:t>
      </w:r>
      <w:r w:rsidR="005143C8" w:rsidRPr="00AD4F1E">
        <w:br/>
      </w:r>
      <w:r w:rsidR="00652255">
        <w:t xml:space="preserve">Section </w:t>
      </w:r>
      <w:r>
        <w:t>Manager Drafting</w:t>
      </w:r>
      <w:r w:rsidR="005A7C1D">
        <w:br/>
      </w:r>
      <w:r>
        <w:t xml:space="preserve">Legal, International </w:t>
      </w:r>
      <w:r w:rsidR="005E5C4D">
        <w:t>&amp; Regulatory Affairs Division</w:t>
      </w:r>
    </w:p>
    <w:p w14:paraId="7395B5A6" w14:textId="23BB7F86" w:rsidR="005143C8" w:rsidRPr="00AD4F1E" w:rsidRDefault="00511865" w:rsidP="005143C8">
      <w:pPr>
        <w:pStyle w:val="LDDate"/>
      </w:pPr>
      <w:r>
        <w:t>27</w:t>
      </w:r>
      <w:r w:rsidR="005143C8">
        <w:t xml:space="preserve"> November </w:t>
      </w:r>
      <w:r w:rsidR="005143C8" w:rsidRPr="00AD4F1E">
        <w:t>20</w:t>
      </w:r>
      <w:r w:rsidR="005143C8">
        <w:t>2</w:t>
      </w:r>
      <w:r w:rsidR="005E5C4D">
        <w:t>4</w:t>
      </w:r>
    </w:p>
    <w:p w14:paraId="45553054" w14:textId="0A27ECF1" w:rsidR="00305110" w:rsidRPr="00985769" w:rsidRDefault="00305110" w:rsidP="00740E24">
      <w:pPr>
        <w:pStyle w:val="LDDescription"/>
      </w:pPr>
      <w:bookmarkStart w:id="0" w:name="_Hlk530664468"/>
      <w:bookmarkStart w:id="1" w:name="OLE_LINK6"/>
      <w:bookmarkStart w:id="2" w:name="OLE_LINK7"/>
      <w:bookmarkStart w:id="3" w:name="OLE_LINK1"/>
      <w:bookmarkStart w:id="4" w:name="OLE_LINK2"/>
      <w:r w:rsidRPr="007312D3">
        <w:t>CASA EX</w:t>
      </w:r>
      <w:r w:rsidR="005349B0">
        <w:t>82</w:t>
      </w:r>
      <w:r w:rsidRPr="007312D3">
        <w:t>/</w:t>
      </w:r>
      <w:r w:rsidR="00393609">
        <w:t>2</w:t>
      </w:r>
      <w:r w:rsidR="005E5C4D">
        <w:t>4</w:t>
      </w:r>
      <w:r w:rsidR="00CC50B8">
        <w:t> </w:t>
      </w:r>
      <w:r w:rsidRPr="007312D3">
        <w:t xml:space="preserve">— </w:t>
      </w:r>
      <w:r>
        <w:t xml:space="preserve">Recording of </w:t>
      </w:r>
      <w:r w:rsidR="00C37CE8">
        <w:t>Time-in-service</w:t>
      </w:r>
      <w:r>
        <w:t xml:space="preserve"> </w:t>
      </w:r>
      <w:r w:rsidRPr="007312D3">
        <w:t>(</w:t>
      </w:r>
      <w:r>
        <w:t>Class</w:t>
      </w:r>
      <w:r w:rsidR="005E46FF">
        <w:t xml:space="preserve"> </w:t>
      </w:r>
      <w:r>
        <w:t>A Aircraft</w:t>
      </w:r>
      <w:r w:rsidRPr="007312D3">
        <w:t xml:space="preserve">) </w:t>
      </w:r>
      <w:r w:rsidR="00FA461E">
        <w:t>Exemption</w:t>
      </w:r>
      <w:r w:rsidR="00393609">
        <w:t xml:space="preserve"> </w:t>
      </w:r>
      <w:r w:rsidRPr="007312D3">
        <w:t>20</w:t>
      </w:r>
      <w:r w:rsidR="00393609">
        <w:t>2</w:t>
      </w:r>
      <w:r w:rsidR="005E5C4D">
        <w:t>4</w:t>
      </w:r>
      <w:bookmarkEnd w:id="0"/>
    </w:p>
    <w:bookmarkEnd w:id="1"/>
    <w:bookmarkEnd w:id="2"/>
    <w:bookmarkEnd w:id="3"/>
    <w:bookmarkEnd w:id="4"/>
    <w:p w14:paraId="702BE8E5" w14:textId="77777777" w:rsidR="00305110" w:rsidRDefault="00305110" w:rsidP="00305110">
      <w:pPr>
        <w:pStyle w:val="LDClauseHeading"/>
      </w:pPr>
      <w:r w:rsidRPr="00985769">
        <w:t>1</w:t>
      </w:r>
      <w:r w:rsidRPr="00985769">
        <w:tab/>
      </w:r>
      <w:r>
        <w:t>Name</w:t>
      </w:r>
    </w:p>
    <w:p w14:paraId="5F9285FC" w14:textId="424A0CDE" w:rsidR="00305110" w:rsidRPr="007312D3" w:rsidRDefault="00305110" w:rsidP="00305110">
      <w:pPr>
        <w:pStyle w:val="LDClause"/>
      </w:pPr>
      <w:r w:rsidRPr="00985769">
        <w:tab/>
      </w:r>
      <w:r w:rsidRPr="00985769">
        <w:tab/>
        <w:t>This instrument</w:t>
      </w:r>
      <w:r>
        <w:t xml:space="preserve"> is </w:t>
      </w:r>
      <w:r>
        <w:rPr>
          <w:i/>
        </w:rPr>
        <w:t>CASA EX</w:t>
      </w:r>
      <w:r w:rsidR="005349B0">
        <w:rPr>
          <w:i/>
        </w:rPr>
        <w:t>82</w:t>
      </w:r>
      <w:r>
        <w:rPr>
          <w:i/>
        </w:rPr>
        <w:t>/</w:t>
      </w:r>
      <w:r w:rsidR="00A52C50">
        <w:rPr>
          <w:i/>
        </w:rPr>
        <w:t>2</w:t>
      </w:r>
      <w:r w:rsidR="005E5C4D">
        <w:rPr>
          <w:i/>
        </w:rPr>
        <w:t>4</w:t>
      </w:r>
      <w:r>
        <w:rPr>
          <w:i/>
        </w:rPr>
        <w:t xml:space="preserve"> — </w:t>
      </w:r>
      <w:r w:rsidRPr="00305110">
        <w:rPr>
          <w:i/>
        </w:rPr>
        <w:t xml:space="preserve">Recording of </w:t>
      </w:r>
      <w:r w:rsidR="00C37CE8">
        <w:rPr>
          <w:i/>
        </w:rPr>
        <w:t>Time-in-service</w:t>
      </w:r>
      <w:r w:rsidRPr="00305110">
        <w:rPr>
          <w:i/>
        </w:rPr>
        <w:t xml:space="preserve"> (Class</w:t>
      </w:r>
      <w:r w:rsidR="005E46FF">
        <w:rPr>
          <w:i/>
        </w:rPr>
        <w:t xml:space="preserve"> </w:t>
      </w:r>
      <w:r w:rsidRPr="00305110">
        <w:rPr>
          <w:i/>
        </w:rPr>
        <w:t xml:space="preserve">A Aircraft) </w:t>
      </w:r>
      <w:r w:rsidR="00FA461E">
        <w:rPr>
          <w:i/>
        </w:rPr>
        <w:t>Exemption</w:t>
      </w:r>
      <w:r w:rsidRPr="00305110">
        <w:rPr>
          <w:i/>
        </w:rPr>
        <w:t xml:space="preserve"> 20</w:t>
      </w:r>
      <w:r w:rsidR="00393609">
        <w:rPr>
          <w:i/>
        </w:rPr>
        <w:t>2</w:t>
      </w:r>
      <w:r w:rsidR="005E5C4D">
        <w:rPr>
          <w:i/>
        </w:rPr>
        <w:t>4</w:t>
      </w:r>
      <w:r>
        <w:t>.</w:t>
      </w:r>
    </w:p>
    <w:p w14:paraId="132B0ADD" w14:textId="77777777" w:rsidR="00305110" w:rsidRPr="00985769" w:rsidRDefault="00305110" w:rsidP="00305110">
      <w:pPr>
        <w:pStyle w:val="LDClauseHeading"/>
      </w:pPr>
      <w:r>
        <w:t>2</w:t>
      </w:r>
      <w:r>
        <w:tab/>
      </w:r>
      <w:r w:rsidRPr="00985769">
        <w:t>Duration</w:t>
      </w:r>
    </w:p>
    <w:p w14:paraId="754C6C7D" w14:textId="77777777" w:rsidR="00305110" w:rsidRPr="00985769" w:rsidRDefault="00305110" w:rsidP="00305110">
      <w:pPr>
        <w:pStyle w:val="LDClause"/>
      </w:pPr>
      <w:r w:rsidRPr="00985769">
        <w:tab/>
      </w:r>
      <w:r w:rsidRPr="00985769">
        <w:tab/>
      </w:r>
      <w:bookmarkStart w:id="5" w:name="Clause1Text"/>
      <w:bookmarkEnd w:id="5"/>
      <w:r w:rsidRPr="00985769">
        <w:t>This instrument:</w:t>
      </w:r>
    </w:p>
    <w:p w14:paraId="0FEAFE0F" w14:textId="64BA74F1" w:rsidR="00305110" w:rsidRPr="00985769" w:rsidRDefault="00305110" w:rsidP="00B53A9E">
      <w:pPr>
        <w:pStyle w:val="LDP1a0"/>
        <w:ind w:left="1191" w:hanging="454"/>
      </w:pPr>
      <w:r w:rsidRPr="00985769">
        <w:t>(a)</w:t>
      </w:r>
      <w:r w:rsidRPr="00985769">
        <w:tab/>
        <w:t>commences on</w:t>
      </w:r>
      <w:r w:rsidR="00393609">
        <w:t xml:space="preserve"> 1 December 202</w:t>
      </w:r>
      <w:r w:rsidR="005E5C4D">
        <w:t>4</w:t>
      </w:r>
      <w:r w:rsidRPr="00985769">
        <w:t>; and</w:t>
      </w:r>
    </w:p>
    <w:p w14:paraId="452148A9" w14:textId="73B701B6" w:rsidR="00305110" w:rsidRPr="00985769" w:rsidRDefault="00305110" w:rsidP="00B53A9E">
      <w:pPr>
        <w:pStyle w:val="LDP1a0"/>
        <w:ind w:left="1191" w:hanging="454"/>
      </w:pPr>
      <w:r w:rsidRPr="00985769">
        <w:t>(b)</w:t>
      </w:r>
      <w:r w:rsidRPr="00985769">
        <w:tab/>
      </w:r>
      <w:r>
        <w:t>is repealed at the end of 3</w:t>
      </w:r>
      <w:r w:rsidR="00725DA7">
        <w:t>1 October 2027.</w:t>
      </w:r>
    </w:p>
    <w:p w14:paraId="28ED529D" w14:textId="7621D27A" w:rsidR="00305110" w:rsidRDefault="00305110" w:rsidP="00305110">
      <w:pPr>
        <w:pStyle w:val="LDClauseHeading"/>
        <w:rPr>
          <w:b w:val="0"/>
        </w:rPr>
      </w:pPr>
      <w:r>
        <w:t>3</w:t>
      </w:r>
      <w:r w:rsidRPr="00985769">
        <w:tab/>
      </w:r>
      <w:r>
        <w:t>Definition</w:t>
      </w:r>
    </w:p>
    <w:p w14:paraId="338714FF" w14:textId="4463E01A" w:rsidR="00305110" w:rsidRPr="00040A83" w:rsidRDefault="00305110" w:rsidP="00305110">
      <w:pPr>
        <w:pStyle w:val="LDNote"/>
        <w:rPr>
          <w:i/>
          <w:szCs w:val="20"/>
        </w:rPr>
      </w:pPr>
      <w:r w:rsidRPr="00D52C32">
        <w:rPr>
          <w:i/>
          <w:szCs w:val="18"/>
        </w:rPr>
        <w:t>Note</w:t>
      </w:r>
      <w:r w:rsidRPr="00D52C32">
        <w:rPr>
          <w:szCs w:val="18"/>
        </w:rPr>
        <w:t>   In this instrument</w:t>
      </w:r>
      <w:r w:rsidR="00584C30">
        <w:rPr>
          <w:szCs w:val="18"/>
        </w:rPr>
        <w:t>,</w:t>
      </w:r>
      <w:r w:rsidRPr="00D52C32">
        <w:rPr>
          <w:szCs w:val="18"/>
        </w:rPr>
        <w:t xml:space="preserve"> certain terms and expressions have the same meaning as they have</w:t>
      </w:r>
      <w:r w:rsidR="00FD5805">
        <w:rPr>
          <w:szCs w:val="18"/>
        </w:rPr>
        <w:t xml:space="preserve"> </w:t>
      </w:r>
      <w:r w:rsidRPr="00D52C32">
        <w:rPr>
          <w:szCs w:val="18"/>
        </w:rPr>
        <w:t>in</w:t>
      </w:r>
      <w:r w:rsidR="00FD5805">
        <w:rPr>
          <w:szCs w:val="18"/>
        </w:rPr>
        <w:t xml:space="preserve"> </w:t>
      </w:r>
      <w:r w:rsidRPr="00D52C32">
        <w:rPr>
          <w:szCs w:val="18"/>
        </w:rPr>
        <w:t xml:space="preserve">the </w:t>
      </w:r>
      <w:r w:rsidRPr="00D52C32">
        <w:rPr>
          <w:i/>
          <w:szCs w:val="18"/>
        </w:rPr>
        <w:t>Civil Aviation Act 1988</w:t>
      </w:r>
      <w:r w:rsidRPr="00D52C32">
        <w:rPr>
          <w:szCs w:val="18"/>
        </w:rPr>
        <w:t xml:space="preserve"> and the regulations. These </w:t>
      </w:r>
      <w:r w:rsidR="00A86F36" w:rsidRPr="00D52C32">
        <w:rPr>
          <w:szCs w:val="18"/>
        </w:rPr>
        <w:t>include</w:t>
      </w:r>
      <w:r w:rsidR="006A04D7">
        <w:rPr>
          <w:szCs w:val="18"/>
        </w:rPr>
        <w:t>:</w:t>
      </w:r>
      <w:r w:rsidRPr="00D52C32">
        <w:rPr>
          <w:szCs w:val="18"/>
        </w:rPr>
        <w:t xml:space="preserve"> </w:t>
      </w:r>
      <w:r w:rsidR="00FB15F1">
        <w:rPr>
          <w:b/>
          <w:i/>
          <w:szCs w:val="18"/>
        </w:rPr>
        <w:t>class A aircraft</w:t>
      </w:r>
      <w:r w:rsidR="001F01F8">
        <w:rPr>
          <w:szCs w:val="18"/>
        </w:rPr>
        <w:t xml:space="preserve"> and</w:t>
      </w:r>
      <w:r w:rsidR="00FD5805">
        <w:rPr>
          <w:szCs w:val="18"/>
        </w:rPr>
        <w:t xml:space="preserve"> </w:t>
      </w:r>
      <w:r w:rsidR="00FB15F1">
        <w:rPr>
          <w:b/>
          <w:i/>
          <w:szCs w:val="18"/>
        </w:rPr>
        <w:t>time</w:t>
      </w:r>
      <w:r w:rsidR="000F7FEA">
        <w:rPr>
          <w:b/>
          <w:i/>
          <w:szCs w:val="18"/>
        </w:rPr>
        <w:noBreakHyphen/>
      </w:r>
      <w:r w:rsidR="00FB15F1">
        <w:rPr>
          <w:b/>
          <w:i/>
          <w:szCs w:val="18"/>
        </w:rPr>
        <w:t>in</w:t>
      </w:r>
      <w:r w:rsidR="000F7FEA">
        <w:rPr>
          <w:b/>
          <w:i/>
          <w:szCs w:val="18"/>
        </w:rPr>
        <w:noBreakHyphen/>
      </w:r>
      <w:r w:rsidR="00FB15F1">
        <w:rPr>
          <w:b/>
          <w:i/>
          <w:szCs w:val="18"/>
        </w:rPr>
        <w:t>service</w:t>
      </w:r>
      <w:r w:rsidRPr="00D52C32">
        <w:rPr>
          <w:szCs w:val="18"/>
        </w:rPr>
        <w:t>.</w:t>
      </w:r>
    </w:p>
    <w:p w14:paraId="603D4ACF" w14:textId="77777777" w:rsidR="00305110" w:rsidRPr="00985769" w:rsidRDefault="00305110" w:rsidP="00305110">
      <w:pPr>
        <w:pStyle w:val="LDClause"/>
      </w:pPr>
      <w:r w:rsidRPr="00985769">
        <w:tab/>
      </w:r>
      <w:r w:rsidRPr="00985769">
        <w:tab/>
      </w:r>
      <w:r>
        <w:t>In t</w:t>
      </w:r>
      <w:r w:rsidRPr="00985769">
        <w:t>his instrument:</w:t>
      </w:r>
    </w:p>
    <w:p w14:paraId="04E496C5" w14:textId="6E288682" w:rsidR="00305110" w:rsidRDefault="00305110" w:rsidP="00305110">
      <w:pPr>
        <w:pStyle w:val="LDdefinition"/>
      </w:pPr>
      <w:r>
        <w:rPr>
          <w:b/>
          <w:i/>
        </w:rPr>
        <w:t>maintenance control manual</w:t>
      </w:r>
      <w:r w:rsidRPr="00FD5805">
        <w:rPr>
          <w:bCs/>
          <w:iCs/>
        </w:rPr>
        <w:t xml:space="preserve"> </w:t>
      </w:r>
      <w:r>
        <w:t>has the same meaning as in regulation</w:t>
      </w:r>
      <w:r w:rsidR="00FD5805">
        <w:t xml:space="preserve"> </w:t>
      </w:r>
      <w:r>
        <w:t>42ZY of</w:t>
      </w:r>
      <w:r w:rsidR="00FD5805">
        <w:t xml:space="preserve"> </w:t>
      </w:r>
      <w:r>
        <w:t>CAR.</w:t>
      </w:r>
    </w:p>
    <w:p w14:paraId="5078C7D3" w14:textId="77777777" w:rsidR="00A64582" w:rsidRPr="00831553" w:rsidRDefault="00815833" w:rsidP="00DB5FAA">
      <w:pPr>
        <w:pStyle w:val="LDClauseHeading"/>
        <w:rPr>
          <w:bCs/>
        </w:rPr>
      </w:pPr>
      <w:r>
        <w:rPr>
          <w:bCs/>
        </w:rPr>
        <w:t>4</w:t>
      </w:r>
      <w:r w:rsidR="000D2619" w:rsidRPr="00831553">
        <w:rPr>
          <w:bCs/>
        </w:rPr>
        <w:tab/>
      </w:r>
      <w:r w:rsidR="005D4B35" w:rsidRPr="00831553">
        <w:rPr>
          <w:bCs/>
        </w:rPr>
        <w:t>Exemption</w:t>
      </w:r>
    </w:p>
    <w:p w14:paraId="4496D5B3" w14:textId="23BD0F0E" w:rsidR="003C053A" w:rsidRPr="00831553" w:rsidRDefault="000D2619" w:rsidP="00DB5FAA">
      <w:pPr>
        <w:pStyle w:val="LDClause"/>
      </w:pPr>
      <w:r w:rsidRPr="00831553">
        <w:tab/>
      </w:r>
      <w:r w:rsidR="00305110">
        <w:t>(1)</w:t>
      </w:r>
      <w:r w:rsidRPr="00831553">
        <w:tab/>
      </w:r>
      <w:r w:rsidR="00834492">
        <w:t>T</w:t>
      </w:r>
      <w:r w:rsidR="00834492" w:rsidRPr="00831553">
        <w:t xml:space="preserve">he owner, </w:t>
      </w:r>
      <w:r w:rsidR="00834492">
        <w:t xml:space="preserve">the </w:t>
      </w:r>
      <w:r w:rsidR="00834492" w:rsidRPr="00831553">
        <w:t xml:space="preserve">operator and </w:t>
      </w:r>
      <w:r w:rsidR="00834492">
        <w:t xml:space="preserve">the </w:t>
      </w:r>
      <w:r w:rsidR="00834492" w:rsidRPr="00831553">
        <w:t xml:space="preserve">pilot in command of a </w:t>
      </w:r>
      <w:r w:rsidR="00834492">
        <w:t>c</w:t>
      </w:r>
      <w:r w:rsidR="00834492" w:rsidRPr="00831553">
        <w:t xml:space="preserve">lass A aircraft </w:t>
      </w:r>
      <w:r w:rsidR="00834492">
        <w:t xml:space="preserve">are each </w:t>
      </w:r>
      <w:r w:rsidR="003C053A" w:rsidRPr="00831553">
        <w:t xml:space="preserve">exempt from </w:t>
      </w:r>
      <w:r w:rsidR="00C3314B" w:rsidRPr="00831553">
        <w:t xml:space="preserve">compliance with </w:t>
      </w:r>
      <w:r w:rsidR="000F7FEA">
        <w:t>sub</w:t>
      </w:r>
      <w:r w:rsidR="00961F02" w:rsidRPr="00831553">
        <w:t>regulation</w:t>
      </w:r>
      <w:r w:rsidR="00BB4E3C">
        <w:t xml:space="preserve"> </w:t>
      </w:r>
      <w:r w:rsidR="00961F02" w:rsidRPr="00831553">
        <w:t>43B</w:t>
      </w:r>
      <w:r w:rsidR="000F7FEA">
        <w:t>(1)</w:t>
      </w:r>
      <w:r w:rsidR="003C053A" w:rsidRPr="00831553">
        <w:t xml:space="preserve"> of</w:t>
      </w:r>
      <w:r w:rsidR="006E2C1E">
        <w:t xml:space="preserve"> </w:t>
      </w:r>
      <w:r w:rsidR="00305110">
        <w:t xml:space="preserve">CAR in relation to </w:t>
      </w:r>
      <w:r w:rsidR="00834492">
        <w:t xml:space="preserve">the </w:t>
      </w:r>
      <w:r w:rsidR="00305110">
        <w:t>aircraft</w:t>
      </w:r>
      <w:r w:rsidR="003C053A" w:rsidRPr="00831553">
        <w:t>.</w:t>
      </w:r>
    </w:p>
    <w:p w14:paraId="69910B04" w14:textId="7A1878AB" w:rsidR="00305110" w:rsidRPr="00057372" w:rsidRDefault="00305110" w:rsidP="00305110">
      <w:pPr>
        <w:pStyle w:val="LDClause"/>
      </w:pPr>
      <w:r w:rsidRPr="00831553">
        <w:tab/>
      </w:r>
      <w:r w:rsidRPr="00057372">
        <w:t>(2)</w:t>
      </w:r>
      <w:r w:rsidRPr="00057372">
        <w:tab/>
        <w:t>The exemption is subject to the condition</w:t>
      </w:r>
      <w:r w:rsidR="00834492">
        <w:t>s</w:t>
      </w:r>
      <w:r w:rsidRPr="00057372">
        <w:t xml:space="preserve"> in section </w:t>
      </w:r>
      <w:r w:rsidR="00815833" w:rsidRPr="00057372">
        <w:t>5</w:t>
      </w:r>
      <w:r w:rsidRPr="00057372">
        <w:t>.</w:t>
      </w:r>
    </w:p>
    <w:p w14:paraId="7C60943B" w14:textId="77777777" w:rsidR="005D4B35" w:rsidRPr="00057372" w:rsidRDefault="00815833" w:rsidP="00DB5FAA">
      <w:pPr>
        <w:pStyle w:val="LDClauseHeading"/>
        <w:rPr>
          <w:bCs/>
        </w:rPr>
      </w:pPr>
      <w:r w:rsidRPr="00057372">
        <w:rPr>
          <w:bCs/>
        </w:rPr>
        <w:lastRenderedPageBreak/>
        <w:t>5</w:t>
      </w:r>
      <w:r w:rsidR="005D4B35" w:rsidRPr="00057372">
        <w:rPr>
          <w:bCs/>
        </w:rPr>
        <w:tab/>
        <w:t>Condition</w:t>
      </w:r>
      <w:r w:rsidR="00834492">
        <w:rPr>
          <w:bCs/>
        </w:rPr>
        <w:t>s</w:t>
      </w:r>
    </w:p>
    <w:p w14:paraId="20239E56" w14:textId="2257FBC8" w:rsidR="00FB15F1" w:rsidRDefault="00305110" w:rsidP="00FF6749">
      <w:pPr>
        <w:pStyle w:val="LDClause"/>
        <w:keepNext/>
        <w:keepLines/>
      </w:pPr>
      <w:r w:rsidRPr="00057372">
        <w:tab/>
      </w:r>
      <w:r w:rsidR="00834492">
        <w:t>(1)</w:t>
      </w:r>
      <w:r w:rsidRPr="00057372">
        <w:tab/>
        <w:t>The operator of the aircraft must include in the operator’s maintenance control manual</w:t>
      </w:r>
      <w:r w:rsidR="002F74A8">
        <w:t>, as in force from time to time,</w:t>
      </w:r>
      <w:r w:rsidRPr="00057372">
        <w:t xml:space="preserve"> </w:t>
      </w:r>
      <w:r w:rsidR="00815833" w:rsidRPr="00057372">
        <w:t xml:space="preserve">for the aircraft </w:t>
      </w:r>
      <w:r w:rsidR="00057372">
        <w:t xml:space="preserve">a </w:t>
      </w:r>
      <w:r w:rsidR="004320A1">
        <w:t xml:space="preserve">procedure </w:t>
      </w:r>
      <w:r w:rsidR="00057372">
        <w:t xml:space="preserve">for how the operator will </w:t>
      </w:r>
      <w:r w:rsidR="00057372" w:rsidRPr="00057372">
        <w:t>ensure</w:t>
      </w:r>
      <w:r w:rsidR="00FB15F1">
        <w:t>:</w:t>
      </w:r>
    </w:p>
    <w:p w14:paraId="117E094F" w14:textId="1F34FF05" w:rsidR="00FB15F1" w:rsidRDefault="00FB15F1" w:rsidP="00FF6749">
      <w:pPr>
        <w:pStyle w:val="LDP1a0"/>
        <w:keepNext/>
        <w:keepLines/>
        <w:ind w:left="1191" w:hanging="454"/>
      </w:pPr>
      <w:r>
        <w:t>(a)</w:t>
      </w:r>
      <w:r>
        <w:tab/>
      </w:r>
      <w:r w:rsidR="00057372" w:rsidRPr="00FB15F1">
        <w:t>the</w:t>
      </w:r>
      <w:r>
        <w:t xml:space="preserve"> recording of</w:t>
      </w:r>
      <w:r w:rsidR="00057372" w:rsidRPr="00FB15F1">
        <w:t xml:space="preserve"> time</w:t>
      </w:r>
      <w:r w:rsidR="00B51F0E">
        <w:t>-</w:t>
      </w:r>
      <w:r w:rsidR="00057372" w:rsidRPr="00FB15F1">
        <w:t>in</w:t>
      </w:r>
      <w:r w:rsidR="00B51F0E">
        <w:t>-</w:t>
      </w:r>
      <w:r w:rsidR="00057372" w:rsidRPr="00FB15F1">
        <w:t xml:space="preserve">service information </w:t>
      </w:r>
      <w:r>
        <w:t xml:space="preserve">that </w:t>
      </w:r>
      <w:r w:rsidR="00057372" w:rsidRPr="00FB15F1">
        <w:t>is necessary to meet continuing airworthiness requirements</w:t>
      </w:r>
      <w:r w:rsidR="001F01F8" w:rsidRPr="001F01F8">
        <w:t xml:space="preserve"> </w:t>
      </w:r>
      <w:r w:rsidR="001F01F8" w:rsidRPr="00FB15F1">
        <w:t>for the aircraft</w:t>
      </w:r>
      <w:r>
        <w:t>;</w:t>
      </w:r>
      <w:r w:rsidR="00057372" w:rsidRPr="00FB15F1">
        <w:t xml:space="preserve"> and</w:t>
      </w:r>
    </w:p>
    <w:p w14:paraId="2B37DACA" w14:textId="26F7603B" w:rsidR="00057372" w:rsidRPr="00FB15F1" w:rsidRDefault="00FB15F1" w:rsidP="00B53A9E">
      <w:pPr>
        <w:pStyle w:val="LDP1a0"/>
        <w:ind w:left="1191" w:hanging="454"/>
      </w:pPr>
      <w:r>
        <w:t>(b)</w:t>
      </w:r>
      <w:r>
        <w:tab/>
      </w:r>
      <w:r w:rsidRPr="00FB15F1">
        <w:t xml:space="preserve">that </w:t>
      </w:r>
      <w:r w:rsidR="00057372" w:rsidRPr="00FB15F1">
        <w:t>the record of th</w:t>
      </w:r>
      <w:r>
        <w:t xml:space="preserve">e </w:t>
      </w:r>
      <w:r w:rsidR="00057372" w:rsidRPr="00FB15F1">
        <w:t xml:space="preserve">information </w:t>
      </w:r>
      <w:r>
        <w:t>mentioned in paragraph</w:t>
      </w:r>
      <w:r w:rsidR="00AE4FAE">
        <w:t xml:space="preserve"> </w:t>
      </w:r>
      <w:r>
        <w:t xml:space="preserve">(a) </w:t>
      </w:r>
      <w:r w:rsidR="00057372" w:rsidRPr="00FB15F1">
        <w:t>is kept up</w:t>
      </w:r>
      <w:r w:rsidR="000F7FEA">
        <w:t xml:space="preserve"> </w:t>
      </w:r>
      <w:r w:rsidR="00057372" w:rsidRPr="00FB15F1">
        <w:t>t</w:t>
      </w:r>
      <w:r w:rsidR="000F7FEA">
        <w:t xml:space="preserve">o </w:t>
      </w:r>
      <w:r w:rsidR="00057372" w:rsidRPr="00FB15F1">
        <w:t>date.</w:t>
      </w:r>
    </w:p>
    <w:p w14:paraId="18D14EFA" w14:textId="7B339098" w:rsidR="00834492" w:rsidRDefault="00834492" w:rsidP="00834492">
      <w:pPr>
        <w:pStyle w:val="LDClause"/>
      </w:pPr>
      <w:r w:rsidRPr="00057372">
        <w:tab/>
      </w:r>
      <w:r>
        <w:t>(2)</w:t>
      </w:r>
      <w:r w:rsidRPr="00057372">
        <w:tab/>
      </w:r>
      <w:r w:rsidRPr="00834492">
        <w:t xml:space="preserve">On the completion of flying operations on each day that </w:t>
      </w:r>
      <w:r>
        <w:t xml:space="preserve">the </w:t>
      </w:r>
      <w:r w:rsidRPr="00834492">
        <w:t>aircraft is flown, the</w:t>
      </w:r>
      <w:r w:rsidR="000F7FEA">
        <w:t xml:space="preserve"> </w:t>
      </w:r>
      <w:r w:rsidRPr="00834492">
        <w:t xml:space="preserve">operator </w:t>
      </w:r>
      <w:r>
        <w:t xml:space="preserve">of the aircraft </w:t>
      </w:r>
      <w:r w:rsidRPr="00834492">
        <w:t xml:space="preserve">must </w:t>
      </w:r>
      <w:r w:rsidR="00E06B73">
        <w:t xml:space="preserve">ensure that </w:t>
      </w:r>
      <w:r w:rsidRPr="00834492">
        <w:t xml:space="preserve">the time‑in‑service of the aircraft </w:t>
      </w:r>
      <w:r w:rsidR="00E06B73">
        <w:t xml:space="preserve">is recorded </w:t>
      </w:r>
      <w:r>
        <w:t xml:space="preserve">in accordance with the </w:t>
      </w:r>
      <w:r w:rsidR="004320A1">
        <w:t>procedures mentioned in subsection</w:t>
      </w:r>
      <w:r w:rsidR="008C79EC">
        <w:t xml:space="preserve"> </w:t>
      </w:r>
      <w:r w:rsidR="004320A1">
        <w:t>(1).</w:t>
      </w:r>
    </w:p>
    <w:p w14:paraId="14C1F3A2" w14:textId="77777777" w:rsidR="00282054" w:rsidRPr="00831553" w:rsidRDefault="00282054" w:rsidP="0042686A">
      <w:pPr>
        <w:pStyle w:val="LDEndLine"/>
      </w:pPr>
    </w:p>
    <w:sectPr w:rsidR="00282054" w:rsidRPr="00831553" w:rsidSect="00A62FB8">
      <w:footerReference w:type="default" r:id="rId10"/>
      <w:headerReference w:type="first" r:id="rId11"/>
      <w:footerReference w:type="first" r:id="rId12"/>
      <w:pgSz w:w="11906" w:h="16838" w:code="9"/>
      <w:pgMar w:top="1440" w:right="1701" w:bottom="1440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98F8" w14:textId="77777777" w:rsidR="006C30A3" w:rsidRDefault="006C30A3">
      <w:r>
        <w:separator/>
      </w:r>
    </w:p>
  </w:endnote>
  <w:endnote w:type="continuationSeparator" w:id="0">
    <w:p w14:paraId="3B7D625E" w14:textId="77777777" w:rsidR="006C30A3" w:rsidRDefault="006C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21030" w14:textId="045291E6" w:rsidR="00E43D5A" w:rsidRPr="00FF3E88" w:rsidRDefault="00E43D5A">
    <w:pPr>
      <w:pStyle w:val="LDFooter"/>
      <w:rPr>
        <w:lang w:val="fr-FR"/>
      </w:rPr>
    </w:pPr>
    <w:r w:rsidRPr="00FF3E88">
      <w:rPr>
        <w:lang w:val="fr-FR"/>
      </w:rPr>
      <w:t>I</w:t>
    </w:r>
    <w:r w:rsidR="002A7992" w:rsidRPr="00FF3E88">
      <w:rPr>
        <w:lang w:val="fr-FR"/>
      </w:rPr>
      <w:t>nstrument number CASA EX</w:t>
    </w:r>
    <w:r w:rsidR="005349B0" w:rsidRPr="00FF3E88">
      <w:rPr>
        <w:lang w:val="fr-FR"/>
      </w:rPr>
      <w:t>82</w:t>
    </w:r>
    <w:r w:rsidR="002A7992" w:rsidRPr="00FF3E88">
      <w:rPr>
        <w:lang w:val="fr-FR"/>
      </w:rPr>
      <w:t>/</w:t>
    </w:r>
    <w:r w:rsidR="0084782A" w:rsidRPr="00FF3E88">
      <w:rPr>
        <w:lang w:val="fr-FR"/>
      </w:rPr>
      <w:t>2</w:t>
    </w:r>
    <w:r w:rsidR="00901B7F" w:rsidRPr="00FF3E88">
      <w:rPr>
        <w:lang w:val="fr-FR"/>
      </w:rPr>
      <w:t>4</w:t>
    </w:r>
    <w:r w:rsidRPr="00FF3E88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F3E88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F3EB7" w:rsidRPr="00FF3E88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F3E88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F3E88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0F3EB7" w:rsidRPr="00FF3E88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F3E88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63A7" w14:textId="033FEA6C" w:rsidR="00E43D5A" w:rsidRPr="00FF3E88" w:rsidRDefault="00E43D5A" w:rsidP="000C5C4C">
    <w:pPr>
      <w:pStyle w:val="LDFooter"/>
      <w:rPr>
        <w:lang w:val="fr-FR"/>
      </w:rPr>
    </w:pPr>
    <w:r w:rsidRPr="00FF3E88">
      <w:rPr>
        <w:lang w:val="fr-FR"/>
      </w:rPr>
      <w:t>I</w:t>
    </w:r>
    <w:r w:rsidR="002A7992" w:rsidRPr="00FF3E88">
      <w:rPr>
        <w:lang w:val="fr-FR"/>
      </w:rPr>
      <w:t>nstrument number CASA EX</w:t>
    </w:r>
    <w:r w:rsidR="005349B0" w:rsidRPr="00FF3E88">
      <w:rPr>
        <w:lang w:val="fr-FR"/>
      </w:rPr>
      <w:t>82</w:t>
    </w:r>
    <w:r w:rsidR="002A7992" w:rsidRPr="00FF3E88">
      <w:rPr>
        <w:lang w:val="fr-FR"/>
      </w:rPr>
      <w:t>/</w:t>
    </w:r>
    <w:r w:rsidR="0084782A" w:rsidRPr="00FF3E88">
      <w:rPr>
        <w:lang w:val="fr-FR"/>
      </w:rPr>
      <w:t>2</w:t>
    </w:r>
    <w:r w:rsidR="00901B7F" w:rsidRPr="00FF3E88">
      <w:rPr>
        <w:lang w:val="fr-FR"/>
      </w:rPr>
      <w:t>4</w:t>
    </w:r>
    <w:r w:rsidRPr="00FF3E88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F3E88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0F3EB7" w:rsidRPr="00FF3E88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F3E88">
      <w:rPr>
        <w:rStyle w:val="PageNumber"/>
        <w:lang w:val="fr-FR"/>
      </w:rPr>
      <w:t xml:space="preserve"> of </w:t>
    </w:r>
    <w:r w:rsidR="000F3EB7" w:rsidRPr="00FF3E88">
      <w:rPr>
        <w:rStyle w:val="PageNumber"/>
        <w:lang w:val="fr-FR"/>
      </w:rPr>
      <w:t>2</w:t>
    </w:r>
    <w:r w:rsidRPr="00FF3E88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011A" w14:textId="77777777" w:rsidR="006C30A3" w:rsidRDefault="006C30A3">
      <w:r>
        <w:separator/>
      </w:r>
    </w:p>
  </w:footnote>
  <w:footnote w:type="continuationSeparator" w:id="0">
    <w:p w14:paraId="1FDE24F9" w14:textId="77777777" w:rsidR="006C30A3" w:rsidRDefault="006C3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13FC" w14:textId="77777777" w:rsidR="00E43D5A" w:rsidRDefault="001434B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D60FA4" wp14:editId="24230476">
              <wp:simplePos x="0" y="0"/>
              <wp:positionH relativeFrom="column">
                <wp:posOffset>-648335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EDC56" w14:textId="77777777" w:rsidR="00E43D5A" w:rsidRDefault="001434B5" w:rsidP="00CC50B8">
                          <w:pPr>
                            <w:ind w:left="28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832FB48" wp14:editId="364ACAD8">
                                <wp:extent cx="4023360" cy="1065530"/>
                                <wp:effectExtent l="0" t="0" r="0" b="127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3360" cy="10655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60F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05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BAWXl63wAAAAsBAAAPAAAAZHJzL2Rvd25y&#10;ZXYueG1sTI9BTsMwEEX3SNzBGiQ2qLVTGgfSOBUggdi29ABO7CZR43EUu016e4YV3c1onv68X2xn&#10;17OLHUPnUUGyFMAs1t502Cg4/HwuXoCFqNHo3qNVcLUBtuX9XaFz4yfc2cs+NoxCMORaQRvjkHMe&#10;6tY6HZZ+sEi3ox+djrSODTejnijc9XwlhOROd0gfWj3Yj9bWp/3ZKTh+T0/p61R9xUO2W8t33WWV&#10;vyr1+DC/bYBFO8d/GP70SR1Kcqr8GU1gvYJFIlYJsTSlEhgRqRTPwCpCM7kGXhb8tkP5Cw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EBZeXrfAAAACwEAAA8AAAAAAAAAAAAAAAAATQQA&#10;AGRycy9kb3ducmV2LnhtbFBLBQYAAAAABAAEAPMAAABZBQAAAAA=&#10;" stroked="f">
              <v:textbox>
                <w:txbxContent>
                  <w:p w14:paraId="6E6EDC56" w14:textId="77777777" w:rsidR="00E43D5A" w:rsidRDefault="001434B5" w:rsidP="00CC50B8">
                    <w:pPr>
                      <w:ind w:left="28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832FB48" wp14:editId="364ACAD8">
                          <wp:extent cx="4023360" cy="1065530"/>
                          <wp:effectExtent l="0" t="0" r="0" b="127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3360" cy="10655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9480B6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0" w:firstLine="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4" w15:restartNumberingAfterBreak="0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2" w15:restartNumberingAfterBreak="0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5088537">
    <w:abstractNumId w:val="9"/>
  </w:num>
  <w:num w:numId="2" w16cid:durableId="147209036">
    <w:abstractNumId w:val="7"/>
  </w:num>
  <w:num w:numId="3" w16cid:durableId="307520791">
    <w:abstractNumId w:val="6"/>
  </w:num>
  <w:num w:numId="4" w16cid:durableId="1004748121">
    <w:abstractNumId w:val="5"/>
  </w:num>
  <w:num w:numId="5" w16cid:durableId="396170133">
    <w:abstractNumId w:val="4"/>
  </w:num>
  <w:num w:numId="6" w16cid:durableId="565336350">
    <w:abstractNumId w:val="8"/>
  </w:num>
  <w:num w:numId="7" w16cid:durableId="582685328">
    <w:abstractNumId w:val="3"/>
  </w:num>
  <w:num w:numId="8" w16cid:durableId="1525292918">
    <w:abstractNumId w:val="2"/>
  </w:num>
  <w:num w:numId="9" w16cid:durableId="1559824499">
    <w:abstractNumId w:val="1"/>
  </w:num>
  <w:num w:numId="10" w16cid:durableId="541328204">
    <w:abstractNumId w:val="0"/>
  </w:num>
  <w:num w:numId="11" w16cid:durableId="1453404540">
    <w:abstractNumId w:val="18"/>
  </w:num>
  <w:num w:numId="12" w16cid:durableId="187644884">
    <w:abstractNumId w:val="22"/>
  </w:num>
  <w:num w:numId="13" w16cid:durableId="762266128">
    <w:abstractNumId w:val="16"/>
  </w:num>
  <w:num w:numId="14" w16cid:durableId="574702044">
    <w:abstractNumId w:val="15"/>
  </w:num>
  <w:num w:numId="15" w16cid:durableId="1356006181">
    <w:abstractNumId w:val="23"/>
  </w:num>
  <w:num w:numId="16" w16cid:durableId="1170290662">
    <w:abstractNumId w:val="20"/>
  </w:num>
  <w:num w:numId="17" w16cid:durableId="1124421401">
    <w:abstractNumId w:val="14"/>
  </w:num>
  <w:num w:numId="18" w16cid:durableId="654067105">
    <w:abstractNumId w:val="21"/>
  </w:num>
  <w:num w:numId="19" w16cid:durableId="986007873">
    <w:abstractNumId w:val="11"/>
  </w:num>
  <w:num w:numId="20" w16cid:durableId="1986202782">
    <w:abstractNumId w:val="12"/>
  </w:num>
  <w:num w:numId="21" w16cid:durableId="165444878">
    <w:abstractNumId w:val="19"/>
  </w:num>
  <w:num w:numId="22" w16cid:durableId="399669147">
    <w:abstractNumId w:val="17"/>
  </w:num>
  <w:num w:numId="23" w16cid:durableId="1146896606">
    <w:abstractNumId w:val="24"/>
  </w:num>
  <w:num w:numId="24" w16cid:durableId="1146118583">
    <w:abstractNumId w:val="10"/>
  </w:num>
  <w:num w:numId="25" w16cid:durableId="207797587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3108E"/>
    <w:rsid w:val="0004082E"/>
    <w:rsid w:val="00044CC7"/>
    <w:rsid w:val="00046695"/>
    <w:rsid w:val="00057372"/>
    <w:rsid w:val="000631EE"/>
    <w:rsid w:val="00067968"/>
    <w:rsid w:val="00072437"/>
    <w:rsid w:val="00083649"/>
    <w:rsid w:val="00085AB6"/>
    <w:rsid w:val="00095BD2"/>
    <w:rsid w:val="000A27EB"/>
    <w:rsid w:val="000A3910"/>
    <w:rsid w:val="000B349D"/>
    <w:rsid w:val="000B4DB3"/>
    <w:rsid w:val="000C10A4"/>
    <w:rsid w:val="000C37AB"/>
    <w:rsid w:val="000C3D70"/>
    <w:rsid w:val="000C5C4C"/>
    <w:rsid w:val="000C669A"/>
    <w:rsid w:val="000D22D9"/>
    <w:rsid w:val="000D2619"/>
    <w:rsid w:val="000D4680"/>
    <w:rsid w:val="000E21ED"/>
    <w:rsid w:val="000F1E20"/>
    <w:rsid w:val="000F230D"/>
    <w:rsid w:val="000F238C"/>
    <w:rsid w:val="000F3EB7"/>
    <w:rsid w:val="000F7FEA"/>
    <w:rsid w:val="00101A36"/>
    <w:rsid w:val="001233D3"/>
    <w:rsid w:val="001242EC"/>
    <w:rsid w:val="001434B5"/>
    <w:rsid w:val="00150F1B"/>
    <w:rsid w:val="0016757A"/>
    <w:rsid w:val="001677B2"/>
    <w:rsid w:val="00167FA3"/>
    <w:rsid w:val="0017351C"/>
    <w:rsid w:val="00185397"/>
    <w:rsid w:val="001877AF"/>
    <w:rsid w:val="00194BE9"/>
    <w:rsid w:val="001A4B3C"/>
    <w:rsid w:val="001A503E"/>
    <w:rsid w:val="001A750F"/>
    <w:rsid w:val="001B10C7"/>
    <w:rsid w:val="001B6D07"/>
    <w:rsid w:val="001C69EB"/>
    <w:rsid w:val="001D3241"/>
    <w:rsid w:val="001D58D2"/>
    <w:rsid w:val="001D6807"/>
    <w:rsid w:val="001E323E"/>
    <w:rsid w:val="001E584D"/>
    <w:rsid w:val="001F01F8"/>
    <w:rsid w:val="001F2E24"/>
    <w:rsid w:val="00216357"/>
    <w:rsid w:val="0022000C"/>
    <w:rsid w:val="002217B9"/>
    <w:rsid w:val="0022343B"/>
    <w:rsid w:val="00224208"/>
    <w:rsid w:val="00224B4E"/>
    <w:rsid w:val="00225C7C"/>
    <w:rsid w:val="00226268"/>
    <w:rsid w:val="002273B4"/>
    <w:rsid w:val="002343C9"/>
    <w:rsid w:val="002401EE"/>
    <w:rsid w:val="002433D7"/>
    <w:rsid w:val="00257B7A"/>
    <w:rsid w:val="00267D96"/>
    <w:rsid w:val="00267FD7"/>
    <w:rsid w:val="00270B51"/>
    <w:rsid w:val="002752C5"/>
    <w:rsid w:val="00282054"/>
    <w:rsid w:val="002843DB"/>
    <w:rsid w:val="00285ACB"/>
    <w:rsid w:val="002940B2"/>
    <w:rsid w:val="002A12FF"/>
    <w:rsid w:val="002A33BB"/>
    <w:rsid w:val="002A7992"/>
    <w:rsid w:val="002B2E7D"/>
    <w:rsid w:val="002B7ACA"/>
    <w:rsid w:val="002D19BA"/>
    <w:rsid w:val="002D5044"/>
    <w:rsid w:val="002E25D5"/>
    <w:rsid w:val="002E2930"/>
    <w:rsid w:val="002E548D"/>
    <w:rsid w:val="002F0809"/>
    <w:rsid w:val="002F5B0F"/>
    <w:rsid w:val="002F74A8"/>
    <w:rsid w:val="00305110"/>
    <w:rsid w:val="003066AD"/>
    <w:rsid w:val="00306E90"/>
    <w:rsid w:val="00321A6E"/>
    <w:rsid w:val="00321CDB"/>
    <w:rsid w:val="00330953"/>
    <w:rsid w:val="0033403E"/>
    <w:rsid w:val="00336140"/>
    <w:rsid w:val="00340066"/>
    <w:rsid w:val="00341291"/>
    <w:rsid w:val="00350DD7"/>
    <w:rsid w:val="00352B4A"/>
    <w:rsid w:val="003534B6"/>
    <w:rsid w:val="003542B7"/>
    <w:rsid w:val="003560E4"/>
    <w:rsid w:val="00357525"/>
    <w:rsid w:val="003578A6"/>
    <w:rsid w:val="003748BC"/>
    <w:rsid w:val="003759CB"/>
    <w:rsid w:val="003929D4"/>
    <w:rsid w:val="00393609"/>
    <w:rsid w:val="003A0944"/>
    <w:rsid w:val="003A1445"/>
    <w:rsid w:val="003B7FF0"/>
    <w:rsid w:val="003C053A"/>
    <w:rsid w:val="003D350B"/>
    <w:rsid w:val="003E0435"/>
    <w:rsid w:val="003E5D4D"/>
    <w:rsid w:val="004016E1"/>
    <w:rsid w:val="00401F4B"/>
    <w:rsid w:val="0042686A"/>
    <w:rsid w:val="0043096C"/>
    <w:rsid w:val="00431263"/>
    <w:rsid w:val="004320A1"/>
    <w:rsid w:val="004659C2"/>
    <w:rsid w:val="00467FD8"/>
    <w:rsid w:val="00474F4C"/>
    <w:rsid w:val="004825AC"/>
    <w:rsid w:val="004858D5"/>
    <w:rsid w:val="00485A39"/>
    <w:rsid w:val="00491426"/>
    <w:rsid w:val="00493716"/>
    <w:rsid w:val="00493EAA"/>
    <w:rsid w:val="00495111"/>
    <w:rsid w:val="004A2BC3"/>
    <w:rsid w:val="004B7C39"/>
    <w:rsid w:val="004C19CD"/>
    <w:rsid w:val="004D45BD"/>
    <w:rsid w:val="004E0FE7"/>
    <w:rsid w:val="004E250E"/>
    <w:rsid w:val="004E380A"/>
    <w:rsid w:val="004F120F"/>
    <w:rsid w:val="004F2ECE"/>
    <w:rsid w:val="0050243D"/>
    <w:rsid w:val="005033D4"/>
    <w:rsid w:val="00504E08"/>
    <w:rsid w:val="00511865"/>
    <w:rsid w:val="005143C8"/>
    <w:rsid w:val="00514A4B"/>
    <w:rsid w:val="00515C64"/>
    <w:rsid w:val="00517020"/>
    <w:rsid w:val="00525A15"/>
    <w:rsid w:val="005330F3"/>
    <w:rsid w:val="005349B0"/>
    <w:rsid w:val="00536B94"/>
    <w:rsid w:val="00543182"/>
    <w:rsid w:val="00543B9E"/>
    <w:rsid w:val="00545A86"/>
    <w:rsid w:val="00546BF8"/>
    <w:rsid w:val="00547EDE"/>
    <w:rsid w:val="00570007"/>
    <w:rsid w:val="00582D4A"/>
    <w:rsid w:val="00584755"/>
    <w:rsid w:val="00584C30"/>
    <w:rsid w:val="00591BDD"/>
    <w:rsid w:val="005940D0"/>
    <w:rsid w:val="005A01ED"/>
    <w:rsid w:val="005A10A5"/>
    <w:rsid w:val="005A2384"/>
    <w:rsid w:val="005A7C1D"/>
    <w:rsid w:val="005B49EE"/>
    <w:rsid w:val="005C0EA6"/>
    <w:rsid w:val="005C301F"/>
    <w:rsid w:val="005C5020"/>
    <w:rsid w:val="005D4B35"/>
    <w:rsid w:val="005E09E2"/>
    <w:rsid w:val="005E46FF"/>
    <w:rsid w:val="005E581D"/>
    <w:rsid w:val="005E5B7C"/>
    <w:rsid w:val="005E5C4D"/>
    <w:rsid w:val="0060026E"/>
    <w:rsid w:val="006071ED"/>
    <w:rsid w:val="00614A5B"/>
    <w:rsid w:val="00623AB8"/>
    <w:rsid w:val="00652255"/>
    <w:rsid w:val="00652375"/>
    <w:rsid w:val="006526C9"/>
    <w:rsid w:val="00652DAD"/>
    <w:rsid w:val="00674562"/>
    <w:rsid w:val="00675892"/>
    <w:rsid w:val="006951EE"/>
    <w:rsid w:val="006A04D7"/>
    <w:rsid w:val="006A0B83"/>
    <w:rsid w:val="006B7D7B"/>
    <w:rsid w:val="006C30A3"/>
    <w:rsid w:val="006C53BC"/>
    <w:rsid w:val="006D24B9"/>
    <w:rsid w:val="006E1682"/>
    <w:rsid w:val="006E2C1E"/>
    <w:rsid w:val="0071621F"/>
    <w:rsid w:val="00725DA7"/>
    <w:rsid w:val="0073087C"/>
    <w:rsid w:val="007330C8"/>
    <w:rsid w:val="007340D0"/>
    <w:rsid w:val="00740E24"/>
    <w:rsid w:val="00743FC0"/>
    <w:rsid w:val="00746409"/>
    <w:rsid w:val="007465A4"/>
    <w:rsid w:val="0075012C"/>
    <w:rsid w:val="00755AE5"/>
    <w:rsid w:val="00783DE0"/>
    <w:rsid w:val="00786DC1"/>
    <w:rsid w:val="00792695"/>
    <w:rsid w:val="007A0702"/>
    <w:rsid w:val="007A1F29"/>
    <w:rsid w:val="007A5413"/>
    <w:rsid w:val="007B2E90"/>
    <w:rsid w:val="007B4E1E"/>
    <w:rsid w:val="007C0B51"/>
    <w:rsid w:val="007C50CE"/>
    <w:rsid w:val="007E0E07"/>
    <w:rsid w:val="007E7343"/>
    <w:rsid w:val="007F5588"/>
    <w:rsid w:val="007F7C42"/>
    <w:rsid w:val="00806AD4"/>
    <w:rsid w:val="00806DB1"/>
    <w:rsid w:val="00815833"/>
    <w:rsid w:val="00831553"/>
    <w:rsid w:val="008339CD"/>
    <w:rsid w:val="00834492"/>
    <w:rsid w:val="00836C5E"/>
    <w:rsid w:val="008370C4"/>
    <w:rsid w:val="00840719"/>
    <w:rsid w:val="0084782A"/>
    <w:rsid w:val="00873A42"/>
    <w:rsid w:val="00890D24"/>
    <w:rsid w:val="0089736F"/>
    <w:rsid w:val="008A3404"/>
    <w:rsid w:val="008A3C6D"/>
    <w:rsid w:val="008A59F5"/>
    <w:rsid w:val="008A61E8"/>
    <w:rsid w:val="008B4861"/>
    <w:rsid w:val="008B526F"/>
    <w:rsid w:val="008B5813"/>
    <w:rsid w:val="008C5317"/>
    <w:rsid w:val="008C79EC"/>
    <w:rsid w:val="008D45CA"/>
    <w:rsid w:val="008F1F9A"/>
    <w:rsid w:val="008F2E7D"/>
    <w:rsid w:val="00901B7F"/>
    <w:rsid w:val="00904EB3"/>
    <w:rsid w:val="009071EA"/>
    <w:rsid w:val="009142CF"/>
    <w:rsid w:val="00961907"/>
    <w:rsid w:val="00961F02"/>
    <w:rsid w:val="00972D28"/>
    <w:rsid w:val="00985E55"/>
    <w:rsid w:val="00990FB0"/>
    <w:rsid w:val="00991565"/>
    <w:rsid w:val="0099638C"/>
    <w:rsid w:val="00996F79"/>
    <w:rsid w:val="009B3ED9"/>
    <w:rsid w:val="009B7341"/>
    <w:rsid w:val="009C09B6"/>
    <w:rsid w:val="009C4A69"/>
    <w:rsid w:val="009D003A"/>
    <w:rsid w:val="009F36BD"/>
    <w:rsid w:val="00A01CC9"/>
    <w:rsid w:val="00A04393"/>
    <w:rsid w:val="00A52C50"/>
    <w:rsid w:val="00A52EB2"/>
    <w:rsid w:val="00A5300E"/>
    <w:rsid w:val="00A62FB8"/>
    <w:rsid w:val="00A64582"/>
    <w:rsid w:val="00A6664E"/>
    <w:rsid w:val="00A718DA"/>
    <w:rsid w:val="00A7745B"/>
    <w:rsid w:val="00A82649"/>
    <w:rsid w:val="00A83EAB"/>
    <w:rsid w:val="00A86F36"/>
    <w:rsid w:val="00A920C0"/>
    <w:rsid w:val="00A97003"/>
    <w:rsid w:val="00A97E6C"/>
    <w:rsid w:val="00AA464B"/>
    <w:rsid w:val="00AB7870"/>
    <w:rsid w:val="00AD0051"/>
    <w:rsid w:val="00AD66D6"/>
    <w:rsid w:val="00AD7D41"/>
    <w:rsid w:val="00AE4FAE"/>
    <w:rsid w:val="00AF6DBD"/>
    <w:rsid w:val="00AF6F3B"/>
    <w:rsid w:val="00AF745A"/>
    <w:rsid w:val="00B02308"/>
    <w:rsid w:val="00B058E7"/>
    <w:rsid w:val="00B0708A"/>
    <w:rsid w:val="00B20178"/>
    <w:rsid w:val="00B310CF"/>
    <w:rsid w:val="00B457D0"/>
    <w:rsid w:val="00B51F0E"/>
    <w:rsid w:val="00B52057"/>
    <w:rsid w:val="00B53A9E"/>
    <w:rsid w:val="00B6091E"/>
    <w:rsid w:val="00B71F4A"/>
    <w:rsid w:val="00B7702A"/>
    <w:rsid w:val="00B77598"/>
    <w:rsid w:val="00B81305"/>
    <w:rsid w:val="00B81AE1"/>
    <w:rsid w:val="00B823B9"/>
    <w:rsid w:val="00B926D5"/>
    <w:rsid w:val="00B93CD8"/>
    <w:rsid w:val="00BA6B81"/>
    <w:rsid w:val="00BB4E3C"/>
    <w:rsid w:val="00BC261A"/>
    <w:rsid w:val="00BE5277"/>
    <w:rsid w:val="00BF0755"/>
    <w:rsid w:val="00C3314B"/>
    <w:rsid w:val="00C37CE8"/>
    <w:rsid w:val="00C414FE"/>
    <w:rsid w:val="00C449AB"/>
    <w:rsid w:val="00C50DC7"/>
    <w:rsid w:val="00C54970"/>
    <w:rsid w:val="00C56AC0"/>
    <w:rsid w:val="00C7436B"/>
    <w:rsid w:val="00C77231"/>
    <w:rsid w:val="00C77ADD"/>
    <w:rsid w:val="00C77B9E"/>
    <w:rsid w:val="00C86D2F"/>
    <w:rsid w:val="00C95D4D"/>
    <w:rsid w:val="00C978AE"/>
    <w:rsid w:val="00CA1DBD"/>
    <w:rsid w:val="00CA201C"/>
    <w:rsid w:val="00CA7A77"/>
    <w:rsid w:val="00CB6CDD"/>
    <w:rsid w:val="00CC50B8"/>
    <w:rsid w:val="00CF205E"/>
    <w:rsid w:val="00D14D15"/>
    <w:rsid w:val="00D23D32"/>
    <w:rsid w:val="00D27D9A"/>
    <w:rsid w:val="00D351A6"/>
    <w:rsid w:val="00D439B2"/>
    <w:rsid w:val="00D567C2"/>
    <w:rsid w:val="00D63123"/>
    <w:rsid w:val="00D75351"/>
    <w:rsid w:val="00D75C29"/>
    <w:rsid w:val="00D93816"/>
    <w:rsid w:val="00D93B38"/>
    <w:rsid w:val="00DA13C2"/>
    <w:rsid w:val="00DA5DC0"/>
    <w:rsid w:val="00DB1C1B"/>
    <w:rsid w:val="00DB314A"/>
    <w:rsid w:val="00DB5210"/>
    <w:rsid w:val="00DB5FAA"/>
    <w:rsid w:val="00DC0EB2"/>
    <w:rsid w:val="00DC5FFF"/>
    <w:rsid w:val="00DC6FD4"/>
    <w:rsid w:val="00DC7692"/>
    <w:rsid w:val="00DD10BB"/>
    <w:rsid w:val="00DD50E2"/>
    <w:rsid w:val="00DE5B4A"/>
    <w:rsid w:val="00E01E6A"/>
    <w:rsid w:val="00E06B73"/>
    <w:rsid w:val="00E13E72"/>
    <w:rsid w:val="00E158E8"/>
    <w:rsid w:val="00E17306"/>
    <w:rsid w:val="00E223F7"/>
    <w:rsid w:val="00E243F8"/>
    <w:rsid w:val="00E4187B"/>
    <w:rsid w:val="00E43D5A"/>
    <w:rsid w:val="00E53013"/>
    <w:rsid w:val="00E567A5"/>
    <w:rsid w:val="00E56FCC"/>
    <w:rsid w:val="00E63088"/>
    <w:rsid w:val="00E67139"/>
    <w:rsid w:val="00E71555"/>
    <w:rsid w:val="00E718BD"/>
    <w:rsid w:val="00E728BA"/>
    <w:rsid w:val="00E74AEE"/>
    <w:rsid w:val="00E951DA"/>
    <w:rsid w:val="00E95F12"/>
    <w:rsid w:val="00EA15BA"/>
    <w:rsid w:val="00EB0F15"/>
    <w:rsid w:val="00EB1A31"/>
    <w:rsid w:val="00EB46AA"/>
    <w:rsid w:val="00EC4DC7"/>
    <w:rsid w:val="00ED03C8"/>
    <w:rsid w:val="00ED5379"/>
    <w:rsid w:val="00ED6E0A"/>
    <w:rsid w:val="00EE4881"/>
    <w:rsid w:val="00EF3372"/>
    <w:rsid w:val="00EF44B5"/>
    <w:rsid w:val="00EF5CCC"/>
    <w:rsid w:val="00EF6BED"/>
    <w:rsid w:val="00F15797"/>
    <w:rsid w:val="00F20319"/>
    <w:rsid w:val="00F23EF6"/>
    <w:rsid w:val="00F564BB"/>
    <w:rsid w:val="00F6327C"/>
    <w:rsid w:val="00F654DF"/>
    <w:rsid w:val="00F72366"/>
    <w:rsid w:val="00F72810"/>
    <w:rsid w:val="00F76BD0"/>
    <w:rsid w:val="00FA461E"/>
    <w:rsid w:val="00FB15F1"/>
    <w:rsid w:val="00FC623E"/>
    <w:rsid w:val="00FD1919"/>
    <w:rsid w:val="00FD5805"/>
    <w:rsid w:val="00FE2A19"/>
    <w:rsid w:val="00FF11FA"/>
    <w:rsid w:val="00FF3E88"/>
    <w:rsid w:val="00FF6326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005B7"/>
  <w15:docId w15:val="{8FA2E8A3-10EF-4B9F-AFA5-2D80882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FF0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lang w:eastAsia="en-US"/>
    </w:rPr>
  </w:style>
  <w:style w:type="paragraph" w:styleId="Heading1">
    <w:name w:val="heading 1"/>
    <w:next w:val="Normal"/>
    <w:qFormat/>
    <w:rsid w:val="003B7FF0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3B7FF0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3B7FF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B7FF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B7FF0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3B7FF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B7FF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B7F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B7F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3B7FF0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3B7FF0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3B7FF0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3B7FF0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3B7FF0"/>
  </w:style>
  <w:style w:type="paragraph" w:customStyle="1" w:styleId="Style2">
    <w:name w:val="Style2"/>
    <w:basedOn w:val="Normal"/>
    <w:rsid w:val="003B7FF0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3B7FF0"/>
    <w:pPr>
      <w:tabs>
        <w:tab w:val="clear" w:pos="567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Reference">
    <w:name w:val="Reference"/>
    <w:basedOn w:val="BodyText"/>
    <w:rsid w:val="003B7FF0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3B7FF0"/>
    <w:pPr>
      <w:pBdr>
        <w:bottom w:val="single" w:sz="2" w:space="0" w:color="auto"/>
      </w:pBdr>
    </w:pPr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qFormat/>
    <w:rsid w:val="003B7FF0"/>
    <w:pPr>
      <w:spacing w:before="120" w:after="60"/>
      <w:outlineLvl w:val="0"/>
    </w:pPr>
    <w:rPr>
      <w:rFonts w:ascii="Arial" w:hAnsi="Arial" w:cs="Arial"/>
      <w:bCs/>
      <w:kern w:val="28"/>
      <w:sz w:val="24"/>
      <w:szCs w:val="32"/>
    </w:rPr>
  </w:style>
  <w:style w:type="paragraph" w:customStyle="1" w:styleId="LDTitle">
    <w:name w:val="LDTitle"/>
    <w:rsid w:val="003B7FF0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3B7FF0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3B7FF0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3B7FF0"/>
    <w:pPr>
      <w:spacing w:before="240"/>
    </w:pPr>
  </w:style>
  <w:style w:type="paragraph" w:customStyle="1" w:styleId="LDP1a">
    <w:name w:val="LDP1(a)"/>
    <w:basedOn w:val="LDClause"/>
    <w:rsid w:val="003B7FF0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3B7FF0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3B7FF0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3B7FF0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3B7FF0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3B7FF0"/>
    <w:pPr>
      <w:keepNext/>
      <w:spacing w:before="900"/>
    </w:pPr>
  </w:style>
  <w:style w:type="character" w:customStyle="1" w:styleId="LDCitation">
    <w:name w:val="LDCitation"/>
    <w:rsid w:val="003B7FF0"/>
    <w:rPr>
      <w:i/>
      <w:iCs/>
    </w:rPr>
  </w:style>
  <w:style w:type="paragraph" w:customStyle="1" w:styleId="LDFooter">
    <w:name w:val="LDFooter"/>
    <w:basedOn w:val="LDBodytext"/>
    <w:rsid w:val="003B7FF0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3B7FF0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rsid w:val="003B7FF0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rsid w:val="003B7FF0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3B7FF0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3B7FF0"/>
    <w:pPr>
      <w:ind w:left="738" w:hanging="851"/>
    </w:pPr>
  </w:style>
  <w:style w:type="paragraph" w:styleId="BalloonText">
    <w:name w:val="Balloon Text"/>
    <w:basedOn w:val="Normal"/>
    <w:semiHidden/>
    <w:rsid w:val="003B7FF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B7FF0"/>
    <w:pPr>
      <w:spacing w:after="120"/>
      <w:ind w:left="1440" w:right="1440"/>
    </w:pPr>
  </w:style>
  <w:style w:type="paragraph" w:styleId="BodyText2">
    <w:name w:val="Body Text 2"/>
    <w:basedOn w:val="Normal"/>
    <w:rsid w:val="003B7FF0"/>
    <w:pPr>
      <w:spacing w:after="120" w:line="480" w:lineRule="auto"/>
    </w:pPr>
  </w:style>
  <w:style w:type="paragraph" w:styleId="BodyText3">
    <w:name w:val="Body Text 3"/>
    <w:basedOn w:val="Normal"/>
    <w:rsid w:val="003B7FF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3B7FF0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3B7FF0"/>
    <w:pPr>
      <w:spacing w:after="120"/>
      <w:ind w:left="283"/>
    </w:pPr>
  </w:style>
  <w:style w:type="paragraph" w:styleId="BodyTextFirstIndent2">
    <w:name w:val="Body Text First Indent 2"/>
    <w:basedOn w:val="BodyTextIndent"/>
    <w:rsid w:val="003B7FF0"/>
    <w:pPr>
      <w:ind w:firstLine="210"/>
    </w:pPr>
  </w:style>
  <w:style w:type="paragraph" w:styleId="BodyTextIndent2">
    <w:name w:val="Body Text Indent 2"/>
    <w:basedOn w:val="Normal"/>
    <w:rsid w:val="003B7FF0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3B7FF0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3B7FF0"/>
    <w:rPr>
      <w:b/>
      <w:bCs/>
      <w:sz w:val="20"/>
    </w:rPr>
  </w:style>
  <w:style w:type="paragraph" w:styleId="Closing">
    <w:name w:val="Closing"/>
    <w:basedOn w:val="Normal"/>
    <w:rsid w:val="003B7FF0"/>
    <w:pPr>
      <w:ind w:left="4252"/>
    </w:pPr>
  </w:style>
  <w:style w:type="paragraph" w:styleId="CommentText">
    <w:name w:val="annotation text"/>
    <w:basedOn w:val="Normal"/>
    <w:semiHidden/>
    <w:rsid w:val="003B7FF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B7FF0"/>
    <w:rPr>
      <w:b/>
      <w:bCs/>
    </w:rPr>
  </w:style>
  <w:style w:type="paragraph" w:styleId="Date">
    <w:name w:val="Date"/>
    <w:basedOn w:val="Normal"/>
    <w:next w:val="Normal"/>
    <w:rsid w:val="003B7FF0"/>
  </w:style>
  <w:style w:type="paragraph" w:styleId="DocumentMap">
    <w:name w:val="Document Map"/>
    <w:basedOn w:val="Normal"/>
    <w:semiHidden/>
    <w:rsid w:val="003B7FF0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3B7FF0"/>
  </w:style>
  <w:style w:type="paragraph" w:styleId="EndnoteText">
    <w:name w:val="endnote text"/>
    <w:basedOn w:val="Normal"/>
    <w:semiHidden/>
    <w:rsid w:val="003B7FF0"/>
    <w:rPr>
      <w:sz w:val="20"/>
    </w:rPr>
  </w:style>
  <w:style w:type="paragraph" w:styleId="EnvelopeAddress">
    <w:name w:val="envelope address"/>
    <w:basedOn w:val="Normal"/>
    <w:rsid w:val="003B7FF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B7FF0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3B7FF0"/>
    <w:rPr>
      <w:sz w:val="20"/>
    </w:rPr>
  </w:style>
  <w:style w:type="paragraph" w:styleId="HTMLAddress">
    <w:name w:val="HTML Address"/>
    <w:basedOn w:val="Normal"/>
    <w:rsid w:val="003B7FF0"/>
    <w:rPr>
      <w:i/>
      <w:iCs/>
    </w:rPr>
  </w:style>
  <w:style w:type="paragraph" w:styleId="HTMLPreformatted">
    <w:name w:val="HTML Preformatted"/>
    <w:basedOn w:val="Normal"/>
    <w:rsid w:val="003B7FF0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3B7FF0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3B7FF0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3B7FF0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3B7FF0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3B7FF0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3B7FF0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3B7FF0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3B7FF0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3B7FF0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3B7FF0"/>
    <w:rPr>
      <w:rFonts w:ascii="Arial" w:hAnsi="Arial" w:cs="Arial"/>
      <w:b/>
      <w:bCs/>
    </w:rPr>
  </w:style>
  <w:style w:type="paragraph" w:styleId="List">
    <w:name w:val="List"/>
    <w:basedOn w:val="Normal"/>
    <w:rsid w:val="003B7FF0"/>
    <w:pPr>
      <w:ind w:left="283" w:hanging="283"/>
    </w:pPr>
  </w:style>
  <w:style w:type="paragraph" w:styleId="List2">
    <w:name w:val="List 2"/>
    <w:basedOn w:val="Normal"/>
    <w:rsid w:val="003B7FF0"/>
    <w:pPr>
      <w:ind w:left="566" w:hanging="283"/>
    </w:pPr>
  </w:style>
  <w:style w:type="paragraph" w:styleId="List3">
    <w:name w:val="List 3"/>
    <w:basedOn w:val="Normal"/>
    <w:rsid w:val="003B7FF0"/>
    <w:pPr>
      <w:ind w:left="849" w:hanging="283"/>
    </w:pPr>
  </w:style>
  <w:style w:type="paragraph" w:styleId="List4">
    <w:name w:val="List 4"/>
    <w:basedOn w:val="Normal"/>
    <w:rsid w:val="003B7FF0"/>
    <w:pPr>
      <w:ind w:left="1132" w:hanging="283"/>
    </w:pPr>
  </w:style>
  <w:style w:type="paragraph" w:styleId="List5">
    <w:name w:val="List 5"/>
    <w:basedOn w:val="Normal"/>
    <w:rsid w:val="003B7FF0"/>
    <w:pPr>
      <w:ind w:left="1415" w:hanging="283"/>
    </w:pPr>
  </w:style>
  <w:style w:type="paragraph" w:styleId="ListBullet">
    <w:name w:val="List Bullet"/>
    <w:basedOn w:val="Normal"/>
    <w:rsid w:val="003B7FF0"/>
    <w:pPr>
      <w:numPr>
        <w:numId w:val="1"/>
      </w:numPr>
      <w:ind w:left="0" w:firstLine="0"/>
    </w:pPr>
  </w:style>
  <w:style w:type="paragraph" w:styleId="ListBullet2">
    <w:name w:val="List Bullet 2"/>
    <w:basedOn w:val="Normal"/>
    <w:rsid w:val="003B7FF0"/>
    <w:pPr>
      <w:numPr>
        <w:numId w:val="2"/>
      </w:numPr>
      <w:tabs>
        <w:tab w:val="clear" w:pos="643"/>
        <w:tab w:val="num" w:pos="360"/>
      </w:tabs>
      <w:ind w:left="0" w:firstLine="0"/>
    </w:pPr>
  </w:style>
  <w:style w:type="paragraph" w:styleId="ListBullet3">
    <w:name w:val="List Bullet 3"/>
    <w:basedOn w:val="Normal"/>
    <w:rsid w:val="003B7FF0"/>
    <w:pPr>
      <w:numPr>
        <w:numId w:val="3"/>
      </w:numPr>
      <w:tabs>
        <w:tab w:val="clear" w:pos="926"/>
        <w:tab w:val="num" w:pos="360"/>
      </w:tabs>
      <w:ind w:left="0" w:firstLine="0"/>
    </w:pPr>
  </w:style>
  <w:style w:type="paragraph" w:styleId="ListBullet4">
    <w:name w:val="List Bullet 4"/>
    <w:basedOn w:val="Normal"/>
    <w:rsid w:val="003B7FF0"/>
    <w:pPr>
      <w:numPr>
        <w:numId w:val="4"/>
      </w:numPr>
      <w:tabs>
        <w:tab w:val="clear" w:pos="1209"/>
        <w:tab w:val="num" w:pos="360"/>
      </w:tabs>
      <w:ind w:left="0" w:firstLine="0"/>
    </w:pPr>
  </w:style>
  <w:style w:type="paragraph" w:styleId="ListBullet5">
    <w:name w:val="List Bullet 5"/>
    <w:basedOn w:val="Normal"/>
    <w:rsid w:val="003B7FF0"/>
    <w:pPr>
      <w:numPr>
        <w:numId w:val="5"/>
      </w:numPr>
      <w:tabs>
        <w:tab w:val="clear" w:pos="1492"/>
        <w:tab w:val="num" w:pos="360"/>
      </w:tabs>
      <w:ind w:left="0" w:firstLine="0"/>
    </w:pPr>
  </w:style>
  <w:style w:type="paragraph" w:styleId="ListContinue">
    <w:name w:val="List Continue"/>
    <w:basedOn w:val="Normal"/>
    <w:rsid w:val="003B7FF0"/>
    <w:pPr>
      <w:spacing w:after="120"/>
      <w:ind w:left="283"/>
    </w:pPr>
  </w:style>
  <w:style w:type="paragraph" w:styleId="ListContinue2">
    <w:name w:val="List Continue 2"/>
    <w:basedOn w:val="Normal"/>
    <w:rsid w:val="003B7FF0"/>
    <w:pPr>
      <w:spacing w:after="120"/>
      <w:ind w:left="566"/>
    </w:pPr>
  </w:style>
  <w:style w:type="paragraph" w:styleId="ListContinue3">
    <w:name w:val="List Continue 3"/>
    <w:basedOn w:val="Normal"/>
    <w:rsid w:val="003B7FF0"/>
    <w:pPr>
      <w:spacing w:after="120"/>
      <w:ind w:left="849"/>
    </w:pPr>
  </w:style>
  <w:style w:type="paragraph" w:styleId="ListContinue4">
    <w:name w:val="List Continue 4"/>
    <w:basedOn w:val="Normal"/>
    <w:rsid w:val="003B7FF0"/>
    <w:pPr>
      <w:spacing w:after="120"/>
      <w:ind w:left="1132"/>
    </w:pPr>
  </w:style>
  <w:style w:type="paragraph" w:styleId="ListContinue5">
    <w:name w:val="List Continue 5"/>
    <w:basedOn w:val="Normal"/>
    <w:rsid w:val="003B7FF0"/>
    <w:pPr>
      <w:spacing w:after="120"/>
      <w:ind w:left="1415"/>
    </w:pPr>
  </w:style>
  <w:style w:type="paragraph" w:styleId="ListNumber">
    <w:name w:val="List Number"/>
    <w:basedOn w:val="Normal"/>
    <w:rsid w:val="003B7FF0"/>
    <w:pPr>
      <w:numPr>
        <w:numId w:val="6"/>
      </w:numPr>
      <w:spacing w:before="60" w:after="60"/>
    </w:pPr>
    <w:rPr>
      <w:sz w:val="24"/>
      <w:szCs w:val="24"/>
    </w:rPr>
  </w:style>
  <w:style w:type="paragraph" w:styleId="ListNumber2">
    <w:name w:val="List Number 2"/>
    <w:basedOn w:val="Normal"/>
    <w:rsid w:val="003B7FF0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ListNumber3">
    <w:name w:val="List Number 3"/>
    <w:basedOn w:val="Normal"/>
    <w:rsid w:val="003B7FF0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ListNumber4">
    <w:name w:val="List Number 4"/>
    <w:basedOn w:val="Normal"/>
    <w:rsid w:val="003B7FF0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ListNumber5">
    <w:name w:val="List Number 5"/>
    <w:basedOn w:val="Normal"/>
    <w:rsid w:val="003B7FF0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paragraph" w:styleId="MacroText">
    <w:name w:val="macro"/>
    <w:semiHidden/>
    <w:rsid w:val="003B7F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3B7F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3B7FF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3B7FF0"/>
    <w:pPr>
      <w:ind w:left="720"/>
    </w:pPr>
  </w:style>
  <w:style w:type="paragraph" w:styleId="NoteHeading">
    <w:name w:val="Note Heading"/>
    <w:basedOn w:val="Normal"/>
    <w:next w:val="Normal"/>
    <w:rsid w:val="003B7FF0"/>
  </w:style>
  <w:style w:type="paragraph" w:styleId="PlainText">
    <w:name w:val="Plain Text"/>
    <w:basedOn w:val="Normal"/>
    <w:rsid w:val="003B7FF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3B7FF0"/>
  </w:style>
  <w:style w:type="paragraph" w:styleId="Signature">
    <w:name w:val="Signature"/>
    <w:basedOn w:val="Normal"/>
    <w:rsid w:val="003B7FF0"/>
    <w:pPr>
      <w:ind w:left="4252"/>
    </w:pPr>
  </w:style>
  <w:style w:type="paragraph" w:styleId="Subtitle">
    <w:name w:val="Subtitle"/>
    <w:basedOn w:val="Normal"/>
    <w:qFormat/>
    <w:rsid w:val="003B7FF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3B7FF0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3B7FF0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3B7FF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3B7FF0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3B7FF0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3B7FF0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3B7FF0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3B7FF0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3B7FF0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3B7FF0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3B7FF0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3B7FF0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3B7FF0"/>
  </w:style>
  <w:style w:type="paragraph" w:customStyle="1" w:styleId="LDdefinition">
    <w:name w:val="LDdefinition"/>
    <w:basedOn w:val="LDClause"/>
    <w:rsid w:val="003B7FF0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3B7FF0"/>
    <w:rPr>
      <w:b w:val="0"/>
    </w:rPr>
  </w:style>
  <w:style w:type="paragraph" w:customStyle="1" w:styleId="LDSchedSubclHead">
    <w:name w:val="LDSchedSubclHead"/>
    <w:basedOn w:val="LDScheduleClauseHead"/>
    <w:rsid w:val="003B7FF0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3B7FF0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Normal"/>
    <w:rsid w:val="003B7FF0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lang w:val="en-US"/>
    </w:rPr>
  </w:style>
  <w:style w:type="paragraph" w:customStyle="1" w:styleId="LDP2i0">
    <w:name w:val="LDP2 (i)"/>
    <w:basedOn w:val="LDP1a"/>
    <w:rsid w:val="003B7FF0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Normal"/>
    <w:rsid w:val="003B7FF0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3B7FF0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3B7FF0"/>
    <w:rPr>
      <w:szCs w:val="20"/>
    </w:rPr>
  </w:style>
  <w:style w:type="paragraph" w:customStyle="1" w:styleId="LDNotePara">
    <w:name w:val="LDNotePara"/>
    <w:basedOn w:val="LDNote"/>
    <w:rsid w:val="00755AE5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paragraph" w:customStyle="1" w:styleId="LDTablespace">
    <w:name w:val="LDTablespace"/>
    <w:basedOn w:val="LDBodytext"/>
    <w:rsid w:val="00755AE5"/>
    <w:pPr>
      <w:spacing w:before="120"/>
    </w:pPr>
  </w:style>
  <w:style w:type="character" w:customStyle="1" w:styleId="LDBodytextChar">
    <w:name w:val="LDBody text Char"/>
    <w:link w:val="LDBodytext"/>
    <w:rsid w:val="001A503E"/>
    <w:rPr>
      <w:sz w:val="24"/>
      <w:szCs w:val="24"/>
      <w:lang w:val="en-AU" w:eastAsia="en-US" w:bidi="ar-SA"/>
    </w:rPr>
  </w:style>
  <w:style w:type="paragraph" w:customStyle="1" w:styleId="LDP1a0">
    <w:name w:val="LDP1 (a)"/>
    <w:basedOn w:val="LDClause"/>
    <w:link w:val="LDP1aChar"/>
    <w:rsid w:val="003B7FF0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3B7FF0"/>
    <w:pPr>
      <w:keepNext/>
      <w:spacing w:before="480" w:after="120"/>
    </w:pPr>
    <w:rPr>
      <w:b/>
    </w:rPr>
  </w:style>
  <w:style w:type="character" w:customStyle="1" w:styleId="LDDateChar">
    <w:name w:val="LDDate Char"/>
    <w:link w:val="LDDate"/>
    <w:rsid w:val="0042686A"/>
  </w:style>
  <w:style w:type="character" w:customStyle="1" w:styleId="LDScheduleClauseChar">
    <w:name w:val="LDScheduleClause Char"/>
    <w:link w:val="LDScheduleClause"/>
    <w:rsid w:val="0042686A"/>
    <w:rPr>
      <w:sz w:val="24"/>
      <w:szCs w:val="24"/>
      <w:lang w:eastAsia="en-US"/>
    </w:rPr>
  </w:style>
  <w:style w:type="character" w:customStyle="1" w:styleId="pseditboxdisponly1">
    <w:name w:val="pseditbox_disponly1"/>
    <w:rsid w:val="00614A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LDNoteChar">
    <w:name w:val="LDNote Char"/>
    <w:link w:val="LDNote"/>
    <w:rsid w:val="00305110"/>
    <w:rPr>
      <w:szCs w:val="24"/>
      <w:lang w:eastAsia="en-US"/>
    </w:rPr>
  </w:style>
  <w:style w:type="character" w:customStyle="1" w:styleId="LDP1aChar">
    <w:name w:val="LDP1 (a) Char"/>
    <w:basedOn w:val="DefaultParagraphFont"/>
    <w:link w:val="LDP1a0"/>
    <w:locked/>
    <w:rsid w:val="00B53A9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5349B0"/>
    <w:rPr>
      <w:rFonts w:ascii="Times New (W1)" w:hAnsi="Times New (W1)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Dis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BEA97-3FB8-42C5-9B00-9CFD38765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A8215-F60E-4AFD-AE61-244F4028B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D29DA-9A5B-4BFF-B2A6-DC3E1E1E2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LDInstrumentDistribution.dot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EX82/24</vt:lpstr>
    </vt:vector>
  </TitlesOfParts>
  <Company>Civil Aviation Safety Authority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EX82/24</dc:title>
  <dc:subject>Recording of Time-in-service (Class A Aircraft) Exemption 2024</dc:subject>
  <dc:creator>Civil Aviation Safety Authority</dc:creator>
  <cp:lastModifiedBy>Macleod, Kimmi</cp:lastModifiedBy>
  <cp:revision>11</cp:revision>
  <cp:lastPrinted>2018-12-05T00:27:00Z</cp:lastPrinted>
  <dcterms:created xsi:type="dcterms:W3CDTF">2024-11-12T22:42:00Z</dcterms:created>
  <dcterms:modified xsi:type="dcterms:W3CDTF">2024-11-27T04:23:00Z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