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FB5F4" w14:textId="07149FFB" w:rsidR="004B6106" w:rsidRPr="00E24E64" w:rsidRDefault="004B6106" w:rsidP="009B08AA">
      <w:pPr>
        <w:pStyle w:val="LDTitle"/>
        <w:spacing w:before="1200" w:after="360"/>
      </w:pPr>
      <w:bookmarkStart w:id="0" w:name="_Toc173994922"/>
      <w:r w:rsidRPr="00E24E64">
        <w:t>Instrument number CASA EX</w:t>
      </w:r>
      <w:r>
        <w:t>72</w:t>
      </w:r>
      <w:r w:rsidRPr="00E24E64">
        <w:t>/2</w:t>
      </w:r>
      <w:r>
        <w:t>4</w:t>
      </w:r>
    </w:p>
    <w:p w14:paraId="5A442051" w14:textId="16A860D3" w:rsidR="004B6106" w:rsidRPr="00E24E64" w:rsidRDefault="004B6106" w:rsidP="004B6106">
      <w:pPr>
        <w:pStyle w:val="LDBodytext"/>
        <w:ind w:right="646"/>
      </w:pPr>
      <w:bookmarkStart w:id="1" w:name="MakerPosition"/>
      <w:bookmarkStart w:id="2" w:name="OLE_LINK4"/>
      <w:bookmarkStart w:id="3" w:name="OLE_LINK5"/>
      <w:bookmarkEnd w:id="1"/>
      <w:r>
        <w:t>I</w:t>
      </w:r>
      <w:r w:rsidRPr="00ED7940">
        <w:t xml:space="preserve">, </w:t>
      </w:r>
      <w:r w:rsidR="0062769B" w:rsidRPr="0A0204DB">
        <w:t>STEVEN JAMES CAMPBELL, Executive Manager</w:t>
      </w:r>
      <w:r w:rsidR="0062769B">
        <w:t>,</w:t>
      </w:r>
      <w:r w:rsidR="0062769B" w:rsidRPr="0A0204DB">
        <w:t xml:space="preserve"> National Operations </w:t>
      </w:r>
      <w:r w:rsidR="0062769B">
        <w:t>&amp;</w:t>
      </w:r>
      <w:r w:rsidR="0062769B" w:rsidRPr="0A0204DB">
        <w:t xml:space="preserve"> Standards, a delegate of CASA,</w:t>
      </w:r>
      <w:r>
        <w:t xml:space="preserve"> </w:t>
      </w:r>
      <w:r w:rsidRPr="00E24E64">
        <w:t>make this instrument under regulation</w:t>
      </w:r>
      <w:r>
        <w:t>s</w:t>
      </w:r>
      <w:r w:rsidRPr="00E24E64">
        <w:t xml:space="preserve"> 11.160</w:t>
      </w:r>
      <w:r>
        <w:t>, 11.205 and 11.245</w:t>
      </w:r>
      <w:r w:rsidRPr="00E24E64">
        <w:t xml:space="preserve"> of the </w:t>
      </w:r>
      <w:r w:rsidRPr="00E24E64">
        <w:rPr>
          <w:i/>
        </w:rPr>
        <w:t>Civil Aviation Safety Regulations 1998</w:t>
      </w:r>
      <w:r w:rsidRPr="00E24E64">
        <w:t>.</w:t>
      </w:r>
    </w:p>
    <w:p w14:paraId="0298A9A2" w14:textId="52A49584" w:rsidR="004B6106" w:rsidRPr="009A5931" w:rsidRDefault="00366937" w:rsidP="009A5931">
      <w:pPr>
        <w:pStyle w:val="LDSignatory"/>
        <w:spacing w:before="960"/>
        <w:rPr>
          <w:rFonts w:ascii="Arial" w:hAnsi="Arial" w:cs="Arial"/>
          <w:b/>
          <w:bCs/>
        </w:rPr>
      </w:pPr>
      <w:bookmarkStart w:id="4" w:name="_Hlk160533500"/>
      <w:r>
        <w:rPr>
          <w:rFonts w:ascii="Arial" w:hAnsi="Arial" w:cs="Arial"/>
          <w:b/>
        </w:rPr>
        <w:t>[Signed S. Campbell]</w:t>
      </w:r>
      <w:bookmarkEnd w:id="4"/>
    </w:p>
    <w:p w14:paraId="35B0560A" w14:textId="48F1DC12" w:rsidR="004B6106" w:rsidRPr="00ED7940" w:rsidRDefault="0062769B" w:rsidP="009B08AA">
      <w:pPr>
        <w:pStyle w:val="LDBodytext"/>
        <w:rPr>
          <w:color w:val="000000"/>
        </w:rPr>
      </w:pPr>
      <w:r w:rsidRPr="0A0204DB">
        <w:t>Steven Campbell</w:t>
      </w:r>
      <w:r>
        <w:br/>
      </w:r>
      <w:r w:rsidRPr="0A0204DB">
        <w:t>Executive Manager</w:t>
      </w:r>
      <w:r>
        <w:t>,</w:t>
      </w:r>
      <w:r w:rsidRPr="0A0204DB">
        <w:t xml:space="preserve"> National Operations </w:t>
      </w:r>
      <w:r>
        <w:t>&amp;</w:t>
      </w:r>
      <w:r w:rsidRPr="0A0204DB">
        <w:t xml:space="preserve"> Standards</w:t>
      </w:r>
    </w:p>
    <w:p w14:paraId="48E17B3A" w14:textId="5A9DA2A0" w:rsidR="004B6106" w:rsidRPr="004B6106" w:rsidRDefault="00366937" w:rsidP="004B6106">
      <w:pPr>
        <w:pStyle w:val="LDDate"/>
      </w:pPr>
      <w:r>
        <w:t>29</w:t>
      </w:r>
      <w:r w:rsidR="004B6106">
        <w:t> November 2024</w:t>
      </w:r>
    </w:p>
    <w:p w14:paraId="0D413664" w14:textId="3DAA211B" w:rsidR="004B6106" w:rsidRPr="00E24E64" w:rsidRDefault="004B6106" w:rsidP="004B6106">
      <w:pPr>
        <w:pStyle w:val="LDDescription"/>
        <w:spacing w:after="60"/>
        <w:ind w:right="-142"/>
      </w:pPr>
      <w:bookmarkStart w:id="5" w:name="_Hlk38268511"/>
      <w:r w:rsidRPr="00E24E64">
        <w:t>CASA EX</w:t>
      </w:r>
      <w:r>
        <w:t>72</w:t>
      </w:r>
      <w:r w:rsidRPr="00E24E64">
        <w:t>/2</w:t>
      </w:r>
      <w:r>
        <w:t>4</w:t>
      </w:r>
      <w:r w:rsidRPr="00E24E64">
        <w:t> –</w:t>
      </w:r>
      <w:r>
        <w:t xml:space="preserve"> Part 138 and Part 91 of CASR – Supplementary Exemptions and Directions Instrument</w:t>
      </w:r>
      <w:r w:rsidRPr="00E24E64">
        <w:t xml:space="preserve"> 202</w:t>
      </w:r>
      <w:r w:rsidR="0045163F">
        <w:t>4</w:t>
      </w:r>
    </w:p>
    <w:bookmarkEnd w:id="2"/>
    <w:bookmarkEnd w:id="3"/>
    <w:bookmarkEnd w:id="5"/>
    <w:p w14:paraId="52BDD5EC" w14:textId="05C2717C" w:rsidR="004B6106" w:rsidRPr="0049799D" w:rsidRDefault="004B6106" w:rsidP="009B08AA">
      <w:pPr>
        <w:pStyle w:val="LDPartHeading"/>
        <w:tabs>
          <w:tab w:val="clear" w:pos="737"/>
          <w:tab w:val="left" w:pos="709"/>
        </w:tabs>
        <w:ind w:left="-57"/>
      </w:pPr>
      <w:r w:rsidRPr="0049799D">
        <w:t>Part 1</w:t>
      </w:r>
      <w:r w:rsidRPr="0049799D">
        <w:tab/>
        <w:t xml:space="preserve">Preliminary, Definitions </w:t>
      </w:r>
      <w:r>
        <w:t>a</w:t>
      </w:r>
      <w:r w:rsidRPr="0049799D">
        <w:t>nd Application</w:t>
      </w:r>
    </w:p>
    <w:p w14:paraId="18B65DF6" w14:textId="4498A681" w:rsidR="00934A50" w:rsidRPr="00DD3ADA" w:rsidRDefault="00934A50" w:rsidP="00934A50">
      <w:pPr>
        <w:pStyle w:val="LDClauseHeading"/>
        <w:tabs>
          <w:tab w:val="center" w:pos="4252"/>
        </w:tabs>
        <w:outlineLvl w:val="0"/>
      </w:pPr>
      <w:r w:rsidRPr="00DD3ADA">
        <w:t>1</w:t>
      </w:r>
      <w:r w:rsidRPr="00DD3ADA">
        <w:tab/>
        <w:t>Name</w:t>
      </w:r>
      <w:bookmarkEnd w:id="0"/>
    </w:p>
    <w:p w14:paraId="273F6D7A" w14:textId="0FF58372" w:rsidR="00934A50" w:rsidRPr="00DD3ADA" w:rsidRDefault="00934A50" w:rsidP="005C67E7">
      <w:pPr>
        <w:pStyle w:val="LDClause"/>
        <w:ind w:right="-143"/>
      </w:pPr>
      <w:r w:rsidRPr="00DD3ADA">
        <w:tab/>
      </w:r>
      <w:r w:rsidRPr="00DD3ADA">
        <w:tab/>
        <w:t xml:space="preserve">This instrument is </w:t>
      </w:r>
      <w:r w:rsidRPr="00DD3ADA">
        <w:rPr>
          <w:i/>
        </w:rPr>
        <w:t xml:space="preserve">CASA </w:t>
      </w:r>
      <w:r w:rsidR="00F73258" w:rsidRPr="00DD3ADA">
        <w:rPr>
          <w:i/>
        </w:rPr>
        <w:t>EX</w:t>
      </w:r>
      <w:r w:rsidR="00F73258">
        <w:rPr>
          <w:i/>
        </w:rPr>
        <w:t>72</w:t>
      </w:r>
      <w:r w:rsidRPr="00DD3ADA">
        <w:rPr>
          <w:i/>
        </w:rPr>
        <w:t>/2</w:t>
      </w:r>
      <w:r w:rsidR="00560847">
        <w:rPr>
          <w:i/>
        </w:rPr>
        <w:t>4</w:t>
      </w:r>
      <w:r w:rsidRPr="00DD3ADA">
        <w:rPr>
          <w:i/>
        </w:rPr>
        <w:t> </w:t>
      </w:r>
      <w:r w:rsidR="00E01065" w:rsidRPr="00DD3ADA">
        <w:rPr>
          <w:i/>
        </w:rPr>
        <w:t>–</w:t>
      </w:r>
      <w:r w:rsidR="00C90CD1" w:rsidRPr="00DD3ADA">
        <w:rPr>
          <w:i/>
        </w:rPr>
        <w:t xml:space="preserve"> </w:t>
      </w:r>
      <w:r w:rsidR="00E309E7" w:rsidRPr="00DD3ADA">
        <w:rPr>
          <w:i/>
        </w:rPr>
        <w:t xml:space="preserve">Part </w:t>
      </w:r>
      <w:r w:rsidR="007D292F" w:rsidRPr="00DD3ADA">
        <w:rPr>
          <w:i/>
        </w:rPr>
        <w:t>138</w:t>
      </w:r>
      <w:r w:rsidR="0058377E" w:rsidRPr="00DD3ADA">
        <w:rPr>
          <w:i/>
        </w:rPr>
        <w:t xml:space="preserve"> and Part 91</w:t>
      </w:r>
      <w:r w:rsidR="00C90CD1" w:rsidRPr="00DD3ADA">
        <w:rPr>
          <w:i/>
        </w:rPr>
        <w:t xml:space="preserve"> of CASR</w:t>
      </w:r>
      <w:r w:rsidR="00E309E7" w:rsidRPr="00DD3ADA">
        <w:rPr>
          <w:i/>
        </w:rPr>
        <w:t> </w:t>
      </w:r>
      <w:r w:rsidR="00E01065" w:rsidRPr="00DD3ADA">
        <w:rPr>
          <w:i/>
        </w:rPr>
        <w:t>–</w:t>
      </w:r>
      <w:r w:rsidR="00E309E7" w:rsidRPr="00DD3ADA">
        <w:rPr>
          <w:i/>
        </w:rPr>
        <w:t xml:space="preserve"> Supplementary Exemptions</w:t>
      </w:r>
      <w:r w:rsidR="0058377E" w:rsidRPr="00DD3ADA">
        <w:rPr>
          <w:i/>
        </w:rPr>
        <w:t xml:space="preserve"> and Directions </w:t>
      </w:r>
      <w:r w:rsidRPr="00DD3ADA">
        <w:rPr>
          <w:i/>
        </w:rPr>
        <w:t>Instrument 202</w:t>
      </w:r>
      <w:r w:rsidR="00560847">
        <w:rPr>
          <w:i/>
        </w:rPr>
        <w:t>4</w:t>
      </w:r>
      <w:r w:rsidRPr="00DD3ADA">
        <w:t>.</w:t>
      </w:r>
    </w:p>
    <w:p w14:paraId="6E4A505C" w14:textId="5EA19323" w:rsidR="0000623C" w:rsidRPr="00DD3ADA" w:rsidRDefault="0000623C" w:rsidP="0000623C">
      <w:pPr>
        <w:pStyle w:val="LDClauseHeading"/>
      </w:pPr>
      <w:bookmarkStart w:id="6" w:name="_Toc173994923"/>
      <w:bookmarkStart w:id="7" w:name="_Hlk150178466"/>
      <w:r w:rsidRPr="00DD3ADA">
        <w:t>2</w:t>
      </w:r>
      <w:r w:rsidRPr="00DD3ADA">
        <w:tab/>
      </w:r>
      <w:bookmarkEnd w:id="6"/>
      <w:r w:rsidR="004B6106">
        <w:t>Duration</w:t>
      </w:r>
    </w:p>
    <w:p w14:paraId="59D61F8D" w14:textId="77777777" w:rsidR="004B6106" w:rsidRDefault="0000623C" w:rsidP="0000623C">
      <w:pPr>
        <w:pStyle w:val="LDClause"/>
      </w:pPr>
      <w:r w:rsidRPr="00DD3ADA">
        <w:tab/>
      </w:r>
      <w:r w:rsidRPr="00DD3ADA">
        <w:tab/>
        <w:t>This instrument</w:t>
      </w:r>
      <w:r w:rsidR="004B6106">
        <w:t>:</w:t>
      </w:r>
    </w:p>
    <w:p w14:paraId="74EF0C94" w14:textId="77777777" w:rsidR="004B6106" w:rsidRDefault="004B6106" w:rsidP="004B6106">
      <w:pPr>
        <w:pStyle w:val="LDP1a0"/>
      </w:pPr>
      <w:r>
        <w:t>(a)</w:t>
      </w:r>
      <w:r>
        <w:tab/>
        <w:t>commences on 2 December 2024; and</w:t>
      </w:r>
    </w:p>
    <w:p w14:paraId="33F9C22C" w14:textId="1462974B" w:rsidR="0000623C" w:rsidRPr="00DD3ADA" w:rsidRDefault="004B6106" w:rsidP="004B6106">
      <w:pPr>
        <w:pStyle w:val="LDP1a0"/>
      </w:pPr>
      <w:r>
        <w:t>(b)</w:t>
      </w:r>
      <w:r>
        <w:tab/>
      </w:r>
      <w:r w:rsidR="0000623C" w:rsidRPr="00DD3ADA">
        <w:t>is repealed at the end of 1 December 202</w:t>
      </w:r>
      <w:r>
        <w:t>7</w:t>
      </w:r>
      <w:r w:rsidR="0000623C" w:rsidRPr="00DD3ADA">
        <w:t>.</w:t>
      </w:r>
    </w:p>
    <w:p w14:paraId="053DE9EC" w14:textId="4ACD274B" w:rsidR="0094439B" w:rsidRPr="00DD3ADA" w:rsidRDefault="0094439B" w:rsidP="0094439B">
      <w:pPr>
        <w:pStyle w:val="LDClauseHeading"/>
        <w:tabs>
          <w:tab w:val="center" w:pos="4252"/>
        </w:tabs>
        <w:outlineLvl w:val="0"/>
      </w:pPr>
      <w:bookmarkStart w:id="8" w:name="_Toc173994924"/>
      <w:bookmarkEnd w:id="7"/>
      <w:r w:rsidRPr="00DD3ADA">
        <w:t>3</w:t>
      </w:r>
      <w:r w:rsidRPr="00DD3ADA">
        <w:tab/>
        <w:t>Definitions</w:t>
      </w:r>
      <w:bookmarkEnd w:id="8"/>
    </w:p>
    <w:p w14:paraId="3343C07A" w14:textId="3D5A1F25" w:rsidR="0094439B" w:rsidRPr="00DD3ADA" w:rsidRDefault="0094439B" w:rsidP="0094439B">
      <w:pPr>
        <w:pStyle w:val="LDClause"/>
      </w:pPr>
      <w:r w:rsidRPr="00DD3ADA">
        <w:tab/>
      </w:r>
      <w:r w:rsidR="00B9560C" w:rsidRPr="00DD3ADA">
        <w:t>(1)</w:t>
      </w:r>
      <w:r w:rsidRPr="00DD3ADA">
        <w:tab/>
      </w:r>
      <w:r w:rsidR="005C67E7" w:rsidRPr="00DD3ADA">
        <w:t>In this ins</w:t>
      </w:r>
      <w:r w:rsidRPr="00DD3ADA">
        <w:t>trument:</w:t>
      </w:r>
    </w:p>
    <w:p w14:paraId="589E9B18" w14:textId="77777777" w:rsidR="000A009F" w:rsidRPr="00DD3ADA" w:rsidRDefault="000A009F" w:rsidP="000A009F">
      <w:pPr>
        <w:pStyle w:val="LDdefinition"/>
        <w:rPr>
          <w:b/>
          <w:bCs/>
          <w:i/>
          <w:iCs/>
        </w:rPr>
      </w:pPr>
      <w:r w:rsidRPr="00DD3ADA">
        <w:rPr>
          <w:b/>
          <w:bCs/>
          <w:i/>
          <w:iCs/>
        </w:rPr>
        <w:t>aerial work (air ambulance) operation</w:t>
      </w:r>
      <w:r w:rsidRPr="00DD3ADA">
        <w:t xml:space="preserve"> has the same meaning as in regulation 202.405 of CASR.</w:t>
      </w:r>
    </w:p>
    <w:p w14:paraId="0442C75E" w14:textId="66077EF1" w:rsidR="007D292F" w:rsidRPr="00DD3ADA" w:rsidRDefault="007D292F" w:rsidP="00C16B04">
      <w:pPr>
        <w:pStyle w:val="LDdefinition"/>
      </w:pPr>
      <w:r w:rsidRPr="00DD3ADA">
        <w:rPr>
          <w:b/>
          <w:bCs/>
          <w:i/>
          <w:iCs/>
        </w:rPr>
        <w:t>aerial work certificate holder</w:t>
      </w:r>
      <w:r w:rsidRPr="00DD3ADA">
        <w:t xml:space="preserve"> has the same meaning as </w:t>
      </w:r>
      <w:r w:rsidRPr="00DD3ADA">
        <w:rPr>
          <w:b/>
          <w:bCs/>
          <w:i/>
          <w:iCs/>
        </w:rPr>
        <w:t>aerial work operator</w:t>
      </w:r>
      <w:r w:rsidRPr="00DD3ADA">
        <w:t>.</w:t>
      </w:r>
    </w:p>
    <w:p w14:paraId="0A669B4A" w14:textId="645AC83F" w:rsidR="007D292F" w:rsidRPr="00DD3ADA" w:rsidRDefault="007D292F" w:rsidP="00C16B04">
      <w:pPr>
        <w:pStyle w:val="LDdefinition"/>
      </w:pPr>
      <w:r w:rsidRPr="00DD3ADA">
        <w:rPr>
          <w:b/>
          <w:bCs/>
          <w:i/>
          <w:iCs/>
        </w:rPr>
        <w:t>aerial work operator</w:t>
      </w:r>
      <w:r w:rsidRPr="00DD3ADA">
        <w:t xml:space="preserve"> has the meaning given by the CASR Dictionary.</w:t>
      </w:r>
    </w:p>
    <w:p w14:paraId="203D6756" w14:textId="77777777" w:rsidR="0000623C" w:rsidRPr="00DD3ADA" w:rsidRDefault="0000623C" w:rsidP="0000623C">
      <w:pPr>
        <w:pStyle w:val="LDdefinition"/>
        <w:rPr>
          <w:b/>
          <w:bCs/>
          <w:i/>
          <w:iCs/>
        </w:rPr>
      </w:pPr>
      <w:bookmarkStart w:id="9" w:name="_Hlk150178499"/>
      <w:r w:rsidRPr="00DD3ADA">
        <w:rPr>
          <w:b/>
          <w:bCs/>
          <w:i/>
          <w:iCs/>
        </w:rPr>
        <w:t>CAR</w:t>
      </w:r>
      <w:r w:rsidRPr="00DD3ADA">
        <w:t xml:space="preserve"> means the </w:t>
      </w:r>
      <w:r w:rsidRPr="00DD3ADA">
        <w:rPr>
          <w:i/>
          <w:iCs/>
        </w:rPr>
        <w:t>Civil Aviation Regulations 1988</w:t>
      </w:r>
      <w:r w:rsidRPr="00DD3ADA">
        <w:t>.</w:t>
      </w:r>
    </w:p>
    <w:bookmarkEnd w:id="9"/>
    <w:p w14:paraId="33CFF178" w14:textId="398689B1" w:rsidR="00F078A8" w:rsidRPr="00F078A8" w:rsidRDefault="00F078A8" w:rsidP="00464A53">
      <w:pPr>
        <w:pStyle w:val="LDdefinition"/>
        <w:rPr>
          <w:b/>
          <w:bCs/>
        </w:rPr>
      </w:pPr>
      <w:r w:rsidRPr="00F078A8">
        <w:rPr>
          <w:b/>
          <w:bCs/>
          <w:i/>
          <w:iCs/>
        </w:rPr>
        <w:t>CASA EX86/21</w:t>
      </w:r>
      <w:r>
        <w:t xml:space="preserve"> means </w:t>
      </w:r>
      <w:r w:rsidRPr="00560847">
        <w:rPr>
          <w:i/>
          <w:iCs/>
        </w:rPr>
        <w:t>CASA EX86/21</w:t>
      </w:r>
      <w:r w:rsidR="00B044F1">
        <w:rPr>
          <w:i/>
          <w:iCs/>
        </w:rPr>
        <w:t> </w:t>
      </w:r>
      <w:r w:rsidRPr="00560847">
        <w:rPr>
          <w:i/>
          <w:iCs/>
        </w:rPr>
        <w:t>– Part 138 and Part 91 of CASR</w:t>
      </w:r>
      <w:r w:rsidR="00B044F1">
        <w:rPr>
          <w:i/>
          <w:iCs/>
        </w:rPr>
        <w:t> </w:t>
      </w:r>
      <w:r w:rsidRPr="00560847">
        <w:rPr>
          <w:i/>
          <w:iCs/>
        </w:rPr>
        <w:t>– Supplementary Exemptions and Directions Instrument 2021</w:t>
      </w:r>
      <w:r>
        <w:t>.</w:t>
      </w:r>
    </w:p>
    <w:p w14:paraId="1DD1DD2A" w14:textId="57996BF8" w:rsidR="0094052A" w:rsidRPr="00DD3ADA" w:rsidRDefault="0094439B" w:rsidP="00464A53">
      <w:pPr>
        <w:pStyle w:val="LDdefinition"/>
      </w:pPr>
      <w:r w:rsidRPr="00DD3ADA">
        <w:rPr>
          <w:b/>
          <w:bCs/>
          <w:i/>
          <w:iCs/>
        </w:rPr>
        <w:t>CASR</w:t>
      </w:r>
      <w:r w:rsidRPr="00DD3ADA">
        <w:t xml:space="preserve"> means the </w:t>
      </w:r>
      <w:r w:rsidRPr="00DD3ADA">
        <w:rPr>
          <w:i/>
          <w:iCs/>
        </w:rPr>
        <w:t>Civil Aviation Safety Regulations 1998</w:t>
      </w:r>
      <w:r w:rsidRPr="00DD3ADA">
        <w:t>.</w:t>
      </w:r>
    </w:p>
    <w:p w14:paraId="4A6B4FFA" w14:textId="318C63CF" w:rsidR="007415AF" w:rsidRPr="00DD3ADA" w:rsidRDefault="007415AF" w:rsidP="007415AF">
      <w:pPr>
        <w:pStyle w:val="LDdefinition"/>
        <w:rPr>
          <w:bCs/>
        </w:rPr>
      </w:pPr>
      <w:r w:rsidRPr="00DD3ADA">
        <w:rPr>
          <w:b/>
          <w:i/>
          <w:iCs/>
        </w:rPr>
        <w:t>civil aviation legislation</w:t>
      </w:r>
      <w:r w:rsidRPr="00DD3ADA">
        <w:rPr>
          <w:bCs/>
        </w:rPr>
        <w:t xml:space="preserve"> has the meaning given by section 3 of the </w:t>
      </w:r>
      <w:r w:rsidRPr="00DD3ADA">
        <w:rPr>
          <w:bCs/>
          <w:i/>
          <w:iCs/>
        </w:rPr>
        <w:t>Civil Aviation Act 1988</w:t>
      </w:r>
      <w:r w:rsidRPr="00DD3ADA">
        <w:rPr>
          <w:bCs/>
        </w:rPr>
        <w:t>.</w:t>
      </w:r>
    </w:p>
    <w:p w14:paraId="0C5E5BEB" w14:textId="2638E324" w:rsidR="00641C7D" w:rsidRPr="00DD3ADA" w:rsidRDefault="00641C7D" w:rsidP="00464A53">
      <w:pPr>
        <w:pStyle w:val="LDdefinition"/>
      </w:pPr>
      <w:r w:rsidRPr="00DD3ADA">
        <w:rPr>
          <w:b/>
          <w:bCs/>
          <w:i/>
          <w:iCs/>
        </w:rPr>
        <w:t>DAMP</w:t>
      </w:r>
      <w:r w:rsidR="00BA42FE" w:rsidRPr="00DD3ADA">
        <w:rPr>
          <w:b/>
          <w:bCs/>
          <w:i/>
          <w:iCs/>
        </w:rPr>
        <w:t xml:space="preserve"> organisation</w:t>
      </w:r>
      <w:r w:rsidRPr="00DD3ADA">
        <w:t xml:space="preserve"> has the meaning given </w:t>
      </w:r>
      <w:r w:rsidR="000760DA" w:rsidRPr="00DD3ADA">
        <w:t>by</w:t>
      </w:r>
      <w:r w:rsidRPr="00DD3ADA">
        <w:t xml:space="preserve"> </w:t>
      </w:r>
      <w:r w:rsidR="000760DA" w:rsidRPr="00DD3ADA">
        <w:t>sub</w:t>
      </w:r>
      <w:r w:rsidRPr="00DD3ADA">
        <w:t>regulation 99.010(1) of CASR.</w:t>
      </w:r>
    </w:p>
    <w:p w14:paraId="0CBBE339" w14:textId="77777777" w:rsidR="00DF6121" w:rsidRPr="00DD3ADA" w:rsidRDefault="00DF6121" w:rsidP="009A5931">
      <w:pPr>
        <w:pStyle w:val="LDdefinition"/>
        <w:keepNext/>
      </w:pPr>
      <w:r w:rsidRPr="00DD3ADA">
        <w:rPr>
          <w:b/>
          <w:bCs/>
          <w:i/>
          <w:iCs/>
        </w:rPr>
        <w:lastRenderedPageBreak/>
        <w:t>early applicant</w:t>
      </w:r>
      <w:r w:rsidRPr="00DD3ADA">
        <w:t>, for a particular AOC or AOC variation, means a person:</w:t>
      </w:r>
    </w:p>
    <w:p w14:paraId="1F08B543" w14:textId="7E68E563" w:rsidR="00DF6121" w:rsidRPr="00DD3ADA" w:rsidRDefault="00DF6121" w:rsidP="00DF6121">
      <w:pPr>
        <w:pStyle w:val="LDP1a0"/>
      </w:pPr>
      <w:r w:rsidRPr="00DD3ADA">
        <w:t>(a)</w:t>
      </w:r>
      <w:r w:rsidRPr="00DD3ADA">
        <w:tab/>
        <w:t xml:space="preserve">who at least 90 days before the commencement date — applied for the AOC or AOC variation under the </w:t>
      </w:r>
      <w:r w:rsidR="007415AF" w:rsidRPr="00DD3ADA">
        <w:t xml:space="preserve">civil aviation legislation in force on the date of the </w:t>
      </w:r>
      <w:r w:rsidR="00560847" w:rsidRPr="00DD3ADA">
        <w:t>application:</w:t>
      </w:r>
      <w:r w:rsidRPr="00DD3ADA">
        <w:t xml:space="preserve"> but</w:t>
      </w:r>
    </w:p>
    <w:p w14:paraId="2C1E7D9E" w14:textId="77777777" w:rsidR="00DF6121" w:rsidRPr="00DD3ADA" w:rsidRDefault="00DF6121" w:rsidP="00DF6121">
      <w:pPr>
        <w:pStyle w:val="LDP1a0"/>
      </w:pPr>
      <w:r w:rsidRPr="00DD3ADA">
        <w:t>(b)</w:t>
      </w:r>
      <w:r w:rsidRPr="00DD3ADA">
        <w:tab/>
        <w:t>whose application was still under consideration by CASA on the commencement date.</w:t>
      </w:r>
    </w:p>
    <w:p w14:paraId="627CEC85" w14:textId="77777777" w:rsidR="00EA139B" w:rsidRPr="00DD3ADA" w:rsidRDefault="00812B4F" w:rsidP="00EA139B">
      <w:pPr>
        <w:pStyle w:val="LDdefinition"/>
      </w:pPr>
      <w:r w:rsidRPr="00DD3ADA">
        <w:rPr>
          <w:b/>
          <w:bCs/>
          <w:i/>
          <w:iCs/>
        </w:rPr>
        <w:t>emergency service operation</w:t>
      </w:r>
      <w:r w:rsidRPr="00DD3ADA">
        <w:t xml:space="preserve"> has the meaning given by the CASR Dictionary.</w:t>
      </w:r>
    </w:p>
    <w:p w14:paraId="53057395" w14:textId="507150E3" w:rsidR="000A009F" w:rsidRPr="00DD3ADA" w:rsidRDefault="000A009F" w:rsidP="000A009F">
      <w:pPr>
        <w:pStyle w:val="LDdefinition"/>
      </w:pPr>
      <w:r w:rsidRPr="00DD3ADA">
        <w:rPr>
          <w:b/>
          <w:bCs/>
          <w:i/>
          <w:iCs/>
        </w:rPr>
        <w:t>large aeroplane</w:t>
      </w:r>
      <w:r w:rsidRPr="00DD3ADA">
        <w:t xml:space="preserve"> means an aeroplane mentioned in subsection 18.01(2) of the Part 138 MOS.</w:t>
      </w:r>
    </w:p>
    <w:p w14:paraId="4C7B25EA" w14:textId="5AE9A525" w:rsidR="00FA1FAE" w:rsidRPr="00DD3ADA" w:rsidRDefault="00FA1FAE" w:rsidP="00BA42FE">
      <w:pPr>
        <w:pStyle w:val="LDdefinition"/>
        <w:rPr>
          <w:lang w:eastAsia="en-AU"/>
        </w:rPr>
      </w:pPr>
      <w:r w:rsidRPr="00DD3ADA">
        <w:rPr>
          <w:b/>
          <w:bCs/>
          <w:i/>
          <w:iCs/>
          <w:lang w:eastAsia="en-AU"/>
        </w:rPr>
        <w:t>limited aerial work operation</w:t>
      </w:r>
      <w:r w:rsidRPr="00DD3ADA">
        <w:rPr>
          <w:lang w:eastAsia="en-AU"/>
        </w:rPr>
        <w:t xml:space="preserve"> has the meaning given </w:t>
      </w:r>
      <w:r w:rsidR="00EA139B" w:rsidRPr="00DD3ADA">
        <w:rPr>
          <w:lang w:eastAsia="en-AU"/>
        </w:rPr>
        <w:t>in</w:t>
      </w:r>
      <w:r w:rsidRPr="00DD3ADA">
        <w:rPr>
          <w:lang w:eastAsia="en-AU"/>
        </w:rPr>
        <w:t xml:space="preserve"> subsection 1.04(6) of the Part 138 </w:t>
      </w:r>
      <w:r w:rsidR="00EA139B" w:rsidRPr="00DD3ADA">
        <w:rPr>
          <w:lang w:eastAsia="en-AU"/>
        </w:rPr>
        <w:t>Manual</w:t>
      </w:r>
      <w:r w:rsidRPr="00DD3ADA">
        <w:rPr>
          <w:lang w:eastAsia="en-AU"/>
        </w:rPr>
        <w:t xml:space="preserve"> of Standards.</w:t>
      </w:r>
    </w:p>
    <w:p w14:paraId="47E08948" w14:textId="5E8C6E95" w:rsidR="00BA42FE" w:rsidRPr="00DD3ADA" w:rsidRDefault="00BA42FE" w:rsidP="00BA42FE">
      <w:pPr>
        <w:pStyle w:val="LDdefinition"/>
      </w:pPr>
      <w:r w:rsidRPr="00DD3ADA">
        <w:rPr>
          <w:b/>
          <w:bCs/>
          <w:i/>
          <w:iCs/>
        </w:rPr>
        <w:t>medical exemption</w:t>
      </w:r>
      <w:r w:rsidRPr="00DD3ADA">
        <w:t xml:space="preserve"> has the same meaning as in regulation 61.010 of CASR.</w:t>
      </w:r>
    </w:p>
    <w:p w14:paraId="54D5B68D" w14:textId="33828431" w:rsidR="007D292F" w:rsidRPr="00DD3ADA" w:rsidRDefault="007D292F" w:rsidP="00464A53">
      <w:pPr>
        <w:pStyle w:val="LDdefinition"/>
      </w:pPr>
      <w:r w:rsidRPr="00DD3ADA">
        <w:rPr>
          <w:b/>
          <w:bCs/>
          <w:i/>
          <w:iCs/>
        </w:rPr>
        <w:t>MOS</w:t>
      </w:r>
      <w:r w:rsidRPr="00DD3ADA">
        <w:t xml:space="preserve"> is short for Manual of Standards.</w:t>
      </w:r>
    </w:p>
    <w:p w14:paraId="5C35BEC3" w14:textId="2C2D0205" w:rsidR="006E4983" w:rsidRPr="006E4983" w:rsidRDefault="006E4983" w:rsidP="000A009F">
      <w:pPr>
        <w:pStyle w:val="LDdefinition"/>
      </w:pPr>
      <w:r>
        <w:rPr>
          <w:b/>
          <w:bCs/>
          <w:i/>
          <w:iCs/>
        </w:rPr>
        <w:t>NVIS</w:t>
      </w:r>
      <w:r>
        <w:t xml:space="preserve"> means night vision imaging system.</w:t>
      </w:r>
    </w:p>
    <w:p w14:paraId="3C60F960" w14:textId="60BA0A9B" w:rsidR="000A009F" w:rsidRPr="00DD3ADA" w:rsidRDefault="000A009F" w:rsidP="000A009F">
      <w:pPr>
        <w:pStyle w:val="LDdefinition"/>
        <w:rPr>
          <w:iCs/>
          <w:lang w:eastAsia="en-AU"/>
        </w:rPr>
      </w:pPr>
      <w:r w:rsidRPr="00DD3ADA">
        <w:rPr>
          <w:b/>
          <w:bCs/>
          <w:i/>
          <w:iCs/>
        </w:rPr>
        <w:t>NVIS operation</w:t>
      </w:r>
      <w:r w:rsidRPr="00DD3ADA">
        <w:t xml:space="preserve"> means an NVIS flight that is any of the following operations using NVIS</w:t>
      </w:r>
      <w:r w:rsidRPr="00DD3ADA">
        <w:rPr>
          <w:iCs/>
          <w:lang w:eastAsia="en-AU"/>
        </w:rPr>
        <w:t>:</w:t>
      </w:r>
    </w:p>
    <w:p w14:paraId="6F4BBCA7" w14:textId="77777777" w:rsidR="000A009F" w:rsidRPr="00DD3ADA" w:rsidRDefault="000A009F" w:rsidP="009B08AA">
      <w:pPr>
        <w:pStyle w:val="LDP1a0"/>
      </w:pPr>
      <w:r w:rsidRPr="00DD3ADA">
        <w:t>(a)</w:t>
      </w:r>
      <w:r w:rsidRPr="00DD3ADA">
        <w:rPr>
          <w:lang w:eastAsia="en-AU"/>
        </w:rPr>
        <w:tab/>
        <w:t xml:space="preserve">an aerial work operation conducted by an aerial work </w:t>
      </w:r>
      <w:proofErr w:type="gramStart"/>
      <w:r w:rsidRPr="00DD3ADA">
        <w:rPr>
          <w:lang w:eastAsia="en-AU"/>
        </w:rPr>
        <w:t>operator;</w:t>
      </w:r>
      <w:proofErr w:type="gramEnd"/>
    </w:p>
    <w:p w14:paraId="47913845" w14:textId="77777777" w:rsidR="000A009F" w:rsidRPr="00DD3ADA" w:rsidRDefault="000A009F" w:rsidP="009B08AA">
      <w:pPr>
        <w:pStyle w:val="LDP1a0"/>
      </w:pPr>
      <w:r w:rsidRPr="00DD3ADA">
        <w:t>(b)</w:t>
      </w:r>
      <w:r w:rsidRPr="00DD3ADA">
        <w:rPr>
          <w:lang w:eastAsia="en-AU"/>
        </w:rPr>
        <w:tab/>
        <w:t xml:space="preserve">a maintenance flight of an aircraft for the purpose of ensuring the serviceability of the aircraft, or the NVIS, for NVIS operations mentioned in any other paragraph of this </w:t>
      </w:r>
      <w:proofErr w:type="gramStart"/>
      <w:r w:rsidRPr="00DD3ADA">
        <w:rPr>
          <w:lang w:eastAsia="en-AU"/>
        </w:rPr>
        <w:t>definition;</w:t>
      </w:r>
      <w:proofErr w:type="gramEnd"/>
    </w:p>
    <w:p w14:paraId="29289499" w14:textId="77777777" w:rsidR="000A009F" w:rsidRPr="00DD3ADA" w:rsidRDefault="000A009F" w:rsidP="009B08AA">
      <w:pPr>
        <w:pStyle w:val="LDP1a0"/>
      </w:pPr>
      <w:r w:rsidRPr="00DD3ADA">
        <w:t>(c)</w:t>
      </w:r>
      <w:r w:rsidRPr="00DD3ADA">
        <w:rPr>
          <w:lang w:eastAsia="en-AU"/>
        </w:rPr>
        <w:tab/>
        <w:t>a test flight of an aircraft for the purpose of certifying the aircraft, or the NVIS, for NVIS operations mentioned in any other paragraph of this definition.</w:t>
      </w:r>
    </w:p>
    <w:p w14:paraId="1576EE26" w14:textId="627C3BDE" w:rsidR="00DB0230" w:rsidRPr="00DD3ADA" w:rsidRDefault="00DB0230" w:rsidP="00464A53">
      <w:pPr>
        <w:pStyle w:val="LDdefinition"/>
      </w:pPr>
      <w:r w:rsidRPr="00DD3ADA">
        <w:rPr>
          <w:b/>
          <w:bCs/>
          <w:i/>
          <w:iCs/>
        </w:rPr>
        <w:t>operational safety-critical personnel</w:t>
      </w:r>
      <w:r w:rsidRPr="00DD3ADA">
        <w:t xml:space="preserve"> </w:t>
      </w:r>
      <w:proofErr w:type="gramStart"/>
      <w:r w:rsidRPr="00DD3ADA">
        <w:t>has</w:t>
      </w:r>
      <w:proofErr w:type="gramEnd"/>
      <w:r w:rsidRPr="00DD3ADA">
        <w:t xml:space="preserve"> the meaning given by the CASR Dictionary.</w:t>
      </w:r>
    </w:p>
    <w:p w14:paraId="5311A96F" w14:textId="5BA0F1F2" w:rsidR="008753A4" w:rsidRPr="00DD3ADA" w:rsidRDefault="008753A4" w:rsidP="00464A53">
      <w:pPr>
        <w:pStyle w:val="LDdefinition"/>
      </w:pPr>
      <w:r w:rsidRPr="00DD3ADA">
        <w:rPr>
          <w:b/>
          <w:bCs/>
          <w:i/>
          <w:iCs/>
        </w:rPr>
        <w:t>Part 142 operator</w:t>
      </w:r>
      <w:r w:rsidRPr="00DD3ADA">
        <w:t xml:space="preserve"> has the meaning given by subregulation 142</w:t>
      </w:r>
      <w:r w:rsidR="00607546" w:rsidRPr="00DD3ADA">
        <w:t>.01</w:t>
      </w:r>
      <w:r w:rsidR="001A37D9" w:rsidRPr="00DD3ADA">
        <w:t>5</w:t>
      </w:r>
      <w:r w:rsidR="00607546" w:rsidRPr="00DD3ADA">
        <w:t>(4)</w:t>
      </w:r>
      <w:r w:rsidR="001A37D9" w:rsidRPr="00DD3ADA">
        <w:t xml:space="preserve"> of CASR</w:t>
      </w:r>
      <w:r w:rsidR="00607546" w:rsidRPr="00DD3ADA">
        <w:t>.</w:t>
      </w:r>
    </w:p>
    <w:p w14:paraId="1BF73CA8" w14:textId="3B854972" w:rsidR="00931379" w:rsidRPr="00DD3ADA" w:rsidRDefault="00931379" w:rsidP="00464A53">
      <w:pPr>
        <w:pStyle w:val="LDdefinition"/>
      </w:pPr>
      <w:r w:rsidRPr="00DD3ADA">
        <w:rPr>
          <w:b/>
          <w:bCs/>
          <w:i/>
          <w:iCs/>
        </w:rPr>
        <w:t>private operation</w:t>
      </w:r>
      <w:r w:rsidRPr="00DD3ADA">
        <w:t xml:space="preserve"> has the meaning given by the CASR Dictionary.</w:t>
      </w:r>
    </w:p>
    <w:p w14:paraId="06D04EA7" w14:textId="77777777" w:rsidR="00195A72" w:rsidRPr="00DD3ADA" w:rsidRDefault="00195A72" w:rsidP="00464A53">
      <w:pPr>
        <w:pStyle w:val="LDdefinition"/>
      </w:pPr>
      <w:bookmarkStart w:id="10" w:name="_Hlk74918510"/>
      <w:r w:rsidRPr="00DD3ADA">
        <w:rPr>
          <w:b/>
          <w:bCs/>
          <w:i/>
          <w:iCs/>
        </w:rPr>
        <w:t xml:space="preserve">recognised foreign State </w:t>
      </w:r>
      <w:r w:rsidRPr="00DD3ADA">
        <w:t>has the meaning given by regulation 61.010 of CASR.</w:t>
      </w:r>
    </w:p>
    <w:p w14:paraId="590EC54D" w14:textId="00661817" w:rsidR="00931379" w:rsidRPr="00DD3ADA" w:rsidRDefault="00931379" w:rsidP="00464A53">
      <w:pPr>
        <w:pStyle w:val="LDdefinition"/>
      </w:pPr>
      <w:r w:rsidRPr="00DD3ADA">
        <w:rPr>
          <w:b/>
          <w:bCs/>
          <w:i/>
          <w:iCs/>
        </w:rPr>
        <w:t>the A</w:t>
      </w:r>
      <w:r w:rsidR="00024DB8" w:rsidRPr="00DD3ADA">
        <w:rPr>
          <w:b/>
          <w:bCs/>
          <w:i/>
          <w:iCs/>
        </w:rPr>
        <w:t>ct</w:t>
      </w:r>
      <w:r w:rsidRPr="00DD3ADA">
        <w:t xml:space="preserve"> means the </w:t>
      </w:r>
      <w:r w:rsidRPr="00DD3ADA">
        <w:rPr>
          <w:i/>
          <w:iCs/>
        </w:rPr>
        <w:t>Civil Aviation Act 1988</w:t>
      </w:r>
      <w:r w:rsidRPr="00DD3ADA">
        <w:t>.</w:t>
      </w:r>
    </w:p>
    <w:bookmarkEnd w:id="10"/>
    <w:p w14:paraId="16B381BC" w14:textId="1FBAC53E" w:rsidR="00E436EC" w:rsidRPr="00DD3ADA" w:rsidRDefault="00E436EC" w:rsidP="00E436EC">
      <w:pPr>
        <w:pStyle w:val="LDClause"/>
      </w:pPr>
      <w:r w:rsidRPr="00DD3ADA">
        <w:tab/>
        <w:t>(2)</w:t>
      </w:r>
      <w:r w:rsidRPr="00DD3ADA">
        <w:tab/>
        <w:t>To avoid doubt, in this instrument, unless a contrary intention appears:</w:t>
      </w:r>
    </w:p>
    <w:p w14:paraId="29969C6E" w14:textId="3BF7EF0B" w:rsidR="00E436EC" w:rsidRPr="00DD3ADA" w:rsidRDefault="00E436EC" w:rsidP="002E526E">
      <w:pPr>
        <w:pStyle w:val="LDP1a0"/>
      </w:pPr>
      <w:r w:rsidRPr="00DD3ADA">
        <w:t>(a)</w:t>
      </w:r>
      <w:r w:rsidRPr="00DD3ADA">
        <w:tab/>
      </w:r>
      <w:r w:rsidR="00931379" w:rsidRPr="00DD3ADA">
        <w:t xml:space="preserve">words and </w:t>
      </w:r>
      <w:r w:rsidRPr="00DD3ADA">
        <w:t xml:space="preserve">expressions have the same meaning as in Part </w:t>
      </w:r>
      <w:r w:rsidR="007D292F" w:rsidRPr="00DD3ADA">
        <w:t>138</w:t>
      </w:r>
      <w:r w:rsidRPr="00DD3ADA">
        <w:t xml:space="preserve"> of CASR </w:t>
      </w:r>
      <w:bookmarkStart w:id="11" w:name="_Hlk51923960"/>
      <w:r w:rsidRPr="00DD3ADA">
        <w:t>and in the Act; and</w:t>
      </w:r>
    </w:p>
    <w:bookmarkEnd w:id="11"/>
    <w:p w14:paraId="099D7288" w14:textId="79E04462" w:rsidR="006A15DA" w:rsidRPr="00DD3ADA" w:rsidRDefault="00E436EC" w:rsidP="002E526E">
      <w:pPr>
        <w:pStyle w:val="LDP1a0"/>
      </w:pPr>
      <w:r w:rsidRPr="00DD3ADA">
        <w:t>(b)</w:t>
      </w:r>
      <w:r w:rsidRPr="00DD3ADA">
        <w:tab/>
        <w:t>mention of a provision with the prefix “</w:t>
      </w:r>
      <w:r w:rsidR="007D292F" w:rsidRPr="00DD3ADA">
        <w:t>138</w:t>
      </w:r>
      <w:r w:rsidRPr="00DD3ADA">
        <w:t xml:space="preserve">.” is a reference to that provision as contained in Part </w:t>
      </w:r>
      <w:r w:rsidR="007D292F" w:rsidRPr="00DD3ADA">
        <w:t>138</w:t>
      </w:r>
      <w:r w:rsidRPr="00DD3ADA">
        <w:t xml:space="preserve"> of CASR</w:t>
      </w:r>
      <w:r w:rsidR="006A15DA" w:rsidRPr="00DD3ADA">
        <w:t>; and</w:t>
      </w:r>
    </w:p>
    <w:p w14:paraId="0D0823D5" w14:textId="321AF650" w:rsidR="005E2A8E" w:rsidRPr="00DD3ADA" w:rsidRDefault="005E2A8E" w:rsidP="002E526E">
      <w:pPr>
        <w:pStyle w:val="LDP1a0"/>
      </w:pPr>
      <w:r w:rsidRPr="00DD3ADA">
        <w:t>(</w:t>
      </w:r>
      <w:r w:rsidR="00765C40" w:rsidRPr="00DD3ADA">
        <w:t>c</w:t>
      </w:r>
      <w:r w:rsidRPr="00DD3ADA">
        <w:t>)</w:t>
      </w:r>
      <w:r w:rsidRPr="00DD3ADA">
        <w:tab/>
        <w:t>mention of a provision with the prefix “</w:t>
      </w:r>
      <w:r w:rsidR="00765C40" w:rsidRPr="00DD3ADA">
        <w:t>91</w:t>
      </w:r>
      <w:r w:rsidRPr="00DD3ADA">
        <w:t xml:space="preserve">.” is a reference to that provision as contained in Part </w:t>
      </w:r>
      <w:r w:rsidR="00765C40" w:rsidRPr="00DD3ADA">
        <w:t>91</w:t>
      </w:r>
      <w:r w:rsidRPr="00DD3ADA">
        <w:t xml:space="preserve"> of CASR</w:t>
      </w:r>
      <w:r w:rsidR="00931379" w:rsidRPr="00DD3ADA">
        <w:t>, the CAS</w:t>
      </w:r>
      <w:r w:rsidR="001A37D9" w:rsidRPr="00DD3ADA">
        <w:t>R</w:t>
      </w:r>
      <w:r w:rsidR="00931379" w:rsidRPr="00DD3ADA">
        <w:t xml:space="preserve"> Dictionary and the Act, as applicable.</w:t>
      </w:r>
    </w:p>
    <w:p w14:paraId="69B16B62" w14:textId="77777777" w:rsidR="00AE61C4" w:rsidRPr="00DD3ADA" w:rsidRDefault="00AE61C4" w:rsidP="009B08AA">
      <w:pPr>
        <w:pStyle w:val="LDClause"/>
      </w:pPr>
      <w:bookmarkStart w:id="12" w:name="_Hlk81832745"/>
      <w:r w:rsidRPr="00DD3ADA">
        <w:tab/>
        <w:t>(3)</w:t>
      </w:r>
      <w:r w:rsidRPr="00DD3ADA">
        <w:tab/>
        <w:t>To avoid doubt, any document incorporated into this instrument is so incorporated as it is in force from time to time.</w:t>
      </w:r>
    </w:p>
    <w:p w14:paraId="2ECCFCEC" w14:textId="77777777" w:rsidR="00A66A55" w:rsidRPr="00DD3ADA" w:rsidRDefault="00A66A55" w:rsidP="00403E9C">
      <w:pPr>
        <w:pStyle w:val="LDClauseHeading"/>
      </w:pPr>
      <w:bookmarkStart w:id="13" w:name="_Toc173994925"/>
      <w:bookmarkEnd w:id="12"/>
      <w:r w:rsidRPr="00DD3ADA">
        <w:t>3A</w:t>
      </w:r>
      <w:r w:rsidRPr="00DD3ADA">
        <w:tab/>
        <w:t>Table of Contents</w:t>
      </w:r>
      <w:bookmarkEnd w:id="13"/>
    </w:p>
    <w:p w14:paraId="090FA2FC" w14:textId="77777777" w:rsidR="00A66A55" w:rsidRPr="00DD3ADA" w:rsidRDefault="00A66A55" w:rsidP="00A66A55">
      <w:pPr>
        <w:pStyle w:val="LDClause"/>
      </w:pPr>
      <w:r w:rsidRPr="00DD3ADA">
        <w:tab/>
      </w:r>
      <w:r w:rsidRPr="00DD3ADA">
        <w:tab/>
        <w:t>The Table of Contents for this instrument is not part of this instrument. It is for guidance only and may be edited or updated by CASA in any published version of this instrument.</w:t>
      </w:r>
    </w:p>
    <w:p w14:paraId="353C95F7" w14:textId="6D7FD7C3" w:rsidR="009E4EB0" w:rsidRPr="00DD3ADA" w:rsidRDefault="009E4EB0" w:rsidP="008D7425">
      <w:pPr>
        <w:pStyle w:val="LDClauseHeading"/>
      </w:pPr>
      <w:bookmarkStart w:id="14" w:name="_Toc173994926"/>
      <w:r w:rsidRPr="00DD3ADA">
        <w:lastRenderedPageBreak/>
        <w:t>4</w:t>
      </w:r>
      <w:r w:rsidRPr="00DD3ADA">
        <w:tab/>
        <w:t>Application</w:t>
      </w:r>
      <w:bookmarkEnd w:id="14"/>
    </w:p>
    <w:p w14:paraId="598E0D24" w14:textId="555850A3" w:rsidR="0085274A" w:rsidRPr="00DD3ADA" w:rsidRDefault="009E4EB0" w:rsidP="00EA6000">
      <w:pPr>
        <w:pStyle w:val="LDClause"/>
      </w:pPr>
      <w:r w:rsidRPr="00DD3ADA">
        <w:tab/>
      </w:r>
      <w:r w:rsidRPr="00DD3ADA">
        <w:tab/>
        <w:t>This instrument applies</w:t>
      </w:r>
      <w:r w:rsidR="00A83122" w:rsidRPr="00DD3ADA">
        <w:t xml:space="preserve"> according to its terms</w:t>
      </w:r>
      <w:r w:rsidR="00EA6000" w:rsidRPr="00DD3ADA">
        <w:t>.</w:t>
      </w:r>
    </w:p>
    <w:p w14:paraId="07FFB72F" w14:textId="3C82A2D2" w:rsidR="0025469D" w:rsidRPr="00DD3ADA" w:rsidRDefault="0085274A" w:rsidP="009B08AA">
      <w:pPr>
        <w:pStyle w:val="LDPartHeading"/>
        <w:tabs>
          <w:tab w:val="clear" w:pos="737"/>
          <w:tab w:val="left" w:pos="709"/>
        </w:tabs>
        <w:ind w:left="-57"/>
      </w:pPr>
      <w:bookmarkStart w:id="15" w:name="_Toc173994927"/>
      <w:r w:rsidRPr="00DD3ADA">
        <w:t>P</w:t>
      </w:r>
      <w:r w:rsidR="00024DB8" w:rsidRPr="00DD3ADA">
        <w:t>art</w:t>
      </w:r>
      <w:r w:rsidRPr="00DD3ADA">
        <w:t xml:space="preserve"> 2</w:t>
      </w:r>
      <w:r w:rsidRPr="00DD3ADA">
        <w:tab/>
      </w:r>
      <w:r w:rsidR="00024DB8" w:rsidRPr="00DD3ADA">
        <w:t>Exemptions from Part 138</w:t>
      </w:r>
      <w:bookmarkEnd w:id="15"/>
    </w:p>
    <w:p w14:paraId="0432BBAB" w14:textId="09566431" w:rsidR="0085274A" w:rsidRPr="00DD3ADA" w:rsidRDefault="0085274A" w:rsidP="008D7425">
      <w:pPr>
        <w:pStyle w:val="LDClauseHeading"/>
      </w:pPr>
      <w:bookmarkStart w:id="16" w:name="_Toc173994928"/>
      <w:r w:rsidRPr="00DD3ADA">
        <w:t>5</w:t>
      </w:r>
      <w:r w:rsidRPr="00DD3ADA">
        <w:tab/>
      </w:r>
      <w:r w:rsidR="004D768D" w:rsidRPr="00DD3ADA">
        <w:t>Key personnel </w:t>
      </w:r>
      <w:r w:rsidR="00024DB8" w:rsidRPr="00DD3ADA">
        <w:t>–</w:t>
      </w:r>
      <w:r w:rsidR="004D768D" w:rsidRPr="00DD3ADA">
        <w:t xml:space="preserve"> unable to carry out responsibilities </w:t>
      </w:r>
      <w:r w:rsidR="00024DB8" w:rsidRPr="00DD3ADA">
        <w:t>–</w:t>
      </w:r>
      <w:r w:rsidR="004D768D" w:rsidRPr="00DD3ADA">
        <w:t xml:space="preserve"> </w:t>
      </w:r>
      <w:r w:rsidR="00C544FE" w:rsidRPr="00DD3ADA">
        <w:t>e</w:t>
      </w:r>
      <w:r w:rsidR="004D768D" w:rsidRPr="00DD3ADA">
        <w:t>xemption</w:t>
      </w:r>
      <w:bookmarkEnd w:id="16"/>
    </w:p>
    <w:p w14:paraId="52298E28" w14:textId="233175B0" w:rsidR="00092A37" w:rsidRPr="00DD3ADA" w:rsidRDefault="0085274A" w:rsidP="002E526E">
      <w:pPr>
        <w:pStyle w:val="LDClause"/>
        <w:rPr>
          <w:lang w:eastAsia="en-AU"/>
        </w:rPr>
      </w:pPr>
      <w:r w:rsidRPr="00DD3ADA">
        <w:rPr>
          <w:lang w:eastAsia="en-AU"/>
        </w:rPr>
        <w:tab/>
        <w:t>(1)</w:t>
      </w:r>
      <w:r w:rsidRPr="00DD3ADA">
        <w:rPr>
          <w:lang w:eastAsia="en-AU"/>
        </w:rPr>
        <w:tab/>
        <w:t xml:space="preserve">This section applies to </w:t>
      </w:r>
      <w:r w:rsidR="00092A37" w:rsidRPr="00DD3ADA">
        <w:rPr>
          <w:lang w:eastAsia="en-AU"/>
        </w:rPr>
        <w:t>an aerial work certificate holder</w:t>
      </w:r>
      <w:r w:rsidR="004D768D" w:rsidRPr="00DD3ADA">
        <w:rPr>
          <w:lang w:eastAsia="en-AU"/>
        </w:rPr>
        <w:t xml:space="preserve"> (the </w:t>
      </w:r>
      <w:r w:rsidR="004D768D" w:rsidRPr="00DD3ADA">
        <w:rPr>
          <w:b/>
          <w:bCs/>
          <w:i/>
          <w:iCs/>
          <w:lang w:eastAsia="en-AU"/>
        </w:rPr>
        <w:t>operator</w:t>
      </w:r>
      <w:r w:rsidR="004D768D" w:rsidRPr="00DD3ADA">
        <w:rPr>
          <w:lang w:eastAsia="en-AU"/>
        </w:rPr>
        <w:t>)</w:t>
      </w:r>
      <w:r w:rsidR="00092A37" w:rsidRPr="00DD3ADA">
        <w:rPr>
          <w:lang w:eastAsia="en-AU"/>
        </w:rPr>
        <w:t>.</w:t>
      </w:r>
    </w:p>
    <w:p w14:paraId="7BD06E66" w14:textId="0E5EDEA8" w:rsidR="004D768D" w:rsidRPr="00DD3ADA" w:rsidRDefault="0085274A" w:rsidP="002E526E">
      <w:pPr>
        <w:pStyle w:val="LDClause"/>
        <w:rPr>
          <w:lang w:eastAsia="en-AU"/>
        </w:rPr>
      </w:pPr>
      <w:r w:rsidRPr="00DD3ADA">
        <w:rPr>
          <w:lang w:eastAsia="en-AU"/>
        </w:rPr>
        <w:tab/>
        <w:t>(2)</w:t>
      </w:r>
      <w:r w:rsidRPr="00DD3ADA">
        <w:rPr>
          <w:lang w:eastAsia="en-AU"/>
        </w:rPr>
        <w:tab/>
        <w:t xml:space="preserve">The operator </w:t>
      </w:r>
      <w:r w:rsidR="004D768D" w:rsidRPr="00DD3ADA">
        <w:rPr>
          <w:lang w:eastAsia="en-AU"/>
        </w:rPr>
        <w:t>is</w:t>
      </w:r>
      <w:r w:rsidRPr="00DD3ADA">
        <w:rPr>
          <w:lang w:eastAsia="en-AU"/>
        </w:rPr>
        <w:t xml:space="preserve"> exempted from compliance with</w:t>
      </w:r>
      <w:r w:rsidR="004D768D" w:rsidRPr="00DD3ADA">
        <w:rPr>
          <w:lang w:eastAsia="en-AU"/>
        </w:rPr>
        <w:t xml:space="preserve"> subregulation 138.075(1).</w:t>
      </w:r>
    </w:p>
    <w:p w14:paraId="5DADF16F" w14:textId="689086A8" w:rsidR="00063B8A" w:rsidRPr="00DD3ADA" w:rsidRDefault="0085274A" w:rsidP="002E526E">
      <w:pPr>
        <w:pStyle w:val="LDClause"/>
        <w:rPr>
          <w:lang w:eastAsia="en-AU"/>
        </w:rPr>
      </w:pPr>
      <w:r w:rsidRPr="00DD3ADA">
        <w:rPr>
          <w:lang w:eastAsia="en-AU"/>
        </w:rPr>
        <w:tab/>
        <w:t>(</w:t>
      </w:r>
      <w:r w:rsidR="004D768D" w:rsidRPr="00DD3ADA">
        <w:rPr>
          <w:lang w:eastAsia="en-AU"/>
        </w:rPr>
        <w:t>3</w:t>
      </w:r>
      <w:r w:rsidRPr="00DD3ADA">
        <w:rPr>
          <w:lang w:eastAsia="en-AU"/>
        </w:rPr>
        <w:t>)</w:t>
      </w:r>
      <w:r w:rsidRPr="00DD3ADA">
        <w:rPr>
          <w:lang w:eastAsia="en-AU"/>
        </w:rPr>
        <w:tab/>
        <w:t xml:space="preserve">The exemption under subsection (2) </w:t>
      </w:r>
      <w:r w:rsidR="004D768D" w:rsidRPr="00DD3ADA">
        <w:rPr>
          <w:lang w:eastAsia="en-AU"/>
        </w:rPr>
        <w:t>is</w:t>
      </w:r>
      <w:r w:rsidRPr="00DD3ADA">
        <w:rPr>
          <w:lang w:eastAsia="en-AU"/>
        </w:rPr>
        <w:t xml:space="preserve"> subject to the condition that the operator must comply with</w:t>
      </w:r>
      <w:r w:rsidR="004D768D" w:rsidRPr="00DD3ADA">
        <w:rPr>
          <w:lang w:eastAsia="en-AU"/>
        </w:rPr>
        <w:t xml:space="preserve"> the requirements of subregulation 138.075(1) as if the </w:t>
      </w:r>
      <w:r w:rsidR="00063B8A" w:rsidRPr="00DD3ADA">
        <w:rPr>
          <w:lang w:eastAsia="en-AU"/>
        </w:rPr>
        <w:t>reference to</w:t>
      </w:r>
      <w:r w:rsidR="004D768D" w:rsidRPr="00DD3ADA">
        <w:rPr>
          <w:lang w:eastAsia="en-AU"/>
        </w:rPr>
        <w:t xml:space="preserve"> “30 days” were</w:t>
      </w:r>
      <w:r w:rsidR="00063B8A" w:rsidRPr="00DD3ADA">
        <w:rPr>
          <w:lang w:eastAsia="en-AU"/>
        </w:rPr>
        <w:t xml:space="preserve"> a reference to “35 days”.</w:t>
      </w:r>
    </w:p>
    <w:p w14:paraId="41BB640C" w14:textId="2B50CA50" w:rsidR="00063B8A" w:rsidRPr="00DD3ADA" w:rsidRDefault="00063B8A" w:rsidP="008D7425">
      <w:pPr>
        <w:pStyle w:val="LDClauseHeading"/>
      </w:pPr>
      <w:bookmarkStart w:id="17" w:name="_Toc173994929"/>
      <w:r w:rsidRPr="00DD3ADA">
        <w:t>6</w:t>
      </w:r>
      <w:r w:rsidRPr="00DD3ADA">
        <w:tab/>
        <w:t>Compliance with requirements of aerial work certificate </w:t>
      </w:r>
      <w:r w:rsidR="00024DB8" w:rsidRPr="00DD3ADA">
        <w:t>–</w:t>
      </w:r>
      <w:r w:rsidRPr="00DD3ADA">
        <w:t xml:space="preserve"> CEO responsibilities </w:t>
      </w:r>
      <w:r w:rsidR="00024DB8" w:rsidRPr="00DD3ADA">
        <w:t>–</w:t>
      </w:r>
      <w:r w:rsidRPr="00DD3ADA">
        <w:t xml:space="preserve"> </w:t>
      </w:r>
      <w:r w:rsidR="001D4A94" w:rsidRPr="00DD3ADA">
        <w:t>e</w:t>
      </w:r>
      <w:r w:rsidRPr="00DD3ADA">
        <w:t>xemption</w:t>
      </w:r>
      <w:bookmarkEnd w:id="17"/>
    </w:p>
    <w:p w14:paraId="4CF9E79E" w14:textId="7C436881" w:rsidR="00063B8A" w:rsidRPr="00DD3ADA" w:rsidRDefault="00063B8A" w:rsidP="002E526E">
      <w:pPr>
        <w:pStyle w:val="LDClause"/>
        <w:rPr>
          <w:lang w:eastAsia="en-AU"/>
        </w:rPr>
      </w:pPr>
      <w:r w:rsidRPr="00DD3ADA">
        <w:rPr>
          <w:lang w:eastAsia="en-AU"/>
        </w:rPr>
        <w:tab/>
        <w:t>(1)</w:t>
      </w:r>
      <w:r w:rsidRPr="00DD3ADA">
        <w:rPr>
          <w:lang w:eastAsia="en-AU"/>
        </w:rPr>
        <w:tab/>
        <w:t xml:space="preserve">This section applies to an aerial work certificate holder (the </w:t>
      </w:r>
      <w:r w:rsidRPr="00DD3ADA">
        <w:rPr>
          <w:b/>
          <w:bCs/>
          <w:i/>
          <w:iCs/>
          <w:lang w:eastAsia="en-AU"/>
        </w:rPr>
        <w:t>operator</w:t>
      </w:r>
      <w:r w:rsidRPr="00DD3ADA">
        <w:rPr>
          <w:lang w:eastAsia="en-AU"/>
        </w:rPr>
        <w:t>) who is</w:t>
      </w:r>
      <w:r w:rsidR="00564EBD" w:rsidRPr="00DD3ADA">
        <w:rPr>
          <w:lang w:eastAsia="en-AU"/>
        </w:rPr>
        <w:t xml:space="preserve"> not</w:t>
      </w:r>
      <w:r w:rsidRPr="00DD3ADA">
        <w:rPr>
          <w:lang w:eastAsia="en-AU"/>
        </w:rPr>
        <w:t xml:space="preserve"> required under regulation 138.140 to have a safety management system.</w:t>
      </w:r>
    </w:p>
    <w:p w14:paraId="5460F62D" w14:textId="3EED4B40" w:rsidR="0046639A" w:rsidRPr="00DD3ADA" w:rsidRDefault="00063B8A" w:rsidP="002E526E">
      <w:pPr>
        <w:pStyle w:val="LDClause"/>
        <w:rPr>
          <w:lang w:eastAsia="en-AU"/>
        </w:rPr>
      </w:pPr>
      <w:r w:rsidRPr="00DD3ADA">
        <w:rPr>
          <w:lang w:eastAsia="en-AU"/>
        </w:rPr>
        <w:tab/>
        <w:t>(2)</w:t>
      </w:r>
      <w:r w:rsidRPr="00DD3ADA">
        <w:rPr>
          <w:lang w:eastAsia="en-AU"/>
        </w:rPr>
        <w:tab/>
        <w:t xml:space="preserve">The operator is exempted from compliance with </w:t>
      </w:r>
      <w:bookmarkStart w:id="18" w:name="_Hlk150178560"/>
      <w:r w:rsidR="0000623C" w:rsidRPr="00DD3ADA">
        <w:t>paragraph 138.050(1)(b) and regulation 138.055,</w:t>
      </w:r>
      <w:bookmarkEnd w:id="18"/>
      <w:r w:rsidRPr="00DD3ADA">
        <w:rPr>
          <w:lang w:eastAsia="en-AU"/>
        </w:rPr>
        <w:t xml:space="preserve"> but only to the extent of the requirement that the operator must comply with the condition in paragraph 138.050(1)(</w:t>
      </w:r>
      <w:r w:rsidR="003A7376" w:rsidRPr="00DD3ADA">
        <w:rPr>
          <w:lang w:eastAsia="en-AU"/>
        </w:rPr>
        <w:t>b</w:t>
      </w:r>
      <w:r w:rsidRPr="00DD3ADA">
        <w:rPr>
          <w:lang w:eastAsia="en-AU"/>
        </w:rPr>
        <w:t xml:space="preserve">) that relates to the responsibilities and accountabilities of the operator’s chief executive </w:t>
      </w:r>
      <w:r w:rsidR="0046639A" w:rsidRPr="00DD3ADA">
        <w:rPr>
          <w:lang w:eastAsia="en-AU"/>
        </w:rPr>
        <w:t>officer under paragraph</w:t>
      </w:r>
      <w:r w:rsidR="00024DB8" w:rsidRPr="00DD3ADA">
        <w:rPr>
          <w:lang w:eastAsia="en-AU"/>
        </w:rPr>
        <w:t> </w:t>
      </w:r>
      <w:r w:rsidR="0046639A" w:rsidRPr="00DD3ADA">
        <w:rPr>
          <w:lang w:eastAsia="en-AU"/>
        </w:rPr>
        <w:t>138.085(1)(d).</w:t>
      </w:r>
    </w:p>
    <w:p w14:paraId="6F5060ED" w14:textId="5458D7C7" w:rsidR="0046639A" w:rsidRPr="00DD3ADA" w:rsidRDefault="0046639A" w:rsidP="002E526E">
      <w:pPr>
        <w:pStyle w:val="LDClause"/>
        <w:rPr>
          <w:lang w:eastAsia="en-AU"/>
        </w:rPr>
      </w:pPr>
      <w:r w:rsidRPr="00DD3ADA">
        <w:rPr>
          <w:lang w:eastAsia="en-AU"/>
        </w:rPr>
        <w:tab/>
        <w:t>(3)</w:t>
      </w:r>
      <w:r w:rsidRPr="00DD3ADA">
        <w:rPr>
          <w:lang w:eastAsia="en-AU"/>
        </w:rPr>
        <w:tab/>
        <w:t>The exemption in subsection (2) is subject to the condition that the operator</w:t>
      </w:r>
      <w:r w:rsidR="00D42322" w:rsidRPr="00DD3ADA">
        <w:rPr>
          <w:color w:val="FFFFFF" w:themeColor="background1"/>
          <w:lang w:eastAsia="en-AU"/>
        </w:rPr>
        <w:t> </w:t>
      </w:r>
      <w:r w:rsidRPr="00DD3ADA">
        <w:rPr>
          <w:lang w:eastAsia="en-AU"/>
        </w:rPr>
        <w:t>must ensure that the operations manual requirement under paragraph</w:t>
      </w:r>
      <w:r w:rsidR="00D42322" w:rsidRPr="00DD3ADA">
        <w:rPr>
          <w:lang w:eastAsia="en-AU"/>
        </w:rPr>
        <w:t> </w:t>
      </w:r>
      <w:r w:rsidRPr="00DD3ADA">
        <w:rPr>
          <w:lang w:eastAsia="en-AU"/>
        </w:rPr>
        <w:t>138.155(1)(l) is complied with.</w:t>
      </w:r>
    </w:p>
    <w:p w14:paraId="0276E4A8" w14:textId="6495F007" w:rsidR="00BF4990" w:rsidRPr="00DD3ADA" w:rsidRDefault="00BF4990" w:rsidP="008D7425">
      <w:pPr>
        <w:pStyle w:val="LDClauseHeading"/>
      </w:pPr>
      <w:bookmarkStart w:id="19" w:name="_Toc173994930"/>
      <w:r w:rsidRPr="00DD3ADA">
        <w:t>7</w:t>
      </w:r>
      <w:r w:rsidRPr="00DD3ADA">
        <w:tab/>
        <w:t xml:space="preserve">Qualifications and experience of key personnel — </w:t>
      </w:r>
      <w:r w:rsidR="00C544FE" w:rsidRPr="00DD3ADA">
        <w:t>e</w:t>
      </w:r>
      <w:r w:rsidRPr="00DD3ADA">
        <w:t>xemption</w:t>
      </w:r>
      <w:bookmarkEnd w:id="19"/>
    </w:p>
    <w:p w14:paraId="03F202D9" w14:textId="565B29E1" w:rsidR="00BF4990" w:rsidRPr="00DD3ADA" w:rsidRDefault="00BF4990" w:rsidP="002E526E">
      <w:pPr>
        <w:pStyle w:val="LDClause"/>
        <w:rPr>
          <w:lang w:eastAsia="en-AU"/>
        </w:rPr>
      </w:pPr>
      <w:r w:rsidRPr="00DD3ADA">
        <w:rPr>
          <w:lang w:eastAsia="en-AU"/>
        </w:rPr>
        <w:tab/>
        <w:t>(1)</w:t>
      </w:r>
      <w:r w:rsidRPr="00DD3ADA">
        <w:rPr>
          <w:lang w:eastAsia="en-AU"/>
        </w:rPr>
        <w:tab/>
        <w:t xml:space="preserve">This section applies to an aerial work certificate holder (the </w:t>
      </w:r>
      <w:r w:rsidRPr="00DD3ADA">
        <w:rPr>
          <w:b/>
          <w:bCs/>
          <w:i/>
          <w:iCs/>
          <w:lang w:eastAsia="en-AU"/>
        </w:rPr>
        <w:t>operator</w:t>
      </w:r>
      <w:r w:rsidRPr="00DD3ADA">
        <w:rPr>
          <w:lang w:eastAsia="en-AU"/>
        </w:rPr>
        <w:t>) who, immediately before 2 December 2021, held an AOC</w:t>
      </w:r>
      <w:r w:rsidR="00DF6121" w:rsidRPr="00DD3ADA">
        <w:rPr>
          <w:lang w:eastAsia="en-AU"/>
        </w:rPr>
        <w:t>, or was an early applicant for an AOC,</w:t>
      </w:r>
      <w:r w:rsidRPr="00DD3ADA">
        <w:rPr>
          <w:lang w:eastAsia="en-AU"/>
        </w:rPr>
        <w:t xml:space="preserve"> authorising aerial work operations (other than solely for ambulance functions, within the meaning of subparagraph 206(1)(a)(vii) of </w:t>
      </w:r>
      <w:bookmarkStart w:id="20" w:name="_Hlk150178730"/>
      <w:r w:rsidR="0000623C" w:rsidRPr="00DD3ADA">
        <w:t>CAR, as in force immediately before 2 December 2021.</w:t>
      </w:r>
      <w:bookmarkEnd w:id="20"/>
    </w:p>
    <w:p w14:paraId="41E71BAF" w14:textId="1A3771BA" w:rsidR="00D1438B" w:rsidRPr="00DD3ADA" w:rsidRDefault="00AD6057" w:rsidP="002E526E">
      <w:pPr>
        <w:pStyle w:val="LDClause"/>
        <w:rPr>
          <w:lang w:eastAsia="en-AU"/>
        </w:rPr>
      </w:pPr>
      <w:r w:rsidRPr="00DD3ADA">
        <w:rPr>
          <w:lang w:eastAsia="en-AU"/>
        </w:rPr>
        <w:tab/>
        <w:t>(2)</w:t>
      </w:r>
      <w:r w:rsidRPr="00DD3ADA">
        <w:rPr>
          <w:lang w:eastAsia="en-AU"/>
        </w:rPr>
        <w:tab/>
        <w:t xml:space="preserve">The operator is exempted from compliance with </w:t>
      </w:r>
      <w:bookmarkStart w:id="21" w:name="_Hlk150178778"/>
      <w:r w:rsidR="0000623C" w:rsidRPr="00DD3ADA">
        <w:t>paragraph 138.050(1)(b) and regulation 138.055, but:</w:t>
      </w:r>
      <w:bookmarkEnd w:id="21"/>
    </w:p>
    <w:p w14:paraId="00B2334D" w14:textId="557B2807" w:rsidR="00D1438B" w:rsidRPr="00DD3ADA" w:rsidRDefault="00D1438B" w:rsidP="002E526E">
      <w:pPr>
        <w:pStyle w:val="LDP1a0"/>
      </w:pPr>
      <w:r w:rsidRPr="00DD3ADA">
        <w:t>(a)</w:t>
      </w:r>
      <w:r w:rsidRPr="00DD3ADA">
        <w:tab/>
      </w:r>
      <w:r w:rsidR="00AD6057" w:rsidRPr="00DD3ADA">
        <w:t xml:space="preserve">only to the extent of the requirement that the operator must comply with the </w:t>
      </w:r>
      <w:r w:rsidRPr="00DD3ADA">
        <w:t xml:space="preserve">certificate </w:t>
      </w:r>
      <w:r w:rsidR="00AD6057" w:rsidRPr="00DD3ADA">
        <w:t>condition</w:t>
      </w:r>
      <w:r w:rsidR="003A7376" w:rsidRPr="00DD3ADA">
        <w:t>s</w:t>
      </w:r>
      <w:r w:rsidR="00AD6057" w:rsidRPr="00DD3ADA">
        <w:t xml:space="preserve"> </w:t>
      </w:r>
      <w:r w:rsidRPr="00DD3ADA">
        <w:t>under</w:t>
      </w:r>
      <w:r w:rsidR="00AD6057" w:rsidRPr="00DD3ADA">
        <w:t xml:space="preserve"> paragraph 138.050(1)(</w:t>
      </w:r>
      <w:r w:rsidR="003A7376" w:rsidRPr="00DD3ADA">
        <w:t>b</w:t>
      </w:r>
      <w:r w:rsidR="00AD6057" w:rsidRPr="00DD3ADA">
        <w:t>)</w:t>
      </w:r>
      <w:r w:rsidR="003A7376" w:rsidRPr="00DD3ADA">
        <w:t xml:space="preserve"> </w:t>
      </w:r>
      <w:r w:rsidR="00AD6057" w:rsidRPr="00DD3ADA">
        <w:t xml:space="preserve">that relate to the qualifications and experience of the </w:t>
      </w:r>
      <w:r w:rsidR="003A7376" w:rsidRPr="00DD3ADA">
        <w:t>persons</w:t>
      </w:r>
      <w:r w:rsidRPr="00DD3ADA">
        <w:t xml:space="preserve"> mentioned in subsection (3); and</w:t>
      </w:r>
    </w:p>
    <w:p w14:paraId="437D25FB" w14:textId="187F32B5" w:rsidR="00D1438B" w:rsidRPr="00DD3ADA" w:rsidRDefault="00D1438B" w:rsidP="002E526E">
      <w:pPr>
        <w:pStyle w:val="LDP1a0"/>
      </w:pPr>
      <w:r w:rsidRPr="00DD3ADA">
        <w:t>(b)</w:t>
      </w:r>
      <w:r w:rsidRPr="00DD3ADA">
        <w:tab/>
        <w:t>only if the conditions in subsection (4) are complied with.</w:t>
      </w:r>
    </w:p>
    <w:p w14:paraId="36D1E056" w14:textId="683113BB" w:rsidR="00AD6057" w:rsidRPr="00DD3ADA" w:rsidRDefault="00D1438B" w:rsidP="00DF6121">
      <w:pPr>
        <w:pStyle w:val="LDClause"/>
        <w:ind w:right="-143"/>
        <w:rPr>
          <w:lang w:eastAsia="en-AU"/>
        </w:rPr>
      </w:pPr>
      <w:r w:rsidRPr="00DD3ADA">
        <w:rPr>
          <w:lang w:eastAsia="en-AU"/>
        </w:rPr>
        <w:tab/>
        <w:t>(3)</w:t>
      </w:r>
      <w:r w:rsidRPr="00DD3ADA">
        <w:rPr>
          <w:lang w:eastAsia="en-AU"/>
        </w:rPr>
        <w:tab/>
        <w:t>For subsection (2), the persons are the following persons who,</w:t>
      </w:r>
      <w:r w:rsidR="003A7376" w:rsidRPr="00DD3ADA">
        <w:rPr>
          <w:lang w:eastAsia="en-AU"/>
        </w:rPr>
        <w:t xml:space="preserve"> on 2 December 2021, are</w:t>
      </w:r>
      <w:r w:rsidR="00AD6057" w:rsidRPr="00DD3ADA">
        <w:rPr>
          <w:lang w:eastAsia="en-AU"/>
        </w:rPr>
        <w:t xml:space="preserve"> </w:t>
      </w:r>
      <w:r w:rsidR="003A7376" w:rsidRPr="00DD3ADA">
        <w:rPr>
          <w:lang w:eastAsia="en-AU"/>
        </w:rPr>
        <w:t xml:space="preserve">the </w:t>
      </w:r>
      <w:r w:rsidR="00AD6057" w:rsidRPr="00DD3ADA">
        <w:rPr>
          <w:lang w:eastAsia="en-AU"/>
        </w:rPr>
        <w:t>key personnel</w:t>
      </w:r>
      <w:r w:rsidR="00DF6121" w:rsidRPr="00DD3ADA">
        <w:rPr>
          <w:lang w:eastAsia="en-AU"/>
        </w:rPr>
        <w:t>, or proposed key personnel,</w:t>
      </w:r>
      <w:r w:rsidR="00AD6057" w:rsidRPr="00DD3ADA">
        <w:rPr>
          <w:lang w:eastAsia="en-AU"/>
        </w:rPr>
        <w:t xml:space="preserve"> of the operator </w:t>
      </w:r>
      <w:r w:rsidR="003A7376" w:rsidRPr="00DD3ADA">
        <w:rPr>
          <w:lang w:eastAsia="en-AU"/>
        </w:rPr>
        <w:t xml:space="preserve">to whom the </w:t>
      </w:r>
      <w:r w:rsidR="00AD6057" w:rsidRPr="00DD3ADA">
        <w:rPr>
          <w:lang w:eastAsia="en-AU"/>
        </w:rPr>
        <w:t xml:space="preserve">provision mentioned for the </w:t>
      </w:r>
      <w:r w:rsidR="003A7376" w:rsidRPr="00DD3ADA">
        <w:rPr>
          <w:lang w:eastAsia="en-AU"/>
        </w:rPr>
        <w:t>person would</w:t>
      </w:r>
      <w:r w:rsidR="00DF6121" w:rsidRPr="00DD3ADA">
        <w:rPr>
          <w:lang w:eastAsia="en-AU"/>
        </w:rPr>
        <w:t xml:space="preserve"> apply</w:t>
      </w:r>
      <w:r w:rsidRPr="00DD3ADA">
        <w:rPr>
          <w:lang w:eastAsia="en-AU"/>
        </w:rPr>
        <w:t>,</w:t>
      </w:r>
      <w:r w:rsidR="003A7376" w:rsidRPr="00DD3ADA">
        <w:rPr>
          <w:lang w:eastAsia="en-AU"/>
        </w:rPr>
        <w:t xml:space="preserve"> but for this exemption,</w:t>
      </w:r>
      <w:r w:rsidR="00DF6121" w:rsidRPr="00DD3ADA">
        <w:rPr>
          <w:lang w:eastAsia="en-AU"/>
        </w:rPr>
        <w:t xml:space="preserve"> or an exemption under </w:t>
      </w:r>
      <w:r w:rsidR="00DF6121" w:rsidRPr="0039363D">
        <w:rPr>
          <w:lang w:eastAsia="en-AU"/>
        </w:rPr>
        <w:t>section 16, 21 or 46</w:t>
      </w:r>
      <w:r w:rsidR="00DF6121" w:rsidRPr="00DD3ADA">
        <w:rPr>
          <w:lang w:eastAsia="en-AU"/>
        </w:rPr>
        <w:t xml:space="preserve"> of </w:t>
      </w:r>
      <w:r w:rsidR="00DF6121" w:rsidRPr="0039363D">
        <w:rPr>
          <w:i/>
        </w:rPr>
        <w:t>CASA EX</w:t>
      </w:r>
      <w:r w:rsidR="00F73258">
        <w:rPr>
          <w:i/>
        </w:rPr>
        <w:t>73</w:t>
      </w:r>
      <w:r w:rsidR="00DF6121" w:rsidRPr="0039363D">
        <w:rPr>
          <w:i/>
        </w:rPr>
        <w:t>/2</w:t>
      </w:r>
      <w:r w:rsidR="00F73258">
        <w:rPr>
          <w:i/>
        </w:rPr>
        <w:t>4</w:t>
      </w:r>
      <w:r w:rsidR="00DF6121" w:rsidRPr="0039363D">
        <w:rPr>
          <w:i/>
        </w:rPr>
        <w:t> – Flight Operations Regulations – SMS, HFP&amp;NTS and T&amp;C Systems – Supplementary Exemptions</w:t>
      </w:r>
      <w:r w:rsidR="00C82176" w:rsidRPr="0039363D">
        <w:rPr>
          <w:i/>
        </w:rPr>
        <w:t xml:space="preserve"> and Directions</w:t>
      </w:r>
      <w:r w:rsidR="00DF6121" w:rsidRPr="0039363D">
        <w:rPr>
          <w:i/>
        </w:rPr>
        <w:t xml:space="preserve"> Instrument 202</w:t>
      </w:r>
      <w:r w:rsidR="0039363D">
        <w:rPr>
          <w:i/>
        </w:rPr>
        <w:t>4</w:t>
      </w:r>
      <w:r w:rsidR="00AD6057" w:rsidRPr="00DD3ADA">
        <w:rPr>
          <w:lang w:eastAsia="en-AU"/>
        </w:rPr>
        <w:t>:</w:t>
      </w:r>
    </w:p>
    <w:p w14:paraId="79F741D5" w14:textId="70BB7C8A" w:rsidR="00AD6057" w:rsidRPr="00DD3ADA" w:rsidRDefault="00AD6057" w:rsidP="002E526E">
      <w:pPr>
        <w:pStyle w:val="LDP1a0"/>
      </w:pPr>
      <w:r w:rsidRPr="00DD3ADA">
        <w:t>(a)</w:t>
      </w:r>
      <w:r w:rsidRPr="00DD3ADA">
        <w:tab/>
        <w:t xml:space="preserve">the head of operations who, immediately before 2 December 2021, was the operator’s </w:t>
      </w:r>
      <w:r w:rsidR="002D1A9F" w:rsidRPr="00DD3ADA">
        <w:t>c</w:t>
      </w:r>
      <w:r w:rsidRPr="00DD3ADA">
        <w:t xml:space="preserve">hief </w:t>
      </w:r>
      <w:r w:rsidR="002D1A9F" w:rsidRPr="00DD3ADA">
        <w:t>p</w:t>
      </w:r>
      <w:r w:rsidRPr="00DD3ADA">
        <w:t xml:space="preserve">ilot, or </w:t>
      </w:r>
      <w:r w:rsidR="002D1A9F" w:rsidRPr="00DD3ADA">
        <w:t>c</w:t>
      </w:r>
      <w:r w:rsidRPr="00DD3ADA">
        <w:t xml:space="preserve">hief </w:t>
      </w:r>
      <w:r w:rsidR="002D1A9F" w:rsidRPr="00DD3ADA">
        <w:t>p</w:t>
      </w:r>
      <w:r w:rsidRPr="00DD3ADA">
        <w:t xml:space="preserve">ilot and </w:t>
      </w:r>
      <w:r w:rsidR="002D1A9F" w:rsidRPr="00DD3ADA">
        <w:t>h</w:t>
      </w:r>
      <w:r w:rsidRPr="00DD3ADA">
        <w:t xml:space="preserve">ead of </w:t>
      </w:r>
      <w:r w:rsidR="002D1A9F" w:rsidRPr="00DD3ADA">
        <w:t>training</w:t>
      </w:r>
      <w:r w:rsidRPr="00DD3ADA">
        <w:t xml:space="preserve"> and </w:t>
      </w:r>
      <w:r w:rsidR="002D1A9F" w:rsidRPr="00DD3ADA">
        <w:t>c</w:t>
      </w:r>
      <w:r w:rsidRPr="00DD3ADA">
        <w:t>hecking</w:t>
      </w:r>
      <w:r w:rsidR="002D1A9F" w:rsidRPr="00DD3ADA">
        <w:t> — in relation to the qualifications and experience mentioned in subregulation</w:t>
      </w:r>
      <w:r w:rsidR="008554BD" w:rsidRPr="00DD3ADA">
        <w:t> </w:t>
      </w:r>
      <w:proofErr w:type="gramStart"/>
      <w:r w:rsidR="002D1A9F" w:rsidRPr="00DD3ADA">
        <w:t>138.090</w:t>
      </w:r>
      <w:r w:rsidR="000760DA" w:rsidRPr="00DD3ADA">
        <w:t>(</w:t>
      </w:r>
      <w:r w:rsidR="007E0A8E" w:rsidRPr="00DD3ADA">
        <w:t>2</w:t>
      </w:r>
      <w:r w:rsidR="002D1A9F" w:rsidRPr="00DD3ADA">
        <w:t>);</w:t>
      </w:r>
      <w:proofErr w:type="gramEnd"/>
    </w:p>
    <w:p w14:paraId="382362D9" w14:textId="63A5BED4" w:rsidR="00D42322" w:rsidRPr="00DD3ADA" w:rsidRDefault="002D1A9F" w:rsidP="002E526E">
      <w:pPr>
        <w:pStyle w:val="LDP1a0"/>
      </w:pPr>
      <w:r w:rsidRPr="00DD3ADA">
        <w:lastRenderedPageBreak/>
        <w:t>(</w:t>
      </w:r>
      <w:r w:rsidR="00D1438B" w:rsidRPr="00DD3ADA">
        <w:t>b</w:t>
      </w:r>
      <w:r w:rsidRPr="00DD3ADA">
        <w:t>)</w:t>
      </w:r>
      <w:r w:rsidRPr="00DD3ADA">
        <w:tab/>
        <w:t xml:space="preserve">the head of </w:t>
      </w:r>
      <w:r w:rsidR="003A7376" w:rsidRPr="00DD3ADA">
        <w:t>training and checking</w:t>
      </w:r>
      <w:r w:rsidRPr="00DD3ADA">
        <w:t xml:space="preserve"> who, immediately before 2 December 2021, was the operator’s </w:t>
      </w:r>
      <w:r w:rsidR="003A7376" w:rsidRPr="00DD3ADA">
        <w:t>head of training and checking</w:t>
      </w:r>
      <w:r w:rsidR="00591AA4" w:rsidRPr="00DD3ADA">
        <w:t xml:space="preserve"> (if any)</w:t>
      </w:r>
      <w:r w:rsidRPr="00DD3ADA">
        <w:t> — in relation to the qualifications and experience mentioned in subregulation</w:t>
      </w:r>
      <w:r w:rsidR="008554BD" w:rsidRPr="00DD3ADA">
        <w:t> </w:t>
      </w:r>
      <w:proofErr w:type="gramStart"/>
      <w:r w:rsidRPr="00DD3ADA">
        <w:t>138.</w:t>
      </w:r>
      <w:r w:rsidR="003A7376" w:rsidRPr="00DD3ADA">
        <w:t>100</w:t>
      </w:r>
      <w:r w:rsidRPr="00DD3ADA">
        <w:t>(</w:t>
      </w:r>
      <w:r w:rsidR="007E0A8E" w:rsidRPr="00DD3ADA">
        <w:t>2</w:t>
      </w:r>
      <w:r w:rsidRPr="00DD3ADA">
        <w:t>)</w:t>
      </w:r>
      <w:r w:rsidR="00D1438B" w:rsidRPr="00DD3ADA">
        <w:t>;</w:t>
      </w:r>
      <w:proofErr w:type="gramEnd"/>
    </w:p>
    <w:p w14:paraId="76C8B7CB" w14:textId="6896BF3A" w:rsidR="00D1438B" w:rsidRPr="00DD3ADA" w:rsidRDefault="00D1438B" w:rsidP="002E526E">
      <w:pPr>
        <w:pStyle w:val="LDP1a0"/>
      </w:pPr>
      <w:r w:rsidRPr="00DD3ADA">
        <w:t>(c)</w:t>
      </w:r>
      <w:r w:rsidRPr="00DD3ADA">
        <w:tab/>
        <w:t>the safety manager</w:t>
      </w:r>
      <w:r w:rsidR="00A31316" w:rsidRPr="00DD3ADA">
        <w:t xml:space="preserve"> (if any)</w:t>
      </w:r>
      <w:r w:rsidRPr="00DD3ADA">
        <w:t xml:space="preserve"> who, immediately before 2 December 2021, was the operator’s safety manager — in relation to the qualifications and experience mentioned in subregulation 138.110(</w:t>
      </w:r>
      <w:r w:rsidR="00793E37" w:rsidRPr="00DD3ADA">
        <w:t>2</w:t>
      </w:r>
      <w:r w:rsidRPr="00DD3ADA">
        <w:t>).</w:t>
      </w:r>
    </w:p>
    <w:p w14:paraId="6F4FB437" w14:textId="3C5D91F4" w:rsidR="00D1438B" w:rsidRPr="00DD3ADA" w:rsidRDefault="00D1438B" w:rsidP="002E526E">
      <w:pPr>
        <w:pStyle w:val="LDClause"/>
        <w:rPr>
          <w:lang w:eastAsia="en-AU"/>
        </w:rPr>
      </w:pPr>
      <w:r w:rsidRPr="00DD3ADA">
        <w:rPr>
          <w:lang w:eastAsia="en-AU"/>
        </w:rPr>
        <w:tab/>
        <w:t>(4)</w:t>
      </w:r>
      <w:r w:rsidRPr="00DD3ADA">
        <w:rPr>
          <w:lang w:eastAsia="en-AU"/>
        </w:rPr>
        <w:tab/>
        <w:t xml:space="preserve">For subsection (2), </w:t>
      </w:r>
      <w:r w:rsidR="00196BEE" w:rsidRPr="00DD3ADA">
        <w:rPr>
          <w:lang w:eastAsia="en-AU"/>
        </w:rPr>
        <w:t xml:space="preserve">unless otherwise approved by CASA under subsection (5), </w:t>
      </w:r>
      <w:r w:rsidRPr="00DD3ADA">
        <w:rPr>
          <w:lang w:eastAsia="en-AU"/>
        </w:rPr>
        <w:t>the</w:t>
      </w:r>
      <w:r w:rsidR="001C708D" w:rsidRPr="00DD3ADA">
        <w:rPr>
          <w:lang w:eastAsia="en-AU"/>
        </w:rPr>
        <w:t xml:space="preserve"> conditions are that the operator’s operations manual, the training and checking manual and the safety management system manual, as the case requires, each includes and requires the same qualifications and experience, for each of the persons mentioned in subsection (3), as were included and required for the person, in the manual, immediately before 2 December 2021.</w:t>
      </w:r>
    </w:p>
    <w:p w14:paraId="57A69F42" w14:textId="6218D8E4" w:rsidR="00E4282A" w:rsidRPr="00DD3ADA" w:rsidRDefault="00196BEE" w:rsidP="002E526E">
      <w:pPr>
        <w:pStyle w:val="LDClause"/>
        <w:rPr>
          <w:lang w:eastAsia="en-AU"/>
        </w:rPr>
      </w:pPr>
      <w:r w:rsidRPr="00DD3ADA">
        <w:rPr>
          <w:lang w:eastAsia="en-AU"/>
        </w:rPr>
        <w:tab/>
        <w:t>(5)</w:t>
      </w:r>
      <w:r w:rsidRPr="00DD3ADA">
        <w:rPr>
          <w:lang w:eastAsia="en-AU"/>
        </w:rPr>
        <w:tab/>
        <w:t xml:space="preserve">For subsection (4), </w:t>
      </w:r>
      <w:r w:rsidR="00E4282A" w:rsidRPr="00DD3ADA">
        <w:rPr>
          <w:lang w:eastAsia="en-AU"/>
        </w:rPr>
        <w:t xml:space="preserve">CASA may approve a change to any </w:t>
      </w:r>
      <w:proofErr w:type="gramStart"/>
      <w:r w:rsidR="00E4282A" w:rsidRPr="00DD3ADA">
        <w:rPr>
          <w:lang w:eastAsia="en-AU"/>
        </w:rPr>
        <w:t>particular qualification</w:t>
      </w:r>
      <w:proofErr w:type="gramEnd"/>
      <w:r w:rsidR="00E4282A" w:rsidRPr="00DD3ADA">
        <w:rPr>
          <w:lang w:eastAsia="en-AU"/>
        </w:rPr>
        <w:t xml:space="preserve"> and experience requirement mentioned in subsection (4), but only if:</w:t>
      </w:r>
    </w:p>
    <w:p w14:paraId="2018BE31" w14:textId="06432D25" w:rsidR="00571299" w:rsidRPr="00DD3ADA" w:rsidRDefault="00571299" w:rsidP="002E526E">
      <w:pPr>
        <w:pStyle w:val="LDP1a0"/>
      </w:pPr>
      <w:r w:rsidRPr="00DD3ADA">
        <w:t>(a)</w:t>
      </w:r>
      <w:r w:rsidRPr="00DD3ADA">
        <w:tab/>
        <w:t>the operator applies in writing, setting out the proposed change; and</w:t>
      </w:r>
    </w:p>
    <w:p w14:paraId="7F50D089" w14:textId="7B95325E" w:rsidR="00196BEE" w:rsidRPr="00DD3ADA" w:rsidRDefault="00571299" w:rsidP="002E526E">
      <w:pPr>
        <w:pStyle w:val="LDP1a0"/>
      </w:pPr>
      <w:r w:rsidRPr="00DD3ADA">
        <w:t>(b)</w:t>
      </w:r>
      <w:r w:rsidRPr="00DD3ADA">
        <w:tab/>
        <w:t>the application is accompanied by the part of each manual to be affected by the proposed change, clearly showing the effect of the proposed change on that manual; and</w:t>
      </w:r>
    </w:p>
    <w:p w14:paraId="28E5CF5D" w14:textId="13084557" w:rsidR="009D786A" w:rsidRPr="00DD3ADA" w:rsidRDefault="00571299" w:rsidP="002E526E">
      <w:pPr>
        <w:pStyle w:val="LDP1a0"/>
      </w:pPr>
      <w:r w:rsidRPr="00DD3ADA">
        <w:t>(c)</w:t>
      </w:r>
      <w:r w:rsidRPr="00DD3ADA">
        <w:tab/>
        <w:t>the operator demonstrates how the proposed change would otherwise conform to the significant change process under paragraph 138.155(1)(m)</w:t>
      </w:r>
      <w:r w:rsidR="009D786A" w:rsidRPr="00DD3ADA">
        <w:t>; and</w:t>
      </w:r>
    </w:p>
    <w:p w14:paraId="3D095592" w14:textId="5A278C61" w:rsidR="00571299" w:rsidRPr="00DD3ADA" w:rsidRDefault="009D786A" w:rsidP="002E526E">
      <w:pPr>
        <w:pStyle w:val="LDP1a0"/>
      </w:pPr>
      <w:r w:rsidRPr="00DD3ADA">
        <w:t>(d)</w:t>
      </w:r>
      <w:r w:rsidRPr="00DD3ADA">
        <w:tab/>
        <w:t xml:space="preserve">the change </w:t>
      </w:r>
      <w:proofErr w:type="gramStart"/>
      <w:r w:rsidRPr="00DD3ADA">
        <w:t>were</w:t>
      </w:r>
      <w:proofErr w:type="gramEnd"/>
      <w:r w:rsidRPr="00DD3ADA">
        <w:t xml:space="preserve"> approved, the requirements under regulation 138.040 for the issue of an aerial work certificate would continue to be met.</w:t>
      </w:r>
    </w:p>
    <w:p w14:paraId="4414DB30" w14:textId="6DCB7876" w:rsidR="00404C66" w:rsidRPr="00DD3ADA" w:rsidRDefault="00571299" w:rsidP="002E526E">
      <w:pPr>
        <w:pStyle w:val="LDClause"/>
        <w:rPr>
          <w:lang w:eastAsia="en-AU"/>
        </w:rPr>
      </w:pPr>
      <w:r w:rsidRPr="00DD3ADA">
        <w:rPr>
          <w:lang w:eastAsia="en-AU"/>
        </w:rPr>
        <w:tab/>
        <w:t>(6)</w:t>
      </w:r>
      <w:r w:rsidRPr="00DD3ADA">
        <w:rPr>
          <w:lang w:eastAsia="en-AU"/>
        </w:rPr>
        <w:tab/>
      </w:r>
      <w:r w:rsidR="00404C66" w:rsidRPr="00DD3ADA">
        <w:rPr>
          <w:lang w:eastAsia="en-AU"/>
        </w:rPr>
        <w:t>This section ceases to have effect at the earlier of</w:t>
      </w:r>
      <w:r w:rsidR="0019445A" w:rsidRPr="00DD3ADA">
        <w:rPr>
          <w:lang w:eastAsia="en-AU"/>
        </w:rPr>
        <w:t xml:space="preserve"> the following</w:t>
      </w:r>
      <w:r w:rsidR="00404C66" w:rsidRPr="00DD3ADA">
        <w:rPr>
          <w:lang w:eastAsia="en-AU"/>
        </w:rPr>
        <w:t>:</w:t>
      </w:r>
    </w:p>
    <w:p w14:paraId="657E6586" w14:textId="3F58D354" w:rsidR="00404C66" w:rsidRPr="00DD3ADA" w:rsidRDefault="00404C66" w:rsidP="002E526E">
      <w:pPr>
        <w:pStyle w:val="LDP1a0"/>
      </w:pPr>
      <w:r w:rsidRPr="00DD3ADA">
        <w:t>(a)</w:t>
      </w:r>
      <w:r w:rsidRPr="00DD3ADA">
        <w:tab/>
      </w:r>
      <w:r w:rsidR="004B6106" w:rsidRPr="004B6106">
        <w:t>the day the head of operations, head of training and checking</w:t>
      </w:r>
      <w:r w:rsidR="004B6106">
        <w:t xml:space="preserve"> </w:t>
      </w:r>
      <w:r w:rsidR="00F73258">
        <w:t xml:space="preserve">or safety manager </w:t>
      </w:r>
      <w:r w:rsidR="004B6106">
        <w:t>(as the case may be)</w:t>
      </w:r>
      <w:r w:rsidR="004B6106" w:rsidRPr="004B6106">
        <w:t>, ceases to be the operator’s head of operations</w:t>
      </w:r>
      <w:r w:rsidR="00F73258">
        <w:t xml:space="preserve">, </w:t>
      </w:r>
      <w:r w:rsidR="004B6106" w:rsidRPr="004B6106">
        <w:t>head of training and checking</w:t>
      </w:r>
      <w:r w:rsidR="00F73258">
        <w:t xml:space="preserve"> or safety </w:t>
      </w:r>
      <w:proofErr w:type="gramStart"/>
      <w:r w:rsidR="00F73258">
        <w:t>manager</w:t>
      </w:r>
      <w:r w:rsidRPr="00DD3ADA">
        <w:t>;</w:t>
      </w:r>
      <w:proofErr w:type="gramEnd"/>
    </w:p>
    <w:p w14:paraId="0927AB95" w14:textId="1B31F392" w:rsidR="0075258D" w:rsidRDefault="00404C66" w:rsidP="00F73258">
      <w:pPr>
        <w:pStyle w:val="LDNote"/>
        <w:tabs>
          <w:tab w:val="clear" w:pos="737"/>
          <w:tab w:val="left" w:pos="1134"/>
        </w:tabs>
        <w:ind w:left="1134" w:hanging="397"/>
        <w:rPr>
          <w:sz w:val="24"/>
        </w:rPr>
      </w:pPr>
      <w:r w:rsidRPr="00F73258">
        <w:rPr>
          <w:sz w:val="24"/>
        </w:rPr>
        <w:t>(b)</w:t>
      </w:r>
      <w:r w:rsidRPr="00F73258">
        <w:rPr>
          <w:sz w:val="24"/>
        </w:rPr>
        <w:tab/>
      </w:r>
      <w:r w:rsidR="004B6106" w:rsidRPr="00F73258">
        <w:rPr>
          <w:sz w:val="24"/>
        </w:rPr>
        <w:t>another date that CASA specifies in writing</w:t>
      </w:r>
      <w:r w:rsidRPr="00F73258">
        <w:rPr>
          <w:sz w:val="24"/>
        </w:rPr>
        <w:t>.</w:t>
      </w:r>
    </w:p>
    <w:p w14:paraId="24FF0E9D" w14:textId="5A324FE0" w:rsidR="00F73258" w:rsidRPr="00F73258" w:rsidRDefault="00F73258" w:rsidP="00F73258">
      <w:pPr>
        <w:pStyle w:val="LDNote"/>
        <w:tabs>
          <w:tab w:val="clear" w:pos="737"/>
          <w:tab w:val="left" w:pos="1134"/>
        </w:tabs>
        <w:rPr>
          <w:sz w:val="24"/>
        </w:rPr>
      </w:pPr>
      <w:r w:rsidRPr="00FC1D51">
        <w:rPr>
          <w:i/>
          <w:iCs/>
        </w:rPr>
        <w:t>Note   </w:t>
      </w:r>
      <w:r>
        <w:t>Through its website, and in communications to relevant operators, CASA will give at least 3 months’ notice of the specified date</w:t>
      </w:r>
      <w:r w:rsidRPr="006A7D03">
        <w:t>.</w:t>
      </w:r>
    </w:p>
    <w:p w14:paraId="7EE65A73" w14:textId="6CB5148E" w:rsidR="008524A1" w:rsidRPr="00DD3ADA" w:rsidRDefault="008524A1" w:rsidP="008D7425">
      <w:pPr>
        <w:pStyle w:val="LDClauseHeading"/>
      </w:pPr>
      <w:bookmarkStart w:id="22" w:name="_Toc173994931"/>
      <w:r w:rsidRPr="00DD3ADA">
        <w:t>8</w:t>
      </w:r>
      <w:r w:rsidRPr="00DD3ADA">
        <w:tab/>
      </w:r>
      <w:r w:rsidR="0057237E" w:rsidRPr="00DD3ADA">
        <w:t>R</w:t>
      </w:r>
      <w:r w:rsidRPr="00DD3ADA">
        <w:t xml:space="preserve">equirements to have a training and checking system — </w:t>
      </w:r>
      <w:r w:rsidR="00C544FE" w:rsidRPr="00DD3ADA">
        <w:t>e</w:t>
      </w:r>
      <w:r w:rsidRPr="00DD3ADA">
        <w:t>xemption</w:t>
      </w:r>
      <w:bookmarkEnd w:id="22"/>
    </w:p>
    <w:p w14:paraId="40F2BE0D" w14:textId="1943FED4" w:rsidR="001D4A94" w:rsidRPr="00DD3ADA" w:rsidRDefault="008524A1" w:rsidP="001D4A94">
      <w:pPr>
        <w:pStyle w:val="LDClause"/>
        <w:ind w:right="-143"/>
        <w:rPr>
          <w:lang w:eastAsia="en-AU"/>
        </w:rPr>
      </w:pPr>
      <w:r w:rsidRPr="00DD3ADA">
        <w:rPr>
          <w:lang w:eastAsia="en-AU"/>
        </w:rPr>
        <w:tab/>
        <w:t>(1)</w:t>
      </w:r>
      <w:r w:rsidRPr="00DD3ADA">
        <w:rPr>
          <w:lang w:eastAsia="en-AU"/>
        </w:rPr>
        <w:tab/>
        <w:t xml:space="preserve">This section applies to an aerial work certificate holder (the </w:t>
      </w:r>
      <w:r w:rsidRPr="00DD3ADA">
        <w:rPr>
          <w:b/>
          <w:bCs/>
          <w:i/>
          <w:iCs/>
          <w:lang w:eastAsia="en-AU"/>
        </w:rPr>
        <w:t>operator</w:t>
      </w:r>
      <w:r w:rsidRPr="00DD3ADA">
        <w:rPr>
          <w:lang w:eastAsia="en-AU"/>
        </w:rPr>
        <w:t xml:space="preserve">) </w:t>
      </w:r>
      <w:r w:rsidR="0057237E" w:rsidRPr="00DD3ADA">
        <w:rPr>
          <w:lang w:eastAsia="en-AU"/>
        </w:rPr>
        <w:t>to whom regulation 138.125 would otherwise apply</w:t>
      </w:r>
      <w:r w:rsidR="001D4A94" w:rsidRPr="00DD3ADA">
        <w:rPr>
          <w:lang w:eastAsia="en-AU"/>
        </w:rPr>
        <w:t xml:space="preserve"> but for the following:</w:t>
      </w:r>
    </w:p>
    <w:p w14:paraId="58574AA0" w14:textId="6B5D1542" w:rsidR="001D4A94" w:rsidRPr="00DD3ADA" w:rsidRDefault="001D4A94" w:rsidP="002E526E">
      <w:pPr>
        <w:pStyle w:val="LDP1a0"/>
        <w:rPr>
          <w:lang w:eastAsia="en-AU"/>
        </w:rPr>
      </w:pPr>
      <w:r w:rsidRPr="00DD3ADA">
        <w:rPr>
          <w:lang w:eastAsia="en-AU"/>
        </w:rPr>
        <w:t>(a)</w:t>
      </w:r>
      <w:r w:rsidRPr="00DD3ADA">
        <w:rPr>
          <w:lang w:eastAsia="en-AU"/>
        </w:rPr>
        <w:tab/>
        <w:t xml:space="preserve">this </w:t>
      </w:r>
      <w:proofErr w:type="gramStart"/>
      <w:r w:rsidRPr="00DD3ADA">
        <w:rPr>
          <w:lang w:eastAsia="en-AU"/>
        </w:rPr>
        <w:t>exemption;</w:t>
      </w:r>
      <w:proofErr w:type="gramEnd"/>
    </w:p>
    <w:p w14:paraId="1997C360" w14:textId="4DB0043F" w:rsidR="0057237E" w:rsidRPr="00DD3ADA" w:rsidRDefault="001D4A94" w:rsidP="002E526E">
      <w:pPr>
        <w:pStyle w:val="LDP1a0"/>
        <w:rPr>
          <w:lang w:eastAsia="en-AU"/>
        </w:rPr>
      </w:pPr>
      <w:r w:rsidRPr="00DD3ADA">
        <w:rPr>
          <w:lang w:eastAsia="en-AU"/>
        </w:rPr>
        <w:t>(b)</w:t>
      </w:r>
      <w:r w:rsidRPr="00DD3ADA">
        <w:rPr>
          <w:lang w:eastAsia="en-AU"/>
        </w:rPr>
        <w:tab/>
        <w:t xml:space="preserve">the exemptions in </w:t>
      </w:r>
      <w:r w:rsidRPr="00F73258">
        <w:rPr>
          <w:lang w:eastAsia="en-AU"/>
        </w:rPr>
        <w:t>section 46</w:t>
      </w:r>
      <w:r w:rsidRPr="00DD3ADA">
        <w:rPr>
          <w:lang w:eastAsia="en-AU"/>
        </w:rPr>
        <w:t xml:space="preserve"> of </w:t>
      </w:r>
      <w:r w:rsidRPr="0039363D">
        <w:rPr>
          <w:i/>
        </w:rPr>
        <w:t>CASA EX</w:t>
      </w:r>
      <w:r w:rsidR="0039363D" w:rsidRPr="0039363D">
        <w:rPr>
          <w:i/>
        </w:rPr>
        <w:t>73</w:t>
      </w:r>
      <w:r w:rsidRPr="0039363D">
        <w:rPr>
          <w:i/>
        </w:rPr>
        <w:t>/2</w:t>
      </w:r>
      <w:r w:rsidR="0039363D" w:rsidRPr="0039363D">
        <w:rPr>
          <w:i/>
        </w:rPr>
        <w:t>4</w:t>
      </w:r>
      <w:r w:rsidRPr="0039363D">
        <w:rPr>
          <w:i/>
        </w:rPr>
        <w:t> </w:t>
      </w:r>
      <w:r w:rsidR="00024DB8" w:rsidRPr="0039363D">
        <w:rPr>
          <w:i/>
        </w:rPr>
        <w:t>–</w:t>
      </w:r>
      <w:r w:rsidRPr="0039363D">
        <w:rPr>
          <w:i/>
        </w:rPr>
        <w:t xml:space="preserve"> Flight Operations Regulations </w:t>
      </w:r>
      <w:r w:rsidR="00024DB8" w:rsidRPr="0039363D">
        <w:rPr>
          <w:i/>
        </w:rPr>
        <w:t>–</w:t>
      </w:r>
      <w:r w:rsidRPr="0039363D">
        <w:rPr>
          <w:i/>
        </w:rPr>
        <w:t xml:space="preserve"> SMS, HFP&amp;NTS and T&amp;C Systems </w:t>
      </w:r>
      <w:r w:rsidR="00024DB8" w:rsidRPr="0039363D">
        <w:rPr>
          <w:i/>
        </w:rPr>
        <w:t>–</w:t>
      </w:r>
      <w:r w:rsidRPr="0039363D">
        <w:rPr>
          <w:i/>
        </w:rPr>
        <w:t xml:space="preserve"> Supplementary Exemptions</w:t>
      </w:r>
      <w:r w:rsidR="00B00238" w:rsidRPr="0039363D">
        <w:rPr>
          <w:i/>
        </w:rPr>
        <w:t xml:space="preserve"> and Directions</w:t>
      </w:r>
      <w:r w:rsidRPr="0039363D">
        <w:rPr>
          <w:i/>
        </w:rPr>
        <w:t xml:space="preserve"> Instrument 202</w:t>
      </w:r>
      <w:r w:rsidR="0039363D" w:rsidRPr="0039363D">
        <w:rPr>
          <w:i/>
        </w:rPr>
        <w:t>4</w:t>
      </w:r>
      <w:r w:rsidR="00530034" w:rsidRPr="0039363D">
        <w:rPr>
          <w:iCs/>
        </w:rPr>
        <w:t>.</w:t>
      </w:r>
    </w:p>
    <w:p w14:paraId="144F44D9" w14:textId="12458E20" w:rsidR="002C7027" w:rsidRPr="00DD3ADA" w:rsidRDefault="008524A1" w:rsidP="002E526E">
      <w:pPr>
        <w:pStyle w:val="LDClause"/>
        <w:rPr>
          <w:lang w:eastAsia="en-AU"/>
        </w:rPr>
      </w:pPr>
      <w:r w:rsidRPr="00DD3ADA">
        <w:rPr>
          <w:lang w:eastAsia="en-AU"/>
        </w:rPr>
        <w:tab/>
        <w:t>(2)</w:t>
      </w:r>
      <w:r w:rsidRPr="00DD3ADA">
        <w:rPr>
          <w:lang w:eastAsia="en-AU"/>
        </w:rPr>
        <w:tab/>
        <w:t>The operator is exempted from compliance with</w:t>
      </w:r>
      <w:r w:rsidR="002C7027" w:rsidRPr="00DD3ADA">
        <w:rPr>
          <w:lang w:eastAsia="en-AU"/>
        </w:rPr>
        <w:t xml:space="preserve"> </w:t>
      </w:r>
      <w:bookmarkStart w:id="23" w:name="_Hlk150179001"/>
      <w:r w:rsidR="0000623C" w:rsidRPr="00DD3ADA">
        <w:t>paragraph 138.050(1)(b) and regulation 138.055,</w:t>
      </w:r>
      <w:bookmarkEnd w:id="23"/>
      <w:r w:rsidR="002C7027" w:rsidRPr="00DD3ADA">
        <w:rPr>
          <w:lang w:eastAsia="en-AU"/>
        </w:rPr>
        <w:t xml:space="preserve"> but:</w:t>
      </w:r>
    </w:p>
    <w:p w14:paraId="4C76F225" w14:textId="060E6534" w:rsidR="002C7027" w:rsidRPr="00DD3ADA" w:rsidRDefault="002C7027" w:rsidP="002E526E">
      <w:pPr>
        <w:pStyle w:val="LDP1a0"/>
        <w:rPr>
          <w:lang w:eastAsia="en-AU"/>
        </w:rPr>
      </w:pPr>
      <w:r w:rsidRPr="00DD3ADA">
        <w:rPr>
          <w:lang w:eastAsia="en-AU"/>
        </w:rPr>
        <w:t>(a)</w:t>
      </w:r>
      <w:r w:rsidRPr="00DD3ADA">
        <w:rPr>
          <w:lang w:eastAsia="en-AU"/>
        </w:rPr>
        <w:tab/>
        <w:t>only to the extent of the requirement that the operator must comply with</w:t>
      </w:r>
      <w:r w:rsidR="000760DA" w:rsidRPr="00DD3ADA">
        <w:rPr>
          <w:color w:val="FFFFFF" w:themeColor="background1"/>
          <w:lang w:eastAsia="en-AU"/>
        </w:rPr>
        <w:t> </w:t>
      </w:r>
      <w:r w:rsidRPr="00DD3ADA">
        <w:rPr>
          <w:lang w:eastAsia="en-AU"/>
        </w:rPr>
        <w:t>the</w:t>
      </w:r>
      <w:r w:rsidR="000760DA" w:rsidRPr="00DD3ADA">
        <w:rPr>
          <w:color w:val="FFFFFF" w:themeColor="background1"/>
          <w:lang w:eastAsia="en-AU"/>
        </w:rPr>
        <w:t> </w:t>
      </w:r>
      <w:r w:rsidRPr="00DD3ADA">
        <w:rPr>
          <w:lang w:eastAsia="en-AU"/>
        </w:rPr>
        <w:t xml:space="preserve">condition in paragraph 138.050(1)(b) in relation to </w:t>
      </w:r>
      <w:r w:rsidR="006E0452" w:rsidRPr="00DD3ADA">
        <w:rPr>
          <w:lang w:eastAsia="en-AU"/>
        </w:rPr>
        <w:t>sub</w:t>
      </w:r>
      <w:r w:rsidR="008524A1" w:rsidRPr="00DD3ADA">
        <w:rPr>
          <w:lang w:eastAsia="en-AU"/>
        </w:rPr>
        <w:t>regulation</w:t>
      </w:r>
      <w:r w:rsidR="000760DA" w:rsidRPr="00DD3ADA">
        <w:rPr>
          <w:lang w:eastAsia="en-AU"/>
        </w:rPr>
        <w:t> </w:t>
      </w:r>
      <w:r w:rsidR="008524A1" w:rsidRPr="00DD3ADA">
        <w:rPr>
          <w:lang w:eastAsia="en-AU"/>
        </w:rPr>
        <w:t>138.</w:t>
      </w:r>
      <w:r w:rsidR="0057237E" w:rsidRPr="00DD3ADA">
        <w:rPr>
          <w:lang w:eastAsia="en-AU"/>
        </w:rPr>
        <w:t>125</w:t>
      </w:r>
      <w:r w:rsidR="006E0452" w:rsidRPr="00DD3ADA">
        <w:rPr>
          <w:lang w:eastAsia="en-AU"/>
        </w:rPr>
        <w:t>(1)</w:t>
      </w:r>
      <w:r w:rsidRPr="00DD3ADA">
        <w:rPr>
          <w:lang w:eastAsia="en-AU"/>
        </w:rPr>
        <w:t>; and</w:t>
      </w:r>
    </w:p>
    <w:p w14:paraId="11EE3084" w14:textId="74DAC2F2" w:rsidR="0057237E" w:rsidRPr="00DD3ADA" w:rsidRDefault="002C7027" w:rsidP="002E526E">
      <w:pPr>
        <w:pStyle w:val="LDP1a0"/>
        <w:rPr>
          <w:lang w:eastAsia="en-AU"/>
        </w:rPr>
      </w:pPr>
      <w:r w:rsidRPr="00DD3ADA">
        <w:rPr>
          <w:lang w:eastAsia="en-AU"/>
        </w:rPr>
        <w:t>(b)</w:t>
      </w:r>
      <w:r w:rsidRPr="00DD3ADA">
        <w:rPr>
          <w:lang w:eastAsia="en-AU"/>
        </w:rPr>
        <w:tab/>
        <w:t>for paragraph (a),</w:t>
      </w:r>
      <w:r w:rsidR="00DB0230" w:rsidRPr="00DD3ADA">
        <w:rPr>
          <w:lang w:eastAsia="en-AU"/>
        </w:rPr>
        <w:t xml:space="preserve"> only </w:t>
      </w:r>
      <w:r w:rsidR="006E0452" w:rsidRPr="00DD3ADA">
        <w:rPr>
          <w:lang w:eastAsia="en-AU"/>
        </w:rPr>
        <w:t>for the purpose of complying with the condition set out in subsection (3).</w:t>
      </w:r>
    </w:p>
    <w:p w14:paraId="0CB37D59" w14:textId="714D3116" w:rsidR="0057237E" w:rsidRPr="00DD3ADA" w:rsidRDefault="0057237E" w:rsidP="002E526E">
      <w:pPr>
        <w:pStyle w:val="LDClause"/>
        <w:rPr>
          <w:lang w:eastAsia="en-AU"/>
        </w:rPr>
      </w:pPr>
      <w:r w:rsidRPr="00DD3ADA">
        <w:rPr>
          <w:lang w:eastAsia="en-AU"/>
        </w:rPr>
        <w:lastRenderedPageBreak/>
        <w:tab/>
        <w:t>(3)</w:t>
      </w:r>
      <w:r w:rsidRPr="00DD3ADA">
        <w:rPr>
          <w:lang w:eastAsia="en-AU"/>
        </w:rPr>
        <w:tab/>
        <w:t>The exemption in subsection (2) is subject to the condition that</w:t>
      </w:r>
      <w:r w:rsidR="00422587" w:rsidRPr="00DD3ADA">
        <w:rPr>
          <w:lang w:eastAsia="en-AU"/>
        </w:rPr>
        <w:t>, in its aerial work operations,</w:t>
      </w:r>
      <w:r w:rsidRPr="00DD3ADA">
        <w:rPr>
          <w:lang w:eastAsia="en-AU"/>
        </w:rPr>
        <w:t xml:space="preserve"> the operator must comply with the requirements of </w:t>
      </w:r>
      <w:r w:rsidR="006E0452" w:rsidRPr="00DD3ADA">
        <w:rPr>
          <w:lang w:eastAsia="en-AU"/>
        </w:rPr>
        <w:t>sub</w:t>
      </w:r>
      <w:r w:rsidRPr="00DD3ADA">
        <w:rPr>
          <w:lang w:eastAsia="en-AU"/>
        </w:rPr>
        <w:t>regulation 138.125</w:t>
      </w:r>
      <w:r w:rsidR="006E0452" w:rsidRPr="00DD3ADA">
        <w:rPr>
          <w:lang w:eastAsia="en-AU"/>
        </w:rPr>
        <w:t>(1)</w:t>
      </w:r>
      <w:r w:rsidRPr="00DD3ADA">
        <w:rPr>
          <w:lang w:eastAsia="en-AU"/>
        </w:rPr>
        <w:t>:</w:t>
      </w:r>
    </w:p>
    <w:p w14:paraId="292407C4" w14:textId="5CDCA73D" w:rsidR="0057237E" w:rsidRPr="00DD3ADA" w:rsidRDefault="00422587" w:rsidP="002E526E">
      <w:pPr>
        <w:pStyle w:val="LDP1a0"/>
        <w:rPr>
          <w:lang w:eastAsia="en-AU"/>
        </w:rPr>
      </w:pPr>
      <w:r w:rsidRPr="00DD3ADA">
        <w:rPr>
          <w:lang w:eastAsia="en-AU"/>
        </w:rPr>
        <w:t>(a)</w:t>
      </w:r>
      <w:r w:rsidRPr="00DD3ADA">
        <w:rPr>
          <w:lang w:eastAsia="en-AU"/>
        </w:rPr>
        <w:tab/>
      </w:r>
      <w:r w:rsidR="0057237E" w:rsidRPr="00DD3ADA">
        <w:rPr>
          <w:lang w:eastAsia="en-AU"/>
        </w:rPr>
        <w:t>as if it only applied for a particular aircraft</w:t>
      </w:r>
      <w:r w:rsidRPr="00DD3ADA">
        <w:rPr>
          <w:lang w:eastAsia="en-AU"/>
        </w:rPr>
        <w:t xml:space="preserve"> or a </w:t>
      </w:r>
      <w:r w:rsidR="0057237E" w:rsidRPr="00DD3ADA">
        <w:rPr>
          <w:lang w:eastAsia="en-AU"/>
        </w:rPr>
        <w:t>particular operation mentioned in subregulation 138.125</w:t>
      </w:r>
      <w:r w:rsidRPr="00DD3ADA">
        <w:rPr>
          <w:lang w:eastAsia="en-AU"/>
        </w:rPr>
        <w:t>(1)</w:t>
      </w:r>
      <w:r w:rsidR="0057237E" w:rsidRPr="00DD3ADA">
        <w:rPr>
          <w:lang w:eastAsia="en-AU"/>
        </w:rPr>
        <w:t xml:space="preserve"> (subject to any exclusion of an aircraft or operation by virtue of the operation of sub</w:t>
      </w:r>
      <w:r w:rsidR="007E0A8E" w:rsidRPr="00DD3ADA">
        <w:rPr>
          <w:lang w:eastAsia="en-AU"/>
        </w:rPr>
        <w:t>regulation</w:t>
      </w:r>
      <w:r w:rsidR="0057237E" w:rsidRPr="00DD3ADA">
        <w:rPr>
          <w:lang w:eastAsia="en-AU"/>
        </w:rPr>
        <w:t xml:space="preserve"> 138.125(2) regardless of this exemption</w:t>
      </w:r>
      <w:r w:rsidRPr="00DD3ADA">
        <w:rPr>
          <w:lang w:eastAsia="en-AU"/>
        </w:rPr>
        <w:t>)</w:t>
      </w:r>
      <w:r w:rsidR="0057237E" w:rsidRPr="00DD3ADA">
        <w:rPr>
          <w:lang w:eastAsia="en-AU"/>
        </w:rPr>
        <w:t>; and</w:t>
      </w:r>
    </w:p>
    <w:p w14:paraId="343DFA0E" w14:textId="1808ACF9" w:rsidR="0057237E" w:rsidRPr="00DD3ADA" w:rsidRDefault="00422587" w:rsidP="002E526E">
      <w:pPr>
        <w:pStyle w:val="LDP1a0"/>
        <w:rPr>
          <w:lang w:eastAsia="en-AU"/>
        </w:rPr>
      </w:pPr>
      <w:r w:rsidRPr="00DD3ADA">
        <w:rPr>
          <w:lang w:eastAsia="en-AU"/>
        </w:rPr>
        <w:t>(b)</w:t>
      </w:r>
      <w:r w:rsidRPr="00DD3ADA">
        <w:rPr>
          <w:lang w:eastAsia="en-AU"/>
        </w:rPr>
        <w:tab/>
      </w:r>
      <w:r w:rsidR="0057237E" w:rsidRPr="00DD3ADA">
        <w:rPr>
          <w:lang w:eastAsia="en-AU"/>
        </w:rPr>
        <w:t>as if it did not apply</w:t>
      </w:r>
      <w:r w:rsidRPr="00DD3ADA">
        <w:rPr>
          <w:lang w:eastAsia="en-AU"/>
        </w:rPr>
        <w:t xml:space="preserve"> to any other </w:t>
      </w:r>
      <w:proofErr w:type="gramStart"/>
      <w:r w:rsidRPr="00DD3ADA">
        <w:rPr>
          <w:lang w:eastAsia="en-AU"/>
        </w:rPr>
        <w:t>particular aircraft</w:t>
      </w:r>
      <w:proofErr w:type="gramEnd"/>
      <w:r w:rsidRPr="00DD3ADA">
        <w:rPr>
          <w:lang w:eastAsia="en-AU"/>
        </w:rPr>
        <w:t xml:space="preserve"> or </w:t>
      </w:r>
      <w:r w:rsidR="006A20BE" w:rsidRPr="00DD3ADA">
        <w:rPr>
          <w:lang w:eastAsia="en-AU"/>
        </w:rPr>
        <w:t xml:space="preserve">particular </w:t>
      </w:r>
      <w:r w:rsidRPr="00DD3ADA">
        <w:rPr>
          <w:lang w:eastAsia="en-AU"/>
        </w:rPr>
        <w:t>operation not mentioned in subregulation 138.125(1).</w:t>
      </w:r>
    </w:p>
    <w:p w14:paraId="6C542260" w14:textId="77777777" w:rsidR="0000623C" w:rsidRPr="00DD3ADA" w:rsidRDefault="0000623C" w:rsidP="0000623C">
      <w:pPr>
        <w:pStyle w:val="LDClauseHeading"/>
      </w:pPr>
      <w:bookmarkStart w:id="24" w:name="_Toc173994932"/>
      <w:r w:rsidRPr="00DD3ADA">
        <w:t>9</w:t>
      </w:r>
      <w:r w:rsidRPr="00DD3ADA">
        <w:tab/>
        <w:t>Training and checking system requirements for operational safety</w:t>
      </w:r>
      <w:r w:rsidRPr="00DD3ADA">
        <w:noBreakHyphen/>
        <w:t>critical personnel — exemption</w:t>
      </w:r>
      <w:bookmarkEnd w:id="24"/>
    </w:p>
    <w:p w14:paraId="72B79AE8" w14:textId="663D0929" w:rsidR="0000623C" w:rsidRPr="00DD3ADA" w:rsidRDefault="0000623C" w:rsidP="0000623C">
      <w:pPr>
        <w:pStyle w:val="LDClause"/>
        <w:rPr>
          <w:lang w:eastAsia="en-AU"/>
        </w:rPr>
      </w:pPr>
      <w:r w:rsidRPr="00DD3ADA">
        <w:rPr>
          <w:lang w:eastAsia="en-AU"/>
        </w:rPr>
        <w:tab/>
        <w:t>(1)</w:t>
      </w:r>
      <w:r w:rsidRPr="00DD3ADA">
        <w:rPr>
          <w:lang w:eastAsia="en-AU"/>
        </w:rPr>
        <w:tab/>
        <w:t xml:space="preserve">This section applies to an aerial work certificate holder (the </w:t>
      </w:r>
      <w:r w:rsidRPr="00DD3ADA">
        <w:rPr>
          <w:b/>
          <w:bCs/>
          <w:i/>
          <w:iCs/>
          <w:lang w:eastAsia="en-AU"/>
        </w:rPr>
        <w:t>operator</w:t>
      </w:r>
      <w:r w:rsidRPr="00DD3ADA">
        <w:rPr>
          <w:lang w:eastAsia="en-AU"/>
        </w:rPr>
        <w:t>) to whom subregulation 138.125(3) applies.</w:t>
      </w:r>
    </w:p>
    <w:p w14:paraId="08BEB4FD" w14:textId="521D34E5" w:rsidR="0000623C" w:rsidRPr="00DD3ADA" w:rsidRDefault="0000623C" w:rsidP="0000623C">
      <w:pPr>
        <w:pStyle w:val="LDClause"/>
        <w:keepNext/>
        <w:rPr>
          <w:lang w:eastAsia="en-AU"/>
        </w:rPr>
      </w:pPr>
      <w:r w:rsidRPr="00DD3ADA">
        <w:rPr>
          <w:lang w:eastAsia="en-AU"/>
        </w:rPr>
        <w:tab/>
        <w:t>(2)</w:t>
      </w:r>
      <w:r w:rsidRPr="00DD3ADA">
        <w:rPr>
          <w:lang w:eastAsia="en-AU"/>
        </w:rPr>
        <w:tab/>
        <w:t xml:space="preserve">The operator is exempted from compliance with </w:t>
      </w:r>
      <w:r w:rsidRPr="00DD3ADA">
        <w:t>paragraph 138.050(1)(d) and regulation 138.055,</w:t>
      </w:r>
      <w:r w:rsidRPr="00DD3ADA">
        <w:rPr>
          <w:lang w:eastAsia="en-AU"/>
        </w:rPr>
        <w:t xml:space="preserve"> but:</w:t>
      </w:r>
    </w:p>
    <w:p w14:paraId="17320762" w14:textId="37C1E2B2" w:rsidR="0000623C" w:rsidRPr="00DD3ADA" w:rsidRDefault="0000623C" w:rsidP="0000623C">
      <w:pPr>
        <w:pStyle w:val="LDP1a0"/>
        <w:ind w:right="566"/>
        <w:rPr>
          <w:lang w:eastAsia="en-AU"/>
        </w:rPr>
      </w:pPr>
      <w:r w:rsidRPr="00DD3ADA">
        <w:rPr>
          <w:lang w:eastAsia="en-AU"/>
        </w:rPr>
        <w:t>(a)</w:t>
      </w:r>
      <w:r w:rsidRPr="00DD3ADA">
        <w:rPr>
          <w:lang w:eastAsia="en-AU"/>
        </w:rPr>
        <w:tab/>
        <w:t>only to the extent of the requirement that the operator must comply with the condition in paragraph 138.050(1)(d) in relation to subregulation 138.125(3); and</w:t>
      </w:r>
    </w:p>
    <w:p w14:paraId="7551FA4A" w14:textId="24228ADA" w:rsidR="0000623C" w:rsidRPr="00DD3ADA" w:rsidRDefault="0000623C" w:rsidP="0000623C">
      <w:pPr>
        <w:pStyle w:val="LDP1a0"/>
        <w:rPr>
          <w:lang w:eastAsia="en-AU"/>
        </w:rPr>
      </w:pPr>
      <w:r w:rsidRPr="00DD3ADA">
        <w:rPr>
          <w:lang w:eastAsia="en-AU"/>
        </w:rPr>
        <w:t>(b)</w:t>
      </w:r>
      <w:r w:rsidRPr="00DD3ADA">
        <w:rPr>
          <w:lang w:eastAsia="en-AU"/>
        </w:rPr>
        <w:tab/>
        <w:t xml:space="preserve">for paragraph (a), only to the extent of the requirement under subregulation 138.135(1) that the operator’s training and checking system must include those operational safety-critical personnel (the </w:t>
      </w:r>
      <w:r w:rsidRPr="00DD3ADA">
        <w:rPr>
          <w:b/>
          <w:bCs/>
          <w:i/>
          <w:iCs/>
          <w:lang w:eastAsia="en-AU"/>
        </w:rPr>
        <w:t>relevant personnel</w:t>
      </w:r>
      <w:r w:rsidRPr="00DD3ADA">
        <w:rPr>
          <w:lang w:eastAsia="en-AU"/>
        </w:rPr>
        <w:t>) who are not any of the following:</w:t>
      </w:r>
    </w:p>
    <w:p w14:paraId="64FBD1DB" w14:textId="77777777" w:rsidR="0000623C" w:rsidRPr="00DD3ADA" w:rsidRDefault="0000623C" w:rsidP="0000623C">
      <w:pPr>
        <w:pStyle w:val="LDP2i0"/>
        <w:ind w:left="1559" w:hanging="1105"/>
        <w:rPr>
          <w:color w:val="000000"/>
        </w:rPr>
      </w:pPr>
      <w:r w:rsidRPr="00DD3ADA">
        <w:rPr>
          <w:color w:val="000000"/>
        </w:rPr>
        <w:tab/>
        <w:t>(i)</w:t>
      </w:r>
      <w:r w:rsidRPr="00DD3ADA">
        <w:rPr>
          <w:color w:val="000000"/>
        </w:rPr>
        <w:tab/>
        <w:t xml:space="preserve">flight crew </w:t>
      </w:r>
      <w:proofErr w:type="gramStart"/>
      <w:r w:rsidRPr="00DD3ADA">
        <w:rPr>
          <w:color w:val="000000"/>
        </w:rPr>
        <w:t>members;</w:t>
      </w:r>
      <w:proofErr w:type="gramEnd"/>
    </w:p>
    <w:p w14:paraId="2BAEAAD5" w14:textId="77777777" w:rsidR="0000623C" w:rsidRPr="00DD3ADA" w:rsidRDefault="0000623C" w:rsidP="0000623C">
      <w:pPr>
        <w:pStyle w:val="LDP2i0"/>
        <w:ind w:left="1559" w:hanging="1105"/>
        <w:rPr>
          <w:color w:val="000000"/>
        </w:rPr>
      </w:pPr>
      <w:r w:rsidRPr="00DD3ADA">
        <w:rPr>
          <w:color w:val="000000"/>
        </w:rPr>
        <w:tab/>
        <w:t>(ii)</w:t>
      </w:r>
      <w:r w:rsidRPr="00DD3ADA">
        <w:rPr>
          <w:color w:val="000000"/>
        </w:rPr>
        <w:tab/>
        <w:t>other crew members who are assigned duties on board an aircraft in relation to the flying or safety of the aircraft.</w:t>
      </w:r>
    </w:p>
    <w:p w14:paraId="66DC72E9" w14:textId="77777777" w:rsidR="0000623C" w:rsidRPr="00DD3ADA" w:rsidRDefault="0000623C" w:rsidP="0000623C">
      <w:pPr>
        <w:pStyle w:val="LDClause"/>
        <w:rPr>
          <w:lang w:eastAsia="en-AU"/>
        </w:rPr>
      </w:pPr>
      <w:r w:rsidRPr="00DD3ADA">
        <w:rPr>
          <w:lang w:eastAsia="en-AU"/>
        </w:rPr>
        <w:tab/>
        <w:t>(3)</w:t>
      </w:r>
      <w:r w:rsidRPr="00DD3ADA">
        <w:rPr>
          <w:lang w:eastAsia="en-AU"/>
        </w:rPr>
        <w:tab/>
        <w:t>The exemption in subsection (2) is subject to the condition that the operator’s training and checking system must include a description of how the operator will satisfy itself:</w:t>
      </w:r>
    </w:p>
    <w:p w14:paraId="32314410" w14:textId="77777777" w:rsidR="0000623C" w:rsidRPr="00DD3ADA" w:rsidRDefault="0000623C" w:rsidP="0000623C">
      <w:pPr>
        <w:pStyle w:val="LDP1a0"/>
        <w:rPr>
          <w:lang w:eastAsia="en-AU"/>
        </w:rPr>
      </w:pPr>
      <w:r w:rsidRPr="00DD3ADA">
        <w:rPr>
          <w:lang w:eastAsia="en-AU"/>
        </w:rPr>
        <w:t>(a)</w:t>
      </w:r>
      <w:r w:rsidRPr="00DD3ADA">
        <w:rPr>
          <w:lang w:eastAsia="en-AU"/>
        </w:rPr>
        <w:tab/>
        <w:t>that each of its relevant personnel:</w:t>
      </w:r>
    </w:p>
    <w:p w14:paraId="270CF77A" w14:textId="77777777" w:rsidR="0000623C" w:rsidRPr="00DD3ADA" w:rsidRDefault="0000623C" w:rsidP="0000623C">
      <w:pPr>
        <w:pStyle w:val="LDP2i0"/>
        <w:ind w:left="1559" w:hanging="1105"/>
        <w:rPr>
          <w:color w:val="000000"/>
        </w:rPr>
      </w:pPr>
      <w:r w:rsidRPr="00DD3ADA">
        <w:rPr>
          <w:color w:val="000000"/>
        </w:rPr>
        <w:tab/>
        <w:t>(i)</w:t>
      </w:r>
      <w:r w:rsidRPr="00DD3ADA">
        <w:rPr>
          <w:color w:val="000000"/>
        </w:rPr>
        <w:tab/>
        <w:t>is competent to carry out their assigned duties; and</w:t>
      </w:r>
    </w:p>
    <w:p w14:paraId="377EB8BF" w14:textId="77777777" w:rsidR="0000623C" w:rsidRPr="00DD3ADA" w:rsidRDefault="0000623C" w:rsidP="0000623C">
      <w:pPr>
        <w:pStyle w:val="LDP2i0"/>
        <w:ind w:left="1559" w:hanging="1105"/>
        <w:rPr>
          <w:color w:val="000000"/>
        </w:rPr>
      </w:pPr>
      <w:r w:rsidRPr="00DD3ADA">
        <w:rPr>
          <w:color w:val="000000"/>
        </w:rPr>
        <w:tab/>
        <w:t>(ii)</w:t>
      </w:r>
      <w:r w:rsidRPr="00DD3ADA">
        <w:rPr>
          <w:color w:val="000000"/>
        </w:rPr>
        <w:tab/>
        <w:t>in carrying out the duties — is not likely to have an adverse effect on aviation safety; and</w:t>
      </w:r>
    </w:p>
    <w:p w14:paraId="13823E6C" w14:textId="77777777" w:rsidR="0000623C" w:rsidRPr="00DD3ADA" w:rsidRDefault="0000623C" w:rsidP="0000623C">
      <w:pPr>
        <w:pStyle w:val="LDP1a0"/>
        <w:keepNext/>
        <w:rPr>
          <w:lang w:eastAsia="en-AU"/>
        </w:rPr>
      </w:pPr>
      <w:r w:rsidRPr="00DD3ADA">
        <w:rPr>
          <w:lang w:eastAsia="en-AU"/>
        </w:rPr>
        <w:t>(b)</w:t>
      </w:r>
      <w:r w:rsidRPr="00DD3ADA">
        <w:rPr>
          <w:lang w:eastAsia="en-AU"/>
        </w:rPr>
        <w:tab/>
        <w:t>that immediate action will be taken in the interests of aviation safety if a relevant person:</w:t>
      </w:r>
    </w:p>
    <w:p w14:paraId="06A17035" w14:textId="77777777" w:rsidR="0000623C" w:rsidRPr="00DD3ADA" w:rsidRDefault="0000623C" w:rsidP="0000623C">
      <w:pPr>
        <w:pStyle w:val="LDP2i0"/>
        <w:ind w:left="1559" w:hanging="1105"/>
        <w:rPr>
          <w:color w:val="000000"/>
        </w:rPr>
      </w:pPr>
      <w:r w:rsidRPr="00DD3ADA">
        <w:rPr>
          <w:color w:val="000000"/>
        </w:rPr>
        <w:tab/>
        <w:t>(i)</w:t>
      </w:r>
      <w:r w:rsidRPr="00DD3ADA">
        <w:rPr>
          <w:color w:val="000000"/>
        </w:rPr>
        <w:tab/>
        <w:t>loses competence; or</w:t>
      </w:r>
    </w:p>
    <w:p w14:paraId="7A5A52DA" w14:textId="77777777" w:rsidR="0000623C" w:rsidRPr="00DD3ADA" w:rsidRDefault="0000623C" w:rsidP="0000623C">
      <w:pPr>
        <w:pStyle w:val="LDP2i0"/>
        <w:ind w:left="1559" w:hanging="1105"/>
        <w:rPr>
          <w:color w:val="000000"/>
        </w:rPr>
      </w:pPr>
      <w:r w:rsidRPr="00DD3ADA">
        <w:rPr>
          <w:color w:val="000000"/>
        </w:rPr>
        <w:tab/>
        <w:t>(ii)</w:t>
      </w:r>
      <w:r w:rsidRPr="00DD3ADA">
        <w:rPr>
          <w:color w:val="000000"/>
        </w:rPr>
        <w:tab/>
        <w:t>is likely to have an adverse effect on aviation safety.</w:t>
      </w:r>
    </w:p>
    <w:p w14:paraId="76297ED6" w14:textId="77777777" w:rsidR="0000623C" w:rsidRPr="00DD3ADA" w:rsidRDefault="0000623C" w:rsidP="0000623C">
      <w:pPr>
        <w:pStyle w:val="LDClause"/>
        <w:rPr>
          <w:lang w:eastAsia="en-AU"/>
        </w:rPr>
      </w:pPr>
      <w:r w:rsidRPr="00DD3ADA">
        <w:rPr>
          <w:lang w:eastAsia="en-AU"/>
        </w:rPr>
        <w:tab/>
        <w:t>(4)</w:t>
      </w:r>
      <w:r w:rsidRPr="00DD3ADA">
        <w:rPr>
          <w:lang w:eastAsia="en-AU"/>
        </w:rPr>
        <w:tab/>
        <w:t xml:space="preserve">This section ceases to have effect at </w:t>
      </w:r>
      <w:r w:rsidRPr="00DD3ADA">
        <w:t>the end of a date to be specified in writing by CASA.</w:t>
      </w:r>
    </w:p>
    <w:p w14:paraId="30F3CB82" w14:textId="77777777" w:rsidR="0000623C" w:rsidRPr="00DD3ADA" w:rsidRDefault="0000623C" w:rsidP="0000623C">
      <w:pPr>
        <w:pStyle w:val="LDNote"/>
        <w:rPr>
          <w:bCs/>
        </w:rPr>
      </w:pPr>
      <w:r w:rsidRPr="00DD3ADA">
        <w:rPr>
          <w:i/>
          <w:iCs/>
        </w:rPr>
        <w:t>Note </w:t>
      </w:r>
      <w:r w:rsidRPr="00DD3ADA">
        <w:t>  Through its website, and in communications to relevant operators, CASA will give at least 3 months’ notice of any appropriate specified dates.</w:t>
      </w:r>
    </w:p>
    <w:p w14:paraId="401D9C79" w14:textId="77777777" w:rsidR="00401A0E" w:rsidRPr="00DD3ADA" w:rsidRDefault="00401A0E" w:rsidP="00401A0E">
      <w:pPr>
        <w:pStyle w:val="LDClauseHeading"/>
        <w:tabs>
          <w:tab w:val="center" w:pos="4252"/>
        </w:tabs>
        <w:outlineLvl w:val="0"/>
      </w:pPr>
      <w:bookmarkStart w:id="25" w:name="_Toc173994933"/>
      <w:r w:rsidRPr="00DD3ADA">
        <w:t>9A</w:t>
      </w:r>
      <w:r w:rsidRPr="00DD3ADA">
        <w:tab/>
        <w:t>Flight crew training or checking – foreign conductors of – exemption</w:t>
      </w:r>
      <w:bookmarkEnd w:id="25"/>
    </w:p>
    <w:p w14:paraId="4B08946D" w14:textId="77777777" w:rsidR="00401A0E" w:rsidRPr="00DD3ADA" w:rsidRDefault="00401A0E" w:rsidP="009B08AA">
      <w:pPr>
        <w:pStyle w:val="LDClause"/>
        <w:rPr>
          <w:lang w:eastAsia="en-AU"/>
        </w:rPr>
      </w:pPr>
      <w:r w:rsidRPr="00DD3ADA">
        <w:rPr>
          <w:lang w:eastAsia="en-AU"/>
        </w:rPr>
        <w:tab/>
        <w:t>(1)</w:t>
      </w:r>
      <w:r w:rsidRPr="00DD3ADA">
        <w:rPr>
          <w:lang w:eastAsia="en-AU"/>
        </w:rPr>
        <w:tab/>
        <w:t xml:space="preserve">This section applies to an aerial work certificate holder (the </w:t>
      </w:r>
      <w:r w:rsidRPr="00DD3ADA">
        <w:rPr>
          <w:b/>
          <w:bCs/>
          <w:i/>
          <w:iCs/>
          <w:lang w:eastAsia="en-AU"/>
        </w:rPr>
        <w:t>operator</w:t>
      </w:r>
      <w:r w:rsidRPr="00DD3ADA">
        <w:rPr>
          <w:lang w:eastAsia="en-AU"/>
        </w:rPr>
        <w:t>) to whom regulation 138.125 applies.</w:t>
      </w:r>
    </w:p>
    <w:p w14:paraId="23330040" w14:textId="77777777" w:rsidR="00401A0E" w:rsidRPr="00DD3ADA" w:rsidRDefault="00401A0E" w:rsidP="00401A0E">
      <w:pPr>
        <w:pStyle w:val="Note"/>
        <w:rPr>
          <w:lang w:eastAsia="en-AU"/>
        </w:rPr>
      </w:pPr>
      <w:r w:rsidRPr="00DD3ADA">
        <w:rPr>
          <w:i/>
          <w:iCs/>
          <w:lang w:eastAsia="en-AU"/>
        </w:rPr>
        <w:t>Note</w:t>
      </w:r>
      <w:r w:rsidRPr="00DD3ADA">
        <w:rPr>
          <w:lang w:eastAsia="en-AU"/>
        </w:rPr>
        <w:t>   </w:t>
      </w:r>
      <w:r w:rsidRPr="00DD3ADA">
        <w:rPr>
          <w:b/>
          <w:bCs/>
          <w:i/>
          <w:iCs/>
          <w:lang w:eastAsia="en-AU"/>
        </w:rPr>
        <w:t>Aerial work certificate holder</w:t>
      </w:r>
      <w:r w:rsidRPr="00DD3ADA">
        <w:rPr>
          <w:lang w:eastAsia="en-AU"/>
        </w:rPr>
        <w:t xml:space="preserve"> is defined in section 3.</w:t>
      </w:r>
    </w:p>
    <w:p w14:paraId="769D6B3E" w14:textId="77777777" w:rsidR="00401A0E" w:rsidRPr="00DD3ADA" w:rsidRDefault="00401A0E" w:rsidP="00401A0E">
      <w:pPr>
        <w:pStyle w:val="LDClause"/>
      </w:pPr>
      <w:r w:rsidRPr="00DD3ADA">
        <w:lastRenderedPageBreak/>
        <w:tab/>
        <w:t>(2)</w:t>
      </w:r>
      <w:r w:rsidRPr="00DD3ADA">
        <w:tab/>
        <w:t>The operator is exempted from compliance with regulation 138.505, in relation to training and checking, but only to the extent of who may conduct the training or checking required by Subpart 138.N of CASR.</w:t>
      </w:r>
    </w:p>
    <w:p w14:paraId="10281B1E" w14:textId="77777777" w:rsidR="00401A0E" w:rsidRPr="00DD3ADA" w:rsidRDefault="00401A0E" w:rsidP="00401A0E">
      <w:pPr>
        <w:pStyle w:val="LDClause"/>
        <w:rPr>
          <w:lang w:eastAsia="en-AU"/>
        </w:rPr>
      </w:pPr>
      <w:r w:rsidRPr="00DD3ADA">
        <w:rPr>
          <w:lang w:eastAsia="en-AU"/>
        </w:rPr>
        <w:tab/>
        <w:t>(3)</w:t>
      </w:r>
      <w:r w:rsidRPr="00DD3ADA">
        <w:rPr>
          <w:lang w:eastAsia="en-AU"/>
        </w:rPr>
        <w:tab/>
        <w:t>The exemption in subsection (2) is subject to the condition that the training or checking</w:t>
      </w:r>
      <w:r w:rsidRPr="00DD3ADA">
        <w:t xml:space="preserve"> for which the operator takes the benefit of the exemption must be conducted by a person who is</w:t>
      </w:r>
      <w:r w:rsidRPr="00DD3ADA">
        <w:rPr>
          <w:lang w:eastAsia="en-AU"/>
        </w:rPr>
        <w:t>:</w:t>
      </w:r>
    </w:p>
    <w:p w14:paraId="6DA50F75" w14:textId="77777777" w:rsidR="00401A0E" w:rsidRPr="00DD3ADA" w:rsidRDefault="00401A0E" w:rsidP="00401A0E">
      <w:pPr>
        <w:pStyle w:val="LDP1a0"/>
      </w:pPr>
      <w:r w:rsidRPr="00DD3ADA">
        <w:t>(a)</w:t>
      </w:r>
      <w:r w:rsidRPr="00DD3ADA">
        <w:tab/>
        <w:t xml:space="preserve">employed by a training provider authorised by the national aviation authority of a recognised foreign State to conduct training or a check equivalent to the training or check required by Subpart 138.N of CASR that the operator has contracted the training provider to conduct for a flight crew member of the operator (the </w:t>
      </w:r>
      <w:r w:rsidRPr="00DD3ADA">
        <w:rPr>
          <w:b/>
          <w:bCs/>
          <w:i/>
          <w:iCs/>
        </w:rPr>
        <w:t>equivalent training or checking</w:t>
      </w:r>
      <w:r w:rsidRPr="00DD3ADA">
        <w:t>); and</w:t>
      </w:r>
    </w:p>
    <w:p w14:paraId="704EF93B" w14:textId="77777777" w:rsidR="00401A0E" w:rsidRPr="00DD3ADA" w:rsidRDefault="00401A0E" w:rsidP="00401A0E">
      <w:pPr>
        <w:pStyle w:val="LDP1a0"/>
      </w:pPr>
      <w:r w:rsidRPr="00DD3ADA">
        <w:t>(b)</w:t>
      </w:r>
      <w:r w:rsidRPr="00DD3ADA">
        <w:tab/>
        <w:t>authorised by the national aviation authority of the recognised foreign State to conduct the equivalent training or checking.</w:t>
      </w:r>
    </w:p>
    <w:p w14:paraId="20BC44D8" w14:textId="2794605C" w:rsidR="00401A0E" w:rsidRPr="00DD3ADA" w:rsidRDefault="00401A0E" w:rsidP="00C21C6C">
      <w:pPr>
        <w:pStyle w:val="LDClause"/>
        <w:keepNext/>
        <w:rPr>
          <w:color w:val="000000"/>
          <w:lang w:eastAsia="en-AU"/>
        </w:rPr>
      </w:pPr>
      <w:r w:rsidRPr="00DD3ADA">
        <w:rPr>
          <w:lang w:eastAsia="en-AU"/>
        </w:rPr>
        <w:tab/>
        <w:t>(4)</w:t>
      </w:r>
      <w:r w:rsidRPr="00DD3ADA">
        <w:rPr>
          <w:lang w:eastAsia="en-AU"/>
        </w:rPr>
        <w:tab/>
        <w:t xml:space="preserve">It is also a condition of the exemption </w:t>
      </w:r>
      <w:r w:rsidRPr="00DD3ADA">
        <w:t>under subsection (2)</w:t>
      </w:r>
      <w:r w:rsidRPr="00DD3ADA">
        <w:rPr>
          <w:lang w:eastAsia="en-AU"/>
        </w:rPr>
        <w:t xml:space="preserve"> that for training or checking</w:t>
      </w:r>
      <w:r w:rsidRPr="00DD3ADA">
        <w:t xml:space="preserve"> for which the operator takes the benefit of the </w:t>
      </w:r>
      <w:proofErr w:type="gramStart"/>
      <w:r w:rsidRPr="00DD3ADA">
        <w:t>exemption,</w:t>
      </w:r>
      <w:proofErr w:type="gramEnd"/>
      <w:r w:rsidRPr="00DD3ADA">
        <w:t xml:space="preserve"> the</w:t>
      </w:r>
      <w:r w:rsidRPr="00DD3ADA">
        <w:rPr>
          <w:lang w:eastAsia="en-AU"/>
        </w:rPr>
        <w:t xml:space="preserve"> operator must ensure that</w:t>
      </w:r>
      <w:r w:rsidRPr="00DD3ADA">
        <w:rPr>
          <w:color w:val="000000"/>
          <w:lang w:eastAsia="en-AU"/>
        </w:rPr>
        <w:t>:</w:t>
      </w:r>
    </w:p>
    <w:p w14:paraId="71A9E869" w14:textId="77777777" w:rsidR="00401A0E" w:rsidRPr="00DD3ADA" w:rsidRDefault="00401A0E" w:rsidP="009B08AA">
      <w:pPr>
        <w:pStyle w:val="LDP1a0"/>
        <w:rPr>
          <w:lang w:eastAsia="en-AU"/>
        </w:rPr>
      </w:pPr>
      <w:r w:rsidRPr="00DD3ADA">
        <w:rPr>
          <w:lang w:eastAsia="en-AU"/>
        </w:rPr>
        <w:t>(a)</w:t>
      </w:r>
      <w:r w:rsidRPr="00DD3ADA">
        <w:rPr>
          <w:lang w:eastAsia="en-AU"/>
        </w:rPr>
        <w:tab/>
        <w:t>each person who conducts the training or checking for the foreign training provider mentioned in subsection (3) is appropriately authorised to conduct the training or checking; and</w:t>
      </w:r>
    </w:p>
    <w:p w14:paraId="1E45EB19" w14:textId="77777777" w:rsidR="00401A0E" w:rsidRPr="00DD3ADA" w:rsidRDefault="00401A0E" w:rsidP="009B08AA">
      <w:pPr>
        <w:pStyle w:val="LDP1a0"/>
      </w:pPr>
      <w:r w:rsidRPr="00DD3ADA">
        <w:rPr>
          <w:lang w:eastAsia="en-AU"/>
        </w:rPr>
        <w:t>(b)</w:t>
      </w:r>
      <w:r w:rsidRPr="00DD3ADA">
        <w:rPr>
          <w:lang w:eastAsia="en-AU"/>
        </w:rPr>
        <w:tab/>
        <w:t>the foreign training provider is notified, in writing, of any change in the operator’s training and checking manual relating to the training or checking that the foreign training provider conducts under the contract.</w:t>
      </w:r>
    </w:p>
    <w:p w14:paraId="3C69B5D2" w14:textId="0D4544C3" w:rsidR="0000623C" w:rsidRPr="00DD3ADA" w:rsidRDefault="0000623C" w:rsidP="0000623C">
      <w:pPr>
        <w:pStyle w:val="LDClauseHeading"/>
        <w:tabs>
          <w:tab w:val="center" w:pos="4252"/>
        </w:tabs>
        <w:outlineLvl w:val="0"/>
      </w:pPr>
      <w:bookmarkStart w:id="26" w:name="_Toc173994934"/>
      <w:r w:rsidRPr="00DD3ADA">
        <w:t>9B</w:t>
      </w:r>
      <w:r w:rsidRPr="00DD3ADA">
        <w:tab/>
        <w:t>Crew experience </w:t>
      </w:r>
      <w:r w:rsidR="00507E31">
        <w:t>—</w:t>
      </w:r>
      <w:r w:rsidRPr="00DD3ADA">
        <w:t xml:space="preserve"> exemption</w:t>
      </w:r>
      <w:bookmarkEnd w:id="26"/>
    </w:p>
    <w:p w14:paraId="3E711753" w14:textId="77777777" w:rsidR="0000623C" w:rsidRPr="00DD3ADA" w:rsidRDefault="0000623C" w:rsidP="009B08AA">
      <w:pPr>
        <w:pStyle w:val="LDClause"/>
        <w:keepNext/>
        <w:rPr>
          <w:lang w:eastAsia="en-AU"/>
        </w:rPr>
      </w:pPr>
      <w:r w:rsidRPr="00DD3ADA">
        <w:rPr>
          <w:lang w:eastAsia="en-AU"/>
        </w:rPr>
        <w:tab/>
        <w:t>(1)</w:t>
      </w:r>
      <w:r w:rsidRPr="00DD3ADA">
        <w:rPr>
          <w:lang w:eastAsia="en-AU"/>
        </w:rPr>
        <w:tab/>
        <w:t xml:space="preserve">This section applies to an aerial work certificate holder (the </w:t>
      </w:r>
      <w:r w:rsidRPr="00DD3ADA">
        <w:rPr>
          <w:b/>
          <w:bCs/>
          <w:i/>
          <w:iCs/>
          <w:lang w:eastAsia="en-AU"/>
        </w:rPr>
        <w:t>operator</w:t>
      </w:r>
      <w:r w:rsidRPr="00DD3ADA">
        <w:rPr>
          <w:lang w:eastAsia="en-AU"/>
        </w:rPr>
        <w:t>) and the pilot in command, conducing an NVIS firebombing operation mentioned in Division 2 of Chapter 16 of the Part 138 MOS.</w:t>
      </w:r>
    </w:p>
    <w:p w14:paraId="1398A36C" w14:textId="04465B98" w:rsidR="0000623C" w:rsidRPr="00DD3ADA" w:rsidRDefault="0000623C" w:rsidP="009B08AA">
      <w:pPr>
        <w:pStyle w:val="LDClause"/>
        <w:keepNext/>
        <w:rPr>
          <w:lang w:eastAsia="en-AU"/>
        </w:rPr>
      </w:pPr>
      <w:r w:rsidRPr="00DD3ADA">
        <w:tab/>
        <w:t>(2)</w:t>
      </w:r>
      <w:r w:rsidRPr="00DD3ADA">
        <w:tab/>
        <w:t xml:space="preserve">The operator and the pilot in command are each exempted from compliance with subregulations 138.425(3), (4) and (5), but only to the extent of the requirement under </w:t>
      </w:r>
      <w:r w:rsidRPr="00DD3ADA">
        <w:rPr>
          <w:lang w:eastAsia="en-AU"/>
        </w:rPr>
        <w:t>subsection 16.06(3) of the Part 138 MOS that each pilot for the operation must have the aeronautical experience mentioned in the subsection.</w:t>
      </w:r>
    </w:p>
    <w:p w14:paraId="61C218A9" w14:textId="77777777" w:rsidR="0000623C" w:rsidRPr="00DD3ADA" w:rsidRDefault="0000623C" w:rsidP="0000623C">
      <w:pPr>
        <w:pStyle w:val="LDNote"/>
        <w:rPr>
          <w:lang w:eastAsia="en-AU"/>
        </w:rPr>
      </w:pPr>
      <w:r w:rsidRPr="00DD3ADA">
        <w:rPr>
          <w:i/>
          <w:iCs/>
          <w:lang w:eastAsia="en-AU"/>
        </w:rPr>
        <w:t>Note</w:t>
      </w:r>
      <w:r w:rsidRPr="00DD3ADA">
        <w:rPr>
          <w:lang w:eastAsia="en-AU"/>
        </w:rPr>
        <w:t>   Crew m</w:t>
      </w:r>
      <w:r w:rsidRPr="00DD3ADA">
        <w:t>inimum experience requirements are managed by operators under their SMS and Training and Checking system, to ensure that crews are competent for the firebombing operation.</w:t>
      </w:r>
    </w:p>
    <w:p w14:paraId="6E278D94" w14:textId="77777777" w:rsidR="00973417" w:rsidRPr="00DD3ADA" w:rsidRDefault="00973417" w:rsidP="00973417">
      <w:pPr>
        <w:pStyle w:val="LDClauseHeading"/>
        <w:tabs>
          <w:tab w:val="center" w:pos="4252"/>
        </w:tabs>
        <w:outlineLvl w:val="0"/>
      </w:pPr>
      <w:bookmarkStart w:id="27" w:name="_Toc123036686"/>
      <w:bookmarkStart w:id="28" w:name="_Toc173994935"/>
      <w:r w:rsidRPr="00DD3ADA">
        <w:t>9C</w:t>
      </w:r>
      <w:r w:rsidRPr="00DD3ADA">
        <w:tab/>
        <w:t>Flight crew licences, medical certificates, etc. — exemption</w:t>
      </w:r>
      <w:bookmarkEnd w:id="27"/>
      <w:r w:rsidRPr="00DD3ADA">
        <w:t>s and conditions</w:t>
      </w:r>
      <w:bookmarkEnd w:id="28"/>
    </w:p>
    <w:p w14:paraId="7E6F5A87" w14:textId="77777777" w:rsidR="00973417" w:rsidRPr="00DD3ADA" w:rsidRDefault="00973417" w:rsidP="00973417">
      <w:pPr>
        <w:pStyle w:val="LDClause"/>
        <w:rPr>
          <w:lang w:eastAsia="en-AU"/>
        </w:rPr>
      </w:pPr>
      <w:r w:rsidRPr="00DD3ADA">
        <w:rPr>
          <w:lang w:eastAsia="en-AU"/>
        </w:rPr>
        <w:tab/>
        <w:t>(1)</w:t>
      </w:r>
      <w:r w:rsidRPr="00DD3ADA">
        <w:rPr>
          <w:lang w:eastAsia="en-AU"/>
        </w:rPr>
        <w:tab/>
        <w:t>In this section:</w:t>
      </w:r>
    </w:p>
    <w:p w14:paraId="10F0DF50" w14:textId="77777777" w:rsidR="00973417" w:rsidRPr="00DD3ADA" w:rsidRDefault="00973417" w:rsidP="00973417">
      <w:pPr>
        <w:pStyle w:val="LDdefinition"/>
      </w:pPr>
      <w:r w:rsidRPr="00DD3ADA">
        <w:rPr>
          <w:b/>
          <w:bCs/>
          <w:i/>
          <w:iCs/>
          <w:lang w:eastAsia="en-AU"/>
        </w:rPr>
        <w:t>operator</w:t>
      </w:r>
      <w:r w:rsidRPr="00DD3ADA">
        <w:rPr>
          <w:lang w:eastAsia="en-AU"/>
        </w:rPr>
        <w:t xml:space="preserve"> means an aerial work operator, whether operating a registered aircraft or a foreign registered aircraft.</w:t>
      </w:r>
    </w:p>
    <w:p w14:paraId="03B3B3B1" w14:textId="77777777" w:rsidR="00973417" w:rsidRPr="00DD3ADA" w:rsidRDefault="00973417" w:rsidP="00973417">
      <w:pPr>
        <w:pStyle w:val="LDClause"/>
      </w:pPr>
      <w:r w:rsidRPr="00DD3ADA">
        <w:rPr>
          <w:lang w:eastAsia="en-AU"/>
        </w:rPr>
        <w:tab/>
        <w:t>(2)</w:t>
      </w:r>
      <w:r w:rsidRPr="00DD3ADA">
        <w:rPr>
          <w:lang w:eastAsia="en-AU"/>
        </w:rPr>
        <w:tab/>
        <w:t xml:space="preserve">The operator is exempted from the requirements of </w:t>
      </w:r>
      <w:r w:rsidRPr="00DD3ADA">
        <w:t>regulation 138.180 of CASR.</w:t>
      </w:r>
    </w:p>
    <w:p w14:paraId="2001468C" w14:textId="77777777" w:rsidR="00973417" w:rsidRPr="00DD3ADA" w:rsidRDefault="00973417" w:rsidP="00973417">
      <w:pPr>
        <w:pStyle w:val="LDClause"/>
        <w:rPr>
          <w:lang w:eastAsia="en-AU"/>
        </w:rPr>
      </w:pPr>
      <w:r w:rsidRPr="00DD3ADA">
        <w:rPr>
          <w:lang w:eastAsia="en-AU"/>
        </w:rPr>
        <w:tab/>
        <w:t>(3)</w:t>
      </w:r>
      <w:r w:rsidRPr="00DD3ADA">
        <w:rPr>
          <w:lang w:eastAsia="en-AU"/>
        </w:rPr>
        <w:tab/>
        <w:t>The exemption under this section is subject to the conditions mentioned in subsections (4), (5) and (6).</w:t>
      </w:r>
    </w:p>
    <w:p w14:paraId="6BFC3A01" w14:textId="77777777" w:rsidR="00973417" w:rsidRPr="00DD3ADA" w:rsidRDefault="00973417" w:rsidP="00973417">
      <w:pPr>
        <w:pStyle w:val="Clause"/>
        <w:keepNext/>
      </w:pPr>
      <w:r w:rsidRPr="00DD3ADA">
        <w:rPr>
          <w:lang w:eastAsia="en-AU"/>
        </w:rPr>
        <w:tab/>
        <w:t>(4)</w:t>
      </w:r>
      <w:r w:rsidRPr="00DD3ADA">
        <w:rPr>
          <w:lang w:eastAsia="en-AU"/>
        </w:rPr>
        <w:tab/>
        <w:t>For each flight crew member (</w:t>
      </w:r>
      <w:r w:rsidRPr="00DD3ADA">
        <w:rPr>
          <w:b/>
          <w:bCs/>
          <w:i/>
          <w:iCs/>
          <w:lang w:eastAsia="en-AU"/>
        </w:rPr>
        <w:t>FCM</w:t>
      </w:r>
      <w:r w:rsidRPr="00DD3ADA">
        <w:rPr>
          <w:lang w:eastAsia="en-AU"/>
        </w:rPr>
        <w:t>) operating a registered aircraft, t</w:t>
      </w:r>
      <w:r w:rsidRPr="00DD3ADA">
        <w:t xml:space="preserve">he operator must maintain an up-to-date record showing the currency of each of the </w:t>
      </w:r>
      <w:r w:rsidRPr="00DD3ADA">
        <w:lastRenderedPageBreak/>
        <w:t>following required under the civil aviation legislation for the FCM to operate the aircraft:</w:t>
      </w:r>
    </w:p>
    <w:p w14:paraId="464A2DB3" w14:textId="77777777" w:rsidR="00973417" w:rsidRPr="00DD3ADA" w:rsidRDefault="00973417" w:rsidP="009B08AA">
      <w:pPr>
        <w:pStyle w:val="LDP1a0"/>
      </w:pPr>
      <w:r w:rsidRPr="00DD3ADA">
        <w:t>(a)</w:t>
      </w:r>
      <w:r w:rsidRPr="00DD3ADA">
        <w:tab/>
        <w:t xml:space="preserve">the FCM’s medical </w:t>
      </w:r>
      <w:proofErr w:type="gramStart"/>
      <w:r w:rsidRPr="00DD3ADA">
        <w:t>certificate;</w:t>
      </w:r>
      <w:proofErr w:type="gramEnd"/>
    </w:p>
    <w:p w14:paraId="26C81740" w14:textId="77777777" w:rsidR="00973417" w:rsidRPr="00DD3ADA" w:rsidRDefault="00973417" w:rsidP="009B08AA">
      <w:pPr>
        <w:pStyle w:val="LDP1a0"/>
      </w:pPr>
      <w:r w:rsidRPr="00DD3ADA">
        <w:rPr>
          <w:lang w:eastAsia="en-AU"/>
        </w:rPr>
        <w:t>(b)</w:t>
      </w:r>
      <w:r w:rsidRPr="00DD3ADA">
        <w:rPr>
          <w:lang w:eastAsia="en-AU"/>
        </w:rPr>
        <w:tab/>
        <w:t xml:space="preserve">the FCM’s flight crew </w:t>
      </w:r>
      <w:proofErr w:type="gramStart"/>
      <w:r w:rsidRPr="00DD3ADA">
        <w:rPr>
          <w:lang w:eastAsia="en-AU"/>
        </w:rPr>
        <w:t>licence;</w:t>
      </w:r>
      <w:proofErr w:type="gramEnd"/>
    </w:p>
    <w:p w14:paraId="6530C951" w14:textId="77777777" w:rsidR="00973417" w:rsidRPr="00DD3ADA" w:rsidRDefault="00973417" w:rsidP="009B08AA">
      <w:pPr>
        <w:pStyle w:val="LDP1a0"/>
      </w:pPr>
      <w:r w:rsidRPr="00DD3ADA">
        <w:t>(c)</w:t>
      </w:r>
      <w:r w:rsidRPr="00DD3ADA">
        <w:tab/>
        <w:t xml:space="preserve">the FCM’s flight crew </w:t>
      </w:r>
      <w:proofErr w:type="gramStart"/>
      <w:r w:rsidRPr="00DD3ADA">
        <w:t>ratings;</w:t>
      </w:r>
      <w:proofErr w:type="gramEnd"/>
    </w:p>
    <w:p w14:paraId="1BA804D1" w14:textId="77777777" w:rsidR="00973417" w:rsidRPr="00DD3ADA" w:rsidRDefault="00973417" w:rsidP="009B08AA">
      <w:pPr>
        <w:pStyle w:val="LDP1a0"/>
      </w:pPr>
      <w:r w:rsidRPr="00DD3ADA">
        <w:t>(d)</w:t>
      </w:r>
      <w:r w:rsidRPr="00DD3ADA">
        <w:tab/>
        <w:t>the FCM’s flight crew endorsements.</w:t>
      </w:r>
    </w:p>
    <w:p w14:paraId="17CD77FB" w14:textId="77777777" w:rsidR="00973417" w:rsidRPr="00DD3ADA" w:rsidRDefault="00973417" w:rsidP="00973417">
      <w:pPr>
        <w:pStyle w:val="LDNote"/>
      </w:pPr>
      <w:r w:rsidRPr="00DD3ADA">
        <w:rPr>
          <w:i/>
          <w:iCs/>
        </w:rPr>
        <w:t>Note</w:t>
      </w:r>
      <w:r w:rsidRPr="00DD3ADA">
        <w:t>   A reference to a flight crew licence includes a certificate of validation of an overseas flight crew licence. A reference to a medical certificate includes an overseas medical certificate of the holder of such a certificate of validation.</w:t>
      </w:r>
    </w:p>
    <w:p w14:paraId="4080988C" w14:textId="77777777" w:rsidR="00973417" w:rsidRPr="00DD3ADA" w:rsidRDefault="00973417" w:rsidP="009B08AA">
      <w:pPr>
        <w:pStyle w:val="LDClause"/>
      </w:pPr>
      <w:r w:rsidRPr="00DD3ADA">
        <w:rPr>
          <w:lang w:eastAsia="en-AU"/>
        </w:rPr>
        <w:tab/>
        <w:t>(5)</w:t>
      </w:r>
      <w:r w:rsidRPr="00DD3ADA">
        <w:rPr>
          <w:lang w:eastAsia="en-AU"/>
        </w:rPr>
        <w:tab/>
        <w:t>For each FCM operating a foreign registered aircraft, t</w:t>
      </w:r>
      <w:r w:rsidRPr="00DD3ADA">
        <w:t>he operator must maintain an up-to-date record showing the currency of each of the following, as applicable, that is required under the civil aviation legislation for the FCM to operate the aircraft:</w:t>
      </w:r>
    </w:p>
    <w:p w14:paraId="20690DD3" w14:textId="77777777" w:rsidR="00973417" w:rsidRPr="00DD3ADA" w:rsidRDefault="00973417" w:rsidP="009B08AA">
      <w:pPr>
        <w:pStyle w:val="LDP1a0"/>
      </w:pPr>
      <w:r w:rsidRPr="00DD3ADA">
        <w:t>(a)</w:t>
      </w:r>
      <w:r w:rsidRPr="00DD3ADA">
        <w:tab/>
        <w:t xml:space="preserve">the FCM’s overseas medical </w:t>
      </w:r>
      <w:proofErr w:type="gramStart"/>
      <w:r w:rsidRPr="00DD3ADA">
        <w:t>certificate;</w:t>
      </w:r>
      <w:proofErr w:type="gramEnd"/>
    </w:p>
    <w:p w14:paraId="79441EC2" w14:textId="77777777" w:rsidR="00973417" w:rsidRPr="00DD3ADA" w:rsidRDefault="00973417" w:rsidP="009B08AA">
      <w:pPr>
        <w:pStyle w:val="LDP1a0"/>
      </w:pPr>
      <w:r w:rsidRPr="00DD3ADA">
        <w:t>(b)</w:t>
      </w:r>
      <w:r w:rsidRPr="00DD3ADA">
        <w:tab/>
        <w:t xml:space="preserve">the FCM’s overseas flight crew </w:t>
      </w:r>
      <w:proofErr w:type="gramStart"/>
      <w:r w:rsidRPr="00DD3ADA">
        <w:t>licence;</w:t>
      </w:r>
      <w:proofErr w:type="gramEnd"/>
    </w:p>
    <w:p w14:paraId="455CE0C7" w14:textId="77777777" w:rsidR="00973417" w:rsidRPr="00DD3ADA" w:rsidRDefault="00973417" w:rsidP="009B08AA">
      <w:pPr>
        <w:pStyle w:val="LDP1a0"/>
      </w:pPr>
      <w:r w:rsidRPr="00DD3ADA">
        <w:t>(c)</w:t>
      </w:r>
      <w:r w:rsidRPr="00DD3ADA">
        <w:tab/>
        <w:t xml:space="preserve">the FCM’s overseas flight crew </w:t>
      </w:r>
      <w:proofErr w:type="gramStart"/>
      <w:r w:rsidRPr="00DD3ADA">
        <w:t>ratings;</w:t>
      </w:r>
      <w:proofErr w:type="gramEnd"/>
    </w:p>
    <w:p w14:paraId="17280624" w14:textId="77777777" w:rsidR="00973417" w:rsidRPr="00DD3ADA" w:rsidRDefault="00973417" w:rsidP="009B08AA">
      <w:pPr>
        <w:pStyle w:val="LDP1a0"/>
      </w:pPr>
      <w:r w:rsidRPr="00DD3ADA">
        <w:t>(d)</w:t>
      </w:r>
      <w:r w:rsidRPr="00DD3ADA">
        <w:tab/>
        <w:t xml:space="preserve">the FCM’s overseas </w:t>
      </w:r>
      <w:proofErr w:type="gramStart"/>
      <w:r w:rsidRPr="00DD3ADA">
        <w:t>endorsements;</w:t>
      </w:r>
      <w:proofErr w:type="gramEnd"/>
    </w:p>
    <w:p w14:paraId="7580505E" w14:textId="77777777" w:rsidR="00973417" w:rsidRPr="00DD3ADA" w:rsidRDefault="00973417" w:rsidP="009B08AA">
      <w:pPr>
        <w:pStyle w:val="LDP1a0"/>
      </w:pPr>
      <w:r w:rsidRPr="00DD3ADA">
        <w:t>(e)</w:t>
      </w:r>
      <w:r w:rsidRPr="00DD3ADA">
        <w:tab/>
        <w:t>the FCM’s certificate of validation and related overseas medical certificate.</w:t>
      </w:r>
    </w:p>
    <w:p w14:paraId="56981651" w14:textId="77777777" w:rsidR="00973417" w:rsidRPr="00DD3ADA" w:rsidRDefault="00973417" w:rsidP="009B08AA">
      <w:pPr>
        <w:pStyle w:val="LDClause"/>
        <w:rPr>
          <w:lang w:eastAsia="en-AU"/>
        </w:rPr>
      </w:pPr>
      <w:bookmarkStart w:id="29" w:name="_Hlk150167174"/>
      <w:r w:rsidRPr="00DD3ADA">
        <w:rPr>
          <w:lang w:eastAsia="en-AU"/>
        </w:rPr>
        <w:tab/>
        <w:t>(6)</w:t>
      </w:r>
      <w:r w:rsidRPr="00DD3ADA">
        <w:rPr>
          <w:lang w:eastAsia="en-AU"/>
        </w:rPr>
        <w:tab/>
        <w:t>The operator must keep each FCM record mentioned in subsections (4) and (5), as applicable, for the period during which the FCM exercises the privileges of their flight crew licence for the operator.</w:t>
      </w:r>
    </w:p>
    <w:p w14:paraId="239CF81F" w14:textId="77777777" w:rsidR="00973417" w:rsidRPr="00DD3ADA" w:rsidRDefault="00973417" w:rsidP="00973417">
      <w:pPr>
        <w:pStyle w:val="LDNote"/>
        <w:rPr>
          <w:lang w:eastAsia="en-AU"/>
        </w:rPr>
      </w:pPr>
      <w:r w:rsidRPr="00DD3ADA">
        <w:rPr>
          <w:i/>
          <w:iCs/>
          <w:lang w:eastAsia="en-AU"/>
        </w:rPr>
        <w:t>Note</w:t>
      </w:r>
      <w:r w:rsidRPr="00DD3ADA">
        <w:rPr>
          <w:lang w:eastAsia="en-AU"/>
        </w:rPr>
        <w:t xml:space="preserve">   The expressions </w:t>
      </w:r>
      <w:r w:rsidRPr="00DD3ADA">
        <w:rPr>
          <w:i/>
          <w:iCs/>
          <w:lang w:eastAsia="en-AU"/>
        </w:rPr>
        <w:t>foreign registered aircraft</w:t>
      </w:r>
      <w:r w:rsidRPr="00DD3ADA">
        <w:rPr>
          <w:lang w:eastAsia="en-AU"/>
        </w:rPr>
        <w:t xml:space="preserve"> and </w:t>
      </w:r>
      <w:r w:rsidRPr="00DD3ADA">
        <w:rPr>
          <w:i/>
          <w:iCs/>
          <w:lang w:eastAsia="en-AU"/>
        </w:rPr>
        <w:t>c</w:t>
      </w:r>
      <w:r w:rsidRPr="00DD3ADA">
        <w:rPr>
          <w:i/>
          <w:iCs/>
        </w:rPr>
        <w:t>ivil aviation legislation</w:t>
      </w:r>
      <w:r w:rsidRPr="00DD3ADA">
        <w:t xml:space="preserve"> are each defined in section 3 of the </w:t>
      </w:r>
      <w:r w:rsidRPr="00DD3ADA">
        <w:rPr>
          <w:i/>
          <w:iCs/>
        </w:rPr>
        <w:t>Civil Aviation Act 1988</w:t>
      </w:r>
      <w:r w:rsidRPr="00DD3ADA">
        <w:t xml:space="preserve">. </w:t>
      </w:r>
      <w:r w:rsidRPr="00DD3ADA">
        <w:rPr>
          <w:lang w:eastAsia="en-AU"/>
        </w:rPr>
        <w:t>Various other expressions used in this section are defined in Part 1, and in item 36 in Part 2, of the CASR Dictionary.</w:t>
      </w:r>
    </w:p>
    <w:p w14:paraId="32CA1311" w14:textId="78FE72D0" w:rsidR="00357F4F" w:rsidRPr="00DD3ADA" w:rsidRDefault="008554BD" w:rsidP="009B08AA">
      <w:pPr>
        <w:pStyle w:val="LDPartHeading"/>
        <w:tabs>
          <w:tab w:val="clear" w:pos="737"/>
          <w:tab w:val="left" w:pos="709"/>
        </w:tabs>
        <w:ind w:left="-57"/>
      </w:pPr>
      <w:bookmarkStart w:id="30" w:name="_Toc173994936"/>
      <w:bookmarkEnd w:id="29"/>
      <w:r w:rsidRPr="00DD3ADA">
        <w:t>Part 3</w:t>
      </w:r>
      <w:r w:rsidRPr="00DD3ADA">
        <w:tab/>
        <w:t xml:space="preserve">Exemptions from Part 91 and </w:t>
      </w:r>
      <w:r w:rsidR="004810B1" w:rsidRPr="00DD3ADA">
        <w:t>r</w:t>
      </w:r>
      <w:r w:rsidRPr="00DD3ADA">
        <w:t xml:space="preserve">elated </w:t>
      </w:r>
      <w:r w:rsidR="00CE5A54" w:rsidRPr="00DD3ADA">
        <w:t>d</w:t>
      </w:r>
      <w:r w:rsidRPr="00DD3ADA">
        <w:t>irections</w:t>
      </w:r>
      <w:bookmarkEnd w:id="30"/>
    </w:p>
    <w:p w14:paraId="0CED75F5" w14:textId="5D47717C" w:rsidR="005E2A8E" w:rsidRPr="00DD3ADA" w:rsidRDefault="005E2A8E" w:rsidP="008D7425">
      <w:pPr>
        <w:pStyle w:val="LDClauseHeading"/>
      </w:pPr>
      <w:bookmarkStart w:id="31" w:name="_Toc173994937"/>
      <w:r w:rsidRPr="00DD3ADA">
        <w:t>10</w:t>
      </w:r>
      <w:r w:rsidRPr="00DD3ADA">
        <w:tab/>
        <w:t xml:space="preserve">Carriage of medical and identification documents — </w:t>
      </w:r>
      <w:r w:rsidR="00C544FE" w:rsidRPr="00DD3ADA">
        <w:t>e</w:t>
      </w:r>
      <w:r w:rsidRPr="00DD3ADA">
        <w:t>xemption</w:t>
      </w:r>
      <w:bookmarkEnd w:id="31"/>
    </w:p>
    <w:p w14:paraId="0CD2EE1B" w14:textId="7130F157" w:rsidR="005E2A8E" w:rsidRPr="00593730" w:rsidRDefault="005E2A8E" w:rsidP="002E526E">
      <w:pPr>
        <w:pStyle w:val="LDClause"/>
        <w:rPr>
          <w:lang w:eastAsia="en-AU"/>
        </w:rPr>
      </w:pPr>
      <w:r w:rsidRPr="00DD3ADA">
        <w:rPr>
          <w:lang w:eastAsia="en-AU"/>
        </w:rPr>
        <w:tab/>
        <w:t>(1)</w:t>
      </w:r>
      <w:r w:rsidRPr="00DD3ADA">
        <w:rPr>
          <w:lang w:eastAsia="en-AU"/>
        </w:rPr>
        <w:tab/>
        <w:t>This section applies to the pilot in command of an aircraft for a flight</w:t>
      </w:r>
      <w:r w:rsidR="007A7B1F" w:rsidRPr="00DD3ADA">
        <w:rPr>
          <w:lang w:eastAsia="en-AU"/>
        </w:rPr>
        <w:t xml:space="preserve"> that is</w:t>
      </w:r>
      <w:r w:rsidR="000A5A54" w:rsidRPr="00DD3ADA">
        <w:rPr>
          <w:lang w:eastAsia="en-AU"/>
        </w:rPr>
        <w:t xml:space="preserve"> </w:t>
      </w:r>
      <w:r w:rsidR="00765C40" w:rsidRPr="00593730">
        <w:rPr>
          <w:lang w:eastAsia="en-AU"/>
        </w:rPr>
        <w:t>conducted by an aerial work certificate holder.</w:t>
      </w:r>
    </w:p>
    <w:p w14:paraId="32169CCC" w14:textId="69D829DB" w:rsidR="00A10E8B" w:rsidRPr="00593730" w:rsidRDefault="005E2A8E" w:rsidP="002E526E">
      <w:pPr>
        <w:pStyle w:val="LDClause"/>
        <w:rPr>
          <w:lang w:eastAsia="en-AU"/>
        </w:rPr>
      </w:pPr>
      <w:r w:rsidRPr="00593730">
        <w:rPr>
          <w:lang w:eastAsia="en-AU"/>
        </w:rPr>
        <w:tab/>
        <w:t>(2)</w:t>
      </w:r>
      <w:r w:rsidRPr="00593730">
        <w:rPr>
          <w:lang w:eastAsia="en-AU"/>
        </w:rPr>
        <w:tab/>
        <w:t xml:space="preserve">The </w:t>
      </w:r>
      <w:r w:rsidR="00765C40" w:rsidRPr="00593730">
        <w:rPr>
          <w:lang w:eastAsia="en-AU"/>
        </w:rPr>
        <w:t>pilot</w:t>
      </w:r>
      <w:r w:rsidR="003B5036" w:rsidRPr="00593730">
        <w:rPr>
          <w:lang w:eastAsia="en-AU"/>
        </w:rPr>
        <w:t xml:space="preserve"> in command</w:t>
      </w:r>
      <w:r w:rsidRPr="00593730">
        <w:rPr>
          <w:lang w:eastAsia="en-AU"/>
        </w:rPr>
        <w:t xml:space="preserve"> is exempted from compliance with</w:t>
      </w:r>
      <w:r w:rsidR="000A5678" w:rsidRPr="00593730">
        <w:rPr>
          <w:lang w:eastAsia="en-AU"/>
        </w:rPr>
        <w:t xml:space="preserve"> </w:t>
      </w:r>
      <w:r w:rsidR="000760DA" w:rsidRPr="00593730">
        <w:rPr>
          <w:lang w:eastAsia="en-AU"/>
        </w:rPr>
        <w:t>sub</w:t>
      </w:r>
      <w:r w:rsidR="000A5678" w:rsidRPr="00593730">
        <w:rPr>
          <w:lang w:eastAsia="en-AU"/>
        </w:rPr>
        <w:t>regulation</w:t>
      </w:r>
      <w:r w:rsidR="00CE5A54" w:rsidRPr="00593730">
        <w:rPr>
          <w:lang w:eastAsia="en-AU"/>
        </w:rPr>
        <w:t> </w:t>
      </w:r>
      <w:r w:rsidR="000A5678" w:rsidRPr="00593730">
        <w:rPr>
          <w:lang w:eastAsia="en-AU"/>
        </w:rPr>
        <w:t>91.105(1), but only to the extent of</w:t>
      </w:r>
      <w:r w:rsidR="00A10E8B" w:rsidRPr="00593730">
        <w:rPr>
          <w:lang w:eastAsia="en-AU"/>
        </w:rPr>
        <w:t>:</w:t>
      </w:r>
    </w:p>
    <w:p w14:paraId="001FF18C" w14:textId="77DC5915" w:rsidR="00A10E8B" w:rsidRPr="00DD3ADA" w:rsidRDefault="00A10E8B" w:rsidP="009B08AA">
      <w:pPr>
        <w:pStyle w:val="LDP1a0"/>
        <w:rPr>
          <w:lang w:eastAsia="en-AU"/>
        </w:rPr>
      </w:pPr>
      <w:r w:rsidRPr="00DD3ADA">
        <w:rPr>
          <w:lang w:eastAsia="en-AU"/>
        </w:rPr>
        <w:t>(a)</w:t>
      </w:r>
      <w:r w:rsidRPr="00DD3ADA">
        <w:rPr>
          <w:lang w:eastAsia="en-AU"/>
        </w:rPr>
        <w:tab/>
      </w:r>
      <w:r w:rsidR="000A5678" w:rsidRPr="00DD3ADA">
        <w:rPr>
          <w:lang w:eastAsia="en-AU"/>
        </w:rPr>
        <w:t>the documents mentioned</w:t>
      </w:r>
      <w:r w:rsidR="00CE14B9" w:rsidRPr="00DD3ADA">
        <w:rPr>
          <w:lang w:eastAsia="en-AU"/>
        </w:rPr>
        <w:t xml:space="preserve"> </w:t>
      </w:r>
      <w:r w:rsidR="000A5678" w:rsidRPr="00DD3ADA">
        <w:rPr>
          <w:lang w:eastAsia="en-AU"/>
        </w:rPr>
        <w:t>in</w:t>
      </w:r>
      <w:r w:rsidR="00CE14B9" w:rsidRPr="00DD3ADA">
        <w:rPr>
          <w:lang w:eastAsia="en-AU"/>
        </w:rPr>
        <w:t xml:space="preserve"> </w:t>
      </w:r>
      <w:r w:rsidR="00765C40" w:rsidRPr="00DD3ADA">
        <w:rPr>
          <w:lang w:eastAsia="en-AU"/>
        </w:rPr>
        <w:t>paragraph 91.105(2)(a)</w:t>
      </w:r>
      <w:r w:rsidRPr="00DD3ADA">
        <w:rPr>
          <w:lang w:eastAsia="en-AU"/>
        </w:rPr>
        <w:t>; or</w:t>
      </w:r>
    </w:p>
    <w:p w14:paraId="13053AD5" w14:textId="6586B124" w:rsidR="005E2A8E" w:rsidRPr="00DD3ADA" w:rsidRDefault="00A10E8B" w:rsidP="009B08AA">
      <w:pPr>
        <w:pStyle w:val="LDP1a0"/>
        <w:rPr>
          <w:lang w:eastAsia="en-AU"/>
        </w:rPr>
      </w:pPr>
      <w:r w:rsidRPr="00DD3ADA">
        <w:rPr>
          <w:lang w:eastAsia="en-AU"/>
        </w:rPr>
        <w:t>(b)</w:t>
      </w:r>
      <w:r w:rsidRPr="00DD3ADA">
        <w:rPr>
          <w:lang w:eastAsia="en-AU"/>
        </w:rPr>
        <w:tab/>
        <w:t>a medical exemption</w:t>
      </w:r>
      <w:r w:rsidR="003B5036" w:rsidRPr="00DD3ADA">
        <w:rPr>
          <w:lang w:eastAsia="en-AU"/>
        </w:rPr>
        <w:t>.</w:t>
      </w:r>
    </w:p>
    <w:p w14:paraId="09C0DE4E" w14:textId="77777777" w:rsidR="003B5036" w:rsidRPr="00DD3ADA" w:rsidRDefault="003B5036" w:rsidP="002E526E">
      <w:pPr>
        <w:pStyle w:val="LDClause"/>
        <w:rPr>
          <w:lang w:eastAsia="en-AU"/>
        </w:rPr>
      </w:pPr>
      <w:r w:rsidRPr="00DD3ADA">
        <w:rPr>
          <w:lang w:eastAsia="en-AU"/>
        </w:rPr>
        <w:tab/>
        <w:t>(3)</w:t>
      </w:r>
      <w:r w:rsidRPr="00DD3ADA">
        <w:rPr>
          <w:lang w:eastAsia="en-AU"/>
        </w:rPr>
        <w:tab/>
        <w:t>The exemption in subsection (2) is subject to the condition that:</w:t>
      </w:r>
    </w:p>
    <w:p w14:paraId="609EFDAE" w14:textId="043106B9" w:rsidR="003B5036" w:rsidRPr="00DD3ADA" w:rsidRDefault="000A5678" w:rsidP="002E526E">
      <w:pPr>
        <w:pStyle w:val="LDP1a0"/>
        <w:rPr>
          <w:lang w:eastAsia="en-AU"/>
        </w:rPr>
      </w:pPr>
      <w:r w:rsidRPr="00DD3ADA">
        <w:rPr>
          <w:lang w:eastAsia="en-AU"/>
        </w:rPr>
        <w:t>(a)</w:t>
      </w:r>
      <w:r w:rsidRPr="00DD3ADA">
        <w:rPr>
          <w:lang w:eastAsia="en-AU"/>
        </w:rPr>
        <w:tab/>
      </w:r>
      <w:r w:rsidR="003B5036" w:rsidRPr="00DD3ADA">
        <w:rPr>
          <w:lang w:eastAsia="en-AU"/>
        </w:rPr>
        <w:t>before the flight begins, the pilot in command must give CASA written notice of the fact that, for a particular flight crew member (including the</w:t>
      </w:r>
      <w:r w:rsidR="008554BD" w:rsidRPr="00DD3ADA">
        <w:rPr>
          <w:color w:val="FFFFFF" w:themeColor="background1"/>
          <w:lang w:eastAsia="en-AU"/>
        </w:rPr>
        <w:t> </w:t>
      </w:r>
      <w:r w:rsidR="003B5036" w:rsidRPr="00DD3ADA">
        <w:rPr>
          <w:lang w:eastAsia="en-AU"/>
        </w:rPr>
        <w:t>pilot in command), a particular document required under paragraph</w:t>
      </w:r>
      <w:r w:rsidR="008554BD" w:rsidRPr="00DD3ADA">
        <w:rPr>
          <w:lang w:eastAsia="en-AU"/>
        </w:rPr>
        <w:t> </w:t>
      </w:r>
      <w:r w:rsidR="003B5036" w:rsidRPr="00DD3ADA">
        <w:rPr>
          <w:lang w:eastAsia="en-AU"/>
        </w:rPr>
        <w:t>91.105(2)(a)</w:t>
      </w:r>
      <w:r w:rsidR="00A10E8B" w:rsidRPr="00DD3ADA">
        <w:rPr>
          <w:lang w:eastAsia="en-AU"/>
        </w:rPr>
        <w:t>, or a medical exemption,</w:t>
      </w:r>
      <w:r w:rsidR="003B5036" w:rsidRPr="00DD3ADA">
        <w:rPr>
          <w:lang w:eastAsia="en-AU"/>
        </w:rPr>
        <w:t xml:space="preserve"> will not be carried on the </w:t>
      </w:r>
      <w:r w:rsidR="00357F4F" w:rsidRPr="00DD3ADA">
        <w:rPr>
          <w:lang w:eastAsia="en-AU"/>
        </w:rPr>
        <w:t>aircraft</w:t>
      </w:r>
      <w:r w:rsidR="003B5036" w:rsidRPr="00DD3ADA">
        <w:rPr>
          <w:lang w:eastAsia="en-AU"/>
        </w:rPr>
        <w:t>; or</w:t>
      </w:r>
    </w:p>
    <w:p w14:paraId="36DA545F" w14:textId="6CC1B4A7" w:rsidR="000A5678" w:rsidRPr="00DD3ADA" w:rsidRDefault="000A5678" w:rsidP="002E526E">
      <w:pPr>
        <w:pStyle w:val="LDP1a0"/>
        <w:rPr>
          <w:lang w:eastAsia="en-AU"/>
        </w:rPr>
      </w:pPr>
      <w:r w:rsidRPr="00DD3ADA">
        <w:rPr>
          <w:lang w:eastAsia="en-AU"/>
        </w:rPr>
        <w:t>(b)</w:t>
      </w:r>
      <w:r w:rsidRPr="00DD3ADA">
        <w:rPr>
          <w:lang w:eastAsia="en-AU"/>
        </w:rPr>
        <w:tab/>
        <w:t>if it is not practicable to comply with paragraph (a) — not later than 24</w:t>
      </w:r>
      <w:r w:rsidR="008554BD" w:rsidRPr="00DD3ADA">
        <w:rPr>
          <w:lang w:eastAsia="en-AU"/>
        </w:rPr>
        <w:t> </w:t>
      </w:r>
      <w:r w:rsidRPr="00DD3ADA">
        <w:rPr>
          <w:lang w:eastAsia="en-AU"/>
        </w:rPr>
        <w:t>hours after the flight ends</w:t>
      </w:r>
      <w:r w:rsidR="00F57B39" w:rsidRPr="00DD3ADA">
        <w:rPr>
          <w:lang w:eastAsia="en-AU"/>
        </w:rPr>
        <w:t>,</w:t>
      </w:r>
      <w:r w:rsidRPr="00DD3ADA">
        <w:rPr>
          <w:lang w:eastAsia="en-AU"/>
        </w:rPr>
        <w:t xml:space="preserve"> the pilot in command must give CASA written</w:t>
      </w:r>
      <w:r w:rsidR="008554BD" w:rsidRPr="00DD3ADA">
        <w:rPr>
          <w:color w:val="FFFFFF" w:themeColor="background1"/>
          <w:lang w:eastAsia="en-AU"/>
        </w:rPr>
        <w:t> </w:t>
      </w:r>
      <w:r w:rsidRPr="00DD3ADA">
        <w:rPr>
          <w:lang w:eastAsia="en-AU"/>
        </w:rPr>
        <w:t>notice of the fact that, for a particular flight crew member (including the pilot in command), a particular document required under paragraph</w:t>
      </w:r>
      <w:r w:rsidR="008554BD" w:rsidRPr="00DD3ADA">
        <w:rPr>
          <w:lang w:eastAsia="en-AU"/>
        </w:rPr>
        <w:t> </w:t>
      </w:r>
      <w:r w:rsidRPr="00DD3ADA">
        <w:rPr>
          <w:lang w:eastAsia="en-AU"/>
        </w:rPr>
        <w:t>91.105(2)(a)</w:t>
      </w:r>
      <w:r w:rsidR="00A10E8B" w:rsidRPr="00DD3ADA">
        <w:rPr>
          <w:lang w:eastAsia="en-AU"/>
        </w:rPr>
        <w:t>, or a medical exemption,</w:t>
      </w:r>
      <w:r w:rsidRPr="00DD3ADA">
        <w:rPr>
          <w:lang w:eastAsia="en-AU"/>
        </w:rPr>
        <w:t xml:space="preserve"> was not carried on the </w:t>
      </w:r>
      <w:r w:rsidR="00357F4F" w:rsidRPr="00DD3ADA">
        <w:rPr>
          <w:lang w:eastAsia="en-AU"/>
        </w:rPr>
        <w:t>aircraft</w:t>
      </w:r>
      <w:r w:rsidRPr="00DD3ADA">
        <w:rPr>
          <w:lang w:eastAsia="en-AU"/>
        </w:rPr>
        <w:t>.</w:t>
      </w:r>
    </w:p>
    <w:p w14:paraId="0074E4C4" w14:textId="2AE75EF4" w:rsidR="00357F4F" w:rsidRPr="00DD3ADA" w:rsidRDefault="00357F4F" w:rsidP="008D7425">
      <w:pPr>
        <w:pStyle w:val="LDClauseHeading"/>
      </w:pPr>
      <w:bookmarkStart w:id="32" w:name="_Toc173994938"/>
      <w:r w:rsidRPr="00DD3ADA">
        <w:lastRenderedPageBreak/>
        <w:t>11</w:t>
      </w:r>
      <w:r w:rsidRPr="00DD3ADA">
        <w:tab/>
        <w:t>Application of Part 138 fuelling safety procedures instead of Part 91 fuelling requirements </w:t>
      </w:r>
      <w:r w:rsidR="00593730">
        <w:t>–</w:t>
      </w:r>
      <w:r w:rsidRPr="00DD3ADA">
        <w:t xml:space="preserve"> </w:t>
      </w:r>
      <w:r w:rsidR="00A10E8B" w:rsidRPr="00DD3ADA">
        <w:t>persons on, boarding, or disembarking from, aircraft </w:t>
      </w:r>
      <w:r w:rsidR="00593730">
        <w:t>–</w:t>
      </w:r>
      <w:r w:rsidR="00A10E8B" w:rsidRPr="00DD3ADA">
        <w:t xml:space="preserve"> </w:t>
      </w:r>
      <w:r w:rsidR="00C544FE" w:rsidRPr="00DD3ADA">
        <w:t>e</w:t>
      </w:r>
      <w:r w:rsidRPr="00DD3ADA">
        <w:t xml:space="preserve">xemption and </w:t>
      </w:r>
      <w:r w:rsidR="00C544FE" w:rsidRPr="00DD3ADA">
        <w:t>d</w:t>
      </w:r>
      <w:r w:rsidRPr="00DD3ADA">
        <w:t>irection</w:t>
      </w:r>
      <w:bookmarkEnd w:id="32"/>
    </w:p>
    <w:p w14:paraId="6252C7DB" w14:textId="68C32E4A" w:rsidR="00BD4585" w:rsidRPr="00DD3ADA" w:rsidRDefault="00E52E14" w:rsidP="00BD4585">
      <w:pPr>
        <w:pStyle w:val="LDClause"/>
        <w:rPr>
          <w:lang w:eastAsia="en-AU"/>
        </w:rPr>
      </w:pPr>
      <w:r w:rsidRPr="00DD3ADA">
        <w:rPr>
          <w:lang w:eastAsia="en-AU"/>
        </w:rPr>
        <w:tab/>
        <w:t>(1)</w:t>
      </w:r>
      <w:r w:rsidRPr="00DD3ADA">
        <w:rPr>
          <w:lang w:eastAsia="en-AU"/>
        </w:rPr>
        <w:tab/>
        <w:t xml:space="preserve">This section applies to </w:t>
      </w:r>
      <w:r w:rsidR="00DF21B4" w:rsidRPr="00DD3ADA">
        <w:rPr>
          <w:lang w:eastAsia="en-AU"/>
        </w:rPr>
        <w:t>a private</w:t>
      </w:r>
      <w:r w:rsidRPr="00DD3ADA">
        <w:rPr>
          <w:lang w:eastAsia="en-AU"/>
        </w:rPr>
        <w:t xml:space="preserve"> operation</w:t>
      </w:r>
      <w:r w:rsidR="00F74E56" w:rsidRPr="00DD3ADA">
        <w:rPr>
          <w:lang w:eastAsia="en-AU"/>
        </w:rPr>
        <w:t xml:space="preserve"> in an aircraft</w:t>
      </w:r>
      <w:r w:rsidR="00BD4585" w:rsidRPr="00DD3ADA">
        <w:rPr>
          <w:lang w:eastAsia="en-AU"/>
        </w:rPr>
        <w:t>,</w:t>
      </w:r>
      <w:r w:rsidR="00D1716B" w:rsidRPr="00DD3ADA">
        <w:rPr>
          <w:lang w:eastAsia="en-AU"/>
        </w:rPr>
        <w:t xml:space="preserve"> </w:t>
      </w:r>
      <w:r w:rsidRPr="00DD3ADA">
        <w:rPr>
          <w:lang w:eastAsia="en-AU"/>
        </w:rPr>
        <w:t>conducted by an aerial work certificate holder</w:t>
      </w:r>
      <w:r w:rsidR="00146798" w:rsidRPr="00DD3ADA">
        <w:rPr>
          <w:lang w:eastAsia="en-AU"/>
        </w:rPr>
        <w:t>.</w:t>
      </w:r>
    </w:p>
    <w:p w14:paraId="36ECB47F" w14:textId="77777777" w:rsidR="00E52E14" w:rsidRPr="00DD3ADA" w:rsidRDefault="00E52E14" w:rsidP="00BD4585">
      <w:pPr>
        <w:pStyle w:val="LDClause"/>
        <w:rPr>
          <w:lang w:eastAsia="en-AU"/>
        </w:rPr>
      </w:pPr>
      <w:r w:rsidRPr="00DD3ADA">
        <w:rPr>
          <w:lang w:eastAsia="en-AU"/>
        </w:rPr>
        <w:tab/>
        <w:t>(2)</w:t>
      </w:r>
      <w:r w:rsidRPr="00DD3ADA">
        <w:rPr>
          <w:lang w:eastAsia="en-AU"/>
        </w:rPr>
        <w:tab/>
        <w:t>For the operation, the pilot in command of the aircraft is exempted from compliance with regulation 91.510.</w:t>
      </w:r>
    </w:p>
    <w:p w14:paraId="31D54F6B" w14:textId="3247A9AF" w:rsidR="00E52E14" w:rsidRPr="00DD3ADA" w:rsidRDefault="00E52E14" w:rsidP="002E526E">
      <w:pPr>
        <w:pStyle w:val="LDClause"/>
        <w:rPr>
          <w:lang w:eastAsia="en-AU"/>
        </w:rPr>
      </w:pPr>
      <w:r w:rsidRPr="00DD3ADA">
        <w:rPr>
          <w:lang w:eastAsia="en-AU"/>
        </w:rPr>
        <w:tab/>
        <w:t>(3)</w:t>
      </w:r>
      <w:r w:rsidRPr="00DD3ADA">
        <w:rPr>
          <w:lang w:eastAsia="en-AU"/>
        </w:rPr>
        <w:tab/>
        <w:t>The exemption in subsection (2) is subject to the condition that the pilot in command must comply with any requirements in the operations manual prepared in accordance with regulation 138.302 that are applicable to the pilot in command</w:t>
      </w:r>
      <w:r w:rsidR="00A2500C" w:rsidRPr="00DD3ADA">
        <w:rPr>
          <w:lang w:eastAsia="en-AU"/>
        </w:rPr>
        <w:t xml:space="preserve"> for the private operation</w:t>
      </w:r>
      <w:r w:rsidRPr="00DD3ADA">
        <w:rPr>
          <w:lang w:eastAsia="en-AU"/>
        </w:rPr>
        <w:t>.</w:t>
      </w:r>
    </w:p>
    <w:p w14:paraId="5F548932" w14:textId="7DABED82" w:rsidR="00E52E14" w:rsidRPr="00DD3ADA" w:rsidRDefault="00CE5A54" w:rsidP="00973417">
      <w:pPr>
        <w:pStyle w:val="LDSchedSubclHead"/>
        <w:tabs>
          <w:tab w:val="clear" w:pos="851"/>
          <w:tab w:val="left" w:pos="737"/>
        </w:tabs>
        <w:ind w:left="0" w:firstLine="0"/>
        <w:rPr>
          <w:rFonts w:cs="Arial"/>
        </w:rPr>
      </w:pPr>
      <w:r w:rsidRPr="00DD3ADA">
        <w:rPr>
          <w:rFonts w:cs="Arial"/>
        </w:rPr>
        <w:tab/>
      </w:r>
      <w:r w:rsidR="00E52E14" w:rsidRPr="00DD3ADA">
        <w:rPr>
          <w:rFonts w:cs="Arial"/>
        </w:rPr>
        <w:t>Directions</w:t>
      </w:r>
    </w:p>
    <w:p w14:paraId="49202E63" w14:textId="63B9923A" w:rsidR="00E52E14" w:rsidRPr="00DD3ADA" w:rsidRDefault="00E52E14" w:rsidP="00973417">
      <w:pPr>
        <w:pStyle w:val="LDClause"/>
        <w:keepNext/>
        <w:rPr>
          <w:lang w:eastAsia="en-AU"/>
        </w:rPr>
      </w:pPr>
      <w:r w:rsidRPr="00DD3ADA">
        <w:rPr>
          <w:lang w:eastAsia="en-AU"/>
        </w:rPr>
        <w:tab/>
        <w:t>(4)</w:t>
      </w:r>
      <w:r w:rsidRPr="00DD3ADA">
        <w:rPr>
          <w:lang w:eastAsia="en-AU"/>
        </w:rPr>
        <w:tab/>
        <w:t>The operator must ensure that</w:t>
      </w:r>
      <w:r w:rsidR="00146798" w:rsidRPr="00DD3ADA">
        <w:rPr>
          <w:lang w:eastAsia="en-AU"/>
        </w:rPr>
        <w:t>,</w:t>
      </w:r>
      <w:r w:rsidR="00EA5FD2" w:rsidRPr="00DD3ADA">
        <w:rPr>
          <w:lang w:eastAsia="en-AU"/>
        </w:rPr>
        <w:t xml:space="preserve"> for the </w:t>
      </w:r>
      <w:r w:rsidR="00146798" w:rsidRPr="00DD3ADA">
        <w:rPr>
          <w:lang w:eastAsia="en-AU"/>
        </w:rPr>
        <w:t xml:space="preserve">private </w:t>
      </w:r>
      <w:r w:rsidR="00EA5FD2" w:rsidRPr="00DD3ADA">
        <w:rPr>
          <w:lang w:eastAsia="en-AU"/>
        </w:rPr>
        <w:t>operation</w:t>
      </w:r>
      <w:r w:rsidRPr="00DD3ADA">
        <w:rPr>
          <w:lang w:eastAsia="en-AU"/>
        </w:rPr>
        <w:t>:</w:t>
      </w:r>
    </w:p>
    <w:p w14:paraId="274A1A15" w14:textId="77777777" w:rsidR="00146798" w:rsidRPr="00DD3ADA" w:rsidRDefault="00E52E14" w:rsidP="00146798">
      <w:pPr>
        <w:pStyle w:val="LDP1a0"/>
        <w:rPr>
          <w:lang w:eastAsia="en-AU"/>
        </w:rPr>
      </w:pPr>
      <w:r w:rsidRPr="00DD3ADA">
        <w:rPr>
          <w:lang w:eastAsia="en-AU"/>
        </w:rPr>
        <w:t>(a)</w:t>
      </w:r>
      <w:r w:rsidRPr="00DD3ADA">
        <w:rPr>
          <w:lang w:eastAsia="en-AU"/>
        </w:rPr>
        <w:tab/>
      </w:r>
      <w:r w:rsidR="00146798" w:rsidRPr="00DD3ADA">
        <w:t xml:space="preserve">the operations manual provides for compliance with the requirements </w:t>
      </w:r>
      <w:r w:rsidR="00146798" w:rsidRPr="00DD3ADA">
        <w:rPr>
          <w:lang w:eastAsia="en-AU"/>
        </w:rPr>
        <w:t>of regulation 138.302; and</w:t>
      </w:r>
    </w:p>
    <w:p w14:paraId="1DB0832A" w14:textId="293804D7" w:rsidR="00223167" w:rsidRPr="00DD3ADA" w:rsidRDefault="00146798" w:rsidP="00C21C6C">
      <w:pPr>
        <w:pStyle w:val="LDP1a0"/>
        <w:keepNext/>
        <w:rPr>
          <w:lang w:eastAsia="en-AU"/>
        </w:rPr>
      </w:pPr>
      <w:r w:rsidRPr="00DD3ADA">
        <w:rPr>
          <w:lang w:eastAsia="en-AU"/>
        </w:rPr>
        <w:t>(b)</w:t>
      </w:r>
      <w:r w:rsidRPr="00DD3ADA">
        <w:rPr>
          <w:lang w:eastAsia="en-AU"/>
        </w:rPr>
        <w:tab/>
      </w:r>
      <w:r w:rsidR="00A2500C" w:rsidRPr="00DD3ADA">
        <w:rPr>
          <w:lang w:eastAsia="en-AU"/>
        </w:rPr>
        <w:t xml:space="preserve">such </w:t>
      </w:r>
      <w:r w:rsidR="00E52E14" w:rsidRPr="00DD3ADA">
        <w:rPr>
          <w:lang w:eastAsia="en-AU"/>
        </w:rPr>
        <w:t>requirements are complied with</w:t>
      </w:r>
      <w:r w:rsidR="00223167" w:rsidRPr="00DD3ADA">
        <w:rPr>
          <w:lang w:eastAsia="en-AU"/>
        </w:rPr>
        <w:t xml:space="preserve"> by:</w:t>
      </w:r>
    </w:p>
    <w:p w14:paraId="651E8498" w14:textId="4115823E" w:rsidR="00223167" w:rsidRPr="00DD3ADA" w:rsidRDefault="004526A3" w:rsidP="009B08AA">
      <w:pPr>
        <w:pStyle w:val="LDP2i0"/>
        <w:ind w:left="1559" w:hanging="1105"/>
        <w:rPr>
          <w:lang w:eastAsia="en-AU"/>
        </w:rPr>
      </w:pPr>
      <w:r w:rsidRPr="00DD3ADA">
        <w:rPr>
          <w:lang w:eastAsia="en-AU"/>
        </w:rPr>
        <w:tab/>
      </w:r>
      <w:r w:rsidR="00223167" w:rsidRPr="00DD3ADA">
        <w:rPr>
          <w:lang w:eastAsia="en-AU"/>
        </w:rPr>
        <w:t>(</w:t>
      </w:r>
      <w:r w:rsidRPr="00DD3ADA">
        <w:rPr>
          <w:lang w:eastAsia="en-AU"/>
        </w:rPr>
        <w:t>i</w:t>
      </w:r>
      <w:r w:rsidR="00223167" w:rsidRPr="00DD3ADA">
        <w:rPr>
          <w:lang w:eastAsia="en-AU"/>
        </w:rPr>
        <w:t>)</w:t>
      </w:r>
      <w:r w:rsidR="00223167" w:rsidRPr="00DD3ADA">
        <w:rPr>
          <w:lang w:eastAsia="en-AU"/>
        </w:rPr>
        <w:tab/>
        <w:t>the pilot in command; and</w:t>
      </w:r>
    </w:p>
    <w:p w14:paraId="066200B0" w14:textId="16756565" w:rsidR="00223167" w:rsidRPr="00DD3ADA" w:rsidRDefault="004526A3" w:rsidP="009B08AA">
      <w:pPr>
        <w:pStyle w:val="LDP2i0"/>
        <w:ind w:left="1559" w:hanging="1105"/>
        <w:rPr>
          <w:lang w:eastAsia="en-AU"/>
        </w:rPr>
      </w:pPr>
      <w:r w:rsidRPr="00DD3ADA">
        <w:rPr>
          <w:lang w:eastAsia="en-AU"/>
        </w:rPr>
        <w:tab/>
      </w:r>
      <w:r w:rsidR="00223167" w:rsidRPr="00DD3ADA">
        <w:rPr>
          <w:lang w:eastAsia="en-AU"/>
        </w:rPr>
        <w:t>(</w:t>
      </w:r>
      <w:r w:rsidRPr="00DD3ADA">
        <w:rPr>
          <w:lang w:eastAsia="en-AU"/>
        </w:rPr>
        <w:t>ii</w:t>
      </w:r>
      <w:r w:rsidR="00223167" w:rsidRPr="00DD3ADA">
        <w:rPr>
          <w:lang w:eastAsia="en-AU"/>
        </w:rPr>
        <w:t>)</w:t>
      </w:r>
      <w:r w:rsidR="00223167" w:rsidRPr="00DD3ADA">
        <w:rPr>
          <w:lang w:eastAsia="en-AU"/>
        </w:rPr>
        <w:tab/>
        <w:t>other crew members (if any); and</w:t>
      </w:r>
    </w:p>
    <w:p w14:paraId="61B19537" w14:textId="306E7CB8" w:rsidR="00C35A9E" w:rsidRPr="00DD3ADA" w:rsidRDefault="004526A3" w:rsidP="009B08AA">
      <w:pPr>
        <w:pStyle w:val="LDP2i0"/>
        <w:ind w:left="1559" w:hanging="1105"/>
        <w:rPr>
          <w:lang w:eastAsia="en-AU"/>
        </w:rPr>
      </w:pPr>
      <w:r w:rsidRPr="00DD3ADA">
        <w:rPr>
          <w:lang w:eastAsia="en-AU"/>
        </w:rPr>
        <w:tab/>
      </w:r>
      <w:r w:rsidR="00223167" w:rsidRPr="00DD3ADA">
        <w:rPr>
          <w:lang w:eastAsia="en-AU"/>
        </w:rPr>
        <w:t>(</w:t>
      </w:r>
      <w:r w:rsidRPr="009B08AA">
        <w:rPr>
          <w:color w:val="000000"/>
        </w:rPr>
        <w:t>iii</w:t>
      </w:r>
      <w:r w:rsidR="00223167" w:rsidRPr="00DD3ADA">
        <w:rPr>
          <w:lang w:eastAsia="en-AU"/>
        </w:rPr>
        <w:t>)</w:t>
      </w:r>
      <w:r w:rsidR="00223167" w:rsidRPr="00DD3ADA">
        <w:rPr>
          <w:lang w:eastAsia="en-AU"/>
        </w:rPr>
        <w:tab/>
        <w:t xml:space="preserve">the operator’s personnel (if any) </w:t>
      </w:r>
      <w:r w:rsidR="00C35A9E" w:rsidRPr="00DD3ADA">
        <w:t>who carry out a ground support duty for a flight of the aircraft</w:t>
      </w:r>
      <w:r w:rsidR="00223167" w:rsidRPr="00DD3ADA">
        <w:rPr>
          <w:lang w:eastAsia="en-AU"/>
        </w:rPr>
        <w:t>.</w:t>
      </w:r>
    </w:p>
    <w:p w14:paraId="4BF853AE" w14:textId="6A569C38" w:rsidR="00A2500C" w:rsidRPr="00DD3ADA" w:rsidRDefault="00A2500C" w:rsidP="00A2500C">
      <w:pPr>
        <w:pStyle w:val="Note"/>
        <w:rPr>
          <w:lang w:eastAsia="en-AU"/>
        </w:rPr>
      </w:pPr>
      <w:r w:rsidRPr="00DD3ADA">
        <w:rPr>
          <w:i/>
          <w:iCs/>
          <w:lang w:eastAsia="en-AU"/>
        </w:rPr>
        <w:t>Note</w:t>
      </w:r>
      <w:r w:rsidRPr="00DD3ADA">
        <w:rPr>
          <w:lang w:eastAsia="en-AU"/>
        </w:rPr>
        <w:t>  </w:t>
      </w:r>
      <w:r w:rsidR="00A92180">
        <w:rPr>
          <w:lang w:eastAsia="en-AU"/>
        </w:rPr>
        <w:t> </w:t>
      </w:r>
      <w:r w:rsidRPr="00DD3ADA">
        <w:rPr>
          <w:lang w:eastAsia="en-AU"/>
        </w:rPr>
        <w:t xml:space="preserve">The definition of </w:t>
      </w:r>
      <w:r w:rsidRPr="00DD3ADA">
        <w:rPr>
          <w:b/>
          <w:bCs/>
          <w:i/>
          <w:iCs/>
          <w:lang w:eastAsia="en-AU"/>
        </w:rPr>
        <w:t>private operation</w:t>
      </w:r>
      <w:r w:rsidRPr="00DD3ADA">
        <w:rPr>
          <w:lang w:eastAsia="en-AU"/>
        </w:rPr>
        <w:t xml:space="preserve"> in the CASR Dictionary includes a limited aerial work, operation and other operations which are not required to be conducted under an AOC or another operating certificate. The intent of this section, and of sections 13 and 14, is to permit holders of aerial work certificates and pilots in command to comply with certain provisions of Part 138 and the Part 138 MOS, instead of the otherwise applicable provisions of Part 91 when conducting private operations, including, for example, such repositioning or ferry flights as are private operations</w:t>
      </w:r>
      <w:r w:rsidR="005E5B7B" w:rsidRPr="00DD3ADA">
        <w:rPr>
          <w:lang w:eastAsia="en-AU"/>
        </w:rPr>
        <w:t>.</w:t>
      </w:r>
    </w:p>
    <w:p w14:paraId="32E89F73" w14:textId="594CE1B1" w:rsidR="00B0514C" w:rsidRPr="00DD3ADA" w:rsidRDefault="00B0514C" w:rsidP="008D7425">
      <w:pPr>
        <w:pStyle w:val="LDClauseHeading"/>
      </w:pPr>
      <w:bookmarkStart w:id="33" w:name="_Toc173994939"/>
      <w:r w:rsidRPr="00DD3ADA">
        <w:t>12</w:t>
      </w:r>
      <w:r w:rsidRPr="00DD3ADA">
        <w:tab/>
        <w:t xml:space="preserve">Application of </w:t>
      </w:r>
      <w:r w:rsidR="002B5E0E" w:rsidRPr="00DD3ADA">
        <w:t xml:space="preserve">relevant </w:t>
      </w:r>
      <w:r w:rsidRPr="00DD3ADA">
        <w:t xml:space="preserve">Part 138 </w:t>
      </w:r>
      <w:r w:rsidR="00B00238" w:rsidRPr="00DD3ADA">
        <w:t xml:space="preserve">passenger </w:t>
      </w:r>
      <w:r w:rsidR="002B5E0E" w:rsidRPr="00DD3ADA">
        <w:t xml:space="preserve">safety </w:t>
      </w:r>
      <w:r w:rsidRPr="00DD3ADA">
        <w:t xml:space="preserve">procedures instead of Part 91 passenger safety briefing requirements — </w:t>
      </w:r>
      <w:r w:rsidR="00C544FE" w:rsidRPr="00DD3ADA">
        <w:t>e</w:t>
      </w:r>
      <w:r w:rsidRPr="00DD3ADA">
        <w:t xml:space="preserve">xemption and </w:t>
      </w:r>
      <w:r w:rsidR="00C544FE" w:rsidRPr="00DD3ADA">
        <w:t>d</w:t>
      </w:r>
      <w:r w:rsidRPr="00DD3ADA">
        <w:t>irection</w:t>
      </w:r>
      <w:bookmarkEnd w:id="33"/>
    </w:p>
    <w:p w14:paraId="607A4D85" w14:textId="4E2A05FE" w:rsidR="00B0514C" w:rsidRPr="00DD3ADA" w:rsidRDefault="00B0514C" w:rsidP="002E526E">
      <w:pPr>
        <w:pStyle w:val="LDClause"/>
        <w:rPr>
          <w:lang w:eastAsia="en-AU"/>
        </w:rPr>
      </w:pPr>
      <w:r w:rsidRPr="00DD3ADA">
        <w:rPr>
          <w:lang w:eastAsia="en-AU"/>
        </w:rPr>
        <w:tab/>
        <w:t>(1)</w:t>
      </w:r>
      <w:r w:rsidRPr="00DD3ADA">
        <w:rPr>
          <w:lang w:eastAsia="en-AU"/>
        </w:rPr>
        <w:tab/>
        <w:t>This section applies to an aerial work operation</w:t>
      </w:r>
      <w:r w:rsidR="00F74E56" w:rsidRPr="00DD3ADA">
        <w:rPr>
          <w:lang w:eastAsia="en-AU"/>
        </w:rPr>
        <w:t xml:space="preserve"> in an aircraft</w:t>
      </w:r>
      <w:r w:rsidRPr="00DD3ADA">
        <w:rPr>
          <w:lang w:eastAsia="en-AU"/>
        </w:rPr>
        <w:t xml:space="preserve"> that is an emergency service operation conducted by an aerial work certificate holder.</w:t>
      </w:r>
    </w:p>
    <w:p w14:paraId="4EFCD071" w14:textId="7E70D6A0" w:rsidR="00B0514C" w:rsidRPr="00DD3ADA" w:rsidRDefault="00B0514C" w:rsidP="002E526E">
      <w:pPr>
        <w:pStyle w:val="LDClause"/>
        <w:rPr>
          <w:lang w:eastAsia="en-AU"/>
        </w:rPr>
      </w:pPr>
      <w:r w:rsidRPr="00DD3ADA">
        <w:rPr>
          <w:lang w:eastAsia="en-AU"/>
        </w:rPr>
        <w:tab/>
        <w:t>(2)</w:t>
      </w:r>
      <w:r w:rsidRPr="00DD3ADA">
        <w:rPr>
          <w:lang w:eastAsia="en-AU"/>
        </w:rPr>
        <w:tab/>
        <w:t>For the operation, the pilot in command of the aircraft is exempted from compliance with regulation 91.565</w:t>
      </w:r>
      <w:r w:rsidR="00634804" w:rsidRPr="00DD3ADA">
        <w:rPr>
          <w:lang w:eastAsia="en-AU"/>
        </w:rPr>
        <w:t xml:space="preserve"> (Passengers — safety briefings and instructions)</w:t>
      </w:r>
      <w:r w:rsidRPr="00DD3ADA">
        <w:rPr>
          <w:lang w:eastAsia="en-AU"/>
        </w:rPr>
        <w:t>.</w:t>
      </w:r>
    </w:p>
    <w:p w14:paraId="53D569D3" w14:textId="77777777" w:rsidR="00B0514C" w:rsidRPr="00DD3ADA" w:rsidRDefault="00B0514C" w:rsidP="002E526E">
      <w:pPr>
        <w:pStyle w:val="LDClause"/>
        <w:rPr>
          <w:lang w:eastAsia="en-AU"/>
        </w:rPr>
      </w:pPr>
      <w:bookmarkStart w:id="34" w:name="_Hlk72827232"/>
      <w:r w:rsidRPr="00DD3ADA">
        <w:rPr>
          <w:lang w:eastAsia="en-AU"/>
        </w:rPr>
        <w:tab/>
        <w:t>(3)</w:t>
      </w:r>
      <w:r w:rsidRPr="00DD3ADA">
        <w:rPr>
          <w:lang w:eastAsia="en-AU"/>
        </w:rPr>
        <w:tab/>
        <w:t>The exemption in subsection (2) is subject to the following conditions:</w:t>
      </w:r>
    </w:p>
    <w:p w14:paraId="3D499746" w14:textId="77777777" w:rsidR="00B0514C" w:rsidRPr="00DD3ADA" w:rsidRDefault="00B0514C" w:rsidP="002E526E">
      <w:pPr>
        <w:pStyle w:val="LDP1a0"/>
        <w:rPr>
          <w:lang w:eastAsia="en-AU"/>
        </w:rPr>
      </w:pPr>
      <w:r w:rsidRPr="00DD3ADA">
        <w:rPr>
          <w:lang w:eastAsia="en-AU"/>
        </w:rPr>
        <w:t>(a)</w:t>
      </w:r>
      <w:r w:rsidRPr="00DD3ADA">
        <w:rPr>
          <w:lang w:eastAsia="en-AU"/>
        </w:rPr>
        <w:tab/>
        <w:t xml:space="preserve">the pilot in command must be satisfied that it is not practicable to comply with regulation </w:t>
      </w:r>
      <w:proofErr w:type="gramStart"/>
      <w:r w:rsidRPr="00DD3ADA">
        <w:rPr>
          <w:lang w:eastAsia="en-AU"/>
        </w:rPr>
        <w:t>91.565;</w:t>
      </w:r>
      <w:proofErr w:type="gramEnd"/>
    </w:p>
    <w:p w14:paraId="4B3D272E" w14:textId="7819BCA8" w:rsidR="00B0514C" w:rsidRPr="00DD3ADA" w:rsidRDefault="00B0514C" w:rsidP="00E555A8">
      <w:pPr>
        <w:pStyle w:val="LDNote"/>
        <w:tabs>
          <w:tab w:val="clear" w:pos="737"/>
          <w:tab w:val="left" w:pos="1134"/>
        </w:tabs>
        <w:ind w:left="1191"/>
        <w:rPr>
          <w:lang w:eastAsia="en-AU"/>
        </w:rPr>
      </w:pPr>
      <w:r w:rsidRPr="00DD3ADA">
        <w:rPr>
          <w:i/>
          <w:iCs/>
          <w:lang w:eastAsia="en-AU"/>
        </w:rPr>
        <w:t>Note</w:t>
      </w:r>
      <w:r w:rsidRPr="00DD3ADA">
        <w:rPr>
          <w:lang w:eastAsia="en-AU"/>
        </w:rPr>
        <w:t>   Reasons for impracticability include the urgency of the flight and the medical condition of the passenger.</w:t>
      </w:r>
    </w:p>
    <w:p w14:paraId="0414E5E2" w14:textId="28BC556D" w:rsidR="00B0514C" w:rsidRPr="00DD3ADA" w:rsidRDefault="00B0514C" w:rsidP="00C82176">
      <w:pPr>
        <w:pStyle w:val="LDP1a0"/>
      </w:pPr>
      <w:bookmarkStart w:id="35" w:name="_Hlk80863309"/>
      <w:r w:rsidRPr="00DD3ADA">
        <w:rPr>
          <w:lang w:eastAsia="en-AU"/>
        </w:rPr>
        <w:t>(b)</w:t>
      </w:r>
      <w:r w:rsidRPr="00DD3ADA">
        <w:rPr>
          <w:lang w:eastAsia="en-AU"/>
        </w:rPr>
        <w:tab/>
        <w:t xml:space="preserve">the pilot in command must comply with </w:t>
      </w:r>
      <w:r w:rsidRPr="00DD3ADA">
        <w:t xml:space="preserve">any </w:t>
      </w:r>
      <w:r w:rsidR="00C656B2" w:rsidRPr="00DD3ADA">
        <w:t xml:space="preserve">procedures and </w:t>
      </w:r>
      <w:r w:rsidRPr="00DD3ADA">
        <w:t>requirements</w:t>
      </w:r>
      <w:r w:rsidR="00C656B2" w:rsidRPr="00DD3ADA">
        <w:t xml:space="preserve"> in </w:t>
      </w:r>
      <w:r w:rsidRPr="00DD3ADA">
        <w:t>the operations manual</w:t>
      </w:r>
      <w:r w:rsidR="00C82176" w:rsidRPr="00DD3ADA">
        <w:t>,</w:t>
      </w:r>
      <w:r w:rsidRPr="00DD3ADA">
        <w:t xml:space="preserve"> prepared</w:t>
      </w:r>
      <w:r w:rsidR="00CC482D" w:rsidRPr="00DD3ADA">
        <w:t xml:space="preserve"> in accordance with regulation 138.155 in relation to</w:t>
      </w:r>
      <w:r w:rsidR="00B00238" w:rsidRPr="00DD3ADA">
        <w:t xml:space="preserve"> subparagraph 138.305(2)(c)(iii)</w:t>
      </w:r>
      <w:r w:rsidR="00C82176" w:rsidRPr="00DD3ADA">
        <w:t xml:space="preserve">, </w:t>
      </w:r>
      <w:r w:rsidRPr="00DD3ADA">
        <w:t>that are applicable</w:t>
      </w:r>
      <w:r w:rsidR="00C656B2" w:rsidRPr="00DD3ADA">
        <w:t xml:space="preserve"> or relevant</w:t>
      </w:r>
      <w:r w:rsidRPr="00DD3ADA">
        <w:t xml:space="preserve"> to the pilot in command for the emergency service </w:t>
      </w:r>
      <w:r w:rsidR="00D879D5" w:rsidRPr="00DD3ADA">
        <w:t>operation</w:t>
      </w:r>
      <w:r w:rsidRPr="00DD3ADA">
        <w:t>.</w:t>
      </w:r>
    </w:p>
    <w:bookmarkEnd w:id="34"/>
    <w:p w14:paraId="30C3BE3C" w14:textId="47C3976D" w:rsidR="00B0514C" w:rsidRPr="00DD3ADA" w:rsidRDefault="00CE5A54" w:rsidP="00CE5A54">
      <w:pPr>
        <w:pStyle w:val="LDSchedSubclHead"/>
        <w:tabs>
          <w:tab w:val="clear" w:pos="851"/>
          <w:tab w:val="left" w:pos="737"/>
        </w:tabs>
        <w:ind w:left="0" w:firstLine="0"/>
        <w:rPr>
          <w:rFonts w:cs="Arial"/>
        </w:rPr>
      </w:pPr>
      <w:r w:rsidRPr="00DD3ADA">
        <w:rPr>
          <w:rFonts w:cs="Arial"/>
        </w:rPr>
        <w:lastRenderedPageBreak/>
        <w:tab/>
      </w:r>
      <w:r w:rsidR="00B0514C" w:rsidRPr="00DD3ADA">
        <w:rPr>
          <w:rFonts w:cs="Arial"/>
        </w:rPr>
        <w:t>Directions</w:t>
      </w:r>
    </w:p>
    <w:p w14:paraId="32B498DD" w14:textId="16FDDA9F" w:rsidR="00C656B2" w:rsidRPr="00DD3ADA" w:rsidRDefault="00B0514C" w:rsidP="002E526E">
      <w:pPr>
        <w:pStyle w:val="LDClause"/>
        <w:rPr>
          <w:lang w:eastAsia="en-AU"/>
        </w:rPr>
      </w:pPr>
      <w:r w:rsidRPr="00DD3ADA">
        <w:rPr>
          <w:lang w:eastAsia="en-AU"/>
        </w:rPr>
        <w:tab/>
        <w:t>(4)</w:t>
      </w:r>
      <w:r w:rsidRPr="00DD3ADA">
        <w:rPr>
          <w:lang w:eastAsia="en-AU"/>
        </w:rPr>
        <w:tab/>
        <w:t>The operator must ensure that</w:t>
      </w:r>
      <w:r w:rsidR="00EA5FD2" w:rsidRPr="00DD3ADA">
        <w:rPr>
          <w:lang w:eastAsia="en-AU"/>
        </w:rPr>
        <w:t xml:space="preserve"> </w:t>
      </w:r>
      <w:r w:rsidR="00C656B2" w:rsidRPr="00DD3ADA">
        <w:rPr>
          <w:lang w:eastAsia="en-AU"/>
        </w:rPr>
        <w:t>paragraph (3)</w:t>
      </w:r>
      <w:r w:rsidR="00A947C0" w:rsidRPr="00DD3ADA">
        <w:rPr>
          <w:lang w:eastAsia="en-AU"/>
        </w:rPr>
        <w:t> </w:t>
      </w:r>
      <w:r w:rsidR="00C656B2" w:rsidRPr="00DD3ADA">
        <w:rPr>
          <w:lang w:eastAsia="en-AU"/>
        </w:rPr>
        <w:t xml:space="preserve">(b) </w:t>
      </w:r>
      <w:r w:rsidR="00C82176" w:rsidRPr="00DD3ADA">
        <w:rPr>
          <w:lang w:eastAsia="en-AU"/>
        </w:rPr>
        <w:t>is</w:t>
      </w:r>
      <w:r w:rsidR="00C656B2" w:rsidRPr="00DD3ADA">
        <w:rPr>
          <w:lang w:eastAsia="en-AU"/>
        </w:rPr>
        <w:t xml:space="preserve"> complied with for the operation.</w:t>
      </w:r>
    </w:p>
    <w:p w14:paraId="1AE0E0EE" w14:textId="77777777" w:rsidR="00D973BA" w:rsidRPr="00DD3ADA" w:rsidRDefault="00D973BA" w:rsidP="00D973BA">
      <w:pPr>
        <w:pStyle w:val="LDClauseHeading"/>
      </w:pPr>
      <w:bookmarkStart w:id="36" w:name="_Toc173994940"/>
      <w:bookmarkEnd w:id="35"/>
      <w:r w:rsidRPr="00DD3ADA">
        <w:t>13</w:t>
      </w:r>
      <w:r w:rsidRPr="00DD3ADA">
        <w:tab/>
        <w:t>Application of Part 138 performance requirements instead of Part 91 performance requirements — exemption and direction</w:t>
      </w:r>
      <w:bookmarkEnd w:id="36"/>
    </w:p>
    <w:p w14:paraId="4021BF70" w14:textId="77777777" w:rsidR="00D973BA" w:rsidRPr="00DD3ADA" w:rsidRDefault="00D973BA" w:rsidP="00D973BA">
      <w:pPr>
        <w:pStyle w:val="LDClause"/>
        <w:rPr>
          <w:rFonts w:eastAsiaTheme="minorHAnsi"/>
          <w:lang w:eastAsia="en-AU"/>
        </w:rPr>
      </w:pPr>
      <w:r w:rsidRPr="00DD3ADA">
        <w:rPr>
          <w:lang w:eastAsia="en-AU"/>
        </w:rPr>
        <w:tab/>
        <w:t>(1)</w:t>
      </w:r>
      <w:r w:rsidRPr="00DD3ADA">
        <w:rPr>
          <w:lang w:eastAsia="en-AU"/>
        </w:rPr>
        <w:tab/>
        <w:t xml:space="preserve">This section applies </w:t>
      </w:r>
      <w:bookmarkStart w:id="37" w:name="_Hlk89073951"/>
      <w:r w:rsidRPr="00DD3ADA">
        <w:rPr>
          <w:lang w:eastAsia="en-AU"/>
        </w:rPr>
        <w:t>to a private operation in an aircraft, conducted by an aerial work certificate holder</w:t>
      </w:r>
      <w:bookmarkEnd w:id="37"/>
      <w:r w:rsidRPr="00DD3ADA">
        <w:rPr>
          <w:lang w:eastAsia="en-AU"/>
        </w:rPr>
        <w:t>, provided that the private operation is not a limited aerial work operation.</w:t>
      </w:r>
    </w:p>
    <w:p w14:paraId="69B9EF45" w14:textId="77777777" w:rsidR="00D973BA" w:rsidRPr="00DD3ADA" w:rsidRDefault="00D973BA" w:rsidP="00D973BA">
      <w:pPr>
        <w:pStyle w:val="LDClause"/>
        <w:rPr>
          <w:lang w:eastAsia="en-AU"/>
        </w:rPr>
      </w:pPr>
      <w:r w:rsidRPr="00DD3ADA">
        <w:rPr>
          <w:lang w:eastAsia="en-AU"/>
        </w:rPr>
        <w:tab/>
        <w:t>(2)</w:t>
      </w:r>
      <w:r w:rsidRPr="00DD3ADA">
        <w:rPr>
          <w:lang w:eastAsia="en-AU"/>
        </w:rPr>
        <w:tab/>
        <w:t>For the operation, the operator and the pilot in command of a large aeroplane are each exempted from compliance with each provision in Subpart 91.F (as applicable) but only if the operator and the pilot in command (as applicable) each complies with the directions in subsections (4), (5) and (6), as applicable.</w:t>
      </w:r>
    </w:p>
    <w:p w14:paraId="1D1D2421" w14:textId="77777777" w:rsidR="00D973BA" w:rsidRPr="00DD3ADA" w:rsidRDefault="00D973BA" w:rsidP="00973417">
      <w:pPr>
        <w:pStyle w:val="LDClause"/>
        <w:keepNext/>
        <w:rPr>
          <w:lang w:eastAsia="en-AU"/>
        </w:rPr>
      </w:pPr>
      <w:r w:rsidRPr="00DD3ADA">
        <w:rPr>
          <w:lang w:eastAsia="en-AU"/>
        </w:rPr>
        <w:tab/>
        <w:t>(3)</w:t>
      </w:r>
      <w:r w:rsidRPr="00DD3ADA">
        <w:rPr>
          <w:lang w:eastAsia="en-AU"/>
        </w:rPr>
        <w:tab/>
        <w:t>For the operation, the operator and the pilot in command of a rotorcraft are each exempted from compliance with each provision in Subpart 91.F, but only:</w:t>
      </w:r>
    </w:p>
    <w:p w14:paraId="01FFB559" w14:textId="77777777" w:rsidR="00D973BA" w:rsidRPr="00DD3ADA" w:rsidRDefault="00D973BA" w:rsidP="009B08AA">
      <w:pPr>
        <w:pStyle w:val="LDP1a0"/>
        <w:rPr>
          <w:lang w:eastAsia="en-AU"/>
        </w:rPr>
      </w:pPr>
      <w:r w:rsidRPr="00DD3ADA">
        <w:rPr>
          <w:lang w:eastAsia="en-AU"/>
        </w:rPr>
        <w:t>(a)</w:t>
      </w:r>
      <w:r w:rsidRPr="00DD3ADA">
        <w:rPr>
          <w:lang w:eastAsia="en-AU"/>
        </w:rPr>
        <w:tab/>
        <w:t>to the extent of sections 24.04, 24.05, 25.04 and 25.05 of the Part 91 MOS; and</w:t>
      </w:r>
    </w:p>
    <w:p w14:paraId="49DCC304" w14:textId="77777777" w:rsidR="00D973BA" w:rsidRPr="00DD3ADA" w:rsidRDefault="00D973BA" w:rsidP="009B08AA">
      <w:pPr>
        <w:pStyle w:val="LDP1a0"/>
        <w:rPr>
          <w:lang w:eastAsia="en-AU"/>
        </w:rPr>
      </w:pPr>
      <w:r w:rsidRPr="00DD3ADA">
        <w:rPr>
          <w:lang w:eastAsia="en-AU"/>
        </w:rPr>
        <w:t>(b)</w:t>
      </w:r>
      <w:r w:rsidRPr="00DD3ADA">
        <w:rPr>
          <w:lang w:eastAsia="en-AU"/>
        </w:rPr>
        <w:tab/>
        <w:t>if the operator and the pilot in command (as applicable) each complies with the directions in subsections (4), (5) and (6), as applicable.</w:t>
      </w:r>
    </w:p>
    <w:p w14:paraId="35324653" w14:textId="1F146F68" w:rsidR="00D973BA" w:rsidRPr="00DD3ADA" w:rsidRDefault="0090046A" w:rsidP="0090046A">
      <w:pPr>
        <w:pStyle w:val="LDSchedSubclHead"/>
        <w:tabs>
          <w:tab w:val="clear" w:pos="851"/>
          <w:tab w:val="left" w:pos="737"/>
        </w:tabs>
        <w:ind w:left="0" w:firstLine="0"/>
        <w:rPr>
          <w:rFonts w:cs="Arial"/>
          <w:lang w:eastAsia="en-AU"/>
        </w:rPr>
      </w:pPr>
      <w:r>
        <w:rPr>
          <w:rFonts w:cs="Arial"/>
        </w:rPr>
        <w:tab/>
      </w:r>
      <w:r w:rsidR="00D973BA" w:rsidRPr="00DD3ADA">
        <w:rPr>
          <w:rFonts w:cs="Arial"/>
        </w:rPr>
        <w:t>Directions</w:t>
      </w:r>
    </w:p>
    <w:p w14:paraId="64C0AEC6" w14:textId="77777777" w:rsidR="00D973BA" w:rsidRPr="00DD3ADA" w:rsidRDefault="00D973BA" w:rsidP="00D973BA">
      <w:pPr>
        <w:pStyle w:val="LDClause"/>
        <w:rPr>
          <w:lang w:eastAsia="en-AU"/>
        </w:rPr>
      </w:pPr>
      <w:r w:rsidRPr="00DD3ADA">
        <w:rPr>
          <w:lang w:eastAsia="en-AU"/>
        </w:rPr>
        <w:tab/>
        <w:t>(4)</w:t>
      </w:r>
      <w:r w:rsidRPr="00DD3ADA">
        <w:rPr>
          <w:lang w:eastAsia="en-AU"/>
        </w:rPr>
        <w:tab/>
        <w:t>The operator of a large aeroplane must ensure that for the operation:</w:t>
      </w:r>
    </w:p>
    <w:p w14:paraId="4EFDCCDA" w14:textId="77777777" w:rsidR="00D973BA" w:rsidRPr="00DD3ADA" w:rsidRDefault="00D973BA" w:rsidP="0090046A">
      <w:pPr>
        <w:pStyle w:val="LDP1a0"/>
        <w:rPr>
          <w:lang w:eastAsia="en-AU"/>
        </w:rPr>
      </w:pPr>
      <w:r w:rsidRPr="00DD3ADA">
        <w:rPr>
          <w:lang w:eastAsia="en-AU"/>
        </w:rPr>
        <w:t>(a)</w:t>
      </w:r>
      <w:r w:rsidRPr="00DD3ADA">
        <w:rPr>
          <w:lang w:eastAsia="en-AU"/>
        </w:rPr>
        <w:tab/>
        <w:t>the requirements of Division 1 of Chapter 18 of the Part 138 MOS are complied with; and</w:t>
      </w:r>
    </w:p>
    <w:p w14:paraId="79A8A8C0" w14:textId="77777777" w:rsidR="00D973BA" w:rsidRPr="00DD3ADA" w:rsidRDefault="00D973BA" w:rsidP="0090046A">
      <w:pPr>
        <w:pStyle w:val="LDP1a0"/>
        <w:rPr>
          <w:lang w:eastAsia="en-AU"/>
        </w:rPr>
      </w:pPr>
      <w:r w:rsidRPr="00DD3ADA">
        <w:rPr>
          <w:lang w:eastAsia="en-AU"/>
        </w:rPr>
        <w:t>(b)</w:t>
      </w:r>
      <w:r w:rsidRPr="00DD3ADA">
        <w:rPr>
          <w:lang w:eastAsia="en-AU"/>
        </w:rPr>
        <w:tab/>
        <w:t>the operations manual provides for the compliance mentioned in paragraph (a).</w:t>
      </w:r>
    </w:p>
    <w:p w14:paraId="565EBA9F" w14:textId="77777777" w:rsidR="00D973BA" w:rsidRPr="00DD3ADA" w:rsidRDefault="00D973BA" w:rsidP="00D973BA">
      <w:pPr>
        <w:pStyle w:val="LDClause"/>
        <w:rPr>
          <w:lang w:eastAsia="en-AU"/>
        </w:rPr>
      </w:pPr>
      <w:r w:rsidRPr="00DD3ADA">
        <w:rPr>
          <w:lang w:eastAsia="en-AU"/>
        </w:rPr>
        <w:tab/>
        <w:t>(5)</w:t>
      </w:r>
      <w:r w:rsidRPr="00DD3ADA">
        <w:rPr>
          <w:lang w:eastAsia="en-AU"/>
        </w:rPr>
        <w:tab/>
        <w:t>The operator of a rotorcraft must ensure that for the operation:</w:t>
      </w:r>
    </w:p>
    <w:p w14:paraId="0B2A3CC2" w14:textId="77777777" w:rsidR="00D973BA" w:rsidRPr="00DD3ADA" w:rsidRDefault="00D973BA" w:rsidP="0090046A">
      <w:pPr>
        <w:pStyle w:val="LDP1a0"/>
        <w:rPr>
          <w:lang w:eastAsia="en-AU"/>
        </w:rPr>
      </w:pPr>
      <w:r w:rsidRPr="00DD3ADA">
        <w:rPr>
          <w:lang w:eastAsia="en-AU"/>
        </w:rPr>
        <w:t>(a)</w:t>
      </w:r>
      <w:r w:rsidRPr="00DD3ADA">
        <w:rPr>
          <w:lang w:eastAsia="en-AU"/>
        </w:rPr>
        <w:tab/>
        <w:t>the requirements of Division 2 of Chapter 18 of the Part 138 MOS are complied with for take-off and landing operations in populous areas; and</w:t>
      </w:r>
    </w:p>
    <w:p w14:paraId="6E698D87" w14:textId="77777777" w:rsidR="00D973BA" w:rsidRPr="00DD3ADA" w:rsidRDefault="00D973BA" w:rsidP="0090046A">
      <w:pPr>
        <w:pStyle w:val="LDP1a0"/>
        <w:rPr>
          <w:lang w:eastAsia="en-AU"/>
        </w:rPr>
      </w:pPr>
      <w:r w:rsidRPr="00DD3ADA">
        <w:rPr>
          <w:lang w:eastAsia="en-AU"/>
        </w:rPr>
        <w:t>(b)</w:t>
      </w:r>
      <w:r w:rsidRPr="00DD3ADA">
        <w:rPr>
          <w:lang w:eastAsia="en-AU"/>
        </w:rPr>
        <w:tab/>
        <w:t>the operations manual provides for the compliance mentioned in paragraph (a).</w:t>
      </w:r>
    </w:p>
    <w:p w14:paraId="626776F1" w14:textId="77777777" w:rsidR="00D973BA" w:rsidRPr="00DD3ADA" w:rsidRDefault="00D973BA" w:rsidP="00D973BA">
      <w:pPr>
        <w:pStyle w:val="LDClause"/>
      </w:pPr>
      <w:r w:rsidRPr="00DD3ADA">
        <w:rPr>
          <w:lang w:eastAsia="en-AU"/>
        </w:rPr>
        <w:tab/>
        <w:t>(6)</w:t>
      </w:r>
      <w:r w:rsidRPr="00DD3ADA">
        <w:rPr>
          <w:lang w:eastAsia="en-AU"/>
        </w:rPr>
        <w:tab/>
        <w:t>The pilot in command must comply with any requirements arising under subsections (4) and (5) that are applicable to the pilot in command.</w:t>
      </w:r>
    </w:p>
    <w:p w14:paraId="34D687C0" w14:textId="00AA9AF5" w:rsidR="002B2FF0" w:rsidRPr="00DD3ADA" w:rsidRDefault="002B2FF0" w:rsidP="008D7425">
      <w:pPr>
        <w:pStyle w:val="LDClauseHeading"/>
      </w:pPr>
      <w:bookmarkStart w:id="38" w:name="_Toc173994941"/>
      <w:r w:rsidRPr="00DD3ADA">
        <w:t>14</w:t>
      </w:r>
      <w:r w:rsidRPr="00DD3ADA">
        <w:tab/>
        <w:t xml:space="preserve">Application of Part 138 weight and balance requirements instead of certain Part 91 weight and balance requirements — </w:t>
      </w:r>
      <w:r w:rsidR="00C544FE" w:rsidRPr="00DD3ADA">
        <w:t>e</w:t>
      </w:r>
      <w:r w:rsidRPr="00DD3ADA">
        <w:t xml:space="preserve">xemption and </w:t>
      </w:r>
      <w:r w:rsidR="00C544FE" w:rsidRPr="00DD3ADA">
        <w:t>d</w:t>
      </w:r>
      <w:r w:rsidRPr="00DD3ADA">
        <w:t>irection</w:t>
      </w:r>
      <w:bookmarkEnd w:id="38"/>
    </w:p>
    <w:p w14:paraId="15DCE98D" w14:textId="5E517146" w:rsidR="00EA139B" w:rsidRPr="00DD3ADA" w:rsidRDefault="002B2FF0" w:rsidP="00EA139B">
      <w:pPr>
        <w:pStyle w:val="LDClause"/>
        <w:rPr>
          <w:lang w:eastAsia="en-AU"/>
        </w:rPr>
      </w:pPr>
      <w:r w:rsidRPr="00DD3ADA">
        <w:rPr>
          <w:lang w:eastAsia="en-AU"/>
        </w:rPr>
        <w:tab/>
        <w:t>(1)</w:t>
      </w:r>
      <w:r w:rsidRPr="00DD3ADA">
        <w:rPr>
          <w:lang w:eastAsia="en-AU"/>
        </w:rPr>
        <w:tab/>
        <w:t xml:space="preserve">This section applies to </w:t>
      </w:r>
      <w:r w:rsidR="00090BDB" w:rsidRPr="00DD3ADA">
        <w:rPr>
          <w:lang w:eastAsia="en-AU"/>
        </w:rPr>
        <w:t>a private</w:t>
      </w:r>
      <w:r w:rsidRPr="00DD3ADA">
        <w:rPr>
          <w:lang w:eastAsia="en-AU"/>
        </w:rPr>
        <w:t xml:space="preserve"> operation in an aircraft</w:t>
      </w:r>
      <w:r w:rsidR="00BD4585" w:rsidRPr="00DD3ADA">
        <w:rPr>
          <w:lang w:eastAsia="en-AU"/>
        </w:rPr>
        <w:t>,</w:t>
      </w:r>
      <w:r w:rsidRPr="00DD3ADA">
        <w:rPr>
          <w:lang w:eastAsia="en-AU"/>
        </w:rPr>
        <w:t xml:space="preserve"> conducted by an aerial work certificate holder</w:t>
      </w:r>
      <w:r w:rsidR="00EA139B" w:rsidRPr="00DD3ADA">
        <w:rPr>
          <w:lang w:eastAsia="en-AU"/>
        </w:rPr>
        <w:t xml:space="preserve">, provided that the </w:t>
      </w:r>
      <w:r w:rsidR="00BD4585" w:rsidRPr="00DD3ADA">
        <w:rPr>
          <w:lang w:eastAsia="en-AU"/>
        </w:rPr>
        <w:t xml:space="preserve">private </w:t>
      </w:r>
      <w:r w:rsidR="00EA139B" w:rsidRPr="00DD3ADA">
        <w:rPr>
          <w:lang w:eastAsia="en-AU"/>
        </w:rPr>
        <w:t>operation is not a limited aerial work operation.</w:t>
      </w:r>
    </w:p>
    <w:p w14:paraId="440CE4E0" w14:textId="61242571" w:rsidR="002B2FF0" w:rsidRPr="00DD3ADA" w:rsidRDefault="002B2FF0" w:rsidP="00EA139B">
      <w:pPr>
        <w:pStyle w:val="LDClause"/>
        <w:rPr>
          <w:lang w:eastAsia="en-AU"/>
        </w:rPr>
      </w:pPr>
      <w:r w:rsidRPr="00DD3ADA">
        <w:rPr>
          <w:lang w:eastAsia="en-AU"/>
        </w:rPr>
        <w:tab/>
        <w:t>(2)</w:t>
      </w:r>
      <w:r w:rsidRPr="00DD3ADA">
        <w:rPr>
          <w:lang w:eastAsia="en-AU"/>
        </w:rPr>
        <w:tab/>
        <w:t xml:space="preserve">For the operation, the pilot in command of the aircraft is exempted from compliance with </w:t>
      </w:r>
      <w:r w:rsidR="00EA5FD2" w:rsidRPr="00DD3ADA">
        <w:rPr>
          <w:lang w:eastAsia="en-AU"/>
        </w:rPr>
        <w:t>each provision in Subpart 91.</w:t>
      </w:r>
      <w:r w:rsidR="0010720C" w:rsidRPr="00DD3ADA">
        <w:rPr>
          <w:lang w:eastAsia="en-AU"/>
        </w:rPr>
        <w:t>J</w:t>
      </w:r>
      <w:r w:rsidR="007E0A8E" w:rsidRPr="00DD3ADA">
        <w:rPr>
          <w:lang w:eastAsia="en-AU"/>
        </w:rPr>
        <w:t>,</w:t>
      </w:r>
      <w:r w:rsidR="00EA5FD2" w:rsidRPr="00DD3ADA">
        <w:rPr>
          <w:lang w:eastAsia="en-AU"/>
        </w:rPr>
        <w:t xml:space="preserve"> </w:t>
      </w:r>
      <w:r w:rsidRPr="00DD3ADA">
        <w:rPr>
          <w:lang w:eastAsia="en-AU"/>
        </w:rPr>
        <w:t>but only if the operator and the pilot in command (as applicable) each comply with the directions in subsection</w:t>
      </w:r>
      <w:r w:rsidR="006C7DC6" w:rsidRPr="00DD3ADA">
        <w:rPr>
          <w:lang w:eastAsia="en-AU"/>
        </w:rPr>
        <w:t>s</w:t>
      </w:r>
      <w:r w:rsidR="008554BD" w:rsidRPr="00DD3ADA">
        <w:rPr>
          <w:lang w:eastAsia="en-AU"/>
        </w:rPr>
        <w:t> </w:t>
      </w:r>
      <w:r w:rsidRPr="00DD3ADA">
        <w:rPr>
          <w:lang w:eastAsia="en-AU"/>
        </w:rPr>
        <w:t>(3) and (4).</w:t>
      </w:r>
    </w:p>
    <w:p w14:paraId="31B3C327" w14:textId="22511183" w:rsidR="002B2FF0" w:rsidRPr="00DD3ADA" w:rsidRDefault="00CE5A54" w:rsidP="00CE5A54">
      <w:pPr>
        <w:pStyle w:val="LDSchedSubclHead"/>
        <w:tabs>
          <w:tab w:val="clear" w:pos="851"/>
          <w:tab w:val="left" w:pos="737"/>
        </w:tabs>
        <w:ind w:left="0" w:firstLine="0"/>
        <w:rPr>
          <w:rFonts w:cs="Arial"/>
        </w:rPr>
      </w:pPr>
      <w:r w:rsidRPr="00DD3ADA">
        <w:rPr>
          <w:rFonts w:cs="Arial"/>
        </w:rPr>
        <w:tab/>
      </w:r>
      <w:r w:rsidR="002B2FF0" w:rsidRPr="00DD3ADA">
        <w:rPr>
          <w:rFonts w:cs="Arial"/>
        </w:rPr>
        <w:t>Directions</w:t>
      </w:r>
    </w:p>
    <w:p w14:paraId="585271DA" w14:textId="6D882217" w:rsidR="002B2FF0" w:rsidRPr="00DD3ADA" w:rsidRDefault="002B2FF0" w:rsidP="002E526E">
      <w:pPr>
        <w:pStyle w:val="LDClause"/>
        <w:rPr>
          <w:lang w:eastAsia="en-AU"/>
        </w:rPr>
      </w:pPr>
      <w:r w:rsidRPr="00DD3ADA">
        <w:rPr>
          <w:lang w:eastAsia="en-AU"/>
        </w:rPr>
        <w:tab/>
        <w:t>(3)</w:t>
      </w:r>
      <w:r w:rsidRPr="00DD3ADA">
        <w:rPr>
          <w:lang w:eastAsia="en-AU"/>
        </w:rPr>
        <w:tab/>
        <w:t>The operator must ensure that</w:t>
      </w:r>
      <w:r w:rsidR="00EA5FD2" w:rsidRPr="00DD3ADA">
        <w:rPr>
          <w:lang w:eastAsia="en-AU"/>
        </w:rPr>
        <w:t xml:space="preserve"> for the operation</w:t>
      </w:r>
      <w:r w:rsidRPr="00DD3ADA">
        <w:rPr>
          <w:lang w:eastAsia="en-AU"/>
        </w:rPr>
        <w:t>:</w:t>
      </w:r>
    </w:p>
    <w:p w14:paraId="6DE6AB5C" w14:textId="27463F76" w:rsidR="002B2FF0" w:rsidRPr="00DD3ADA" w:rsidRDefault="002B2FF0" w:rsidP="002E526E">
      <w:pPr>
        <w:pStyle w:val="LDP1a0"/>
      </w:pPr>
      <w:r w:rsidRPr="00DD3ADA">
        <w:t>(a)</w:t>
      </w:r>
      <w:r w:rsidRPr="00DD3ADA">
        <w:tab/>
        <w:t xml:space="preserve">the requirements of </w:t>
      </w:r>
      <w:r w:rsidR="00EA5FD2" w:rsidRPr="00DD3ADA">
        <w:t>the provisions in Subpart 138.</w:t>
      </w:r>
      <w:r w:rsidR="0010720C" w:rsidRPr="00DD3ADA">
        <w:t>J</w:t>
      </w:r>
      <w:r w:rsidRPr="00DD3ADA">
        <w:t xml:space="preserve"> are complied with; and</w:t>
      </w:r>
    </w:p>
    <w:p w14:paraId="4548C93B" w14:textId="1F660FD1" w:rsidR="002B2FF0" w:rsidRPr="00DD3ADA" w:rsidRDefault="002B2FF0" w:rsidP="002E526E">
      <w:pPr>
        <w:pStyle w:val="LDP1a0"/>
      </w:pPr>
      <w:r w:rsidRPr="00DD3ADA">
        <w:lastRenderedPageBreak/>
        <w:t>(b)</w:t>
      </w:r>
      <w:r w:rsidRPr="00DD3ADA">
        <w:tab/>
        <w:t>the operations manual provides for compliance with the requirements.</w:t>
      </w:r>
    </w:p>
    <w:p w14:paraId="145CA9FD" w14:textId="77777777" w:rsidR="002B2FF0" w:rsidRPr="00DD3ADA" w:rsidRDefault="002B2FF0" w:rsidP="002E526E">
      <w:pPr>
        <w:pStyle w:val="LDClause"/>
        <w:rPr>
          <w:lang w:eastAsia="en-AU"/>
        </w:rPr>
      </w:pPr>
      <w:r w:rsidRPr="00DD3ADA">
        <w:rPr>
          <w:lang w:eastAsia="en-AU"/>
        </w:rPr>
        <w:tab/>
        <w:t>(4)</w:t>
      </w:r>
      <w:r w:rsidRPr="00DD3ADA">
        <w:rPr>
          <w:lang w:eastAsia="en-AU"/>
        </w:rPr>
        <w:tab/>
        <w:t>The pilot in command must comply with any requirements arising under subsection (3) that are applicable to the pilot in command.</w:t>
      </w:r>
    </w:p>
    <w:p w14:paraId="6F24EBFB" w14:textId="77777777" w:rsidR="003D1428" w:rsidRPr="00DD3ADA" w:rsidRDefault="003D1428" w:rsidP="00F04AEC">
      <w:pPr>
        <w:pStyle w:val="LDClauseHeading"/>
      </w:pPr>
      <w:bookmarkStart w:id="39" w:name="_Toc173994942"/>
      <w:bookmarkStart w:id="40" w:name="_Hlk150507735"/>
      <w:r w:rsidRPr="00DD3ADA">
        <w:t>14A</w:t>
      </w:r>
      <w:r w:rsidRPr="00DD3ADA">
        <w:tab/>
        <w:t>Application of Part 91 requirements for anti-collision and navigation lights — exemption and conditions</w:t>
      </w:r>
      <w:bookmarkEnd w:id="39"/>
    </w:p>
    <w:p w14:paraId="767DE382" w14:textId="77777777" w:rsidR="003D1428" w:rsidRPr="00DD3ADA" w:rsidRDefault="003D1428" w:rsidP="003D1428">
      <w:pPr>
        <w:pStyle w:val="LDClause"/>
      </w:pPr>
      <w:r w:rsidRPr="00DD3ADA">
        <w:tab/>
        <w:t>(1)</w:t>
      </w:r>
      <w:r w:rsidRPr="00DD3ADA">
        <w:tab/>
        <w:t>In this section:</w:t>
      </w:r>
    </w:p>
    <w:p w14:paraId="568DDEA6" w14:textId="77777777" w:rsidR="003D1428" w:rsidRPr="00DD3ADA" w:rsidRDefault="003D1428" w:rsidP="003D1428">
      <w:pPr>
        <w:pStyle w:val="LDdefinition"/>
        <w:ind w:right="-285"/>
      </w:pPr>
      <w:r w:rsidRPr="00DD3ADA">
        <w:rPr>
          <w:b/>
          <w:bCs/>
          <w:i/>
          <w:iCs/>
        </w:rPr>
        <w:t>ACAS</w:t>
      </w:r>
      <w:r w:rsidRPr="00DD3ADA">
        <w:t xml:space="preserve"> means </w:t>
      </w:r>
      <w:r w:rsidRPr="00DD3ADA">
        <w:rPr>
          <w:rFonts w:eastAsia="Calibri"/>
        </w:rPr>
        <w:t>airborne collision avoidance system.</w:t>
      </w:r>
    </w:p>
    <w:p w14:paraId="1BA359DA" w14:textId="77777777" w:rsidR="003D1428" w:rsidRPr="00DD3ADA" w:rsidRDefault="003D1428" w:rsidP="003D1428">
      <w:pPr>
        <w:pStyle w:val="LDdefinition"/>
        <w:ind w:right="-285"/>
        <w:rPr>
          <w:b/>
          <w:bCs/>
          <w:i/>
          <w:iCs/>
        </w:rPr>
      </w:pPr>
      <w:r w:rsidRPr="00DD3ADA">
        <w:rPr>
          <w:b/>
          <w:bCs/>
          <w:i/>
          <w:iCs/>
        </w:rPr>
        <w:t>approved transponder</w:t>
      </w:r>
      <w:r w:rsidRPr="00DD3ADA">
        <w:t xml:space="preserve"> has the meaning given by section 26.67 of the Part 91 MOS.</w:t>
      </w:r>
    </w:p>
    <w:p w14:paraId="64BAC7FA" w14:textId="77777777" w:rsidR="003D1428" w:rsidRPr="00DD3ADA" w:rsidRDefault="003D1428" w:rsidP="003D1428">
      <w:pPr>
        <w:pStyle w:val="LDdefinition"/>
        <w:ind w:right="-285"/>
      </w:pPr>
      <w:r w:rsidRPr="00DD3ADA">
        <w:rPr>
          <w:b/>
          <w:bCs/>
          <w:i/>
          <w:iCs/>
        </w:rPr>
        <w:t>external lights</w:t>
      </w:r>
      <w:r w:rsidRPr="00DD3ADA">
        <w:t>, for an aircraft, means anti-collision lights (as the term is used in section 26.22 of the Part 91 MOS) and navigation lights (as the term is used in section 26.24 of the Part 91 MOS).</w:t>
      </w:r>
    </w:p>
    <w:p w14:paraId="6C969C1B" w14:textId="77777777" w:rsidR="003D1428" w:rsidRPr="00DD3ADA" w:rsidRDefault="003D1428" w:rsidP="003D1428">
      <w:pPr>
        <w:pStyle w:val="LDdefinition"/>
        <w:ind w:right="-285"/>
        <w:rPr>
          <w:lang w:eastAsia="en-AU"/>
        </w:rPr>
      </w:pPr>
      <w:r w:rsidRPr="00DD3ADA">
        <w:rPr>
          <w:b/>
          <w:bCs/>
          <w:i/>
          <w:iCs/>
        </w:rPr>
        <w:t xml:space="preserve">GNSS </w:t>
      </w:r>
      <w:r w:rsidRPr="00DD3ADA">
        <w:t>has the meaning given by section</w:t>
      </w:r>
      <w:r w:rsidRPr="00DD3ADA">
        <w:rPr>
          <w:b/>
          <w:bCs/>
          <w:i/>
          <w:iCs/>
        </w:rPr>
        <w:t xml:space="preserve"> </w:t>
      </w:r>
      <w:r w:rsidRPr="00DD3ADA">
        <w:t>1.07 of the Part 91 MOS.</w:t>
      </w:r>
    </w:p>
    <w:p w14:paraId="68EFB34A" w14:textId="77777777" w:rsidR="003D1428" w:rsidRPr="00DD3ADA" w:rsidRDefault="003D1428" w:rsidP="003D1428">
      <w:pPr>
        <w:pStyle w:val="LDdefinition"/>
        <w:ind w:right="-285"/>
      </w:pPr>
      <w:r w:rsidRPr="00DD3ADA">
        <w:rPr>
          <w:b/>
          <w:bCs/>
          <w:i/>
          <w:iCs/>
        </w:rPr>
        <w:t xml:space="preserve">IFR </w:t>
      </w:r>
      <w:r w:rsidRPr="00DD3ADA">
        <w:t>has the meaning given by Part 1 of the CASR Dictionary.</w:t>
      </w:r>
    </w:p>
    <w:p w14:paraId="4EBE04E9" w14:textId="77777777" w:rsidR="003D1428" w:rsidRPr="00DD3ADA" w:rsidRDefault="003D1428" w:rsidP="003D1428">
      <w:pPr>
        <w:pStyle w:val="LDdefinition"/>
        <w:ind w:right="-285"/>
      </w:pPr>
      <w:r w:rsidRPr="00DD3ADA">
        <w:rPr>
          <w:b/>
          <w:bCs/>
          <w:i/>
          <w:iCs/>
        </w:rPr>
        <w:t>lights-out operation</w:t>
      </w:r>
      <w:r w:rsidRPr="00DD3ADA">
        <w:t xml:space="preserve"> means a surveillance operation, conducted for law enforcement purposes by a relevant operator using a relevant aircraft, in which the relevant aircraft’s external lights are not to be displayed while flying over the relevant area.</w:t>
      </w:r>
    </w:p>
    <w:p w14:paraId="6ACF2F1D" w14:textId="77777777" w:rsidR="003D1428" w:rsidRPr="00DD3ADA" w:rsidRDefault="003D1428" w:rsidP="003D1428">
      <w:pPr>
        <w:pStyle w:val="LDdefinition"/>
        <w:ind w:right="-285"/>
        <w:rPr>
          <w:b/>
          <w:bCs/>
          <w:i/>
          <w:iCs/>
        </w:rPr>
      </w:pPr>
      <w:r w:rsidRPr="00DD3ADA">
        <w:rPr>
          <w:b/>
          <w:bCs/>
          <w:i/>
          <w:iCs/>
        </w:rPr>
        <w:t>navigation specification</w:t>
      </w:r>
      <w:r w:rsidRPr="00DD3ADA">
        <w:t xml:space="preserve"> has the meaning given by section 1.07 of the Part 91 MOS.</w:t>
      </w:r>
    </w:p>
    <w:p w14:paraId="294F6EE3" w14:textId="77777777" w:rsidR="003D1428" w:rsidRPr="00DD3ADA" w:rsidRDefault="003D1428" w:rsidP="003D1428">
      <w:pPr>
        <w:pStyle w:val="LDdefinition"/>
        <w:ind w:right="-285"/>
      </w:pPr>
      <w:r w:rsidRPr="00DD3ADA">
        <w:rPr>
          <w:b/>
          <w:bCs/>
          <w:i/>
          <w:iCs/>
        </w:rPr>
        <w:t>relevant aircraft</w:t>
      </w:r>
      <w:r w:rsidRPr="00DD3ADA">
        <w:t xml:space="preserve"> means an aircraft operated by a relevant operator for a lights-out operation.</w:t>
      </w:r>
    </w:p>
    <w:p w14:paraId="675DBDF9" w14:textId="77777777" w:rsidR="003D1428" w:rsidRPr="00DD3ADA" w:rsidRDefault="003D1428" w:rsidP="003D1428">
      <w:pPr>
        <w:pStyle w:val="LDdefinition"/>
        <w:ind w:right="-285"/>
        <w:rPr>
          <w:b/>
          <w:bCs/>
          <w:i/>
          <w:iCs/>
        </w:rPr>
      </w:pPr>
      <w:r w:rsidRPr="00DD3ADA">
        <w:rPr>
          <w:b/>
          <w:bCs/>
          <w:i/>
          <w:iCs/>
        </w:rPr>
        <w:t>relevant air traffic service</w:t>
      </w:r>
      <w:r w:rsidRPr="00DD3ADA">
        <w:t xml:space="preserve"> means the air traffic service for the airspace over the area in which a lights-out operation is conducted.</w:t>
      </w:r>
    </w:p>
    <w:p w14:paraId="124DEC8D" w14:textId="77777777" w:rsidR="003D1428" w:rsidRPr="00DD3ADA" w:rsidRDefault="003D1428" w:rsidP="003D1428">
      <w:pPr>
        <w:pStyle w:val="LDdefinition"/>
        <w:ind w:right="-285"/>
      </w:pPr>
      <w:r w:rsidRPr="00DD3ADA">
        <w:rPr>
          <w:b/>
          <w:bCs/>
          <w:i/>
          <w:iCs/>
        </w:rPr>
        <w:t>relevant area</w:t>
      </w:r>
      <w:r w:rsidRPr="00DD3ADA">
        <w:t xml:space="preserve"> means the area:</w:t>
      </w:r>
    </w:p>
    <w:p w14:paraId="527890B3" w14:textId="77777777" w:rsidR="003D1428" w:rsidRPr="00DD3ADA" w:rsidRDefault="003D1428" w:rsidP="003D1428">
      <w:pPr>
        <w:pStyle w:val="LDP1a0"/>
      </w:pPr>
      <w:r w:rsidRPr="00DD3ADA">
        <w:t>(a)</w:t>
      </w:r>
      <w:r w:rsidRPr="00DD3ADA">
        <w:tab/>
        <w:t xml:space="preserve">within which the target </w:t>
      </w:r>
      <w:r w:rsidRPr="00DD3ADA">
        <w:rPr>
          <w:rStyle w:val="LDClauseChar"/>
          <w:rFonts w:eastAsiaTheme="minorHAnsi"/>
        </w:rPr>
        <w:t>of</w:t>
      </w:r>
      <w:r w:rsidRPr="00DD3ADA">
        <w:t xml:space="preserve"> the surveillance is located; and</w:t>
      </w:r>
    </w:p>
    <w:p w14:paraId="7653F4B2" w14:textId="77777777" w:rsidR="003D1428" w:rsidRPr="00DD3ADA" w:rsidRDefault="003D1428" w:rsidP="003D1428">
      <w:pPr>
        <w:pStyle w:val="LDP1a0"/>
        <w:rPr>
          <w:bCs/>
        </w:rPr>
      </w:pPr>
      <w:r w:rsidRPr="00DD3ADA">
        <w:t>(b)</w:t>
      </w:r>
      <w:r w:rsidRPr="00DD3ADA">
        <w:tab/>
        <w:t>over which the relevant pilot considers it necessary for the relevant aircraft’s external lights not to be displayed so that the aircraft remains unseen.</w:t>
      </w:r>
    </w:p>
    <w:p w14:paraId="0DDF506C" w14:textId="77777777" w:rsidR="003D1428" w:rsidRPr="00DD3ADA" w:rsidRDefault="003D1428" w:rsidP="003D1428">
      <w:pPr>
        <w:pStyle w:val="LDdefinition"/>
        <w:ind w:right="-284"/>
      </w:pPr>
      <w:r w:rsidRPr="00DD3ADA">
        <w:rPr>
          <w:b/>
          <w:bCs/>
          <w:i/>
          <w:iCs/>
        </w:rPr>
        <w:t>relevant operator</w:t>
      </w:r>
      <w:r w:rsidRPr="00DD3ADA">
        <w:t xml:space="preserve"> means an aerial work operator that conducts lights-out operations as, or under an arrangement with, any of the following government authorities:</w:t>
      </w:r>
    </w:p>
    <w:p w14:paraId="4B1CE72C" w14:textId="77777777" w:rsidR="003D1428" w:rsidRPr="00DD3ADA" w:rsidRDefault="003D1428" w:rsidP="003D1428">
      <w:pPr>
        <w:pStyle w:val="LDP1a0"/>
      </w:pPr>
      <w:r w:rsidRPr="00DD3ADA">
        <w:t>(a)</w:t>
      </w:r>
      <w:r w:rsidRPr="00DD3ADA">
        <w:tab/>
        <w:t xml:space="preserve">the Australian Federal </w:t>
      </w:r>
      <w:proofErr w:type="gramStart"/>
      <w:r w:rsidRPr="00DD3ADA">
        <w:t>Police;</w:t>
      </w:r>
      <w:proofErr w:type="gramEnd"/>
    </w:p>
    <w:p w14:paraId="2EDD55B5" w14:textId="77777777" w:rsidR="003D1428" w:rsidRPr="00DD3ADA" w:rsidRDefault="003D1428" w:rsidP="003D1428">
      <w:pPr>
        <w:pStyle w:val="LDP1a0"/>
      </w:pPr>
      <w:r w:rsidRPr="00DD3ADA">
        <w:t>(b)</w:t>
      </w:r>
      <w:r w:rsidRPr="00DD3ADA">
        <w:tab/>
        <w:t xml:space="preserve">the Australian Border </w:t>
      </w:r>
      <w:proofErr w:type="gramStart"/>
      <w:r w:rsidRPr="00DD3ADA">
        <w:t>Force;</w:t>
      </w:r>
      <w:proofErr w:type="gramEnd"/>
    </w:p>
    <w:p w14:paraId="7C2DC89B" w14:textId="77777777" w:rsidR="003D1428" w:rsidRPr="00DD3ADA" w:rsidRDefault="003D1428" w:rsidP="003D1428">
      <w:pPr>
        <w:pStyle w:val="LDP1a0"/>
      </w:pPr>
      <w:r w:rsidRPr="00DD3ADA">
        <w:t>(c)</w:t>
      </w:r>
      <w:r w:rsidRPr="00DD3ADA">
        <w:tab/>
      </w:r>
      <w:proofErr w:type="gramStart"/>
      <w:r w:rsidRPr="00DD3ADA">
        <w:t>a State or Territory police</w:t>
      </w:r>
      <w:proofErr w:type="gramEnd"/>
      <w:r w:rsidRPr="00DD3ADA">
        <w:t xml:space="preserve"> service;</w:t>
      </w:r>
    </w:p>
    <w:p w14:paraId="0375E9EF" w14:textId="77777777" w:rsidR="003D1428" w:rsidRPr="00DD3ADA" w:rsidRDefault="003D1428" w:rsidP="003D1428">
      <w:pPr>
        <w:pStyle w:val="LDP1a0"/>
      </w:pPr>
      <w:r w:rsidRPr="00DD3ADA">
        <w:t>(d)</w:t>
      </w:r>
      <w:r w:rsidRPr="00DD3ADA">
        <w:tab/>
        <w:t>the Department of Home Affairs or an agency under the Department of Home Affairs.</w:t>
      </w:r>
    </w:p>
    <w:p w14:paraId="5D9C209B" w14:textId="77777777" w:rsidR="003D1428" w:rsidRPr="00DD3ADA" w:rsidRDefault="003D1428" w:rsidP="003D1428">
      <w:pPr>
        <w:pStyle w:val="LDdefinition"/>
        <w:ind w:right="-285"/>
      </w:pPr>
      <w:r w:rsidRPr="00DD3ADA">
        <w:rPr>
          <w:b/>
          <w:bCs/>
          <w:i/>
          <w:iCs/>
        </w:rPr>
        <w:t>relevant pilot</w:t>
      </w:r>
      <w:r w:rsidRPr="00DD3ADA">
        <w:t xml:space="preserve"> means the pilot in command of a relevant aircraft operated for a lights-out operation.</w:t>
      </w:r>
    </w:p>
    <w:p w14:paraId="499BCFA5" w14:textId="77777777" w:rsidR="003D1428" w:rsidRPr="00DD3ADA" w:rsidRDefault="003D1428" w:rsidP="003D1428">
      <w:pPr>
        <w:pStyle w:val="LDdefinition"/>
        <w:ind w:right="-285"/>
      </w:pPr>
      <w:r w:rsidRPr="00DD3ADA">
        <w:rPr>
          <w:b/>
          <w:bCs/>
          <w:i/>
          <w:iCs/>
        </w:rPr>
        <w:t>surveillance operation</w:t>
      </w:r>
      <w:r w:rsidRPr="00DD3ADA">
        <w:t xml:space="preserve"> has the meaning given by section 1.04 of the Part 138 MOS.</w:t>
      </w:r>
    </w:p>
    <w:p w14:paraId="7979D803" w14:textId="77777777" w:rsidR="003D1428" w:rsidRPr="00DD3ADA" w:rsidRDefault="003D1428" w:rsidP="003D1428">
      <w:pPr>
        <w:pStyle w:val="LDClause"/>
      </w:pPr>
      <w:r w:rsidRPr="00DD3ADA">
        <w:tab/>
        <w:t>(2)</w:t>
      </w:r>
      <w:r w:rsidRPr="00DD3ADA">
        <w:tab/>
        <w:t>This section applies to a relevant operator and a relevant pilot in relation to the conduct of a lights-out operation in Australian territory.</w:t>
      </w:r>
    </w:p>
    <w:p w14:paraId="5260DA95" w14:textId="20E1C865" w:rsidR="003D1428" w:rsidRPr="00DD3ADA" w:rsidRDefault="003D1428" w:rsidP="003D1428">
      <w:pPr>
        <w:pStyle w:val="LDClause"/>
      </w:pPr>
      <w:r w:rsidRPr="00DD3ADA">
        <w:rPr>
          <w:lang w:eastAsia="en-AU"/>
        </w:rPr>
        <w:tab/>
        <w:t>(3)</w:t>
      </w:r>
      <w:r w:rsidRPr="00DD3ADA">
        <w:rPr>
          <w:lang w:eastAsia="en-AU"/>
        </w:rPr>
        <w:tab/>
      </w:r>
      <w:r w:rsidRPr="00DD3ADA">
        <w:t xml:space="preserve">The relevant operator and relevant pilot are each exempt from regulation 91.810 of CASR, to the extent that the regulation requires compliance with the </w:t>
      </w:r>
      <w:r w:rsidRPr="00DD3ADA">
        <w:lastRenderedPageBreak/>
        <w:t xml:space="preserve">following provisions of the Part 91 MOS in relation to the conduct of a </w:t>
      </w:r>
      <w:r w:rsidR="00A92180" w:rsidRPr="00DD3ADA">
        <w:t>lights</w:t>
      </w:r>
      <w:r w:rsidR="00A92180">
        <w:noBreakHyphen/>
      </w:r>
      <w:r w:rsidR="00A92180" w:rsidRPr="00DD3ADA">
        <w:t>out</w:t>
      </w:r>
      <w:r w:rsidRPr="00DD3ADA">
        <w:t xml:space="preserve"> operation:</w:t>
      </w:r>
    </w:p>
    <w:p w14:paraId="68AE6AC1" w14:textId="52F47BFD" w:rsidR="003D1428" w:rsidRPr="00DD3ADA" w:rsidRDefault="003D1428" w:rsidP="003D1428">
      <w:pPr>
        <w:pStyle w:val="LDP1a0"/>
        <w:rPr>
          <w:rStyle w:val="LDClauseChar"/>
          <w:rFonts w:eastAsiaTheme="minorHAnsi"/>
        </w:rPr>
      </w:pPr>
      <w:r w:rsidRPr="00DD3ADA">
        <w:rPr>
          <w:rStyle w:val="LDClauseChar"/>
          <w:rFonts w:eastAsiaTheme="minorHAnsi"/>
        </w:rPr>
        <w:t>(a)</w:t>
      </w:r>
      <w:r w:rsidRPr="00DD3ADA">
        <w:rPr>
          <w:rStyle w:val="LDClauseChar"/>
          <w:rFonts w:eastAsiaTheme="minorHAnsi"/>
        </w:rPr>
        <w:tab/>
        <w:t xml:space="preserve">subsection </w:t>
      </w:r>
      <w:proofErr w:type="gramStart"/>
      <w:r w:rsidRPr="00DD3ADA">
        <w:rPr>
          <w:rStyle w:val="LDClauseChar"/>
          <w:rFonts w:eastAsiaTheme="minorHAnsi"/>
        </w:rPr>
        <w:t>26.22(3);</w:t>
      </w:r>
      <w:proofErr w:type="gramEnd"/>
    </w:p>
    <w:p w14:paraId="06426C26" w14:textId="08456B2F" w:rsidR="003D1428" w:rsidRPr="00DD3ADA" w:rsidRDefault="003D1428" w:rsidP="003D1428">
      <w:pPr>
        <w:pStyle w:val="LDP1a0"/>
        <w:rPr>
          <w:rStyle w:val="LDClauseChar"/>
          <w:rFonts w:eastAsiaTheme="minorHAnsi"/>
        </w:rPr>
      </w:pPr>
      <w:r w:rsidRPr="00DD3ADA">
        <w:rPr>
          <w:rStyle w:val="LDClauseChar"/>
          <w:rFonts w:eastAsiaTheme="minorHAnsi"/>
        </w:rPr>
        <w:t>(b)</w:t>
      </w:r>
      <w:r w:rsidRPr="00DD3ADA">
        <w:rPr>
          <w:rStyle w:val="LDClauseChar"/>
          <w:rFonts w:eastAsiaTheme="minorHAnsi"/>
        </w:rPr>
        <w:tab/>
        <w:t xml:space="preserve">subsection </w:t>
      </w:r>
      <w:proofErr w:type="gramStart"/>
      <w:r w:rsidRPr="00DD3ADA">
        <w:rPr>
          <w:rStyle w:val="LDClauseChar"/>
          <w:rFonts w:eastAsiaTheme="minorHAnsi"/>
        </w:rPr>
        <w:t>26.22(4);</w:t>
      </w:r>
      <w:proofErr w:type="gramEnd"/>
    </w:p>
    <w:p w14:paraId="3D3B8ED9" w14:textId="6A2DAE7B" w:rsidR="003D1428" w:rsidRPr="00DD3ADA" w:rsidRDefault="003D1428" w:rsidP="003D1428">
      <w:pPr>
        <w:pStyle w:val="LDP1a0"/>
        <w:rPr>
          <w:rStyle w:val="LDClauseChar"/>
          <w:rFonts w:eastAsiaTheme="minorHAnsi"/>
        </w:rPr>
      </w:pPr>
      <w:r w:rsidRPr="00DD3ADA">
        <w:rPr>
          <w:rStyle w:val="LDClauseChar"/>
          <w:rFonts w:eastAsiaTheme="minorHAnsi"/>
        </w:rPr>
        <w:t>(c)</w:t>
      </w:r>
      <w:r w:rsidRPr="00DD3ADA">
        <w:rPr>
          <w:rStyle w:val="LDClauseChar"/>
          <w:rFonts w:eastAsiaTheme="minorHAnsi"/>
        </w:rPr>
        <w:tab/>
        <w:t xml:space="preserve">subsection </w:t>
      </w:r>
      <w:proofErr w:type="gramStart"/>
      <w:r w:rsidRPr="00DD3ADA">
        <w:rPr>
          <w:rStyle w:val="LDClauseChar"/>
          <w:rFonts w:eastAsiaTheme="minorHAnsi"/>
        </w:rPr>
        <w:t>26.22(5);</w:t>
      </w:r>
      <w:proofErr w:type="gramEnd"/>
    </w:p>
    <w:p w14:paraId="30E3F8A5" w14:textId="758B9EAA" w:rsidR="003D1428" w:rsidRPr="00DD3ADA" w:rsidRDefault="003D1428" w:rsidP="003D1428">
      <w:pPr>
        <w:pStyle w:val="LDP1a0"/>
      </w:pPr>
      <w:r w:rsidRPr="00DD3ADA">
        <w:rPr>
          <w:rStyle w:val="LDClauseChar"/>
          <w:rFonts w:eastAsiaTheme="minorHAnsi"/>
        </w:rPr>
        <w:t>(d)</w:t>
      </w:r>
      <w:r w:rsidRPr="00DD3ADA">
        <w:rPr>
          <w:rStyle w:val="LDClauseChar"/>
          <w:rFonts w:eastAsiaTheme="minorHAnsi"/>
        </w:rPr>
        <w:tab/>
      </w:r>
      <w:r w:rsidRPr="00DD3ADA">
        <w:t>that part of subsection 26.24(2) that requires navigation lights fitted to the aircraft to be displayed during a flight</w:t>
      </w:r>
      <w:r w:rsidRPr="00DD3ADA">
        <w:rPr>
          <w:rStyle w:val="LDClauseChar"/>
          <w:rFonts w:eastAsiaTheme="minorHAnsi"/>
        </w:rPr>
        <w:t>.</w:t>
      </w:r>
    </w:p>
    <w:p w14:paraId="34C6954E" w14:textId="0852D4E0" w:rsidR="003D1428" w:rsidRPr="00DD3ADA" w:rsidRDefault="003D1428" w:rsidP="003D1428">
      <w:pPr>
        <w:pStyle w:val="LDClause"/>
      </w:pPr>
      <w:r w:rsidRPr="00DD3ADA">
        <w:tab/>
        <w:t>(4)</w:t>
      </w:r>
      <w:r w:rsidRPr="00DD3ADA">
        <w:tab/>
        <w:t>The exemption granted to the relevant operator in subsection (3) is subject to the conditions set out in paragraphs (6)(a) and (b) and subsections (7) to (9).</w:t>
      </w:r>
    </w:p>
    <w:p w14:paraId="415A9020" w14:textId="6CBD4540" w:rsidR="003D1428" w:rsidRPr="00DD3ADA" w:rsidRDefault="003D1428" w:rsidP="003D1428">
      <w:pPr>
        <w:pStyle w:val="LDClause"/>
      </w:pPr>
      <w:r w:rsidRPr="00DD3ADA">
        <w:tab/>
        <w:t>(5)</w:t>
      </w:r>
      <w:r w:rsidRPr="00DD3ADA">
        <w:tab/>
        <w:t>The exemption granted to the relevant pilot in subsection (3) is subject to the conditions set out in paragraph 6(c), subsection (8) and subsections (10) to (12).</w:t>
      </w:r>
    </w:p>
    <w:p w14:paraId="4A57FDB5" w14:textId="77777777" w:rsidR="003D1428" w:rsidRPr="00DD3ADA" w:rsidRDefault="003D1428" w:rsidP="003D1428">
      <w:pPr>
        <w:pStyle w:val="LDClause"/>
      </w:pPr>
      <w:r w:rsidRPr="00DD3ADA">
        <w:tab/>
        <w:t>(6)</w:t>
      </w:r>
      <w:r w:rsidRPr="00DD3ADA">
        <w:tab/>
        <w:t>Before conducting a lights-out operation:</w:t>
      </w:r>
    </w:p>
    <w:p w14:paraId="2CACD9AE" w14:textId="77777777" w:rsidR="003D1428" w:rsidRPr="00DD3ADA" w:rsidRDefault="003D1428" w:rsidP="003D1428">
      <w:pPr>
        <w:pStyle w:val="LDP1a0"/>
      </w:pPr>
      <w:r w:rsidRPr="00DD3ADA">
        <w:t>(a)</w:t>
      </w:r>
      <w:r w:rsidRPr="00DD3ADA">
        <w:tab/>
        <w:t>the relevant operator must notify CASA that it is an operator that conducts lights-out operations; and</w:t>
      </w:r>
    </w:p>
    <w:p w14:paraId="7E27A247" w14:textId="77777777" w:rsidR="003D1428" w:rsidRPr="00DD3ADA" w:rsidRDefault="003D1428" w:rsidP="003D1428">
      <w:pPr>
        <w:pStyle w:val="LDP1a0"/>
      </w:pPr>
      <w:r w:rsidRPr="00DD3ADA">
        <w:t>(b)</w:t>
      </w:r>
      <w:r w:rsidRPr="00DD3ADA">
        <w:tab/>
        <w:t>the relevant operator must ensure that the relevant aircraft is equipped with the following functional items of equipment:</w:t>
      </w:r>
    </w:p>
    <w:p w14:paraId="5189753A" w14:textId="77777777" w:rsidR="003D1428" w:rsidRPr="00DD3ADA" w:rsidRDefault="003D1428" w:rsidP="003D1428">
      <w:pPr>
        <w:pStyle w:val="LDP2i0"/>
      </w:pPr>
      <w:r w:rsidRPr="00DD3ADA">
        <w:tab/>
        <w:t>(i)</w:t>
      </w:r>
      <w:r w:rsidRPr="00DD3ADA">
        <w:tab/>
        <w:t xml:space="preserve">an ACAS with horizontal situation display and aural traffic </w:t>
      </w:r>
      <w:proofErr w:type="gramStart"/>
      <w:r w:rsidRPr="00DD3ADA">
        <w:t>advisory;</w:t>
      </w:r>
      <w:proofErr w:type="gramEnd"/>
    </w:p>
    <w:p w14:paraId="21632097" w14:textId="77777777" w:rsidR="003D1428" w:rsidRPr="00DD3ADA" w:rsidRDefault="003D1428" w:rsidP="003D1428">
      <w:pPr>
        <w:pStyle w:val="LDP2i0"/>
      </w:pPr>
      <w:r w:rsidRPr="00DD3ADA">
        <w:tab/>
        <w:t>(ii)</w:t>
      </w:r>
      <w:r w:rsidRPr="00DD3ADA">
        <w:tab/>
        <w:t xml:space="preserve">GNSS capable of navigating to a navigation specification of RNP </w:t>
      </w:r>
      <w:proofErr w:type="gramStart"/>
      <w:r w:rsidRPr="00DD3ADA">
        <w:t>2;</w:t>
      </w:r>
      <w:proofErr w:type="gramEnd"/>
    </w:p>
    <w:p w14:paraId="72E6179F" w14:textId="77777777" w:rsidR="003D1428" w:rsidRPr="00DD3ADA" w:rsidRDefault="003D1428" w:rsidP="003D1428">
      <w:pPr>
        <w:pStyle w:val="LDP2i0"/>
        <w:ind w:left="1559" w:hanging="1105"/>
      </w:pPr>
      <w:r w:rsidRPr="00DD3ADA">
        <w:tab/>
        <w:t>(iii)</w:t>
      </w:r>
      <w:r w:rsidRPr="00DD3ADA">
        <w:tab/>
        <w:t xml:space="preserve">radiocommunication systems capable of ensuring communication with the relevant air traffic service and other nearby </w:t>
      </w:r>
      <w:proofErr w:type="gramStart"/>
      <w:r w:rsidRPr="00DD3ADA">
        <w:t>traffic;</w:t>
      </w:r>
      <w:proofErr w:type="gramEnd"/>
    </w:p>
    <w:p w14:paraId="002515A4" w14:textId="77777777" w:rsidR="003D1428" w:rsidRPr="00DD3ADA" w:rsidRDefault="003D1428" w:rsidP="003D1428">
      <w:pPr>
        <w:pStyle w:val="LDP2i0"/>
      </w:pPr>
      <w:r w:rsidRPr="00DD3ADA">
        <w:tab/>
        <w:t>(iv)</w:t>
      </w:r>
      <w:r w:rsidRPr="00DD3ADA">
        <w:tab/>
        <w:t>despite section 26.73 of the Part 91 MOS, an approved transponder; and</w:t>
      </w:r>
    </w:p>
    <w:p w14:paraId="29BBF731" w14:textId="77777777" w:rsidR="003D1428" w:rsidRPr="00DD3ADA" w:rsidRDefault="003D1428" w:rsidP="003D1428">
      <w:pPr>
        <w:pStyle w:val="LDP1a0"/>
      </w:pPr>
      <w:r w:rsidRPr="00DD3ADA">
        <w:t>(c)</w:t>
      </w:r>
      <w:r w:rsidRPr="00DD3ADA">
        <w:tab/>
        <w:t>the relevant pilot must ensure that the relevant air traffic service is advised of the intention to operate in the relevant area without displaying external lights.</w:t>
      </w:r>
    </w:p>
    <w:p w14:paraId="2B06D8A3" w14:textId="77777777" w:rsidR="003D1428" w:rsidRPr="00DD3ADA" w:rsidRDefault="003D1428" w:rsidP="003D1428">
      <w:pPr>
        <w:pStyle w:val="LDClause"/>
      </w:pPr>
      <w:r w:rsidRPr="00DD3ADA">
        <w:tab/>
        <w:t>(7)</w:t>
      </w:r>
      <w:r w:rsidRPr="00DD3ADA">
        <w:tab/>
        <w:t>The relevant operator must ensure that only the minimum number of crew members required for the lights-out operation are carried on the relevant aircraft for the operation.</w:t>
      </w:r>
    </w:p>
    <w:p w14:paraId="40B1B22B" w14:textId="77777777" w:rsidR="003D1428" w:rsidRPr="00DD3ADA" w:rsidRDefault="003D1428" w:rsidP="003D1428">
      <w:pPr>
        <w:pStyle w:val="LDClause"/>
      </w:pPr>
      <w:r w:rsidRPr="00DD3ADA">
        <w:tab/>
        <w:t>(8)</w:t>
      </w:r>
      <w:r w:rsidRPr="00DD3ADA">
        <w:tab/>
        <w:t>The relevant operator and relevant pilot must ensure that the lights-out operation is conducted under the IFR.</w:t>
      </w:r>
    </w:p>
    <w:p w14:paraId="7C0CE400" w14:textId="77777777" w:rsidR="003D1428" w:rsidRPr="00DD3ADA" w:rsidRDefault="003D1428" w:rsidP="003D1428">
      <w:pPr>
        <w:pStyle w:val="LDClause"/>
      </w:pPr>
      <w:r w:rsidRPr="00DD3ADA">
        <w:tab/>
        <w:t>(9)</w:t>
      </w:r>
      <w:r w:rsidRPr="00DD3ADA">
        <w:tab/>
        <w:t>The relevant operator must ensure that the operator’s operations manual contains the following:</w:t>
      </w:r>
    </w:p>
    <w:p w14:paraId="1593BFAD" w14:textId="77777777" w:rsidR="003D1428" w:rsidRPr="00DD3ADA" w:rsidRDefault="003D1428" w:rsidP="003D1428">
      <w:pPr>
        <w:pStyle w:val="LDP1a0"/>
      </w:pPr>
      <w:r w:rsidRPr="00DD3ADA">
        <w:t>(a)</w:t>
      </w:r>
      <w:r w:rsidRPr="00DD3ADA">
        <w:tab/>
        <w:t xml:space="preserve">procedures regarding entry to, and exit from, a relevant </w:t>
      </w:r>
      <w:proofErr w:type="gramStart"/>
      <w:r w:rsidRPr="00DD3ADA">
        <w:t>area;</w:t>
      </w:r>
      <w:proofErr w:type="gramEnd"/>
    </w:p>
    <w:p w14:paraId="602D0412" w14:textId="77777777" w:rsidR="003D1428" w:rsidRPr="00DD3ADA" w:rsidRDefault="003D1428" w:rsidP="003D1428">
      <w:pPr>
        <w:pStyle w:val="LDP1a0"/>
      </w:pPr>
      <w:r w:rsidRPr="00DD3ADA">
        <w:t>(b)</w:t>
      </w:r>
      <w:r w:rsidRPr="00DD3ADA">
        <w:tab/>
        <w:t>a statement of the following requirements for the relevant pilot:</w:t>
      </w:r>
    </w:p>
    <w:p w14:paraId="3A021788" w14:textId="3416AB13" w:rsidR="003D1428" w:rsidRPr="00DD3ADA" w:rsidRDefault="003D1428" w:rsidP="003D1428">
      <w:pPr>
        <w:pStyle w:val="LDP2i0"/>
        <w:ind w:left="1559" w:hanging="1105"/>
      </w:pPr>
      <w:r w:rsidRPr="00DD3ADA">
        <w:tab/>
        <w:t>(i)</w:t>
      </w:r>
      <w:r w:rsidRPr="00DD3ADA">
        <w:tab/>
        <w:t xml:space="preserve">to monitor the aircraft’s tracking in accordance with regulation 91.257 of CASR and subsection 14.02(4) of the Part 91 </w:t>
      </w:r>
      <w:proofErr w:type="gramStart"/>
      <w:r w:rsidRPr="00DD3ADA">
        <w:t>MOS;</w:t>
      </w:r>
      <w:proofErr w:type="gramEnd"/>
    </w:p>
    <w:p w14:paraId="7D4D92F2" w14:textId="77777777" w:rsidR="003D1428" w:rsidRPr="00DD3ADA" w:rsidRDefault="003D1428" w:rsidP="003D1428">
      <w:pPr>
        <w:pStyle w:val="LDP2i0"/>
        <w:ind w:left="1559" w:hanging="1105"/>
      </w:pPr>
      <w:r w:rsidRPr="00DD3ADA">
        <w:tab/>
        <w:t>(ii)</w:t>
      </w:r>
      <w:r w:rsidRPr="00DD3ADA">
        <w:tab/>
        <w:t xml:space="preserve">to maintain vigilance to see and avoid other aircraft in accordance with regulation 91.325 of CASR and by maintaining a scan of </w:t>
      </w:r>
      <w:proofErr w:type="gramStart"/>
      <w:r w:rsidRPr="00DD3ADA">
        <w:t>ACAS;</w:t>
      </w:r>
      <w:proofErr w:type="gramEnd"/>
    </w:p>
    <w:p w14:paraId="240B4640" w14:textId="665E83D5" w:rsidR="003D1428" w:rsidRPr="00DD3ADA" w:rsidRDefault="003D1428" w:rsidP="003D1428">
      <w:pPr>
        <w:pStyle w:val="LDP2i0"/>
        <w:ind w:left="1559" w:hanging="1105"/>
      </w:pPr>
      <w:r w:rsidRPr="00DD3ADA">
        <w:tab/>
        <w:t>(iii)</w:t>
      </w:r>
      <w:r w:rsidRPr="00DD3ADA">
        <w:tab/>
        <w:t>to continuously monitor the primary communications medium used by the relevant air traffic service in accordance with regulations 91.635 and 91.640 of CASR.</w:t>
      </w:r>
    </w:p>
    <w:p w14:paraId="5F92D44C" w14:textId="77777777" w:rsidR="003D1428" w:rsidRPr="00DD3ADA" w:rsidRDefault="003D1428" w:rsidP="003D1428">
      <w:pPr>
        <w:pStyle w:val="LDClause"/>
      </w:pPr>
      <w:r w:rsidRPr="00DD3ADA">
        <w:tab/>
        <w:t>(10)</w:t>
      </w:r>
      <w:r w:rsidRPr="00DD3ADA">
        <w:tab/>
        <w:t>The relevant pilot must not turn off external lighting except where it is necessary for the lights-out operation.</w:t>
      </w:r>
    </w:p>
    <w:p w14:paraId="1EE759A7" w14:textId="77777777" w:rsidR="003D1428" w:rsidRPr="00DD3ADA" w:rsidRDefault="003D1428" w:rsidP="003D1428">
      <w:pPr>
        <w:pStyle w:val="LDClause"/>
      </w:pPr>
      <w:r w:rsidRPr="00DD3ADA">
        <w:tab/>
        <w:t>(11)</w:t>
      </w:r>
      <w:r w:rsidRPr="00DD3ADA">
        <w:tab/>
        <w:t>The relevant pilot must ensure that external lights are displayed while the relevant aircraft is climbing to, descending from, transiting between, or travelling to or from the relevant area.</w:t>
      </w:r>
    </w:p>
    <w:bookmarkEnd w:id="40"/>
    <w:p w14:paraId="2C6720AE" w14:textId="77777777" w:rsidR="003D1428" w:rsidRPr="00DD3ADA" w:rsidRDefault="003D1428" w:rsidP="003D1428">
      <w:pPr>
        <w:pStyle w:val="LDClause"/>
      </w:pPr>
      <w:r w:rsidRPr="00DD3ADA">
        <w:lastRenderedPageBreak/>
        <w:tab/>
        <w:t>(12)</w:t>
      </w:r>
      <w:r w:rsidRPr="00DD3ADA">
        <w:tab/>
        <w:t>The relevant pilot must turn the external lights on immediately if any of the following occurs during a lights-out operation:</w:t>
      </w:r>
    </w:p>
    <w:p w14:paraId="0B5D71DB" w14:textId="5C25FA8E" w:rsidR="003D1428" w:rsidRPr="00DD3ADA" w:rsidRDefault="003D1428" w:rsidP="003D1428">
      <w:pPr>
        <w:pStyle w:val="LDP1a0"/>
      </w:pPr>
      <w:r w:rsidRPr="00DD3ADA">
        <w:t>(a)</w:t>
      </w:r>
      <w:r w:rsidRPr="00DD3ADA">
        <w:tab/>
        <w:t xml:space="preserve">an item of equipment mentioned in paragraph (6)(b) fails to function as </w:t>
      </w:r>
      <w:proofErr w:type="gramStart"/>
      <w:r w:rsidRPr="00DD3ADA">
        <w:t>intended;</w:t>
      </w:r>
      <w:proofErr w:type="gramEnd"/>
    </w:p>
    <w:p w14:paraId="1AE58C58" w14:textId="77777777" w:rsidR="003D1428" w:rsidRPr="00DD3ADA" w:rsidRDefault="003D1428" w:rsidP="003D1428">
      <w:pPr>
        <w:pStyle w:val="LDP1a0"/>
      </w:pPr>
      <w:r w:rsidRPr="00DD3ADA">
        <w:t>(b)</w:t>
      </w:r>
      <w:r w:rsidRPr="00DD3ADA">
        <w:tab/>
        <w:t xml:space="preserve">the relevant pilot becomes aware of nearby air traffic and assesses that there is a reasonable risk of </w:t>
      </w:r>
      <w:proofErr w:type="gramStart"/>
      <w:r w:rsidRPr="00DD3ADA">
        <w:t>collision;</w:t>
      </w:r>
      <w:proofErr w:type="gramEnd"/>
    </w:p>
    <w:p w14:paraId="046D9EBA" w14:textId="798AAB28" w:rsidR="003D1428" w:rsidRPr="00DD3ADA" w:rsidRDefault="003D1428" w:rsidP="003D1428">
      <w:pPr>
        <w:pStyle w:val="LDP1a0"/>
        <w:spacing w:after="0"/>
        <w:rPr>
          <w:lang w:eastAsia="en-AU"/>
        </w:rPr>
      </w:pPr>
      <w:r w:rsidRPr="00DD3ADA">
        <w:t>(c)</w:t>
      </w:r>
      <w:r w:rsidRPr="00DD3ADA">
        <w:tab/>
        <w:t xml:space="preserve">a pilot of another aircraft, or the relevant air traffic service, requests that the external lights be displayed </w:t>
      </w:r>
      <w:proofErr w:type="gramStart"/>
      <w:r w:rsidRPr="00DD3ADA">
        <w:t>in order to</w:t>
      </w:r>
      <w:proofErr w:type="gramEnd"/>
      <w:r w:rsidRPr="00DD3ADA">
        <w:t xml:space="preserve"> identify the relevant aircraft as air traffic.</w:t>
      </w:r>
    </w:p>
    <w:p w14:paraId="2CC9AD5D" w14:textId="5BCA9EF2" w:rsidR="008F74C3" w:rsidRPr="00DD3ADA" w:rsidRDefault="00D02632" w:rsidP="0090046A">
      <w:pPr>
        <w:pStyle w:val="LDPartHeading"/>
        <w:tabs>
          <w:tab w:val="clear" w:pos="737"/>
          <w:tab w:val="left" w:pos="709"/>
        </w:tabs>
        <w:ind w:left="-57"/>
      </w:pPr>
      <w:bookmarkStart w:id="41" w:name="_Toc173994943"/>
      <w:r w:rsidRPr="00DD3ADA">
        <w:t>Part 4</w:t>
      </w:r>
      <w:r w:rsidRPr="00DD3ADA">
        <w:tab/>
        <w:t xml:space="preserve">Directions to Part 138 </w:t>
      </w:r>
      <w:r w:rsidR="00CE5A54" w:rsidRPr="00DD3ADA">
        <w:t>aerial work certificate holders</w:t>
      </w:r>
      <w:bookmarkEnd w:id="41"/>
    </w:p>
    <w:p w14:paraId="500C8ED8" w14:textId="29799613" w:rsidR="008F74C3" w:rsidRPr="00DD3ADA" w:rsidRDefault="008F74C3" w:rsidP="008D7425">
      <w:pPr>
        <w:pStyle w:val="LDClauseHeading"/>
      </w:pPr>
      <w:bookmarkStart w:id="42" w:name="_Toc173994944"/>
      <w:r w:rsidRPr="00DD3ADA">
        <w:t>15</w:t>
      </w:r>
      <w:r w:rsidRPr="00DD3ADA">
        <w:tab/>
        <w:t xml:space="preserve">Compliance before and after flight with flight manual instructions — </w:t>
      </w:r>
      <w:r w:rsidR="00C544FE" w:rsidRPr="00DD3ADA">
        <w:t>d</w:t>
      </w:r>
      <w:r w:rsidRPr="00DD3ADA">
        <w:t>irection</w:t>
      </w:r>
      <w:bookmarkEnd w:id="42"/>
    </w:p>
    <w:p w14:paraId="63F76389" w14:textId="6CF19E5C" w:rsidR="00426A77" w:rsidRPr="00DD3ADA" w:rsidRDefault="00426A77" w:rsidP="002E526E">
      <w:pPr>
        <w:pStyle w:val="LDClause"/>
        <w:rPr>
          <w:lang w:eastAsia="en-AU"/>
        </w:rPr>
      </w:pPr>
      <w:r w:rsidRPr="00DD3ADA">
        <w:rPr>
          <w:lang w:eastAsia="en-AU"/>
        </w:rPr>
        <w:tab/>
        <w:t>(1)</w:t>
      </w:r>
      <w:r w:rsidRPr="00DD3ADA">
        <w:rPr>
          <w:lang w:eastAsia="en-AU"/>
        </w:rPr>
        <w:tab/>
        <w:t>This section applies to</w:t>
      </w:r>
      <w:r w:rsidR="0026597E" w:rsidRPr="00DD3ADA">
        <w:rPr>
          <w:lang w:eastAsia="en-AU"/>
        </w:rPr>
        <w:t xml:space="preserve"> the operator of an aircraft for</w:t>
      </w:r>
      <w:r w:rsidRPr="00DD3ADA">
        <w:rPr>
          <w:lang w:eastAsia="en-AU"/>
        </w:rPr>
        <w:t xml:space="preserve"> an aerial work </w:t>
      </w:r>
      <w:r w:rsidR="0026597E" w:rsidRPr="00DD3ADA">
        <w:rPr>
          <w:lang w:eastAsia="en-AU"/>
        </w:rPr>
        <w:t xml:space="preserve">operation </w:t>
      </w:r>
      <w:proofErr w:type="gramStart"/>
      <w:r w:rsidR="0026597E" w:rsidRPr="00DD3ADA">
        <w:rPr>
          <w:lang w:eastAsia="en-AU"/>
        </w:rPr>
        <w:t>whether or not</w:t>
      </w:r>
      <w:proofErr w:type="gramEnd"/>
      <w:r w:rsidR="0026597E" w:rsidRPr="00DD3ADA">
        <w:rPr>
          <w:lang w:eastAsia="en-AU"/>
        </w:rPr>
        <w:t xml:space="preserve"> the operator holds an aerial work </w:t>
      </w:r>
      <w:r w:rsidRPr="00DD3ADA">
        <w:rPr>
          <w:lang w:eastAsia="en-AU"/>
        </w:rPr>
        <w:t xml:space="preserve">certificate (the </w:t>
      </w:r>
      <w:r w:rsidRPr="00DD3ADA">
        <w:rPr>
          <w:b/>
          <w:bCs/>
          <w:i/>
          <w:iCs/>
          <w:lang w:eastAsia="en-AU"/>
        </w:rPr>
        <w:t>operator</w:t>
      </w:r>
      <w:r w:rsidRPr="00DD3ADA">
        <w:rPr>
          <w:lang w:eastAsia="en-AU"/>
        </w:rPr>
        <w:t>).</w:t>
      </w:r>
    </w:p>
    <w:p w14:paraId="4093295D" w14:textId="77777777" w:rsidR="008F74C3" w:rsidRPr="00DD3ADA" w:rsidRDefault="008F74C3" w:rsidP="0091311F">
      <w:pPr>
        <w:pStyle w:val="LDClause"/>
        <w:rPr>
          <w:lang w:eastAsia="en-AU"/>
        </w:rPr>
      </w:pPr>
      <w:r w:rsidRPr="00DD3ADA">
        <w:rPr>
          <w:lang w:eastAsia="en-AU"/>
        </w:rPr>
        <w:tab/>
        <w:t>(2)</w:t>
      </w:r>
      <w:r w:rsidRPr="00DD3ADA">
        <w:rPr>
          <w:lang w:eastAsia="en-AU"/>
        </w:rPr>
        <w:tab/>
        <w:t>The operator must ensure that:</w:t>
      </w:r>
    </w:p>
    <w:p w14:paraId="68A6B331" w14:textId="77777777" w:rsidR="008F74C3" w:rsidRPr="00DD3ADA" w:rsidRDefault="008F74C3" w:rsidP="002E526E">
      <w:pPr>
        <w:pStyle w:val="LDP1a0"/>
      </w:pPr>
      <w:r w:rsidRPr="00DD3ADA">
        <w:t>(a)</w:t>
      </w:r>
      <w:r w:rsidRPr="00DD3ADA">
        <w:tab/>
        <w:t>any activity in relation to the flight, that occurs before or after the flight; and</w:t>
      </w:r>
    </w:p>
    <w:p w14:paraId="5E3559E8" w14:textId="387F25E1" w:rsidR="008F74C3" w:rsidRPr="00DD3ADA" w:rsidRDefault="008F74C3" w:rsidP="002E526E">
      <w:pPr>
        <w:pStyle w:val="LDP1a0"/>
      </w:pPr>
      <w:r w:rsidRPr="00DD3ADA">
        <w:t>(b)</w:t>
      </w:r>
      <w:r w:rsidRPr="00DD3ADA">
        <w:tab/>
        <w:t xml:space="preserve">any activity that is required under the aircraft flight manual instructions for the </w:t>
      </w:r>
      <w:r w:rsidR="00EA5FD2" w:rsidRPr="00DD3ADA">
        <w:t xml:space="preserve">aircraft </w:t>
      </w:r>
      <w:r w:rsidRPr="00DD3ADA">
        <w:t xml:space="preserve">to be carried out before or after the </w:t>
      </w:r>
      <w:proofErr w:type="gramStart"/>
      <w:r w:rsidRPr="00DD3ADA">
        <w:t>flight;</w:t>
      </w:r>
      <w:proofErr w:type="gramEnd"/>
    </w:p>
    <w:p w14:paraId="3FC703D4" w14:textId="0C5510E8" w:rsidR="008F74C3" w:rsidRPr="00DD3ADA" w:rsidRDefault="008F74C3" w:rsidP="000E562D">
      <w:pPr>
        <w:pStyle w:val="LDClause"/>
        <w:rPr>
          <w:lang w:eastAsia="en-AU"/>
        </w:rPr>
      </w:pPr>
      <w:r w:rsidRPr="00DD3ADA">
        <w:rPr>
          <w:lang w:eastAsia="en-AU"/>
        </w:rPr>
        <w:tab/>
      </w:r>
      <w:r w:rsidRPr="00DD3ADA">
        <w:rPr>
          <w:lang w:eastAsia="en-AU"/>
        </w:rPr>
        <w:tab/>
        <w:t xml:space="preserve">is carried out in compliance with any relevant </w:t>
      </w:r>
      <w:r w:rsidR="00D54169" w:rsidRPr="00DD3ADA">
        <w:rPr>
          <w:lang w:eastAsia="en-AU"/>
        </w:rPr>
        <w:t xml:space="preserve">limitation or requirement </w:t>
      </w:r>
      <w:r w:rsidRPr="00DD3ADA">
        <w:rPr>
          <w:lang w:eastAsia="en-AU"/>
        </w:rPr>
        <w:t>that:</w:t>
      </w:r>
    </w:p>
    <w:p w14:paraId="50EAC118" w14:textId="00DCED74" w:rsidR="008F74C3" w:rsidRPr="00DD3ADA" w:rsidRDefault="008F74C3" w:rsidP="002E526E">
      <w:pPr>
        <w:pStyle w:val="LDP1a0"/>
      </w:pPr>
      <w:r w:rsidRPr="00DD3ADA">
        <w:t>(c)</w:t>
      </w:r>
      <w:r w:rsidRPr="00DD3ADA">
        <w:tab/>
        <w:t xml:space="preserve">is set out in the aircraft flight manual instructions for the </w:t>
      </w:r>
      <w:r w:rsidR="00EA5FD2" w:rsidRPr="00DD3ADA">
        <w:t>aircraft</w:t>
      </w:r>
      <w:r w:rsidRPr="00DD3ADA">
        <w:t>; and</w:t>
      </w:r>
    </w:p>
    <w:p w14:paraId="3674E9A0" w14:textId="169E19A3" w:rsidR="005E2A8E" w:rsidRPr="00DD3ADA" w:rsidRDefault="008F74C3" w:rsidP="002E526E">
      <w:pPr>
        <w:pStyle w:val="LDP1a0"/>
      </w:pPr>
      <w:r w:rsidRPr="00DD3ADA">
        <w:t>(d)</w:t>
      </w:r>
      <w:r w:rsidRPr="00DD3ADA">
        <w:tab/>
        <w:t xml:space="preserve">relates to the operation of the </w:t>
      </w:r>
      <w:r w:rsidR="00EA5FD2" w:rsidRPr="00DD3ADA">
        <w:t>aircraft</w:t>
      </w:r>
      <w:r w:rsidRPr="00DD3ADA">
        <w:t>.</w:t>
      </w:r>
    </w:p>
    <w:p w14:paraId="4A4A2E33" w14:textId="30A268D4" w:rsidR="0026597E" w:rsidRPr="00DD3ADA" w:rsidRDefault="0026597E" w:rsidP="0091311F">
      <w:pPr>
        <w:pStyle w:val="LDClause"/>
        <w:rPr>
          <w:lang w:eastAsia="en-AU"/>
        </w:rPr>
      </w:pPr>
      <w:r w:rsidRPr="00DD3ADA">
        <w:rPr>
          <w:lang w:eastAsia="en-AU"/>
        </w:rPr>
        <w:tab/>
        <w:t>(3)</w:t>
      </w:r>
      <w:r w:rsidRPr="00DD3ADA">
        <w:rPr>
          <w:lang w:eastAsia="en-AU"/>
        </w:rPr>
        <w:tab/>
      </w:r>
      <w:r w:rsidR="00D54169" w:rsidRPr="00DD3ADA">
        <w:rPr>
          <w:lang w:eastAsia="en-AU"/>
        </w:rPr>
        <w:t>Subsection (2) does not apply to a limitation or requirement if circumstances prescribed by the Part 138 MOS apply to the aircraft for the activity.</w:t>
      </w:r>
    </w:p>
    <w:p w14:paraId="1A182BFC" w14:textId="051E31EA" w:rsidR="00426A77" w:rsidRPr="00DD3ADA" w:rsidRDefault="00426A77" w:rsidP="008D7425">
      <w:pPr>
        <w:pStyle w:val="LDClauseHeading"/>
      </w:pPr>
      <w:bookmarkStart w:id="43" w:name="_Toc173994945"/>
      <w:r w:rsidRPr="00DD3ADA">
        <w:t>1</w:t>
      </w:r>
      <w:r w:rsidR="00B56592" w:rsidRPr="00DD3ADA">
        <w:t>6</w:t>
      </w:r>
      <w:r w:rsidRPr="00DD3ADA">
        <w:tab/>
        <w:t xml:space="preserve">Develop and maintain a DAMP — </w:t>
      </w:r>
      <w:r w:rsidR="00C544FE" w:rsidRPr="00DD3ADA">
        <w:t>d</w:t>
      </w:r>
      <w:r w:rsidRPr="00DD3ADA">
        <w:t>irection</w:t>
      </w:r>
      <w:bookmarkEnd w:id="43"/>
    </w:p>
    <w:p w14:paraId="2C5C11D4" w14:textId="101671BC" w:rsidR="00426A77" w:rsidRPr="00DD3ADA" w:rsidRDefault="00426A77" w:rsidP="0091311F">
      <w:pPr>
        <w:pStyle w:val="LDClause"/>
        <w:rPr>
          <w:lang w:eastAsia="en-AU"/>
        </w:rPr>
      </w:pPr>
      <w:r w:rsidRPr="00DD3ADA">
        <w:rPr>
          <w:lang w:eastAsia="en-AU"/>
        </w:rPr>
        <w:tab/>
        <w:t>(1)</w:t>
      </w:r>
      <w:r w:rsidRPr="00DD3ADA">
        <w:rPr>
          <w:lang w:eastAsia="en-AU"/>
        </w:rPr>
        <w:tab/>
        <w:t xml:space="preserve">This section applies to an aerial work certificate holder (the </w:t>
      </w:r>
      <w:r w:rsidRPr="00DD3ADA">
        <w:rPr>
          <w:b/>
          <w:bCs/>
          <w:i/>
          <w:iCs/>
          <w:lang w:eastAsia="en-AU"/>
        </w:rPr>
        <w:t>operator</w:t>
      </w:r>
      <w:r w:rsidRPr="00DD3ADA">
        <w:rPr>
          <w:lang w:eastAsia="en-AU"/>
        </w:rPr>
        <w:t>) for an aerial work operation in an aircraft</w:t>
      </w:r>
      <w:r w:rsidR="00B56592" w:rsidRPr="00DD3ADA">
        <w:rPr>
          <w:lang w:eastAsia="en-AU"/>
        </w:rPr>
        <w:t>.</w:t>
      </w:r>
    </w:p>
    <w:p w14:paraId="2A4B3BAA" w14:textId="46E5E19E" w:rsidR="00B56592" w:rsidRPr="00DD3ADA" w:rsidRDefault="00426A77" w:rsidP="0091311F">
      <w:pPr>
        <w:pStyle w:val="LDClause"/>
        <w:rPr>
          <w:lang w:eastAsia="en-AU"/>
        </w:rPr>
      </w:pPr>
      <w:r w:rsidRPr="00DD3ADA">
        <w:rPr>
          <w:lang w:eastAsia="en-AU"/>
        </w:rPr>
        <w:tab/>
        <w:t>(2)</w:t>
      </w:r>
      <w:r w:rsidRPr="00DD3ADA">
        <w:rPr>
          <w:lang w:eastAsia="en-AU"/>
        </w:rPr>
        <w:tab/>
        <w:t xml:space="preserve">The operator must </w:t>
      </w:r>
      <w:r w:rsidR="00B56592" w:rsidRPr="00DD3ADA">
        <w:rPr>
          <w:lang w:eastAsia="en-AU"/>
        </w:rPr>
        <w:t xml:space="preserve">comply with the requirements of Part 99 of CASR as if the operator were a DAMP organisation to </w:t>
      </w:r>
      <w:r w:rsidR="00491140" w:rsidRPr="00DD3ADA">
        <w:rPr>
          <w:lang w:eastAsia="en-AU"/>
        </w:rPr>
        <w:t xml:space="preserve">which </w:t>
      </w:r>
      <w:r w:rsidR="00B56592" w:rsidRPr="00DD3ADA">
        <w:rPr>
          <w:lang w:eastAsia="en-AU"/>
        </w:rPr>
        <w:t>Part 99 applied.</w:t>
      </w:r>
    </w:p>
    <w:p w14:paraId="7E77F18D" w14:textId="77777777" w:rsidR="0000623C" w:rsidRPr="00DD3ADA" w:rsidRDefault="0000623C" w:rsidP="0000623C">
      <w:pPr>
        <w:pStyle w:val="LDClauseHeading"/>
      </w:pPr>
      <w:bookmarkStart w:id="44" w:name="_Toc173994946"/>
      <w:bookmarkStart w:id="45" w:name="_Hlk150179145"/>
      <w:r w:rsidRPr="00DD3ADA">
        <w:t>17</w:t>
      </w:r>
      <w:r w:rsidRPr="00DD3ADA">
        <w:tab/>
        <w:t>Training and checking — direction</w:t>
      </w:r>
      <w:bookmarkEnd w:id="44"/>
    </w:p>
    <w:p w14:paraId="5A7A9FE3" w14:textId="77777777" w:rsidR="0000623C" w:rsidRPr="00DD3ADA" w:rsidRDefault="0000623C" w:rsidP="0000623C">
      <w:pPr>
        <w:pStyle w:val="LDClause"/>
      </w:pPr>
      <w:r w:rsidRPr="00DD3ADA">
        <w:tab/>
        <w:t>(1)</w:t>
      </w:r>
      <w:r w:rsidRPr="00DD3ADA">
        <w:tab/>
        <w:t>In this section:</w:t>
      </w:r>
    </w:p>
    <w:p w14:paraId="2D54B66F" w14:textId="77777777" w:rsidR="0000623C" w:rsidRPr="00DD3ADA" w:rsidRDefault="0000623C" w:rsidP="0000623C">
      <w:pPr>
        <w:pStyle w:val="LDdefinition"/>
        <w:rPr>
          <w:bCs/>
          <w:iCs/>
        </w:rPr>
      </w:pPr>
      <w:r w:rsidRPr="00DD3ADA">
        <w:rPr>
          <w:b/>
          <w:i/>
        </w:rPr>
        <w:t>non-normal exercise</w:t>
      </w:r>
      <w:r w:rsidRPr="00DD3ADA">
        <w:rPr>
          <w:bCs/>
          <w:iCs/>
        </w:rPr>
        <w:t xml:space="preserve"> means an aircraft flight that involves the simulated failure of a vital system.</w:t>
      </w:r>
    </w:p>
    <w:p w14:paraId="25E79A8A" w14:textId="77777777" w:rsidR="0000623C" w:rsidRPr="00DD3ADA" w:rsidRDefault="0000623C" w:rsidP="0000623C">
      <w:pPr>
        <w:pStyle w:val="LDdefinition"/>
        <w:rPr>
          <w:bCs/>
        </w:rPr>
      </w:pPr>
      <w:r w:rsidRPr="00DD3ADA">
        <w:rPr>
          <w:b/>
          <w:i/>
        </w:rPr>
        <w:t>specified training or check</w:t>
      </w:r>
      <w:r w:rsidRPr="00DD3ADA">
        <w:rPr>
          <w:bCs/>
          <w:iCs/>
        </w:rPr>
        <w:t xml:space="preserve"> </w:t>
      </w:r>
      <w:r w:rsidRPr="00DD3ADA">
        <w:t>means an aircraft training or check event that involves carrying out a non-normal exercise.</w:t>
      </w:r>
    </w:p>
    <w:p w14:paraId="41206E49" w14:textId="77777777" w:rsidR="0000623C" w:rsidRPr="00DD3ADA" w:rsidRDefault="0000623C" w:rsidP="0000623C">
      <w:pPr>
        <w:pStyle w:val="LDdefinition"/>
        <w:rPr>
          <w:bCs/>
        </w:rPr>
      </w:pPr>
      <w:r w:rsidRPr="00DD3ADA">
        <w:rPr>
          <w:b/>
          <w:i/>
        </w:rPr>
        <w:t>vital system</w:t>
      </w:r>
      <w:r w:rsidRPr="00DD3ADA">
        <w:rPr>
          <w:bCs/>
          <w:iCs/>
        </w:rPr>
        <w:t xml:space="preserve"> means a system whose simulated failure in flight would adversely affect the safety of the aircraft as compared to normal operation.</w:t>
      </w:r>
    </w:p>
    <w:p w14:paraId="1433AB4F" w14:textId="77777777" w:rsidR="0000623C" w:rsidRPr="00DD3ADA" w:rsidRDefault="0000623C" w:rsidP="0000623C">
      <w:pPr>
        <w:pStyle w:val="LDClause"/>
      </w:pPr>
      <w:r w:rsidRPr="00DD3ADA">
        <w:tab/>
        <w:t>(2)</w:t>
      </w:r>
      <w:r w:rsidRPr="00DD3ADA">
        <w:tab/>
        <w:t xml:space="preserve">This section applies to an </w:t>
      </w:r>
      <w:r w:rsidRPr="00DD3ADA">
        <w:rPr>
          <w:sz w:val="23"/>
          <w:szCs w:val="23"/>
        </w:rPr>
        <w:t xml:space="preserve">aerial work certificate holder </w:t>
      </w:r>
      <w:r w:rsidRPr="00DD3ADA">
        <w:t xml:space="preserve">(the </w:t>
      </w:r>
      <w:r w:rsidRPr="00DD3ADA">
        <w:rPr>
          <w:b/>
          <w:bCs/>
          <w:i/>
          <w:iCs/>
        </w:rPr>
        <w:t>operator</w:t>
      </w:r>
      <w:r w:rsidRPr="00DD3ADA">
        <w:t>) who, immediately before 2 December 2021:</w:t>
      </w:r>
    </w:p>
    <w:p w14:paraId="1D3F9F70" w14:textId="77777777" w:rsidR="0000623C" w:rsidRPr="00DD3ADA" w:rsidRDefault="0000623C" w:rsidP="0000623C">
      <w:pPr>
        <w:pStyle w:val="LDP1a0"/>
      </w:pPr>
      <w:r w:rsidRPr="00DD3ADA">
        <w:t>(a)</w:t>
      </w:r>
      <w:r w:rsidRPr="00DD3ADA">
        <w:tab/>
        <w:t>conducted aerial work operations in an aircraft; and</w:t>
      </w:r>
    </w:p>
    <w:p w14:paraId="2CD445D5" w14:textId="2812D685" w:rsidR="0000623C" w:rsidRPr="00DD3ADA" w:rsidRDefault="0000623C" w:rsidP="0000623C">
      <w:pPr>
        <w:pStyle w:val="LDP1a0"/>
      </w:pPr>
      <w:r w:rsidRPr="00DD3ADA">
        <w:lastRenderedPageBreak/>
        <w:t>(b)</w:t>
      </w:r>
      <w:r w:rsidRPr="00DD3ADA">
        <w:tab/>
        <w:t>did not hold an approval under subregulation 217(3) of CAR, as in force immediately before 2 December 2021, for a training and checking organisation for the aircraft in the operations.</w:t>
      </w:r>
    </w:p>
    <w:p w14:paraId="6687D46B" w14:textId="77777777" w:rsidR="0000623C" w:rsidRPr="00DD3ADA" w:rsidRDefault="0000623C" w:rsidP="0000623C">
      <w:pPr>
        <w:pStyle w:val="LDClause"/>
      </w:pPr>
      <w:r w:rsidRPr="00DD3ADA">
        <w:rPr>
          <w:lang w:eastAsia="en-AU"/>
        </w:rPr>
        <w:tab/>
        <w:t>(3)</w:t>
      </w:r>
      <w:r w:rsidRPr="00DD3ADA">
        <w:rPr>
          <w:lang w:eastAsia="en-AU"/>
        </w:rPr>
        <w:tab/>
        <w:t>The operator must not use an individual to conduct the specified training or check for a flight crew member of the operator’s personnel that is required under Part 138, unless a requirement mentioned in subsection (4) or (5) is met</w:t>
      </w:r>
      <w:r w:rsidRPr="00DD3ADA">
        <w:t>.</w:t>
      </w:r>
    </w:p>
    <w:p w14:paraId="03ECF720" w14:textId="77777777" w:rsidR="0000623C" w:rsidRPr="00DD3ADA" w:rsidRDefault="0000623C" w:rsidP="003B6901">
      <w:pPr>
        <w:pStyle w:val="LDClause"/>
        <w:keepNext/>
      </w:pPr>
      <w:r w:rsidRPr="00DD3ADA">
        <w:tab/>
        <w:t>(4)</w:t>
      </w:r>
      <w:r w:rsidRPr="00DD3ADA">
        <w:tab/>
        <w:t>For subsection (3), if a registered aircraft is used:</w:t>
      </w:r>
    </w:p>
    <w:p w14:paraId="34D12978" w14:textId="77777777" w:rsidR="0000623C" w:rsidRPr="00DD3ADA" w:rsidRDefault="0000623C" w:rsidP="003B6901">
      <w:pPr>
        <w:pStyle w:val="LDP1a0"/>
        <w:keepNext/>
      </w:pPr>
      <w:r w:rsidRPr="00DD3ADA">
        <w:t>(a)</w:t>
      </w:r>
      <w:r w:rsidRPr="00DD3ADA">
        <w:tab/>
        <w:t>the individual must be able to exercise the privileges of one of the following for the relevant type or class (as applicable) of aircraft being used for the specified training or check:</w:t>
      </w:r>
    </w:p>
    <w:p w14:paraId="5730A5D4" w14:textId="77777777" w:rsidR="0000623C" w:rsidRPr="00DD3ADA" w:rsidRDefault="0000623C" w:rsidP="0000623C">
      <w:pPr>
        <w:pStyle w:val="LDP2i0"/>
        <w:ind w:left="1559" w:hanging="1105"/>
      </w:pPr>
      <w:r w:rsidRPr="00DD3ADA">
        <w:tab/>
        <w:t>(i)</w:t>
      </w:r>
      <w:r w:rsidRPr="00DD3ADA">
        <w:tab/>
        <w:t xml:space="preserve">a flight instructor rating and appropriate training </w:t>
      </w:r>
      <w:proofErr w:type="gramStart"/>
      <w:r w:rsidRPr="00DD3ADA">
        <w:t>endorsement;</w:t>
      </w:r>
      <w:proofErr w:type="gramEnd"/>
    </w:p>
    <w:p w14:paraId="00568991" w14:textId="77777777" w:rsidR="0000623C" w:rsidRPr="00DD3ADA" w:rsidRDefault="0000623C" w:rsidP="0000623C">
      <w:pPr>
        <w:pStyle w:val="LDP2i0"/>
        <w:ind w:left="1559" w:hanging="1105"/>
      </w:pPr>
      <w:r w:rsidRPr="00DD3ADA">
        <w:tab/>
        <w:t>(</w:t>
      </w:r>
      <w:r w:rsidRPr="00DD3ADA">
        <w:rPr>
          <w:color w:val="000000"/>
        </w:rPr>
        <w:t>ii</w:t>
      </w:r>
      <w:r w:rsidRPr="00DD3ADA">
        <w:t>)</w:t>
      </w:r>
      <w:r w:rsidRPr="00DD3ADA">
        <w:tab/>
        <w:t xml:space="preserve">a flight examiner rating and appropriate flight examiner </w:t>
      </w:r>
      <w:proofErr w:type="gramStart"/>
      <w:r w:rsidRPr="00DD3ADA">
        <w:t>endorsement;</w:t>
      </w:r>
      <w:proofErr w:type="gramEnd"/>
    </w:p>
    <w:p w14:paraId="12E82119" w14:textId="77777777" w:rsidR="0000623C" w:rsidRPr="00DD3ADA" w:rsidRDefault="0000623C" w:rsidP="0000623C">
      <w:pPr>
        <w:pStyle w:val="LDP2i0"/>
        <w:ind w:left="1559" w:hanging="1105"/>
      </w:pPr>
      <w:r w:rsidRPr="00DD3ADA">
        <w:tab/>
        <w:t>(</w:t>
      </w:r>
      <w:r w:rsidRPr="00DD3ADA">
        <w:rPr>
          <w:color w:val="000000"/>
        </w:rPr>
        <w:t>iii</w:t>
      </w:r>
      <w:r w:rsidRPr="00DD3ADA">
        <w:t>)</w:t>
      </w:r>
      <w:r w:rsidRPr="00DD3ADA">
        <w:tab/>
        <w:t xml:space="preserve">if the specified training or check is conducted in a flight training device — a simulator instructor rating and appropriate training </w:t>
      </w:r>
      <w:proofErr w:type="gramStart"/>
      <w:r w:rsidRPr="00DD3ADA">
        <w:t>endorsement;</w:t>
      </w:r>
      <w:proofErr w:type="gramEnd"/>
    </w:p>
    <w:p w14:paraId="6E4A7002" w14:textId="77777777" w:rsidR="0000623C" w:rsidRPr="00DD3ADA" w:rsidRDefault="0000623C" w:rsidP="0000623C">
      <w:pPr>
        <w:pStyle w:val="LDP2i0"/>
        <w:ind w:left="1559" w:hanging="1105"/>
      </w:pPr>
      <w:r w:rsidRPr="00DD3ADA">
        <w:tab/>
        <w:t>(iv)</w:t>
      </w:r>
      <w:r w:rsidRPr="00DD3ADA">
        <w:tab/>
        <w:t>an approval under regulation 61.040 that confers equivalent privileges to those under subparagraph (i), (ii) or (iii), as applicable to the specified training or check; or</w:t>
      </w:r>
    </w:p>
    <w:p w14:paraId="38B7E037" w14:textId="77777777" w:rsidR="0000623C" w:rsidRPr="00DD3ADA" w:rsidRDefault="0000623C" w:rsidP="0000623C">
      <w:pPr>
        <w:pStyle w:val="LDP1a0"/>
      </w:pPr>
      <w:r w:rsidRPr="00DD3ADA">
        <w:t>(b)</w:t>
      </w:r>
      <w:r w:rsidRPr="00DD3ADA">
        <w:tab/>
        <w:t>the operator must hold CASA’s approval that their training and checking system, as applied to the individual, produces a safety outcome equivalent to that under paragraph (a).</w:t>
      </w:r>
    </w:p>
    <w:p w14:paraId="012161CB" w14:textId="77777777" w:rsidR="0000623C" w:rsidRPr="00DD3ADA" w:rsidRDefault="0000623C" w:rsidP="0000623C">
      <w:pPr>
        <w:pStyle w:val="LDNote"/>
      </w:pPr>
      <w:r w:rsidRPr="00DD3ADA">
        <w:rPr>
          <w:i/>
          <w:iCs/>
        </w:rPr>
        <w:t>Note 1 </w:t>
      </w:r>
      <w:r w:rsidRPr="00DD3ADA">
        <w:t>  The effect of subsection (4) is that if the operator uses an individual to conduct a specified training or check, the individual must have appropriate CASR Part 61 qualifications to conduct the training or check unless the operator obtains CASA’s approval.</w:t>
      </w:r>
    </w:p>
    <w:p w14:paraId="78B16AFB" w14:textId="57911675" w:rsidR="0000623C" w:rsidRPr="00DD3ADA" w:rsidRDefault="0000623C" w:rsidP="0000623C">
      <w:pPr>
        <w:pStyle w:val="LDNote"/>
      </w:pPr>
      <w:r w:rsidRPr="00DD3ADA">
        <w:rPr>
          <w:i/>
          <w:iCs/>
        </w:rPr>
        <w:t>Note 2 </w:t>
      </w:r>
      <w:r w:rsidRPr="00DD3ADA">
        <w:t>  The requirements under regulation 138.505 of CASR, and subsection 23.10(2) of the Part 138 MOS, must still be met in addition to the requirements in paragraph (4)(a) or (b).</w:t>
      </w:r>
    </w:p>
    <w:p w14:paraId="55760DA6" w14:textId="5654BD06" w:rsidR="00567336" w:rsidRDefault="0000623C" w:rsidP="0000623C">
      <w:pPr>
        <w:pStyle w:val="LDNote"/>
      </w:pPr>
      <w:bookmarkStart w:id="46" w:name="_Hlk149205766"/>
      <w:r w:rsidRPr="00DD3ADA">
        <w:rPr>
          <w:i/>
          <w:iCs/>
        </w:rPr>
        <w:t>Note 3</w:t>
      </w:r>
      <w:r w:rsidRPr="00DD3ADA">
        <w:t xml:space="preserve">   For </w:t>
      </w:r>
      <w:r w:rsidRPr="00DD3ADA">
        <w:rPr>
          <w:b/>
          <w:bCs/>
          <w:i/>
          <w:iCs/>
        </w:rPr>
        <w:t>registered</w:t>
      </w:r>
      <w:r w:rsidRPr="00DD3ADA">
        <w:t>, see the definition in the CASR Dictionary.</w:t>
      </w:r>
    </w:p>
    <w:p w14:paraId="20A4C5BA" w14:textId="3533BAC1" w:rsidR="00F73258" w:rsidRPr="00F73258" w:rsidRDefault="00F73258" w:rsidP="0000623C">
      <w:pPr>
        <w:pStyle w:val="LDNote"/>
        <w:rPr>
          <w:i/>
          <w:iCs/>
        </w:rPr>
      </w:pPr>
      <w:r w:rsidRPr="00F73258">
        <w:rPr>
          <w:i/>
          <w:iCs/>
        </w:rPr>
        <w:t>Note 4   </w:t>
      </w:r>
      <w:r>
        <w:t>An a</w:t>
      </w:r>
      <w:r w:rsidRPr="00F73258">
        <w:t>pproval given by CASA under paragraph 17(4)(b) of CASA EX86/21 continue</w:t>
      </w:r>
      <w:r>
        <w:t>s</w:t>
      </w:r>
      <w:r w:rsidRPr="00F73258">
        <w:t xml:space="preserve"> under this instrument</w:t>
      </w:r>
      <w:r w:rsidR="00335961">
        <w:t xml:space="preserve"> — </w:t>
      </w:r>
      <w:r>
        <w:t>see section 30</w:t>
      </w:r>
      <w:r>
        <w:rPr>
          <w:i/>
          <w:iCs/>
        </w:rPr>
        <w:t>.</w:t>
      </w:r>
    </w:p>
    <w:bookmarkEnd w:id="46"/>
    <w:p w14:paraId="51E292B4" w14:textId="77777777" w:rsidR="0000623C" w:rsidRPr="00DD3ADA" w:rsidRDefault="0000623C" w:rsidP="0000623C">
      <w:pPr>
        <w:pStyle w:val="LDClause"/>
      </w:pPr>
      <w:r w:rsidRPr="00DD3ADA">
        <w:tab/>
        <w:t>(5)</w:t>
      </w:r>
      <w:r w:rsidRPr="00DD3ADA">
        <w:tab/>
        <w:t>For subsection (3), if a foreign registered aircraft is used:</w:t>
      </w:r>
    </w:p>
    <w:p w14:paraId="7C22D49C" w14:textId="5D3061E1" w:rsidR="0000623C" w:rsidRPr="00DD3ADA" w:rsidRDefault="0000623C" w:rsidP="0000623C">
      <w:pPr>
        <w:pStyle w:val="LDP1a0"/>
      </w:pPr>
      <w:r w:rsidRPr="00DD3ADA">
        <w:t>(a)</w:t>
      </w:r>
      <w:r w:rsidRPr="00DD3ADA">
        <w:tab/>
        <w:t>the individual used by the operator must be able to exercise the privileges of an authorisation (however described) from the national aviation authority of the State of Registry for the aircraft, that are at least equivalent to the privileges described in paragraph (4)(a); or</w:t>
      </w:r>
    </w:p>
    <w:p w14:paraId="5F4360FA" w14:textId="2427E7AE" w:rsidR="0000623C" w:rsidRPr="00DD3ADA" w:rsidRDefault="0000623C" w:rsidP="0000623C">
      <w:pPr>
        <w:pStyle w:val="LDP1a0"/>
      </w:pPr>
      <w:r w:rsidRPr="00DD3ADA">
        <w:t>(b)</w:t>
      </w:r>
      <w:r w:rsidRPr="00DD3ADA">
        <w:tab/>
        <w:t>the operator must hold CASA’s approval that their training and checking system, as applied to the individual, produces a safety outcome equivalent to that under paragraph 4(a).</w:t>
      </w:r>
    </w:p>
    <w:p w14:paraId="36EC3DD9" w14:textId="77777777" w:rsidR="0000623C" w:rsidRPr="00DD3ADA" w:rsidRDefault="0000623C" w:rsidP="0000623C">
      <w:pPr>
        <w:pStyle w:val="LDNote"/>
      </w:pPr>
      <w:r w:rsidRPr="00DD3ADA">
        <w:rPr>
          <w:i/>
          <w:iCs/>
        </w:rPr>
        <w:t>Note 1 </w:t>
      </w:r>
      <w:r w:rsidRPr="00DD3ADA">
        <w:t>  An operator conducting specified training or check must also comply with the requirements of section 9A.</w:t>
      </w:r>
    </w:p>
    <w:p w14:paraId="200D7E4F" w14:textId="77777777" w:rsidR="0000623C" w:rsidRDefault="0000623C" w:rsidP="0000623C">
      <w:pPr>
        <w:pStyle w:val="LDNote"/>
      </w:pPr>
      <w:bookmarkStart w:id="47" w:name="_Hlk149205796"/>
      <w:r w:rsidRPr="00DD3ADA">
        <w:rPr>
          <w:i/>
          <w:iCs/>
        </w:rPr>
        <w:t>Note 2</w:t>
      </w:r>
      <w:r w:rsidRPr="00DD3ADA">
        <w:t xml:space="preserve">   For </w:t>
      </w:r>
      <w:r w:rsidRPr="00DD3ADA">
        <w:rPr>
          <w:b/>
          <w:bCs/>
          <w:i/>
          <w:iCs/>
        </w:rPr>
        <w:t>foreign registered aircraft</w:t>
      </w:r>
      <w:r w:rsidRPr="00DD3ADA">
        <w:t xml:space="preserve">, see the definition in section 3 of the </w:t>
      </w:r>
      <w:r w:rsidRPr="00DD3ADA">
        <w:rPr>
          <w:i/>
          <w:iCs/>
        </w:rPr>
        <w:t>Civil Aviation Act 1988</w:t>
      </w:r>
      <w:r w:rsidRPr="00DD3ADA">
        <w:t>.</w:t>
      </w:r>
    </w:p>
    <w:p w14:paraId="476CAA34" w14:textId="4CE05255" w:rsidR="00F73258" w:rsidRPr="00DD3ADA" w:rsidRDefault="00F73258" w:rsidP="0000623C">
      <w:pPr>
        <w:pStyle w:val="LDNote"/>
      </w:pPr>
      <w:r w:rsidRPr="00F73258">
        <w:rPr>
          <w:i/>
          <w:iCs/>
        </w:rPr>
        <w:t xml:space="preserve">Note </w:t>
      </w:r>
      <w:r>
        <w:rPr>
          <w:i/>
          <w:iCs/>
        </w:rPr>
        <w:t>3</w:t>
      </w:r>
      <w:r w:rsidRPr="00F73258">
        <w:rPr>
          <w:i/>
          <w:iCs/>
        </w:rPr>
        <w:t>   </w:t>
      </w:r>
      <w:r>
        <w:t>An a</w:t>
      </w:r>
      <w:r w:rsidRPr="00F73258">
        <w:t>pproval given by CASA under paragraph 1</w:t>
      </w:r>
      <w:r w:rsidR="00301BB2">
        <w:t>7</w:t>
      </w:r>
      <w:r w:rsidRPr="00F73258">
        <w:t>(</w:t>
      </w:r>
      <w:r>
        <w:t>5)</w:t>
      </w:r>
      <w:r w:rsidRPr="00F73258">
        <w:t>(b) of CASA EX86/21 continue</w:t>
      </w:r>
      <w:r>
        <w:t>s</w:t>
      </w:r>
      <w:r w:rsidRPr="00F73258">
        <w:t xml:space="preserve"> under this instrument</w:t>
      </w:r>
      <w:r w:rsidR="00335961">
        <w:t xml:space="preserve"> — </w:t>
      </w:r>
      <w:r>
        <w:t>see section 30</w:t>
      </w:r>
      <w:r>
        <w:rPr>
          <w:i/>
          <w:iCs/>
        </w:rPr>
        <w:t>.</w:t>
      </w:r>
    </w:p>
    <w:p w14:paraId="028D1D10" w14:textId="77777777" w:rsidR="00A66A55" w:rsidRPr="00DD3ADA" w:rsidRDefault="00A66A55" w:rsidP="00A66A55">
      <w:pPr>
        <w:pStyle w:val="LDClauseHeading"/>
        <w:keepNext w:val="0"/>
      </w:pPr>
      <w:bookmarkStart w:id="48" w:name="_Toc173994947"/>
      <w:bookmarkEnd w:id="45"/>
      <w:bookmarkEnd w:id="47"/>
      <w:r w:rsidRPr="00DD3ADA">
        <w:t>19</w:t>
      </w:r>
      <w:r w:rsidRPr="00DD3ADA">
        <w:tab/>
        <w:t>RESERVED</w:t>
      </w:r>
      <w:bookmarkEnd w:id="48"/>
    </w:p>
    <w:p w14:paraId="0BA487A8" w14:textId="1B5DC4C6" w:rsidR="00706102" w:rsidRPr="00DD3ADA" w:rsidRDefault="00706102" w:rsidP="008D7425">
      <w:pPr>
        <w:pStyle w:val="LDClauseHeading"/>
      </w:pPr>
      <w:bookmarkStart w:id="49" w:name="_Toc173994948"/>
      <w:r w:rsidRPr="00DD3ADA">
        <w:lastRenderedPageBreak/>
        <w:t>20</w:t>
      </w:r>
      <w:r w:rsidRPr="00DD3ADA">
        <w:tab/>
        <w:t xml:space="preserve">Survival equipment procedures — </w:t>
      </w:r>
      <w:r w:rsidR="00C544FE" w:rsidRPr="00DD3ADA">
        <w:t>d</w:t>
      </w:r>
      <w:r w:rsidRPr="00DD3ADA">
        <w:t>irection</w:t>
      </w:r>
      <w:bookmarkEnd w:id="49"/>
    </w:p>
    <w:p w14:paraId="5E085A34" w14:textId="7F5509C3" w:rsidR="005A2C05" w:rsidRPr="00DD3ADA" w:rsidRDefault="00706102" w:rsidP="0091311F">
      <w:pPr>
        <w:pStyle w:val="LDClause"/>
        <w:rPr>
          <w:lang w:eastAsia="en-AU"/>
        </w:rPr>
      </w:pPr>
      <w:r w:rsidRPr="00DD3ADA">
        <w:rPr>
          <w:lang w:eastAsia="en-AU"/>
        </w:rPr>
        <w:tab/>
        <w:t>(1)</w:t>
      </w:r>
      <w:r w:rsidRPr="00DD3ADA">
        <w:rPr>
          <w:lang w:eastAsia="en-AU"/>
        </w:rPr>
        <w:tab/>
        <w:t xml:space="preserve">This section applies to an aerial work certificate holder (the </w:t>
      </w:r>
      <w:r w:rsidRPr="00DD3ADA">
        <w:rPr>
          <w:b/>
          <w:bCs/>
          <w:i/>
          <w:iCs/>
          <w:lang w:eastAsia="en-AU"/>
        </w:rPr>
        <w:t>operator</w:t>
      </w:r>
      <w:r w:rsidRPr="00DD3ADA">
        <w:rPr>
          <w:lang w:eastAsia="en-AU"/>
        </w:rPr>
        <w:t xml:space="preserve">) for an aerial work operation in an aircraft (the </w:t>
      </w:r>
      <w:r w:rsidRPr="00DD3ADA">
        <w:rPr>
          <w:b/>
          <w:bCs/>
          <w:i/>
          <w:iCs/>
          <w:lang w:eastAsia="en-AU"/>
        </w:rPr>
        <w:t>operation</w:t>
      </w:r>
      <w:r w:rsidRPr="00DD3ADA">
        <w:rPr>
          <w:lang w:eastAsia="en-AU"/>
        </w:rPr>
        <w:t>)</w:t>
      </w:r>
      <w:r w:rsidR="00857C83" w:rsidRPr="00DD3ADA">
        <w:rPr>
          <w:lang w:eastAsia="en-AU"/>
        </w:rPr>
        <w:t xml:space="preserve"> if the aircraft is required to carry a life raft </w:t>
      </w:r>
      <w:r w:rsidR="005A2C05" w:rsidRPr="00DD3ADA">
        <w:rPr>
          <w:lang w:eastAsia="en-AU"/>
        </w:rPr>
        <w:t>under section 26.60 of the Part 91 MOS</w:t>
      </w:r>
      <w:r w:rsidR="00857C83" w:rsidRPr="00DD3ADA">
        <w:rPr>
          <w:lang w:eastAsia="en-AU"/>
        </w:rPr>
        <w:t>.</w:t>
      </w:r>
    </w:p>
    <w:p w14:paraId="47668620" w14:textId="7C646C95" w:rsidR="00EF2A89" w:rsidRPr="00DD3ADA" w:rsidRDefault="00EE5E3D" w:rsidP="00414E6A">
      <w:pPr>
        <w:pStyle w:val="LDClause"/>
        <w:keepNext/>
        <w:rPr>
          <w:lang w:eastAsia="en-AU"/>
        </w:rPr>
      </w:pPr>
      <w:r w:rsidRPr="00DD3ADA">
        <w:rPr>
          <w:lang w:eastAsia="en-AU"/>
        </w:rPr>
        <w:tab/>
        <w:t>(</w:t>
      </w:r>
      <w:r w:rsidR="00857C83" w:rsidRPr="00DD3ADA">
        <w:rPr>
          <w:lang w:eastAsia="en-AU"/>
        </w:rPr>
        <w:t>2</w:t>
      </w:r>
      <w:r w:rsidRPr="00DD3ADA">
        <w:rPr>
          <w:lang w:eastAsia="en-AU"/>
        </w:rPr>
        <w:t>)</w:t>
      </w:r>
      <w:r w:rsidRPr="00DD3ADA">
        <w:rPr>
          <w:lang w:eastAsia="en-AU"/>
        </w:rPr>
        <w:tab/>
      </w:r>
      <w:bookmarkStart w:id="50" w:name="_Hlk77409328"/>
      <w:r w:rsidRPr="00DD3ADA">
        <w:rPr>
          <w:lang w:eastAsia="en-AU"/>
        </w:rPr>
        <w:t>The operator’s operations manual must contain</w:t>
      </w:r>
      <w:r w:rsidR="00EF2A89" w:rsidRPr="00DD3ADA">
        <w:rPr>
          <w:lang w:eastAsia="en-AU"/>
        </w:rPr>
        <w:t xml:space="preserve"> the procedures</w:t>
      </w:r>
      <w:bookmarkEnd w:id="50"/>
      <w:r w:rsidR="00EF2A89" w:rsidRPr="00DD3ADA">
        <w:rPr>
          <w:lang w:eastAsia="en-AU"/>
        </w:rPr>
        <w:t>:</w:t>
      </w:r>
    </w:p>
    <w:p w14:paraId="5F51A93B" w14:textId="06FA8558" w:rsidR="00EF2A89" w:rsidRPr="00DD3ADA" w:rsidRDefault="00EF2A89" w:rsidP="002E526E">
      <w:pPr>
        <w:pStyle w:val="LDP1a0"/>
      </w:pPr>
      <w:r w:rsidRPr="00DD3ADA">
        <w:t>(a)</w:t>
      </w:r>
      <w:r w:rsidRPr="00DD3ADA">
        <w:tab/>
      </w:r>
      <w:r w:rsidR="0098634A" w:rsidRPr="00DD3ADA">
        <w:t>to be followed by the pilot in command of the operation, and the</w:t>
      </w:r>
      <w:r w:rsidR="00C82176" w:rsidRPr="00DD3ADA">
        <w:t xml:space="preserve"> other</w:t>
      </w:r>
      <w:r w:rsidR="0098634A" w:rsidRPr="00DD3ADA">
        <w:t xml:space="preserve"> flight crew, for the purposes of section 26.60</w:t>
      </w:r>
      <w:r w:rsidRPr="00DD3ADA">
        <w:t>; and</w:t>
      </w:r>
    </w:p>
    <w:p w14:paraId="51DE7F17" w14:textId="6286681F" w:rsidR="00EE5E3D" w:rsidRPr="00DD3ADA" w:rsidRDefault="00EF2A89" w:rsidP="002E526E">
      <w:pPr>
        <w:pStyle w:val="LDP1a0"/>
      </w:pPr>
      <w:r w:rsidRPr="00DD3ADA">
        <w:t>(b)</w:t>
      </w:r>
      <w:r w:rsidRPr="00DD3ADA">
        <w:tab/>
      </w:r>
      <w:bookmarkStart w:id="51" w:name="_Hlk77409212"/>
      <w:r w:rsidRPr="00DD3ADA">
        <w:t xml:space="preserve">for determining the pyrotechnic signalling devices required to ensure the distress signals, set out in </w:t>
      </w:r>
      <w:r w:rsidR="00857C83" w:rsidRPr="00DD3ADA">
        <w:t>A</w:t>
      </w:r>
      <w:r w:rsidRPr="00DD3ADA">
        <w:t xml:space="preserve">ppendix 1 to Annex 2, Rules of the Air, to the </w:t>
      </w:r>
      <w:r w:rsidR="00E247F1" w:rsidRPr="00DD3ADA">
        <w:t>Chicago</w:t>
      </w:r>
      <w:r w:rsidRPr="00DD3ADA">
        <w:t xml:space="preserve"> </w:t>
      </w:r>
      <w:r w:rsidR="00B5098D" w:rsidRPr="00DD3ADA">
        <w:t>C</w:t>
      </w:r>
      <w:r w:rsidRPr="00DD3ADA">
        <w:t>onvention</w:t>
      </w:r>
      <w:r w:rsidR="003218AC" w:rsidRPr="00DD3ADA">
        <w:t xml:space="preserve"> (as in force from time to time)</w:t>
      </w:r>
      <w:r w:rsidRPr="00DD3ADA">
        <w:t>, can be made</w:t>
      </w:r>
      <w:bookmarkEnd w:id="51"/>
      <w:r w:rsidRPr="00DD3ADA">
        <w:t>.</w:t>
      </w:r>
    </w:p>
    <w:p w14:paraId="79733D13" w14:textId="313874AA" w:rsidR="005A2C05" w:rsidRPr="00DD3ADA" w:rsidRDefault="005A2C05" w:rsidP="0091311F">
      <w:pPr>
        <w:pStyle w:val="LDClause"/>
        <w:rPr>
          <w:lang w:eastAsia="en-AU"/>
        </w:rPr>
      </w:pPr>
      <w:r w:rsidRPr="00DD3ADA">
        <w:rPr>
          <w:lang w:eastAsia="en-AU"/>
        </w:rPr>
        <w:tab/>
        <w:t>(</w:t>
      </w:r>
      <w:r w:rsidR="00857C83" w:rsidRPr="00DD3ADA">
        <w:rPr>
          <w:lang w:eastAsia="en-AU"/>
        </w:rPr>
        <w:t>3</w:t>
      </w:r>
      <w:r w:rsidRPr="00DD3ADA">
        <w:rPr>
          <w:lang w:eastAsia="en-AU"/>
        </w:rPr>
        <w:t>)</w:t>
      </w:r>
      <w:r w:rsidRPr="00DD3ADA">
        <w:rPr>
          <w:lang w:eastAsia="en-AU"/>
        </w:rPr>
        <w:tab/>
        <w:t xml:space="preserve">To avoid doubt, </w:t>
      </w:r>
      <w:r w:rsidR="00857C83" w:rsidRPr="00DD3ADA">
        <w:rPr>
          <w:lang w:eastAsia="en-AU"/>
        </w:rPr>
        <w:t xml:space="preserve">this </w:t>
      </w:r>
      <w:r w:rsidRPr="00DD3ADA">
        <w:rPr>
          <w:lang w:eastAsia="en-AU"/>
        </w:rPr>
        <w:t>section do</w:t>
      </w:r>
      <w:r w:rsidR="00857C83" w:rsidRPr="00DD3ADA">
        <w:rPr>
          <w:lang w:eastAsia="en-AU"/>
        </w:rPr>
        <w:t>es</w:t>
      </w:r>
      <w:r w:rsidRPr="00DD3ADA">
        <w:rPr>
          <w:lang w:eastAsia="en-AU"/>
        </w:rPr>
        <w:t xml:space="preserve"> not affect any requirement under </w:t>
      </w:r>
      <w:r w:rsidR="00E247F1" w:rsidRPr="00DD3ADA">
        <w:rPr>
          <w:lang w:eastAsia="en-AU"/>
        </w:rPr>
        <w:t>regulation</w:t>
      </w:r>
      <w:r w:rsidR="00997EB3" w:rsidRPr="00DD3ADA">
        <w:rPr>
          <w:lang w:eastAsia="en-AU"/>
        </w:rPr>
        <w:t> </w:t>
      </w:r>
      <w:r w:rsidRPr="00DD3ADA">
        <w:rPr>
          <w:lang w:eastAsia="en-AU"/>
        </w:rPr>
        <w:t>138.345.</w:t>
      </w:r>
    </w:p>
    <w:p w14:paraId="719A585A" w14:textId="36B42588" w:rsidR="008753A4" w:rsidRPr="00DD3ADA" w:rsidRDefault="008753A4" w:rsidP="008D7425">
      <w:pPr>
        <w:pStyle w:val="LDClauseHeading"/>
      </w:pPr>
      <w:bookmarkStart w:id="52" w:name="_Toc173994949"/>
      <w:r w:rsidRPr="00DD3ADA">
        <w:t>21</w:t>
      </w:r>
      <w:r w:rsidRPr="00DD3ADA">
        <w:tab/>
        <w:t xml:space="preserve">Additional </w:t>
      </w:r>
      <w:proofErr w:type="gramStart"/>
      <w:r w:rsidRPr="00DD3ADA">
        <w:t>responsibility</w:t>
      </w:r>
      <w:proofErr w:type="gramEnd"/>
      <w:r w:rsidRPr="00DD3ADA">
        <w:t xml:space="preserve"> of head of operations — </w:t>
      </w:r>
      <w:r w:rsidR="00C544FE" w:rsidRPr="00DD3ADA">
        <w:t>d</w:t>
      </w:r>
      <w:r w:rsidRPr="00DD3ADA">
        <w:t>irection</w:t>
      </w:r>
      <w:bookmarkEnd w:id="52"/>
    </w:p>
    <w:p w14:paraId="493C6B88" w14:textId="75736D7B" w:rsidR="008753A4" w:rsidRPr="00DD3ADA" w:rsidRDefault="008753A4" w:rsidP="0091311F">
      <w:pPr>
        <w:pStyle w:val="LDClause"/>
        <w:rPr>
          <w:lang w:eastAsia="en-AU"/>
        </w:rPr>
      </w:pPr>
      <w:r w:rsidRPr="00DD3ADA">
        <w:rPr>
          <w:lang w:eastAsia="en-AU"/>
        </w:rPr>
        <w:tab/>
        <w:t>(1)</w:t>
      </w:r>
      <w:r w:rsidRPr="00DD3ADA">
        <w:rPr>
          <w:lang w:eastAsia="en-AU"/>
        </w:rPr>
        <w:tab/>
        <w:t xml:space="preserve">This section applies to an aerial work certificate holder </w:t>
      </w:r>
      <w:r w:rsidR="00E64CAD" w:rsidRPr="00DD3ADA">
        <w:rPr>
          <w:lang w:eastAsia="en-AU"/>
        </w:rPr>
        <w:t xml:space="preserve">who </w:t>
      </w:r>
      <w:r w:rsidRPr="00DD3ADA">
        <w:rPr>
          <w:lang w:eastAsia="en-AU"/>
        </w:rPr>
        <w:t>is not required to have a training a checking system under regulation 138.125</w:t>
      </w:r>
      <w:r w:rsidR="00AE450A" w:rsidRPr="00DD3ADA">
        <w:rPr>
          <w:lang w:eastAsia="en-AU"/>
        </w:rPr>
        <w:t xml:space="preserve"> (the </w:t>
      </w:r>
      <w:r w:rsidR="00AE450A" w:rsidRPr="00DD3ADA">
        <w:rPr>
          <w:b/>
          <w:bCs/>
          <w:i/>
          <w:iCs/>
          <w:lang w:eastAsia="en-AU"/>
        </w:rPr>
        <w:t>operator</w:t>
      </w:r>
      <w:r w:rsidR="00AE450A" w:rsidRPr="00DD3ADA">
        <w:rPr>
          <w:lang w:eastAsia="en-AU"/>
        </w:rPr>
        <w:t>)</w:t>
      </w:r>
      <w:r w:rsidRPr="00DD3ADA">
        <w:rPr>
          <w:lang w:eastAsia="en-AU"/>
        </w:rPr>
        <w:t>.</w:t>
      </w:r>
    </w:p>
    <w:p w14:paraId="648E08D6" w14:textId="1C5A05B8" w:rsidR="008753A4" w:rsidRPr="00DD3ADA" w:rsidRDefault="008753A4" w:rsidP="00AA0379">
      <w:pPr>
        <w:pStyle w:val="LDClause"/>
        <w:keepNext/>
        <w:rPr>
          <w:lang w:eastAsia="en-AU"/>
        </w:rPr>
      </w:pPr>
      <w:r w:rsidRPr="00DD3ADA">
        <w:rPr>
          <w:lang w:eastAsia="en-AU"/>
        </w:rPr>
        <w:tab/>
        <w:t>(2)</w:t>
      </w:r>
      <w:r w:rsidRPr="00DD3ADA">
        <w:rPr>
          <w:lang w:eastAsia="en-AU"/>
        </w:rPr>
        <w:tab/>
        <w:t>The operator must ensure that the head of operations has, and competently discharges, the following duties:</w:t>
      </w:r>
    </w:p>
    <w:p w14:paraId="1475DE8E" w14:textId="61837507" w:rsidR="008753A4" w:rsidRPr="00DD3ADA" w:rsidRDefault="008753A4" w:rsidP="002E526E">
      <w:pPr>
        <w:pStyle w:val="LDP1a0"/>
      </w:pPr>
      <w:r w:rsidRPr="00DD3ADA">
        <w:t>(a)</w:t>
      </w:r>
      <w:r w:rsidRPr="00DD3ADA">
        <w:tab/>
        <w:t>ensur</w:t>
      </w:r>
      <w:r w:rsidR="00607546" w:rsidRPr="00DD3ADA">
        <w:t>ing</w:t>
      </w:r>
      <w:r w:rsidRPr="00DD3ADA">
        <w:t xml:space="preserve"> that training and checking of the operator’s operational safety</w:t>
      </w:r>
      <w:r w:rsidR="00D179DD" w:rsidRPr="00DD3ADA">
        <w:noBreakHyphen/>
      </w:r>
      <w:r w:rsidRPr="00DD3ADA">
        <w:t xml:space="preserve">critical personnel, whether conducted by or for the operator, is conducted in accordance with the operator’s operations </w:t>
      </w:r>
      <w:proofErr w:type="gramStart"/>
      <w:r w:rsidRPr="00DD3ADA">
        <w:t>manual;</w:t>
      </w:r>
      <w:proofErr w:type="gramEnd"/>
    </w:p>
    <w:p w14:paraId="08E7B1ED" w14:textId="7F29DF8A" w:rsidR="008753A4" w:rsidRPr="00DD3ADA" w:rsidRDefault="008753A4" w:rsidP="002E526E">
      <w:pPr>
        <w:pStyle w:val="LDP1a0"/>
      </w:pPr>
      <w:r w:rsidRPr="00DD3ADA">
        <w:t>(b)</w:t>
      </w:r>
      <w:r w:rsidRPr="00DD3ADA">
        <w:tab/>
      </w:r>
      <w:r w:rsidR="00607546" w:rsidRPr="00DD3ADA">
        <w:t>if</w:t>
      </w:r>
      <w:r w:rsidRPr="00DD3ADA">
        <w:t xml:space="preserve"> </w:t>
      </w:r>
      <w:r w:rsidR="00607546" w:rsidRPr="00DD3ADA">
        <w:t xml:space="preserve">the </w:t>
      </w:r>
      <w:r w:rsidRPr="00DD3ADA">
        <w:t>operator has a contract with a Part 142 operator for training or checking the operator’s flight crew:</w:t>
      </w:r>
    </w:p>
    <w:p w14:paraId="3BA17763" w14:textId="119D08FA" w:rsidR="008753A4" w:rsidRPr="00DD3ADA" w:rsidRDefault="00607546" w:rsidP="00CE5A54">
      <w:pPr>
        <w:pStyle w:val="LDP2i0"/>
        <w:ind w:left="1559" w:hanging="1105"/>
        <w:rPr>
          <w:color w:val="000000"/>
        </w:rPr>
      </w:pPr>
      <w:r w:rsidRPr="00DD3ADA">
        <w:rPr>
          <w:color w:val="000000"/>
        </w:rPr>
        <w:tab/>
        <w:t>(i)</w:t>
      </w:r>
      <w:r w:rsidRPr="00DD3ADA">
        <w:rPr>
          <w:color w:val="000000"/>
        </w:rPr>
        <w:tab/>
      </w:r>
      <w:r w:rsidR="008753A4" w:rsidRPr="00DD3ADA">
        <w:rPr>
          <w:color w:val="000000"/>
        </w:rPr>
        <w:t xml:space="preserve">ensuring that each person who conducts the training or checking for the Part 142 operator is authorised under Part 61 to </w:t>
      </w:r>
      <w:r w:rsidRPr="00DD3ADA">
        <w:rPr>
          <w:color w:val="000000"/>
        </w:rPr>
        <w:t>do so</w:t>
      </w:r>
      <w:r w:rsidR="008753A4" w:rsidRPr="00DD3ADA">
        <w:rPr>
          <w:color w:val="000000"/>
        </w:rPr>
        <w:t>; and</w:t>
      </w:r>
    </w:p>
    <w:p w14:paraId="3C6DE3D6" w14:textId="210AC24F" w:rsidR="008753A4" w:rsidRPr="00DD3ADA" w:rsidRDefault="00607546" w:rsidP="00CE5A54">
      <w:pPr>
        <w:pStyle w:val="LDP2i0"/>
        <w:ind w:left="1559" w:hanging="1105"/>
        <w:rPr>
          <w:color w:val="000000"/>
        </w:rPr>
      </w:pPr>
      <w:r w:rsidRPr="00DD3ADA">
        <w:rPr>
          <w:color w:val="000000"/>
        </w:rPr>
        <w:tab/>
        <w:t>(ii)</w:t>
      </w:r>
      <w:r w:rsidRPr="00DD3ADA">
        <w:rPr>
          <w:color w:val="000000"/>
        </w:rPr>
        <w:tab/>
      </w:r>
      <w:r w:rsidR="008753A4" w:rsidRPr="00DD3ADA">
        <w:rPr>
          <w:color w:val="000000"/>
        </w:rPr>
        <w:t>ensuring that the training or checking is conducted in accordance with the aerial work operator’s operations manual; and</w:t>
      </w:r>
    </w:p>
    <w:p w14:paraId="5ECA5E89" w14:textId="5F14CF21" w:rsidR="008753A4" w:rsidRPr="00DD3ADA" w:rsidRDefault="00607546" w:rsidP="00CE5A54">
      <w:pPr>
        <w:pStyle w:val="LDP2i0"/>
        <w:ind w:left="1559" w:hanging="1105"/>
        <w:rPr>
          <w:color w:val="000000"/>
        </w:rPr>
      </w:pPr>
      <w:r w:rsidRPr="00DD3ADA">
        <w:rPr>
          <w:color w:val="000000"/>
        </w:rPr>
        <w:tab/>
        <w:t>(iii)</w:t>
      </w:r>
      <w:r w:rsidRPr="00DD3ADA">
        <w:rPr>
          <w:color w:val="000000"/>
        </w:rPr>
        <w:tab/>
      </w:r>
      <w:r w:rsidR="008753A4" w:rsidRPr="00DD3ADA">
        <w:rPr>
          <w:color w:val="000000"/>
        </w:rPr>
        <w:t>telling the Part 142 operator, in writing, of any change in the aerial work operator’s operations manual.</w:t>
      </w:r>
    </w:p>
    <w:p w14:paraId="1015026A" w14:textId="0D8ECA5F" w:rsidR="00CF554A" w:rsidRPr="00DD3ADA" w:rsidRDefault="00AB1823" w:rsidP="000A5C4A">
      <w:pPr>
        <w:pStyle w:val="LDClauseHeading"/>
      </w:pPr>
      <w:bookmarkStart w:id="53" w:name="_Toc173994950"/>
      <w:r w:rsidRPr="00DD3ADA">
        <w:t>22</w:t>
      </w:r>
      <w:r w:rsidR="00CF554A" w:rsidRPr="00DD3ADA">
        <w:tab/>
        <w:t>Safety information — direction</w:t>
      </w:r>
      <w:bookmarkEnd w:id="53"/>
    </w:p>
    <w:p w14:paraId="38E54405" w14:textId="77777777" w:rsidR="0000623C" w:rsidRPr="00DD3ADA" w:rsidRDefault="0000623C" w:rsidP="0000623C">
      <w:pPr>
        <w:pStyle w:val="LDClause"/>
        <w:keepNext/>
      </w:pPr>
      <w:bookmarkStart w:id="54" w:name="_Hlk150179789"/>
      <w:r w:rsidRPr="00DD3ADA">
        <w:tab/>
        <w:t>(1)</w:t>
      </w:r>
      <w:r w:rsidRPr="00DD3ADA">
        <w:tab/>
        <w:t>In this section:</w:t>
      </w:r>
    </w:p>
    <w:p w14:paraId="4E6F4843" w14:textId="77777777" w:rsidR="0000623C" w:rsidRPr="00DD3ADA" w:rsidRDefault="0000623C" w:rsidP="0000623C">
      <w:pPr>
        <w:pStyle w:val="LDdefinition"/>
      </w:pPr>
      <w:r w:rsidRPr="00DD3ADA">
        <w:rPr>
          <w:b/>
          <w:i/>
        </w:rPr>
        <w:t>safety information</w:t>
      </w:r>
      <w:r w:rsidRPr="00DD3ADA">
        <w:rPr>
          <w:bCs/>
          <w:iCs/>
        </w:rPr>
        <w:t xml:space="preserve"> </w:t>
      </w:r>
      <w:r w:rsidRPr="00DD3ADA">
        <w:t xml:space="preserve">means any safety data or information that satisfies </w:t>
      </w:r>
      <w:proofErr w:type="gramStart"/>
      <w:r w:rsidRPr="00DD3ADA">
        <w:t>all of</w:t>
      </w:r>
      <w:proofErr w:type="gramEnd"/>
      <w:r w:rsidRPr="00DD3ADA">
        <w:t xml:space="preserve"> the following:</w:t>
      </w:r>
    </w:p>
    <w:p w14:paraId="1E340104" w14:textId="219E5CA2" w:rsidR="0000623C" w:rsidRPr="00DD3ADA" w:rsidRDefault="0000623C" w:rsidP="0000623C">
      <w:pPr>
        <w:pStyle w:val="LDP1a0"/>
      </w:pPr>
      <w:r w:rsidRPr="00DD3ADA">
        <w:t>(a)</w:t>
      </w:r>
      <w:r w:rsidRPr="00DD3ADA">
        <w:tab/>
        <w:t xml:space="preserve">is in any </w:t>
      </w:r>
      <w:proofErr w:type="gramStart"/>
      <w:r w:rsidRPr="00DD3ADA">
        <w:t>form;</w:t>
      </w:r>
      <w:proofErr w:type="gramEnd"/>
    </w:p>
    <w:p w14:paraId="4C17C5A7" w14:textId="0F5B6042" w:rsidR="0000623C" w:rsidRPr="00DD3ADA" w:rsidRDefault="0000623C" w:rsidP="0000623C">
      <w:pPr>
        <w:pStyle w:val="LDP1a0"/>
      </w:pPr>
      <w:r w:rsidRPr="00DD3ADA">
        <w:t>(b)</w:t>
      </w:r>
      <w:r w:rsidRPr="00DD3ADA">
        <w:tab/>
        <w:t>is generated within, or captured, collected or held by and within, an aerial work certificate holder’s approved safety management system (including a flight data analysis program (</w:t>
      </w:r>
      <w:r w:rsidRPr="00DD3ADA">
        <w:rPr>
          <w:b/>
          <w:bCs/>
          <w:i/>
          <w:iCs/>
        </w:rPr>
        <w:t>FDAP</w:t>
      </w:r>
      <w:r w:rsidRPr="00DD3ADA">
        <w:t>), if any</w:t>
      </w:r>
      <w:proofErr w:type="gramStart"/>
      <w:r w:rsidRPr="00DD3ADA">
        <w:t>);</w:t>
      </w:r>
      <w:proofErr w:type="gramEnd"/>
    </w:p>
    <w:p w14:paraId="47067148" w14:textId="17C42DE0" w:rsidR="0000623C" w:rsidRPr="00DD3ADA" w:rsidRDefault="0000623C" w:rsidP="0000623C">
      <w:pPr>
        <w:pStyle w:val="LDP1a0"/>
      </w:pPr>
      <w:r w:rsidRPr="00DD3ADA">
        <w:t>(c)</w:t>
      </w:r>
      <w:r w:rsidRPr="00DD3ADA">
        <w:tab/>
        <w:t>has been approved, whether directly or indirectly, by CASA as fulfilling the relevant safety management system</w:t>
      </w:r>
      <w:r w:rsidR="004B48E8">
        <w:t xml:space="preserve"> (</w:t>
      </w:r>
      <w:r w:rsidR="004B48E8">
        <w:rPr>
          <w:b/>
          <w:bCs/>
          <w:i/>
          <w:iCs/>
        </w:rPr>
        <w:t>SMS</w:t>
      </w:r>
      <w:r w:rsidR="004B48E8">
        <w:t>)</w:t>
      </w:r>
      <w:r w:rsidRPr="00DD3ADA">
        <w:t xml:space="preserve"> or FDAP obligations of the aerial work certificate holder under the civil aviation </w:t>
      </w:r>
      <w:proofErr w:type="gramStart"/>
      <w:r w:rsidRPr="00DD3ADA">
        <w:t>legislation;</w:t>
      </w:r>
      <w:proofErr w:type="gramEnd"/>
    </w:p>
    <w:p w14:paraId="5D34BA49" w14:textId="77777777" w:rsidR="0000623C" w:rsidRPr="00DD3ADA" w:rsidRDefault="0000623C" w:rsidP="0000623C">
      <w:pPr>
        <w:pStyle w:val="LDP1a0"/>
      </w:pPr>
      <w:r w:rsidRPr="00DD3ADA">
        <w:t>(d)</w:t>
      </w:r>
      <w:r w:rsidRPr="00DD3ADA">
        <w:tab/>
        <w:t>may include personal information relating to individuals.</w:t>
      </w:r>
    </w:p>
    <w:p w14:paraId="4ADB6846" w14:textId="771754DE" w:rsidR="0000623C" w:rsidRPr="00DD3ADA" w:rsidRDefault="0000623C" w:rsidP="0000623C">
      <w:pPr>
        <w:pStyle w:val="LDNote"/>
      </w:pPr>
      <w:r w:rsidRPr="00DD3ADA">
        <w:rPr>
          <w:i/>
          <w:iCs/>
        </w:rPr>
        <w:t>Note 1 </w:t>
      </w:r>
      <w:r w:rsidRPr="00DD3ADA">
        <w:t>  </w:t>
      </w:r>
      <w:r w:rsidRPr="00DD3ADA">
        <w:rPr>
          <w:b/>
          <w:bCs/>
          <w:i/>
          <w:iCs/>
        </w:rPr>
        <w:t>Civil aviation legislation</w:t>
      </w:r>
      <w:r w:rsidRPr="00DD3ADA">
        <w:t xml:space="preserve"> has the meaning given in section 3 of the</w:t>
      </w:r>
      <w:r w:rsidR="004B48E8">
        <w:t xml:space="preserve"> Act.</w:t>
      </w:r>
      <w:r w:rsidRPr="00DD3ADA">
        <w:t xml:space="preserve"> It includes, for example, CAR, CASR, relevant Manuals of Standards, and legislative instruments.</w:t>
      </w:r>
    </w:p>
    <w:p w14:paraId="5E3C1288" w14:textId="77777777" w:rsidR="0000623C" w:rsidRPr="00DD3ADA" w:rsidRDefault="0000623C" w:rsidP="0000623C">
      <w:pPr>
        <w:pStyle w:val="LDNote"/>
        <w:rPr>
          <w:bCs/>
        </w:rPr>
      </w:pPr>
      <w:r w:rsidRPr="00DD3ADA">
        <w:rPr>
          <w:i/>
          <w:iCs/>
        </w:rPr>
        <w:t>Note 2 </w:t>
      </w:r>
      <w:r w:rsidRPr="00DD3ADA">
        <w:t xml:space="preserve">  Safety information may have been approved by CASA in an indirect way, for example: by virtue of the issue of an initial aerial work certificate to an operator who is required by the civil aviation legislation to have an SMS for that purpose; or by virtue of an operator taking the </w:t>
      </w:r>
      <w:r w:rsidRPr="00DD3ADA">
        <w:lastRenderedPageBreak/>
        <w:t>benefit of an exemption unde</w:t>
      </w:r>
      <w:r w:rsidRPr="006301E7">
        <w:t>r CASA EX87/21 rela</w:t>
      </w:r>
      <w:r w:rsidRPr="00DD3ADA">
        <w:t>ting to SMS under which requirements to introduce an SMS are taken to have been complied with.</w:t>
      </w:r>
    </w:p>
    <w:bookmarkEnd w:id="54"/>
    <w:p w14:paraId="3D864F99" w14:textId="62B4C8D3" w:rsidR="00CF554A" w:rsidRPr="00DD3ADA" w:rsidRDefault="00CF554A" w:rsidP="0091311F">
      <w:pPr>
        <w:pStyle w:val="LDClause"/>
      </w:pPr>
      <w:r w:rsidRPr="00DD3ADA">
        <w:tab/>
        <w:t>(2)</w:t>
      </w:r>
      <w:r w:rsidRPr="00DD3ADA">
        <w:tab/>
        <w:t xml:space="preserve">This section applies to an aerial work certificate holder (the </w:t>
      </w:r>
      <w:r w:rsidRPr="00DD3ADA">
        <w:rPr>
          <w:b/>
          <w:bCs/>
          <w:i/>
          <w:iCs/>
        </w:rPr>
        <w:t>operator</w:t>
      </w:r>
      <w:r w:rsidRPr="00DD3ADA">
        <w:t xml:space="preserve">) for aerial work operations (the </w:t>
      </w:r>
      <w:r w:rsidRPr="00DD3ADA">
        <w:rPr>
          <w:b/>
          <w:bCs/>
          <w:i/>
          <w:iCs/>
        </w:rPr>
        <w:t>operations</w:t>
      </w:r>
      <w:r w:rsidRPr="00DD3ADA">
        <w:t>) if the operator:</w:t>
      </w:r>
    </w:p>
    <w:p w14:paraId="64A87207" w14:textId="08580486" w:rsidR="00CF554A" w:rsidRPr="00DD3ADA" w:rsidRDefault="00CF554A" w:rsidP="002E526E">
      <w:pPr>
        <w:pStyle w:val="LDP1a0"/>
      </w:pPr>
      <w:r w:rsidRPr="00DD3ADA">
        <w:t>(a)</w:t>
      </w:r>
      <w:r w:rsidRPr="00DD3ADA">
        <w:tab/>
      </w:r>
      <w:r w:rsidR="0027037D" w:rsidRPr="00DD3ADA">
        <w:t xml:space="preserve">is </w:t>
      </w:r>
      <w:r w:rsidRPr="00DD3ADA">
        <w:t>required under regulation 138.140 to have an SMS for the operations; and</w:t>
      </w:r>
    </w:p>
    <w:p w14:paraId="2D2B6164" w14:textId="551FBAD7" w:rsidR="00CF554A" w:rsidRPr="00DD3ADA" w:rsidRDefault="00CF554A" w:rsidP="002E526E">
      <w:pPr>
        <w:pStyle w:val="LDP1a0"/>
      </w:pPr>
      <w:bookmarkStart w:id="55" w:name="_Hlk77154812"/>
      <w:r w:rsidRPr="00DD3ADA">
        <w:t>(b)</w:t>
      </w:r>
      <w:r w:rsidRPr="00DD3ADA">
        <w:tab/>
      </w:r>
      <w:r w:rsidR="0027037D" w:rsidRPr="00DD3ADA">
        <w:t xml:space="preserve">is </w:t>
      </w:r>
      <w:r w:rsidRPr="00DD3ADA">
        <w:t xml:space="preserve">not taking the benefit of the exemption from that obligation provided by </w:t>
      </w:r>
      <w:r w:rsidRPr="00F73258">
        <w:rPr>
          <w:i/>
          <w:iCs/>
        </w:rPr>
        <w:t>CASA EX</w:t>
      </w:r>
      <w:r w:rsidR="00560847" w:rsidRPr="00F73258">
        <w:rPr>
          <w:i/>
          <w:iCs/>
        </w:rPr>
        <w:t>73</w:t>
      </w:r>
      <w:r w:rsidRPr="00F73258">
        <w:rPr>
          <w:i/>
          <w:iCs/>
        </w:rPr>
        <w:t>/2</w:t>
      </w:r>
      <w:r w:rsidR="00560847" w:rsidRPr="00F73258">
        <w:rPr>
          <w:i/>
          <w:iCs/>
        </w:rPr>
        <w:t>4</w:t>
      </w:r>
      <w:r w:rsidRPr="00F73258">
        <w:rPr>
          <w:i/>
          <w:iCs/>
        </w:rPr>
        <w:t> </w:t>
      </w:r>
      <w:r w:rsidR="00024DB8" w:rsidRPr="00F73258">
        <w:rPr>
          <w:i/>
          <w:iCs/>
        </w:rPr>
        <w:t>–</w:t>
      </w:r>
      <w:r w:rsidRPr="00F73258">
        <w:rPr>
          <w:i/>
          <w:iCs/>
        </w:rPr>
        <w:t xml:space="preserve"> Flight Operations Regulations </w:t>
      </w:r>
      <w:r w:rsidR="00024DB8" w:rsidRPr="00F73258">
        <w:rPr>
          <w:i/>
          <w:iCs/>
        </w:rPr>
        <w:t>–</w:t>
      </w:r>
      <w:r w:rsidRPr="00F73258">
        <w:rPr>
          <w:i/>
          <w:iCs/>
        </w:rPr>
        <w:t xml:space="preserve"> SMS, HFP&amp;NTS and T&amp;C Systems </w:t>
      </w:r>
      <w:r w:rsidR="00024DB8" w:rsidRPr="00F73258">
        <w:rPr>
          <w:i/>
          <w:iCs/>
        </w:rPr>
        <w:t>–</w:t>
      </w:r>
      <w:r w:rsidRPr="00F73258">
        <w:rPr>
          <w:i/>
          <w:iCs/>
        </w:rPr>
        <w:t xml:space="preserve"> Supplementary Exemptions</w:t>
      </w:r>
      <w:r w:rsidR="00E9473C" w:rsidRPr="00F73258">
        <w:rPr>
          <w:i/>
          <w:iCs/>
        </w:rPr>
        <w:t xml:space="preserve"> and Directions</w:t>
      </w:r>
      <w:r w:rsidRPr="00F73258">
        <w:rPr>
          <w:i/>
          <w:iCs/>
        </w:rPr>
        <w:t xml:space="preserve"> Instrument</w:t>
      </w:r>
      <w:r w:rsidR="00A947C0" w:rsidRPr="00F73258">
        <w:rPr>
          <w:i/>
          <w:iCs/>
        </w:rPr>
        <w:t> </w:t>
      </w:r>
      <w:r w:rsidRPr="00F73258">
        <w:rPr>
          <w:i/>
          <w:iCs/>
        </w:rPr>
        <w:t>202</w:t>
      </w:r>
      <w:r w:rsidR="00560847" w:rsidRPr="00F73258">
        <w:rPr>
          <w:i/>
          <w:iCs/>
        </w:rPr>
        <w:t>4</w:t>
      </w:r>
      <w:r w:rsidRPr="00F73258">
        <w:t>.</w:t>
      </w:r>
    </w:p>
    <w:bookmarkEnd w:id="55"/>
    <w:p w14:paraId="744413EA" w14:textId="03D3BD0B" w:rsidR="00CF554A" w:rsidRPr="00DD3ADA" w:rsidRDefault="00CF554A" w:rsidP="003B6901">
      <w:pPr>
        <w:pStyle w:val="LDClause"/>
        <w:keepNext/>
      </w:pPr>
      <w:r w:rsidRPr="00DD3ADA">
        <w:tab/>
        <w:t>(3)</w:t>
      </w:r>
      <w:r w:rsidRPr="00DD3ADA">
        <w:tab/>
        <w:t>The operator must comply with the following provisions of C</w:t>
      </w:r>
      <w:r w:rsidR="00DE5305" w:rsidRPr="00DD3ADA">
        <w:t>ivil Aviation Order </w:t>
      </w:r>
      <w:r w:rsidRPr="00DD3ADA">
        <w:t>82.5</w:t>
      </w:r>
      <w:r w:rsidR="006048CD" w:rsidRPr="00DD3ADA">
        <w:t>,</w:t>
      </w:r>
      <w:r w:rsidRPr="00DD3ADA">
        <w:t xml:space="preserve"> as in force immediately before 2 December 2021, as if they applied to the operator</w:t>
      </w:r>
      <w:r w:rsidR="00E64CAD" w:rsidRPr="00DD3ADA">
        <w:t xml:space="preserve"> and</w:t>
      </w:r>
      <w:r w:rsidRPr="00DD3ADA">
        <w:t xml:space="preserve"> as they relate to any safety information arising from the operations:</w:t>
      </w:r>
    </w:p>
    <w:p w14:paraId="72BCE8FF" w14:textId="4BF85E4E" w:rsidR="00CF554A" w:rsidRPr="00DD3ADA" w:rsidRDefault="00CF554A" w:rsidP="003B6901">
      <w:pPr>
        <w:pStyle w:val="LDP1a0"/>
        <w:keepNext/>
      </w:pPr>
      <w:r w:rsidRPr="00DD3ADA">
        <w:t>(a)</w:t>
      </w:r>
      <w:r w:rsidRPr="00DD3ADA">
        <w:tab/>
        <w:t>subparagraphs 2A.2(f) and (h</w:t>
      </w:r>
      <w:proofErr w:type="gramStart"/>
      <w:r w:rsidRPr="00DD3ADA">
        <w:t>);</w:t>
      </w:r>
      <w:proofErr w:type="gramEnd"/>
    </w:p>
    <w:p w14:paraId="54437B8B" w14:textId="1246B054" w:rsidR="00CF554A" w:rsidRPr="00DD3ADA" w:rsidRDefault="00CF554A" w:rsidP="002E526E">
      <w:pPr>
        <w:pStyle w:val="LDP1a0"/>
      </w:pPr>
      <w:r w:rsidRPr="00DD3ADA">
        <w:t>(b)</w:t>
      </w:r>
      <w:r w:rsidRPr="00DD3ADA">
        <w:tab/>
        <w:t xml:space="preserve">subparagraph 2A.2(g), but only to the extent that the operator has implemented an </w:t>
      </w:r>
      <w:proofErr w:type="gramStart"/>
      <w:r w:rsidRPr="00DD3ADA">
        <w:t>FDAP;</w:t>
      </w:r>
      <w:proofErr w:type="gramEnd"/>
    </w:p>
    <w:p w14:paraId="3BE7558B" w14:textId="3CE73FC3" w:rsidR="00CF554A" w:rsidRPr="00DD3ADA" w:rsidRDefault="00CF554A" w:rsidP="002E526E">
      <w:pPr>
        <w:pStyle w:val="LDP1a0"/>
      </w:pPr>
      <w:r w:rsidRPr="00DD3ADA">
        <w:t>(c)</w:t>
      </w:r>
      <w:r w:rsidRPr="00DD3ADA">
        <w:tab/>
        <w:t>subparagraphs 2A.3(d) and (e)</w:t>
      </w:r>
      <w:r w:rsidR="006048CD" w:rsidRPr="00DD3ADA">
        <w:t>,</w:t>
      </w:r>
      <w:r w:rsidR="00E10C2A" w:rsidRPr="00DD3ADA">
        <w:t xml:space="preserve"> but only to the extent that the operator has implemented an </w:t>
      </w:r>
      <w:proofErr w:type="gramStart"/>
      <w:r w:rsidR="00E10C2A" w:rsidRPr="00DD3ADA">
        <w:t>FDAP</w:t>
      </w:r>
      <w:r w:rsidRPr="00DD3ADA">
        <w:t>;</w:t>
      </w:r>
      <w:proofErr w:type="gramEnd"/>
    </w:p>
    <w:p w14:paraId="34C98B5D" w14:textId="42E174E2" w:rsidR="00CF554A" w:rsidRPr="00DD3ADA" w:rsidRDefault="00CF554A" w:rsidP="00E555A8">
      <w:pPr>
        <w:pStyle w:val="LDNote"/>
        <w:tabs>
          <w:tab w:val="clear" w:pos="737"/>
          <w:tab w:val="left" w:pos="1134"/>
        </w:tabs>
        <w:ind w:left="1191"/>
      </w:pPr>
      <w:r w:rsidRPr="00DD3ADA">
        <w:rPr>
          <w:i/>
          <w:iCs/>
        </w:rPr>
        <w:t>Note</w:t>
      </w:r>
      <w:r w:rsidRPr="00DD3ADA">
        <w:t>   The deemed application of sub-subparagraph 2A.3(d)(i) does not prevent an operator from using safety information for the purposes of taking preventive, corrective or remedial action that is necessary to maintain or improve safety. An example of the use of safety information for these purposes is its use by an operator for internal training purposes.</w:t>
      </w:r>
    </w:p>
    <w:p w14:paraId="32F44EC5" w14:textId="491459A7" w:rsidR="00CF554A" w:rsidRPr="00DD3ADA" w:rsidRDefault="00CF554A" w:rsidP="002E526E">
      <w:pPr>
        <w:pStyle w:val="LDP1a0"/>
        <w:rPr>
          <w:lang w:val="fr-FR"/>
        </w:rPr>
      </w:pPr>
      <w:r w:rsidRPr="00DD3ADA">
        <w:rPr>
          <w:lang w:val="fr-FR"/>
        </w:rPr>
        <w:t>(</w:t>
      </w:r>
      <w:r w:rsidR="00A6623D" w:rsidRPr="00DD3ADA">
        <w:rPr>
          <w:lang w:val="fr-FR"/>
        </w:rPr>
        <w:t>d)</w:t>
      </w:r>
      <w:r w:rsidR="00A6623D" w:rsidRPr="00DD3ADA">
        <w:rPr>
          <w:lang w:val="fr-FR"/>
        </w:rPr>
        <w:tab/>
      </w:r>
      <w:r w:rsidRPr="00DD3ADA">
        <w:rPr>
          <w:lang w:val="fr-FR"/>
        </w:rPr>
        <w:t>subsection 2</w:t>
      </w:r>
      <w:proofErr w:type="gramStart"/>
      <w:r w:rsidRPr="00DD3ADA">
        <w:rPr>
          <w:lang w:val="fr-FR"/>
        </w:rPr>
        <w:t>AA;</w:t>
      </w:r>
      <w:proofErr w:type="gramEnd"/>
    </w:p>
    <w:p w14:paraId="617EA931" w14:textId="66AEB86E" w:rsidR="00CF554A" w:rsidRPr="00DD3ADA" w:rsidRDefault="00CF554A" w:rsidP="002E526E">
      <w:pPr>
        <w:pStyle w:val="LDP1a0"/>
        <w:rPr>
          <w:lang w:val="fr-FR"/>
        </w:rPr>
      </w:pPr>
      <w:r w:rsidRPr="00DD3ADA">
        <w:rPr>
          <w:lang w:val="fr-FR"/>
        </w:rPr>
        <w:t>(</w:t>
      </w:r>
      <w:r w:rsidR="00A6623D" w:rsidRPr="00DD3ADA">
        <w:rPr>
          <w:lang w:val="fr-FR"/>
        </w:rPr>
        <w:t>e</w:t>
      </w:r>
      <w:r w:rsidRPr="00DD3ADA">
        <w:rPr>
          <w:lang w:val="fr-FR"/>
        </w:rPr>
        <w:t>)</w:t>
      </w:r>
      <w:r w:rsidRPr="00DD3ADA">
        <w:rPr>
          <w:lang w:val="fr-FR"/>
        </w:rPr>
        <w:tab/>
        <w:t>Appendix 1A.</w:t>
      </w:r>
    </w:p>
    <w:p w14:paraId="0EEA4844" w14:textId="77777777" w:rsidR="00D973BA" w:rsidRPr="00DD3ADA" w:rsidRDefault="00D973BA" w:rsidP="00D973BA">
      <w:pPr>
        <w:pStyle w:val="LDClauseHeading"/>
        <w:tabs>
          <w:tab w:val="center" w:pos="4252"/>
        </w:tabs>
        <w:outlineLvl w:val="0"/>
      </w:pPr>
      <w:bookmarkStart w:id="56" w:name="_Toc173994951"/>
      <w:r w:rsidRPr="00DD3ADA">
        <w:t>23</w:t>
      </w:r>
      <w:r w:rsidRPr="00DD3ADA">
        <w:tab/>
        <w:t>First use of NVIS in an NVIS operation under Part 138 – significant change – direction</w:t>
      </w:r>
      <w:bookmarkEnd w:id="56"/>
    </w:p>
    <w:p w14:paraId="4CE30A9B" w14:textId="77777777" w:rsidR="00D973BA" w:rsidRPr="00DD3ADA" w:rsidRDefault="00D973BA" w:rsidP="00D973BA">
      <w:pPr>
        <w:pStyle w:val="LDClause"/>
        <w:rPr>
          <w:lang w:eastAsia="en-AU"/>
        </w:rPr>
      </w:pPr>
      <w:r w:rsidRPr="00DD3ADA">
        <w:tab/>
        <w:t>(1)</w:t>
      </w:r>
      <w:r w:rsidRPr="00DD3ADA">
        <w:tab/>
        <w:t xml:space="preserve">This section applies to </w:t>
      </w:r>
      <w:bookmarkStart w:id="57" w:name="_Hlk89074424"/>
      <w:r w:rsidRPr="00DD3ADA">
        <w:t xml:space="preserve">an aerial work certificate holder (the </w:t>
      </w:r>
      <w:r w:rsidRPr="00DD3ADA">
        <w:rPr>
          <w:b/>
          <w:bCs/>
          <w:i/>
          <w:iCs/>
        </w:rPr>
        <w:t>operator</w:t>
      </w:r>
      <w:r w:rsidRPr="00DD3ADA">
        <w:t>) for aerial work operations</w:t>
      </w:r>
      <w:bookmarkEnd w:id="57"/>
      <w:r w:rsidRPr="00DD3ADA">
        <w:t xml:space="preserve"> (the </w:t>
      </w:r>
      <w:r w:rsidRPr="00DD3ADA">
        <w:rPr>
          <w:b/>
          <w:bCs/>
          <w:i/>
          <w:iCs/>
        </w:rPr>
        <w:t>operations</w:t>
      </w:r>
      <w:r w:rsidRPr="00DD3ADA">
        <w:t>).</w:t>
      </w:r>
    </w:p>
    <w:p w14:paraId="3D1AB519" w14:textId="77777777" w:rsidR="00D973BA" w:rsidRPr="00DD3ADA" w:rsidRDefault="00D973BA" w:rsidP="00D973BA">
      <w:pPr>
        <w:pStyle w:val="LDClause"/>
        <w:rPr>
          <w:lang w:eastAsia="en-AU"/>
        </w:rPr>
      </w:pPr>
      <w:r w:rsidRPr="00DD3ADA">
        <w:rPr>
          <w:lang w:eastAsia="en-AU"/>
        </w:rPr>
        <w:tab/>
        <w:t>(2)</w:t>
      </w:r>
      <w:r w:rsidRPr="00DD3ADA">
        <w:rPr>
          <w:lang w:eastAsia="en-AU"/>
        </w:rPr>
        <w:tab/>
        <w:t>Before conducting an NVIS operation for the first time in an aerial work operation, the operator must apply for, and obtain, the written approval of CASA as if:</w:t>
      </w:r>
    </w:p>
    <w:p w14:paraId="44A2634A" w14:textId="77777777" w:rsidR="00D973BA" w:rsidRPr="00DD3ADA" w:rsidRDefault="00D973BA" w:rsidP="000E562D">
      <w:pPr>
        <w:pStyle w:val="LDP1a0"/>
        <w:rPr>
          <w:lang w:eastAsia="en-AU"/>
        </w:rPr>
      </w:pPr>
      <w:r w:rsidRPr="00DD3ADA">
        <w:rPr>
          <w:lang w:eastAsia="en-AU"/>
        </w:rPr>
        <w:t>(a)</w:t>
      </w:r>
      <w:r w:rsidRPr="00DD3ADA">
        <w:rPr>
          <w:lang w:eastAsia="en-AU"/>
        </w:rPr>
        <w:tab/>
        <w:t>the first conduct of the NVIS operation were a significant change within the meaning of that expression in regulation 138.012; and</w:t>
      </w:r>
    </w:p>
    <w:p w14:paraId="24C7D43E" w14:textId="77777777" w:rsidR="00D973BA" w:rsidRDefault="00D973BA" w:rsidP="000E562D">
      <w:pPr>
        <w:pStyle w:val="LDP1a0"/>
        <w:rPr>
          <w:lang w:eastAsia="en-AU"/>
        </w:rPr>
      </w:pPr>
      <w:r w:rsidRPr="00DD3ADA">
        <w:rPr>
          <w:lang w:eastAsia="en-AU"/>
        </w:rPr>
        <w:t>(b)</w:t>
      </w:r>
      <w:r w:rsidRPr="00DD3ADA">
        <w:rPr>
          <w:lang w:eastAsia="en-AU"/>
        </w:rPr>
        <w:tab/>
        <w:t>regulations 138.062, 138.064, and 138.066 applied to the first conduct of the NVIS operation as if it were such a significant change.</w:t>
      </w:r>
    </w:p>
    <w:p w14:paraId="7316BA4E" w14:textId="4D2B3A56" w:rsidR="00F73258" w:rsidRPr="00DD3ADA" w:rsidRDefault="00F73258" w:rsidP="00F73258">
      <w:pPr>
        <w:pStyle w:val="LDNote"/>
        <w:rPr>
          <w:lang w:eastAsia="en-AU"/>
        </w:rPr>
      </w:pPr>
      <w:r w:rsidRPr="00F73258">
        <w:rPr>
          <w:i/>
          <w:iCs/>
        </w:rPr>
        <w:t>Note   </w:t>
      </w:r>
      <w:r>
        <w:t>An a</w:t>
      </w:r>
      <w:r w:rsidRPr="00F73258">
        <w:t xml:space="preserve">pproval given by CASA under paragraph </w:t>
      </w:r>
      <w:r>
        <w:t>23</w:t>
      </w:r>
      <w:r w:rsidRPr="00F73258">
        <w:t>(</w:t>
      </w:r>
      <w:r>
        <w:t>2</w:t>
      </w:r>
      <w:r w:rsidRPr="00F73258">
        <w:t>)(b) of CASA EX86/21 continue</w:t>
      </w:r>
      <w:r>
        <w:t>s</w:t>
      </w:r>
      <w:r w:rsidRPr="00F73258">
        <w:t xml:space="preserve"> under this instrument</w:t>
      </w:r>
      <w:r w:rsidR="00210AEB">
        <w:t xml:space="preserve"> — </w:t>
      </w:r>
      <w:r>
        <w:t>see section 30</w:t>
      </w:r>
      <w:r>
        <w:rPr>
          <w:i/>
          <w:iCs/>
        </w:rPr>
        <w:t>.</w:t>
      </w:r>
    </w:p>
    <w:p w14:paraId="21261781" w14:textId="77777777" w:rsidR="00D973BA" w:rsidRPr="00DD3ADA" w:rsidRDefault="00D973BA" w:rsidP="00D973BA">
      <w:pPr>
        <w:pStyle w:val="LDClause"/>
      </w:pPr>
      <w:r w:rsidRPr="00DD3ADA">
        <w:tab/>
        <w:t>(3)</w:t>
      </w:r>
      <w:r w:rsidRPr="00DD3ADA">
        <w:tab/>
        <w:t xml:space="preserve">If CASA gives the operator its approval under subsection (2) for a particular NVIS operation, no subsequent approval under subsection (2) is required before the operator may conduct a different </w:t>
      </w:r>
      <w:r w:rsidRPr="00DD3ADA">
        <w:rPr>
          <w:lang w:eastAsia="en-AU"/>
        </w:rPr>
        <w:t>NVIS operation for the first time in an aerial work operation.</w:t>
      </w:r>
    </w:p>
    <w:p w14:paraId="4D60868E" w14:textId="77777777" w:rsidR="00D973BA" w:rsidRPr="00DD3ADA" w:rsidRDefault="00D973BA" w:rsidP="00D973BA">
      <w:pPr>
        <w:pStyle w:val="LDClauseHeading"/>
        <w:tabs>
          <w:tab w:val="center" w:pos="4252"/>
        </w:tabs>
        <w:outlineLvl w:val="0"/>
      </w:pPr>
      <w:bookmarkStart w:id="58" w:name="_Toc173994952"/>
      <w:r w:rsidRPr="00DD3ADA">
        <w:t>24</w:t>
      </w:r>
      <w:r w:rsidRPr="00DD3ADA">
        <w:tab/>
        <w:t>Retention of historical flight crew member records — direction</w:t>
      </w:r>
      <w:bookmarkEnd w:id="58"/>
    </w:p>
    <w:p w14:paraId="0B16D57F" w14:textId="07918ECF" w:rsidR="00D973BA" w:rsidRPr="00DD3ADA" w:rsidRDefault="00D973BA" w:rsidP="00D973BA">
      <w:pPr>
        <w:pStyle w:val="LDClause"/>
        <w:rPr>
          <w:lang w:eastAsia="en-AU"/>
        </w:rPr>
      </w:pPr>
      <w:r w:rsidRPr="00DD3ADA">
        <w:rPr>
          <w:lang w:eastAsia="en-AU"/>
        </w:rPr>
        <w:tab/>
        <w:t>(1)</w:t>
      </w:r>
      <w:r w:rsidRPr="00DD3ADA">
        <w:rPr>
          <w:lang w:eastAsia="en-AU"/>
        </w:rPr>
        <w:tab/>
      </w:r>
      <w:r w:rsidRPr="00DD3ADA">
        <w:t xml:space="preserve">This section applies to </w:t>
      </w:r>
      <w:bookmarkStart w:id="59" w:name="_Hlk89074528"/>
      <w:r w:rsidRPr="00DD3ADA">
        <w:t xml:space="preserve">an aerial work certificate holder </w:t>
      </w:r>
      <w:bookmarkEnd w:id="59"/>
      <w:r w:rsidRPr="00DD3ADA">
        <w:t xml:space="preserve">(the </w:t>
      </w:r>
      <w:r w:rsidRPr="00DD3ADA">
        <w:rPr>
          <w:b/>
          <w:bCs/>
          <w:i/>
          <w:iCs/>
        </w:rPr>
        <w:t>operator</w:t>
      </w:r>
      <w:r w:rsidRPr="00DD3ADA">
        <w:t xml:space="preserve">) for aerial work operations if, immediately before 2 December 2021, the operator was an AOC holder authorised to conduct </w:t>
      </w:r>
      <w:r w:rsidRPr="00DD3ADA">
        <w:rPr>
          <w:lang w:eastAsia="en-AU"/>
        </w:rPr>
        <w:t>aerial work operations other than aerial work (air ambulance) operations.</w:t>
      </w:r>
    </w:p>
    <w:p w14:paraId="06092FCC" w14:textId="1CEE6ABD" w:rsidR="00D973BA" w:rsidRPr="00DD3ADA" w:rsidRDefault="00D973BA" w:rsidP="00D973BA">
      <w:pPr>
        <w:pStyle w:val="LDClause"/>
      </w:pPr>
      <w:r w:rsidRPr="00DD3ADA">
        <w:lastRenderedPageBreak/>
        <w:tab/>
        <w:t>(2)</w:t>
      </w:r>
      <w:r w:rsidRPr="00DD3ADA">
        <w:tab/>
        <w:t xml:space="preserve">The operator must retain in safe custody, for the periods mentioned in subsection (3), each of the records held by the operator on 1 December 2021 that were mentioned in Appendix 1, </w:t>
      </w:r>
      <w:r w:rsidR="00195A72" w:rsidRPr="00DD3ADA">
        <w:rPr>
          <w:iCs/>
        </w:rPr>
        <w:t xml:space="preserve">paragraphs 2.3 and 2.4 of CAO 82.1 </w:t>
      </w:r>
      <w:r w:rsidRPr="00DD3ADA">
        <w:t>as the provisions were in force immediately before 2 December 2021.</w:t>
      </w:r>
    </w:p>
    <w:p w14:paraId="4C291A1F" w14:textId="01818B66" w:rsidR="00D973BA" w:rsidRPr="00DD3ADA" w:rsidRDefault="00D973BA" w:rsidP="00D973BA">
      <w:pPr>
        <w:pStyle w:val="LDClause"/>
        <w:spacing w:after="0"/>
      </w:pPr>
      <w:r w:rsidRPr="00DD3ADA">
        <w:tab/>
        <w:t>(3)</w:t>
      </w:r>
      <w:r w:rsidRPr="00DD3ADA">
        <w:tab/>
        <w:t xml:space="preserve">For subsection (2), the period for retention of the records is at least the period, commencing on 2 December 2021, that the similar or analogous record is to be retained </w:t>
      </w:r>
      <w:r w:rsidR="00195A72" w:rsidRPr="00DD3ADA">
        <w:rPr>
          <w:iCs/>
        </w:rPr>
        <w:t>under Division 138.B.9</w:t>
      </w:r>
      <w:r w:rsidRPr="00DD3ADA">
        <w:t>.</w:t>
      </w:r>
    </w:p>
    <w:p w14:paraId="69E8AAD8" w14:textId="77777777" w:rsidR="00592CAA" w:rsidRPr="00DD3ADA" w:rsidRDefault="00592CAA" w:rsidP="00592CAA">
      <w:pPr>
        <w:pStyle w:val="LDClauseHeading"/>
        <w:tabs>
          <w:tab w:val="center" w:pos="4252"/>
        </w:tabs>
        <w:outlineLvl w:val="0"/>
      </w:pPr>
      <w:bookmarkStart w:id="60" w:name="_Toc173994953"/>
      <w:r w:rsidRPr="00DD3ADA">
        <w:t>25</w:t>
      </w:r>
      <w:r w:rsidRPr="00DD3ADA">
        <w:tab/>
        <w:t xml:space="preserve">Requirements for air crew members, including the </w:t>
      </w:r>
      <w:r w:rsidRPr="00DD3ADA">
        <w:rPr>
          <w:iCs/>
        </w:rPr>
        <w:t>Certificate IV in Aviation (Air Crew Officer)</w:t>
      </w:r>
      <w:r w:rsidRPr="00DD3ADA">
        <w:t> — direction</w:t>
      </w:r>
      <w:bookmarkEnd w:id="60"/>
    </w:p>
    <w:p w14:paraId="1DEF15CF" w14:textId="77777777" w:rsidR="00592CAA" w:rsidRPr="00DD3ADA" w:rsidRDefault="00592CAA" w:rsidP="00592CAA">
      <w:pPr>
        <w:pStyle w:val="LDClause"/>
        <w:rPr>
          <w:b/>
          <w:iCs/>
        </w:rPr>
      </w:pPr>
      <w:r w:rsidRPr="00DD3ADA">
        <w:rPr>
          <w:lang w:eastAsia="en-AU"/>
        </w:rPr>
        <w:tab/>
        <w:t>(1)</w:t>
      </w:r>
      <w:r w:rsidRPr="00DD3ADA">
        <w:rPr>
          <w:lang w:eastAsia="en-AU"/>
        </w:rPr>
        <w:tab/>
        <w:t xml:space="preserve">In this </w:t>
      </w:r>
      <w:r w:rsidRPr="00DD3ADA">
        <w:t>section:</w:t>
      </w:r>
    </w:p>
    <w:p w14:paraId="78246AE8" w14:textId="77777777" w:rsidR="00592CAA" w:rsidRPr="00DD3ADA" w:rsidRDefault="00592CAA" w:rsidP="00592CAA">
      <w:pPr>
        <w:pStyle w:val="LDdefinition"/>
        <w:ind w:right="-341"/>
      </w:pPr>
      <w:r w:rsidRPr="00DD3ADA">
        <w:rPr>
          <w:b/>
          <w:i/>
        </w:rPr>
        <w:t>air crew member</w:t>
      </w:r>
      <w:r w:rsidRPr="00DD3ADA">
        <w:t xml:space="preserve"> has the meaning given by the CASR Dictionary.</w:t>
      </w:r>
    </w:p>
    <w:p w14:paraId="282635C7" w14:textId="77777777" w:rsidR="00592CAA" w:rsidRPr="00DD3ADA" w:rsidRDefault="00592CAA" w:rsidP="00592CAA">
      <w:pPr>
        <w:pStyle w:val="LDNote"/>
        <w:tabs>
          <w:tab w:val="clear" w:pos="737"/>
          <w:tab w:val="left" w:pos="1134"/>
        </w:tabs>
      </w:pPr>
      <w:r w:rsidRPr="00DD3ADA">
        <w:rPr>
          <w:i/>
          <w:iCs/>
        </w:rPr>
        <w:t xml:space="preserve">Note </w:t>
      </w:r>
      <w:r w:rsidRPr="00DD3ADA">
        <w:rPr>
          <w:i/>
        </w:rPr>
        <w:t>1</w:t>
      </w:r>
      <w:r w:rsidRPr="00DD3ADA">
        <w:t>   For reference, an air crew member is a crew member for a flight of an aircraft (other than a flight crew member) who carries out a function during the flight relating to the safety of the operation of the aircraft, or the safety of the use of the aircraft.</w:t>
      </w:r>
    </w:p>
    <w:p w14:paraId="5CE9D18F" w14:textId="762049F4" w:rsidR="00592CAA" w:rsidRPr="00DD3ADA" w:rsidRDefault="00592CAA" w:rsidP="00592CAA">
      <w:pPr>
        <w:pStyle w:val="LDNote"/>
        <w:tabs>
          <w:tab w:val="clear" w:pos="737"/>
          <w:tab w:val="left" w:pos="1134"/>
        </w:tabs>
      </w:pPr>
      <w:r w:rsidRPr="00DD3ADA">
        <w:rPr>
          <w:i/>
          <w:iCs/>
        </w:rPr>
        <w:t xml:space="preserve">Note </w:t>
      </w:r>
      <w:r w:rsidRPr="00DD3ADA">
        <w:rPr>
          <w:i/>
        </w:rPr>
        <w:t>2 </w:t>
      </w:r>
      <w:r w:rsidRPr="00DD3ADA">
        <w:t xml:space="preserve">  The term air crew member includes, in effect, a trainee air crew member: see subparagraph (b)(i) of the definition of </w:t>
      </w:r>
      <w:r w:rsidRPr="00DD3ADA">
        <w:rPr>
          <w:b/>
          <w:i/>
        </w:rPr>
        <w:t>crew member</w:t>
      </w:r>
      <w:r w:rsidRPr="00DD3ADA">
        <w:t xml:space="preserve"> in the CASR Dictionary.</w:t>
      </w:r>
    </w:p>
    <w:p w14:paraId="0EB79ECF" w14:textId="77777777" w:rsidR="00592CAA" w:rsidRPr="00DD3ADA" w:rsidRDefault="00592CAA" w:rsidP="00592CAA">
      <w:pPr>
        <w:pStyle w:val="LDdefinition"/>
        <w:ind w:right="-341"/>
        <w:rPr>
          <w:bCs/>
          <w:iCs/>
        </w:rPr>
      </w:pPr>
      <w:r w:rsidRPr="00DD3ADA">
        <w:rPr>
          <w:b/>
          <w:i/>
        </w:rPr>
        <w:t>assignment</w:t>
      </w:r>
      <w:r w:rsidRPr="00DD3ADA">
        <w:rPr>
          <w:bCs/>
          <w:iCs/>
        </w:rPr>
        <w:t xml:space="preserve"> means an operator assigning an air crew member to occupy a relevant control seat in the operator’s rotorcraft during flight time in a private operation or an aerial work operation.</w:t>
      </w:r>
    </w:p>
    <w:p w14:paraId="2F0AAE94" w14:textId="44F8BC22" w:rsidR="003414BB" w:rsidRPr="003414BB" w:rsidRDefault="003414BB" w:rsidP="00F078A8">
      <w:pPr>
        <w:pStyle w:val="LDdefinition"/>
        <w:rPr>
          <w:bCs/>
        </w:rPr>
      </w:pPr>
      <w:r w:rsidRPr="003414BB">
        <w:rPr>
          <w:b/>
          <w:i/>
          <w:iCs/>
        </w:rPr>
        <w:t xml:space="preserve">CASA 132/16 </w:t>
      </w:r>
      <w:r>
        <w:rPr>
          <w:bCs/>
        </w:rPr>
        <w:t xml:space="preserve">means </w:t>
      </w:r>
      <w:r w:rsidRPr="003414BB">
        <w:rPr>
          <w:bCs/>
          <w:i/>
          <w:iCs/>
        </w:rPr>
        <w:t>CASA 132/16</w:t>
      </w:r>
      <w:r w:rsidRPr="00906549">
        <w:rPr>
          <w:bCs/>
          <w:i/>
          <w:iCs/>
        </w:rPr>
        <w:t xml:space="preserve"> </w:t>
      </w:r>
      <w:r w:rsidR="00906549" w:rsidRPr="00906549">
        <w:rPr>
          <w:bCs/>
          <w:i/>
          <w:iCs/>
        </w:rPr>
        <w:t xml:space="preserve">- </w:t>
      </w:r>
      <w:r w:rsidRPr="003414BB">
        <w:rPr>
          <w:i/>
          <w:iCs/>
        </w:rPr>
        <w:t>Helicopter aircrew member — authorisation, exemption and directions</w:t>
      </w:r>
      <w:r>
        <w:t>.</w:t>
      </w:r>
    </w:p>
    <w:p w14:paraId="6D75D86C" w14:textId="3D5CE003" w:rsidR="00F078A8" w:rsidRPr="00F078A8" w:rsidRDefault="00F078A8" w:rsidP="00F078A8">
      <w:pPr>
        <w:pStyle w:val="LDdefinition"/>
        <w:rPr>
          <w:bCs/>
        </w:rPr>
      </w:pPr>
      <w:r w:rsidRPr="00F078A8">
        <w:rPr>
          <w:b/>
          <w:i/>
          <w:iCs/>
        </w:rPr>
        <w:t>CASA EX131/19</w:t>
      </w:r>
      <w:r>
        <w:rPr>
          <w:b/>
        </w:rPr>
        <w:t xml:space="preserve"> </w:t>
      </w:r>
      <w:r>
        <w:rPr>
          <w:bCs/>
        </w:rPr>
        <w:t xml:space="preserve">means </w:t>
      </w:r>
      <w:r w:rsidRPr="00F078A8">
        <w:rPr>
          <w:i/>
          <w:iCs/>
        </w:rPr>
        <w:t>CASA EX131/19 </w:t>
      </w:r>
      <w:r w:rsidRPr="00F078A8">
        <w:rPr>
          <w:bCs/>
          <w:i/>
          <w:iCs/>
        </w:rPr>
        <w:t xml:space="preserve">— </w:t>
      </w:r>
      <w:r w:rsidRPr="00F078A8">
        <w:rPr>
          <w:i/>
          <w:iCs/>
        </w:rPr>
        <w:t>Helicopter Aircrew Members Instrument 2019</w:t>
      </w:r>
      <w:r>
        <w:t>.</w:t>
      </w:r>
    </w:p>
    <w:p w14:paraId="6DE35BDF" w14:textId="2CC5A6D9" w:rsidR="00F078A8" w:rsidRPr="00F078A8" w:rsidRDefault="00F078A8" w:rsidP="00F078A8">
      <w:pPr>
        <w:pStyle w:val="LDdefinition"/>
        <w:rPr>
          <w:bCs/>
        </w:rPr>
      </w:pPr>
      <w:r w:rsidRPr="00F078A8">
        <w:rPr>
          <w:b/>
          <w:i/>
          <w:iCs/>
        </w:rPr>
        <w:t>CASA EX84/21</w:t>
      </w:r>
      <w:r>
        <w:rPr>
          <w:b/>
        </w:rPr>
        <w:t xml:space="preserve"> </w:t>
      </w:r>
      <w:r>
        <w:rPr>
          <w:bCs/>
          <w:iCs/>
        </w:rPr>
        <w:t xml:space="preserve">means </w:t>
      </w:r>
      <w:r w:rsidRPr="00F078A8">
        <w:rPr>
          <w:i/>
          <w:iCs/>
        </w:rPr>
        <w:t>CASA EX84/21 – Part 133 and Part 91 of CASR – Supplementary Exemptions and Directions Instrument 2021</w:t>
      </w:r>
      <w:r>
        <w:t>.</w:t>
      </w:r>
    </w:p>
    <w:p w14:paraId="355422A6" w14:textId="0CFD5645" w:rsidR="00592CAA" w:rsidRPr="00DD3ADA" w:rsidRDefault="00592CAA" w:rsidP="00592CAA">
      <w:pPr>
        <w:pStyle w:val="LDP1a"/>
        <w:rPr>
          <w:b/>
          <w:i/>
        </w:rPr>
      </w:pPr>
      <w:r w:rsidRPr="00DD3ADA">
        <w:rPr>
          <w:b/>
          <w:i/>
        </w:rPr>
        <w:t>Certificate IV in Aviation (Air Crew Officer)</w:t>
      </w:r>
      <w:r w:rsidRPr="00DD3ADA">
        <w:t xml:space="preserve"> means:</w:t>
      </w:r>
    </w:p>
    <w:p w14:paraId="77C1FDAA" w14:textId="6F04926E" w:rsidR="00592CAA" w:rsidRPr="00DD3ADA" w:rsidRDefault="00592CAA" w:rsidP="000E562D">
      <w:pPr>
        <w:pStyle w:val="LDP1a0"/>
      </w:pPr>
      <w:r w:rsidRPr="00DD3ADA">
        <w:t>(a)</w:t>
      </w:r>
      <w:r w:rsidRPr="00DD3ADA">
        <w:tab/>
      </w:r>
      <w:r w:rsidR="00D87D5F">
        <w:t>any</w:t>
      </w:r>
      <w:r w:rsidRPr="00DD3ADA">
        <w:t xml:space="preserve"> of the following training courses administered by </w:t>
      </w:r>
      <w:r w:rsidR="00D37756">
        <w:t>ISA</w:t>
      </w:r>
      <w:r w:rsidRPr="00DD3ADA">
        <w:t>, and as in force or in existence from time to time:</w:t>
      </w:r>
    </w:p>
    <w:p w14:paraId="682D47E9" w14:textId="77777777" w:rsidR="00592CAA" w:rsidRPr="00DD3ADA" w:rsidRDefault="00592CAA" w:rsidP="00592CAA">
      <w:pPr>
        <w:pStyle w:val="LDP2i0"/>
        <w:ind w:left="1559" w:hanging="1105"/>
      </w:pPr>
      <w:r w:rsidRPr="00DD3ADA">
        <w:tab/>
        <w:t>(i)</w:t>
      </w:r>
      <w:r w:rsidRPr="00DD3ADA">
        <w:tab/>
        <w:t>AVI40116 – Certificate IV in Aviation (Aircrewman</w:t>
      </w:r>
      <w:proofErr w:type="gramStart"/>
      <w:r w:rsidRPr="00DD3ADA">
        <w:t>);</w:t>
      </w:r>
      <w:proofErr w:type="gramEnd"/>
    </w:p>
    <w:p w14:paraId="2C2C97E1" w14:textId="77777777" w:rsidR="00592CAA" w:rsidRDefault="00592CAA" w:rsidP="00A947C0">
      <w:pPr>
        <w:pStyle w:val="LDP2i0"/>
        <w:keepNext/>
        <w:ind w:left="1560" w:hanging="1106"/>
      </w:pPr>
      <w:r w:rsidRPr="00DD3ADA">
        <w:tab/>
        <w:t>(ii)</w:t>
      </w:r>
      <w:r w:rsidRPr="00DD3ADA">
        <w:tab/>
        <w:t>AVI40119 – Certificate IV in Aviation (Air Crew Officer</w:t>
      </w:r>
      <w:proofErr w:type="gramStart"/>
      <w:r w:rsidRPr="00DD3ADA">
        <w:t>);</w:t>
      </w:r>
      <w:proofErr w:type="gramEnd"/>
    </w:p>
    <w:p w14:paraId="2D0C46F2" w14:textId="57562600" w:rsidR="00D37756" w:rsidRPr="00DD3ADA" w:rsidRDefault="00D37756" w:rsidP="00A947C0">
      <w:pPr>
        <w:pStyle w:val="LDP2i0"/>
        <w:keepNext/>
        <w:ind w:left="1560" w:hanging="1106"/>
      </w:pPr>
      <w:r>
        <w:tab/>
        <w:t>(iii)</w:t>
      </w:r>
      <w:r>
        <w:tab/>
      </w:r>
      <w:r w:rsidRPr="00D37756">
        <w:t>AVI40224</w:t>
      </w:r>
      <w:r w:rsidR="00F3102F">
        <w:t> </w:t>
      </w:r>
      <w:r w:rsidRPr="00D37756">
        <w:t>– Certificate IV in Aviation (Air Crew Officer</w:t>
      </w:r>
      <w:proofErr w:type="gramStart"/>
      <w:r w:rsidRPr="00D37756">
        <w:t>);</w:t>
      </w:r>
      <w:proofErr w:type="gramEnd"/>
    </w:p>
    <w:p w14:paraId="45CB4B3C" w14:textId="215F8B52" w:rsidR="00592CAA" w:rsidRPr="00DD3ADA" w:rsidRDefault="00592CAA" w:rsidP="000E562D">
      <w:pPr>
        <w:pStyle w:val="LDP1a0"/>
      </w:pPr>
      <w:r w:rsidRPr="00DD3ADA">
        <w:tab/>
        <w:t xml:space="preserve">provided that, for such a training course begun after the commencement of </w:t>
      </w:r>
      <w:r w:rsidR="00D87D5F">
        <w:t>section 25 of CASA EX86/21</w:t>
      </w:r>
      <w:r w:rsidRPr="00DD3ADA">
        <w:t>, Unit AVIW0034 (perform non-pilot cockpit duties) was also successfully completed for the course; or</w:t>
      </w:r>
    </w:p>
    <w:p w14:paraId="231214FD" w14:textId="5DE8AF4F" w:rsidR="00592CAA" w:rsidRPr="00DD3ADA" w:rsidRDefault="00592CAA" w:rsidP="00592CAA">
      <w:pPr>
        <w:pStyle w:val="LDP1a"/>
      </w:pPr>
      <w:r w:rsidRPr="00DD3ADA">
        <w:t>(b)</w:t>
      </w:r>
      <w:r w:rsidRPr="00DD3ADA">
        <w:tab/>
        <w:t xml:space="preserve">a training course, administered by </w:t>
      </w:r>
      <w:r w:rsidR="00D37756">
        <w:t>ISA</w:t>
      </w:r>
      <w:r w:rsidRPr="00DD3ADA">
        <w:t>, that supersedes, and is equivalent to, a course mentioned in paragraph (a).</w:t>
      </w:r>
    </w:p>
    <w:p w14:paraId="07BBFFBC" w14:textId="570F2AA2" w:rsidR="00592CAA" w:rsidRPr="00DD3ADA" w:rsidRDefault="00592CAA" w:rsidP="00592CAA">
      <w:pPr>
        <w:pStyle w:val="LDdefinition"/>
        <w:ind w:right="-341"/>
      </w:pPr>
      <w:r w:rsidRPr="00DD3ADA">
        <w:rPr>
          <w:b/>
          <w:bCs/>
          <w:i/>
          <w:iCs/>
        </w:rPr>
        <w:t>equivalent qualification</w:t>
      </w:r>
      <w:r w:rsidRPr="00DD3ADA">
        <w:t xml:space="preserve"> means a military, or overseas, qualification that has been approved in writing by CASA</w:t>
      </w:r>
      <w:r w:rsidR="00F078A8">
        <w:t xml:space="preserve"> (including but not limited to an approval given </w:t>
      </w:r>
      <w:r w:rsidR="00D37756">
        <w:t xml:space="preserve">for the purposes of </w:t>
      </w:r>
      <w:r w:rsidR="003414BB">
        <w:t xml:space="preserve">CASA 132/16, </w:t>
      </w:r>
      <w:r w:rsidR="00F078A8">
        <w:t xml:space="preserve">CASA EX131/19, section </w:t>
      </w:r>
      <w:r w:rsidR="00D37756">
        <w:t xml:space="preserve">20A of CASA EX84/21, or section 25 of CASA EX86/21) </w:t>
      </w:r>
      <w:r w:rsidRPr="00DD3ADA">
        <w:t>as being equivalent to the qualification attained by a person upon the satisfactory completion of a Certificate IV in Aviation (Air Crew Officer).</w:t>
      </w:r>
    </w:p>
    <w:p w14:paraId="68A7E363" w14:textId="72E3A6B6" w:rsidR="00DA091A" w:rsidRPr="00DA091A" w:rsidRDefault="00DA091A" w:rsidP="00592CAA">
      <w:pPr>
        <w:pStyle w:val="LDdefinition"/>
        <w:ind w:right="-341"/>
      </w:pPr>
      <w:r>
        <w:rPr>
          <w:b/>
          <w:bCs/>
          <w:i/>
          <w:iCs/>
        </w:rPr>
        <w:t xml:space="preserve">ISA </w:t>
      </w:r>
      <w:r>
        <w:t>means Industry Skills Australia L</w:t>
      </w:r>
      <w:r w:rsidR="00906549">
        <w:t>td</w:t>
      </w:r>
      <w:r>
        <w:t>, ABN</w:t>
      </w:r>
      <w:r w:rsidR="00D37756">
        <w:t xml:space="preserve"> </w:t>
      </w:r>
      <w:r w:rsidR="00D37756" w:rsidRPr="00D37756">
        <w:rPr>
          <w:rFonts w:cs="Arial"/>
        </w:rPr>
        <w:t>26</w:t>
      </w:r>
      <w:r w:rsidR="00D37756">
        <w:rPr>
          <w:rFonts w:cs="Arial"/>
        </w:rPr>
        <w:t xml:space="preserve"> </w:t>
      </w:r>
      <w:r w:rsidR="00D37756" w:rsidRPr="00D37756">
        <w:rPr>
          <w:rFonts w:cs="Arial"/>
        </w:rPr>
        <w:t>071</w:t>
      </w:r>
      <w:r w:rsidR="00D37756">
        <w:rPr>
          <w:rFonts w:cs="Arial"/>
        </w:rPr>
        <w:t xml:space="preserve"> </w:t>
      </w:r>
      <w:r w:rsidR="00D37756" w:rsidRPr="00D37756">
        <w:rPr>
          <w:rFonts w:cs="Arial"/>
        </w:rPr>
        <w:t>267</w:t>
      </w:r>
      <w:r w:rsidR="00D37756">
        <w:rPr>
          <w:rFonts w:cs="Arial"/>
        </w:rPr>
        <w:t xml:space="preserve"> </w:t>
      </w:r>
      <w:r w:rsidR="00D37756" w:rsidRPr="00D37756">
        <w:rPr>
          <w:rFonts w:cs="Arial"/>
        </w:rPr>
        <w:t>359.</w:t>
      </w:r>
    </w:p>
    <w:p w14:paraId="52EA3ADA" w14:textId="4BAF0D2D" w:rsidR="003414BB" w:rsidRDefault="003414BB" w:rsidP="003414BB">
      <w:pPr>
        <w:pStyle w:val="LDNote"/>
        <w:rPr>
          <w:b/>
          <w:bCs/>
          <w:i/>
          <w:iCs/>
        </w:rPr>
      </w:pPr>
      <w:r w:rsidRPr="003414BB">
        <w:rPr>
          <w:i/>
          <w:iCs/>
        </w:rPr>
        <w:t>Note</w:t>
      </w:r>
      <w:r>
        <w:t>   </w:t>
      </w:r>
      <w:r w:rsidRPr="003414BB">
        <w:t>The name of the company on the commencement of CASA EX86/21 was Australian Industry Standards Limited.</w:t>
      </w:r>
    </w:p>
    <w:p w14:paraId="524E9042" w14:textId="67D78A87" w:rsidR="00592CAA" w:rsidRPr="00DD3ADA" w:rsidRDefault="00592CAA" w:rsidP="00592CAA">
      <w:pPr>
        <w:pStyle w:val="LDdefinition"/>
        <w:ind w:right="-341"/>
      </w:pPr>
      <w:r w:rsidRPr="00DD3ADA">
        <w:rPr>
          <w:b/>
          <w:bCs/>
          <w:i/>
          <w:iCs/>
        </w:rPr>
        <w:t>operator</w:t>
      </w:r>
      <w:r w:rsidRPr="00DD3ADA">
        <w:t xml:space="preserve"> means an aerial work certificate holder.</w:t>
      </w:r>
    </w:p>
    <w:p w14:paraId="2B012053" w14:textId="77777777" w:rsidR="00592CAA" w:rsidRPr="00DD3ADA" w:rsidRDefault="00592CAA" w:rsidP="00592CAA">
      <w:pPr>
        <w:pStyle w:val="LDdefinition"/>
      </w:pPr>
      <w:bookmarkStart w:id="61" w:name="_Hlk25569163"/>
      <w:r w:rsidRPr="00DD3ADA">
        <w:rPr>
          <w:b/>
          <w:i/>
        </w:rPr>
        <w:lastRenderedPageBreak/>
        <w:t>relevant control seat</w:t>
      </w:r>
      <w:r w:rsidRPr="00DD3ADA">
        <w:rPr>
          <w:bCs/>
          <w:iCs/>
        </w:rPr>
        <w:t xml:space="preserve"> means a rotorcraft control seat that is equipped </w:t>
      </w:r>
      <w:r w:rsidRPr="00DD3ADA">
        <w:t>with fully, or partially, functioning dual controls.</w:t>
      </w:r>
      <w:bookmarkEnd w:id="61"/>
    </w:p>
    <w:p w14:paraId="6541DCA7" w14:textId="77777777" w:rsidR="00592CAA" w:rsidRPr="00DD3ADA" w:rsidRDefault="00592CAA" w:rsidP="00592CAA">
      <w:pPr>
        <w:pStyle w:val="LDdefinition"/>
        <w:rPr>
          <w:bCs/>
          <w:iCs/>
        </w:rPr>
      </w:pPr>
      <w:r w:rsidRPr="00DD3ADA">
        <w:rPr>
          <w:b/>
          <w:i/>
        </w:rPr>
        <w:t>trainee</w:t>
      </w:r>
      <w:r w:rsidRPr="00DD3ADA">
        <w:t xml:space="preserve"> </w:t>
      </w:r>
      <w:r w:rsidRPr="00DD3ADA">
        <w:rPr>
          <w:bCs/>
          <w:iCs/>
        </w:rPr>
        <w:t>means an operator’s air crew member who is undergoing formal training, approved by the operator, for a Certificate IV in Aviation (Air Crew Officer).</w:t>
      </w:r>
    </w:p>
    <w:p w14:paraId="2ABADDF8" w14:textId="77777777" w:rsidR="00592CAA" w:rsidRPr="00DD3ADA" w:rsidRDefault="00592CAA" w:rsidP="00592CAA">
      <w:pPr>
        <w:pStyle w:val="LDClause"/>
      </w:pPr>
      <w:r w:rsidRPr="00DD3ADA">
        <w:tab/>
        <w:t>(2)</w:t>
      </w:r>
      <w:r w:rsidRPr="00DD3ADA">
        <w:tab/>
        <w:t>The operator must ensure that, before making an assignment, the air crew member:</w:t>
      </w:r>
    </w:p>
    <w:p w14:paraId="5DE22AC4" w14:textId="1D7277A1" w:rsidR="00592CAA" w:rsidRPr="00DD3ADA" w:rsidRDefault="00592CAA" w:rsidP="0078191A">
      <w:pPr>
        <w:pStyle w:val="LDP1a0"/>
      </w:pPr>
      <w:r w:rsidRPr="00DD3ADA">
        <w:t>(a)</w:t>
      </w:r>
      <w:r w:rsidRPr="00DD3ADA">
        <w:tab/>
      </w:r>
      <w:r w:rsidR="003414BB" w:rsidRPr="003414BB">
        <w:t>meets one of the following requirements</w:t>
      </w:r>
      <w:r w:rsidRPr="00DD3ADA">
        <w:t>:</w:t>
      </w:r>
    </w:p>
    <w:p w14:paraId="488F7978" w14:textId="4B642418" w:rsidR="00592CAA" w:rsidRPr="00DD3ADA" w:rsidRDefault="00592CAA" w:rsidP="00592CAA">
      <w:pPr>
        <w:pStyle w:val="LDP2i0"/>
        <w:ind w:left="1559" w:hanging="1105"/>
      </w:pPr>
      <w:r w:rsidRPr="00DD3ADA">
        <w:tab/>
        <w:t>(i)</w:t>
      </w:r>
      <w:r w:rsidRPr="00DD3ADA">
        <w:tab/>
        <w:t>holds a certificate, or a statement of attainment, evidencing satisfactory completion of a Certificate IV in Aviation (Air Crew Officer</w:t>
      </w:r>
      <w:proofErr w:type="gramStart"/>
      <w:r w:rsidRPr="00DD3ADA">
        <w:t>);</w:t>
      </w:r>
      <w:proofErr w:type="gramEnd"/>
      <w:r w:rsidRPr="00DD3ADA">
        <w:t xml:space="preserve"> </w:t>
      </w:r>
    </w:p>
    <w:p w14:paraId="4333C962" w14:textId="6519EEE0" w:rsidR="00592CAA" w:rsidRPr="00DD3ADA" w:rsidRDefault="003414BB" w:rsidP="00592CAA">
      <w:pPr>
        <w:pStyle w:val="LDNote"/>
        <w:tabs>
          <w:tab w:val="clear" w:pos="737"/>
          <w:tab w:val="left" w:pos="1134"/>
        </w:tabs>
        <w:ind w:left="1559"/>
        <w:rPr>
          <w:bCs/>
          <w:iCs/>
        </w:rPr>
      </w:pPr>
      <w:r w:rsidRPr="003414BB">
        <w:rPr>
          <w:i/>
          <w:iCs/>
        </w:rPr>
        <w:t>Note</w:t>
      </w:r>
      <w:r>
        <w:rPr>
          <w:i/>
          <w:iCs/>
        </w:rPr>
        <w:t>   </w:t>
      </w:r>
      <w:r w:rsidRPr="003414BB">
        <w:t xml:space="preserve">Under the definition of </w:t>
      </w:r>
      <w:r w:rsidRPr="003414BB">
        <w:rPr>
          <w:b/>
          <w:bCs/>
          <w:i/>
          <w:iCs/>
        </w:rPr>
        <w:t>Certificate IV in Aviation (Air Crew Officer)</w:t>
      </w:r>
      <w:r w:rsidRPr="003414BB">
        <w:t xml:space="preserve"> in subsection (1), an air crew member who began one of the training courses mentioned in paragraph (a) of the definition after the commencement of CASA</w:t>
      </w:r>
      <w:r>
        <w:t> </w:t>
      </w:r>
      <w:r w:rsidRPr="003414BB">
        <w:t>EX86/21 must have successfully completed Unit AVIW0034 (perform non-pilot cockpit duties) for the course. An air crew member who had before the commencement of CASA</w:t>
      </w:r>
      <w:r>
        <w:t> </w:t>
      </w:r>
      <w:r w:rsidRPr="003414BB">
        <w:t>EX86/21 completed the Certificate, or on the commencement of CASA</w:t>
      </w:r>
      <w:r>
        <w:t> </w:t>
      </w:r>
      <w:r w:rsidRPr="003414BB">
        <w:t>EX86/21 had begun one of the training courses, is not required to have completed Unit AVIW0034 under the definition.</w:t>
      </w:r>
    </w:p>
    <w:p w14:paraId="34C197CF" w14:textId="754CF99E" w:rsidR="00592CAA" w:rsidRPr="00DD3ADA" w:rsidRDefault="00592CAA" w:rsidP="00592CAA">
      <w:pPr>
        <w:pStyle w:val="LDP2i0"/>
        <w:ind w:left="1559" w:hanging="1105"/>
      </w:pPr>
      <w:r w:rsidRPr="00DD3ADA">
        <w:tab/>
        <w:t>(ii)</w:t>
      </w:r>
      <w:r w:rsidRPr="00DD3ADA">
        <w:tab/>
        <w:t xml:space="preserve">is a </w:t>
      </w:r>
      <w:proofErr w:type="gramStart"/>
      <w:r w:rsidRPr="00DD3ADA">
        <w:t>trainee;</w:t>
      </w:r>
      <w:proofErr w:type="gramEnd"/>
    </w:p>
    <w:p w14:paraId="01E9A690" w14:textId="77777777" w:rsidR="00592CAA" w:rsidRPr="00DD3ADA" w:rsidRDefault="00592CAA" w:rsidP="00592CAA">
      <w:pPr>
        <w:pStyle w:val="LDP2i0"/>
        <w:ind w:left="1559" w:hanging="1105"/>
      </w:pPr>
      <w:r w:rsidRPr="00DD3ADA">
        <w:tab/>
        <w:t>(iii)</w:t>
      </w:r>
      <w:r w:rsidRPr="00DD3ADA">
        <w:tab/>
        <w:t>holds an equivalent qualification; and</w:t>
      </w:r>
    </w:p>
    <w:p w14:paraId="7BA784ED" w14:textId="77777777" w:rsidR="00592CAA" w:rsidRPr="00DD3ADA" w:rsidRDefault="00592CAA" w:rsidP="00592CAA">
      <w:pPr>
        <w:pStyle w:val="LDNote"/>
        <w:tabs>
          <w:tab w:val="clear" w:pos="737"/>
          <w:tab w:val="left" w:pos="1134"/>
        </w:tabs>
        <w:ind w:left="1559"/>
      </w:pPr>
      <w:r w:rsidRPr="00DD3ADA">
        <w:rPr>
          <w:i/>
          <w:iCs/>
        </w:rPr>
        <w:t>Note</w:t>
      </w:r>
      <w:r w:rsidRPr="00DD3ADA">
        <w:t xml:space="preserve">   See the definition of </w:t>
      </w:r>
      <w:r w:rsidRPr="00DD3ADA">
        <w:rPr>
          <w:b/>
          <w:i/>
        </w:rPr>
        <w:t>equivalent qualification</w:t>
      </w:r>
      <w:r w:rsidRPr="00DD3ADA">
        <w:t xml:space="preserve"> in subsection (1).</w:t>
      </w:r>
    </w:p>
    <w:p w14:paraId="64A37527" w14:textId="77777777" w:rsidR="00592CAA" w:rsidRPr="00DD3ADA" w:rsidRDefault="00592CAA" w:rsidP="0078191A">
      <w:pPr>
        <w:pStyle w:val="LDP1a0"/>
      </w:pPr>
      <w:r w:rsidRPr="00DD3ADA">
        <w:t>(b)</w:t>
      </w:r>
      <w:r w:rsidRPr="00DD3ADA">
        <w:tab/>
        <w:t>meets the operator’s training and checking requirements for air crew members or trainees (as applicable) under the operator’s training and checking system.</w:t>
      </w:r>
    </w:p>
    <w:p w14:paraId="6DD25014" w14:textId="77777777" w:rsidR="00592CAA" w:rsidRPr="00DD3ADA" w:rsidRDefault="00592CAA" w:rsidP="00C21C6C">
      <w:pPr>
        <w:pStyle w:val="LDClause"/>
        <w:keepNext/>
      </w:pPr>
      <w:r w:rsidRPr="00DD3ADA">
        <w:tab/>
        <w:t>(3)</w:t>
      </w:r>
      <w:r w:rsidRPr="00DD3ADA">
        <w:tab/>
        <w:t>Subject to subsection (4), the operator may only make an assignment for the purpose of the air crew member performing one or more of the following duties on or for a rotorcraft:</w:t>
      </w:r>
    </w:p>
    <w:p w14:paraId="3856F339" w14:textId="77777777" w:rsidR="00592CAA" w:rsidRPr="00DD3ADA" w:rsidRDefault="00592CAA" w:rsidP="0078191A">
      <w:pPr>
        <w:pStyle w:val="LDP1a0"/>
      </w:pPr>
      <w:r w:rsidRPr="00DD3ADA">
        <w:t>(a)</w:t>
      </w:r>
      <w:r w:rsidRPr="00DD3ADA">
        <w:tab/>
        <w:t xml:space="preserve">assisting the pilot in command in monitoring its flight path to avoid a </w:t>
      </w:r>
      <w:proofErr w:type="gramStart"/>
      <w:r w:rsidRPr="00DD3ADA">
        <w:t>collision;</w:t>
      </w:r>
      <w:proofErr w:type="gramEnd"/>
    </w:p>
    <w:p w14:paraId="7ABD912B" w14:textId="77777777" w:rsidR="00592CAA" w:rsidRPr="00DD3ADA" w:rsidRDefault="00592CAA" w:rsidP="0078191A">
      <w:pPr>
        <w:pStyle w:val="LDP1a0"/>
      </w:pPr>
      <w:r w:rsidRPr="00DD3ADA">
        <w:t>(b)</w:t>
      </w:r>
      <w:r w:rsidRPr="00DD3ADA">
        <w:tab/>
        <w:t xml:space="preserve">assisting the pilot in command in selecting a landing </w:t>
      </w:r>
      <w:proofErr w:type="gramStart"/>
      <w:r w:rsidRPr="00DD3ADA">
        <w:t>site;</w:t>
      </w:r>
      <w:proofErr w:type="gramEnd"/>
    </w:p>
    <w:p w14:paraId="5577190E" w14:textId="77777777" w:rsidR="00592CAA" w:rsidRPr="00DD3ADA" w:rsidRDefault="00592CAA" w:rsidP="0078191A">
      <w:pPr>
        <w:pStyle w:val="LDP1a0"/>
      </w:pPr>
      <w:r w:rsidRPr="00DD3ADA">
        <w:t>(c)</w:t>
      </w:r>
      <w:r w:rsidRPr="00DD3ADA">
        <w:tab/>
        <w:t xml:space="preserve">detecting obstacles during take-off and </w:t>
      </w:r>
      <w:proofErr w:type="gramStart"/>
      <w:r w:rsidRPr="00DD3ADA">
        <w:t>landing;</w:t>
      </w:r>
      <w:proofErr w:type="gramEnd"/>
    </w:p>
    <w:p w14:paraId="5509006E" w14:textId="77777777" w:rsidR="00592CAA" w:rsidRPr="00DD3ADA" w:rsidRDefault="00592CAA" w:rsidP="0078191A">
      <w:pPr>
        <w:pStyle w:val="LDP1a0"/>
      </w:pPr>
      <w:r w:rsidRPr="00DD3ADA">
        <w:t>(d)</w:t>
      </w:r>
      <w:r w:rsidRPr="00DD3ADA">
        <w:tab/>
        <w:t>assisting the pilot in command in relation to tasks associated with any of the following:</w:t>
      </w:r>
    </w:p>
    <w:p w14:paraId="55626DB3" w14:textId="77777777" w:rsidR="00592CAA" w:rsidRPr="00DD3ADA" w:rsidRDefault="00592CAA" w:rsidP="00592CAA">
      <w:pPr>
        <w:pStyle w:val="LDP2i0"/>
        <w:ind w:left="1559" w:hanging="1105"/>
      </w:pPr>
      <w:r w:rsidRPr="00DD3ADA">
        <w:tab/>
        <w:t>(i)</w:t>
      </w:r>
      <w:r w:rsidRPr="00DD3ADA">
        <w:tab/>
      </w:r>
      <w:proofErr w:type="gramStart"/>
      <w:r w:rsidRPr="00DD3ADA">
        <w:t>navigation;</w:t>
      </w:r>
      <w:proofErr w:type="gramEnd"/>
    </w:p>
    <w:p w14:paraId="3C1761E4" w14:textId="77777777" w:rsidR="00592CAA" w:rsidRPr="00DD3ADA" w:rsidRDefault="00592CAA" w:rsidP="00592CAA">
      <w:pPr>
        <w:pStyle w:val="LDP2i0"/>
        <w:ind w:left="1559" w:hanging="1105"/>
      </w:pPr>
      <w:r w:rsidRPr="00DD3ADA">
        <w:tab/>
        <w:t>(ii)</w:t>
      </w:r>
      <w:r w:rsidRPr="00DD3ADA">
        <w:tab/>
      </w:r>
      <w:proofErr w:type="gramStart"/>
      <w:r w:rsidRPr="00DD3ADA">
        <w:t>radiocommunications;</w:t>
      </w:r>
      <w:proofErr w:type="gramEnd"/>
    </w:p>
    <w:p w14:paraId="681336F3" w14:textId="77777777" w:rsidR="00592CAA" w:rsidRPr="00DD3ADA" w:rsidRDefault="00592CAA" w:rsidP="00592CAA">
      <w:pPr>
        <w:pStyle w:val="LDP2i"/>
        <w:tabs>
          <w:tab w:val="clear" w:pos="1559"/>
          <w:tab w:val="clear" w:pos="1701"/>
        </w:tabs>
        <w:ind w:left="1191" w:firstLine="0"/>
        <w:rPr>
          <w:sz w:val="20"/>
          <w:szCs w:val="20"/>
        </w:rPr>
      </w:pPr>
      <w:r w:rsidRPr="00DD3ADA">
        <w:rPr>
          <w:i/>
          <w:iCs/>
          <w:sz w:val="20"/>
          <w:szCs w:val="20"/>
        </w:rPr>
        <w:t>Note</w:t>
      </w:r>
      <w:r w:rsidRPr="00DD3ADA">
        <w:rPr>
          <w:sz w:val="20"/>
          <w:szCs w:val="20"/>
        </w:rPr>
        <w:t xml:space="preserve">   Under regulation 91.625 of CASR, it is an offence for a person to transmit on </w:t>
      </w:r>
      <w:proofErr w:type="gramStart"/>
      <w:r w:rsidRPr="00DD3ADA">
        <w:rPr>
          <w:sz w:val="20"/>
          <w:szCs w:val="20"/>
        </w:rPr>
        <w:t>particular radio</w:t>
      </w:r>
      <w:proofErr w:type="gramEnd"/>
      <w:r w:rsidRPr="00DD3ADA">
        <w:rPr>
          <w:sz w:val="20"/>
          <w:szCs w:val="20"/>
        </w:rPr>
        <w:t xml:space="preserve"> frequencies published in the AIP or NOTAM unless the person is authorised or qualified to do so.</w:t>
      </w:r>
    </w:p>
    <w:p w14:paraId="44300149" w14:textId="77777777" w:rsidR="00592CAA" w:rsidRPr="00DD3ADA" w:rsidRDefault="00592CAA" w:rsidP="00592CAA">
      <w:pPr>
        <w:pStyle w:val="LDP2i0"/>
        <w:ind w:left="1559" w:hanging="1105"/>
      </w:pPr>
      <w:r w:rsidRPr="00DD3ADA">
        <w:tab/>
        <w:t>(iii)</w:t>
      </w:r>
      <w:r w:rsidRPr="00DD3ADA">
        <w:tab/>
        <w:t xml:space="preserve">turning on and off, or tuning and identifying, radionavigation </w:t>
      </w:r>
      <w:proofErr w:type="gramStart"/>
      <w:r w:rsidRPr="00DD3ADA">
        <w:t>systems;</w:t>
      </w:r>
      <w:proofErr w:type="gramEnd"/>
    </w:p>
    <w:p w14:paraId="00AE34C6" w14:textId="77777777" w:rsidR="00592CAA" w:rsidRPr="00DD3ADA" w:rsidRDefault="00592CAA" w:rsidP="0078191A">
      <w:pPr>
        <w:pStyle w:val="LDP1a0"/>
      </w:pPr>
      <w:r w:rsidRPr="00DD3ADA">
        <w:t>(e)</w:t>
      </w:r>
      <w:r w:rsidRPr="00DD3ADA">
        <w:tab/>
        <w:t xml:space="preserve">assisting the pilot in command with checklist </w:t>
      </w:r>
      <w:proofErr w:type="gramStart"/>
      <w:r w:rsidRPr="00DD3ADA">
        <w:t>requirements;</w:t>
      </w:r>
      <w:proofErr w:type="gramEnd"/>
    </w:p>
    <w:p w14:paraId="362B4EF2" w14:textId="77777777" w:rsidR="00592CAA" w:rsidRPr="00DD3ADA" w:rsidRDefault="00592CAA" w:rsidP="0078191A">
      <w:pPr>
        <w:pStyle w:val="LDP1a0"/>
      </w:pPr>
      <w:r w:rsidRPr="00DD3ADA">
        <w:t>(f)</w:t>
      </w:r>
      <w:r w:rsidRPr="00DD3ADA">
        <w:tab/>
        <w:t xml:space="preserve">assisting the pilot in command in monitoring systems and </w:t>
      </w:r>
      <w:proofErr w:type="gramStart"/>
      <w:r w:rsidRPr="00DD3ADA">
        <w:t>instrumentation;</w:t>
      </w:r>
      <w:proofErr w:type="gramEnd"/>
    </w:p>
    <w:p w14:paraId="36806A8A" w14:textId="77777777" w:rsidR="00592CAA" w:rsidRPr="00DD3ADA" w:rsidRDefault="00592CAA" w:rsidP="00592CAA">
      <w:pPr>
        <w:pStyle w:val="LDP1a"/>
      </w:pPr>
      <w:r w:rsidRPr="00DD3ADA">
        <w:t>(g)</w:t>
      </w:r>
      <w:r w:rsidRPr="00DD3ADA">
        <w:tab/>
        <w:t>undergoing training for a Certificate IV in Aviation (Air Crew Officer).</w:t>
      </w:r>
    </w:p>
    <w:p w14:paraId="77840027" w14:textId="77777777" w:rsidR="00592CAA" w:rsidRPr="00DD3ADA" w:rsidRDefault="00592CAA" w:rsidP="00592CAA">
      <w:pPr>
        <w:pStyle w:val="LDNote"/>
        <w:tabs>
          <w:tab w:val="clear" w:pos="737"/>
          <w:tab w:val="left" w:pos="1134"/>
        </w:tabs>
        <w:ind w:left="1191"/>
      </w:pPr>
      <w:r w:rsidRPr="00DD3ADA">
        <w:rPr>
          <w:i/>
          <w:iCs/>
        </w:rPr>
        <w:t>Note</w:t>
      </w:r>
      <w:r w:rsidRPr="00DD3ADA">
        <w:t xml:space="preserve">   See the definition of </w:t>
      </w:r>
      <w:r w:rsidRPr="00DD3ADA">
        <w:rPr>
          <w:b/>
          <w:i/>
        </w:rPr>
        <w:t>Certificate IV in Aviation (Air Crew Officer)</w:t>
      </w:r>
      <w:r w:rsidRPr="00DD3ADA">
        <w:t xml:space="preserve"> in subsection (1).</w:t>
      </w:r>
    </w:p>
    <w:p w14:paraId="1E06D813" w14:textId="77777777" w:rsidR="00592CAA" w:rsidRPr="00DD3ADA" w:rsidRDefault="00592CAA" w:rsidP="00592CAA">
      <w:pPr>
        <w:pStyle w:val="LDClause"/>
      </w:pPr>
      <w:r w:rsidRPr="00DD3ADA">
        <w:tab/>
        <w:t>(4)</w:t>
      </w:r>
      <w:r w:rsidRPr="00DD3ADA">
        <w:tab/>
        <w:t>A trainee may only be given an assignment involving a duty mentioned in subsection (3) for the purpose of training the trainee for that duty.</w:t>
      </w:r>
    </w:p>
    <w:p w14:paraId="079C06C8" w14:textId="77777777" w:rsidR="00592CAA" w:rsidRPr="00DD3ADA" w:rsidRDefault="00592CAA" w:rsidP="00592CAA">
      <w:pPr>
        <w:pStyle w:val="LDClause"/>
      </w:pPr>
      <w:r w:rsidRPr="00DD3ADA">
        <w:lastRenderedPageBreak/>
        <w:tab/>
        <w:t>(5)</w:t>
      </w:r>
      <w:r w:rsidRPr="00DD3ADA">
        <w:tab/>
        <w:t>The operator’s exposition or operations manual (as applicable) must include such policies, risk assessments, management instructions, standard operating procedures, and training and checking procedures, as are needed to ensure that:</w:t>
      </w:r>
    </w:p>
    <w:p w14:paraId="07BCCAC7" w14:textId="77777777" w:rsidR="00592CAA" w:rsidRPr="00DD3ADA" w:rsidRDefault="00592CAA" w:rsidP="0078191A">
      <w:pPr>
        <w:pStyle w:val="LDP1a0"/>
      </w:pPr>
      <w:r w:rsidRPr="00DD3ADA">
        <w:t>(a)</w:t>
      </w:r>
      <w:r w:rsidRPr="00DD3ADA">
        <w:tab/>
        <w:t>the requirements of this section are complied with; and</w:t>
      </w:r>
    </w:p>
    <w:p w14:paraId="70BBD688" w14:textId="77777777" w:rsidR="00592CAA" w:rsidRPr="00DD3ADA" w:rsidRDefault="00592CAA" w:rsidP="0078191A">
      <w:pPr>
        <w:pStyle w:val="LDP1a0"/>
      </w:pPr>
      <w:r w:rsidRPr="00DD3ADA">
        <w:t>(b)</w:t>
      </w:r>
      <w:r w:rsidRPr="00DD3ADA">
        <w:tab/>
        <w:t>the duties mentioned in subsection (3), including when performed by a trainee, are carried out safely.</w:t>
      </w:r>
    </w:p>
    <w:p w14:paraId="343FB635" w14:textId="77777777" w:rsidR="00F54903" w:rsidRPr="00DD3ADA" w:rsidRDefault="00F54903" w:rsidP="0078191A">
      <w:pPr>
        <w:pStyle w:val="LDPartHeading"/>
        <w:tabs>
          <w:tab w:val="clear" w:pos="737"/>
          <w:tab w:val="left" w:pos="709"/>
        </w:tabs>
        <w:ind w:left="-57"/>
      </w:pPr>
      <w:bookmarkStart w:id="62" w:name="_Toc173994954"/>
      <w:r w:rsidRPr="00DD3ADA">
        <w:t>Part 5</w:t>
      </w:r>
      <w:r w:rsidRPr="00DD3ADA">
        <w:tab/>
        <w:t>Miscellaneous Dropping Operations</w:t>
      </w:r>
      <w:bookmarkEnd w:id="62"/>
    </w:p>
    <w:p w14:paraId="0B3DCE7F" w14:textId="77777777" w:rsidR="00F54903" w:rsidRPr="00DD3ADA" w:rsidRDefault="00F54903" w:rsidP="00F54903">
      <w:pPr>
        <w:pStyle w:val="LDClauseHeading"/>
        <w:tabs>
          <w:tab w:val="center" w:pos="4252"/>
        </w:tabs>
        <w:outlineLvl w:val="0"/>
      </w:pPr>
      <w:bookmarkStart w:id="63" w:name="_Toc173994955"/>
      <w:r w:rsidRPr="00DD3ADA">
        <w:t>26</w:t>
      </w:r>
      <w:r w:rsidRPr="00DD3ADA">
        <w:tab/>
        <w:t>Application of Part</w:t>
      </w:r>
      <w:bookmarkEnd w:id="63"/>
    </w:p>
    <w:p w14:paraId="5D279D4D" w14:textId="77777777" w:rsidR="00F54903" w:rsidRPr="00DD3ADA" w:rsidRDefault="00F54903" w:rsidP="00F54903">
      <w:pPr>
        <w:pStyle w:val="LDClause"/>
      </w:pPr>
      <w:r w:rsidRPr="00DD3ADA">
        <w:tab/>
      </w:r>
      <w:r w:rsidRPr="00DD3ADA">
        <w:tab/>
        <w:t>This Part applies to an operator in an aerial work operation that is a miscellaneous dropping operation.</w:t>
      </w:r>
    </w:p>
    <w:p w14:paraId="53CA7188" w14:textId="77777777" w:rsidR="00F54903" w:rsidRPr="00DD3ADA" w:rsidRDefault="00F54903" w:rsidP="00F54903">
      <w:pPr>
        <w:pStyle w:val="LDClauseHeading"/>
        <w:tabs>
          <w:tab w:val="center" w:pos="4252"/>
        </w:tabs>
        <w:outlineLvl w:val="0"/>
      </w:pPr>
      <w:bookmarkStart w:id="64" w:name="_Toc173994956"/>
      <w:r w:rsidRPr="00DD3ADA">
        <w:t>27</w:t>
      </w:r>
      <w:r w:rsidRPr="00DD3ADA">
        <w:tab/>
        <w:t>Definitions</w:t>
      </w:r>
      <w:bookmarkEnd w:id="64"/>
    </w:p>
    <w:p w14:paraId="18725117" w14:textId="77777777" w:rsidR="00F54903" w:rsidRPr="00DD3ADA" w:rsidRDefault="00F54903" w:rsidP="00F54903">
      <w:pPr>
        <w:pStyle w:val="LDClause"/>
      </w:pPr>
      <w:r w:rsidRPr="00DD3ADA">
        <w:tab/>
        <w:t>(1)</w:t>
      </w:r>
      <w:r w:rsidRPr="00DD3ADA">
        <w:tab/>
        <w:t>In this Part:</w:t>
      </w:r>
    </w:p>
    <w:p w14:paraId="749D9B4C" w14:textId="2F9C4F74" w:rsidR="00F54903" w:rsidRPr="00DD3ADA" w:rsidRDefault="00B66D63" w:rsidP="00F54903">
      <w:pPr>
        <w:pStyle w:val="LDdefinition"/>
        <w:rPr>
          <w:i/>
          <w:iCs/>
          <w:color w:val="000000"/>
        </w:rPr>
      </w:pPr>
      <w:r w:rsidRPr="00DD3ADA">
        <w:rPr>
          <w:b/>
          <w:bCs/>
          <w:i/>
          <w:iCs/>
        </w:rPr>
        <w:t>CASA EX32/24</w:t>
      </w:r>
      <w:r w:rsidRPr="00DD3ADA">
        <w:t xml:space="preserve"> means</w:t>
      </w:r>
      <w:r w:rsidRPr="00DD3ADA">
        <w:rPr>
          <w:i/>
          <w:iCs/>
        </w:rPr>
        <w:t xml:space="preserve"> CASA EX32/24 — Flight Crew Licensing and Other Matters (Miscellaneous Exemptions) Instrument 2024</w:t>
      </w:r>
      <w:r w:rsidRPr="00DD3ADA">
        <w:t>.</w:t>
      </w:r>
    </w:p>
    <w:p w14:paraId="1DF3D4D6" w14:textId="77777777" w:rsidR="00F54903" w:rsidRPr="00DD3ADA" w:rsidRDefault="00F54903" w:rsidP="00F54903">
      <w:pPr>
        <w:pStyle w:val="LDdefinition"/>
      </w:pPr>
      <w:r w:rsidRPr="00DD3ADA">
        <w:rPr>
          <w:b/>
          <w:i/>
        </w:rPr>
        <w:t>miscellaneous dropping operation</w:t>
      </w:r>
      <w:r w:rsidRPr="00DD3ADA">
        <w:rPr>
          <w:bCs/>
          <w:iCs/>
        </w:rPr>
        <w:t xml:space="preserve"> means an operation that involves, or involves training for, dropping</w:t>
      </w:r>
      <w:r w:rsidRPr="00DD3ADA">
        <w:t xml:space="preserve"> relevant articles from an aircraft in flight below 500 ft, but does not include any operation that involves spraying or broadcasting any substance.</w:t>
      </w:r>
    </w:p>
    <w:p w14:paraId="2E38C88C" w14:textId="56BF85CF" w:rsidR="00F54903" w:rsidRPr="00DD3ADA" w:rsidRDefault="00F54903" w:rsidP="00F54903">
      <w:pPr>
        <w:pStyle w:val="LDdefinition"/>
        <w:rPr>
          <w:bCs/>
          <w:iCs/>
        </w:rPr>
      </w:pPr>
      <w:r w:rsidRPr="00DD3ADA">
        <w:rPr>
          <w:b/>
          <w:bCs/>
          <w:i/>
          <w:iCs/>
        </w:rPr>
        <w:t>pilot in command</w:t>
      </w:r>
      <w:r w:rsidRPr="00DD3ADA">
        <w:t xml:space="preserve"> mean the person mentioned in paragraph 28(c).</w:t>
      </w:r>
    </w:p>
    <w:p w14:paraId="53725C2E" w14:textId="77777777" w:rsidR="00F54903" w:rsidRPr="00DD3ADA" w:rsidRDefault="00F54903" w:rsidP="00F54903">
      <w:pPr>
        <w:pStyle w:val="LDdefinition"/>
      </w:pPr>
      <w:r w:rsidRPr="00DD3ADA">
        <w:rPr>
          <w:b/>
          <w:bCs/>
          <w:i/>
          <w:iCs/>
        </w:rPr>
        <w:t>relevant articles</w:t>
      </w:r>
      <w:r w:rsidRPr="00DD3ADA">
        <w:t xml:space="preserve"> </w:t>
      </w:r>
      <w:proofErr w:type="gramStart"/>
      <w:r w:rsidRPr="00DD3ADA">
        <w:t>means</w:t>
      </w:r>
      <w:proofErr w:type="gramEnd"/>
      <w:r w:rsidRPr="00DD3ADA">
        <w:t xml:space="preserve"> any of the following:</w:t>
      </w:r>
    </w:p>
    <w:p w14:paraId="654728D3" w14:textId="77777777" w:rsidR="00F54903" w:rsidRPr="00DD3ADA" w:rsidRDefault="00F54903" w:rsidP="00F54903">
      <w:pPr>
        <w:pStyle w:val="LDP1a0"/>
      </w:pPr>
      <w:r w:rsidRPr="00DD3ADA">
        <w:t>(a)</w:t>
      </w:r>
      <w:r w:rsidRPr="00DD3ADA">
        <w:tab/>
        <w:t xml:space="preserve">incendiaries to initiate controlled </w:t>
      </w:r>
      <w:proofErr w:type="gramStart"/>
      <w:r w:rsidRPr="00DD3ADA">
        <w:t>burning;</w:t>
      </w:r>
      <w:proofErr w:type="gramEnd"/>
    </w:p>
    <w:p w14:paraId="75F617DE" w14:textId="77777777" w:rsidR="00F54903" w:rsidRPr="00DD3ADA" w:rsidRDefault="00F54903" w:rsidP="00F54903">
      <w:pPr>
        <w:pStyle w:val="LDP1a0"/>
      </w:pPr>
      <w:r w:rsidRPr="00DD3ADA">
        <w:t>(b)</w:t>
      </w:r>
      <w:r w:rsidRPr="00DD3ADA">
        <w:tab/>
        <w:t xml:space="preserve">baits for the capture or eradication of feral </w:t>
      </w:r>
      <w:proofErr w:type="gramStart"/>
      <w:r w:rsidRPr="00DD3ADA">
        <w:t>animals;</w:t>
      </w:r>
      <w:proofErr w:type="gramEnd"/>
    </w:p>
    <w:p w14:paraId="7CFE8B18" w14:textId="77777777" w:rsidR="00F54903" w:rsidRPr="00DD3ADA" w:rsidRDefault="00F54903" w:rsidP="00F54903">
      <w:pPr>
        <w:pStyle w:val="LDP1a0"/>
      </w:pPr>
      <w:r w:rsidRPr="00DD3ADA">
        <w:t>(c)</w:t>
      </w:r>
      <w:r w:rsidRPr="00DD3ADA">
        <w:tab/>
        <w:t xml:space="preserve">search and rescue </w:t>
      </w:r>
      <w:proofErr w:type="gramStart"/>
      <w:r w:rsidRPr="00DD3ADA">
        <w:t>equipment;</w:t>
      </w:r>
      <w:proofErr w:type="gramEnd"/>
    </w:p>
    <w:p w14:paraId="4C2B03D7" w14:textId="77777777" w:rsidR="00F54903" w:rsidRPr="00DD3ADA" w:rsidRDefault="00F54903" w:rsidP="00F54903">
      <w:pPr>
        <w:pStyle w:val="LDP1a0"/>
      </w:pPr>
      <w:r w:rsidRPr="00DD3ADA">
        <w:t>(d)</w:t>
      </w:r>
      <w:r w:rsidRPr="00DD3ADA">
        <w:tab/>
        <w:t xml:space="preserve">fodder for </w:t>
      </w:r>
      <w:proofErr w:type="gramStart"/>
      <w:r w:rsidRPr="00DD3ADA">
        <w:t>livestock;</w:t>
      </w:r>
      <w:proofErr w:type="gramEnd"/>
    </w:p>
    <w:p w14:paraId="293F2D24" w14:textId="77777777" w:rsidR="00F54903" w:rsidRPr="00DD3ADA" w:rsidRDefault="00F54903" w:rsidP="00F54903">
      <w:pPr>
        <w:pStyle w:val="LDP1a0"/>
      </w:pPr>
      <w:r w:rsidRPr="00DD3ADA">
        <w:t>(e)</w:t>
      </w:r>
      <w:r w:rsidRPr="00DD3ADA">
        <w:tab/>
        <w:t xml:space="preserve">items for disaster </w:t>
      </w:r>
      <w:proofErr w:type="gramStart"/>
      <w:r w:rsidRPr="00DD3ADA">
        <w:t>relief;</w:t>
      </w:r>
      <w:proofErr w:type="gramEnd"/>
    </w:p>
    <w:p w14:paraId="77B39657" w14:textId="77777777" w:rsidR="00F54903" w:rsidRPr="00DD3ADA" w:rsidRDefault="00F54903" w:rsidP="00F54903">
      <w:pPr>
        <w:pStyle w:val="LDP1a0"/>
      </w:pPr>
      <w:r w:rsidRPr="00DD3ADA">
        <w:t>(f)</w:t>
      </w:r>
      <w:r w:rsidRPr="00DD3ADA">
        <w:tab/>
        <w:t xml:space="preserve">other articles of a nature, or articles dropped for a purpose, that is closely </w:t>
      </w:r>
      <w:proofErr w:type="gramStart"/>
      <w:r w:rsidRPr="00DD3ADA">
        <w:t>similar to</w:t>
      </w:r>
      <w:proofErr w:type="gramEnd"/>
      <w:r w:rsidRPr="00DD3ADA">
        <w:t xml:space="preserve"> the nature or purpose of the articles mentioned in paragraphs (a) to (e).</w:t>
      </w:r>
    </w:p>
    <w:p w14:paraId="3F9B86C2" w14:textId="77777777" w:rsidR="00F54903" w:rsidRPr="00DD3ADA" w:rsidRDefault="00F54903" w:rsidP="00F54903">
      <w:pPr>
        <w:pStyle w:val="LDNote"/>
        <w:tabs>
          <w:tab w:val="clear" w:pos="737"/>
          <w:tab w:val="left" w:pos="1134"/>
        </w:tabs>
      </w:pPr>
      <w:r w:rsidRPr="00DD3ADA">
        <w:rPr>
          <w:i/>
          <w:iCs/>
        </w:rPr>
        <w:t>Note</w:t>
      </w:r>
      <w:r w:rsidRPr="00DD3ADA">
        <w:t xml:space="preserve">   A </w:t>
      </w:r>
      <w:r w:rsidRPr="00DD3ADA">
        <w:rPr>
          <w:b/>
          <w:bCs/>
          <w:i/>
          <w:iCs/>
        </w:rPr>
        <w:t>relevant article</w:t>
      </w:r>
      <w:r w:rsidRPr="00DD3ADA">
        <w:t xml:space="preserve"> does not include any substance that may be sprayed or broadcast: see the definition of </w:t>
      </w:r>
      <w:r w:rsidRPr="00DD3ADA">
        <w:rPr>
          <w:b/>
          <w:bCs/>
          <w:i/>
          <w:iCs/>
        </w:rPr>
        <w:t>miscellaneous dropping operation</w:t>
      </w:r>
      <w:r w:rsidRPr="00DD3ADA">
        <w:t>.</w:t>
      </w:r>
    </w:p>
    <w:p w14:paraId="4C8DA3C2" w14:textId="77777777" w:rsidR="00F54903" w:rsidRPr="00DD3ADA" w:rsidRDefault="00F54903" w:rsidP="00F54903">
      <w:pPr>
        <w:pStyle w:val="LDClause"/>
      </w:pPr>
      <w:r w:rsidRPr="00DD3ADA">
        <w:tab/>
        <w:t>(2)</w:t>
      </w:r>
      <w:r w:rsidRPr="00DD3ADA">
        <w:tab/>
        <w:t>Unless the contrary intention appears, in this Part, other words and phrases have the same meaning as they have under Part 138 of CASR.</w:t>
      </w:r>
    </w:p>
    <w:p w14:paraId="70D016CD" w14:textId="77777777" w:rsidR="00F54903" w:rsidRPr="00DD3ADA" w:rsidRDefault="00F54903" w:rsidP="00F54903">
      <w:pPr>
        <w:pStyle w:val="LDClauseHeading"/>
        <w:tabs>
          <w:tab w:val="center" w:pos="4252"/>
        </w:tabs>
        <w:outlineLvl w:val="0"/>
      </w:pPr>
      <w:bookmarkStart w:id="65" w:name="_Toc173994957"/>
      <w:r w:rsidRPr="00DD3ADA">
        <w:t>28</w:t>
      </w:r>
      <w:r w:rsidRPr="00DD3ADA">
        <w:tab/>
        <w:t>Exemptions</w:t>
      </w:r>
      <w:bookmarkEnd w:id="65"/>
    </w:p>
    <w:p w14:paraId="7A07A1B1" w14:textId="77777777" w:rsidR="00F54903" w:rsidRPr="00DD3ADA" w:rsidRDefault="00F54903" w:rsidP="00F54903">
      <w:pPr>
        <w:pStyle w:val="LDClause"/>
      </w:pPr>
      <w:r w:rsidRPr="00DD3ADA">
        <w:tab/>
      </w:r>
      <w:r w:rsidRPr="00DD3ADA">
        <w:tab/>
        <w:t xml:space="preserve">The operator of an aircraft in a miscellaneous dropping operation that is an aerial work operation in the form of a dispensing operation below 500 ft under Part 138 of CASR (the </w:t>
      </w:r>
      <w:r w:rsidRPr="00DD3ADA">
        <w:rPr>
          <w:b/>
          <w:bCs/>
          <w:i/>
          <w:iCs/>
        </w:rPr>
        <w:t>operator</w:t>
      </w:r>
      <w:r w:rsidRPr="00DD3ADA">
        <w:t>) is exempted from compliance with the following provisions of CASR:</w:t>
      </w:r>
    </w:p>
    <w:p w14:paraId="11D300CF" w14:textId="612A383D" w:rsidR="00F54903" w:rsidRPr="00DD3ADA" w:rsidRDefault="00F54903" w:rsidP="00F54903">
      <w:pPr>
        <w:pStyle w:val="LDP1a0"/>
      </w:pPr>
      <w:r w:rsidRPr="00DD3ADA">
        <w:t>(a)</w:t>
      </w:r>
      <w:r w:rsidRPr="00DD3ADA">
        <w:tab/>
        <w:t>subregulation 138.475(1) — but only with respect to subparagraph 138.475(2)(c)(i</w:t>
      </w:r>
      <w:proofErr w:type="gramStart"/>
      <w:r w:rsidRPr="00DD3ADA">
        <w:t>);</w:t>
      </w:r>
      <w:proofErr w:type="gramEnd"/>
    </w:p>
    <w:p w14:paraId="66D2C244" w14:textId="1F332E5D" w:rsidR="00F54903" w:rsidRPr="00DD3ADA" w:rsidRDefault="00F54903" w:rsidP="00F54903">
      <w:pPr>
        <w:pStyle w:val="LDP1a0"/>
      </w:pPr>
      <w:r w:rsidRPr="00DD3ADA">
        <w:t>(b)</w:t>
      </w:r>
      <w:r w:rsidRPr="00DD3ADA">
        <w:tab/>
      </w:r>
      <w:r w:rsidR="008F23E7">
        <w:t>sub</w:t>
      </w:r>
      <w:r w:rsidRPr="00DD3ADA">
        <w:t>paragraph 138.500 (2</w:t>
      </w:r>
      <w:proofErr w:type="gramStart"/>
      <w:r w:rsidRPr="00DD3ADA">
        <w:t>A)(</w:t>
      </w:r>
      <w:proofErr w:type="gramEnd"/>
      <w:r w:rsidRPr="00DD3ADA">
        <w:t>a)(i) — but only with respect to subparagraph 138.500(1)(a)(i);</w:t>
      </w:r>
    </w:p>
    <w:p w14:paraId="3E7385F7" w14:textId="77777777" w:rsidR="00F54903" w:rsidRPr="00DD3ADA" w:rsidRDefault="00F54903" w:rsidP="00C14F22">
      <w:pPr>
        <w:pStyle w:val="LDClause"/>
        <w:keepNext/>
      </w:pPr>
      <w:r w:rsidRPr="00DD3ADA">
        <w:lastRenderedPageBreak/>
        <w:tab/>
      </w:r>
      <w:r w:rsidRPr="00DD3ADA">
        <w:tab/>
        <w:t>BUT:</w:t>
      </w:r>
    </w:p>
    <w:p w14:paraId="70E737B5" w14:textId="42918BB3" w:rsidR="00F54903" w:rsidRPr="00DD3ADA" w:rsidRDefault="00F54903" w:rsidP="00F54903">
      <w:pPr>
        <w:pStyle w:val="LDP1a0"/>
      </w:pPr>
      <w:r w:rsidRPr="00DD3ADA">
        <w:t>(c)</w:t>
      </w:r>
      <w:r w:rsidRPr="00DD3ADA">
        <w:tab/>
        <w:t xml:space="preserve">only in relation to the operator’s pilot in command who is entitled to, and who takes, the benefit of the exemptions under Part 16 of </w:t>
      </w:r>
      <w:r w:rsidR="00B66D63" w:rsidRPr="00DD3ADA">
        <w:t>CASA EX32/24</w:t>
      </w:r>
      <w:r w:rsidRPr="00DD3ADA">
        <w:t>; and</w:t>
      </w:r>
    </w:p>
    <w:p w14:paraId="715118EE" w14:textId="77777777" w:rsidR="00F54903" w:rsidRPr="00DD3ADA" w:rsidRDefault="00F54903" w:rsidP="00F54903">
      <w:pPr>
        <w:pStyle w:val="LDP1a0"/>
      </w:pPr>
      <w:r w:rsidRPr="00DD3ADA">
        <w:t>(d)</w:t>
      </w:r>
      <w:r w:rsidRPr="00DD3ADA">
        <w:tab/>
        <w:t>only to the extent of those exemptions as they apply to the pilot in command.</w:t>
      </w:r>
    </w:p>
    <w:p w14:paraId="4F365E2B" w14:textId="77777777" w:rsidR="00F54903" w:rsidRPr="00DD3ADA" w:rsidRDefault="00F54903" w:rsidP="00F54903">
      <w:pPr>
        <w:pStyle w:val="LDClauseHeading"/>
        <w:tabs>
          <w:tab w:val="center" w:pos="4252"/>
        </w:tabs>
        <w:outlineLvl w:val="0"/>
      </w:pPr>
      <w:bookmarkStart w:id="66" w:name="_Toc173994958"/>
      <w:r w:rsidRPr="00DD3ADA">
        <w:t>29</w:t>
      </w:r>
      <w:r w:rsidRPr="00DD3ADA">
        <w:tab/>
        <w:t>Conditions</w:t>
      </w:r>
      <w:bookmarkEnd w:id="66"/>
    </w:p>
    <w:p w14:paraId="73C76D43" w14:textId="77777777" w:rsidR="00F54903" w:rsidRPr="00DD3ADA" w:rsidRDefault="00F54903" w:rsidP="00F54903">
      <w:pPr>
        <w:pStyle w:val="LDClause"/>
      </w:pPr>
      <w:r w:rsidRPr="00DD3ADA">
        <w:tab/>
      </w:r>
      <w:r w:rsidRPr="00DD3ADA">
        <w:tab/>
        <w:t>For a miscellaneous dropping operation, the operator must:</w:t>
      </w:r>
    </w:p>
    <w:p w14:paraId="44B794C8" w14:textId="77777777" w:rsidR="00F54903" w:rsidRPr="00DD3ADA" w:rsidRDefault="00F54903" w:rsidP="00F54903">
      <w:pPr>
        <w:pStyle w:val="LDP1a0"/>
      </w:pPr>
      <w:r w:rsidRPr="00DD3ADA">
        <w:t>(a)</w:t>
      </w:r>
      <w:r w:rsidRPr="00DD3ADA">
        <w:tab/>
        <w:t xml:space="preserve">have procedures in their operations manual, as in force from time to time, for the </w:t>
      </w:r>
      <w:proofErr w:type="gramStart"/>
      <w:r w:rsidRPr="00DD3ADA">
        <w:t>particular kind</w:t>
      </w:r>
      <w:proofErr w:type="gramEnd"/>
      <w:r w:rsidRPr="00DD3ADA">
        <w:t xml:space="preserve"> of miscellaneous dropping operation conducted by the pilot in command; and</w:t>
      </w:r>
    </w:p>
    <w:p w14:paraId="1CD38881" w14:textId="460258DE" w:rsidR="0045163F" w:rsidRDefault="00F54903" w:rsidP="0045163F">
      <w:pPr>
        <w:pStyle w:val="LDP1a0"/>
        <w:rPr>
          <w:color w:val="000000"/>
        </w:rPr>
      </w:pPr>
      <w:r w:rsidRPr="00DD3ADA">
        <w:t>(b)</w:t>
      </w:r>
      <w:r w:rsidRPr="00DD3ADA">
        <w:tab/>
        <w:t xml:space="preserve">ensure that the pilot in command is compliant with the conditions imposed on the pilot in command under Part 16 of </w:t>
      </w:r>
      <w:r w:rsidR="00B66D63" w:rsidRPr="00DD3ADA">
        <w:t>CASA EX32/24</w:t>
      </w:r>
      <w:r w:rsidRPr="00DD3ADA">
        <w:rPr>
          <w:color w:val="000000"/>
        </w:rPr>
        <w:t>.</w:t>
      </w:r>
    </w:p>
    <w:p w14:paraId="5851882A" w14:textId="754AB387" w:rsidR="0045163F" w:rsidRDefault="0045163F" w:rsidP="0078191A">
      <w:pPr>
        <w:pStyle w:val="LDPartHeading"/>
        <w:tabs>
          <w:tab w:val="clear" w:pos="737"/>
          <w:tab w:val="left" w:pos="709"/>
        </w:tabs>
        <w:ind w:left="-57"/>
      </w:pPr>
      <w:r>
        <w:t>Part 6</w:t>
      </w:r>
      <w:r>
        <w:tab/>
        <w:t>Transitional provision</w:t>
      </w:r>
      <w:r w:rsidR="00D87D5F">
        <w:t xml:space="preserve"> and consequential amendment</w:t>
      </w:r>
    </w:p>
    <w:p w14:paraId="3A172059" w14:textId="346AEF29" w:rsidR="0045163F" w:rsidRDefault="0045163F" w:rsidP="0045163F">
      <w:pPr>
        <w:pStyle w:val="LDClauseHeading"/>
      </w:pPr>
      <w:r>
        <w:t>30</w:t>
      </w:r>
      <w:r>
        <w:tab/>
        <w:t xml:space="preserve">Transitional </w:t>
      </w:r>
      <w:proofErr w:type="gramStart"/>
      <w:r>
        <w:t>provision</w:t>
      </w:r>
      <w:proofErr w:type="gramEnd"/>
    </w:p>
    <w:p w14:paraId="15A151DC" w14:textId="46883D86" w:rsidR="0045163F" w:rsidRDefault="0045163F" w:rsidP="00560847">
      <w:pPr>
        <w:pStyle w:val="LDClause"/>
      </w:pPr>
      <w:r>
        <w:tab/>
      </w:r>
      <w:r>
        <w:tab/>
      </w:r>
      <w:bookmarkStart w:id="67" w:name="_Hlk182402992"/>
      <w:r w:rsidRPr="0045163F">
        <w:t>An</w:t>
      </w:r>
      <w:r>
        <w:t>y</w:t>
      </w:r>
      <w:r w:rsidRPr="0045163F">
        <w:t xml:space="preserve"> approval given </w:t>
      </w:r>
      <w:r>
        <w:t xml:space="preserve">under </w:t>
      </w:r>
      <w:r w:rsidR="00F078A8">
        <w:t>CASA EX86/21</w:t>
      </w:r>
      <w:r>
        <w:t xml:space="preserve"> </w:t>
      </w:r>
      <w:r w:rsidRPr="0045163F">
        <w:t xml:space="preserve">by CASA, </w:t>
      </w:r>
      <w:r>
        <w:t xml:space="preserve">that was </w:t>
      </w:r>
      <w:r w:rsidRPr="0045163F">
        <w:t xml:space="preserve">in force immediately before the commencement of this instrument, </w:t>
      </w:r>
      <w:proofErr w:type="gramStart"/>
      <w:r w:rsidRPr="0045163F">
        <w:t>continues on</w:t>
      </w:r>
      <w:proofErr w:type="gramEnd"/>
      <w:r w:rsidRPr="0045163F">
        <w:t xml:space="preserve"> and from that commencement as if it were a</w:t>
      </w:r>
      <w:r>
        <w:t xml:space="preserve">n equivalent </w:t>
      </w:r>
      <w:r w:rsidRPr="0045163F">
        <w:t>approval given by CASA under this instrument and subject to the same terms and conditions.</w:t>
      </w:r>
      <w:bookmarkEnd w:id="67"/>
    </w:p>
    <w:p w14:paraId="20D4A354" w14:textId="30A64250" w:rsidR="00D87D5F" w:rsidRPr="005D61C9" w:rsidRDefault="00D87D5F" w:rsidP="00D87D5F">
      <w:pPr>
        <w:pStyle w:val="LDClauseHeading"/>
      </w:pPr>
      <w:r w:rsidRPr="005D61C9">
        <w:t>31</w:t>
      </w:r>
      <w:r w:rsidR="00A62857" w:rsidRPr="005D61C9">
        <w:tab/>
      </w:r>
      <w:r w:rsidRPr="005D61C9">
        <w:t xml:space="preserve">Consequential </w:t>
      </w:r>
      <w:proofErr w:type="gramStart"/>
      <w:r w:rsidRPr="005D61C9">
        <w:t>amendment</w:t>
      </w:r>
      <w:proofErr w:type="gramEnd"/>
    </w:p>
    <w:p w14:paraId="5477D165" w14:textId="4EE3F33C" w:rsidR="005D61C9" w:rsidRPr="005D61C9" w:rsidRDefault="00A62857" w:rsidP="00A62857">
      <w:pPr>
        <w:pStyle w:val="LDClause"/>
      </w:pPr>
      <w:r w:rsidRPr="005D61C9">
        <w:tab/>
      </w:r>
      <w:r w:rsidRPr="005D61C9">
        <w:tab/>
      </w:r>
      <w:r w:rsidR="005D61C9" w:rsidRPr="005D61C9">
        <w:t xml:space="preserve">Schedule 1 amends </w:t>
      </w:r>
      <w:r w:rsidR="005D61C9" w:rsidRPr="005D61C9">
        <w:rPr>
          <w:i/>
          <w:iCs/>
        </w:rPr>
        <w:t>CASA EX32/24 — Flight Crew Licensing and Other Matters (Miscellaneous Exemptions) Instrument 2024</w:t>
      </w:r>
      <w:r w:rsidR="005D61C9" w:rsidRPr="005D61C9">
        <w:t>.</w:t>
      </w:r>
    </w:p>
    <w:p w14:paraId="752AC044" w14:textId="63ECD5E2" w:rsidR="00675E3F" w:rsidRDefault="00675E3F" w:rsidP="00675E3F">
      <w:pPr>
        <w:pStyle w:val="LDScheduleheading"/>
        <w:spacing w:before="360"/>
        <w:rPr>
          <w:lang w:val="fr-FR"/>
        </w:rPr>
      </w:pPr>
      <w:bookmarkStart w:id="68" w:name="_Toc167966897"/>
      <w:bookmarkStart w:id="69" w:name="_Toc182909785"/>
      <w:r w:rsidRPr="00E22A99">
        <w:t>Schedule 1</w:t>
      </w:r>
      <w:r w:rsidRPr="00E22A99">
        <w:tab/>
        <w:t>Amendment — CASA EX</w:t>
      </w:r>
      <w:r>
        <w:t>32</w:t>
      </w:r>
      <w:r w:rsidRPr="00E22A99">
        <w:t>/2</w:t>
      </w:r>
      <w:bookmarkEnd w:id="68"/>
      <w:bookmarkEnd w:id="69"/>
      <w:r>
        <w:t>4</w:t>
      </w:r>
    </w:p>
    <w:p w14:paraId="16CC3AB4" w14:textId="6279C941" w:rsidR="005D61C9" w:rsidRPr="00E22A99" w:rsidRDefault="005D61C9" w:rsidP="005D61C9">
      <w:pPr>
        <w:pStyle w:val="LDAmendHeading"/>
        <w:keepNext w:val="0"/>
        <w:spacing w:before="120"/>
        <w:jc w:val="both"/>
        <w:rPr>
          <w:b w:val="0"/>
          <w:lang w:val="fr-FR"/>
        </w:rPr>
      </w:pPr>
      <w:r w:rsidRPr="00E22A99">
        <w:rPr>
          <w:lang w:val="fr-FR"/>
        </w:rPr>
        <w:t>[</w:t>
      </w:r>
      <w:r>
        <w:rPr>
          <w:lang w:val="fr-FR"/>
        </w:rPr>
        <w:t>1</w:t>
      </w:r>
      <w:r w:rsidRPr="00E22A99">
        <w:rPr>
          <w:lang w:val="fr-FR"/>
        </w:rPr>
        <w:t>]</w:t>
      </w:r>
      <w:r w:rsidRPr="00E22A99">
        <w:rPr>
          <w:lang w:val="fr-FR"/>
        </w:rPr>
        <w:tab/>
        <w:t xml:space="preserve">Section </w:t>
      </w:r>
      <w:r>
        <w:rPr>
          <w:lang w:val="fr-FR"/>
        </w:rPr>
        <w:t>74</w:t>
      </w:r>
      <w:r w:rsidRPr="00E22A99">
        <w:rPr>
          <w:lang w:val="fr-FR"/>
        </w:rPr>
        <w:t>, note</w:t>
      </w:r>
    </w:p>
    <w:p w14:paraId="33F4D4F9" w14:textId="77777777" w:rsidR="005D61C9" w:rsidRPr="00E22A99" w:rsidRDefault="005D61C9" w:rsidP="005D61C9">
      <w:pPr>
        <w:pStyle w:val="LDAmendInstruction"/>
        <w:rPr>
          <w:bCs/>
          <w:iCs/>
          <w:lang w:val="fr-FR"/>
        </w:rPr>
      </w:pPr>
      <w:proofErr w:type="gramStart"/>
      <w:r w:rsidRPr="00E22A99">
        <w:rPr>
          <w:bCs/>
          <w:iCs/>
          <w:lang w:val="fr-FR"/>
        </w:rPr>
        <w:t>omit</w:t>
      </w:r>
      <w:proofErr w:type="gramEnd"/>
    </w:p>
    <w:p w14:paraId="529B162B" w14:textId="7CBC82EA" w:rsidR="005D61C9" w:rsidRPr="00E22A99" w:rsidRDefault="005D61C9" w:rsidP="00CF3C63">
      <w:pPr>
        <w:pStyle w:val="LDAmendText"/>
        <w:rPr>
          <w:iCs/>
          <w:lang w:val="fr-FR"/>
        </w:rPr>
      </w:pPr>
      <w:r w:rsidRPr="00D74A6D">
        <w:rPr>
          <w:i/>
          <w:iCs/>
        </w:rPr>
        <w:t>CASA EX86/21 – Part 138 and Part 91 of CASR – Supplementary Exemptions and Directions Instrument 2021</w:t>
      </w:r>
    </w:p>
    <w:p w14:paraId="22AE54ED" w14:textId="77777777" w:rsidR="005D61C9" w:rsidRPr="00E22A99" w:rsidRDefault="005D61C9" w:rsidP="005D61C9">
      <w:pPr>
        <w:pStyle w:val="LDAmendInstruction"/>
        <w:rPr>
          <w:bCs/>
          <w:iCs/>
        </w:rPr>
      </w:pPr>
      <w:r w:rsidRPr="00E22A99">
        <w:rPr>
          <w:bCs/>
          <w:iCs/>
        </w:rPr>
        <w:t>insert</w:t>
      </w:r>
    </w:p>
    <w:p w14:paraId="14FCD1C1" w14:textId="67AB7D27" w:rsidR="005D61C9" w:rsidRPr="00A602C4" w:rsidRDefault="005D61C9" w:rsidP="00CF3C63">
      <w:pPr>
        <w:pStyle w:val="LDAmendText"/>
        <w:rPr>
          <w:iCs/>
        </w:rPr>
      </w:pPr>
      <w:r w:rsidRPr="00D74A6D">
        <w:rPr>
          <w:i/>
          <w:iCs/>
        </w:rPr>
        <w:t>CASA EX</w:t>
      </w:r>
      <w:r>
        <w:rPr>
          <w:i/>
          <w:iCs/>
        </w:rPr>
        <w:t>72/24</w:t>
      </w:r>
      <w:r w:rsidRPr="00D74A6D">
        <w:rPr>
          <w:i/>
          <w:iCs/>
        </w:rPr>
        <w:t> – Part 138 and Part 91 of CASR – Supplementary Exemptions and Directions Instrument 202</w:t>
      </w:r>
      <w:r>
        <w:rPr>
          <w:i/>
          <w:iCs/>
        </w:rPr>
        <w:t>4</w:t>
      </w:r>
    </w:p>
    <w:p w14:paraId="275DDA93" w14:textId="77777777" w:rsidR="00873B5B" w:rsidRPr="00873B5B" w:rsidRDefault="00873B5B" w:rsidP="00873B5B">
      <w:pPr>
        <w:pStyle w:val="LDEndLine"/>
        <w:spacing w:after="0" w:line="240" w:lineRule="auto"/>
        <w:rPr>
          <w:rFonts w:ascii="Times New Roman" w:hAnsi="Times New Roman" w:cs="Times New Roman"/>
          <w:sz w:val="24"/>
          <w:szCs w:val="24"/>
        </w:rPr>
      </w:pPr>
    </w:p>
    <w:sectPr w:rsidR="00873B5B" w:rsidRPr="00873B5B" w:rsidSect="004B7AE5">
      <w:footerReference w:type="even" r:id="rId11"/>
      <w:footerReference w:type="default" r:id="rId12"/>
      <w:headerReference w:type="first" r:id="rId13"/>
      <w:footerReference w:type="first" r:id="rId14"/>
      <w:pgSz w:w="11906" w:h="16838" w:code="9"/>
      <w:pgMar w:top="1440" w:right="1701" w:bottom="1440"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E5898" w14:textId="77777777" w:rsidR="00A947C0" w:rsidRDefault="00A947C0">
      <w:r>
        <w:separator/>
      </w:r>
    </w:p>
  </w:endnote>
  <w:endnote w:type="continuationSeparator" w:id="0">
    <w:p w14:paraId="2C7CEB71" w14:textId="77777777" w:rsidR="00A947C0" w:rsidRDefault="00A947C0">
      <w:r>
        <w:continuationSeparator/>
      </w:r>
    </w:p>
  </w:endnote>
  <w:endnote w:type="continuationNotice" w:id="1">
    <w:p w14:paraId="5AC60436" w14:textId="77777777" w:rsidR="00626F74" w:rsidRDefault="00626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E79A0" w14:textId="2A7664F6" w:rsidR="00A947C0" w:rsidRPr="00FE25DC" w:rsidRDefault="00A947C0" w:rsidP="00704AD0">
    <w:pPr>
      <w:pStyle w:val="LDFooter"/>
      <w:rPr>
        <w:lang w:val="fr-FR"/>
      </w:rPr>
    </w:pPr>
    <w:r w:rsidRPr="00FE25DC">
      <w:rPr>
        <w:lang w:val="fr-FR"/>
      </w:rPr>
      <w:t>Instrument number CASA EX</w:t>
    </w:r>
    <w:r w:rsidR="007048FB">
      <w:rPr>
        <w:lang w:val="fr-FR"/>
      </w:rPr>
      <w:t>72</w:t>
    </w:r>
    <w:r w:rsidRPr="00FE25DC">
      <w:rPr>
        <w:lang w:val="fr-FR"/>
      </w:rPr>
      <w:t>/</w:t>
    </w:r>
    <w:r>
      <w:rPr>
        <w:lang w:val="fr-FR"/>
      </w:rPr>
      <w:t>2</w:t>
    </w:r>
    <w:r w:rsidR="007048FB">
      <w:rPr>
        <w:lang w:val="fr-FR"/>
      </w:rPr>
      <w:t>4</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195A72">
      <w:rPr>
        <w:rStyle w:val="PageNumber"/>
        <w:noProof/>
        <w:lang w:val="fr-FR"/>
      </w:rPr>
      <w:t>4</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195A72">
      <w:rPr>
        <w:rStyle w:val="PageNumber"/>
        <w:noProof/>
        <w:lang w:val="fr-FR"/>
      </w:rPr>
      <w:t>15</w:t>
    </w:r>
    <w:r>
      <w:rPr>
        <w:rStyle w:val="PageNumber"/>
      </w:rPr>
      <w:fldChar w:fldCharType="end"/>
    </w:r>
    <w:r w:rsidRPr="00FE25DC">
      <w:rPr>
        <w:rStyle w:val="PageNumber"/>
        <w:lang w:val="fr-F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B8ADA" w14:textId="0D9339A9" w:rsidR="00A947C0" w:rsidRPr="00FE25DC" w:rsidRDefault="00A947C0" w:rsidP="00704AD0">
    <w:pPr>
      <w:pStyle w:val="LDFooter"/>
      <w:tabs>
        <w:tab w:val="clear" w:pos="8505"/>
        <w:tab w:val="right" w:pos="8647"/>
      </w:tabs>
      <w:rPr>
        <w:lang w:val="fr-FR"/>
      </w:rPr>
    </w:pPr>
    <w:r w:rsidRPr="00FE25DC">
      <w:rPr>
        <w:lang w:val="fr-FR"/>
      </w:rPr>
      <w:t>Instrument number CASA EX</w:t>
    </w:r>
    <w:r w:rsidR="007048FB">
      <w:rPr>
        <w:lang w:val="fr-FR"/>
      </w:rPr>
      <w:t>72</w:t>
    </w:r>
    <w:r w:rsidRPr="00FE25DC">
      <w:rPr>
        <w:lang w:val="fr-FR"/>
      </w:rPr>
      <w:t>/</w:t>
    </w:r>
    <w:r>
      <w:rPr>
        <w:lang w:val="fr-FR"/>
      </w:rPr>
      <w:t>2</w:t>
    </w:r>
    <w:r w:rsidR="007048FB">
      <w:rPr>
        <w:lang w:val="fr-FR"/>
      </w:rPr>
      <w:t>4</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195A72">
      <w:rPr>
        <w:rStyle w:val="PageNumber"/>
        <w:noProof/>
        <w:lang w:val="fr-FR"/>
      </w:rPr>
      <w:t>3</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195A72">
      <w:rPr>
        <w:rStyle w:val="PageNumber"/>
        <w:noProof/>
        <w:lang w:val="fr-FR"/>
      </w:rPr>
      <w:t>15</w:t>
    </w:r>
    <w:r>
      <w:rPr>
        <w:rStyle w:val="PageNumber"/>
      </w:rPr>
      <w:fldChar w:fldCharType="end"/>
    </w:r>
    <w:r w:rsidRPr="00FE25DC">
      <w:rPr>
        <w:rStyle w:val="PageNumber"/>
        <w:lang w:val="fr-F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E3767" w14:textId="536CF94A" w:rsidR="00A947C0" w:rsidRPr="00FE25DC" w:rsidRDefault="00A947C0" w:rsidP="000B7A76">
    <w:pPr>
      <w:pStyle w:val="LDFooter"/>
      <w:tabs>
        <w:tab w:val="clear" w:pos="8505"/>
        <w:tab w:val="right" w:pos="8504"/>
      </w:tabs>
      <w:rPr>
        <w:lang w:val="fr-FR"/>
      </w:rPr>
    </w:pPr>
    <w:r w:rsidRPr="00FE25DC">
      <w:rPr>
        <w:lang w:val="fr-FR"/>
      </w:rPr>
      <w:t>Instrument number CASA EX</w:t>
    </w:r>
    <w:r w:rsidR="00560847">
      <w:rPr>
        <w:lang w:val="fr-FR"/>
      </w:rPr>
      <w:t>72</w:t>
    </w:r>
    <w:r w:rsidRPr="00FE25DC">
      <w:rPr>
        <w:lang w:val="fr-FR"/>
      </w:rPr>
      <w:t>/</w:t>
    </w:r>
    <w:r>
      <w:rPr>
        <w:lang w:val="fr-FR"/>
      </w:rPr>
      <w:t>2</w:t>
    </w:r>
    <w:r w:rsidR="00560847">
      <w:rPr>
        <w:lang w:val="fr-FR"/>
      </w:rPr>
      <w:t>4</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195A72">
      <w:rPr>
        <w:rStyle w:val="PageNumber"/>
        <w:noProof/>
        <w:lang w:val="fr-FR"/>
      </w:rPr>
      <w:t>1</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195A72">
      <w:rPr>
        <w:rStyle w:val="PageNumber"/>
        <w:noProof/>
        <w:lang w:val="fr-FR"/>
      </w:rPr>
      <w:t>15</w:t>
    </w:r>
    <w:r>
      <w:rPr>
        <w:rStyle w:val="PageNumber"/>
      </w:rPr>
      <w:fldChar w:fldCharType="end"/>
    </w:r>
    <w:r w:rsidRPr="00FE25DC">
      <w:rPr>
        <w:rStyle w:val="PageNumber"/>
        <w:lang w:val="fr-F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1B8F5" w14:textId="77777777" w:rsidR="00A947C0" w:rsidRDefault="00A947C0">
      <w:r>
        <w:separator/>
      </w:r>
    </w:p>
  </w:footnote>
  <w:footnote w:type="continuationSeparator" w:id="0">
    <w:p w14:paraId="3C9A93AC" w14:textId="77777777" w:rsidR="00A947C0" w:rsidRDefault="00A947C0">
      <w:r>
        <w:continuationSeparator/>
      </w:r>
    </w:p>
  </w:footnote>
  <w:footnote w:type="continuationNotice" w:id="1">
    <w:p w14:paraId="13056101" w14:textId="77777777" w:rsidR="00626F74" w:rsidRDefault="00626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28B56" w14:textId="77777777" w:rsidR="00A947C0" w:rsidRDefault="00A947C0">
    <w:pPr>
      <w:pStyle w:val="Header"/>
    </w:pPr>
    <w:r>
      <w:rPr>
        <w:noProof/>
        <w:lang w:eastAsia="en-AU"/>
      </w:rPr>
      <mc:AlternateContent>
        <mc:Choice Requires="wps">
          <w:drawing>
            <wp:anchor distT="0" distB="0" distL="114300" distR="114300" simplePos="0" relativeHeight="251658240" behindDoc="0" locked="0" layoutInCell="1" allowOverlap="1" wp14:anchorId="76440891" wp14:editId="2B09AC3F">
              <wp:simplePos x="0" y="0"/>
              <wp:positionH relativeFrom="column">
                <wp:posOffset>-685800</wp:posOffset>
              </wp:positionH>
              <wp:positionV relativeFrom="paragraph">
                <wp:posOffset>-35560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1B33F" w14:textId="77777777" w:rsidR="00A947C0" w:rsidRDefault="00A947C0" w:rsidP="006A16BA">
                          <w:pPr>
                            <w:ind w:left="993" w:hanging="936"/>
                          </w:pPr>
                          <w:r>
                            <w:rPr>
                              <w:noProof/>
                              <w:lang w:eastAsia="en-AU"/>
                            </w:rPr>
                            <w:drawing>
                              <wp:inline distT="0" distB="0" distL="0" distR="0" wp14:anchorId="44E3F884" wp14:editId="030DC4A2">
                                <wp:extent cx="4019550" cy="982231"/>
                                <wp:effectExtent l="0" t="0" r="0" b="8890"/>
                                <wp:docPr id="6"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4019550" cy="98223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40891" id="_x0000_t202" coordsize="21600,21600" o:spt="202" path="m,l,21600r21600,l21600,xe">
              <v:stroke joinstyle="miter"/>
              <v:path gradientshapeok="t" o:connecttype="rect"/>
            </v:shapetype>
            <v:shape id="Text Box 1" o:spid="_x0000_s1026" type="#_x0000_t202" style="position:absolute;margin-left:-54pt;margin-top:-2.8pt;width:331.2pt;height: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" stroked="f">
              <v:textbox>
                <w:txbxContent>
                  <w:p w14:paraId="2D21B33F" w14:textId="77777777" w:rsidR="00A947C0" w:rsidRDefault="00A947C0" w:rsidP="006A16BA">
                    <w:pPr>
                      <w:ind w:left="993" w:hanging="936"/>
                    </w:pPr>
                    <w:r>
                      <w:rPr>
                        <w:noProof/>
                        <w:lang w:eastAsia="en-AU"/>
                      </w:rPr>
                      <w:drawing>
                        <wp:inline distT="0" distB="0" distL="0" distR="0" wp14:anchorId="44E3F884" wp14:editId="030DC4A2">
                          <wp:extent cx="4019550" cy="982231"/>
                          <wp:effectExtent l="0" t="0" r="0" b="8890"/>
                          <wp:docPr id="6"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4019550" cy="98223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757C9"/>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1" w15:restartNumberingAfterBreak="0">
    <w:nsid w:val="0545699B"/>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2" w15:restartNumberingAfterBreak="0">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4" w15:restartNumberingAfterBreak="0">
    <w:nsid w:val="27896AF7"/>
    <w:multiLevelType w:val="hybridMultilevel"/>
    <w:tmpl w:val="BA90B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87049A"/>
    <w:multiLevelType w:val="hybridMultilevel"/>
    <w:tmpl w:val="823EF528"/>
    <w:lvl w:ilvl="0" w:tplc="A0B83A4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193078"/>
    <w:multiLevelType w:val="hybridMultilevel"/>
    <w:tmpl w:val="F6A024D6"/>
    <w:lvl w:ilvl="0" w:tplc="62408E9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33544C4B"/>
    <w:multiLevelType w:val="hybridMultilevel"/>
    <w:tmpl w:val="1D20A17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E52F4C"/>
    <w:multiLevelType w:val="hybridMultilevel"/>
    <w:tmpl w:val="8F924A90"/>
    <w:lvl w:ilvl="0" w:tplc="D700BA4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58DF1EB5"/>
    <w:multiLevelType w:val="hybridMultilevel"/>
    <w:tmpl w:val="E8F0D422"/>
    <w:lvl w:ilvl="0" w:tplc="CE24BE1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5F225E9A"/>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1" w15:restartNumberingAfterBreak="0">
    <w:nsid w:val="66103306"/>
    <w:multiLevelType w:val="hybridMultilevel"/>
    <w:tmpl w:val="6EFC12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B55F71"/>
    <w:multiLevelType w:val="hybridMultilevel"/>
    <w:tmpl w:val="76180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65141D"/>
    <w:multiLevelType w:val="hybridMultilevel"/>
    <w:tmpl w:val="7EFAC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671848"/>
    <w:multiLevelType w:val="hybridMultilevel"/>
    <w:tmpl w:val="3DF0916A"/>
    <w:lvl w:ilvl="0" w:tplc="BB44B61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16cid:durableId="1061636451">
    <w:abstractNumId w:val="9"/>
  </w:num>
  <w:num w:numId="2" w16cid:durableId="2050763178">
    <w:abstractNumId w:val="7"/>
  </w:num>
  <w:num w:numId="3" w16cid:durableId="78716516">
    <w:abstractNumId w:val="6"/>
  </w:num>
  <w:num w:numId="4" w16cid:durableId="2003388299">
    <w:abstractNumId w:val="5"/>
  </w:num>
  <w:num w:numId="5" w16cid:durableId="1518808141">
    <w:abstractNumId w:val="4"/>
  </w:num>
  <w:num w:numId="6" w16cid:durableId="519323024">
    <w:abstractNumId w:val="8"/>
  </w:num>
  <w:num w:numId="7" w16cid:durableId="1268194433">
    <w:abstractNumId w:val="3"/>
  </w:num>
  <w:num w:numId="8" w16cid:durableId="613831390">
    <w:abstractNumId w:val="2"/>
  </w:num>
  <w:num w:numId="9" w16cid:durableId="1350332675">
    <w:abstractNumId w:val="1"/>
  </w:num>
  <w:num w:numId="10" w16cid:durableId="1324549763">
    <w:abstractNumId w:val="0"/>
  </w:num>
  <w:num w:numId="11" w16cid:durableId="977536932">
    <w:abstractNumId w:val="13"/>
  </w:num>
  <w:num w:numId="12" w16cid:durableId="350570251">
    <w:abstractNumId w:val="12"/>
  </w:num>
  <w:num w:numId="13" w16cid:durableId="1092118872">
    <w:abstractNumId w:val="18"/>
  </w:num>
  <w:num w:numId="14" w16cid:durableId="151337495">
    <w:abstractNumId w:val="10"/>
  </w:num>
  <w:num w:numId="15" w16cid:durableId="701856306">
    <w:abstractNumId w:val="17"/>
  </w:num>
  <w:num w:numId="16" w16cid:durableId="2019036406">
    <w:abstractNumId w:val="11"/>
  </w:num>
  <w:num w:numId="17" w16cid:durableId="1239629403">
    <w:abstractNumId w:val="23"/>
  </w:num>
  <w:num w:numId="18" w16cid:durableId="848444399">
    <w:abstractNumId w:val="20"/>
  </w:num>
  <w:num w:numId="19" w16cid:durableId="286619926">
    <w:abstractNumId w:val="15"/>
  </w:num>
  <w:num w:numId="20" w16cid:durableId="1949459961">
    <w:abstractNumId w:val="24"/>
  </w:num>
  <w:num w:numId="21" w16cid:durableId="881671123">
    <w:abstractNumId w:val="22"/>
  </w:num>
  <w:num w:numId="22" w16cid:durableId="985353747">
    <w:abstractNumId w:val="19"/>
  </w:num>
  <w:num w:numId="23" w16cid:durableId="1314676652">
    <w:abstractNumId w:val="16"/>
  </w:num>
  <w:num w:numId="24" w16cid:durableId="1225798699">
    <w:abstractNumId w:val="14"/>
  </w:num>
  <w:num w:numId="25" w16cid:durableId="996229139">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proofState w:grammar="clean"/>
  <w:linkStyles/>
  <w:stylePaneFormatFilter w:val="0B02" w:allStyles="0" w:customStyles="1" w:latentStyles="0" w:stylesInUse="0" w:headingStyles="0" w:numberingStyles="0" w:tableStyles="0" w:directFormattingOnRuns="1" w:directFormattingOnParagraphs="1" w:directFormattingOnNumbering="0" w:directFormattingOnTables="1" w:clearFormatting="0" w:top3HeadingStyles="0" w:visibleStyles="0" w:alternateStyleNames="0"/>
  <w:mailMerge>
    <w:mainDocumentType w:val="formLetters"/>
    <w:dataType w:val="textFile"/>
    <w:activeRecord w:val="-1"/>
  </w:mailMerge>
  <w:doNotTrackFormatting/>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88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0D"/>
    <w:rsid w:val="00000B97"/>
    <w:rsid w:val="000012A2"/>
    <w:rsid w:val="000022C3"/>
    <w:rsid w:val="0000235C"/>
    <w:rsid w:val="00003AF0"/>
    <w:rsid w:val="00005CD9"/>
    <w:rsid w:val="0000623C"/>
    <w:rsid w:val="00006BEB"/>
    <w:rsid w:val="00007D8B"/>
    <w:rsid w:val="0001080A"/>
    <w:rsid w:val="000111DE"/>
    <w:rsid w:val="00011671"/>
    <w:rsid w:val="000136A3"/>
    <w:rsid w:val="000159CD"/>
    <w:rsid w:val="00015D3F"/>
    <w:rsid w:val="0001712C"/>
    <w:rsid w:val="00017701"/>
    <w:rsid w:val="00017A8E"/>
    <w:rsid w:val="00020B6C"/>
    <w:rsid w:val="0002260C"/>
    <w:rsid w:val="00023D3D"/>
    <w:rsid w:val="0002437D"/>
    <w:rsid w:val="00024516"/>
    <w:rsid w:val="0002460F"/>
    <w:rsid w:val="00024DB8"/>
    <w:rsid w:val="0002572D"/>
    <w:rsid w:val="00026F14"/>
    <w:rsid w:val="000308C0"/>
    <w:rsid w:val="00030C53"/>
    <w:rsid w:val="00030E4D"/>
    <w:rsid w:val="00030EEC"/>
    <w:rsid w:val="00031100"/>
    <w:rsid w:val="00031342"/>
    <w:rsid w:val="000332C8"/>
    <w:rsid w:val="00034C31"/>
    <w:rsid w:val="00034E6E"/>
    <w:rsid w:val="000361E4"/>
    <w:rsid w:val="00037854"/>
    <w:rsid w:val="000405F7"/>
    <w:rsid w:val="00042BA8"/>
    <w:rsid w:val="00042CAB"/>
    <w:rsid w:val="00043E89"/>
    <w:rsid w:val="000448A5"/>
    <w:rsid w:val="0004490E"/>
    <w:rsid w:val="000449E6"/>
    <w:rsid w:val="00044B2A"/>
    <w:rsid w:val="0004546D"/>
    <w:rsid w:val="00050BE5"/>
    <w:rsid w:val="0005205C"/>
    <w:rsid w:val="000522B9"/>
    <w:rsid w:val="00052E81"/>
    <w:rsid w:val="000542EF"/>
    <w:rsid w:val="000546A6"/>
    <w:rsid w:val="00055469"/>
    <w:rsid w:val="000555A9"/>
    <w:rsid w:val="00055E7D"/>
    <w:rsid w:val="00056582"/>
    <w:rsid w:val="00056766"/>
    <w:rsid w:val="00057414"/>
    <w:rsid w:val="00061640"/>
    <w:rsid w:val="000630A9"/>
    <w:rsid w:val="00063586"/>
    <w:rsid w:val="0006369F"/>
    <w:rsid w:val="00063B8A"/>
    <w:rsid w:val="0006482D"/>
    <w:rsid w:val="00065E75"/>
    <w:rsid w:val="00066055"/>
    <w:rsid w:val="0006721A"/>
    <w:rsid w:val="00071477"/>
    <w:rsid w:val="000715A5"/>
    <w:rsid w:val="00071B46"/>
    <w:rsid w:val="00071E7F"/>
    <w:rsid w:val="000746B7"/>
    <w:rsid w:val="000760DA"/>
    <w:rsid w:val="0007758B"/>
    <w:rsid w:val="00081297"/>
    <w:rsid w:val="00081747"/>
    <w:rsid w:val="00081CE0"/>
    <w:rsid w:val="000824E5"/>
    <w:rsid w:val="00082529"/>
    <w:rsid w:val="000836DD"/>
    <w:rsid w:val="00083C6B"/>
    <w:rsid w:val="00083CD9"/>
    <w:rsid w:val="000842F5"/>
    <w:rsid w:val="00084D27"/>
    <w:rsid w:val="0008525A"/>
    <w:rsid w:val="00085625"/>
    <w:rsid w:val="000865FE"/>
    <w:rsid w:val="00086C6D"/>
    <w:rsid w:val="000878B4"/>
    <w:rsid w:val="00087909"/>
    <w:rsid w:val="00090659"/>
    <w:rsid w:val="00090BC8"/>
    <w:rsid w:val="00090BDB"/>
    <w:rsid w:val="0009173E"/>
    <w:rsid w:val="00091A34"/>
    <w:rsid w:val="00092A37"/>
    <w:rsid w:val="000931D6"/>
    <w:rsid w:val="0009395D"/>
    <w:rsid w:val="000942BC"/>
    <w:rsid w:val="000949B3"/>
    <w:rsid w:val="000950DA"/>
    <w:rsid w:val="00095197"/>
    <w:rsid w:val="00096155"/>
    <w:rsid w:val="00097CE8"/>
    <w:rsid w:val="00097E39"/>
    <w:rsid w:val="000A009F"/>
    <w:rsid w:val="000A098A"/>
    <w:rsid w:val="000A14FE"/>
    <w:rsid w:val="000A3E94"/>
    <w:rsid w:val="000A49D1"/>
    <w:rsid w:val="000A5678"/>
    <w:rsid w:val="000A5682"/>
    <w:rsid w:val="000A5A54"/>
    <w:rsid w:val="000A5C4A"/>
    <w:rsid w:val="000A665C"/>
    <w:rsid w:val="000B3429"/>
    <w:rsid w:val="000B42F1"/>
    <w:rsid w:val="000B4A61"/>
    <w:rsid w:val="000B56B4"/>
    <w:rsid w:val="000B7A76"/>
    <w:rsid w:val="000C1D63"/>
    <w:rsid w:val="000C2370"/>
    <w:rsid w:val="000C2519"/>
    <w:rsid w:val="000C28BA"/>
    <w:rsid w:val="000C4F7D"/>
    <w:rsid w:val="000C52D6"/>
    <w:rsid w:val="000C60BF"/>
    <w:rsid w:val="000C6187"/>
    <w:rsid w:val="000D1E6C"/>
    <w:rsid w:val="000D2E1B"/>
    <w:rsid w:val="000D2FDE"/>
    <w:rsid w:val="000D3269"/>
    <w:rsid w:val="000D5B87"/>
    <w:rsid w:val="000D5CC9"/>
    <w:rsid w:val="000D5EFF"/>
    <w:rsid w:val="000E0020"/>
    <w:rsid w:val="000E0BF3"/>
    <w:rsid w:val="000E1C02"/>
    <w:rsid w:val="000E23D9"/>
    <w:rsid w:val="000E32A8"/>
    <w:rsid w:val="000E3654"/>
    <w:rsid w:val="000E4773"/>
    <w:rsid w:val="000E493F"/>
    <w:rsid w:val="000E562D"/>
    <w:rsid w:val="000E6AE4"/>
    <w:rsid w:val="000E70D0"/>
    <w:rsid w:val="000E762B"/>
    <w:rsid w:val="000E77FA"/>
    <w:rsid w:val="000E7B73"/>
    <w:rsid w:val="000F03A4"/>
    <w:rsid w:val="000F1479"/>
    <w:rsid w:val="000F1693"/>
    <w:rsid w:val="000F1E07"/>
    <w:rsid w:val="000F5EB0"/>
    <w:rsid w:val="000F6633"/>
    <w:rsid w:val="001005AC"/>
    <w:rsid w:val="00100672"/>
    <w:rsid w:val="00100E38"/>
    <w:rsid w:val="00102289"/>
    <w:rsid w:val="0010248E"/>
    <w:rsid w:val="00102782"/>
    <w:rsid w:val="00102835"/>
    <w:rsid w:val="00102E3A"/>
    <w:rsid w:val="0010354C"/>
    <w:rsid w:val="0010720C"/>
    <w:rsid w:val="00107225"/>
    <w:rsid w:val="001077B3"/>
    <w:rsid w:val="00107C8F"/>
    <w:rsid w:val="00110178"/>
    <w:rsid w:val="00111FDE"/>
    <w:rsid w:val="00112AE7"/>
    <w:rsid w:val="001167BC"/>
    <w:rsid w:val="001202D2"/>
    <w:rsid w:val="0012047E"/>
    <w:rsid w:val="0012054B"/>
    <w:rsid w:val="00120B4D"/>
    <w:rsid w:val="001244DF"/>
    <w:rsid w:val="001248FE"/>
    <w:rsid w:val="00125031"/>
    <w:rsid w:val="00125280"/>
    <w:rsid w:val="00125A08"/>
    <w:rsid w:val="00125EC7"/>
    <w:rsid w:val="00126032"/>
    <w:rsid w:val="001266DE"/>
    <w:rsid w:val="00126D25"/>
    <w:rsid w:val="00130877"/>
    <w:rsid w:val="0013208C"/>
    <w:rsid w:val="00133662"/>
    <w:rsid w:val="00133B6D"/>
    <w:rsid w:val="001345E5"/>
    <w:rsid w:val="00135347"/>
    <w:rsid w:val="001355AD"/>
    <w:rsid w:val="00135ACA"/>
    <w:rsid w:val="0013626E"/>
    <w:rsid w:val="001367D8"/>
    <w:rsid w:val="001406DE"/>
    <w:rsid w:val="0014080E"/>
    <w:rsid w:val="00140F3E"/>
    <w:rsid w:val="00141925"/>
    <w:rsid w:val="00141FEE"/>
    <w:rsid w:val="00144531"/>
    <w:rsid w:val="00145453"/>
    <w:rsid w:val="0014554E"/>
    <w:rsid w:val="00146078"/>
    <w:rsid w:val="00146798"/>
    <w:rsid w:val="00146A58"/>
    <w:rsid w:val="00146C19"/>
    <w:rsid w:val="00152F17"/>
    <w:rsid w:val="001534A2"/>
    <w:rsid w:val="001536FF"/>
    <w:rsid w:val="0015439C"/>
    <w:rsid w:val="001544A2"/>
    <w:rsid w:val="00154DB0"/>
    <w:rsid w:val="00155C6D"/>
    <w:rsid w:val="001566C5"/>
    <w:rsid w:val="0016023E"/>
    <w:rsid w:val="0016113B"/>
    <w:rsid w:val="0016271B"/>
    <w:rsid w:val="001634BD"/>
    <w:rsid w:val="0016393E"/>
    <w:rsid w:val="001660D2"/>
    <w:rsid w:val="001677A7"/>
    <w:rsid w:val="00167CC7"/>
    <w:rsid w:val="00172032"/>
    <w:rsid w:val="0017244C"/>
    <w:rsid w:val="00172A72"/>
    <w:rsid w:val="00172F3D"/>
    <w:rsid w:val="00173394"/>
    <w:rsid w:val="001734F7"/>
    <w:rsid w:val="00173D40"/>
    <w:rsid w:val="00174816"/>
    <w:rsid w:val="001751AE"/>
    <w:rsid w:val="0017574E"/>
    <w:rsid w:val="00175DA1"/>
    <w:rsid w:val="00176066"/>
    <w:rsid w:val="00176545"/>
    <w:rsid w:val="00176FF2"/>
    <w:rsid w:val="00177B00"/>
    <w:rsid w:val="00177B86"/>
    <w:rsid w:val="00182CF7"/>
    <w:rsid w:val="001837ED"/>
    <w:rsid w:val="001839B9"/>
    <w:rsid w:val="0018538B"/>
    <w:rsid w:val="001907DB"/>
    <w:rsid w:val="001920EF"/>
    <w:rsid w:val="00193A2A"/>
    <w:rsid w:val="0019403A"/>
    <w:rsid w:val="00194100"/>
    <w:rsid w:val="0019445A"/>
    <w:rsid w:val="00195A29"/>
    <w:rsid w:val="00195A72"/>
    <w:rsid w:val="00196BEE"/>
    <w:rsid w:val="001A0F52"/>
    <w:rsid w:val="001A24FA"/>
    <w:rsid w:val="001A3423"/>
    <w:rsid w:val="001A37D9"/>
    <w:rsid w:val="001A52AD"/>
    <w:rsid w:val="001A6513"/>
    <w:rsid w:val="001A6BCD"/>
    <w:rsid w:val="001B3505"/>
    <w:rsid w:val="001B37A6"/>
    <w:rsid w:val="001B5751"/>
    <w:rsid w:val="001B5906"/>
    <w:rsid w:val="001C0360"/>
    <w:rsid w:val="001C13BE"/>
    <w:rsid w:val="001C1DBE"/>
    <w:rsid w:val="001C2788"/>
    <w:rsid w:val="001C33DD"/>
    <w:rsid w:val="001C547F"/>
    <w:rsid w:val="001C708D"/>
    <w:rsid w:val="001C7C64"/>
    <w:rsid w:val="001D0B0B"/>
    <w:rsid w:val="001D1DFC"/>
    <w:rsid w:val="001D2495"/>
    <w:rsid w:val="001D2541"/>
    <w:rsid w:val="001D38FA"/>
    <w:rsid w:val="001D4A94"/>
    <w:rsid w:val="001D5A30"/>
    <w:rsid w:val="001D67C5"/>
    <w:rsid w:val="001D6E02"/>
    <w:rsid w:val="001D785A"/>
    <w:rsid w:val="001D7DC7"/>
    <w:rsid w:val="001E0487"/>
    <w:rsid w:val="001E0908"/>
    <w:rsid w:val="001E2A67"/>
    <w:rsid w:val="001E32CA"/>
    <w:rsid w:val="001E3A51"/>
    <w:rsid w:val="001E53A7"/>
    <w:rsid w:val="001E55F0"/>
    <w:rsid w:val="001E57E0"/>
    <w:rsid w:val="001E6370"/>
    <w:rsid w:val="001E6F92"/>
    <w:rsid w:val="001F07D5"/>
    <w:rsid w:val="001F0920"/>
    <w:rsid w:val="001F1E9E"/>
    <w:rsid w:val="001F1F46"/>
    <w:rsid w:val="001F2360"/>
    <w:rsid w:val="001F337B"/>
    <w:rsid w:val="001F4EA1"/>
    <w:rsid w:val="001F72B6"/>
    <w:rsid w:val="001F77B6"/>
    <w:rsid w:val="002000F9"/>
    <w:rsid w:val="002005EB"/>
    <w:rsid w:val="00201824"/>
    <w:rsid w:val="00202565"/>
    <w:rsid w:val="00202AEB"/>
    <w:rsid w:val="002035A5"/>
    <w:rsid w:val="002037BB"/>
    <w:rsid w:val="00203D84"/>
    <w:rsid w:val="00204CC1"/>
    <w:rsid w:val="00204F42"/>
    <w:rsid w:val="002055C9"/>
    <w:rsid w:val="00205875"/>
    <w:rsid w:val="00205B9F"/>
    <w:rsid w:val="00206175"/>
    <w:rsid w:val="00206255"/>
    <w:rsid w:val="00206F46"/>
    <w:rsid w:val="00207054"/>
    <w:rsid w:val="0020710A"/>
    <w:rsid w:val="0020768F"/>
    <w:rsid w:val="00207CB1"/>
    <w:rsid w:val="00210AEB"/>
    <w:rsid w:val="00210DE0"/>
    <w:rsid w:val="002110AB"/>
    <w:rsid w:val="00212EBE"/>
    <w:rsid w:val="00214307"/>
    <w:rsid w:val="002148CE"/>
    <w:rsid w:val="0021509A"/>
    <w:rsid w:val="002159AF"/>
    <w:rsid w:val="002164AD"/>
    <w:rsid w:val="00217089"/>
    <w:rsid w:val="00217364"/>
    <w:rsid w:val="002209E4"/>
    <w:rsid w:val="00221DD9"/>
    <w:rsid w:val="002224E2"/>
    <w:rsid w:val="00223167"/>
    <w:rsid w:val="00224DCB"/>
    <w:rsid w:val="00227B04"/>
    <w:rsid w:val="002302AE"/>
    <w:rsid w:val="00230540"/>
    <w:rsid w:val="002313CD"/>
    <w:rsid w:val="002326C0"/>
    <w:rsid w:val="00232E2E"/>
    <w:rsid w:val="00235500"/>
    <w:rsid w:val="00236380"/>
    <w:rsid w:val="00236ECA"/>
    <w:rsid w:val="00236F50"/>
    <w:rsid w:val="00237CDE"/>
    <w:rsid w:val="00240921"/>
    <w:rsid w:val="002422AC"/>
    <w:rsid w:val="002426DD"/>
    <w:rsid w:val="00243AF4"/>
    <w:rsid w:val="00244DB0"/>
    <w:rsid w:val="00246329"/>
    <w:rsid w:val="0024656D"/>
    <w:rsid w:val="00246F24"/>
    <w:rsid w:val="00247AC1"/>
    <w:rsid w:val="002500C3"/>
    <w:rsid w:val="00251A5D"/>
    <w:rsid w:val="00252714"/>
    <w:rsid w:val="002527E9"/>
    <w:rsid w:val="002531CB"/>
    <w:rsid w:val="002533EE"/>
    <w:rsid w:val="002541AA"/>
    <w:rsid w:val="002544CB"/>
    <w:rsid w:val="0025469D"/>
    <w:rsid w:val="002549A7"/>
    <w:rsid w:val="00254C2B"/>
    <w:rsid w:val="002559C5"/>
    <w:rsid w:val="00255CDB"/>
    <w:rsid w:val="0025607D"/>
    <w:rsid w:val="00257234"/>
    <w:rsid w:val="002579AB"/>
    <w:rsid w:val="00257CB6"/>
    <w:rsid w:val="0026104F"/>
    <w:rsid w:val="00261381"/>
    <w:rsid w:val="00262EA4"/>
    <w:rsid w:val="00263556"/>
    <w:rsid w:val="00263804"/>
    <w:rsid w:val="002638F9"/>
    <w:rsid w:val="002644E6"/>
    <w:rsid w:val="00264CA9"/>
    <w:rsid w:val="00265374"/>
    <w:rsid w:val="0026597E"/>
    <w:rsid w:val="00266D21"/>
    <w:rsid w:val="00267BB4"/>
    <w:rsid w:val="0027037D"/>
    <w:rsid w:val="002707F6"/>
    <w:rsid w:val="0027189A"/>
    <w:rsid w:val="00272F6B"/>
    <w:rsid w:val="00273EDC"/>
    <w:rsid w:val="0027414E"/>
    <w:rsid w:val="00274388"/>
    <w:rsid w:val="00274D06"/>
    <w:rsid w:val="00276C1C"/>
    <w:rsid w:val="002805E3"/>
    <w:rsid w:val="0028073B"/>
    <w:rsid w:val="00281BC6"/>
    <w:rsid w:val="0028308E"/>
    <w:rsid w:val="002843E3"/>
    <w:rsid w:val="002849EA"/>
    <w:rsid w:val="00285215"/>
    <w:rsid w:val="00285D45"/>
    <w:rsid w:val="0028652A"/>
    <w:rsid w:val="00287BDF"/>
    <w:rsid w:val="002916A1"/>
    <w:rsid w:val="002916FD"/>
    <w:rsid w:val="002917B6"/>
    <w:rsid w:val="00291C2A"/>
    <w:rsid w:val="00291EE2"/>
    <w:rsid w:val="0029382E"/>
    <w:rsid w:val="00293FCD"/>
    <w:rsid w:val="00294E3E"/>
    <w:rsid w:val="00294FB6"/>
    <w:rsid w:val="00297539"/>
    <w:rsid w:val="0029774F"/>
    <w:rsid w:val="00297EF2"/>
    <w:rsid w:val="002A1756"/>
    <w:rsid w:val="002A18B7"/>
    <w:rsid w:val="002A19CD"/>
    <w:rsid w:val="002A1A26"/>
    <w:rsid w:val="002A38D0"/>
    <w:rsid w:val="002A4D1D"/>
    <w:rsid w:val="002A665F"/>
    <w:rsid w:val="002B1746"/>
    <w:rsid w:val="002B1943"/>
    <w:rsid w:val="002B1BDF"/>
    <w:rsid w:val="002B27E4"/>
    <w:rsid w:val="002B2FF0"/>
    <w:rsid w:val="002B3457"/>
    <w:rsid w:val="002B441D"/>
    <w:rsid w:val="002B47BA"/>
    <w:rsid w:val="002B58BC"/>
    <w:rsid w:val="002B5E0E"/>
    <w:rsid w:val="002B603F"/>
    <w:rsid w:val="002B6239"/>
    <w:rsid w:val="002B794A"/>
    <w:rsid w:val="002B7F3E"/>
    <w:rsid w:val="002C1190"/>
    <w:rsid w:val="002C16DA"/>
    <w:rsid w:val="002C1BF2"/>
    <w:rsid w:val="002C203A"/>
    <w:rsid w:val="002C292E"/>
    <w:rsid w:val="002C4326"/>
    <w:rsid w:val="002C43D5"/>
    <w:rsid w:val="002C61B7"/>
    <w:rsid w:val="002C7027"/>
    <w:rsid w:val="002C7170"/>
    <w:rsid w:val="002C796B"/>
    <w:rsid w:val="002C7D74"/>
    <w:rsid w:val="002C7F14"/>
    <w:rsid w:val="002D187F"/>
    <w:rsid w:val="002D1A9F"/>
    <w:rsid w:val="002D27AA"/>
    <w:rsid w:val="002D2DDA"/>
    <w:rsid w:val="002D34CB"/>
    <w:rsid w:val="002D3D93"/>
    <w:rsid w:val="002D445F"/>
    <w:rsid w:val="002D4EE4"/>
    <w:rsid w:val="002D4EF2"/>
    <w:rsid w:val="002D565B"/>
    <w:rsid w:val="002D587C"/>
    <w:rsid w:val="002D58AB"/>
    <w:rsid w:val="002D5AC6"/>
    <w:rsid w:val="002D7F97"/>
    <w:rsid w:val="002E0C02"/>
    <w:rsid w:val="002E526E"/>
    <w:rsid w:val="002E6446"/>
    <w:rsid w:val="002E6A69"/>
    <w:rsid w:val="002E6F5C"/>
    <w:rsid w:val="002E71E9"/>
    <w:rsid w:val="002E7AA3"/>
    <w:rsid w:val="002E7B64"/>
    <w:rsid w:val="002F139A"/>
    <w:rsid w:val="002F16FC"/>
    <w:rsid w:val="002F6DF1"/>
    <w:rsid w:val="002F7FE9"/>
    <w:rsid w:val="00300642"/>
    <w:rsid w:val="0030119C"/>
    <w:rsid w:val="00301BB2"/>
    <w:rsid w:val="00302961"/>
    <w:rsid w:val="00303BC7"/>
    <w:rsid w:val="00304F38"/>
    <w:rsid w:val="00305F54"/>
    <w:rsid w:val="00311336"/>
    <w:rsid w:val="00311896"/>
    <w:rsid w:val="00312DE0"/>
    <w:rsid w:val="003132A9"/>
    <w:rsid w:val="003132F8"/>
    <w:rsid w:val="00315CE4"/>
    <w:rsid w:val="0031617E"/>
    <w:rsid w:val="00316B77"/>
    <w:rsid w:val="00317023"/>
    <w:rsid w:val="0031785C"/>
    <w:rsid w:val="00317C16"/>
    <w:rsid w:val="00320A60"/>
    <w:rsid w:val="003218AC"/>
    <w:rsid w:val="00322AC7"/>
    <w:rsid w:val="00323912"/>
    <w:rsid w:val="00324F88"/>
    <w:rsid w:val="0032509A"/>
    <w:rsid w:val="0032579B"/>
    <w:rsid w:val="00326426"/>
    <w:rsid w:val="00326B65"/>
    <w:rsid w:val="00326F26"/>
    <w:rsid w:val="003301DE"/>
    <w:rsid w:val="003302ED"/>
    <w:rsid w:val="00330579"/>
    <w:rsid w:val="00331945"/>
    <w:rsid w:val="00332D4B"/>
    <w:rsid w:val="00333ECB"/>
    <w:rsid w:val="0033439D"/>
    <w:rsid w:val="0033542E"/>
    <w:rsid w:val="00335464"/>
    <w:rsid w:val="003357EA"/>
    <w:rsid w:val="00335961"/>
    <w:rsid w:val="00335AF2"/>
    <w:rsid w:val="00335C8D"/>
    <w:rsid w:val="0033609F"/>
    <w:rsid w:val="003365F7"/>
    <w:rsid w:val="00336632"/>
    <w:rsid w:val="00337AA4"/>
    <w:rsid w:val="003407C8"/>
    <w:rsid w:val="00340847"/>
    <w:rsid w:val="00341210"/>
    <w:rsid w:val="003414BB"/>
    <w:rsid w:val="0034161D"/>
    <w:rsid w:val="003416C8"/>
    <w:rsid w:val="00341C97"/>
    <w:rsid w:val="0034317D"/>
    <w:rsid w:val="00344677"/>
    <w:rsid w:val="003457DA"/>
    <w:rsid w:val="00346E12"/>
    <w:rsid w:val="00347805"/>
    <w:rsid w:val="003511CF"/>
    <w:rsid w:val="0035242E"/>
    <w:rsid w:val="003535FB"/>
    <w:rsid w:val="0035748F"/>
    <w:rsid w:val="00357525"/>
    <w:rsid w:val="00357F4F"/>
    <w:rsid w:val="0036159F"/>
    <w:rsid w:val="003621EB"/>
    <w:rsid w:val="00363501"/>
    <w:rsid w:val="00364406"/>
    <w:rsid w:val="003663A9"/>
    <w:rsid w:val="00366937"/>
    <w:rsid w:val="00372966"/>
    <w:rsid w:val="00372CD3"/>
    <w:rsid w:val="00372E4D"/>
    <w:rsid w:val="00373899"/>
    <w:rsid w:val="00373E67"/>
    <w:rsid w:val="00373ED1"/>
    <w:rsid w:val="00374199"/>
    <w:rsid w:val="00374487"/>
    <w:rsid w:val="00374AFF"/>
    <w:rsid w:val="003758B2"/>
    <w:rsid w:val="00376D2B"/>
    <w:rsid w:val="00376F27"/>
    <w:rsid w:val="00377630"/>
    <w:rsid w:val="00377DF8"/>
    <w:rsid w:val="0038010F"/>
    <w:rsid w:val="00380C4F"/>
    <w:rsid w:val="0038138A"/>
    <w:rsid w:val="00381C44"/>
    <w:rsid w:val="0038248F"/>
    <w:rsid w:val="003833A2"/>
    <w:rsid w:val="00383BDE"/>
    <w:rsid w:val="00384987"/>
    <w:rsid w:val="00385DA0"/>
    <w:rsid w:val="0038607B"/>
    <w:rsid w:val="0039004D"/>
    <w:rsid w:val="0039153A"/>
    <w:rsid w:val="00392ECD"/>
    <w:rsid w:val="00392F39"/>
    <w:rsid w:val="0039360F"/>
    <w:rsid w:val="00393632"/>
    <w:rsid w:val="0039363D"/>
    <w:rsid w:val="003937DF"/>
    <w:rsid w:val="00394A72"/>
    <w:rsid w:val="00394CAB"/>
    <w:rsid w:val="00395C96"/>
    <w:rsid w:val="00397E13"/>
    <w:rsid w:val="003A08D4"/>
    <w:rsid w:val="003A18B9"/>
    <w:rsid w:val="003A2808"/>
    <w:rsid w:val="003A2FBA"/>
    <w:rsid w:val="003A35BD"/>
    <w:rsid w:val="003A43B7"/>
    <w:rsid w:val="003A4BC6"/>
    <w:rsid w:val="003A7376"/>
    <w:rsid w:val="003B1DB7"/>
    <w:rsid w:val="003B2079"/>
    <w:rsid w:val="003B222A"/>
    <w:rsid w:val="003B5024"/>
    <w:rsid w:val="003B5036"/>
    <w:rsid w:val="003B50C4"/>
    <w:rsid w:val="003B6901"/>
    <w:rsid w:val="003B6D99"/>
    <w:rsid w:val="003B744E"/>
    <w:rsid w:val="003C141E"/>
    <w:rsid w:val="003C16BD"/>
    <w:rsid w:val="003C1AA1"/>
    <w:rsid w:val="003C1ED8"/>
    <w:rsid w:val="003C3484"/>
    <w:rsid w:val="003C3581"/>
    <w:rsid w:val="003C4AE7"/>
    <w:rsid w:val="003C4B2D"/>
    <w:rsid w:val="003C57A8"/>
    <w:rsid w:val="003C5AE4"/>
    <w:rsid w:val="003C5E9D"/>
    <w:rsid w:val="003C60B3"/>
    <w:rsid w:val="003D0026"/>
    <w:rsid w:val="003D0F63"/>
    <w:rsid w:val="003D1428"/>
    <w:rsid w:val="003D47F9"/>
    <w:rsid w:val="003D5296"/>
    <w:rsid w:val="003D58CB"/>
    <w:rsid w:val="003D6C67"/>
    <w:rsid w:val="003D752B"/>
    <w:rsid w:val="003E09BD"/>
    <w:rsid w:val="003E2F84"/>
    <w:rsid w:val="003E3526"/>
    <w:rsid w:val="003E3A30"/>
    <w:rsid w:val="003E4D9E"/>
    <w:rsid w:val="003E540A"/>
    <w:rsid w:val="003E6633"/>
    <w:rsid w:val="003E6811"/>
    <w:rsid w:val="003E6E7B"/>
    <w:rsid w:val="003E72F9"/>
    <w:rsid w:val="003F01B7"/>
    <w:rsid w:val="003F0305"/>
    <w:rsid w:val="003F08BE"/>
    <w:rsid w:val="003F0F44"/>
    <w:rsid w:val="003F430A"/>
    <w:rsid w:val="003F4511"/>
    <w:rsid w:val="003F4A3A"/>
    <w:rsid w:val="003F514B"/>
    <w:rsid w:val="003F62D6"/>
    <w:rsid w:val="003F7FC0"/>
    <w:rsid w:val="00400D02"/>
    <w:rsid w:val="004012F6"/>
    <w:rsid w:val="00401A0E"/>
    <w:rsid w:val="00401D5F"/>
    <w:rsid w:val="004023A6"/>
    <w:rsid w:val="0040241E"/>
    <w:rsid w:val="004025F8"/>
    <w:rsid w:val="00402818"/>
    <w:rsid w:val="00403E9C"/>
    <w:rsid w:val="00404C66"/>
    <w:rsid w:val="00404D68"/>
    <w:rsid w:val="0040520D"/>
    <w:rsid w:val="004067F9"/>
    <w:rsid w:val="00406CE8"/>
    <w:rsid w:val="00406CF6"/>
    <w:rsid w:val="00406DE7"/>
    <w:rsid w:val="00410780"/>
    <w:rsid w:val="004133DA"/>
    <w:rsid w:val="00413ABB"/>
    <w:rsid w:val="00414E6A"/>
    <w:rsid w:val="00415621"/>
    <w:rsid w:val="0041597F"/>
    <w:rsid w:val="00415C66"/>
    <w:rsid w:val="00416B65"/>
    <w:rsid w:val="00421815"/>
    <w:rsid w:val="00421A3B"/>
    <w:rsid w:val="00422587"/>
    <w:rsid w:val="0042273D"/>
    <w:rsid w:val="00422A16"/>
    <w:rsid w:val="0042409C"/>
    <w:rsid w:val="00424A54"/>
    <w:rsid w:val="00424B82"/>
    <w:rsid w:val="00424C8E"/>
    <w:rsid w:val="00424D70"/>
    <w:rsid w:val="00425C4F"/>
    <w:rsid w:val="00426A77"/>
    <w:rsid w:val="00427140"/>
    <w:rsid w:val="00431C6F"/>
    <w:rsid w:val="00433ACE"/>
    <w:rsid w:val="00433B74"/>
    <w:rsid w:val="00434042"/>
    <w:rsid w:val="00434289"/>
    <w:rsid w:val="004349A9"/>
    <w:rsid w:val="004416B4"/>
    <w:rsid w:val="00442A2D"/>
    <w:rsid w:val="0044387E"/>
    <w:rsid w:val="0044490F"/>
    <w:rsid w:val="0044561F"/>
    <w:rsid w:val="004458EA"/>
    <w:rsid w:val="00446454"/>
    <w:rsid w:val="004477E4"/>
    <w:rsid w:val="00447B3D"/>
    <w:rsid w:val="00447EA0"/>
    <w:rsid w:val="00450470"/>
    <w:rsid w:val="004508FD"/>
    <w:rsid w:val="0045163F"/>
    <w:rsid w:val="00452041"/>
    <w:rsid w:val="004526A3"/>
    <w:rsid w:val="0045344C"/>
    <w:rsid w:val="00455861"/>
    <w:rsid w:val="00457AA2"/>
    <w:rsid w:val="004605BE"/>
    <w:rsid w:val="00464809"/>
    <w:rsid w:val="00464A53"/>
    <w:rsid w:val="00464FA0"/>
    <w:rsid w:val="00465B39"/>
    <w:rsid w:val="00465BCA"/>
    <w:rsid w:val="0046639A"/>
    <w:rsid w:val="00470479"/>
    <w:rsid w:val="004704A2"/>
    <w:rsid w:val="00470EA1"/>
    <w:rsid w:val="004713E8"/>
    <w:rsid w:val="00471963"/>
    <w:rsid w:val="004720D4"/>
    <w:rsid w:val="00472329"/>
    <w:rsid w:val="00472738"/>
    <w:rsid w:val="00472A0E"/>
    <w:rsid w:val="00473034"/>
    <w:rsid w:val="00473512"/>
    <w:rsid w:val="00474923"/>
    <w:rsid w:val="00474C97"/>
    <w:rsid w:val="00475682"/>
    <w:rsid w:val="00475D46"/>
    <w:rsid w:val="00476A6E"/>
    <w:rsid w:val="00476B4D"/>
    <w:rsid w:val="00477ADF"/>
    <w:rsid w:val="00480C08"/>
    <w:rsid w:val="004810B1"/>
    <w:rsid w:val="0048126A"/>
    <w:rsid w:val="004812CB"/>
    <w:rsid w:val="00481685"/>
    <w:rsid w:val="0048189E"/>
    <w:rsid w:val="004818EE"/>
    <w:rsid w:val="00481A10"/>
    <w:rsid w:val="004837CA"/>
    <w:rsid w:val="00484FA7"/>
    <w:rsid w:val="00485268"/>
    <w:rsid w:val="00485692"/>
    <w:rsid w:val="00486564"/>
    <w:rsid w:val="004869A1"/>
    <w:rsid w:val="00487078"/>
    <w:rsid w:val="00491140"/>
    <w:rsid w:val="0049117B"/>
    <w:rsid w:val="00493B8A"/>
    <w:rsid w:val="00494A65"/>
    <w:rsid w:val="00494F87"/>
    <w:rsid w:val="00495C52"/>
    <w:rsid w:val="00496187"/>
    <w:rsid w:val="00496268"/>
    <w:rsid w:val="004977B0"/>
    <w:rsid w:val="00497BA1"/>
    <w:rsid w:val="004A029B"/>
    <w:rsid w:val="004A04DB"/>
    <w:rsid w:val="004A2462"/>
    <w:rsid w:val="004A309E"/>
    <w:rsid w:val="004A39EF"/>
    <w:rsid w:val="004A42C2"/>
    <w:rsid w:val="004A596D"/>
    <w:rsid w:val="004A60C5"/>
    <w:rsid w:val="004A6D4C"/>
    <w:rsid w:val="004A7690"/>
    <w:rsid w:val="004B08DB"/>
    <w:rsid w:val="004B150E"/>
    <w:rsid w:val="004B193D"/>
    <w:rsid w:val="004B1B62"/>
    <w:rsid w:val="004B1C3C"/>
    <w:rsid w:val="004B2A25"/>
    <w:rsid w:val="004B30EE"/>
    <w:rsid w:val="004B48E8"/>
    <w:rsid w:val="004B49BB"/>
    <w:rsid w:val="004B5339"/>
    <w:rsid w:val="004B6036"/>
    <w:rsid w:val="004B6106"/>
    <w:rsid w:val="004B653F"/>
    <w:rsid w:val="004B784A"/>
    <w:rsid w:val="004B7AE5"/>
    <w:rsid w:val="004C03BF"/>
    <w:rsid w:val="004C16CA"/>
    <w:rsid w:val="004C421F"/>
    <w:rsid w:val="004C4D05"/>
    <w:rsid w:val="004C5E49"/>
    <w:rsid w:val="004C5FE7"/>
    <w:rsid w:val="004C6BBE"/>
    <w:rsid w:val="004C79C8"/>
    <w:rsid w:val="004D0481"/>
    <w:rsid w:val="004D1242"/>
    <w:rsid w:val="004D18D0"/>
    <w:rsid w:val="004D1F2B"/>
    <w:rsid w:val="004D3024"/>
    <w:rsid w:val="004D3145"/>
    <w:rsid w:val="004D3157"/>
    <w:rsid w:val="004D469E"/>
    <w:rsid w:val="004D65E3"/>
    <w:rsid w:val="004D768D"/>
    <w:rsid w:val="004E06C3"/>
    <w:rsid w:val="004E125B"/>
    <w:rsid w:val="004E1A56"/>
    <w:rsid w:val="004E2513"/>
    <w:rsid w:val="004E2572"/>
    <w:rsid w:val="004E3E38"/>
    <w:rsid w:val="004E46DD"/>
    <w:rsid w:val="004E6DD1"/>
    <w:rsid w:val="004E726C"/>
    <w:rsid w:val="004E7BF1"/>
    <w:rsid w:val="004F081B"/>
    <w:rsid w:val="004F34C4"/>
    <w:rsid w:val="004F3C69"/>
    <w:rsid w:val="004F4EA6"/>
    <w:rsid w:val="004F5857"/>
    <w:rsid w:val="004F5B51"/>
    <w:rsid w:val="004F61EF"/>
    <w:rsid w:val="004F67F2"/>
    <w:rsid w:val="004F73A5"/>
    <w:rsid w:val="004F764E"/>
    <w:rsid w:val="004F7B72"/>
    <w:rsid w:val="004F7D5E"/>
    <w:rsid w:val="004F7DA1"/>
    <w:rsid w:val="00500A17"/>
    <w:rsid w:val="005018CA"/>
    <w:rsid w:val="00501EAB"/>
    <w:rsid w:val="00501F9C"/>
    <w:rsid w:val="00501FE0"/>
    <w:rsid w:val="005020F4"/>
    <w:rsid w:val="00502E12"/>
    <w:rsid w:val="00506872"/>
    <w:rsid w:val="00506E8A"/>
    <w:rsid w:val="00506EC1"/>
    <w:rsid w:val="00507B3C"/>
    <w:rsid w:val="00507E31"/>
    <w:rsid w:val="00510863"/>
    <w:rsid w:val="005113AA"/>
    <w:rsid w:val="00511AB4"/>
    <w:rsid w:val="00513E77"/>
    <w:rsid w:val="00513F2D"/>
    <w:rsid w:val="00514308"/>
    <w:rsid w:val="005173F6"/>
    <w:rsid w:val="00517746"/>
    <w:rsid w:val="005177A4"/>
    <w:rsid w:val="0052004E"/>
    <w:rsid w:val="005204A8"/>
    <w:rsid w:val="005209F8"/>
    <w:rsid w:val="00521354"/>
    <w:rsid w:val="00521428"/>
    <w:rsid w:val="0052166A"/>
    <w:rsid w:val="00523A9D"/>
    <w:rsid w:val="00523C63"/>
    <w:rsid w:val="005240F9"/>
    <w:rsid w:val="00526AEE"/>
    <w:rsid w:val="00527CD1"/>
    <w:rsid w:val="00530034"/>
    <w:rsid w:val="005301A2"/>
    <w:rsid w:val="00530DCE"/>
    <w:rsid w:val="005333A8"/>
    <w:rsid w:val="00533A12"/>
    <w:rsid w:val="00533D9A"/>
    <w:rsid w:val="00534A31"/>
    <w:rsid w:val="005356D0"/>
    <w:rsid w:val="005359D7"/>
    <w:rsid w:val="005360CD"/>
    <w:rsid w:val="005374A5"/>
    <w:rsid w:val="00537BE1"/>
    <w:rsid w:val="005400EC"/>
    <w:rsid w:val="00540140"/>
    <w:rsid w:val="00541464"/>
    <w:rsid w:val="00541AEF"/>
    <w:rsid w:val="0054256C"/>
    <w:rsid w:val="00542972"/>
    <w:rsid w:val="00542B23"/>
    <w:rsid w:val="00542F09"/>
    <w:rsid w:val="00543FBB"/>
    <w:rsid w:val="005444BC"/>
    <w:rsid w:val="00544716"/>
    <w:rsid w:val="00544AA3"/>
    <w:rsid w:val="00545EC1"/>
    <w:rsid w:val="005460E9"/>
    <w:rsid w:val="00546788"/>
    <w:rsid w:val="005504C7"/>
    <w:rsid w:val="00550CC0"/>
    <w:rsid w:val="00551E9F"/>
    <w:rsid w:val="00552156"/>
    <w:rsid w:val="0055251B"/>
    <w:rsid w:val="005539D2"/>
    <w:rsid w:val="0055414A"/>
    <w:rsid w:val="005576BB"/>
    <w:rsid w:val="00560847"/>
    <w:rsid w:val="00561C27"/>
    <w:rsid w:val="00563588"/>
    <w:rsid w:val="00563A5B"/>
    <w:rsid w:val="00564939"/>
    <w:rsid w:val="00564EBD"/>
    <w:rsid w:val="0056682A"/>
    <w:rsid w:val="00567336"/>
    <w:rsid w:val="005673D1"/>
    <w:rsid w:val="00570B93"/>
    <w:rsid w:val="00571299"/>
    <w:rsid w:val="0057205F"/>
    <w:rsid w:val="0057237E"/>
    <w:rsid w:val="00573BCB"/>
    <w:rsid w:val="005769DB"/>
    <w:rsid w:val="00577789"/>
    <w:rsid w:val="005824C9"/>
    <w:rsid w:val="0058377E"/>
    <w:rsid w:val="00583A20"/>
    <w:rsid w:val="00583F88"/>
    <w:rsid w:val="00585022"/>
    <w:rsid w:val="00585993"/>
    <w:rsid w:val="00586416"/>
    <w:rsid w:val="00587E94"/>
    <w:rsid w:val="0059020E"/>
    <w:rsid w:val="005902B2"/>
    <w:rsid w:val="00590813"/>
    <w:rsid w:val="005910AC"/>
    <w:rsid w:val="0059146E"/>
    <w:rsid w:val="00591AA4"/>
    <w:rsid w:val="00591E0C"/>
    <w:rsid w:val="00591E31"/>
    <w:rsid w:val="005929F1"/>
    <w:rsid w:val="00592CAA"/>
    <w:rsid w:val="00593730"/>
    <w:rsid w:val="00593D15"/>
    <w:rsid w:val="00595495"/>
    <w:rsid w:val="00596332"/>
    <w:rsid w:val="005971A3"/>
    <w:rsid w:val="00597BE1"/>
    <w:rsid w:val="00597F42"/>
    <w:rsid w:val="005A0BBF"/>
    <w:rsid w:val="005A114A"/>
    <w:rsid w:val="005A11B3"/>
    <w:rsid w:val="005A2C05"/>
    <w:rsid w:val="005A3914"/>
    <w:rsid w:val="005A4928"/>
    <w:rsid w:val="005A6A65"/>
    <w:rsid w:val="005A6D04"/>
    <w:rsid w:val="005A7414"/>
    <w:rsid w:val="005A76B5"/>
    <w:rsid w:val="005A7F64"/>
    <w:rsid w:val="005B07DA"/>
    <w:rsid w:val="005B07F4"/>
    <w:rsid w:val="005B141A"/>
    <w:rsid w:val="005B3E0F"/>
    <w:rsid w:val="005B40D8"/>
    <w:rsid w:val="005B53F6"/>
    <w:rsid w:val="005B5778"/>
    <w:rsid w:val="005B63B5"/>
    <w:rsid w:val="005B65CF"/>
    <w:rsid w:val="005B6688"/>
    <w:rsid w:val="005B7A9A"/>
    <w:rsid w:val="005C02A7"/>
    <w:rsid w:val="005C1F20"/>
    <w:rsid w:val="005C34F7"/>
    <w:rsid w:val="005C51EC"/>
    <w:rsid w:val="005C57F6"/>
    <w:rsid w:val="005C67E7"/>
    <w:rsid w:val="005C6AB9"/>
    <w:rsid w:val="005C6FD3"/>
    <w:rsid w:val="005C7725"/>
    <w:rsid w:val="005C7740"/>
    <w:rsid w:val="005D0989"/>
    <w:rsid w:val="005D4AFB"/>
    <w:rsid w:val="005D5378"/>
    <w:rsid w:val="005D58F1"/>
    <w:rsid w:val="005D5DEA"/>
    <w:rsid w:val="005D61C9"/>
    <w:rsid w:val="005D6E21"/>
    <w:rsid w:val="005D7E3B"/>
    <w:rsid w:val="005D7E69"/>
    <w:rsid w:val="005E2A8E"/>
    <w:rsid w:val="005E2C03"/>
    <w:rsid w:val="005E37EE"/>
    <w:rsid w:val="005E5B7B"/>
    <w:rsid w:val="005E6157"/>
    <w:rsid w:val="005E6158"/>
    <w:rsid w:val="005F2645"/>
    <w:rsid w:val="005F2A5D"/>
    <w:rsid w:val="005F3606"/>
    <w:rsid w:val="005F4F3D"/>
    <w:rsid w:val="005F5833"/>
    <w:rsid w:val="005F6BF1"/>
    <w:rsid w:val="005F77E1"/>
    <w:rsid w:val="005F7F6C"/>
    <w:rsid w:val="00600EEF"/>
    <w:rsid w:val="00600F86"/>
    <w:rsid w:val="00601D8A"/>
    <w:rsid w:val="00601EA5"/>
    <w:rsid w:val="0060224C"/>
    <w:rsid w:val="006045CA"/>
    <w:rsid w:val="006048CD"/>
    <w:rsid w:val="00605405"/>
    <w:rsid w:val="00607546"/>
    <w:rsid w:val="00607FD9"/>
    <w:rsid w:val="0061023B"/>
    <w:rsid w:val="00610B5F"/>
    <w:rsid w:val="00611202"/>
    <w:rsid w:val="0061163F"/>
    <w:rsid w:val="006117C3"/>
    <w:rsid w:val="0061205E"/>
    <w:rsid w:val="00612217"/>
    <w:rsid w:val="00612D68"/>
    <w:rsid w:val="00613EF3"/>
    <w:rsid w:val="006146BD"/>
    <w:rsid w:val="00616CCA"/>
    <w:rsid w:val="00617633"/>
    <w:rsid w:val="00621711"/>
    <w:rsid w:val="006217F5"/>
    <w:rsid w:val="00621AB4"/>
    <w:rsid w:val="006220B8"/>
    <w:rsid w:val="006224F5"/>
    <w:rsid w:val="00624CFE"/>
    <w:rsid w:val="00625686"/>
    <w:rsid w:val="006261E5"/>
    <w:rsid w:val="00626B5E"/>
    <w:rsid w:val="00626E7D"/>
    <w:rsid w:val="00626F74"/>
    <w:rsid w:val="00627664"/>
    <w:rsid w:val="0062769B"/>
    <w:rsid w:val="006301E7"/>
    <w:rsid w:val="00630ED6"/>
    <w:rsid w:val="0063178C"/>
    <w:rsid w:val="00631A2A"/>
    <w:rsid w:val="00632B81"/>
    <w:rsid w:val="00632DDF"/>
    <w:rsid w:val="00632F7B"/>
    <w:rsid w:val="006337D2"/>
    <w:rsid w:val="00633915"/>
    <w:rsid w:val="00634804"/>
    <w:rsid w:val="006354B1"/>
    <w:rsid w:val="00635789"/>
    <w:rsid w:val="00636181"/>
    <w:rsid w:val="00636541"/>
    <w:rsid w:val="00636713"/>
    <w:rsid w:val="00637442"/>
    <w:rsid w:val="0063771F"/>
    <w:rsid w:val="00640830"/>
    <w:rsid w:val="006419A5"/>
    <w:rsid w:val="00641C7D"/>
    <w:rsid w:val="006421EE"/>
    <w:rsid w:val="00643056"/>
    <w:rsid w:val="00644469"/>
    <w:rsid w:val="00645D65"/>
    <w:rsid w:val="00646FAC"/>
    <w:rsid w:val="006472AC"/>
    <w:rsid w:val="00650874"/>
    <w:rsid w:val="00650977"/>
    <w:rsid w:val="00651ABE"/>
    <w:rsid w:val="00653722"/>
    <w:rsid w:val="00653BDA"/>
    <w:rsid w:val="006548E8"/>
    <w:rsid w:val="00656605"/>
    <w:rsid w:val="00657792"/>
    <w:rsid w:val="0066167A"/>
    <w:rsid w:val="0066181D"/>
    <w:rsid w:val="00661D90"/>
    <w:rsid w:val="0066213E"/>
    <w:rsid w:val="00663886"/>
    <w:rsid w:val="00665004"/>
    <w:rsid w:val="0066504E"/>
    <w:rsid w:val="006665E7"/>
    <w:rsid w:val="0066707D"/>
    <w:rsid w:val="006700CF"/>
    <w:rsid w:val="00671201"/>
    <w:rsid w:val="006724F0"/>
    <w:rsid w:val="00673316"/>
    <w:rsid w:val="00673832"/>
    <w:rsid w:val="006753E4"/>
    <w:rsid w:val="00675E3F"/>
    <w:rsid w:val="00676AE1"/>
    <w:rsid w:val="00677729"/>
    <w:rsid w:val="006800D4"/>
    <w:rsid w:val="006801E0"/>
    <w:rsid w:val="00680388"/>
    <w:rsid w:val="006806CC"/>
    <w:rsid w:val="00680D07"/>
    <w:rsid w:val="00682719"/>
    <w:rsid w:val="00682C14"/>
    <w:rsid w:val="00683D4A"/>
    <w:rsid w:val="00684317"/>
    <w:rsid w:val="006867B1"/>
    <w:rsid w:val="0068742E"/>
    <w:rsid w:val="00687A3F"/>
    <w:rsid w:val="00690445"/>
    <w:rsid w:val="0069152E"/>
    <w:rsid w:val="006924DB"/>
    <w:rsid w:val="00693F17"/>
    <w:rsid w:val="0069456F"/>
    <w:rsid w:val="00694A18"/>
    <w:rsid w:val="00696F94"/>
    <w:rsid w:val="006A0E9C"/>
    <w:rsid w:val="006A11CC"/>
    <w:rsid w:val="006A15DA"/>
    <w:rsid w:val="006A16BA"/>
    <w:rsid w:val="006A20BE"/>
    <w:rsid w:val="006A3355"/>
    <w:rsid w:val="006A43B4"/>
    <w:rsid w:val="006A660A"/>
    <w:rsid w:val="006A6AF0"/>
    <w:rsid w:val="006A6D59"/>
    <w:rsid w:val="006A6E29"/>
    <w:rsid w:val="006A75C1"/>
    <w:rsid w:val="006B09F5"/>
    <w:rsid w:val="006B0F4E"/>
    <w:rsid w:val="006B1E22"/>
    <w:rsid w:val="006B3D9C"/>
    <w:rsid w:val="006B44DE"/>
    <w:rsid w:val="006B4D0D"/>
    <w:rsid w:val="006B5523"/>
    <w:rsid w:val="006B5F76"/>
    <w:rsid w:val="006B6702"/>
    <w:rsid w:val="006B6A81"/>
    <w:rsid w:val="006B7B71"/>
    <w:rsid w:val="006C03B7"/>
    <w:rsid w:val="006C32BA"/>
    <w:rsid w:val="006C567D"/>
    <w:rsid w:val="006C5D78"/>
    <w:rsid w:val="006C61A0"/>
    <w:rsid w:val="006C6D84"/>
    <w:rsid w:val="006C7DC6"/>
    <w:rsid w:val="006D00C4"/>
    <w:rsid w:val="006D0C76"/>
    <w:rsid w:val="006D10B8"/>
    <w:rsid w:val="006D1A38"/>
    <w:rsid w:val="006D1B60"/>
    <w:rsid w:val="006D1CEA"/>
    <w:rsid w:val="006D3922"/>
    <w:rsid w:val="006D5DC6"/>
    <w:rsid w:val="006D6CE0"/>
    <w:rsid w:val="006E0452"/>
    <w:rsid w:val="006E07AF"/>
    <w:rsid w:val="006E0DE3"/>
    <w:rsid w:val="006E26BD"/>
    <w:rsid w:val="006E3246"/>
    <w:rsid w:val="006E3802"/>
    <w:rsid w:val="006E3836"/>
    <w:rsid w:val="006E3FC2"/>
    <w:rsid w:val="006E4983"/>
    <w:rsid w:val="006E4FAA"/>
    <w:rsid w:val="006E52FD"/>
    <w:rsid w:val="006E5961"/>
    <w:rsid w:val="006E5E61"/>
    <w:rsid w:val="006E64ED"/>
    <w:rsid w:val="006E6E70"/>
    <w:rsid w:val="006E7154"/>
    <w:rsid w:val="006F0BE7"/>
    <w:rsid w:val="006F3A71"/>
    <w:rsid w:val="006F468D"/>
    <w:rsid w:val="006F7005"/>
    <w:rsid w:val="0070125F"/>
    <w:rsid w:val="007014E9"/>
    <w:rsid w:val="00701CEC"/>
    <w:rsid w:val="007037B8"/>
    <w:rsid w:val="007048FB"/>
    <w:rsid w:val="00704A95"/>
    <w:rsid w:val="00704AD0"/>
    <w:rsid w:val="00705199"/>
    <w:rsid w:val="007060C9"/>
    <w:rsid w:val="00706102"/>
    <w:rsid w:val="007074E6"/>
    <w:rsid w:val="00710712"/>
    <w:rsid w:val="0071095E"/>
    <w:rsid w:val="00711C9E"/>
    <w:rsid w:val="0071271C"/>
    <w:rsid w:val="00713BD6"/>
    <w:rsid w:val="00713D5D"/>
    <w:rsid w:val="007154D8"/>
    <w:rsid w:val="00717640"/>
    <w:rsid w:val="00720866"/>
    <w:rsid w:val="00720A78"/>
    <w:rsid w:val="00720D5E"/>
    <w:rsid w:val="00721254"/>
    <w:rsid w:val="00723158"/>
    <w:rsid w:val="007239E2"/>
    <w:rsid w:val="00723CAE"/>
    <w:rsid w:val="007270B4"/>
    <w:rsid w:val="00727D0F"/>
    <w:rsid w:val="00727EE3"/>
    <w:rsid w:val="00727FB7"/>
    <w:rsid w:val="00730485"/>
    <w:rsid w:val="007317A0"/>
    <w:rsid w:val="00732637"/>
    <w:rsid w:val="007337BF"/>
    <w:rsid w:val="00735060"/>
    <w:rsid w:val="007415AF"/>
    <w:rsid w:val="00741DEB"/>
    <w:rsid w:val="00741F74"/>
    <w:rsid w:val="00742432"/>
    <w:rsid w:val="00742C49"/>
    <w:rsid w:val="00742E67"/>
    <w:rsid w:val="0074344D"/>
    <w:rsid w:val="00743CBF"/>
    <w:rsid w:val="00744119"/>
    <w:rsid w:val="0074419A"/>
    <w:rsid w:val="00744ACC"/>
    <w:rsid w:val="00745701"/>
    <w:rsid w:val="00745DA8"/>
    <w:rsid w:val="007461AF"/>
    <w:rsid w:val="00746A77"/>
    <w:rsid w:val="0074710C"/>
    <w:rsid w:val="00747695"/>
    <w:rsid w:val="00747E0C"/>
    <w:rsid w:val="00750882"/>
    <w:rsid w:val="00750D78"/>
    <w:rsid w:val="0075258D"/>
    <w:rsid w:val="007528A9"/>
    <w:rsid w:val="00753FC4"/>
    <w:rsid w:val="0075457E"/>
    <w:rsid w:val="007549B3"/>
    <w:rsid w:val="00755FB8"/>
    <w:rsid w:val="007564D9"/>
    <w:rsid w:val="00756581"/>
    <w:rsid w:val="00757254"/>
    <w:rsid w:val="00762C70"/>
    <w:rsid w:val="00763933"/>
    <w:rsid w:val="0076477D"/>
    <w:rsid w:val="00765C40"/>
    <w:rsid w:val="00766032"/>
    <w:rsid w:val="007664B7"/>
    <w:rsid w:val="00766BE4"/>
    <w:rsid w:val="007700C4"/>
    <w:rsid w:val="0077056D"/>
    <w:rsid w:val="00771121"/>
    <w:rsid w:val="007714E6"/>
    <w:rsid w:val="00771506"/>
    <w:rsid w:val="00771A6F"/>
    <w:rsid w:val="00773611"/>
    <w:rsid w:val="007747DB"/>
    <w:rsid w:val="007754E8"/>
    <w:rsid w:val="00775FB8"/>
    <w:rsid w:val="00776093"/>
    <w:rsid w:val="0078191A"/>
    <w:rsid w:val="00781BB5"/>
    <w:rsid w:val="00782E02"/>
    <w:rsid w:val="00784857"/>
    <w:rsid w:val="00784AA5"/>
    <w:rsid w:val="007861BC"/>
    <w:rsid w:val="00786432"/>
    <w:rsid w:val="007865DF"/>
    <w:rsid w:val="00786934"/>
    <w:rsid w:val="007912AD"/>
    <w:rsid w:val="00791451"/>
    <w:rsid w:val="007916CD"/>
    <w:rsid w:val="007928B9"/>
    <w:rsid w:val="00792D5E"/>
    <w:rsid w:val="00792F7F"/>
    <w:rsid w:val="0079363B"/>
    <w:rsid w:val="00793D6E"/>
    <w:rsid w:val="00793E37"/>
    <w:rsid w:val="007946C0"/>
    <w:rsid w:val="007954E1"/>
    <w:rsid w:val="007962A4"/>
    <w:rsid w:val="007969E6"/>
    <w:rsid w:val="007974B2"/>
    <w:rsid w:val="00797ADB"/>
    <w:rsid w:val="007A0AFF"/>
    <w:rsid w:val="007A0C5B"/>
    <w:rsid w:val="007A150D"/>
    <w:rsid w:val="007A24C3"/>
    <w:rsid w:val="007A317E"/>
    <w:rsid w:val="007A4E17"/>
    <w:rsid w:val="007A6454"/>
    <w:rsid w:val="007A6C2A"/>
    <w:rsid w:val="007A7B1F"/>
    <w:rsid w:val="007B02AD"/>
    <w:rsid w:val="007B045D"/>
    <w:rsid w:val="007B1313"/>
    <w:rsid w:val="007B1A8A"/>
    <w:rsid w:val="007B1CCF"/>
    <w:rsid w:val="007B20D0"/>
    <w:rsid w:val="007B4CB4"/>
    <w:rsid w:val="007B53E8"/>
    <w:rsid w:val="007B68F1"/>
    <w:rsid w:val="007B796C"/>
    <w:rsid w:val="007C0446"/>
    <w:rsid w:val="007C1651"/>
    <w:rsid w:val="007C1C8D"/>
    <w:rsid w:val="007C232D"/>
    <w:rsid w:val="007C2C31"/>
    <w:rsid w:val="007C414D"/>
    <w:rsid w:val="007C4FD6"/>
    <w:rsid w:val="007C58C3"/>
    <w:rsid w:val="007C5BE5"/>
    <w:rsid w:val="007C5FD7"/>
    <w:rsid w:val="007C6B25"/>
    <w:rsid w:val="007C6CBE"/>
    <w:rsid w:val="007C6F94"/>
    <w:rsid w:val="007C7A59"/>
    <w:rsid w:val="007D1A20"/>
    <w:rsid w:val="007D292F"/>
    <w:rsid w:val="007D33D4"/>
    <w:rsid w:val="007D34D1"/>
    <w:rsid w:val="007D38F7"/>
    <w:rsid w:val="007D43C7"/>
    <w:rsid w:val="007D441E"/>
    <w:rsid w:val="007D476B"/>
    <w:rsid w:val="007D5352"/>
    <w:rsid w:val="007D7659"/>
    <w:rsid w:val="007E0A8E"/>
    <w:rsid w:val="007E190D"/>
    <w:rsid w:val="007E1A76"/>
    <w:rsid w:val="007E2231"/>
    <w:rsid w:val="007E3EF5"/>
    <w:rsid w:val="007E40F7"/>
    <w:rsid w:val="007E4E90"/>
    <w:rsid w:val="007E6EA7"/>
    <w:rsid w:val="007E74F2"/>
    <w:rsid w:val="007F04EA"/>
    <w:rsid w:val="007F0B34"/>
    <w:rsid w:val="007F0DB2"/>
    <w:rsid w:val="007F0F57"/>
    <w:rsid w:val="007F1E54"/>
    <w:rsid w:val="007F1E9B"/>
    <w:rsid w:val="007F2BB7"/>
    <w:rsid w:val="007F2CE3"/>
    <w:rsid w:val="007F3D68"/>
    <w:rsid w:val="007F46CA"/>
    <w:rsid w:val="007F487C"/>
    <w:rsid w:val="007F5440"/>
    <w:rsid w:val="007F633B"/>
    <w:rsid w:val="007F6F80"/>
    <w:rsid w:val="007F73F5"/>
    <w:rsid w:val="007F7E77"/>
    <w:rsid w:val="00800177"/>
    <w:rsid w:val="00800F8D"/>
    <w:rsid w:val="00801CCC"/>
    <w:rsid w:val="00803B93"/>
    <w:rsid w:val="00804470"/>
    <w:rsid w:val="00804A9C"/>
    <w:rsid w:val="008059B5"/>
    <w:rsid w:val="00807ACA"/>
    <w:rsid w:val="00807E49"/>
    <w:rsid w:val="0081076B"/>
    <w:rsid w:val="00811CEF"/>
    <w:rsid w:val="00812B4F"/>
    <w:rsid w:val="00812DE9"/>
    <w:rsid w:val="00813237"/>
    <w:rsid w:val="00813843"/>
    <w:rsid w:val="00813BCD"/>
    <w:rsid w:val="00813E7A"/>
    <w:rsid w:val="00813EC1"/>
    <w:rsid w:val="00815385"/>
    <w:rsid w:val="008155ED"/>
    <w:rsid w:val="00815D89"/>
    <w:rsid w:val="0081632B"/>
    <w:rsid w:val="0082027B"/>
    <w:rsid w:val="00820994"/>
    <w:rsid w:val="00822902"/>
    <w:rsid w:val="00823D35"/>
    <w:rsid w:val="00824110"/>
    <w:rsid w:val="008253C2"/>
    <w:rsid w:val="00825624"/>
    <w:rsid w:val="00826948"/>
    <w:rsid w:val="00826CF5"/>
    <w:rsid w:val="00827B6D"/>
    <w:rsid w:val="008306BA"/>
    <w:rsid w:val="008319C5"/>
    <w:rsid w:val="00832003"/>
    <w:rsid w:val="008333DD"/>
    <w:rsid w:val="0083575B"/>
    <w:rsid w:val="00835B89"/>
    <w:rsid w:val="00835E51"/>
    <w:rsid w:val="00836678"/>
    <w:rsid w:val="00836AB0"/>
    <w:rsid w:val="00836CA4"/>
    <w:rsid w:val="008375E3"/>
    <w:rsid w:val="00840682"/>
    <w:rsid w:val="008419A3"/>
    <w:rsid w:val="008427FC"/>
    <w:rsid w:val="00844CC3"/>
    <w:rsid w:val="00845178"/>
    <w:rsid w:val="00851185"/>
    <w:rsid w:val="008524A1"/>
    <w:rsid w:val="0085274A"/>
    <w:rsid w:val="00854962"/>
    <w:rsid w:val="00854CF4"/>
    <w:rsid w:val="008554BD"/>
    <w:rsid w:val="008570A3"/>
    <w:rsid w:val="00857C83"/>
    <w:rsid w:val="00857E9A"/>
    <w:rsid w:val="008603D8"/>
    <w:rsid w:val="00860652"/>
    <w:rsid w:val="00860687"/>
    <w:rsid w:val="0086251B"/>
    <w:rsid w:val="00862831"/>
    <w:rsid w:val="00862834"/>
    <w:rsid w:val="0086294B"/>
    <w:rsid w:val="00864A9F"/>
    <w:rsid w:val="00865131"/>
    <w:rsid w:val="00866031"/>
    <w:rsid w:val="00866FCC"/>
    <w:rsid w:val="00870376"/>
    <w:rsid w:val="00870B06"/>
    <w:rsid w:val="00871D03"/>
    <w:rsid w:val="00872596"/>
    <w:rsid w:val="00872EEB"/>
    <w:rsid w:val="00873B5B"/>
    <w:rsid w:val="00874211"/>
    <w:rsid w:val="008753A4"/>
    <w:rsid w:val="008754F7"/>
    <w:rsid w:val="008757FF"/>
    <w:rsid w:val="008761C5"/>
    <w:rsid w:val="00876E39"/>
    <w:rsid w:val="0087793A"/>
    <w:rsid w:val="00877BB6"/>
    <w:rsid w:val="008803CA"/>
    <w:rsid w:val="008804A9"/>
    <w:rsid w:val="00881A16"/>
    <w:rsid w:val="00881FC8"/>
    <w:rsid w:val="00882159"/>
    <w:rsid w:val="008829CB"/>
    <w:rsid w:val="00884381"/>
    <w:rsid w:val="0088494C"/>
    <w:rsid w:val="008858AB"/>
    <w:rsid w:val="00891243"/>
    <w:rsid w:val="00891943"/>
    <w:rsid w:val="008932FD"/>
    <w:rsid w:val="008933D1"/>
    <w:rsid w:val="00893466"/>
    <w:rsid w:val="00893DE1"/>
    <w:rsid w:val="00895046"/>
    <w:rsid w:val="008953DE"/>
    <w:rsid w:val="008967D0"/>
    <w:rsid w:val="008A0340"/>
    <w:rsid w:val="008A0E98"/>
    <w:rsid w:val="008A1EA5"/>
    <w:rsid w:val="008A1EAF"/>
    <w:rsid w:val="008A2B40"/>
    <w:rsid w:val="008A2D73"/>
    <w:rsid w:val="008A2ED2"/>
    <w:rsid w:val="008A3C7C"/>
    <w:rsid w:val="008A6410"/>
    <w:rsid w:val="008A7415"/>
    <w:rsid w:val="008A7D41"/>
    <w:rsid w:val="008A7EA3"/>
    <w:rsid w:val="008B0394"/>
    <w:rsid w:val="008B0AE3"/>
    <w:rsid w:val="008B1854"/>
    <w:rsid w:val="008B3181"/>
    <w:rsid w:val="008B3BB8"/>
    <w:rsid w:val="008B3C38"/>
    <w:rsid w:val="008B4C94"/>
    <w:rsid w:val="008B560E"/>
    <w:rsid w:val="008B5929"/>
    <w:rsid w:val="008B5ABB"/>
    <w:rsid w:val="008B634C"/>
    <w:rsid w:val="008B7C1F"/>
    <w:rsid w:val="008C0421"/>
    <w:rsid w:val="008C17D6"/>
    <w:rsid w:val="008C1C3D"/>
    <w:rsid w:val="008C232D"/>
    <w:rsid w:val="008C2EA2"/>
    <w:rsid w:val="008C307F"/>
    <w:rsid w:val="008C3A15"/>
    <w:rsid w:val="008C4FF0"/>
    <w:rsid w:val="008C5D7C"/>
    <w:rsid w:val="008C626C"/>
    <w:rsid w:val="008C6CD3"/>
    <w:rsid w:val="008C730F"/>
    <w:rsid w:val="008C7618"/>
    <w:rsid w:val="008D0D04"/>
    <w:rsid w:val="008D10CC"/>
    <w:rsid w:val="008D15EE"/>
    <w:rsid w:val="008D2026"/>
    <w:rsid w:val="008D2B5A"/>
    <w:rsid w:val="008D3DB3"/>
    <w:rsid w:val="008D4AA7"/>
    <w:rsid w:val="008D59FB"/>
    <w:rsid w:val="008D5E0F"/>
    <w:rsid w:val="008D722B"/>
    <w:rsid w:val="008D7425"/>
    <w:rsid w:val="008D7605"/>
    <w:rsid w:val="008D7CD3"/>
    <w:rsid w:val="008E18D1"/>
    <w:rsid w:val="008E268A"/>
    <w:rsid w:val="008E52C2"/>
    <w:rsid w:val="008E5457"/>
    <w:rsid w:val="008E5FBE"/>
    <w:rsid w:val="008E6001"/>
    <w:rsid w:val="008E7A77"/>
    <w:rsid w:val="008E7D28"/>
    <w:rsid w:val="008F1A3E"/>
    <w:rsid w:val="008F1DD5"/>
    <w:rsid w:val="008F23E7"/>
    <w:rsid w:val="008F26F3"/>
    <w:rsid w:val="008F34DC"/>
    <w:rsid w:val="008F42BF"/>
    <w:rsid w:val="008F47DB"/>
    <w:rsid w:val="008F5233"/>
    <w:rsid w:val="008F6496"/>
    <w:rsid w:val="008F72D0"/>
    <w:rsid w:val="008F74C3"/>
    <w:rsid w:val="0090046A"/>
    <w:rsid w:val="00905E26"/>
    <w:rsid w:val="00906498"/>
    <w:rsid w:val="00906549"/>
    <w:rsid w:val="00907891"/>
    <w:rsid w:val="00910F99"/>
    <w:rsid w:val="0091311F"/>
    <w:rsid w:val="009141F7"/>
    <w:rsid w:val="009148EF"/>
    <w:rsid w:val="00916CFD"/>
    <w:rsid w:val="00917CF3"/>
    <w:rsid w:val="009201C4"/>
    <w:rsid w:val="009204F1"/>
    <w:rsid w:val="009216C7"/>
    <w:rsid w:val="00922D97"/>
    <w:rsid w:val="00923AFF"/>
    <w:rsid w:val="0092411F"/>
    <w:rsid w:val="00925111"/>
    <w:rsid w:val="009258CA"/>
    <w:rsid w:val="009267C8"/>
    <w:rsid w:val="00927E4F"/>
    <w:rsid w:val="0093075B"/>
    <w:rsid w:val="00930E52"/>
    <w:rsid w:val="00931379"/>
    <w:rsid w:val="00933710"/>
    <w:rsid w:val="00934A50"/>
    <w:rsid w:val="00935B95"/>
    <w:rsid w:val="0093722F"/>
    <w:rsid w:val="00937513"/>
    <w:rsid w:val="009377C7"/>
    <w:rsid w:val="009379C2"/>
    <w:rsid w:val="0094052A"/>
    <w:rsid w:val="009407E7"/>
    <w:rsid w:val="009429ED"/>
    <w:rsid w:val="0094439B"/>
    <w:rsid w:val="00944B9A"/>
    <w:rsid w:val="00945B15"/>
    <w:rsid w:val="00945ED1"/>
    <w:rsid w:val="00946BD2"/>
    <w:rsid w:val="00952681"/>
    <w:rsid w:val="0095477B"/>
    <w:rsid w:val="0095532B"/>
    <w:rsid w:val="00955955"/>
    <w:rsid w:val="009564CA"/>
    <w:rsid w:val="009569D5"/>
    <w:rsid w:val="00956F25"/>
    <w:rsid w:val="009577C1"/>
    <w:rsid w:val="0096095B"/>
    <w:rsid w:val="00960F88"/>
    <w:rsid w:val="00961A2C"/>
    <w:rsid w:val="00961F5D"/>
    <w:rsid w:val="00963263"/>
    <w:rsid w:val="0096332D"/>
    <w:rsid w:val="0096363C"/>
    <w:rsid w:val="00963C1B"/>
    <w:rsid w:val="00963E37"/>
    <w:rsid w:val="009647CA"/>
    <w:rsid w:val="0096527E"/>
    <w:rsid w:val="00966BA4"/>
    <w:rsid w:val="00971731"/>
    <w:rsid w:val="00971ADD"/>
    <w:rsid w:val="00972018"/>
    <w:rsid w:val="009722D2"/>
    <w:rsid w:val="00973417"/>
    <w:rsid w:val="00973D70"/>
    <w:rsid w:val="00974790"/>
    <w:rsid w:val="009747AD"/>
    <w:rsid w:val="00976292"/>
    <w:rsid w:val="00976950"/>
    <w:rsid w:val="00976B93"/>
    <w:rsid w:val="00976E99"/>
    <w:rsid w:val="009775B7"/>
    <w:rsid w:val="00980638"/>
    <w:rsid w:val="0098155E"/>
    <w:rsid w:val="00982636"/>
    <w:rsid w:val="00983655"/>
    <w:rsid w:val="00983E0B"/>
    <w:rsid w:val="00984562"/>
    <w:rsid w:val="0098634A"/>
    <w:rsid w:val="0098659E"/>
    <w:rsid w:val="00990549"/>
    <w:rsid w:val="00991777"/>
    <w:rsid w:val="00991D61"/>
    <w:rsid w:val="00992D9C"/>
    <w:rsid w:val="00992DDD"/>
    <w:rsid w:val="0099456C"/>
    <w:rsid w:val="00994C01"/>
    <w:rsid w:val="00994F41"/>
    <w:rsid w:val="009955CE"/>
    <w:rsid w:val="00995650"/>
    <w:rsid w:val="00995E42"/>
    <w:rsid w:val="0099706F"/>
    <w:rsid w:val="0099756B"/>
    <w:rsid w:val="00997EB3"/>
    <w:rsid w:val="009A0288"/>
    <w:rsid w:val="009A0915"/>
    <w:rsid w:val="009A0AD1"/>
    <w:rsid w:val="009A0D3B"/>
    <w:rsid w:val="009A1178"/>
    <w:rsid w:val="009A2B8C"/>
    <w:rsid w:val="009A3C11"/>
    <w:rsid w:val="009A4515"/>
    <w:rsid w:val="009A5931"/>
    <w:rsid w:val="009A59D9"/>
    <w:rsid w:val="009A5FD9"/>
    <w:rsid w:val="009A7641"/>
    <w:rsid w:val="009B08AA"/>
    <w:rsid w:val="009B1435"/>
    <w:rsid w:val="009B26A6"/>
    <w:rsid w:val="009B3937"/>
    <w:rsid w:val="009B61CE"/>
    <w:rsid w:val="009B635A"/>
    <w:rsid w:val="009B6F4D"/>
    <w:rsid w:val="009B7CE1"/>
    <w:rsid w:val="009C053F"/>
    <w:rsid w:val="009C10AD"/>
    <w:rsid w:val="009C1929"/>
    <w:rsid w:val="009C38B7"/>
    <w:rsid w:val="009C4CB3"/>
    <w:rsid w:val="009C5344"/>
    <w:rsid w:val="009C61E3"/>
    <w:rsid w:val="009C6ED9"/>
    <w:rsid w:val="009D0601"/>
    <w:rsid w:val="009D0781"/>
    <w:rsid w:val="009D13F9"/>
    <w:rsid w:val="009D1F8D"/>
    <w:rsid w:val="009D3F7D"/>
    <w:rsid w:val="009D4C65"/>
    <w:rsid w:val="009D5FC6"/>
    <w:rsid w:val="009D5FC8"/>
    <w:rsid w:val="009D6472"/>
    <w:rsid w:val="009D6E0B"/>
    <w:rsid w:val="009D786A"/>
    <w:rsid w:val="009E01DC"/>
    <w:rsid w:val="009E036F"/>
    <w:rsid w:val="009E18AD"/>
    <w:rsid w:val="009E3AEF"/>
    <w:rsid w:val="009E40B2"/>
    <w:rsid w:val="009E4C29"/>
    <w:rsid w:val="009E4EB0"/>
    <w:rsid w:val="009E4F81"/>
    <w:rsid w:val="009E55A3"/>
    <w:rsid w:val="009E652C"/>
    <w:rsid w:val="009F057D"/>
    <w:rsid w:val="009F0974"/>
    <w:rsid w:val="009F3015"/>
    <w:rsid w:val="009F3746"/>
    <w:rsid w:val="009F43F0"/>
    <w:rsid w:val="009F520F"/>
    <w:rsid w:val="009F7098"/>
    <w:rsid w:val="009F7BE9"/>
    <w:rsid w:val="009F7DF0"/>
    <w:rsid w:val="00A03E8E"/>
    <w:rsid w:val="00A0423D"/>
    <w:rsid w:val="00A051F0"/>
    <w:rsid w:val="00A05561"/>
    <w:rsid w:val="00A064FD"/>
    <w:rsid w:val="00A06896"/>
    <w:rsid w:val="00A06FA1"/>
    <w:rsid w:val="00A101C7"/>
    <w:rsid w:val="00A10968"/>
    <w:rsid w:val="00A10E8B"/>
    <w:rsid w:val="00A126B8"/>
    <w:rsid w:val="00A13555"/>
    <w:rsid w:val="00A13602"/>
    <w:rsid w:val="00A13727"/>
    <w:rsid w:val="00A151A2"/>
    <w:rsid w:val="00A15749"/>
    <w:rsid w:val="00A15E0C"/>
    <w:rsid w:val="00A165A3"/>
    <w:rsid w:val="00A17277"/>
    <w:rsid w:val="00A175CA"/>
    <w:rsid w:val="00A17CD4"/>
    <w:rsid w:val="00A20194"/>
    <w:rsid w:val="00A203B3"/>
    <w:rsid w:val="00A2063C"/>
    <w:rsid w:val="00A20851"/>
    <w:rsid w:val="00A20B97"/>
    <w:rsid w:val="00A210E5"/>
    <w:rsid w:val="00A235CE"/>
    <w:rsid w:val="00A240DF"/>
    <w:rsid w:val="00A24D7F"/>
    <w:rsid w:val="00A2500C"/>
    <w:rsid w:val="00A26C20"/>
    <w:rsid w:val="00A270A8"/>
    <w:rsid w:val="00A2733D"/>
    <w:rsid w:val="00A27C0C"/>
    <w:rsid w:val="00A27E6A"/>
    <w:rsid w:val="00A30E39"/>
    <w:rsid w:val="00A31316"/>
    <w:rsid w:val="00A32065"/>
    <w:rsid w:val="00A33A3D"/>
    <w:rsid w:val="00A346FB"/>
    <w:rsid w:val="00A37460"/>
    <w:rsid w:val="00A375D4"/>
    <w:rsid w:val="00A37F13"/>
    <w:rsid w:val="00A4034F"/>
    <w:rsid w:val="00A40840"/>
    <w:rsid w:val="00A417B1"/>
    <w:rsid w:val="00A441E1"/>
    <w:rsid w:val="00A44AFE"/>
    <w:rsid w:val="00A50DEC"/>
    <w:rsid w:val="00A50F5A"/>
    <w:rsid w:val="00A51749"/>
    <w:rsid w:val="00A51A0E"/>
    <w:rsid w:val="00A51B4B"/>
    <w:rsid w:val="00A527D1"/>
    <w:rsid w:val="00A52D11"/>
    <w:rsid w:val="00A53ABE"/>
    <w:rsid w:val="00A57751"/>
    <w:rsid w:val="00A6112C"/>
    <w:rsid w:val="00A61D89"/>
    <w:rsid w:val="00A6280E"/>
    <w:rsid w:val="00A62857"/>
    <w:rsid w:val="00A62C60"/>
    <w:rsid w:val="00A653D8"/>
    <w:rsid w:val="00A6623D"/>
    <w:rsid w:val="00A66249"/>
    <w:rsid w:val="00A666D4"/>
    <w:rsid w:val="00A66A55"/>
    <w:rsid w:val="00A66EF7"/>
    <w:rsid w:val="00A670F8"/>
    <w:rsid w:val="00A6727A"/>
    <w:rsid w:val="00A679D2"/>
    <w:rsid w:val="00A67C55"/>
    <w:rsid w:val="00A70E49"/>
    <w:rsid w:val="00A71DEB"/>
    <w:rsid w:val="00A739ED"/>
    <w:rsid w:val="00A73ACE"/>
    <w:rsid w:val="00A773DC"/>
    <w:rsid w:val="00A8194D"/>
    <w:rsid w:val="00A81F54"/>
    <w:rsid w:val="00A82364"/>
    <w:rsid w:val="00A82A0B"/>
    <w:rsid w:val="00A82BBE"/>
    <w:rsid w:val="00A83122"/>
    <w:rsid w:val="00A83419"/>
    <w:rsid w:val="00A83733"/>
    <w:rsid w:val="00A83755"/>
    <w:rsid w:val="00A840FA"/>
    <w:rsid w:val="00A85179"/>
    <w:rsid w:val="00A863AE"/>
    <w:rsid w:val="00A86D4C"/>
    <w:rsid w:val="00A8711E"/>
    <w:rsid w:val="00A87204"/>
    <w:rsid w:val="00A872D6"/>
    <w:rsid w:val="00A878E1"/>
    <w:rsid w:val="00A92180"/>
    <w:rsid w:val="00A9270F"/>
    <w:rsid w:val="00A932EA"/>
    <w:rsid w:val="00A9391A"/>
    <w:rsid w:val="00A947C0"/>
    <w:rsid w:val="00A957B2"/>
    <w:rsid w:val="00A96684"/>
    <w:rsid w:val="00AA0379"/>
    <w:rsid w:val="00AA0BCF"/>
    <w:rsid w:val="00AA0FDA"/>
    <w:rsid w:val="00AA0FFE"/>
    <w:rsid w:val="00AA17ED"/>
    <w:rsid w:val="00AA41E6"/>
    <w:rsid w:val="00AB020C"/>
    <w:rsid w:val="00AB034D"/>
    <w:rsid w:val="00AB1823"/>
    <w:rsid w:val="00AB1DFA"/>
    <w:rsid w:val="00AB356C"/>
    <w:rsid w:val="00AB3707"/>
    <w:rsid w:val="00AB3837"/>
    <w:rsid w:val="00AB692C"/>
    <w:rsid w:val="00AB6944"/>
    <w:rsid w:val="00AB6B30"/>
    <w:rsid w:val="00AB6E32"/>
    <w:rsid w:val="00AB7DD8"/>
    <w:rsid w:val="00AC09F5"/>
    <w:rsid w:val="00AC250C"/>
    <w:rsid w:val="00AC2C23"/>
    <w:rsid w:val="00AC4577"/>
    <w:rsid w:val="00AC6699"/>
    <w:rsid w:val="00AC7657"/>
    <w:rsid w:val="00AD1009"/>
    <w:rsid w:val="00AD10CA"/>
    <w:rsid w:val="00AD2A02"/>
    <w:rsid w:val="00AD39E4"/>
    <w:rsid w:val="00AD4FE8"/>
    <w:rsid w:val="00AD6057"/>
    <w:rsid w:val="00AD6348"/>
    <w:rsid w:val="00AD63CB"/>
    <w:rsid w:val="00AD794D"/>
    <w:rsid w:val="00AE08C9"/>
    <w:rsid w:val="00AE09DB"/>
    <w:rsid w:val="00AE1A96"/>
    <w:rsid w:val="00AE28AA"/>
    <w:rsid w:val="00AE295F"/>
    <w:rsid w:val="00AE30E8"/>
    <w:rsid w:val="00AE41A3"/>
    <w:rsid w:val="00AE450A"/>
    <w:rsid w:val="00AE4716"/>
    <w:rsid w:val="00AE47F6"/>
    <w:rsid w:val="00AE551B"/>
    <w:rsid w:val="00AE61C4"/>
    <w:rsid w:val="00AE7DC9"/>
    <w:rsid w:val="00AF04B8"/>
    <w:rsid w:val="00AF1F63"/>
    <w:rsid w:val="00AF1FD3"/>
    <w:rsid w:val="00AF31A7"/>
    <w:rsid w:val="00AF461D"/>
    <w:rsid w:val="00AF4802"/>
    <w:rsid w:val="00AF4D18"/>
    <w:rsid w:val="00AF6600"/>
    <w:rsid w:val="00AF6A5B"/>
    <w:rsid w:val="00B0022A"/>
    <w:rsid w:val="00B00238"/>
    <w:rsid w:val="00B00E25"/>
    <w:rsid w:val="00B00EBB"/>
    <w:rsid w:val="00B0283C"/>
    <w:rsid w:val="00B044F1"/>
    <w:rsid w:val="00B04A46"/>
    <w:rsid w:val="00B0514C"/>
    <w:rsid w:val="00B06CB3"/>
    <w:rsid w:val="00B07CA1"/>
    <w:rsid w:val="00B07F4B"/>
    <w:rsid w:val="00B10683"/>
    <w:rsid w:val="00B11177"/>
    <w:rsid w:val="00B112D0"/>
    <w:rsid w:val="00B123D3"/>
    <w:rsid w:val="00B12407"/>
    <w:rsid w:val="00B12538"/>
    <w:rsid w:val="00B147C6"/>
    <w:rsid w:val="00B15310"/>
    <w:rsid w:val="00B15565"/>
    <w:rsid w:val="00B15D22"/>
    <w:rsid w:val="00B16B1C"/>
    <w:rsid w:val="00B1757B"/>
    <w:rsid w:val="00B176AD"/>
    <w:rsid w:val="00B20EEB"/>
    <w:rsid w:val="00B21270"/>
    <w:rsid w:val="00B21D2F"/>
    <w:rsid w:val="00B2257C"/>
    <w:rsid w:val="00B241DC"/>
    <w:rsid w:val="00B25A8E"/>
    <w:rsid w:val="00B303D4"/>
    <w:rsid w:val="00B308A0"/>
    <w:rsid w:val="00B327B5"/>
    <w:rsid w:val="00B33145"/>
    <w:rsid w:val="00B336FF"/>
    <w:rsid w:val="00B342FC"/>
    <w:rsid w:val="00B34C3B"/>
    <w:rsid w:val="00B35586"/>
    <w:rsid w:val="00B37893"/>
    <w:rsid w:val="00B37BC4"/>
    <w:rsid w:val="00B40236"/>
    <w:rsid w:val="00B40297"/>
    <w:rsid w:val="00B4047F"/>
    <w:rsid w:val="00B41E84"/>
    <w:rsid w:val="00B4421A"/>
    <w:rsid w:val="00B44543"/>
    <w:rsid w:val="00B45178"/>
    <w:rsid w:val="00B45CFC"/>
    <w:rsid w:val="00B46A84"/>
    <w:rsid w:val="00B46C2A"/>
    <w:rsid w:val="00B5098D"/>
    <w:rsid w:val="00B50F62"/>
    <w:rsid w:val="00B51216"/>
    <w:rsid w:val="00B51491"/>
    <w:rsid w:val="00B525DD"/>
    <w:rsid w:val="00B52898"/>
    <w:rsid w:val="00B55C66"/>
    <w:rsid w:val="00B56592"/>
    <w:rsid w:val="00B60C9D"/>
    <w:rsid w:val="00B61BD6"/>
    <w:rsid w:val="00B6217E"/>
    <w:rsid w:val="00B63782"/>
    <w:rsid w:val="00B6413C"/>
    <w:rsid w:val="00B64570"/>
    <w:rsid w:val="00B66D63"/>
    <w:rsid w:val="00B67DFE"/>
    <w:rsid w:val="00B733C4"/>
    <w:rsid w:val="00B752E7"/>
    <w:rsid w:val="00B76F81"/>
    <w:rsid w:val="00B76FE7"/>
    <w:rsid w:val="00B80411"/>
    <w:rsid w:val="00B804AA"/>
    <w:rsid w:val="00B82E14"/>
    <w:rsid w:val="00B83E4A"/>
    <w:rsid w:val="00B840FC"/>
    <w:rsid w:val="00B8496D"/>
    <w:rsid w:val="00B85920"/>
    <w:rsid w:val="00B867B3"/>
    <w:rsid w:val="00B90418"/>
    <w:rsid w:val="00B9158F"/>
    <w:rsid w:val="00B92251"/>
    <w:rsid w:val="00B92A07"/>
    <w:rsid w:val="00B92BCB"/>
    <w:rsid w:val="00B92FD5"/>
    <w:rsid w:val="00B9560C"/>
    <w:rsid w:val="00B95F69"/>
    <w:rsid w:val="00BA0C1C"/>
    <w:rsid w:val="00BA1267"/>
    <w:rsid w:val="00BA1ED4"/>
    <w:rsid w:val="00BA1F07"/>
    <w:rsid w:val="00BA1FEC"/>
    <w:rsid w:val="00BA2E7C"/>
    <w:rsid w:val="00BA3FA3"/>
    <w:rsid w:val="00BA42FE"/>
    <w:rsid w:val="00BA4BA4"/>
    <w:rsid w:val="00BA523B"/>
    <w:rsid w:val="00BA5C0F"/>
    <w:rsid w:val="00BA601E"/>
    <w:rsid w:val="00BA679D"/>
    <w:rsid w:val="00BA7F71"/>
    <w:rsid w:val="00BB081B"/>
    <w:rsid w:val="00BB0E3D"/>
    <w:rsid w:val="00BB109B"/>
    <w:rsid w:val="00BB1135"/>
    <w:rsid w:val="00BB11EE"/>
    <w:rsid w:val="00BB33F7"/>
    <w:rsid w:val="00BB35B0"/>
    <w:rsid w:val="00BB6143"/>
    <w:rsid w:val="00BB61F6"/>
    <w:rsid w:val="00BB676A"/>
    <w:rsid w:val="00BC00BA"/>
    <w:rsid w:val="00BC0149"/>
    <w:rsid w:val="00BC2153"/>
    <w:rsid w:val="00BC21A8"/>
    <w:rsid w:val="00BC2373"/>
    <w:rsid w:val="00BC3967"/>
    <w:rsid w:val="00BC3E4A"/>
    <w:rsid w:val="00BC4D4B"/>
    <w:rsid w:val="00BC54AE"/>
    <w:rsid w:val="00BC5B62"/>
    <w:rsid w:val="00BC5C1D"/>
    <w:rsid w:val="00BC5CE6"/>
    <w:rsid w:val="00BC79EC"/>
    <w:rsid w:val="00BC7D13"/>
    <w:rsid w:val="00BD0019"/>
    <w:rsid w:val="00BD02A2"/>
    <w:rsid w:val="00BD04DB"/>
    <w:rsid w:val="00BD296D"/>
    <w:rsid w:val="00BD3711"/>
    <w:rsid w:val="00BD4585"/>
    <w:rsid w:val="00BD5E51"/>
    <w:rsid w:val="00BD642F"/>
    <w:rsid w:val="00BD78FC"/>
    <w:rsid w:val="00BD799F"/>
    <w:rsid w:val="00BE11A8"/>
    <w:rsid w:val="00BE13CD"/>
    <w:rsid w:val="00BE1876"/>
    <w:rsid w:val="00BE334C"/>
    <w:rsid w:val="00BE4005"/>
    <w:rsid w:val="00BE46D8"/>
    <w:rsid w:val="00BE4B87"/>
    <w:rsid w:val="00BE54EF"/>
    <w:rsid w:val="00BE5935"/>
    <w:rsid w:val="00BE5F0D"/>
    <w:rsid w:val="00BE6A18"/>
    <w:rsid w:val="00BE736E"/>
    <w:rsid w:val="00BF13EF"/>
    <w:rsid w:val="00BF20B9"/>
    <w:rsid w:val="00BF461E"/>
    <w:rsid w:val="00BF4990"/>
    <w:rsid w:val="00BF4B48"/>
    <w:rsid w:val="00BF4F52"/>
    <w:rsid w:val="00C00DF2"/>
    <w:rsid w:val="00C02142"/>
    <w:rsid w:val="00C02534"/>
    <w:rsid w:val="00C02D48"/>
    <w:rsid w:val="00C03472"/>
    <w:rsid w:val="00C03AA5"/>
    <w:rsid w:val="00C03DCC"/>
    <w:rsid w:val="00C0404B"/>
    <w:rsid w:val="00C0417E"/>
    <w:rsid w:val="00C04F22"/>
    <w:rsid w:val="00C053DE"/>
    <w:rsid w:val="00C0668B"/>
    <w:rsid w:val="00C06A75"/>
    <w:rsid w:val="00C06EE3"/>
    <w:rsid w:val="00C072E0"/>
    <w:rsid w:val="00C10021"/>
    <w:rsid w:val="00C104D9"/>
    <w:rsid w:val="00C11065"/>
    <w:rsid w:val="00C11BC8"/>
    <w:rsid w:val="00C12A83"/>
    <w:rsid w:val="00C14F22"/>
    <w:rsid w:val="00C1561F"/>
    <w:rsid w:val="00C15859"/>
    <w:rsid w:val="00C15CDB"/>
    <w:rsid w:val="00C15EA3"/>
    <w:rsid w:val="00C163E4"/>
    <w:rsid w:val="00C16B04"/>
    <w:rsid w:val="00C17071"/>
    <w:rsid w:val="00C20EFC"/>
    <w:rsid w:val="00C20FE7"/>
    <w:rsid w:val="00C21B42"/>
    <w:rsid w:val="00C21C6C"/>
    <w:rsid w:val="00C22277"/>
    <w:rsid w:val="00C23FC7"/>
    <w:rsid w:val="00C249C3"/>
    <w:rsid w:val="00C25251"/>
    <w:rsid w:val="00C264EC"/>
    <w:rsid w:val="00C30ADE"/>
    <w:rsid w:val="00C30F9D"/>
    <w:rsid w:val="00C318F2"/>
    <w:rsid w:val="00C31F71"/>
    <w:rsid w:val="00C33220"/>
    <w:rsid w:val="00C33387"/>
    <w:rsid w:val="00C3390C"/>
    <w:rsid w:val="00C34207"/>
    <w:rsid w:val="00C3521D"/>
    <w:rsid w:val="00C3537A"/>
    <w:rsid w:val="00C35789"/>
    <w:rsid w:val="00C35A9E"/>
    <w:rsid w:val="00C35C08"/>
    <w:rsid w:val="00C360E2"/>
    <w:rsid w:val="00C3662D"/>
    <w:rsid w:val="00C3679D"/>
    <w:rsid w:val="00C36DEF"/>
    <w:rsid w:val="00C41720"/>
    <w:rsid w:val="00C424F1"/>
    <w:rsid w:val="00C4400A"/>
    <w:rsid w:val="00C45B09"/>
    <w:rsid w:val="00C46136"/>
    <w:rsid w:val="00C465B2"/>
    <w:rsid w:val="00C46962"/>
    <w:rsid w:val="00C50B98"/>
    <w:rsid w:val="00C5233A"/>
    <w:rsid w:val="00C52C28"/>
    <w:rsid w:val="00C5332E"/>
    <w:rsid w:val="00C53A18"/>
    <w:rsid w:val="00C53E28"/>
    <w:rsid w:val="00C544FE"/>
    <w:rsid w:val="00C5455D"/>
    <w:rsid w:val="00C545D1"/>
    <w:rsid w:val="00C54F4A"/>
    <w:rsid w:val="00C56C04"/>
    <w:rsid w:val="00C57395"/>
    <w:rsid w:val="00C57C75"/>
    <w:rsid w:val="00C60BAF"/>
    <w:rsid w:val="00C617AF"/>
    <w:rsid w:val="00C6231D"/>
    <w:rsid w:val="00C62F92"/>
    <w:rsid w:val="00C630D3"/>
    <w:rsid w:val="00C63DB3"/>
    <w:rsid w:val="00C65020"/>
    <w:rsid w:val="00C656B2"/>
    <w:rsid w:val="00C66B3C"/>
    <w:rsid w:val="00C67EAB"/>
    <w:rsid w:val="00C70B56"/>
    <w:rsid w:val="00C72879"/>
    <w:rsid w:val="00C738B7"/>
    <w:rsid w:val="00C74CE7"/>
    <w:rsid w:val="00C760BC"/>
    <w:rsid w:val="00C76A4D"/>
    <w:rsid w:val="00C77155"/>
    <w:rsid w:val="00C77C44"/>
    <w:rsid w:val="00C77E6F"/>
    <w:rsid w:val="00C80D67"/>
    <w:rsid w:val="00C81352"/>
    <w:rsid w:val="00C81569"/>
    <w:rsid w:val="00C81674"/>
    <w:rsid w:val="00C82176"/>
    <w:rsid w:val="00C821C6"/>
    <w:rsid w:val="00C832C6"/>
    <w:rsid w:val="00C83C32"/>
    <w:rsid w:val="00C83D0B"/>
    <w:rsid w:val="00C84C22"/>
    <w:rsid w:val="00C857EA"/>
    <w:rsid w:val="00C86416"/>
    <w:rsid w:val="00C86756"/>
    <w:rsid w:val="00C870F5"/>
    <w:rsid w:val="00C87453"/>
    <w:rsid w:val="00C90CD1"/>
    <w:rsid w:val="00C917A3"/>
    <w:rsid w:val="00C942AD"/>
    <w:rsid w:val="00C942F2"/>
    <w:rsid w:val="00C959C6"/>
    <w:rsid w:val="00C97C19"/>
    <w:rsid w:val="00CA0265"/>
    <w:rsid w:val="00CA190E"/>
    <w:rsid w:val="00CA1A13"/>
    <w:rsid w:val="00CA2162"/>
    <w:rsid w:val="00CA26D4"/>
    <w:rsid w:val="00CA2854"/>
    <w:rsid w:val="00CA2914"/>
    <w:rsid w:val="00CA481C"/>
    <w:rsid w:val="00CA67B5"/>
    <w:rsid w:val="00CA6F02"/>
    <w:rsid w:val="00CA7A41"/>
    <w:rsid w:val="00CA7A58"/>
    <w:rsid w:val="00CB3F99"/>
    <w:rsid w:val="00CB475A"/>
    <w:rsid w:val="00CB50F5"/>
    <w:rsid w:val="00CB7026"/>
    <w:rsid w:val="00CC0B9B"/>
    <w:rsid w:val="00CC0EF6"/>
    <w:rsid w:val="00CC1A42"/>
    <w:rsid w:val="00CC22CD"/>
    <w:rsid w:val="00CC2A30"/>
    <w:rsid w:val="00CC46C5"/>
    <w:rsid w:val="00CC482D"/>
    <w:rsid w:val="00CC4AD5"/>
    <w:rsid w:val="00CC5870"/>
    <w:rsid w:val="00CC72CE"/>
    <w:rsid w:val="00CD0E6D"/>
    <w:rsid w:val="00CD212E"/>
    <w:rsid w:val="00CD215E"/>
    <w:rsid w:val="00CD2FC5"/>
    <w:rsid w:val="00CD375B"/>
    <w:rsid w:val="00CD3A54"/>
    <w:rsid w:val="00CD3D30"/>
    <w:rsid w:val="00CD4EA2"/>
    <w:rsid w:val="00CD6B2A"/>
    <w:rsid w:val="00CD6D02"/>
    <w:rsid w:val="00CE1430"/>
    <w:rsid w:val="00CE14B9"/>
    <w:rsid w:val="00CE1CB6"/>
    <w:rsid w:val="00CE1CC3"/>
    <w:rsid w:val="00CE36FD"/>
    <w:rsid w:val="00CE46FE"/>
    <w:rsid w:val="00CE57DE"/>
    <w:rsid w:val="00CE5A54"/>
    <w:rsid w:val="00CE5B19"/>
    <w:rsid w:val="00CE6E8B"/>
    <w:rsid w:val="00CE760B"/>
    <w:rsid w:val="00CE7E29"/>
    <w:rsid w:val="00CF1B23"/>
    <w:rsid w:val="00CF1B96"/>
    <w:rsid w:val="00CF1CE0"/>
    <w:rsid w:val="00CF2809"/>
    <w:rsid w:val="00CF3C63"/>
    <w:rsid w:val="00CF42F6"/>
    <w:rsid w:val="00CF554A"/>
    <w:rsid w:val="00CF692C"/>
    <w:rsid w:val="00CF6CB2"/>
    <w:rsid w:val="00CF7D9C"/>
    <w:rsid w:val="00D0043B"/>
    <w:rsid w:val="00D0056D"/>
    <w:rsid w:val="00D02632"/>
    <w:rsid w:val="00D04868"/>
    <w:rsid w:val="00D05872"/>
    <w:rsid w:val="00D05E85"/>
    <w:rsid w:val="00D07489"/>
    <w:rsid w:val="00D1061F"/>
    <w:rsid w:val="00D10ABC"/>
    <w:rsid w:val="00D121B4"/>
    <w:rsid w:val="00D1286E"/>
    <w:rsid w:val="00D12A3A"/>
    <w:rsid w:val="00D13F00"/>
    <w:rsid w:val="00D1438B"/>
    <w:rsid w:val="00D14A42"/>
    <w:rsid w:val="00D14B88"/>
    <w:rsid w:val="00D15692"/>
    <w:rsid w:val="00D1716B"/>
    <w:rsid w:val="00D179DD"/>
    <w:rsid w:val="00D201FA"/>
    <w:rsid w:val="00D20D49"/>
    <w:rsid w:val="00D21747"/>
    <w:rsid w:val="00D23640"/>
    <w:rsid w:val="00D24338"/>
    <w:rsid w:val="00D247D6"/>
    <w:rsid w:val="00D252A2"/>
    <w:rsid w:val="00D25D3F"/>
    <w:rsid w:val="00D26B92"/>
    <w:rsid w:val="00D26C91"/>
    <w:rsid w:val="00D30A78"/>
    <w:rsid w:val="00D30C77"/>
    <w:rsid w:val="00D321F3"/>
    <w:rsid w:val="00D3248A"/>
    <w:rsid w:val="00D33E38"/>
    <w:rsid w:val="00D34262"/>
    <w:rsid w:val="00D34E20"/>
    <w:rsid w:val="00D35DCA"/>
    <w:rsid w:val="00D35E80"/>
    <w:rsid w:val="00D3664C"/>
    <w:rsid w:val="00D36721"/>
    <w:rsid w:val="00D36793"/>
    <w:rsid w:val="00D37756"/>
    <w:rsid w:val="00D37782"/>
    <w:rsid w:val="00D37A4E"/>
    <w:rsid w:val="00D40B62"/>
    <w:rsid w:val="00D42322"/>
    <w:rsid w:val="00D42B1F"/>
    <w:rsid w:val="00D433A9"/>
    <w:rsid w:val="00D442DA"/>
    <w:rsid w:val="00D45E1F"/>
    <w:rsid w:val="00D46B06"/>
    <w:rsid w:val="00D476E8"/>
    <w:rsid w:val="00D514F0"/>
    <w:rsid w:val="00D527F0"/>
    <w:rsid w:val="00D52844"/>
    <w:rsid w:val="00D52CC5"/>
    <w:rsid w:val="00D54169"/>
    <w:rsid w:val="00D54B45"/>
    <w:rsid w:val="00D55352"/>
    <w:rsid w:val="00D55AF1"/>
    <w:rsid w:val="00D55B0E"/>
    <w:rsid w:val="00D55ED4"/>
    <w:rsid w:val="00D561FD"/>
    <w:rsid w:val="00D5794F"/>
    <w:rsid w:val="00D61700"/>
    <w:rsid w:val="00D64E16"/>
    <w:rsid w:val="00D6541A"/>
    <w:rsid w:val="00D65F6D"/>
    <w:rsid w:val="00D706F8"/>
    <w:rsid w:val="00D70775"/>
    <w:rsid w:val="00D71794"/>
    <w:rsid w:val="00D71914"/>
    <w:rsid w:val="00D71ACD"/>
    <w:rsid w:val="00D72FD0"/>
    <w:rsid w:val="00D742C8"/>
    <w:rsid w:val="00D745D3"/>
    <w:rsid w:val="00D74B8B"/>
    <w:rsid w:val="00D74C38"/>
    <w:rsid w:val="00D750C7"/>
    <w:rsid w:val="00D821B1"/>
    <w:rsid w:val="00D831F1"/>
    <w:rsid w:val="00D84A8D"/>
    <w:rsid w:val="00D84EAE"/>
    <w:rsid w:val="00D8601C"/>
    <w:rsid w:val="00D879D5"/>
    <w:rsid w:val="00D87D5F"/>
    <w:rsid w:val="00D91110"/>
    <w:rsid w:val="00D919E5"/>
    <w:rsid w:val="00D92F7F"/>
    <w:rsid w:val="00D93292"/>
    <w:rsid w:val="00D946BA"/>
    <w:rsid w:val="00D94799"/>
    <w:rsid w:val="00D948FE"/>
    <w:rsid w:val="00D96C0F"/>
    <w:rsid w:val="00D9705E"/>
    <w:rsid w:val="00D973BA"/>
    <w:rsid w:val="00D97F6F"/>
    <w:rsid w:val="00D97FF3"/>
    <w:rsid w:val="00DA091A"/>
    <w:rsid w:val="00DA336C"/>
    <w:rsid w:val="00DA370C"/>
    <w:rsid w:val="00DA7132"/>
    <w:rsid w:val="00DA7237"/>
    <w:rsid w:val="00DB0230"/>
    <w:rsid w:val="00DB02D1"/>
    <w:rsid w:val="00DB0CEC"/>
    <w:rsid w:val="00DB4DF3"/>
    <w:rsid w:val="00DB5BF4"/>
    <w:rsid w:val="00DB5E1D"/>
    <w:rsid w:val="00DB5EE0"/>
    <w:rsid w:val="00DC1EB7"/>
    <w:rsid w:val="00DC21BE"/>
    <w:rsid w:val="00DC29F5"/>
    <w:rsid w:val="00DC3820"/>
    <w:rsid w:val="00DC41CD"/>
    <w:rsid w:val="00DC47C1"/>
    <w:rsid w:val="00DC4C48"/>
    <w:rsid w:val="00DC6414"/>
    <w:rsid w:val="00DC665B"/>
    <w:rsid w:val="00DC740D"/>
    <w:rsid w:val="00DD199F"/>
    <w:rsid w:val="00DD24BA"/>
    <w:rsid w:val="00DD2689"/>
    <w:rsid w:val="00DD3206"/>
    <w:rsid w:val="00DD373A"/>
    <w:rsid w:val="00DD3899"/>
    <w:rsid w:val="00DD3ADA"/>
    <w:rsid w:val="00DD3D5A"/>
    <w:rsid w:val="00DD3F40"/>
    <w:rsid w:val="00DD49B5"/>
    <w:rsid w:val="00DD4E1E"/>
    <w:rsid w:val="00DD5A5C"/>
    <w:rsid w:val="00DD6324"/>
    <w:rsid w:val="00DE0CC6"/>
    <w:rsid w:val="00DE371E"/>
    <w:rsid w:val="00DE4B91"/>
    <w:rsid w:val="00DE51D9"/>
    <w:rsid w:val="00DE5305"/>
    <w:rsid w:val="00DE5643"/>
    <w:rsid w:val="00DE5873"/>
    <w:rsid w:val="00DE5E14"/>
    <w:rsid w:val="00DE7EDA"/>
    <w:rsid w:val="00DF04BD"/>
    <w:rsid w:val="00DF0B27"/>
    <w:rsid w:val="00DF1117"/>
    <w:rsid w:val="00DF174A"/>
    <w:rsid w:val="00DF21B4"/>
    <w:rsid w:val="00DF2F7A"/>
    <w:rsid w:val="00DF317A"/>
    <w:rsid w:val="00DF3F61"/>
    <w:rsid w:val="00DF5368"/>
    <w:rsid w:val="00DF56B2"/>
    <w:rsid w:val="00DF6121"/>
    <w:rsid w:val="00DF6E11"/>
    <w:rsid w:val="00DF6ECB"/>
    <w:rsid w:val="00DF7C64"/>
    <w:rsid w:val="00E00175"/>
    <w:rsid w:val="00E008A1"/>
    <w:rsid w:val="00E00D1B"/>
    <w:rsid w:val="00E01065"/>
    <w:rsid w:val="00E01155"/>
    <w:rsid w:val="00E01D5A"/>
    <w:rsid w:val="00E03A23"/>
    <w:rsid w:val="00E0542B"/>
    <w:rsid w:val="00E0689D"/>
    <w:rsid w:val="00E06D3F"/>
    <w:rsid w:val="00E06EE4"/>
    <w:rsid w:val="00E07FFC"/>
    <w:rsid w:val="00E10BE3"/>
    <w:rsid w:val="00E10C2A"/>
    <w:rsid w:val="00E10F49"/>
    <w:rsid w:val="00E118FF"/>
    <w:rsid w:val="00E1272F"/>
    <w:rsid w:val="00E1380A"/>
    <w:rsid w:val="00E13A82"/>
    <w:rsid w:val="00E14171"/>
    <w:rsid w:val="00E1686E"/>
    <w:rsid w:val="00E17C6F"/>
    <w:rsid w:val="00E22D0B"/>
    <w:rsid w:val="00E247F1"/>
    <w:rsid w:val="00E24C93"/>
    <w:rsid w:val="00E24E64"/>
    <w:rsid w:val="00E278EE"/>
    <w:rsid w:val="00E27E1E"/>
    <w:rsid w:val="00E309E7"/>
    <w:rsid w:val="00E316D3"/>
    <w:rsid w:val="00E31DD8"/>
    <w:rsid w:val="00E327DF"/>
    <w:rsid w:val="00E329C4"/>
    <w:rsid w:val="00E32D47"/>
    <w:rsid w:val="00E33255"/>
    <w:rsid w:val="00E33D33"/>
    <w:rsid w:val="00E34D09"/>
    <w:rsid w:val="00E37762"/>
    <w:rsid w:val="00E37D77"/>
    <w:rsid w:val="00E40B6F"/>
    <w:rsid w:val="00E40DBE"/>
    <w:rsid w:val="00E4282A"/>
    <w:rsid w:val="00E42902"/>
    <w:rsid w:val="00E43334"/>
    <w:rsid w:val="00E4358B"/>
    <w:rsid w:val="00E436EC"/>
    <w:rsid w:val="00E4406E"/>
    <w:rsid w:val="00E44823"/>
    <w:rsid w:val="00E44FC0"/>
    <w:rsid w:val="00E45979"/>
    <w:rsid w:val="00E462E7"/>
    <w:rsid w:val="00E469ED"/>
    <w:rsid w:val="00E46C95"/>
    <w:rsid w:val="00E46F2F"/>
    <w:rsid w:val="00E4782D"/>
    <w:rsid w:val="00E506DC"/>
    <w:rsid w:val="00E52E14"/>
    <w:rsid w:val="00E542AA"/>
    <w:rsid w:val="00E555A8"/>
    <w:rsid w:val="00E60408"/>
    <w:rsid w:val="00E617A0"/>
    <w:rsid w:val="00E63DE2"/>
    <w:rsid w:val="00E646C7"/>
    <w:rsid w:val="00E648A6"/>
    <w:rsid w:val="00E64CAD"/>
    <w:rsid w:val="00E6626D"/>
    <w:rsid w:val="00E667D1"/>
    <w:rsid w:val="00E66B1C"/>
    <w:rsid w:val="00E67122"/>
    <w:rsid w:val="00E673C5"/>
    <w:rsid w:val="00E67A1B"/>
    <w:rsid w:val="00E707AF"/>
    <w:rsid w:val="00E70AF2"/>
    <w:rsid w:val="00E719FC"/>
    <w:rsid w:val="00E71A83"/>
    <w:rsid w:val="00E71E81"/>
    <w:rsid w:val="00E72695"/>
    <w:rsid w:val="00E72C68"/>
    <w:rsid w:val="00E73AAE"/>
    <w:rsid w:val="00E7462A"/>
    <w:rsid w:val="00E75338"/>
    <w:rsid w:val="00E75E74"/>
    <w:rsid w:val="00E8001A"/>
    <w:rsid w:val="00E800D8"/>
    <w:rsid w:val="00E805D9"/>
    <w:rsid w:val="00E81B20"/>
    <w:rsid w:val="00E86C6F"/>
    <w:rsid w:val="00E87BBA"/>
    <w:rsid w:val="00E91644"/>
    <w:rsid w:val="00E928F7"/>
    <w:rsid w:val="00E92B6B"/>
    <w:rsid w:val="00E93F1A"/>
    <w:rsid w:val="00E94097"/>
    <w:rsid w:val="00E9452F"/>
    <w:rsid w:val="00E9457C"/>
    <w:rsid w:val="00E9473C"/>
    <w:rsid w:val="00E949B9"/>
    <w:rsid w:val="00E94F96"/>
    <w:rsid w:val="00E9597C"/>
    <w:rsid w:val="00E96441"/>
    <w:rsid w:val="00E96AE6"/>
    <w:rsid w:val="00E96BE0"/>
    <w:rsid w:val="00E97C76"/>
    <w:rsid w:val="00EA0F30"/>
    <w:rsid w:val="00EA139B"/>
    <w:rsid w:val="00EA1DF5"/>
    <w:rsid w:val="00EA270B"/>
    <w:rsid w:val="00EA2806"/>
    <w:rsid w:val="00EA284B"/>
    <w:rsid w:val="00EA2958"/>
    <w:rsid w:val="00EA2C36"/>
    <w:rsid w:val="00EA2FDB"/>
    <w:rsid w:val="00EA3011"/>
    <w:rsid w:val="00EA3B41"/>
    <w:rsid w:val="00EA4589"/>
    <w:rsid w:val="00EA4990"/>
    <w:rsid w:val="00EA4BD4"/>
    <w:rsid w:val="00EA52C7"/>
    <w:rsid w:val="00EA5FD2"/>
    <w:rsid w:val="00EA6000"/>
    <w:rsid w:val="00EA61D5"/>
    <w:rsid w:val="00EA65B9"/>
    <w:rsid w:val="00EA6EE9"/>
    <w:rsid w:val="00EB0B75"/>
    <w:rsid w:val="00EB23AD"/>
    <w:rsid w:val="00EB3332"/>
    <w:rsid w:val="00EB37E6"/>
    <w:rsid w:val="00EB3EA5"/>
    <w:rsid w:val="00EB4675"/>
    <w:rsid w:val="00EB4E95"/>
    <w:rsid w:val="00EB50B2"/>
    <w:rsid w:val="00EB7FA8"/>
    <w:rsid w:val="00EC015D"/>
    <w:rsid w:val="00EC043A"/>
    <w:rsid w:val="00EC460E"/>
    <w:rsid w:val="00EC5244"/>
    <w:rsid w:val="00EC567F"/>
    <w:rsid w:val="00EC65B2"/>
    <w:rsid w:val="00EC6910"/>
    <w:rsid w:val="00EC6C11"/>
    <w:rsid w:val="00EC730B"/>
    <w:rsid w:val="00EC7F78"/>
    <w:rsid w:val="00ED05A8"/>
    <w:rsid w:val="00ED1528"/>
    <w:rsid w:val="00ED2454"/>
    <w:rsid w:val="00ED35BD"/>
    <w:rsid w:val="00ED42A5"/>
    <w:rsid w:val="00ED44E4"/>
    <w:rsid w:val="00ED4C70"/>
    <w:rsid w:val="00ED53B2"/>
    <w:rsid w:val="00ED5BF2"/>
    <w:rsid w:val="00ED5D81"/>
    <w:rsid w:val="00ED70D8"/>
    <w:rsid w:val="00EE0020"/>
    <w:rsid w:val="00EE0A5C"/>
    <w:rsid w:val="00EE4349"/>
    <w:rsid w:val="00EE4664"/>
    <w:rsid w:val="00EE4C7C"/>
    <w:rsid w:val="00EE5832"/>
    <w:rsid w:val="00EE5E3D"/>
    <w:rsid w:val="00EE61AE"/>
    <w:rsid w:val="00EE6D41"/>
    <w:rsid w:val="00EF04E4"/>
    <w:rsid w:val="00EF189A"/>
    <w:rsid w:val="00EF18C2"/>
    <w:rsid w:val="00EF2572"/>
    <w:rsid w:val="00EF2A89"/>
    <w:rsid w:val="00EF363B"/>
    <w:rsid w:val="00EF3D1E"/>
    <w:rsid w:val="00EF62F0"/>
    <w:rsid w:val="00EF6A57"/>
    <w:rsid w:val="00EF7E86"/>
    <w:rsid w:val="00F01BA2"/>
    <w:rsid w:val="00F04760"/>
    <w:rsid w:val="00F04AEC"/>
    <w:rsid w:val="00F057BB"/>
    <w:rsid w:val="00F06069"/>
    <w:rsid w:val="00F078A8"/>
    <w:rsid w:val="00F10D6F"/>
    <w:rsid w:val="00F11FE2"/>
    <w:rsid w:val="00F124CD"/>
    <w:rsid w:val="00F12C8B"/>
    <w:rsid w:val="00F1314E"/>
    <w:rsid w:val="00F17A7B"/>
    <w:rsid w:val="00F17D88"/>
    <w:rsid w:val="00F20DC9"/>
    <w:rsid w:val="00F21C90"/>
    <w:rsid w:val="00F21F77"/>
    <w:rsid w:val="00F22DA6"/>
    <w:rsid w:val="00F22F01"/>
    <w:rsid w:val="00F230FB"/>
    <w:rsid w:val="00F24071"/>
    <w:rsid w:val="00F24172"/>
    <w:rsid w:val="00F24B4D"/>
    <w:rsid w:val="00F25FCB"/>
    <w:rsid w:val="00F261BF"/>
    <w:rsid w:val="00F26B37"/>
    <w:rsid w:val="00F27EFF"/>
    <w:rsid w:val="00F27F79"/>
    <w:rsid w:val="00F27FC7"/>
    <w:rsid w:val="00F3102F"/>
    <w:rsid w:val="00F32593"/>
    <w:rsid w:val="00F33686"/>
    <w:rsid w:val="00F34400"/>
    <w:rsid w:val="00F34A8C"/>
    <w:rsid w:val="00F366A0"/>
    <w:rsid w:val="00F40BCB"/>
    <w:rsid w:val="00F41B9C"/>
    <w:rsid w:val="00F42D71"/>
    <w:rsid w:val="00F432BB"/>
    <w:rsid w:val="00F432D3"/>
    <w:rsid w:val="00F4469B"/>
    <w:rsid w:val="00F448C6"/>
    <w:rsid w:val="00F45047"/>
    <w:rsid w:val="00F46002"/>
    <w:rsid w:val="00F46C85"/>
    <w:rsid w:val="00F4712A"/>
    <w:rsid w:val="00F4731B"/>
    <w:rsid w:val="00F474DC"/>
    <w:rsid w:val="00F475CA"/>
    <w:rsid w:val="00F5060D"/>
    <w:rsid w:val="00F5111D"/>
    <w:rsid w:val="00F5123D"/>
    <w:rsid w:val="00F51FF8"/>
    <w:rsid w:val="00F52BEC"/>
    <w:rsid w:val="00F52DC2"/>
    <w:rsid w:val="00F537AF"/>
    <w:rsid w:val="00F54903"/>
    <w:rsid w:val="00F57253"/>
    <w:rsid w:val="00F57B39"/>
    <w:rsid w:val="00F610CB"/>
    <w:rsid w:val="00F63542"/>
    <w:rsid w:val="00F6482B"/>
    <w:rsid w:val="00F662EF"/>
    <w:rsid w:val="00F663F9"/>
    <w:rsid w:val="00F665A1"/>
    <w:rsid w:val="00F67367"/>
    <w:rsid w:val="00F70786"/>
    <w:rsid w:val="00F71F50"/>
    <w:rsid w:val="00F73258"/>
    <w:rsid w:val="00F74230"/>
    <w:rsid w:val="00F74E56"/>
    <w:rsid w:val="00F7522F"/>
    <w:rsid w:val="00F7606B"/>
    <w:rsid w:val="00F77752"/>
    <w:rsid w:val="00F778FD"/>
    <w:rsid w:val="00F80026"/>
    <w:rsid w:val="00F800DF"/>
    <w:rsid w:val="00F8159A"/>
    <w:rsid w:val="00F81CB2"/>
    <w:rsid w:val="00F81E47"/>
    <w:rsid w:val="00F836C1"/>
    <w:rsid w:val="00F837CF"/>
    <w:rsid w:val="00F83F8E"/>
    <w:rsid w:val="00F8471B"/>
    <w:rsid w:val="00F848D2"/>
    <w:rsid w:val="00F84E9D"/>
    <w:rsid w:val="00F86E11"/>
    <w:rsid w:val="00F877E8"/>
    <w:rsid w:val="00F911FF"/>
    <w:rsid w:val="00F92C7A"/>
    <w:rsid w:val="00F93C91"/>
    <w:rsid w:val="00F9437E"/>
    <w:rsid w:val="00F94BF8"/>
    <w:rsid w:val="00F94E2F"/>
    <w:rsid w:val="00F95457"/>
    <w:rsid w:val="00F97DA9"/>
    <w:rsid w:val="00FA0377"/>
    <w:rsid w:val="00FA0A7A"/>
    <w:rsid w:val="00FA1FAE"/>
    <w:rsid w:val="00FA4C83"/>
    <w:rsid w:val="00FA5CBF"/>
    <w:rsid w:val="00FA635F"/>
    <w:rsid w:val="00FA68BD"/>
    <w:rsid w:val="00FA7222"/>
    <w:rsid w:val="00FA7551"/>
    <w:rsid w:val="00FA7AB8"/>
    <w:rsid w:val="00FB082C"/>
    <w:rsid w:val="00FB0A0D"/>
    <w:rsid w:val="00FB151D"/>
    <w:rsid w:val="00FB1937"/>
    <w:rsid w:val="00FB19BC"/>
    <w:rsid w:val="00FB30A7"/>
    <w:rsid w:val="00FB30F6"/>
    <w:rsid w:val="00FB3215"/>
    <w:rsid w:val="00FB3AC8"/>
    <w:rsid w:val="00FB3E75"/>
    <w:rsid w:val="00FB45E5"/>
    <w:rsid w:val="00FB6BB6"/>
    <w:rsid w:val="00FB7896"/>
    <w:rsid w:val="00FC02ED"/>
    <w:rsid w:val="00FC115C"/>
    <w:rsid w:val="00FC2524"/>
    <w:rsid w:val="00FC3B10"/>
    <w:rsid w:val="00FC4374"/>
    <w:rsid w:val="00FC4E3D"/>
    <w:rsid w:val="00FC51EE"/>
    <w:rsid w:val="00FC59CA"/>
    <w:rsid w:val="00FC5BE6"/>
    <w:rsid w:val="00FC6985"/>
    <w:rsid w:val="00FC6C7C"/>
    <w:rsid w:val="00FC6DCB"/>
    <w:rsid w:val="00FD15FE"/>
    <w:rsid w:val="00FD27A1"/>
    <w:rsid w:val="00FD2827"/>
    <w:rsid w:val="00FD37B4"/>
    <w:rsid w:val="00FD41BB"/>
    <w:rsid w:val="00FD433F"/>
    <w:rsid w:val="00FD4CCE"/>
    <w:rsid w:val="00FD5B1D"/>
    <w:rsid w:val="00FD7D1F"/>
    <w:rsid w:val="00FE1075"/>
    <w:rsid w:val="00FE22FA"/>
    <w:rsid w:val="00FE25DC"/>
    <w:rsid w:val="00FE3032"/>
    <w:rsid w:val="00FE3809"/>
    <w:rsid w:val="00FE4539"/>
    <w:rsid w:val="00FE4BF0"/>
    <w:rsid w:val="00FE4F16"/>
    <w:rsid w:val="00FE4FF3"/>
    <w:rsid w:val="00FE67C1"/>
    <w:rsid w:val="00FE7BD0"/>
    <w:rsid w:val="00FE7D4A"/>
    <w:rsid w:val="00FF03BC"/>
    <w:rsid w:val="00FF0A91"/>
    <w:rsid w:val="00FF12A1"/>
    <w:rsid w:val="00FF1E2D"/>
    <w:rsid w:val="00FF32BA"/>
    <w:rsid w:val="00FF39E1"/>
    <w:rsid w:val="00FF4C88"/>
    <w:rsid w:val="00FF5EBC"/>
    <w:rsid w:val="00FF5F05"/>
    <w:rsid w:val="00FF703C"/>
    <w:rsid w:val="00FF7232"/>
    <w:rsid w:val="00FF7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ecimalSymbol w:val="."/>
  <w:listSeparator w:val=","/>
  <w14:docId w14:val="1A5F568E"/>
  <w15:docId w15:val="{76B31698-DB0B-497A-A35D-A6408D33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3669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6937"/>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semiHidden/>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link w:val="FootnoteTextChar"/>
    <w:uiPriority w:val="99"/>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1"/>
      </w:numPr>
    </w:pPr>
  </w:style>
  <w:style w:type="paragraph" w:styleId="ListBullet2">
    <w:name w:val="List Bullet 2"/>
    <w:basedOn w:val="Normal"/>
    <w:rsid w:val="00F52BEC"/>
    <w:pPr>
      <w:numPr>
        <w:numId w:val="2"/>
      </w:numPr>
    </w:pPr>
  </w:style>
  <w:style w:type="paragraph" w:styleId="ListBullet3">
    <w:name w:val="List Bullet 3"/>
    <w:basedOn w:val="Normal"/>
    <w:rsid w:val="00F52BEC"/>
    <w:pPr>
      <w:numPr>
        <w:numId w:val="3"/>
      </w:numPr>
    </w:pPr>
  </w:style>
  <w:style w:type="paragraph" w:styleId="ListBullet4">
    <w:name w:val="List Bullet 4"/>
    <w:basedOn w:val="Normal"/>
    <w:rsid w:val="00F52BEC"/>
    <w:pPr>
      <w:numPr>
        <w:numId w:val="4"/>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6"/>
      </w:numPr>
    </w:pPr>
  </w:style>
  <w:style w:type="paragraph" w:styleId="ListNumber2">
    <w:name w:val="List Number 2"/>
    <w:basedOn w:val="Normal"/>
    <w:rsid w:val="00F52BEC"/>
    <w:pPr>
      <w:numPr>
        <w:numId w:val="7"/>
      </w:numPr>
    </w:pPr>
  </w:style>
  <w:style w:type="paragraph" w:styleId="ListNumber3">
    <w:name w:val="List Number 3"/>
    <w:basedOn w:val="Normal"/>
    <w:rsid w:val="00F52BEC"/>
    <w:pPr>
      <w:numPr>
        <w:numId w:val="8"/>
      </w:numPr>
    </w:pPr>
  </w:style>
  <w:style w:type="paragraph" w:styleId="ListNumber4">
    <w:name w:val="List Number 4"/>
    <w:basedOn w:val="Normal"/>
    <w:rsid w:val="00F52BEC"/>
    <w:pPr>
      <w:numPr>
        <w:numId w:val="9"/>
      </w:numPr>
    </w:pPr>
  </w:style>
  <w:style w:type="paragraph" w:styleId="ListNumber5">
    <w:name w:val="List Number 5"/>
    <w:basedOn w:val="Normal"/>
    <w:rsid w:val="00F52BEC"/>
    <w:pPr>
      <w:numPr>
        <w:numId w:val="10"/>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uiPriority w:val="39"/>
    <w:rsid w:val="00DB0CEC"/>
    <w:pPr>
      <w:tabs>
        <w:tab w:val="left" w:pos="780"/>
        <w:tab w:val="right" w:leader="dot" w:pos="8494"/>
      </w:tabs>
      <w:spacing w:before="80"/>
    </w:pPr>
    <w:rPr>
      <w:rFonts w:ascii="Arial" w:hAnsi="Arial" w:cs="Arial"/>
      <w:noProof/>
      <w:sz w:val="20"/>
      <w:szCs w:val="20"/>
    </w:rPr>
  </w:style>
  <w:style w:type="paragraph" w:styleId="TOC2">
    <w:name w:val="toc 2"/>
    <w:basedOn w:val="Normal"/>
    <w:next w:val="Normal"/>
    <w:autoRedefine/>
    <w:uiPriority w:val="39"/>
    <w:rsid w:val="005B53F6"/>
    <w:pPr>
      <w:tabs>
        <w:tab w:val="left" w:pos="780"/>
        <w:tab w:val="right" w:leader="dot" w:pos="8494"/>
      </w:tabs>
      <w:spacing w:before="30" w:after="30"/>
      <w:ind w:left="261"/>
    </w:pPr>
    <w:rPr>
      <w:rFonts w:ascii="Arial" w:hAnsi="Arial" w:cs="Arial"/>
      <w:noProof/>
      <w:color w:val="000000" w:themeColor="text1"/>
      <w:sz w:val="20"/>
      <w:szCs w:val="20"/>
    </w:rPr>
  </w:style>
  <w:style w:type="paragraph" w:styleId="TOC3">
    <w:name w:val="toc 3"/>
    <w:basedOn w:val="Normal"/>
    <w:next w:val="Normal"/>
    <w:autoRedefine/>
    <w:uiPriority w:val="39"/>
    <w:rsid w:val="0044561F"/>
    <w:pPr>
      <w:tabs>
        <w:tab w:val="right" w:leader="dot" w:pos="8494"/>
      </w:tabs>
      <w:ind w:left="520"/>
    </w:pPr>
    <w:rPr>
      <w:rFonts w:ascii="Arial" w:hAnsi="Arial" w:cs="Arial"/>
      <w:noProof/>
      <w:sz w:val="20"/>
      <w:szCs w:val="20"/>
    </w:rPr>
  </w:style>
  <w:style w:type="paragraph" w:styleId="TOC4">
    <w:name w:val="toc 4"/>
    <w:basedOn w:val="Normal"/>
    <w:next w:val="Normal"/>
    <w:autoRedefine/>
    <w:semiHidden/>
    <w:rsid w:val="00F52BEC"/>
    <w:pPr>
      <w:ind w:left="780"/>
    </w:pPr>
  </w:style>
  <w:style w:type="paragraph" w:styleId="TOC5">
    <w:name w:val="toc 5"/>
    <w:basedOn w:val="Normal"/>
    <w:next w:val="Normal"/>
    <w:autoRedefine/>
    <w:semiHidden/>
    <w:rsid w:val="00F52BEC"/>
    <w:pPr>
      <w:ind w:left="1040"/>
    </w:pPr>
  </w:style>
  <w:style w:type="paragraph" w:styleId="TOC6">
    <w:name w:val="toc 6"/>
    <w:basedOn w:val="Normal"/>
    <w:next w:val="Normal"/>
    <w:autoRedefine/>
    <w:semiHidden/>
    <w:rsid w:val="00F52BEC"/>
    <w:pPr>
      <w:ind w:left="1300"/>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link w:val="paragraphChar"/>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11"/>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heme="minorHAnsi" w:eastAsiaTheme="minorHAnsi" w:hAnsiTheme="minorHAnsi" w:cstheme="minorBidi"/>
      <w:sz w:val="22"/>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5"/>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uiPriority w:val="99"/>
    <w:rsid w:val="00F52BEC"/>
    <w:rPr>
      <w:rFonts w:cs="Times New Roman"/>
      <w:vertAlign w:val="superscript"/>
    </w:rPr>
  </w:style>
  <w:style w:type="character" w:styleId="Hyperlink">
    <w:name w:val="Hyperlink"/>
    <w:basedOn w:val="DefaultParagraphFont"/>
    <w:uiPriority w:val="99"/>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12"/>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ind w:left="720" w:hanging="720"/>
    </w:pPr>
    <w:rPr>
      <w:rFonts w:ascii="Arial" w:hAnsi="Arial"/>
      <w:b/>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aliases w:val="dd"/>
    <w:basedOn w:val="Normal"/>
    <w:link w:val="DefinitionChar"/>
    <w:qFormat/>
    <w:rsid w:val="00403E9C"/>
    <w:pPr>
      <w:spacing w:before="180"/>
      <w:ind w:left="1134"/>
    </w:pPr>
    <w:rPr>
      <w:rFonts w:eastAsia="Times New Roman"/>
      <w:szCs w:val="20"/>
      <w:lang w:eastAsia="en-AU"/>
    </w:rPr>
  </w:style>
  <w:style w:type="character" w:customStyle="1" w:styleId="DefinitionChar">
    <w:name w:val="Definition Char"/>
    <w:link w:val="Definition"/>
    <w:rsid w:val="00403E9C"/>
    <w:rPr>
      <w:sz w:val="22"/>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before="60" w:line="260" w:lineRule="exact"/>
      <w:ind w:left="936" w:hanging="936"/>
      <w:jc w:val="both"/>
    </w:p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 w:type="table" w:customStyle="1" w:styleId="PlainTable11">
    <w:name w:val="Plain Table 11"/>
    <w:basedOn w:val="TableNormal"/>
    <w:uiPriority w:val="41"/>
    <w:rsid w:val="00C30F9D"/>
    <w:pPr>
      <w:spacing w:before="100"/>
    </w:pPr>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semiHidden/>
    <w:rsid w:val="00766BE4"/>
    <w:rPr>
      <w:rFonts w:asciiTheme="minorHAnsi" w:eastAsiaTheme="minorHAnsi" w:hAnsiTheme="minorHAnsi" w:cstheme="minorBidi"/>
      <w:szCs w:val="22"/>
      <w:lang w:eastAsia="en-US"/>
    </w:rPr>
  </w:style>
  <w:style w:type="character" w:customStyle="1" w:styleId="paragraphChar">
    <w:name w:val="paragraph Char"/>
    <w:aliases w:val="a Char"/>
    <w:basedOn w:val="DefaultParagraphFont"/>
    <w:link w:val="paragraph"/>
    <w:rsid w:val="00D05872"/>
    <w:rPr>
      <w:rFonts w:asciiTheme="minorHAnsi" w:eastAsiaTheme="minorHAnsi" w:hAnsiTheme="minorHAnsi" w:cstheme="minorBidi"/>
      <w:sz w:val="22"/>
    </w:rPr>
  </w:style>
  <w:style w:type="paragraph" w:customStyle="1" w:styleId="LDChapterHeading">
    <w:name w:val="LDChapterHeading"/>
    <w:basedOn w:val="LDClauseHeading"/>
    <w:link w:val="LDChapterHeadingChar"/>
    <w:qFormat/>
    <w:rsid w:val="00071477"/>
    <w:pPr>
      <w:tabs>
        <w:tab w:val="left" w:pos="1843"/>
      </w:tabs>
      <w:spacing w:before="240"/>
      <w:ind w:left="1843" w:hanging="1843"/>
    </w:pPr>
  </w:style>
  <w:style w:type="character" w:customStyle="1" w:styleId="LDChapterHeadingChar">
    <w:name w:val="LDChapterHeading Char"/>
    <w:basedOn w:val="LDClauseHeadingChar"/>
    <w:link w:val="LDChapterHeading"/>
    <w:rsid w:val="00071477"/>
    <w:rPr>
      <w:rFonts w:ascii="Arial" w:hAnsi="Arial"/>
      <w:b/>
      <w:sz w:val="24"/>
      <w:szCs w:val="24"/>
      <w:lang w:eastAsia="en-US"/>
    </w:rPr>
  </w:style>
  <w:style w:type="paragraph" w:customStyle="1" w:styleId="CoverUpdate">
    <w:name w:val="CoverUpdate"/>
    <w:basedOn w:val="Normal"/>
    <w:rsid w:val="00677729"/>
    <w:pPr>
      <w:tabs>
        <w:tab w:val="left" w:pos="567"/>
      </w:tabs>
      <w:overflowPunct w:val="0"/>
      <w:autoSpaceDE w:val="0"/>
      <w:autoSpaceDN w:val="0"/>
      <w:adjustRightInd w:val="0"/>
      <w:spacing w:before="240"/>
      <w:textAlignment w:val="baseline"/>
    </w:pPr>
    <w:rPr>
      <w:rFonts w:ascii="Times New (W1)" w:hAnsi="Times New (W1)"/>
      <w:sz w:val="26"/>
      <w:szCs w:val="20"/>
      <w:lang w:eastAsia="en-AU"/>
    </w:rPr>
  </w:style>
  <w:style w:type="character" w:customStyle="1" w:styleId="CharENotesHeading">
    <w:name w:val="CharENotesHeading"/>
    <w:rsid w:val="00677729"/>
  </w:style>
  <w:style w:type="paragraph" w:customStyle="1" w:styleId="EndNotes">
    <w:name w:val="EndNotes"/>
    <w:basedOn w:val="Normal"/>
    <w:rsid w:val="00677729"/>
    <w:pPr>
      <w:spacing w:before="120" w:line="260" w:lineRule="exact"/>
      <w:jc w:val="both"/>
    </w:pPr>
    <w:rPr>
      <w:rFonts w:eastAsia="Times New Roman"/>
      <w:noProof/>
      <w:sz w:val="26"/>
      <w:szCs w:val="20"/>
      <w:lang w:eastAsia="en-AU"/>
    </w:rPr>
  </w:style>
  <w:style w:type="paragraph" w:customStyle="1" w:styleId="TableENotesHeadingAmdt">
    <w:name w:val="TableENotesHeadingAmdt"/>
    <w:basedOn w:val="Normal"/>
    <w:next w:val="Normal"/>
    <w:rsid w:val="00677729"/>
    <w:pPr>
      <w:pageBreakBefore/>
      <w:spacing w:before="240" w:after="240" w:line="300" w:lineRule="exact"/>
      <w:ind w:left="2410" w:hanging="2410"/>
    </w:pPr>
    <w:rPr>
      <w:rFonts w:ascii="Arial" w:eastAsia="Times New Roman" w:hAnsi="Arial"/>
      <w:b/>
      <w:noProof/>
      <w:sz w:val="28"/>
      <w:szCs w:val="20"/>
      <w:lang w:eastAsia="en-AU"/>
    </w:rPr>
  </w:style>
  <w:style w:type="character" w:customStyle="1" w:styleId="legsubtitle">
    <w:name w:val="legsubtitle"/>
    <w:basedOn w:val="DefaultParagraphFont"/>
    <w:rsid w:val="00823D35"/>
  </w:style>
  <w:style w:type="paragraph" w:customStyle="1" w:styleId="ActHead5">
    <w:name w:val="ActHead 5"/>
    <w:aliases w:val="s"/>
    <w:basedOn w:val="Normal"/>
    <w:next w:val="Normal"/>
    <w:qFormat/>
    <w:rsid w:val="00403E9C"/>
    <w:pPr>
      <w:keepNext/>
      <w:keepLines/>
      <w:spacing w:before="280"/>
      <w:ind w:left="1134" w:hanging="1134"/>
      <w:outlineLvl w:val="4"/>
    </w:pPr>
    <w:rPr>
      <w:rFonts w:eastAsia="Times New Roman"/>
      <w:b/>
      <w:kern w:val="28"/>
      <w:szCs w:val="20"/>
      <w:lang w:eastAsia="en-AU"/>
    </w:rPr>
  </w:style>
  <w:style w:type="paragraph" w:customStyle="1" w:styleId="LDScheduleheading3">
    <w:name w:val="LDSchedule heading 3"/>
    <w:basedOn w:val="Normal"/>
    <w:link w:val="LDScheduleheading3Char"/>
    <w:qFormat/>
    <w:rsid w:val="00EB3332"/>
    <w:pPr>
      <w:pageBreakBefore/>
      <w:spacing w:after="240" w:line="300" w:lineRule="exact"/>
    </w:pPr>
    <w:rPr>
      <w:rFonts w:ascii="Arial" w:eastAsia="Times New Roman" w:hAnsi="Arial"/>
      <w:b/>
    </w:rPr>
  </w:style>
  <w:style w:type="character" w:customStyle="1" w:styleId="LDScheduleheading3Char">
    <w:name w:val="LDSchedule heading 3 Char"/>
    <w:basedOn w:val="DefaultParagraphFont"/>
    <w:link w:val="LDScheduleheading3"/>
    <w:rsid w:val="00EB3332"/>
    <w:rPr>
      <w:rFonts w:ascii="Arial" w:hAnsi="Arial"/>
      <w:b/>
      <w:sz w:val="24"/>
      <w:szCs w:val="24"/>
      <w:lang w:eastAsia="en-US"/>
    </w:rPr>
  </w:style>
  <w:style w:type="character" w:customStyle="1" w:styleId="CharNotesReg">
    <w:name w:val="CharNotesReg"/>
    <w:basedOn w:val="DefaultParagraphFont"/>
    <w:rsid w:val="00EB3332"/>
  </w:style>
  <w:style w:type="paragraph" w:customStyle="1" w:styleId="LDPartHeading">
    <w:name w:val="LDPartHeading"/>
    <w:basedOn w:val="LDClauseHeading"/>
    <w:qFormat/>
    <w:rsid w:val="009B08AA"/>
    <w:pPr>
      <w:spacing w:before="360" w:after="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71401">
      <w:bodyDiv w:val="1"/>
      <w:marLeft w:val="0"/>
      <w:marRight w:val="0"/>
      <w:marTop w:val="0"/>
      <w:marBottom w:val="0"/>
      <w:divBdr>
        <w:top w:val="none" w:sz="0" w:space="0" w:color="auto"/>
        <w:left w:val="none" w:sz="0" w:space="0" w:color="auto"/>
        <w:bottom w:val="none" w:sz="0" w:space="0" w:color="auto"/>
        <w:right w:val="none" w:sz="0" w:space="0" w:color="auto"/>
      </w:divBdr>
    </w:div>
    <w:div w:id="263732551">
      <w:bodyDiv w:val="1"/>
      <w:marLeft w:val="0"/>
      <w:marRight w:val="0"/>
      <w:marTop w:val="0"/>
      <w:marBottom w:val="0"/>
      <w:divBdr>
        <w:top w:val="none" w:sz="0" w:space="0" w:color="auto"/>
        <w:left w:val="none" w:sz="0" w:space="0" w:color="auto"/>
        <w:bottom w:val="none" w:sz="0" w:space="0" w:color="auto"/>
        <w:right w:val="none" w:sz="0" w:space="0" w:color="auto"/>
      </w:divBdr>
    </w:div>
    <w:div w:id="312292790">
      <w:bodyDiv w:val="1"/>
      <w:marLeft w:val="0"/>
      <w:marRight w:val="0"/>
      <w:marTop w:val="0"/>
      <w:marBottom w:val="0"/>
      <w:divBdr>
        <w:top w:val="none" w:sz="0" w:space="0" w:color="auto"/>
        <w:left w:val="none" w:sz="0" w:space="0" w:color="auto"/>
        <w:bottom w:val="none" w:sz="0" w:space="0" w:color="auto"/>
        <w:right w:val="none" w:sz="0" w:space="0" w:color="auto"/>
      </w:divBdr>
    </w:div>
    <w:div w:id="483937636">
      <w:bodyDiv w:val="1"/>
      <w:marLeft w:val="0"/>
      <w:marRight w:val="0"/>
      <w:marTop w:val="0"/>
      <w:marBottom w:val="0"/>
      <w:divBdr>
        <w:top w:val="none" w:sz="0" w:space="0" w:color="auto"/>
        <w:left w:val="none" w:sz="0" w:space="0" w:color="auto"/>
        <w:bottom w:val="none" w:sz="0" w:space="0" w:color="auto"/>
        <w:right w:val="none" w:sz="0" w:space="0" w:color="auto"/>
      </w:divBdr>
    </w:div>
    <w:div w:id="556672364">
      <w:bodyDiv w:val="1"/>
      <w:marLeft w:val="0"/>
      <w:marRight w:val="0"/>
      <w:marTop w:val="0"/>
      <w:marBottom w:val="0"/>
      <w:divBdr>
        <w:top w:val="none" w:sz="0" w:space="0" w:color="auto"/>
        <w:left w:val="none" w:sz="0" w:space="0" w:color="auto"/>
        <w:bottom w:val="none" w:sz="0" w:space="0" w:color="auto"/>
        <w:right w:val="none" w:sz="0" w:space="0" w:color="auto"/>
      </w:divBdr>
    </w:div>
    <w:div w:id="756251712">
      <w:bodyDiv w:val="1"/>
      <w:marLeft w:val="0"/>
      <w:marRight w:val="0"/>
      <w:marTop w:val="0"/>
      <w:marBottom w:val="0"/>
      <w:divBdr>
        <w:top w:val="none" w:sz="0" w:space="0" w:color="auto"/>
        <w:left w:val="none" w:sz="0" w:space="0" w:color="auto"/>
        <w:bottom w:val="none" w:sz="0" w:space="0" w:color="auto"/>
        <w:right w:val="none" w:sz="0" w:space="0" w:color="auto"/>
      </w:divBdr>
    </w:div>
    <w:div w:id="959335831">
      <w:bodyDiv w:val="1"/>
      <w:marLeft w:val="0"/>
      <w:marRight w:val="0"/>
      <w:marTop w:val="0"/>
      <w:marBottom w:val="0"/>
      <w:divBdr>
        <w:top w:val="none" w:sz="0" w:space="0" w:color="auto"/>
        <w:left w:val="none" w:sz="0" w:space="0" w:color="auto"/>
        <w:bottom w:val="none" w:sz="0" w:space="0" w:color="auto"/>
        <w:right w:val="none" w:sz="0" w:space="0" w:color="auto"/>
      </w:divBdr>
    </w:div>
    <w:div w:id="1201896198">
      <w:bodyDiv w:val="1"/>
      <w:marLeft w:val="0"/>
      <w:marRight w:val="0"/>
      <w:marTop w:val="0"/>
      <w:marBottom w:val="0"/>
      <w:divBdr>
        <w:top w:val="none" w:sz="0" w:space="0" w:color="auto"/>
        <w:left w:val="none" w:sz="0" w:space="0" w:color="auto"/>
        <w:bottom w:val="none" w:sz="0" w:space="0" w:color="auto"/>
        <w:right w:val="none" w:sz="0" w:space="0" w:color="auto"/>
      </w:divBdr>
    </w:div>
    <w:div w:id="1214150803">
      <w:bodyDiv w:val="1"/>
      <w:marLeft w:val="0"/>
      <w:marRight w:val="0"/>
      <w:marTop w:val="0"/>
      <w:marBottom w:val="0"/>
      <w:divBdr>
        <w:top w:val="none" w:sz="0" w:space="0" w:color="auto"/>
        <w:left w:val="none" w:sz="0" w:space="0" w:color="auto"/>
        <w:bottom w:val="none" w:sz="0" w:space="0" w:color="auto"/>
        <w:right w:val="none" w:sz="0" w:space="0" w:color="auto"/>
      </w:divBdr>
    </w:div>
    <w:div w:id="1485196612">
      <w:bodyDiv w:val="1"/>
      <w:marLeft w:val="0"/>
      <w:marRight w:val="0"/>
      <w:marTop w:val="0"/>
      <w:marBottom w:val="0"/>
      <w:divBdr>
        <w:top w:val="none" w:sz="0" w:space="0" w:color="auto"/>
        <w:left w:val="none" w:sz="0" w:space="0" w:color="auto"/>
        <w:bottom w:val="none" w:sz="0" w:space="0" w:color="auto"/>
        <w:right w:val="none" w:sz="0" w:space="0" w:color="auto"/>
      </w:divBdr>
    </w:div>
    <w:div w:id="1852063778">
      <w:bodyDiv w:val="1"/>
      <w:marLeft w:val="0"/>
      <w:marRight w:val="0"/>
      <w:marTop w:val="0"/>
      <w:marBottom w:val="0"/>
      <w:divBdr>
        <w:top w:val="none" w:sz="0" w:space="0" w:color="auto"/>
        <w:left w:val="none" w:sz="0" w:space="0" w:color="auto"/>
        <w:bottom w:val="none" w:sz="0" w:space="0" w:color="auto"/>
        <w:right w:val="none" w:sz="0" w:space="0" w:color="auto"/>
      </w:divBdr>
    </w:div>
    <w:div w:id="20165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B7654-42FB-47B6-96CA-E3E912522D0F}">
  <ds:schemaRefs>
    <ds:schemaRef ds:uri="http://schemas.openxmlformats.org/officeDocument/2006/bibliography"/>
  </ds:schemaRefs>
</ds:datastoreItem>
</file>

<file path=customXml/itemProps2.xml><?xml version="1.0" encoding="utf-8"?>
<ds:datastoreItem xmlns:ds="http://schemas.openxmlformats.org/officeDocument/2006/customXml" ds:itemID="{6D66386F-BE06-473D-9C5E-02CE4760570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f8659690-d3c8-47b5-b3b3-85ad8ced11e2"/>
    <ds:schemaRef ds:uri="66e66ea9-5730-4944-8dab-9fca3d60fd0b"/>
    <ds:schemaRef ds:uri="http://www.w3.org/XML/1998/namespace"/>
    <ds:schemaRef ds:uri="http://purl.org/dc/dcmitype/"/>
  </ds:schemaRefs>
</ds:datastoreItem>
</file>

<file path=customXml/itemProps3.xml><?xml version="1.0" encoding="utf-8"?>
<ds:datastoreItem xmlns:ds="http://schemas.openxmlformats.org/officeDocument/2006/customXml" ds:itemID="{8B0D6662-A91B-48FA-AA5F-C9C21CBCD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87FD1D-9516-4E13-BDBF-40326475B6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19</Pages>
  <Words>7591</Words>
  <Characters>40351</Characters>
  <Application>Microsoft Office Word</Application>
  <DocSecurity>0</DocSecurity>
  <Lines>707</Lines>
  <Paragraphs>399</Paragraphs>
  <ScaleCrop>false</ScaleCrop>
  <HeadingPairs>
    <vt:vector size="2" baseType="variant">
      <vt:variant>
        <vt:lpstr>Title</vt:lpstr>
      </vt:variant>
      <vt:variant>
        <vt:i4>1</vt:i4>
      </vt:variant>
    </vt:vector>
  </HeadingPairs>
  <TitlesOfParts>
    <vt:vector size="1" baseType="lpstr">
      <vt:lpstr>CASA EX72/24</vt:lpstr>
    </vt:vector>
  </TitlesOfParts>
  <Company>Civil Aviation Safety Authority</Company>
  <LinksUpToDate>false</LinksUpToDate>
  <CharactersWithSpaces>47543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EX72/24</dc:title>
  <dc:subject>CASA EX72/24 – Part 138 and Part 91 of CASR – Supplementary Exemptions and Directions Instrument 2024</dc:subject>
  <dc:creator>Civil Aviation Safety Authority</dc:creator>
  <dc:description/>
  <cp:lastModifiedBy>Macleod, Kimmi</cp:lastModifiedBy>
  <cp:revision>36</cp:revision>
  <cp:lastPrinted>2024-11-21T04:30:00Z</cp:lastPrinted>
  <dcterms:created xsi:type="dcterms:W3CDTF">2024-11-21T00:48:00Z</dcterms:created>
  <dcterms:modified xsi:type="dcterms:W3CDTF">2024-11-29T02:43:00Z</dcterms:modified>
  <cp:category>Exemptions, Directions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0x010100A4FD25C282462D4C83C0D67001D2ED9E</vt:lpwstr>
  </property>
</Properties>
</file>