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73D0" w14:textId="77777777" w:rsidR="0048364F" w:rsidRPr="000A7161" w:rsidRDefault="00193461" w:rsidP="0020300C">
      <w:pPr>
        <w:rPr>
          <w:sz w:val="28"/>
        </w:rPr>
      </w:pPr>
      <w:r w:rsidRPr="000A7161">
        <w:rPr>
          <w:noProof/>
          <w:lang w:eastAsia="en-AU"/>
        </w:rPr>
        <w:drawing>
          <wp:inline distT="0" distB="0" distL="0" distR="0" wp14:anchorId="0A728AA9" wp14:editId="53F636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E0DC" w14:textId="77777777" w:rsidR="0048364F" w:rsidRPr="000A7161" w:rsidRDefault="0048364F" w:rsidP="0048364F">
      <w:pPr>
        <w:rPr>
          <w:sz w:val="19"/>
        </w:rPr>
      </w:pPr>
    </w:p>
    <w:p w14:paraId="52E119C8" w14:textId="77777777" w:rsidR="0048364F" w:rsidRPr="000A7161" w:rsidRDefault="00012D9F" w:rsidP="0048364F">
      <w:pPr>
        <w:pStyle w:val="ShortT"/>
      </w:pPr>
      <w:r w:rsidRPr="000A7161">
        <w:t>Foreign Acquisitions and Takeovers Amendment (</w:t>
      </w:r>
      <w:proofErr w:type="spellStart"/>
      <w:r w:rsidRPr="000A7161">
        <w:t>Interfunding</w:t>
      </w:r>
      <w:proofErr w:type="spellEnd"/>
      <w:r w:rsidRPr="000A7161">
        <w:t xml:space="preserve"> Exemption) </w:t>
      </w:r>
      <w:r w:rsidR="00ED4F93" w:rsidRPr="000A7161">
        <w:t>Regulations 2</w:t>
      </w:r>
      <w:r w:rsidRPr="000A7161">
        <w:t>02</w:t>
      </w:r>
      <w:r w:rsidR="00491DC3" w:rsidRPr="000A7161">
        <w:t>4</w:t>
      </w:r>
    </w:p>
    <w:p w14:paraId="20A700E6" w14:textId="77777777" w:rsidR="00012D9F" w:rsidRPr="000A7161" w:rsidRDefault="00012D9F" w:rsidP="00846017">
      <w:pPr>
        <w:pStyle w:val="SignCoverPageStart"/>
        <w:spacing w:before="240"/>
        <w:rPr>
          <w:szCs w:val="22"/>
        </w:rPr>
      </w:pPr>
      <w:r w:rsidRPr="000A7161">
        <w:rPr>
          <w:szCs w:val="22"/>
        </w:rPr>
        <w:t xml:space="preserve">I, the Honourable </w:t>
      </w:r>
      <w:r w:rsidR="00C86E16" w:rsidRPr="000A7161">
        <w:rPr>
          <w:szCs w:val="22"/>
        </w:rPr>
        <w:t>Sam Mostyn AC</w:t>
      </w:r>
      <w:r w:rsidRPr="000A7161">
        <w:rPr>
          <w:szCs w:val="22"/>
        </w:rPr>
        <w:t>, Governor</w:t>
      </w:r>
      <w:r w:rsidR="000A7161">
        <w:rPr>
          <w:szCs w:val="22"/>
        </w:rPr>
        <w:noBreakHyphen/>
      </w:r>
      <w:r w:rsidRPr="000A7161">
        <w:rPr>
          <w:szCs w:val="22"/>
        </w:rPr>
        <w:t>General of the Commonwealth of Australia, acting with the advice of the Federal Executive Council, make the following regulations.</w:t>
      </w:r>
    </w:p>
    <w:p w14:paraId="41DA38F8" w14:textId="6356A4BC" w:rsidR="00012D9F" w:rsidRPr="000A7161" w:rsidRDefault="00012D9F" w:rsidP="00846017">
      <w:pPr>
        <w:keepNext/>
        <w:spacing w:before="720" w:line="240" w:lineRule="atLeast"/>
        <w:ind w:right="397"/>
        <w:jc w:val="both"/>
        <w:rPr>
          <w:szCs w:val="22"/>
        </w:rPr>
      </w:pPr>
      <w:r w:rsidRPr="000A7161">
        <w:rPr>
          <w:szCs w:val="22"/>
        </w:rPr>
        <w:t xml:space="preserve">Dated </w:t>
      </w:r>
      <w:r w:rsidRPr="000A7161">
        <w:rPr>
          <w:szCs w:val="22"/>
        </w:rPr>
        <w:tab/>
      </w:r>
      <w:r w:rsidRPr="000A7161">
        <w:rPr>
          <w:szCs w:val="22"/>
        </w:rPr>
        <w:tab/>
      </w:r>
      <w:r w:rsidRPr="000A7161">
        <w:rPr>
          <w:szCs w:val="22"/>
        </w:rPr>
        <w:tab/>
      </w:r>
      <w:r w:rsidRPr="000A7161">
        <w:rPr>
          <w:szCs w:val="22"/>
        </w:rPr>
        <w:tab/>
      </w:r>
      <w:r w:rsidR="00285ED0">
        <w:rPr>
          <w:szCs w:val="22"/>
        </w:rPr>
        <w:t xml:space="preserve">5 December </w:t>
      </w:r>
      <w:r w:rsidRPr="000A7161">
        <w:rPr>
          <w:szCs w:val="22"/>
        </w:rPr>
        <w:fldChar w:fldCharType="begin"/>
      </w:r>
      <w:r w:rsidRPr="000A7161">
        <w:rPr>
          <w:szCs w:val="22"/>
        </w:rPr>
        <w:instrText xml:space="preserve"> DOCPROPERTY  DateMade </w:instrText>
      </w:r>
      <w:r w:rsidRPr="000A7161">
        <w:rPr>
          <w:szCs w:val="22"/>
        </w:rPr>
        <w:fldChar w:fldCharType="separate"/>
      </w:r>
      <w:r w:rsidR="00905168">
        <w:rPr>
          <w:szCs w:val="22"/>
        </w:rPr>
        <w:t>2024</w:t>
      </w:r>
      <w:r w:rsidRPr="000A7161">
        <w:rPr>
          <w:szCs w:val="22"/>
        </w:rPr>
        <w:fldChar w:fldCharType="end"/>
      </w:r>
    </w:p>
    <w:p w14:paraId="6BC84B85" w14:textId="77777777" w:rsidR="00012D9F" w:rsidRPr="000A7161" w:rsidRDefault="00C86E16" w:rsidP="008460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A7161">
        <w:rPr>
          <w:szCs w:val="22"/>
        </w:rPr>
        <w:t>Sam Mostyn AC</w:t>
      </w:r>
    </w:p>
    <w:p w14:paraId="7E062DD1" w14:textId="77777777" w:rsidR="00012D9F" w:rsidRPr="000A7161" w:rsidRDefault="00012D9F" w:rsidP="008460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A7161">
        <w:rPr>
          <w:szCs w:val="22"/>
        </w:rPr>
        <w:t>Governor</w:t>
      </w:r>
      <w:r w:rsidR="000A7161">
        <w:rPr>
          <w:szCs w:val="22"/>
        </w:rPr>
        <w:noBreakHyphen/>
      </w:r>
      <w:r w:rsidRPr="000A7161">
        <w:rPr>
          <w:szCs w:val="22"/>
        </w:rPr>
        <w:t>General</w:t>
      </w:r>
    </w:p>
    <w:p w14:paraId="4E18988C" w14:textId="77777777" w:rsidR="00012D9F" w:rsidRPr="000A7161" w:rsidRDefault="00012D9F" w:rsidP="0084601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A7161">
        <w:rPr>
          <w:szCs w:val="22"/>
        </w:rPr>
        <w:t>By H</w:t>
      </w:r>
      <w:r w:rsidR="00C86E16" w:rsidRPr="000A7161">
        <w:rPr>
          <w:szCs w:val="22"/>
        </w:rPr>
        <w:t>er</w:t>
      </w:r>
      <w:r w:rsidRPr="000A7161">
        <w:rPr>
          <w:szCs w:val="22"/>
        </w:rPr>
        <w:t xml:space="preserve"> Excellency’s Command</w:t>
      </w:r>
    </w:p>
    <w:p w14:paraId="20A102CF" w14:textId="77777777" w:rsidR="00012D9F" w:rsidRPr="000A7161" w:rsidRDefault="00012D9F" w:rsidP="0084601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A7161">
        <w:rPr>
          <w:szCs w:val="22"/>
        </w:rPr>
        <w:t>Dr Jim Chalmers</w:t>
      </w:r>
    </w:p>
    <w:p w14:paraId="5BF591C5" w14:textId="77777777" w:rsidR="00012D9F" w:rsidRPr="000A7161" w:rsidRDefault="00012D9F" w:rsidP="00846017">
      <w:pPr>
        <w:pStyle w:val="SignCoverPageEnd"/>
        <w:rPr>
          <w:szCs w:val="22"/>
        </w:rPr>
      </w:pPr>
      <w:r w:rsidRPr="000A7161">
        <w:rPr>
          <w:szCs w:val="22"/>
        </w:rPr>
        <w:t>Treasurer</w:t>
      </w:r>
    </w:p>
    <w:p w14:paraId="76E612D9" w14:textId="77777777" w:rsidR="00012D9F" w:rsidRPr="000A7161" w:rsidRDefault="00012D9F" w:rsidP="00846017"/>
    <w:p w14:paraId="736DF854" w14:textId="77777777" w:rsidR="00012D9F" w:rsidRPr="000A7161" w:rsidRDefault="00012D9F" w:rsidP="00846017"/>
    <w:p w14:paraId="5CDCA520" w14:textId="77777777" w:rsidR="00012D9F" w:rsidRPr="000A7161" w:rsidRDefault="00012D9F" w:rsidP="00846017"/>
    <w:p w14:paraId="17B7AB26" w14:textId="77777777" w:rsidR="0048364F" w:rsidRPr="000A7161" w:rsidRDefault="0048364F" w:rsidP="0048364F">
      <w:pPr>
        <w:pStyle w:val="Header"/>
        <w:tabs>
          <w:tab w:val="clear" w:pos="4150"/>
          <w:tab w:val="clear" w:pos="8307"/>
        </w:tabs>
      </w:pPr>
      <w:r w:rsidRPr="000A7161">
        <w:rPr>
          <w:rStyle w:val="CharAmSchNo"/>
        </w:rPr>
        <w:t xml:space="preserve"> </w:t>
      </w:r>
      <w:r w:rsidRPr="000A7161">
        <w:rPr>
          <w:rStyle w:val="CharAmSchText"/>
        </w:rPr>
        <w:t xml:space="preserve"> </w:t>
      </w:r>
    </w:p>
    <w:p w14:paraId="7C2D8134" w14:textId="77777777" w:rsidR="0048364F" w:rsidRPr="000A7161" w:rsidRDefault="0048364F" w:rsidP="0048364F">
      <w:pPr>
        <w:pStyle w:val="Header"/>
        <w:tabs>
          <w:tab w:val="clear" w:pos="4150"/>
          <w:tab w:val="clear" w:pos="8307"/>
        </w:tabs>
      </w:pPr>
      <w:r w:rsidRPr="000A7161">
        <w:rPr>
          <w:rStyle w:val="CharAmPartNo"/>
        </w:rPr>
        <w:t xml:space="preserve"> </w:t>
      </w:r>
      <w:r w:rsidRPr="000A7161">
        <w:rPr>
          <w:rStyle w:val="CharAmPartText"/>
        </w:rPr>
        <w:t xml:space="preserve"> </w:t>
      </w:r>
    </w:p>
    <w:p w14:paraId="78C2B521" w14:textId="77777777" w:rsidR="0048364F" w:rsidRPr="000A7161" w:rsidRDefault="0048364F" w:rsidP="0048364F">
      <w:pPr>
        <w:sectPr w:rsidR="0048364F" w:rsidRPr="000A7161" w:rsidSect="00CD7A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0AB9BF6" w14:textId="77777777" w:rsidR="00220A0C" w:rsidRPr="000A7161" w:rsidRDefault="0048364F" w:rsidP="0048364F">
      <w:pPr>
        <w:outlineLvl w:val="0"/>
        <w:rPr>
          <w:sz w:val="36"/>
        </w:rPr>
      </w:pPr>
      <w:r w:rsidRPr="000A7161">
        <w:rPr>
          <w:sz w:val="36"/>
        </w:rPr>
        <w:lastRenderedPageBreak/>
        <w:t>Contents</w:t>
      </w:r>
    </w:p>
    <w:p w14:paraId="328B18A4" w14:textId="3B5FB47B" w:rsidR="00ED4F93" w:rsidRPr="000A7161" w:rsidRDefault="00ED4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161">
        <w:fldChar w:fldCharType="begin"/>
      </w:r>
      <w:r w:rsidRPr="000A7161">
        <w:instrText xml:space="preserve"> TOC \o "1-9" </w:instrText>
      </w:r>
      <w:r w:rsidRPr="000A7161">
        <w:fldChar w:fldCharType="separate"/>
      </w:r>
      <w:r w:rsidRPr="000A7161">
        <w:rPr>
          <w:noProof/>
        </w:rPr>
        <w:t>1</w:t>
      </w:r>
      <w:r w:rsidRPr="000A7161">
        <w:rPr>
          <w:noProof/>
        </w:rPr>
        <w:tab/>
        <w:t>Name</w:t>
      </w:r>
      <w:r w:rsidRPr="000A7161">
        <w:rPr>
          <w:noProof/>
        </w:rPr>
        <w:tab/>
      </w:r>
      <w:r w:rsidRPr="000A7161">
        <w:rPr>
          <w:noProof/>
        </w:rPr>
        <w:fldChar w:fldCharType="begin"/>
      </w:r>
      <w:r w:rsidRPr="000A7161">
        <w:rPr>
          <w:noProof/>
        </w:rPr>
        <w:instrText xml:space="preserve"> PAGEREF _Toc181805524 \h </w:instrText>
      </w:r>
      <w:r w:rsidRPr="000A7161">
        <w:rPr>
          <w:noProof/>
        </w:rPr>
      </w:r>
      <w:r w:rsidRPr="000A7161">
        <w:rPr>
          <w:noProof/>
        </w:rPr>
        <w:fldChar w:fldCharType="separate"/>
      </w:r>
      <w:r w:rsidR="00905168">
        <w:rPr>
          <w:noProof/>
        </w:rPr>
        <w:t>1</w:t>
      </w:r>
      <w:r w:rsidRPr="000A7161">
        <w:rPr>
          <w:noProof/>
        </w:rPr>
        <w:fldChar w:fldCharType="end"/>
      </w:r>
    </w:p>
    <w:p w14:paraId="1D3D111D" w14:textId="29568376" w:rsidR="00ED4F93" w:rsidRPr="000A7161" w:rsidRDefault="00ED4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161">
        <w:rPr>
          <w:noProof/>
        </w:rPr>
        <w:t>2</w:t>
      </w:r>
      <w:r w:rsidRPr="000A7161">
        <w:rPr>
          <w:noProof/>
        </w:rPr>
        <w:tab/>
        <w:t>Commencement</w:t>
      </w:r>
      <w:r w:rsidRPr="000A7161">
        <w:rPr>
          <w:noProof/>
        </w:rPr>
        <w:tab/>
      </w:r>
      <w:r w:rsidRPr="000A7161">
        <w:rPr>
          <w:noProof/>
        </w:rPr>
        <w:fldChar w:fldCharType="begin"/>
      </w:r>
      <w:r w:rsidRPr="000A7161">
        <w:rPr>
          <w:noProof/>
        </w:rPr>
        <w:instrText xml:space="preserve"> PAGEREF _Toc181805525 \h </w:instrText>
      </w:r>
      <w:r w:rsidRPr="000A7161">
        <w:rPr>
          <w:noProof/>
        </w:rPr>
      </w:r>
      <w:r w:rsidRPr="000A7161">
        <w:rPr>
          <w:noProof/>
        </w:rPr>
        <w:fldChar w:fldCharType="separate"/>
      </w:r>
      <w:r w:rsidR="00905168">
        <w:rPr>
          <w:noProof/>
        </w:rPr>
        <w:t>1</w:t>
      </w:r>
      <w:r w:rsidRPr="000A7161">
        <w:rPr>
          <w:noProof/>
        </w:rPr>
        <w:fldChar w:fldCharType="end"/>
      </w:r>
    </w:p>
    <w:p w14:paraId="4AC64E97" w14:textId="0B221650" w:rsidR="00ED4F93" w:rsidRPr="000A7161" w:rsidRDefault="00ED4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161">
        <w:rPr>
          <w:noProof/>
        </w:rPr>
        <w:t>3</w:t>
      </w:r>
      <w:r w:rsidRPr="000A7161">
        <w:rPr>
          <w:noProof/>
        </w:rPr>
        <w:tab/>
        <w:t>Authority</w:t>
      </w:r>
      <w:r w:rsidRPr="000A7161">
        <w:rPr>
          <w:noProof/>
        </w:rPr>
        <w:tab/>
      </w:r>
      <w:r w:rsidRPr="000A7161">
        <w:rPr>
          <w:noProof/>
        </w:rPr>
        <w:fldChar w:fldCharType="begin"/>
      </w:r>
      <w:r w:rsidRPr="000A7161">
        <w:rPr>
          <w:noProof/>
        </w:rPr>
        <w:instrText xml:space="preserve"> PAGEREF _Toc181805526 \h </w:instrText>
      </w:r>
      <w:r w:rsidRPr="000A7161">
        <w:rPr>
          <w:noProof/>
        </w:rPr>
      </w:r>
      <w:r w:rsidRPr="000A7161">
        <w:rPr>
          <w:noProof/>
        </w:rPr>
        <w:fldChar w:fldCharType="separate"/>
      </w:r>
      <w:r w:rsidR="00905168">
        <w:rPr>
          <w:noProof/>
        </w:rPr>
        <w:t>1</w:t>
      </w:r>
      <w:r w:rsidRPr="000A7161">
        <w:rPr>
          <w:noProof/>
        </w:rPr>
        <w:fldChar w:fldCharType="end"/>
      </w:r>
    </w:p>
    <w:p w14:paraId="34C1D484" w14:textId="6FFE2D02" w:rsidR="00ED4F93" w:rsidRPr="000A7161" w:rsidRDefault="00ED4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161">
        <w:rPr>
          <w:noProof/>
        </w:rPr>
        <w:t>4</w:t>
      </w:r>
      <w:r w:rsidRPr="000A7161">
        <w:rPr>
          <w:noProof/>
        </w:rPr>
        <w:tab/>
        <w:t>Schedules</w:t>
      </w:r>
      <w:r w:rsidRPr="000A7161">
        <w:rPr>
          <w:noProof/>
        </w:rPr>
        <w:tab/>
      </w:r>
      <w:r w:rsidRPr="000A7161">
        <w:rPr>
          <w:noProof/>
        </w:rPr>
        <w:fldChar w:fldCharType="begin"/>
      </w:r>
      <w:r w:rsidRPr="000A7161">
        <w:rPr>
          <w:noProof/>
        </w:rPr>
        <w:instrText xml:space="preserve"> PAGEREF _Toc181805527 \h </w:instrText>
      </w:r>
      <w:r w:rsidRPr="000A7161">
        <w:rPr>
          <w:noProof/>
        </w:rPr>
      </w:r>
      <w:r w:rsidRPr="000A7161">
        <w:rPr>
          <w:noProof/>
        </w:rPr>
        <w:fldChar w:fldCharType="separate"/>
      </w:r>
      <w:r w:rsidR="00905168">
        <w:rPr>
          <w:noProof/>
        </w:rPr>
        <w:t>1</w:t>
      </w:r>
      <w:r w:rsidRPr="000A7161">
        <w:rPr>
          <w:noProof/>
        </w:rPr>
        <w:fldChar w:fldCharType="end"/>
      </w:r>
    </w:p>
    <w:p w14:paraId="0B02A7BE" w14:textId="0F45C229" w:rsidR="00ED4F93" w:rsidRPr="000A7161" w:rsidRDefault="00ED4F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7161">
        <w:rPr>
          <w:noProof/>
        </w:rPr>
        <w:t>Schedule 1—Amendments</w:t>
      </w:r>
      <w:r w:rsidRPr="000A7161">
        <w:rPr>
          <w:b w:val="0"/>
          <w:noProof/>
          <w:sz w:val="18"/>
        </w:rPr>
        <w:tab/>
      </w:r>
      <w:r w:rsidRPr="000A7161">
        <w:rPr>
          <w:b w:val="0"/>
          <w:noProof/>
          <w:sz w:val="18"/>
        </w:rPr>
        <w:fldChar w:fldCharType="begin"/>
      </w:r>
      <w:r w:rsidRPr="000A7161">
        <w:rPr>
          <w:b w:val="0"/>
          <w:noProof/>
          <w:sz w:val="18"/>
        </w:rPr>
        <w:instrText xml:space="preserve"> PAGEREF _Toc181805528 \h </w:instrText>
      </w:r>
      <w:r w:rsidRPr="000A7161">
        <w:rPr>
          <w:b w:val="0"/>
          <w:noProof/>
          <w:sz w:val="18"/>
        </w:rPr>
      </w:r>
      <w:r w:rsidRPr="000A7161">
        <w:rPr>
          <w:b w:val="0"/>
          <w:noProof/>
          <w:sz w:val="18"/>
        </w:rPr>
        <w:fldChar w:fldCharType="separate"/>
      </w:r>
      <w:r w:rsidR="00905168">
        <w:rPr>
          <w:b w:val="0"/>
          <w:noProof/>
          <w:sz w:val="18"/>
        </w:rPr>
        <w:t>2</w:t>
      </w:r>
      <w:r w:rsidRPr="000A7161">
        <w:rPr>
          <w:b w:val="0"/>
          <w:noProof/>
          <w:sz w:val="18"/>
        </w:rPr>
        <w:fldChar w:fldCharType="end"/>
      </w:r>
    </w:p>
    <w:p w14:paraId="7FE9EB0D" w14:textId="7C4D124A" w:rsidR="00ED4F93" w:rsidRPr="000A7161" w:rsidRDefault="00ED4F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7161">
        <w:rPr>
          <w:noProof/>
        </w:rPr>
        <w:t>Foreign Acquisitions and Takeovers Regulation 2015</w:t>
      </w:r>
      <w:r w:rsidRPr="000A7161">
        <w:rPr>
          <w:i w:val="0"/>
          <w:noProof/>
          <w:sz w:val="18"/>
        </w:rPr>
        <w:tab/>
      </w:r>
      <w:r w:rsidRPr="000A7161">
        <w:rPr>
          <w:i w:val="0"/>
          <w:noProof/>
          <w:sz w:val="18"/>
        </w:rPr>
        <w:fldChar w:fldCharType="begin"/>
      </w:r>
      <w:r w:rsidRPr="000A7161">
        <w:rPr>
          <w:i w:val="0"/>
          <w:noProof/>
          <w:sz w:val="18"/>
        </w:rPr>
        <w:instrText xml:space="preserve"> PAGEREF _Toc181805529 \h </w:instrText>
      </w:r>
      <w:r w:rsidRPr="000A7161">
        <w:rPr>
          <w:i w:val="0"/>
          <w:noProof/>
          <w:sz w:val="18"/>
        </w:rPr>
      </w:r>
      <w:r w:rsidRPr="000A7161">
        <w:rPr>
          <w:i w:val="0"/>
          <w:noProof/>
          <w:sz w:val="18"/>
        </w:rPr>
        <w:fldChar w:fldCharType="separate"/>
      </w:r>
      <w:r w:rsidR="00905168">
        <w:rPr>
          <w:i w:val="0"/>
          <w:noProof/>
          <w:sz w:val="18"/>
        </w:rPr>
        <w:t>2</w:t>
      </w:r>
      <w:r w:rsidRPr="000A7161">
        <w:rPr>
          <w:i w:val="0"/>
          <w:noProof/>
          <w:sz w:val="18"/>
        </w:rPr>
        <w:fldChar w:fldCharType="end"/>
      </w:r>
    </w:p>
    <w:p w14:paraId="4BEB596B" w14:textId="77777777" w:rsidR="0048364F" w:rsidRPr="000A7161" w:rsidRDefault="00ED4F93" w:rsidP="0048364F">
      <w:r w:rsidRPr="000A7161">
        <w:fldChar w:fldCharType="end"/>
      </w:r>
    </w:p>
    <w:p w14:paraId="1ED235EA" w14:textId="77777777" w:rsidR="0048364F" w:rsidRPr="000A7161" w:rsidRDefault="0048364F" w:rsidP="0048364F">
      <w:pPr>
        <w:sectPr w:rsidR="0048364F" w:rsidRPr="000A7161" w:rsidSect="00CD7A7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6B15E6" w14:textId="77777777" w:rsidR="0048364F" w:rsidRPr="000A7161" w:rsidRDefault="0048364F" w:rsidP="0048364F">
      <w:pPr>
        <w:pStyle w:val="ActHead5"/>
      </w:pPr>
      <w:bookmarkStart w:id="0" w:name="_Toc181805524"/>
      <w:proofErr w:type="gramStart"/>
      <w:r w:rsidRPr="000A7161">
        <w:rPr>
          <w:rStyle w:val="CharSectno"/>
        </w:rPr>
        <w:lastRenderedPageBreak/>
        <w:t>1</w:t>
      </w:r>
      <w:r w:rsidRPr="000A7161">
        <w:t xml:space="preserve">  </w:t>
      </w:r>
      <w:r w:rsidR="004F676E" w:rsidRPr="000A7161">
        <w:t>Name</w:t>
      </w:r>
      <w:bookmarkEnd w:id="0"/>
      <w:proofErr w:type="gramEnd"/>
    </w:p>
    <w:p w14:paraId="0433BB66" w14:textId="77777777" w:rsidR="0048364F" w:rsidRPr="000A7161" w:rsidRDefault="0048364F" w:rsidP="0048364F">
      <w:pPr>
        <w:pStyle w:val="subsection"/>
      </w:pPr>
      <w:r w:rsidRPr="000A7161">
        <w:tab/>
      </w:r>
      <w:r w:rsidRPr="000A7161">
        <w:tab/>
      </w:r>
      <w:r w:rsidR="00012D9F" w:rsidRPr="000A7161">
        <w:t>This instrument is</w:t>
      </w:r>
      <w:r w:rsidRPr="000A7161">
        <w:t xml:space="preserve"> the </w:t>
      </w:r>
      <w:r w:rsidR="00ED4F93" w:rsidRPr="000A7161">
        <w:rPr>
          <w:i/>
          <w:noProof/>
        </w:rPr>
        <w:t>Foreign Acquisitions and Takeovers Amendment (Interfunding Exemption) Regulations 2024</w:t>
      </w:r>
      <w:r w:rsidRPr="000A7161">
        <w:t>.</w:t>
      </w:r>
    </w:p>
    <w:p w14:paraId="4FA8FD4A" w14:textId="77777777" w:rsidR="004F676E" w:rsidRPr="000A7161" w:rsidRDefault="0048364F" w:rsidP="005452CC">
      <w:pPr>
        <w:pStyle w:val="ActHead5"/>
      </w:pPr>
      <w:bookmarkStart w:id="1" w:name="_Toc181805525"/>
      <w:proofErr w:type="gramStart"/>
      <w:r w:rsidRPr="000A7161">
        <w:rPr>
          <w:rStyle w:val="CharSectno"/>
        </w:rPr>
        <w:t>2</w:t>
      </w:r>
      <w:r w:rsidRPr="000A7161">
        <w:t xml:space="preserve">  Commencement</w:t>
      </w:r>
      <w:bookmarkEnd w:id="1"/>
      <w:proofErr w:type="gramEnd"/>
    </w:p>
    <w:p w14:paraId="2109DEED" w14:textId="77777777" w:rsidR="005452CC" w:rsidRPr="000A7161" w:rsidRDefault="005452CC" w:rsidP="00846017">
      <w:pPr>
        <w:pStyle w:val="subsection"/>
      </w:pPr>
      <w:r w:rsidRPr="000A7161">
        <w:tab/>
        <w:t>(1)</w:t>
      </w:r>
      <w:r w:rsidRPr="000A7161">
        <w:tab/>
        <w:t xml:space="preserve">Each provision of </w:t>
      </w:r>
      <w:r w:rsidR="00012D9F" w:rsidRPr="000A7161">
        <w:t>this instrument</w:t>
      </w:r>
      <w:r w:rsidRPr="000A7161">
        <w:t xml:space="preserve"> specified in column 1 of the table commences, or is taken to have commenced, in accordance with column 2 of the table. Any other statement in column 2 has effect according to its terms.</w:t>
      </w:r>
    </w:p>
    <w:p w14:paraId="12B9F8ED" w14:textId="77777777" w:rsidR="005452CC" w:rsidRPr="000A7161" w:rsidRDefault="005452CC" w:rsidP="008460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A7161" w14:paraId="2C6B066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8F52E0" w14:textId="77777777" w:rsidR="005452CC" w:rsidRPr="000A7161" w:rsidRDefault="005452CC" w:rsidP="00846017">
            <w:pPr>
              <w:pStyle w:val="TableHeading"/>
            </w:pPr>
            <w:r w:rsidRPr="000A7161">
              <w:t>Commencement information</w:t>
            </w:r>
          </w:p>
        </w:tc>
      </w:tr>
      <w:tr w:rsidR="005452CC" w:rsidRPr="000A7161" w14:paraId="41F613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E0C17C" w14:textId="77777777" w:rsidR="005452CC" w:rsidRPr="000A7161" w:rsidRDefault="005452CC" w:rsidP="00846017">
            <w:pPr>
              <w:pStyle w:val="TableHeading"/>
            </w:pPr>
            <w:r w:rsidRPr="000A71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6B6A64" w14:textId="77777777" w:rsidR="005452CC" w:rsidRPr="000A7161" w:rsidRDefault="005452CC" w:rsidP="00846017">
            <w:pPr>
              <w:pStyle w:val="TableHeading"/>
            </w:pPr>
            <w:r w:rsidRPr="000A71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D6EF2" w14:textId="77777777" w:rsidR="005452CC" w:rsidRPr="000A7161" w:rsidRDefault="005452CC" w:rsidP="00846017">
            <w:pPr>
              <w:pStyle w:val="TableHeading"/>
            </w:pPr>
            <w:r w:rsidRPr="000A7161">
              <w:t>Column 3</w:t>
            </w:r>
          </w:p>
        </w:tc>
      </w:tr>
      <w:tr w:rsidR="005452CC" w:rsidRPr="000A7161" w14:paraId="00AF9C6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694466" w14:textId="77777777" w:rsidR="005452CC" w:rsidRPr="000A7161" w:rsidRDefault="005452CC" w:rsidP="00846017">
            <w:pPr>
              <w:pStyle w:val="TableHeading"/>
            </w:pPr>
            <w:r w:rsidRPr="000A71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71CA15" w14:textId="77777777" w:rsidR="005452CC" w:rsidRPr="000A7161" w:rsidRDefault="005452CC" w:rsidP="00846017">
            <w:pPr>
              <w:pStyle w:val="TableHeading"/>
            </w:pPr>
            <w:r w:rsidRPr="000A71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6256FA" w14:textId="77777777" w:rsidR="005452CC" w:rsidRPr="000A7161" w:rsidRDefault="005452CC" w:rsidP="00846017">
            <w:pPr>
              <w:pStyle w:val="TableHeading"/>
            </w:pPr>
            <w:r w:rsidRPr="000A7161">
              <w:t>Date/Details</w:t>
            </w:r>
          </w:p>
        </w:tc>
      </w:tr>
      <w:tr w:rsidR="005452CC" w:rsidRPr="000A7161" w14:paraId="1262664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0EC366" w14:textId="77777777" w:rsidR="005452CC" w:rsidRPr="000A7161" w:rsidRDefault="005452CC" w:rsidP="00AD7252">
            <w:pPr>
              <w:pStyle w:val="Tabletext"/>
            </w:pPr>
            <w:r w:rsidRPr="000A7161">
              <w:t xml:space="preserve">1.  </w:t>
            </w:r>
            <w:r w:rsidR="00AD7252" w:rsidRPr="000A7161">
              <w:t xml:space="preserve">The whole of </w:t>
            </w:r>
            <w:r w:rsidR="00012D9F" w:rsidRPr="000A716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6B0690" w14:textId="77777777" w:rsidR="005452CC" w:rsidRPr="000A7161" w:rsidRDefault="005452CC" w:rsidP="005452CC">
            <w:pPr>
              <w:pStyle w:val="Tabletext"/>
            </w:pPr>
            <w:r w:rsidRPr="000A7161">
              <w:t xml:space="preserve">The day after </w:t>
            </w:r>
            <w:r w:rsidR="00012D9F" w:rsidRPr="000A7161">
              <w:t>this instrument is</w:t>
            </w:r>
            <w:r w:rsidRPr="000A716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E76D8B" w14:textId="32A5349F" w:rsidR="005452CC" w:rsidRPr="000A7161" w:rsidRDefault="00BF5C5B">
            <w:pPr>
              <w:pStyle w:val="Tabletext"/>
            </w:pPr>
            <w:r>
              <w:t>10 December 2024</w:t>
            </w:r>
          </w:p>
        </w:tc>
      </w:tr>
    </w:tbl>
    <w:p w14:paraId="63FAAA80" w14:textId="77777777" w:rsidR="005452CC" w:rsidRPr="000A7161" w:rsidRDefault="005452CC" w:rsidP="00846017">
      <w:pPr>
        <w:pStyle w:val="notetext"/>
      </w:pPr>
      <w:r w:rsidRPr="000A7161">
        <w:rPr>
          <w:snapToGrid w:val="0"/>
          <w:lang w:eastAsia="en-US"/>
        </w:rPr>
        <w:t>Note:</w:t>
      </w:r>
      <w:r w:rsidRPr="000A7161">
        <w:rPr>
          <w:snapToGrid w:val="0"/>
          <w:lang w:eastAsia="en-US"/>
        </w:rPr>
        <w:tab/>
        <w:t xml:space="preserve">This table relates only to the provisions of </w:t>
      </w:r>
      <w:r w:rsidR="00012D9F" w:rsidRPr="000A7161">
        <w:rPr>
          <w:snapToGrid w:val="0"/>
          <w:lang w:eastAsia="en-US"/>
        </w:rPr>
        <w:t>this instrument</w:t>
      </w:r>
      <w:r w:rsidRPr="000A7161">
        <w:t xml:space="preserve"> </w:t>
      </w:r>
      <w:r w:rsidRPr="000A7161">
        <w:rPr>
          <w:snapToGrid w:val="0"/>
          <w:lang w:eastAsia="en-US"/>
        </w:rPr>
        <w:t xml:space="preserve">as originally made. It will not be amended to deal with any later amendments of </w:t>
      </w:r>
      <w:r w:rsidR="00012D9F" w:rsidRPr="000A7161">
        <w:rPr>
          <w:snapToGrid w:val="0"/>
          <w:lang w:eastAsia="en-US"/>
        </w:rPr>
        <w:t>this instrument</w:t>
      </w:r>
      <w:r w:rsidRPr="000A7161">
        <w:rPr>
          <w:snapToGrid w:val="0"/>
          <w:lang w:eastAsia="en-US"/>
        </w:rPr>
        <w:t>.</w:t>
      </w:r>
    </w:p>
    <w:p w14:paraId="226BE23E" w14:textId="77777777" w:rsidR="005452CC" w:rsidRPr="000A7161" w:rsidRDefault="005452CC" w:rsidP="004F676E">
      <w:pPr>
        <w:pStyle w:val="subsection"/>
      </w:pPr>
      <w:r w:rsidRPr="000A7161">
        <w:tab/>
        <w:t>(2)</w:t>
      </w:r>
      <w:r w:rsidRPr="000A7161">
        <w:tab/>
        <w:t xml:space="preserve">Any information in column 3 of the table is not part of </w:t>
      </w:r>
      <w:r w:rsidR="00012D9F" w:rsidRPr="000A7161">
        <w:t>this instrument</w:t>
      </w:r>
      <w:r w:rsidRPr="000A7161">
        <w:t xml:space="preserve">. Information may be inserted in this column, or information in it may be edited, in any published version of </w:t>
      </w:r>
      <w:r w:rsidR="00012D9F" w:rsidRPr="000A7161">
        <w:t>this instrument</w:t>
      </w:r>
      <w:r w:rsidRPr="000A7161">
        <w:t>.</w:t>
      </w:r>
    </w:p>
    <w:p w14:paraId="1FD33406" w14:textId="77777777" w:rsidR="00BF6650" w:rsidRPr="000A7161" w:rsidRDefault="00BF6650" w:rsidP="00BF6650">
      <w:pPr>
        <w:pStyle w:val="ActHead5"/>
      </w:pPr>
      <w:bookmarkStart w:id="2" w:name="_Toc181805526"/>
      <w:proofErr w:type="gramStart"/>
      <w:r w:rsidRPr="000A7161">
        <w:rPr>
          <w:rStyle w:val="CharSectno"/>
        </w:rPr>
        <w:t>3</w:t>
      </w:r>
      <w:r w:rsidRPr="000A7161">
        <w:t xml:space="preserve">  Authority</w:t>
      </w:r>
      <w:bookmarkEnd w:id="2"/>
      <w:proofErr w:type="gramEnd"/>
    </w:p>
    <w:p w14:paraId="047F994F" w14:textId="77777777" w:rsidR="00BF6650" w:rsidRPr="000A7161" w:rsidRDefault="00BF6650" w:rsidP="0026053C">
      <w:pPr>
        <w:pStyle w:val="subsection"/>
      </w:pPr>
      <w:r w:rsidRPr="000A7161">
        <w:tab/>
      </w:r>
      <w:r w:rsidRPr="000A7161">
        <w:tab/>
      </w:r>
      <w:r w:rsidR="00012D9F" w:rsidRPr="000A7161">
        <w:t>This instrument is</w:t>
      </w:r>
      <w:r w:rsidRPr="000A7161">
        <w:t xml:space="preserve"> made under the </w:t>
      </w:r>
      <w:r w:rsidR="00012D9F" w:rsidRPr="000A7161">
        <w:rPr>
          <w:i/>
        </w:rPr>
        <w:t>Foreign Acquisitions and Takeovers Act 1975</w:t>
      </w:r>
      <w:r w:rsidR="00546FA3" w:rsidRPr="000A7161">
        <w:t>.</w:t>
      </w:r>
    </w:p>
    <w:p w14:paraId="2E2917FC" w14:textId="77777777" w:rsidR="00557C7A" w:rsidRPr="000A7161" w:rsidRDefault="00BF6650" w:rsidP="00557C7A">
      <w:pPr>
        <w:pStyle w:val="ActHead5"/>
      </w:pPr>
      <w:bookmarkStart w:id="3" w:name="_Toc181805527"/>
      <w:proofErr w:type="gramStart"/>
      <w:r w:rsidRPr="000A7161">
        <w:rPr>
          <w:rStyle w:val="CharSectno"/>
        </w:rPr>
        <w:t>4</w:t>
      </w:r>
      <w:r w:rsidR="00557C7A" w:rsidRPr="000A7161">
        <w:t xml:space="preserve">  </w:t>
      </w:r>
      <w:r w:rsidR="00083F48" w:rsidRPr="000A7161">
        <w:t>Schedules</w:t>
      </w:r>
      <w:bookmarkEnd w:id="3"/>
      <w:proofErr w:type="gramEnd"/>
    </w:p>
    <w:p w14:paraId="7989DF6E" w14:textId="77777777" w:rsidR="00557C7A" w:rsidRPr="000A7161" w:rsidRDefault="00557C7A" w:rsidP="00557C7A">
      <w:pPr>
        <w:pStyle w:val="subsection"/>
      </w:pPr>
      <w:r w:rsidRPr="000A7161">
        <w:tab/>
      </w:r>
      <w:r w:rsidRPr="000A7161">
        <w:tab/>
      </w:r>
      <w:r w:rsidR="00083F48" w:rsidRPr="000A7161">
        <w:t xml:space="preserve">Each </w:t>
      </w:r>
      <w:r w:rsidR="00160BD7" w:rsidRPr="000A7161">
        <w:t>instrument</w:t>
      </w:r>
      <w:r w:rsidR="00083F48" w:rsidRPr="000A7161">
        <w:t xml:space="preserve"> that is specified in a Schedule to </w:t>
      </w:r>
      <w:r w:rsidR="00012D9F" w:rsidRPr="000A7161">
        <w:t>this instrument</w:t>
      </w:r>
      <w:r w:rsidR="00083F48" w:rsidRPr="000A7161">
        <w:t xml:space="preserve"> is amended or repealed as set out in the applicable items in the Schedule concerned, and any other item in a Schedule to </w:t>
      </w:r>
      <w:r w:rsidR="00012D9F" w:rsidRPr="000A7161">
        <w:t>this instrument</w:t>
      </w:r>
      <w:r w:rsidR="00083F48" w:rsidRPr="000A7161">
        <w:t xml:space="preserve"> has effect according to its terms.</w:t>
      </w:r>
    </w:p>
    <w:p w14:paraId="394D8AB4" w14:textId="77777777" w:rsidR="0048364F" w:rsidRPr="000A7161" w:rsidRDefault="00ED4F93" w:rsidP="009C5989">
      <w:pPr>
        <w:pStyle w:val="ActHead6"/>
        <w:pageBreakBefore/>
      </w:pPr>
      <w:bookmarkStart w:id="4" w:name="_Toc181805528"/>
      <w:r w:rsidRPr="000A7161">
        <w:rPr>
          <w:rStyle w:val="CharAmSchNo"/>
        </w:rPr>
        <w:lastRenderedPageBreak/>
        <w:t>Schedule 1</w:t>
      </w:r>
      <w:r w:rsidR="0048364F" w:rsidRPr="000A7161">
        <w:t>—</w:t>
      </w:r>
      <w:r w:rsidR="00460499" w:rsidRPr="000A7161">
        <w:rPr>
          <w:rStyle w:val="CharAmSchText"/>
        </w:rPr>
        <w:t>Amendments</w:t>
      </w:r>
      <w:bookmarkEnd w:id="4"/>
    </w:p>
    <w:p w14:paraId="6ECEEC16" w14:textId="77777777" w:rsidR="0004044E" w:rsidRPr="000A7161" w:rsidRDefault="0004044E" w:rsidP="0004044E">
      <w:pPr>
        <w:pStyle w:val="Header"/>
      </w:pPr>
      <w:r w:rsidRPr="000A7161">
        <w:rPr>
          <w:rStyle w:val="CharAmPartNo"/>
        </w:rPr>
        <w:t xml:space="preserve"> </w:t>
      </w:r>
      <w:r w:rsidRPr="000A7161">
        <w:rPr>
          <w:rStyle w:val="CharAmPartText"/>
        </w:rPr>
        <w:t xml:space="preserve"> </w:t>
      </w:r>
    </w:p>
    <w:p w14:paraId="1343F9E3" w14:textId="77777777" w:rsidR="0084172C" w:rsidRPr="000A7161" w:rsidRDefault="00012D9F" w:rsidP="00EA0D36">
      <w:pPr>
        <w:pStyle w:val="ActHead9"/>
      </w:pPr>
      <w:bookmarkStart w:id="5" w:name="_Toc181805529"/>
      <w:r w:rsidRPr="000A7161">
        <w:t xml:space="preserve">Foreign Acquisitions and Takeovers </w:t>
      </w:r>
      <w:r w:rsidR="00172833" w:rsidRPr="000A7161">
        <w:t>Regulation 2</w:t>
      </w:r>
      <w:r w:rsidRPr="000A7161">
        <w:t>015</w:t>
      </w:r>
      <w:bookmarkEnd w:id="5"/>
    </w:p>
    <w:p w14:paraId="31D6308A" w14:textId="77777777" w:rsidR="00F9760B" w:rsidRPr="000A7161" w:rsidRDefault="00B51B20" w:rsidP="007A0B9B">
      <w:pPr>
        <w:pStyle w:val="ItemHead"/>
      </w:pPr>
      <w:proofErr w:type="gramStart"/>
      <w:r w:rsidRPr="000A7161">
        <w:t>1</w:t>
      </w:r>
      <w:r w:rsidR="00B91C2F" w:rsidRPr="000A7161">
        <w:t xml:space="preserve">  </w:t>
      </w:r>
      <w:r w:rsidR="00172833" w:rsidRPr="000A7161">
        <w:t>Section</w:t>
      </w:r>
      <w:proofErr w:type="gramEnd"/>
      <w:r w:rsidR="00172833" w:rsidRPr="000A7161">
        <w:t> 5</w:t>
      </w:r>
    </w:p>
    <w:p w14:paraId="0110E505" w14:textId="77777777" w:rsidR="00F9760B" w:rsidRPr="000A7161" w:rsidRDefault="00F9760B" w:rsidP="00F9760B">
      <w:pPr>
        <w:pStyle w:val="Item"/>
      </w:pPr>
      <w:r w:rsidRPr="000A7161">
        <w:t>Insert:</w:t>
      </w:r>
    </w:p>
    <w:p w14:paraId="002E9DDA" w14:textId="77777777" w:rsidR="00865DBB" w:rsidRPr="000A7161" w:rsidRDefault="00865DBB" w:rsidP="00865DBB">
      <w:pPr>
        <w:pStyle w:val="Definition"/>
      </w:pPr>
      <w:r w:rsidRPr="000A7161">
        <w:rPr>
          <w:b/>
          <w:i/>
        </w:rPr>
        <w:t>registered scheme</w:t>
      </w:r>
      <w:r w:rsidRPr="000A7161">
        <w:t xml:space="preserve"> has the same meaning as in the </w:t>
      </w:r>
      <w:r w:rsidRPr="000A7161">
        <w:rPr>
          <w:i/>
        </w:rPr>
        <w:t>Corporations Act 2001</w:t>
      </w:r>
      <w:r w:rsidRPr="000A7161">
        <w:t>.</w:t>
      </w:r>
    </w:p>
    <w:p w14:paraId="176A6E0B" w14:textId="77777777" w:rsidR="00F9760B" w:rsidRPr="000A7161" w:rsidRDefault="00F9760B" w:rsidP="00F9760B">
      <w:pPr>
        <w:pStyle w:val="Definition"/>
      </w:pPr>
      <w:r w:rsidRPr="000A7161">
        <w:rPr>
          <w:b/>
          <w:i/>
        </w:rPr>
        <w:t>registrable superannuation entity</w:t>
      </w:r>
      <w:r w:rsidR="006A79BF" w:rsidRPr="000A7161">
        <w:t xml:space="preserve"> has the same meaning as in the </w:t>
      </w:r>
      <w:r w:rsidR="006A79BF" w:rsidRPr="000A7161">
        <w:rPr>
          <w:i/>
        </w:rPr>
        <w:t>Superannuation Industry (Supervision) Act 1993</w:t>
      </w:r>
      <w:r w:rsidR="006A79BF" w:rsidRPr="000A7161">
        <w:t>.</w:t>
      </w:r>
    </w:p>
    <w:p w14:paraId="690C63A9" w14:textId="77777777" w:rsidR="007B0247" w:rsidRPr="000A7161" w:rsidRDefault="00202158" w:rsidP="00F9760B">
      <w:pPr>
        <w:pStyle w:val="Definition"/>
      </w:pPr>
      <w:r w:rsidRPr="000A7161">
        <w:rPr>
          <w:b/>
          <w:i/>
        </w:rPr>
        <w:t>related body corporate</w:t>
      </w:r>
      <w:r w:rsidRPr="000A7161">
        <w:t xml:space="preserve"> has the same meaning as in the </w:t>
      </w:r>
      <w:r w:rsidRPr="000A7161">
        <w:rPr>
          <w:i/>
        </w:rPr>
        <w:t>Corporations Act 2001</w:t>
      </w:r>
      <w:r w:rsidRPr="000A7161">
        <w:t>.</w:t>
      </w:r>
    </w:p>
    <w:p w14:paraId="1B583FA9" w14:textId="77777777" w:rsidR="00D8123F" w:rsidRPr="000A7161" w:rsidRDefault="00D8123F" w:rsidP="00F9760B">
      <w:pPr>
        <w:pStyle w:val="Definition"/>
      </w:pPr>
      <w:r w:rsidRPr="000A7161">
        <w:rPr>
          <w:b/>
          <w:i/>
        </w:rPr>
        <w:t xml:space="preserve">responsible entity </w:t>
      </w:r>
      <w:r w:rsidRPr="000A7161">
        <w:t xml:space="preserve">of a registered scheme </w:t>
      </w:r>
      <w:r w:rsidR="0063285D" w:rsidRPr="000A7161">
        <w:t xml:space="preserve">has the same meaning as in the </w:t>
      </w:r>
      <w:r w:rsidR="0063285D" w:rsidRPr="000A7161">
        <w:rPr>
          <w:i/>
        </w:rPr>
        <w:t>Corporations Act 2001</w:t>
      </w:r>
      <w:r w:rsidR="0063285D" w:rsidRPr="000A7161">
        <w:t>.</w:t>
      </w:r>
    </w:p>
    <w:p w14:paraId="238EF423" w14:textId="77777777" w:rsidR="00F9760B" w:rsidRPr="000A7161" w:rsidRDefault="00F9760B" w:rsidP="00F9760B">
      <w:pPr>
        <w:pStyle w:val="Definition"/>
      </w:pPr>
      <w:r w:rsidRPr="000A7161">
        <w:rPr>
          <w:b/>
          <w:i/>
        </w:rPr>
        <w:t>RSE licensee</w:t>
      </w:r>
      <w:r w:rsidRPr="000A7161">
        <w:t xml:space="preserve"> </w:t>
      </w:r>
      <w:r w:rsidR="00807657" w:rsidRPr="000A7161">
        <w:t xml:space="preserve">has the same meaning as in </w:t>
      </w:r>
      <w:r w:rsidRPr="000A7161">
        <w:t xml:space="preserve">the </w:t>
      </w:r>
      <w:r w:rsidRPr="000A7161">
        <w:rPr>
          <w:i/>
        </w:rPr>
        <w:t>Superannuation Industry (Supervision) Act 1993</w:t>
      </w:r>
      <w:r w:rsidRPr="000A7161">
        <w:t>.</w:t>
      </w:r>
    </w:p>
    <w:p w14:paraId="3E38AFF7" w14:textId="77777777" w:rsidR="00CC7ACC" w:rsidRPr="000A7161" w:rsidRDefault="00B51B20" w:rsidP="00172833">
      <w:pPr>
        <w:pStyle w:val="ItemHead"/>
      </w:pPr>
      <w:proofErr w:type="gramStart"/>
      <w:r w:rsidRPr="000A7161">
        <w:t>2</w:t>
      </w:r>
      <w:r w:rsidR="00F9760B" w:rsidRPr="000A7161">
        <w:t xml:space="preserve">  </w:t>
      </w:r>
      <w:r w:rsidR="00172833" w:rsidRPr="000A7161">
        <w:t>After</w:t>
      </w:r>
      <w:proofErr w:type="gramEnd"/>
      <w:r w:rsidR="00172833" w:rsidRPr="000A7161">
        <w:t xml:space="preserve"> </w:t>
      </w:r>
      <w:r w:rsidR="00E4410B" w:rsidRPr="000A7161">
        <w:t>section 4</w:t>
      </w:r>
      <w:r w:rsidR="00172833" w:rsidRPr="000A7161">
        <w:t>0</w:t>
      </w:r>
    </w:p>
    <w:p w14:paraId="1FC37AFD" w14:textId="77777777" w:rsidR="00172833" w:rsidRPr="000A7161" w:rsidRDefault="00172833" w:rsidP="00172833">
      <w:pPr>
        <w:pStyle w:val="Item"/>
      </w:pPr>
      <w:r w:rsidRPr="000A7161">
        <w:t>Insert:</w:t>
      </w:r>
    </w:p>
    <w:p w14:paraId="2951F0BC" w14:textId="77777777" w:rsidR="00CC7ACC" w:rsidRPr="000A7161" w:rsidRDefault="00CC7ACC" w:rsidP="00CC7ACC">
      <w:pPr>
        <w:pStyle w:val="ActHead5"/>
      </w:pPr>
      <w:bookmarkStart w:id="6" w:name="_Toc181805530"/>
      <w:r w:rsidRPr="000A7161">
        <w:rPr>
          <w:rStyle w:val="CharSectno"/>
        </w:rPr>
        <w:t>40</w:t>
      </w:r>
      <w:proofErr w:type="gramStart"/>
      <w:r w:rsidRPr="000A7161">
        <w:rPr>
          <w:rStyle w:val="CharSectno"/>
        </w:rPr>
        <w:t>A</w:t>
      </w:r>
      <w:r w:rsidRPr="000A7161">
        <w:t xml:space="preserve">  </w:t>
      </w:r>
      <w:r w:rsidR="000050BB" w:rsidRPr="000A7161">
        <w:t>A</w:t>
      </w:r>
      <w:r w:rsidRPr="000A7161">
        <w:t>cquisitions</w:t>
      </w:r>
      <w:proofErr w:type="gramEnd"/>
      <w:r w:rsidRPr="000A7161">
        <w:t xml:space="preserve"> of interest</w:t>
      </w:r>
      <w:r w:rsidR="00172833" w:rsidRPr="000A7161">
        <w:t>s</w:t>
      </w:r>
      <w:r w:rsidRPr="000A7161">
        <w:t xml:space="preserve"> in </w:t>
      </w:r>
      <w:r w:rsidR="00172833" w:rsidRPr="000A7161">
        <w:t xml:space="preserve">registered </w:t>
      </w:r>
      <w:r w:rsidRPr="000A7161">
        <w:t>scheme</w:t>
      </w:r>
      <w:r w:rsidR="00172833" w:rsidRPr="000A7161">
        <w:t>s</w:t>
      </w:r>
      <w:r w:rsidRPr="000A7161">
        <w:t xml:space="preserve"> or </w:t>
      </w:r>
      <w:r w:rsidR="00172833" w:rsidRPr="000A7161">
        <w:t xml:space="preserve">registered </w:t>
      </w:r>
      <w:r w:rsidRPr="000A7161">
        <w:t xml:space="preserve">superannuation </w:t>
      </w:r>
      <w:r w:rsidR="00172833" w:rsidRPr="000A7161">
        <w:t>entities</w:t>
      </w:r>
      <w:r w:rsidR="000050BB" w:rsidRPr="000A7161">
        <w:t>—</w:t>
      </w:r>
      <w:proofErr w:type="spellStart"/>
      <w:r w:rsidR="000050BB" w:rsidRPr="000A7161">
        <w:t>interfunding</w:t>
      </w:r>
      <w:bookmarkEnd w:id="6"/>
      <w:proofErr w:type="spellEnd"/>
    </w:p>
    <w:p w14:paraId="478D384F" w14:textId="77777777" w:rsidR="00CC7ACC" w:rsidRPr="000A7161" w:rsidRDefault="00CC7ACC" w:rsidP="00CC7ACC">
      <w:pPr>
        <w:pStyle w:val="subsection"/>
      </w:pPr>
      <w:r w:rsidRPr="000A7161">
        <w:tab/>
        <w:t>(1)</w:t>
      </w:r>
      <w:r w:rsidRPr="000A7161">
        <w:tab/>
        <w:t>This section applies for the following provisions:</w:t>
      </w:r>
    </w:p>
    <w:p w14:paraId="0FB60AA4" w14:textId="77777777" w:rsidR="0026053C" w:rsidRPr="000A7161" w:rsidRDefault="00CC7ACC" w:rsidP="0026053C">
      <w:pPr>
        <w:pStyle w:val="paragraph"/>
      </w:pPr>
      <w:r w:rsidRPr="000A7161">
        <w:tab/>
        <w:t>(a)</w:t>
      </w:r>
      <w:r w:rsidRPr="000A7161">
        <w:tab/>
      </w:r>
      <w:r w:rsidR="004904C1" w:rsidRPr="000A7161">
        <w:t>section 5</w:t>
      </w:r>
      <w:r w:rsidR="0026053C" w:rsidRPr="000A7161">
        <w:t xml:space="preserve">5B of the Act (meaning of </w:t>
      </w:r>
      <w:r w:rsidR="0026053C" w:rsidRPr="000A7161">
        <w:rPr>
          <w:b/>
          <w:i/>
        </w:rPr>
        <w:t>notifiable national security action</w:t>
      </w:r>
      <w:proofErr w:type="gramStart"/>
      <w:r w:rsidR="0026053C" w:rsidRPr="000A7161">
        <w:t>);</w:t>
      </w:r>
      <w:proofErr w:type="gramEnd"/>
    </w:p>
    <w:p w14:paraId="55C2E42F" w14:textId="77777777" w:rsidR="0026053C" w:rsidRPr="000A7161" w:rsidRDefault="0026053C" w:rsidP="0026053C">
      <w:pPr>
        <w:pStyle w:val="paragraph"/>
      </w:pPr>
      <w:r w:rsidRPr="000A7161">
        <w:tab/>
        <w:t>(b)</w:t>
      </w:r>
      <w:r w:rsidRPr="000A7161">
        <w:tab/>
      </w:r>
      <w:r w:rsidR="00172833" w:rsidRPr="000A7161">
        <w:t>Division 2</w:t>
      </w:r>
      <w:r w:rsidRPr="000A7161">
        <w:t xml:space="preserve"> of </w:t>
      </w:r>
      <w:r w:rsidR="00172833" w:rsidRPr="000A7161">
        <w:t>Part 2</w:t>
      </w:r>
      <w:r w:rsidRPr="000A7161">
        <w:t xml:space="preserve"> of the Act (</w:t>
      </w:r>
      <w:r w:rsidRPr="000A7161">
        <w:rPr>
          <w:color w:val="000000"/>
          <w:szCs w:val="22"/>
          <w:shd w:val="clear" w:color="auto" w:fill="FFFFFF"/>
        </w:rPr>
        <w:t>meaning of </w:t>
      </w:r>
      <w:r w:rsidRPr="000A7161">
        <w:rPr>
          <w:b/>
          <w:bCs/>
          <w:i/>
          <w:iCs/>
          <w:color w:val="000000"/>
          <w:szCs w:val="22"/>
          <w:shd w:val="clear" w:color="auto" w:fill="FFFFFF"/>
        </w:rPr>
        <w:t>significant action</w:t>
      </w:r>
      <w:proofErr w:type="gramStart"/>
      <w:r w:rsidRPr="000A7161">
        <w:rPr>
          <w:bCs/>
          <w:iCs/>
          <w:color w:val="000000"/>
          <w:szCs w:val="22"/>
          <w:shd w:val="clear" w:color="auto" w:fill="FFFFFF"/>
        </w:rPr>
        <w:t>);</w:t>
      </w:r>
      <w:proofErr w:type="gramEnd"/>
    </w:p>
    <w:p w14:paraId="30B8B82A" w14:textId="77777777" w:rsidR="00CC7ACC" w:rsidRPr="000A7161" w:rsidRDefault="0026053C" w:rsidP="0026053C">
      <w:pPr>
        <w:pStyle w:val="paragraph"/>
      </w:pPr>
      <w:r w:rsidRPr="000A7161">
        <w:tab/>
        <w:t>(c)</w:t>
      </w:r>
      <w:r w:rsidRPr="000A7161">
        <w:tab/>
      </w:r>
      <w:r w:rsidR="00172833" w:rsidRPr="000A7161">
        <w:t>Division 3</w:t>
      </w:r>
      <w:r w:rsidRPr="000A7161">
        <w:t xml:space="preserve"> of </w:t>
      </w:r>
      <w:r w:rsidR="00172833" w:rsidRPr="000A7161">
        <w:t>Part 2</w:t>
      </w:r>
      <w:r w:rsidRPr="000A7161">
        <w:t xml:space="preserve"> of the Act (meaning of </w:t>
      </w:r>
      <w:r w:rsidRPr="000A7161">
        <w:rPr>
          <w:b/>
          <w:i/>
        </w:rPr>
        <w:t>notifiable action</w:t>
      </w:r>
      <w:proofErr w:type="gramStart"/>
      <w:r w:rsidRPr="000A7161">
        <w:t>);</w:t>
      </w:r>
      <w:proofErr w:type="gramEnd"/>
    </w:p>
    <w:p w14:paraId="397DFBF9" w14:textId="77777777" w:rsidR="0026053C" w:rsidRPr="000A7161" w:rsidRDefault="0026053C" w:rsidP="0026053C">
      <w:pPr>
        <w:pStyle w:val="paragraph"/>
        <w:rPr>
          <w:color w:val="000000"/>
          <w:szCs w:val="22"/>
          <w:shd w:val="clear" w:color="auto" w:fill="FFFFFF"/>
        </w:rPr>
      </w:pPr>
      <w:r w:rsidRPr="000A7161">
        <w:rPr>
          <w:color w:val="000000"/>
          <w:szCs w:val="22"/>
          <w:shd w:val="clear" w:color="auto" w:fill="FFFFFF"/>
        </w:rPr>
        <w:tab/>
        <w:t>(d)</w:t>
      </w:r>
      <w:r w:rsidRPr="000A7161">
        <w:rPr>
          <w:color w:val="000000"/>
          <w:szCs w:val="22"/>
          <w:shd w:val="clear" w:color="auto" w:fill="FFFFFF"/>
        </w:rPr>
        <w:tab/>
        <w:t>any other provision of the Act or the regulations to the extent that it relates to any of those provisions.</w:t>
      </w:r>
    </w:p>
    <w:p w14:paraId="31385BB2" w14:textId="77777777" w:rsidR="00665353" w:rsidRPr="000A7161" w:rsidRDefault="0026053C" w:rsidP="00D22B97">
      <w:pPr>
        <w:pStyle w:val="subsection"/>
      </w:pPr>
      <w:r w:rsidRPr="000A7161">
        <w:tab/>
        <w:t>(2)</w:t>
      </w:r>
      <w:r w:rsidRPr="000A7161">
        <w:tab/>
      </w:r>
      <w:r w:rsidR="000E1006" w:rsidRPr="000A7161">
        <w:t xml:space="preserve">The provisions specified in </w:t>
      </w:r>
      <w:r w:rsidR="004904C1" w:rsidRPr="000A7161">
        <w:t>subsection (</w:t>
      </w:r>
      <w:r w:rsidR="000E1006" w:rsidRPr="000A7161">
        <w:t xml:space="preserve">1) do not apply in relation to </w:t>
      </w:r>
      <w:r w:rsidR="00485E14" w:rsidRPr="000A7161">
        <w:t>an acquisition</w:t>
      </w:r>
      <w:r w:rsidR="006B6F02" w:rsidRPr="000A7161">
        <w:t xml:space="preserve"> if</w:t>
      </w:r>
      <w:r w:rsidR="00665353" w:rsidRPr="000A7161">
        <w:t>:</w:t>
      </w:r>
    </w:p>
    <w:p w14:paraId="5A228624" w14:textId="77777777" w:rsidR="00485E14" w:rsidRPr="000A7161" w:rsidRDefault="00DB5F10" w:rsidP="00485E14">
      <w:pPr>
        <w:pStyle w:val="paragraph"/>
      </w:pPr>
      <w:r w:rsidRPr="000A7161">
        <w:tab/>
        <w:t>(a)</w:t>
      </w:r>
      <w:r w:rsidRPr="000A7161">
        <w:tab/>
        <w:t xml:space="preserve">the </w:t>
      </w:r>
      <w:r w:rsidR="00485E14" w:rsidRPr="000A7161">
        <w:t xml:space="preserve">acquisition is made by a corporation (the </w:t>
      </w:r>
      <w:r w:rsidR="00485E14" w:rsidRPr="000A7161">
        <w:rPr>
          <w:b/>
          <w:i/>
        </w:rPr>
        <w:t>acquirer</w:t>
      </w:r>
      <w:r w:rsidR="00485E14" w:rsidRPr="000A7161">
        <w:t>) in its capacity as:</w:t>
      </w:r>
    </w:p>
    <w:p w14:paraId="7981020B" w14:textId="77777777" w:rsidR="00AF6BB0" w:rsidRPr="000A7161" w:rsidRDefault="00485E14" w:rsidP="001102E5">
      <w:pPr>
        <w:pStyle w:val="paragraphsub"/>
      </w:pPr>
      <w:r w:rsidRPr="000A7161">
        <w:tab/>
      </w:r>
      <w:r w:rsidR="00AF6BB0" w:rsidRPr="000A7161">
        <w:t>(</w:t>
      </w:r>
      <w:proofErr w:type="spellStart"/>
      <w:r w:rsidR="00097060" w:rsidRPr="000A7161">
        <w:t>i</w:t>
      </w:r>
      <w:proofErr w:type="spellEnd"/>
      <w:r w:rsidR="00AF6BB0" w:rsidRPr="000A7161">
        <w:t>)</w:t>
      </w:r>
      <w:r w:rsidR="00AF6BB0" w:rsidRPr="000A7161">
        <w:tab/>
      </w:r>
      <w:r w:rsidR="005F4EAC" w:rsidRPr="000A7161">
        <w:t xml:space="preserve">the </w:t>
      </w:r>
      <w:r w:rsidR="00AF6BB0" w:rsidRPr="000A7161">
        <w:t xml:space="preserve">responsible entity of </w:t>
      </w:r>
      <w:r w:rsidR="008A082C" w:rsidRPr="000A7161">
        <w:t xml:space="preserve">a </w:t>
      </w:r>
      <w:r w:rsidR="00865DBB" w:rsidRPr="000A7161">
        <w:t xml:space="preserve">registered </w:t>
      </w:r>
      <w:r w:rsidR="00AF6BB0" w:rsidRPr="000A7161">
        <w:t>scheme</w:t>
      </w:r>
      <w:r w:rsidR="001102E5" w:rsidRPr="000A7161">
        <w:t xml:space="preserve"> (the </w:t>
      </w:r>
      <w:r w:rsidR="001102E5" w:rsidRPr="000A7161">
        <w:rPr>
          <w:b/>
          <w:i/>
        </w:rPr>
        <w:t>acquiring fund</w:t>
      </w:r>
      <w:r w:rsidR="001102E5" w:rsidRPr="000A7161">
        <w:t>)</w:t>
      </w:r>
      <w:r w:rsidR="00AF6BB0" w:rsidRPr="000A7161">
        <w:t>; or</w:t>
      </w:r>
    </w:p>
    <w:p w14:paraId="65386092" w14:textId="77777777" w:rsidR="00AF6BB0" w:rsidRPr="000A7161" w:rsidRDefault="00AF6BB0" w:rsidP="001102E5">
      <w:pPr>
        <w:pStyle w:val="paragraphsub"/>
      </w:pPr>
      <w:r w:rsidRPr="000A7161">
        <w:tab/>
        <w:t>(</w:t>
      </w:r>
      <w:r w:rsidR="00097060" w:rsidRPr="000A7161">
        <w:t>ii</w:t>
      </w:r>
      <w:r w:rsidRPr="000A7161">
        <w:t>)</w:t>
      </w:r>
      <w:r w:rsidRPr="000A7161">
        <w:tab/>
      </w:r>
      <w:r w:rsidR="005F4EAC" w:rsidRPr="000A7161">
        <w:t xml:space="preserve">the </w:t>
      </w:r>
      <w:r w:rsidRPr="000A7161">
        <w:t xml:space="preserve">RSE licensee of </w:t>
      </w:r>
      <w:r w:rsidR="008A082C" w:rsidRPr="000A7161">
        <w:t xml:space="preserve">a </w:t>
      </w:r>
      <w:r w:rsidRPr="000A7161">
        <w:t>registrable superannuation entity</w:t>
      </w:r>
      <w:r w:rsidR="001102E5" w:rsidRPr="000A7161">
        <w:t xml:space="preserve"> (also the </w:t>
      </w:r>
      <w:r w:rsidR="001102E5" w:rsidRPr="000A7161">
        <w:rPr>
          <w:b/>
          <w:i/>
        </w:rPr>
        <w:t>acquiring fund</w:t>
      </w:r>
      <w:r w:rsidR="001102E5" w:rsidRPr="000A7161">
        <w:t>)</w:t>
      </w:r>
      <w:r w:rsidR="00CC2720" w:rsidRPr="000A7161">
        <w:t>;</w:t>
      </w:r>
      <w:r w:rsidR="00665353" w:rsidRPr="000A7161">
        <w:t xml:space="preserve"> and</w:t>
      </w:r>
    </w:p>
    <w:p w14:paraId="3EDDB58E" w14:textId="77777777" w:rsidR="002A53B7" w:rsidRPr="000A7161" w:rsidRDefault="00CF4979" w:rsidP="00CF4979">
      <w:pPr>
        <w:pStyle w:val="paragraph"/>
      </w:pPr>
      <w:r w:rsidRPr="000A7161">
        <w:tab/>
        <w:t>(</w:t>
      </w:r>
      <w:r w:rsidR="00A03B7E" w:rsidRPr="000A7161">
        <w:t>b</w:t>
      </w:r>
      <w:r w:rsidRPr="000A7161">
        <w:t>)</w:t>
      </w:r>
      <w:r w:rsidRPr="000A7161">
        <w:tab/>
        <w:t xml:space="preserve">the acquisition is of an interest in </w:t>
      </w:r>
      <w:r w:rsidR="0084513D" w:rsidRPr="000A7161">
        <w:t>securities in</w:t>
      </w:r>
      <w:r w:rsidR="00CC1E49" w:rsidRPr="000A7161">
        <w:t>:</w:t>
      </w:r>
    </w:p>
    <w:p w14:paraId="5A8ACD5E" w14:textId="77777777" w:rsidR="002A53B7" w:rsidRPr="000A7161" w:rsidRDefault="002A53B7" w:rsidP="002A53B7">
      <w:pPr>
        <w:pStyle w:val="paragraphsub"/>
      </w:pPr>
      <w:r w:rsidRPr="000A7161">
        <w:tab/>
        <w:t>(</w:t>
      </w:r>
      <w:proofErr w:type="spellStart"/>
      <w:r w:rsidRPr="000A7161">
        <w:t>i</w:t>
      </w:r>
      <w:proofErr w:type="spellEnd"/>
      <w:r w:rsidRPr="000A7161">
        <w:t>)</w:t>
      </w:r>
      <w:r w:rsidRPr="000A7161">
        <w:tab/>
      </w:r>
      <w:r w:rsidR="002B1998" w:rsidRPr="000A7161">
        <w:t xml:space="preserve">a </w:t>
      </w:r>
      <w:r w:rsidR="00CF4979" w:rsidRPr="000A7161">
        <w:t>registered scheme</w:t>
      </w:r>
      <w:r w:rsidRPr="000A7161">
        <w:t xml:space="preserve"> (the </w:t>
      </w:r>
      <w:r w:rsidRPr="000A7161">
        <w:rPr>
          <w:b/>
          <w:i/>
        </w:rPr>
        <w:t>target</w:t>
      </w:r>
      <w:r w:rsidR="0008227D" w:rsidRPr="000A7161">
        <w:rPr>
          <w:b/>
          <w:i/>
        </w:rPr>
        <w:t xml:space="preserve"> fund</w:t>
      </w:r>
      <w:r w:rsidRPr="000A7161">
        <w:t>);</w:t>
      </w:r>
      <w:r w:rsidR="00CF4979" w:rsidRPr="000A7161">
        <w:t xml:space="preserve"> or</w:t>
      </w:r>
    </w:p>
    <w:p w14:paraId="19F5859D" w14:textId="77777777" w:rsidR="00CF4979" w:rsidRPr="000A7161" w:rsidRDefault="002A53B7" w:rsidP="002A53B7">
      <w:pPr>
        <w:pStyle w:val="paragraphsub"/>
      </w:pPr>
      <w:r w:rsidRPr="000A7161">
        <w:tab/>
        <w:t>(ii)</w:t>
      </w:r>
      <w:r w:rsidRPr="000A7161">
        <w:tab/>
      </w:r>
      <w:r w:rsidR="002B1998" w:rsidRPr="000A7161">
        <w:t xml:space="preserve">a </w:t>
      </w:r>
      <w:r w:rsidR="00CF4979" w:rsidRPr="000A7161">
        <w:t>registrable superannuation entity</w:t>
      </w:r>
      <w:r w:rsidRPr="000A7161">
        <w:t xml:space="preserve"> (also the </w:t>
      </w:r>
      <w:r w:rsidR="00CF7739" w:rsidRPr="000A7161">
        <w:rPr>
          <w:b/>
          <w:i/>
        </w:rPr>
        <w:t>target</w:t>
      </w:r>
      <w:r w:rsidR="0008227D" w:rsidRPr="000A7161">
        <w:rPr>
          <w:b/>
          <w:i/>
        </w:rPr>
        <w:t xml:space="preserve"> fund</w:t>
      </w:r>
      <w:r w:rsidRPr="000A7161">
        <w:t>)</w:t>
      </w:r>
      <w:r w:rsidR="00BD0C4E" w:rsidRPr="000A7161">
        <w:t>; and</w:t>
      </w:r>
    </w:p>
    <w:p w14:paraId="7B13922D" w14:textId="77777777" w:rsidR="00A23773" w:rsidRPr="000A7161" w:rsidRDefault="00A03B7E" w:rsidP="00095C69">
      <w:pPr>
        <w:pStyle w:val="paragraph"/>
      </w:pPr>
      <w:r w:rsidRPr="000A7161">
        <w:tab/>
        <w:t>(c)</w:t>
      </w:r>
      <w:r w:rsidRPr="000A7161">
        <w:tab/>
      </w:r>
      <w:r w:rsidR="00FC7843" w:rsidRPr="000A7161">
        <w:t>any of the following apply:</w:t>
      </w:r>
    </w:p>
    <w:p w14:paraId="38DBC6C1" w14:textId="77777777" w:rsidR="00FC7843" w:rsidRPr="000A7161" w:rsidRDefault="00FC7843" w:rsidP="00FC7843">
      <w:pPr>
        <w:pStyle w:val="paragraphsub"/>
      </w:pPr>
      <w:r w:rsidRPr="000A7161">
        <w:tab/>
        <w:t>(</w:t>
      </w:r>
      <w:proofErr w:type="spellStart"/>
      <w:r w:rsidRPr="000A7161">
        <w:t>i</w:t>
      </w:r>
      <w:proofErr w:type="spellEnd"/>
      <w:r w:rsidRPr="000A7161">
        <w:t>)</w:t>
      </w:r>
      <w:r w:rsidRPr="000A7161">
        <w:tab/>
        <w:t xml:space="preserve">the acquisition is made from the acquirer </w:t>
      </w:r>
      <w:r w:rsidR="00500AB2" w:rsidRPr="000A7161">
        <w:t>(</w:t>
      </w:r>
      <w:r w:rsidRPr="000A7161">
        <w:t xml:space="preserve">in </w:t>
      </w:r>
      <w:r w:rsidR="00500AB2" w:rsidRPr="000A7161">
        <w:t>a</w:t>
      </w:r>
      <w:r w:rsidRPr="000A7161">
        <w:t xml:space="preserve"> capacity </w:t>
      </w:r>
      <w:r w:rsidR="00500AB2" w:rsidRPr="000A7161">
        <w:t xml:space="preserve">other </w:t>
      </w:r>
      <w:r w:rsidR="002D4477" w:rsidRPr="000A7161">
        <w:t>than the capacity mentioned in paragraph (a)</w:t>
      </w:r>
      <w:proofErr w:type="gramStart"/>
      <w:r w:rsidR="002D4477" w:rsidRPr="000A7161">
        <w:t>)</w:t>
      </w:r>
      <w:r w:rsidR="004C4139" w:rsidRPr="000A7161">
        <w:t>;</w:t>
      </w:r>
      <w:proofErr w:type="gramEnd"/>
    </w:p>
    <w:p w14:paraId="62649E12" w14:textId="77777777" w:rsidR="0008227D" w:rsidRPr="000A7161" w:rsidRDefault="00A23773" w:rsidP="00A23773">
      <w:pPr>
        <w:pStyle w:val="paragraphsub"/>
      </w:pPr>
      <w:r w:rsidRPr="000A7161">
        <w:tab/>
        <w:t>(</w:t>
      </w:r>
      <w:r w:rsidR="004C4139" w:rsidRPr="000A7161">
        <w:t>i</w:t>
      </w:r>
      <w:r w:rsidRPr="000A7161">
        <w:t>i)</w:t>
      </w:r>
      <w:r w:rsidRPr="000A7161">
        <w:tab/>
      </w:r>
      <w:r w:rsidR="00090C67" w:rsidRPr="000A7161">
        <w:t xml:space="preserve">the acquisition is made from </w:t>
      </w:r>
      <w:r w:rsidR="004C4139" w:rsidRPr="000A7161">
        <w:t xml:space="preserve">a related body corporate of the </w:t>
      </w:r>
      <w:proofErr w:type="gramStart"/>
      <w:r w:rsidR="004C4139" w:rsidRPr="000A7161">
        <w:t>acquirer</w:t>
      </w:r>
      <w:r w:rsidR="00090C67" w:rsidRPr="000A7161">
        <w:t>;</w:t>
      </w:r>
      <w:proofErr w:type="gramEnd"/>
    </w:p>
    <w:p w14:paraId="49110F13" w14:textId="77777777" w:rsidR="004A1D85" w:rsidRPr="000A7161" w:rsidRDefault="0008227D" w:rsidP="0008227D">
      <w:pPr>
        <w:pStyle w:val="paragraphsub"/>
      </w:pPr>
      <w:r w:rsidRPr="000A7161">
        <w:tab/>
        <w:t>(</w:t>
      </w:r>
      <w:r w:rsidR="00C679B3" w:rsidRPr="000A7161">
        <w:t>i</w:t>
      </w:r>
      <w:r w:rsidRPr="000A7161">
        <w:t>ii)</w:t>
      </w:r>
      <w:r w:rsidRPr="000A7161">
        <w:tab/>
      </w:r>
      <w:r w:rsidR="000A0734" w:rsidRPr="000A7161">
        <w:t xml:space="preserve">the </w:t>
      </w:r>
      <w:r w:rsidR="00176231" w:rsidRPr="000A7161">
        <w:t>responsible entity or the RSE licensee</w:t>
      </w:r>
      <w:r w:rsidR="00D14147" w:rsidRPr="000A7161">
        <w:t xml:space="preserve"> (as the case requires)</w:t>
      </w:r>
      <w:r w:rsidR="00176231" w:rsidRPr="000A7161">
        <w:t xml:space="preserve"> of the </w:t>
      </w:r>
      <w:r w:rsidR="00587C02" w:rsidRPr="000A7161">
        <w:t>target</w:t>
      </w:r>
      <w:r w:rsidR="00355D32" w:rsidRPr="000A7161">
        <w:t xml:space="preserve"> fund</w:t>
      </w:r>
      <w:r w:rsidR="00587C02" w:rsidRPr="000A7161">
        <w:t xml:space="preserve"> </w:t>
      </w:r>
      <w:r w:rsidR="0003147E" w:rsidRPr="000A7161">
        <w:t xml:space="preserve">is </w:t>
      </w:r>
      <w:r w:rsidR="004C4139" w:rsidRPr="000A7161">
        <w:t>a related body corporate of the acquirer</w:t>
      </w:r>
      <w:r w:rsidR="00095C69" w:rsidRPr="000A7161">
        <w:t>; and</w:t>
      </w:r>
    </w:p>
    <w:p w14:paraId="2E7C3361" w14:textId="77777777" w:rsidR="00CB49C9" w:rsidRPr="000A7161" w:rsidRDefault="00650711" w:rsidP="00EC39EC">
      <w:pPr>
        <w:pStyle w:val="paragraph"/>
      </w:pPr>
      <w:r w:rsidRPr="000A7161">
        <w:tab/>
      </w:r>
      <w:r w:rsidR="00733B4E" w:rsidRPr="000A7161">
        <w:t>(d)</w:t>
      </w:r>
      <w:r w:rsidR="00733B4E" w:rsidRPr="000A7161">
        <w:tab/>
      </w:r>
      <w:r w:rsidR="00CB49C9" w:rsidRPr="000A7161">
        <w:t xml:space="preserve">the acquisition is </w:t>
      </w:r>
      <w:r w:rsidR="00EC39EC" w:rsidRPr="000A7161">
        <w:t xml:space="preserve">made </w:t>
      </w:r>
      <w:r w:rsidR="00CB49C9" w:rsidRPr="000A7161">
        <w:t>for the purpose of:</w:t>
      </w:r>
    </w:p>
    <w:p w14:paraId="6DCBE428" w14:textId="77777777" w:rsidR="00CB49C9" w:rsidRPr="000A7161" w:rsidRDefault="00CB49C9" w:rsidP="00CB49C9">
      <w:pPr>
        <w:pStyle w:val="paragraphsub"/>
      </w:pPr>
      <w:r w:rsidRPr="000A7161">
        <w:tab/>
        <w:t>(</w:t>
      </w:r>
      <w:proofErr w:type="spellStart"/>
      <w:r w:rsidRPr="000A7161">
        <w:t>i</w:t>
      </w:r>
      <w:proofErr w:type="spellEnd"/>
      <w:r w:rsidRPr="000A7161">
        <w:t>)</w:t>
      </w:r>
      <w:r w:rsidRPr="000A7161">
        <w:tab/>
        <w:t>achieving transactional efficiency; or</w:t>
      </w:r>
    </w:p>
    <w:p w14:paraId="41FCBD28" w14:textId="77777777" w:rsidR="00CB49C9" w:rsidRPr="000A7161" w:rsidRDefault="00CB49C9" w:rsidP="00CB49C9">
      <w:pPr>
        <w:pStyle w:val="paragraphsub"/>
      </w:pPr>
      <w:r w:rsidRPr="000A7161">
        <w:lastRenderedPageBreak/>
        <w:tab/>
        <w:t>(ii)</w:t>
      </w:r>
      <w:r w:rsidRPr="000A7161">
        <w:tab/>
      </w:r>
      <w:r w:rsidR="008479B8" w:rsidRPr="000A7161">
        <w:t>giving effect to an investment strategy of the acquiring fund that has been communicated to the members of the acquiring fund</w:t>
      </w:r>
      <w:r w:rsidR="007B6543" w:rsidRPr="000A7161">
        <w:t>; and</w:t>
      </w:r>
    </w:p>
    <w:p w14:paraId="17F16D4B" w14:textId="77777777" w:rsidR="007B6543" w:rsidRPr="000A7161" w:rsidRDefault="007B6543" w:rsidP="007B6543">
      <w:pPr>
        <w:pStyle w:val="paragraph"/>
      </w:pPr>
      <w:r w:rsidRPr="000A7161">
        <w:tab/>
        <w:t>(e)</w:t>
      </w:r>
      <w:r w:rsidRPr="000A7161">
        <w:tab/>
        <w:t xml:space="preserve">corporations in the </w:t>
      </w:r>
      <w:r w:rsidR="004C4139" w:rsidRPr="000A7161">
        <w:t>group comprised of the acquirer and each of its related bodies corporate that is the responsible entity of a registered scheme or the RSE licensee of a registrable superannuation entity</w:t>
      </w:r>
      <w:r w:rsidRPr="000A7161">
        <w:t xml:space="preserve"> make, or are likely to make, on a regular and repeatable basis, acquisitions of a similar kind.</w:t>
      </w:r>
    </w:p>
    <w:p w14:paraId="23FA8DD8" w14:textId="77777777" w:rsidR="000B733C" w:rsidRPr="000A7161" w:rsidRDefault="000B733C" w:rsidP="000B733C">
      <w:pPr>
        <w:pStyle w:val="ItemHead"/>
      </w:pPr>
      <w:proofErr w:type="gramStart"/>
      <w:r w:rsidRPr="000A7161">
        <w:t>3  At</w:t>
      </w:r>
      <w:proofErr w:type="gramEnd"/>
      <w:r w:rsidRPr="000A7161">
        <w:t xml:space="preserve"> the end of </w:t>
      </w:r>
      <w:r w:rsidR="004904C1" w:rsidRPr="000A7161">
        <w:t>subsection 4</w:t>
      </w:r>
      <w:r w:rsidRPr="000A7161">
        <w:t>1(1)</w:t>
      </w:r>
    </w:p>
    <w:p w14:paraId="5E2068C4" w14:textId="77777777" w:rsidR="000B733C" w:rsidRPr="000A7161" w:rsidRDefault="000B733C" w:rsidP="000B733C">
      <w:pPr>
        <w:pStyle w:val="Item"/>
      </w:pPr>
      <w:r w:rsidRPr="000A7161">
        <w:t>Add:</w:t>
      </w:r>
    </w:p>
    <w:p w14:paraId="1C60041E" w14:textId="77777777" w:rsidR="000B733C" w:rsidRPr="000A7161" w:rsidRDefault="000B733C" w:rsidP="000B733C">
      <w:pPr>
        <w:pStyle w:val="notetext"/>
      </w:pPr>
      <w:r w:rsidRPr="000A7161">
        <w:t>Note:</w:t>
      </w:r>
      <w:r w:rsidRPr="000A7161">
        <w:tab/>
      </w:r>
      <w:r w:rsidR="004904C1" w:rsidRPr="000A7161">
        <w:t>Part 7</w:t>
      </w:r>
      <w:r w:rsidR="00173A55" w:rsidRPr="000A7161">
        <w:t xml:space="preserve">A of the Act </w:t>
      </w:r>
      <w:r w:rsidR="00DC407D" w:rsidRPr="000A7161">
        <w:t xml:space="preserve">does not apply in relation to an acquisition mentioned in </w:t>
      </w:r>
      <w:r w:rsidR="004904C1" w:rsidRPr="000A7161">
        <w:t>subsection (</w:t>
      </w:r>
      <w:r w:rsidR="00DC407D" w:rsidRPr="000A7161">
        <w:t xml:space="preserve">2) of this section: see </w:t>
      </w:r>
      <w:r w:rsidR="004904C1" w:rsidRPr="000A7161">
        <w:t>section 5</w:t>
      </w:r>
      <w:r w:rsidR="00DC407D" w:rsidRPr="000A7161">
        <w:t>8KA of this instrument.</w:t>
      </w:r>
    </w:p>
    <w:p w14:paraId="2A8AAF5E" w14:textId="77777777" w:rsidR="00DC407D" w:rsidRPr="000A7161" w:rsidRDefault="00DC407D" w:rsidP="00DC407D">
      <w:pPr>
        <w:pStyle w:val="ItemHead"/>
      </w:pPr>
      <w:proofErr w:type="gramStart"/>
      <w:r w:rsidRPr="000A7161">
        <w:t>4  At</w:t>
      </w:r>
      <w:proofErr w:type="gramEnd"/>
      <w:r w:rsidRPr="000A7161">
        <w:t xml:space="preserve"> the end of </w:t>
      </w:r>
      <w:r w:rsidR="004904C1" w:rsidRPr="000A7161">
        <w:t>subsection 4</w:t>
      </w:r>
      <w:r w:rsidRPr="000A7161">
        <w:t>1A(1)</w:t>
      </w:r>
    </w:p>
    <w:p w14:paraId="25767308" w14:textId="77777777" w:rsidR="00DC407D" w:rsidRPr="000A7161" w:rsidRDefault="00DC407D" w:rsidP="00DC407D">
      <w:pPr>
        <w:pStyle w:val="Item"/>
      </w:pPr>
      <w:r w:rsidRPr="000A7161">
        <w:t>Add:</w:t>
      </w:r>
    </w:p>
    <w:p w14:paraId="4C27B121" w14:textId="77777777" w:rsidR="00DC407D" w:rsidRPr="000A7161" w:rsidRDefault="00DC407D" w:rsidP="00DC407D">
      <w:pPr>
        <w:pStyle w:val="notetext"/>
      </w:pPr>
      <w:r w:rsidRPr="000A7161">
        <w:t>Note:</w:t>
      </w:r>
      <w:r w:rsidRPr="000A7161">
        <w:tab/>
      </w:r>
      <w:r w:rsidR="004904C1" w:rsidRPr="000A7161">
        <w:t>Part 7</w:t>
      </w:r>
      <w:r w:rsidRPr="000A7161">
        <w:t xml:space="preserve">A of the Act does not apply in relation to an </w:t>
      </w:r>
      <w:r w:rsidR="00C95B16" w:rsidRPr="000A7161">
        <w:t xml:space="preserve">action taken by a foreign person </w:t>
      </w:r>
      <w:r w:rsidRPr="000A7161">
        <w:t xml:space="preserve">mentioned in </w:t>
      </w:r>
      <w:r w:rsidR="004904C1" w:rsidRPr="000A7161">
        <w:t>subsection (</w:t>
      </w:r>
      <w:r w:rsidRPr="000A7161">
        <w:t xml:space="preserve">2) of this section: see </w:t>
      </w:r>
      <w:r w:rsidR="004904C1" w:rsidRPr="000A7161">
        <w:t>section 5</w:t>
      </w:r>
      <w:r w:rsidRPr="000A7161">
        <w:t>8K</w:t>
      </w:r>
      <w:r w:rsidR="00C95B16" w:rsidRPr="000A7161">
        <w:t>B</w:t>
      </w:r>
      <w:r w:rsidRPr="000A7161">
        <w:t xml:space="preserve"> of this instrument.</w:t>
      </w:r>
    </w:p>
    <w:p w14:paraId="29C313CF" w14:textId="77777777" w:rsidR="00CD335E" w:rsidRPr="000A7161" w:rsidRDefault="007A5D2E" w:rsidP="004E1BDD">
      <w:pPr>
        <w:pStyle w:val="ItemHead"/>
      </w:pPr>
      <w:proofErr w:type="gramStart"/>
      <w:r w:rsidRPr="000A7161">
        <w:t>5</w:t>
      </w:r>
      <w:r w:rsidR="004E1BDD" w:rsidRPr="000A7161">
        <w:t xml:space="preserve">  At</w:t>
      </w:r>
      <w:proofErr w:type="gramEnd"/>
      <w:r w:rsidR="004E1BDD" w:rsidRPr="000A7161">
        <w:t xml:space="preserve"> the end of Division </w:t>
      </w:r>
      <w:r w:rsidR="004904C1" w:rsidRPr="000A7161">
        <w:t>4</w:t>
      </w:r>
      <w:r w:rsidR="009755B7" w:rsidRPr="000A7161">
        <w:t xml:space="preserve"> of </w:t>
      </w:r>
      <w:r w:rsidR="004904C1" w:rsidRPr="000A7161">
        <w:t>Part 5</w:t>
      </w:r>
      <w:r w:rsidR="009755B7" w:rsidRPr="000A7161">
        <w:t>B</w:t>
      </w:r>
    </w:p>
    <w:p w14:paraId="3BDBB75A" w14:textId="77777777" w:rsidR="009755B7" w:rsidRPr="000A7161" w:rsidRDefault="009755B7" w:rsidP="009755B7">
      <w:pPr>
        <w:pStyle w:val="Item"/>
      </w:pPr>
      <w:r w:rsidRPr="000A7161">
        <w:t>Add:</w:t>
      </w:r>
    </w:p>
    <w:p w14:paraId="7715D8A6" w14:textId="77777777" w:rsidR="009755B7" w:rsidRPr="000A7161" w:rsidRDefault="009755B7" w:rsidP="009755B7">
      <w:pPr>
        <w:pStyle w:val="ActHead5"/>
      </w:pPr>
      <w:bookmarkStart w:id="7" w:name="_Toc181805533"/>
      <w:r w:rsidRPr="000A7161">
        <w:rPr>
          <w:rStyle w:val="CharSectno"/>
        </w:rPr>
        <w:t>58</w:t>
      </w:r>
      <w:proofErr w:type="gramStart"/>
      <w:r w:rsidRPr="000A7161">
        <w:rPr>
          <w:rStyle w:val="CharSectno"/>
        </w:rPr>
        <w:t>KA</w:t>
      </w:r>
      <w:r w:rsidRPr="000A7161">
        <w:t xml:space="preserve">  Exemption</w:t>
      </w:r>
      <w:proofErr w:type="gramEnd"/>
      <w:r w:rsidRPr="000A7161">
        <w:t xml:space="preserve"> for Register purposes for certain acquisitions</w:t>
      </w:r>
      <w:bookmarkEnd w:id="7"/>
    </w:p>
    <w:p w14:paraId="1C255A28" w14:textId="77777777" w:rsidR="009755B7" w:rsidRPr="000A7161" w:rsidRDefault="009755B7" w:rsidP="009755B7">
      <w:pPr>
        <w:pStyle w:val="subsection"/>
      </w:pPr>
      <w:r w:rsidRPr="000A7161">
        <w:tab/>
      </w:r>
      <w:r w:rsidRPr="000A7161">
        <w:tab/>
        <w:t>For the purposes of paragraph 37(1)(</w:t>
      </w:r>
      <w:r w:rsidR="00570CB7" w:rsidRPr="000A7161">
        <w:t>a</w:t>
      </w:r>
      <w:r w:rsidRPr="000A7161">
        <w:t xml:space="preserve">) of the Act, </w:t>
      </w:r>
      <w:r w:rsidR="004904C1" w:rsidRPr="000A7161">
        <w:t>Part 7</w:t>
      </w:r>
      <w:r w:rsidRPr="000A7161">
        <w:t>A of the Act does not apply in relation to a</w:t>
      </w:r>
      <w:r w:rsidR="00570CB7" w:rsidRPr="000A7161">
        <w:t>n acquisition</w:t>
      </w:r>
      <w:r w:rsidR="00144D97" w:rsidRPr="000A7161">
        <w:t xml:space="preserve"> of an interest in securities in an entity (including securities in a land entity) mentioned in </w:t>
      </w:r>
      <w:r w:rsidR="004904C1" w:rsidRPr="000A7161">
        <w:t>subsection 4</w:t>
      </w:r>
      <w:r w:rsidR="00144D97" w:rsidRPr="000A7161">
        <w:t>1(2) of this instrument.</w:t>
      </w:r>
    </w:p>
    <w:p w14:paraId="60008220" w14:textId="77777777" w:rsidR="00144D97" w:rsidRPr="000A7161" w:rsidRDefault="00144D97" w:rsidP="00144D97">
      <w:pPr>
        <w:pStyle w:val="ActHead5"/>
      </w:pPr>
      <w:bookmarkStart w:id="8" w:name="_Toc181805534"/>
      <w:r w:rsidRPr="000A7161">
        <w:rPr>
          <w:rStyle w:val="CharSectno"/>
        </w:rPr>
        <w:t>58</w:t>
      </w:r>
      <w:proofErr w:type="gramStart"/>
      <w:r w:rsidRPr="000A7161">
        <w:rPr>
          <w:rStyle w:val="CharSectno"/>
        </w:rPr>
        <w:t>KB</w:t>
      </w:r>
      <w:r w:rsidRPr="000A7161">
        <w:t xml:space="preserve">  Exemption</w:t>
      </w:r>
      <w:proofErr w:type="gramEnd"/>
      <w:r w:rsidRPr="000A7161">
        <w:t xml:space="preserve"> for Register purposes for </w:t>
      </w:r>
      <w:r w:rsidR="0028078A" w:rsidRPr="000A7161">
        <w:t xml:space="preserve">actions by </w:t>
      </w:r>
      <w:r w:rsidRPr="000A7161">
        <w:t>foreign persons in which foreign custodian corporations have interests</w:t>
      </w:r>
      <w:bookmarkEnd w:id="8"/>
    </w:p>
    <w:p w14:paraId="0E8CFE6A" w14:textId="77777777" w:rsidR="00144D97" w:rsidRPr="000A7161" w:rsidRDefault="00144D97" w:rsidP="00144D97">
      <w:pPr>
        <w:pStyle w:val="subsection"/>
      </w:pPr>
      <w:r w:rsidRPr="000A7161">
        <w:tab/>
      </w:r>
      <w:r w:rsidRPr="000A7161">
        <w:tab/>
      </w:r>
      <w:r w:rsidR="00A35ACC" w:rsidRPr="000A7161">
        <w:t xml:space="preserve">For the purposes of </w:t>
      </w:r>
      <w:r w:rsidR="004904C1" w:rsidRPr="000A7161">
        <w:t>subsection 3</w:t>
      </w:r>
      <w:r w:rsidR="00A35ACC" w:rsidRPr="000A7161">
        <w:t xml:space="preserve">7(1) of the Act, </w:t>
      </w:r>
      <w:r w:rsidR="004904C1" w:rsidRPr="000A7161">
        <w:t>Part 7</w:t>
      </w:r>
      <w:r w:rsidR="00A35ACC" w:rsidRPr="000A7161">
        <w:t xml:space="preserve">A of the Act does not apply in relation to any action taken by a foreign person mentioned in </w:t>
      </w:r>
      <w:r w:rsidR="004904C1" w:rsidRPr="000A7161">
        <w:t>subsection 4</w:t>
      </w:r>
      <w:r w:rsidR="00A35ACC" w:rsidRPr="000A7161">
        <w:t>1</w:t>
      </w:r>
      <w:proofErr w:type="gramStart"/>
      <w:r w:rsidR="006B29C8" w:rsidRPr="000A7161">
        <w:t>A</w:t>
      </w:r>
      <w:r w:rsidR="00A35ACC" w:rsidRPr="000A7161">
        <w:t>(</w:t>
      </w:r>
      <w:proofErr w:type="gramEnd"/>
      <w:r w:rsidR="00A35ACC" w:rsidRPr="000A7161">
        <w:t>2) of this instrument.</w:t>
      </w:r>
    </w:p>
    <w:p w14:paraId="5208D47D" w14:textId="77777777" w:rsidR="00B51B20" w:rsidRPr="000A7161" w:rsidRDefault="007A5D2E" w:rsidP="00B51B20">
      <w:pPr>
        <w:pStyle w:val="ItemHead"/>
      </w:pPr>
      <w:proofErr w:type="gramStart"/>
      <w:r w:rsidRPr="000A7161">
        <w:t>6</w:t>
      </w:r>
      <w:r w:rsidR="00B51B20" w:rsidRPr="000A7161">
        <w:t xml:space="preserve">  </w:t>
      </w:r>
      <w:r w:rsidR="008B78F9" w:rsidRPr="000A7161">
        <w:t>In</w:t>
      </w:r>
      <w:proofErr w:type="gramEnd"/>
      <w:r w:rsidR="008B78F9" w:rsidRPr="000A7161">
        <w:t xml:space="preserve"> the appropriate position in </w:t>
      </w:r>
      <w:r w:rsidR="004904C1" w:rsidRPr="000A7161">
        <w:t>Part 7</w:t>
      </w:r>
    </w:p>
    <w:p w14:paraId="37CCB127" w14:textId="77777777" w:rsidR="00B51B20" w:rsidRPr="000A7161" w:rsidRDefault="008B78F9" w:rsidP="00B51B20">
      <w:pPr>
        <w:pStyle w:val="Item"/>
      </w:pPr>
      <w:r w:rsidRPr="000A7161">
        <w:t>Insert</w:t>
      </w:r>
      <w:r w:rsidR="00B51B20" w:rsidRPr="000A7161">
        <w:t>:</w:t>
      </w:r>
    </w:p>
    <w:p w14:paraId="42B4F4AB" w14:textId="77777777" w:rsidR="00B51B20" w:rsidRPr="000A7161" w:rsidRDefault="00B51B20" w:rsidP="00B51B20">
      <w:pPr>
        <w:pStyle w:val="ActHead5"/>
      </w:pPr>
      <w:bookmarkStart w:id="9" w:name="_Toc181805535"/>
      <w:proofErr w:type="gramStart"/>
      <w:r w:rsidRPr="000A7161">
        <w:rPr>
          <w:rStyle w:val="CharSectno"/>
        </w:rPr>
        <w:t>82</w:t>
      </w:r>
      <w:r w:rsidRPr="000A7161">
        <w:t xml:space="preserve">  Application</w:t>
      </w:r>
      <w:proofErr w:type="gramEnd"/>
      <w:r w:rsidRPr="000A7161">
        <w:t xml:space="preserve"> of the </w:t>
      </w:r>
      <w:r w:rsidRPr="000A7161">
        <w:rPr>
          <w:i/>
        </w:rPr>
        <w:t>Foreign Acquisitions and Takeovers Amendment (</w:t>
      </w:r>
      <w:proofErr w:type="spellStart"/>
      <w:r w:rsidRPr="000A7161">
        <w:rPr>
          <w:i/>
        </w:rPr>
        <w:t>Interfunding</w:t>
      </w:r>
      <w:proofErr w:type="spellEnd"/>
      <w:r w:rsidRPr="000A7161">
        <w:rPr>
          <w:i/>
        </w:rPr>
        <w:t xml:space="preserve"> Exemption) </w:t>
      </w:r>
      <w:r w:rsidR="00ED4F93" w:rsidRPr="000A7161">
        <w:rPr>
          <w:i/>
        </w:rPr>
        <w:t>Regulations 2</w:t>
      </w:r>
      <w:r w:rsidRPr="000A7161">
        <w:rPr>
          <w:i/>
        </w:rPr>
        <w:t>02</w:t>
      </w:r>
      <w:r w:rsidR="00CC157C" w:rsidRPr="000A7161">
        <w:rPr>
          <w:i/>
        </w:rPr>
        <w:t>4</w:t>
      </w:r>
      <w:bookmarkEnd w:id="9"/>
    </w:p>
    <w:p w14:paraId="331B133F" w14:textId="77777777" w:rsidR="0031641F" w:rsidRPr="000A7161" w:rsidRDefault="005809B5" w:rsidP="0031641F">
      <w:pPr>
        <w:pStyle w:val="subsection"/>
      </w:pPr>
      <w:r w:rsidRPr="000A7161">
        <w:tab/>
      </w:r>
      <w:r w:rsidR="0031641F" w:rsidRPr="000A7161">
        <w:t>(1)</w:t>
      </w:r>
      <w:r w:rsidR="0031641F" w:rsidRPr="000A7161">
        <w:tab/>
        <w:t xml:space="preserve">The amendments made by items 1 to </w:t>
      </w:r>
      <w:r w:rsidR="007A5D2E" w:rsidRPr="000A7161">
        <w:t>4</w:t>
      </w:r>
      <w:r w:rsidR="0031641F" w:rsidRPr="000A7161">
        <w:t xml:space="preserve"> of </w:t>
      </w:r>
      <w:r w:rsidR="00ED4F93" w:rsidRPr="000A7161">
        <w:t>Schedule 1</w:t>
      </w:r>
      <w:r w:rsidR="0031641F" w:rsidRPr="000A7161">
        <w:t xml:space="preserve"> to the </w:t>
      </w:r>
      <w:r w:rsidR="0031641F" w:rsidRPr="000A7161">
        <w:rPr>
          <w:i/>
        </w:rPr>
        <w:t>Foreign Acquisitions and Takeovers Amendment (</w:t>
      </w:r>
      <w:proofErr w:type="spellStart"/>
      <w:r w:rsidR="0031641F" w:rsidRPr="000A7161">
        <w:rPr>
          <w:i/>
        </w:rPr>
        <w:t>Interfunding</w:t>
      </w:r>
      <w:proofErr w:type="spellEnd"/>
      <w:r w:rsidR="0031641F" w:rsidRPr="000A7161">
        <w:rPr>
          <w:i/>
        </w:rPr>
        <w:t xml:space="preserve"> Exemption) </w:t>
      </w:r>
      <w:r w:rsidR="00ED4F93" w:rsidRPr="000A7161">
        <w:rPr>
          <w:i/>
        </w:rPr>
        <w:t>Regulations 2</w:t>
      </w:r>
      <w:r w:rsidR="0031641F" w:rsidRPr="000A7161">
        <w:rPr>
          <w:i/>
        </w:rPr>
        <w:t>024</w:t>
      </w:r>
      <w:r w:rsidR="0031641F" w:rsidRPr="000A7161">
        <w:t xml:space="preserve"> apply in relation to an action taken on or after the commencement of those Regulations.</w:t>
      </w:r>
    </w:p>
    <w:p w14:paraId="30BE2A89" w14:textId="77777777" w:rsidR="00DC39CC" w:rsidRPr="000A7161" w:rsidRDefault="0031641F" w:rsidP="0031641F">
      <w:pPr>
        <w:pStyle w:val="subsection"/>
      </w:pPr>
      <w:r w:rsidRPr="000A7161">
        <w:tab/>
        <w:t>(2)</w:t>
      </w:r>
      <w:r w:rsidRPr="000A7161">
        <w:tab/>
        <w:t>The amendments made by item </w:t>
      </w:r>
      <w:r w:rsidR="007A5D2E" w:rsidRPr="000A7161">
        <w:t>5</w:t>
      </w:r>
      <w:r w:rsidRPr="000A7161">
        <w:t xml:space="preserve"> of </w:t>
      </w:r>
      <w:r w:rsidR="00ED4F93" w:rsidRPr="000A7161">
        <w:t>Schedule 1</w:t>
      </w:r>
      <w:r w:rsidRPr="000A7161">
        <w:t xml:space="preserve"> to the </w:t>
      </w:r>
      <w:r w:rsidRPr="000A7161">
        <w:rPr>
          <w:i/>
        </w:rPr>
        <w:t>Foreign Acquisitions and Takeovers Amendment (</w:t>
      </w:r>
      <w:proofErr w:type="spellStart"/>
      <w:r w:rsidRPr="000A7161">
        <w:rPr>
          <w:i/>
        </w:rPr>
        <w:t>Interfunding</w:t>
      </w:r>
      <w:proofErr w:type="spellEnd"/>
      <w:r w:rsidRPr="000A7161">
        <w:rPr>
          <w:i/>
        </w:rPr>
        <w:t xml:space="preserve"> Exemption) </w:t>
      </w:r>
      <w:r w:rsidR="00ED4F93" w:rsidRPr="000A7161">
        <w:rPr>
          <w:i/>
        </w:rPr>
        <w:t>Regulations 2</w:t>
      </w:r>
      <w:r w:rsidRPr="000A7161">
        <w:rPr>
          <w:i/>
        </w:rPr>
        <w:t>024</w:t>
      </w:r>
      <w:r w:rsidRPr="000A7161">
        <w:t xml:space="preserve"> apply in relation to an action taken on or after the commencement of the </w:t>
      </w:r>
      <w:r w:rsidRPr="000A7161">
        <w:rPr>
          <w:i/>
        </w:rPr>
        <w:t xml:space="preserve">Foreign Acquisitions and Takeovers Amendment (Register of Foreign Ownership and Other Matters) </w:t>
      </w:r>
      <w:r w:rsidR="00ED4F93" w:rsidRPr="000A7161">
        <w:rPr>
          <w:i/>
        </w:rPr>
        <w:t>Regulations 2</w:t>
      </w:r>
      <w:r w:rsidRPr="000A7161">
        <w:rPr>
          <w:i/>
        </w:rPr>
        <w:t>023</w:t>
      </w:r>
      <w:r w:rsidRPr="000A7161">
        <w:t>.</w:t>
      </w:r>
    </w:p>
    <w:sectPr w:rsidR="00DC39CC" w:rsidRPr="000A7161" w:rsidSect="00CD7A7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83FC" w14:textId="77777777" w:rsidR="00500AB2" w:rsidRDefault="00500AB2" w:rsidP="0048364F">
      <w:pPr>
        <w:spacing w:line="240" w:lineRule="auto"/>
      </w:pPr>
      <w:r>
        <w:separator/>
      </w:r>
    </w:p>
  </w:endnote>
  <w:endnote w:type="continuationSeparator" w:id="0">
    <w:p w14:paraId="0058C297" w14:textId="77777777" w:rsidR="00500AB2" w:rsidRDefault="00500AB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7613" w14:textId="77777777" w:rsidR="00500AB2" w:rsidRPr="00CD7A73" w:rsidRDefault="00CD7A73" w:rsidP="00CD7A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7A73">
      <w:rPr>
        <w:i/>
        <w:sz w:val="18"/>
      </w:rPr>
      <w:t>OPC66667 -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C854" w14:textId="77777777" w:rsidR="00500AB2" w:rsidRDefault="00500AB2" w:rsidP="00E97334"/>
  <w:p w14:paraId="0C5A3488" w14:textId="77777777" w:rsidR="00500AB2" w:rsidRPr="00CD7A73" w:rsidRDefault="00CD7A73" w:rsidP="00CD7A73">
    <w:pPr>
      <w:rPr>
        <w:rFonts w:cs="Times New Roman"/>
        <w:i/>
        <w:sz w:val="18"/>
      </w:rPr>
    </w:pPr>
    <w:r w:rsidRPr="00CD7A73">
      <w:rPr>
        <w:rFonts w:cs="Times New Roman"/>
        <w:i/>
        <w:sz w:val="18"/>
      </w:rPr>
      <w:t>OPC66667 -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00AD" w14:textId="77777777" w:rsidR="00500AB2" w:rsidRPr="00CD7A73" w:rsidRDefault="00CD7A73" w:rsidP="00CD7A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7A73">
      <w:rPr>
        <w:i/>
        <w:sz w:val="18"/>
      </w:rPr>
      <w:t>OPC66667 -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A455" w14:textId="77777777" w:rsidR="00500AB2" w:rsidRPr="00E33C1C" w:rsidRDefault="00500AB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0AB2" w14:paraId="473B0DDB" w14:textId="77777777" w:rsidTr="000A7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820BEC" w14:textId="77777777" w:rsidR="00500AB2" w:rsidRDefault="00500AB2" w:rsidP="008460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103BAB" w14:textId="47CB6C98" w:rsidR="00500AB2" w:rsidRDefault="00500AB2" w:rsidP="008460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5168">
            <w:rPr>
              <w:i/>
              <w:sz w:val="18"/>
            </w:rPr>
            <w:t>Foreign Acquisitions and Takeovers Amendment (</w:t>
          </w:r>
          <w:proofErr w:type="spellStart"/>
          <w:r w:rsidR="00905168">
            <w:rPr>
              <w:i/>
              <w:sz w:val="18"/>
            </w:rPr>
            <w:t>Interfunding</w:t>
          </w:r>
          <w:proofErr w:type="spellEnd"/>
          <w:r w:rsidR="00905168">
            <w:rPr>
              <w:i/>
              <w:sz w:val="18"/>
            </w:rPr>
            <w:t xml:space="preserve">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CDEE49" w14:textId="77777777" w:rsidR="00500AB2" w:rsidRDefault="00500AB2" w:rsidP="00846017">
          <w:pPr>
            <w:spacing w:line="0" w:lineRule="atLeast"/>
            <w:jc w:val="right"/>
            <w:rPr>
              <w:sz w:val="18"/>
            </w:rPr>
          </w:pPr>
        </w:p>
      </w:tc>
    </w:tr>
  </w:tbl>
  <w:p w14:paraId="3F8F7242" w14:textId="77777777" w:rsidR="00500AB2" w:rsidRPr="00CD7A73" w:rsidRDefault="00CD7A73" w:rsidP="00CD7A73">
    <w:pPr>
      <w:rPr>
        <w:rFonts w:cs="Times New Roman"/>
        <w:i/>
        <w:sz w:val="18"/>
      </w:rPr>
    </w:pPr>
    <w:r w:rsidRPr="00CD7A73">
      <w:rPr>
        <w:rFonts w:cs="Times New Roman"/>
        <w:i/>
        <w:sz w:val="18"/>
      </w:rPr>
      <w:t>OPC66667 -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34BC" w14:textId="77777777" w:rsidR="00500AB2" w:rsidRPr="00E33C1C" w:rsidRDefault="00500AB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00AB2" w14:paraId="4BFC3330" w14:textId="77777777" w:rsidTr="000A71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A1D742" w14:textId="77777777" w:rsidR="00500AB2" w:rsidRDefault="00500AB2" w:rsidP="008460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CBB2FA" w14:textId="62FE32BF" w:rsidR="00500AB2" w:rsidRDefault="00500AB2" w:rsidP="008460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5168">
            <w:rPr>
              <w:i/>
              <w:sz w:val="18"/>
            </w:rPr>
            <w:t>Foreign Acquisitions and Takeovers Amendment (</w:t>
          </w:r>
          <w:proofErr w:type="spellStart"/>
          <w:r w:rsidR="00905168">
            <w:rPr>
              <w:i/>
              <w:sz w:val="18"/>
            </w:rPr>
            <w:t>Interfunding</w:t>
          </w:r>
          <w:proofErr w:type="spellEnd"/>
          <w:r w:rsidR="00905168">
            <w:rPr>
              <w:i/>
              <w:sz w:val="18"/>
            </w:rPr>
            <w:t xml:space="preserve">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9DFCE8" w14:textId="77777777" w:rsidR="00500AB2" w:rsidRDefault="00500AB2" w:rsidP="008460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448949" w14:textId="77777777" w:rsidR="00500AB2" w:rsidRPr="00CD7A73" w:rsidRDefault="00CD7A73" w:rsidP="00CD7A73">
    <w:pPr>
      <w:rPr>
        <w:rFonts w:cs="Times New Roman"/>
        <w:i/>
        <w:sz w:val="18"/>
      </w:rPr>
    </w:pPr>
    <w:r w:rsidRPr="00CD7A73">
      <w:rPr>
        <w:rFonts w:cs="Times New Roman"/>
        <w:i/>
        <w:sz w:val="18"/>
      </w:rPr>
      <w:t>OPC66667 -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75FD" w14:textId="77777777" w:rsidR="00500AB2" w:rsidRPr="00E33C1C" w:rsidRDefault="00500AB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0AB2" w14:paraId="49B8A9E9" w14:textId="77777777" w:rsidTr="000A7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B1DCA" w14:textId="77777777" w:rsidR="00500AB2" w:rsidRDefault="00500AB2" w:rsidP="008460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28EAC" w14:textId="4B70F75B" w:rsidR="00500AB2" w:rsidRDefault="00500AB2" w:rsidP="008460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5168">
            <w:rPr>
              <w:i/>
              <w:sz w:val="18"/>
            </w:rPr>
            <w:t>Foreign Acquisitions and Takeovers Amendment (</w:t>
          </w:r>
          <w:proofErr w:type="spellStart"/>
          <w:r w:rsidR="00905168">
            <w:rPr>
              <w:i/>
              <w:sz w:val="18"/>
            </w:rPr>
            <w:t>Interfunding</w:t>
          </w:r>
          <w:proofErr w:type="spellEnd"/>
          <w:r w:rsidR="00905168">
            <w:rPr>
              <w:i/>
              <w:sz w:val="18"/>
            </w:rPr>
            <w:t xml:space="preserve">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88307A" w14:textId="77777777" w:rsidR="00500AB2" w:rsidRDefault="00500AB2" w:rsidP="00846017">
          <w:pPr>
            <w:spacing w:line="0" w:lineRule="atLeast"/>
            <w:jc w:val="right"/>
            <w:rPr>
              <w:sz w:val="18"/>
            </w:rPr>
          </w:pPr>
        </w:p>
      </w:tc>
    </w:tr>
  </w:tbl>
  <w:p w14:paraId="4C5B3792" w14:textId="77777777" w:rsidR="00500AB2" w:rsidRPr="00CD7A73" w:rsidRDefault="00CD7A73" w:rsidP="00CD7A73">
    <w:pPr>
      <w:rPr>
        <w:rFonts w:cs="Times New Roman"/>
        <w:i/>
        <w:sz w:val="18"/>
      </w:rPr>
    </w:pPr>
    <w:r w:rsidRPr="00CD7A73">
      <w:rPr>
        <w:rFonts w:cs="Times New Roman"/>
        <w:i/>
        <w:sz w:val="18"/>
      </w:rPr>
      <w:t>OPC66667 -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6EAD" w14:textId="77777777" w:rsidR="00500AB2" w:rsidRPr="00E33C1C" w:rsidRDefault="00500AB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0AB2" w14:paraId="731AD243" w14:textId="77777777" w:rsidTr="008460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9CD124" w14:textId="77777777" w:rsidR="00500AB2" w:rsidRDefault="00500AB2" w:rsidP="008460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103A4E" w14:textId="4F31ADFB" w:rsidR="00500AB2" w:rsidRDefault="00500AB2" w:rsidP="008460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5168">
            <w:rPr>
              <w:i/>
              <w:sz w:val="18"/>
            </w:rPr>
            <w:t>Foreign Acquisitions and Takeovers Amendment (</w:t>
          </w:r>
          <w:proofErr w:type="spellStart"/>
          <w:r w:rsidR="00905168">
            <w:rPr>
              <w:i/>
              <w:sz w:val="18"/>
            </w:rPr>
            <w:t>Interfunding</w:t>
          </w:r>
          <w:proofErr w:type="spellEnd"/>
          <w:r w:rsidR="00905168">
            <w:rPr>
              <w:i/>
              <w:sz w:val="18"/>
            </w:rPr>
            <w:t xml:space="preserve">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998F49" w14:textId="77777777" w:rsidR="00500AB2" w:rsidRDefault="00500AB2" w:rsidP="008460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014002" w14:textId="77777777" w:rsidR="00500AB2" w:rsidRPr="00CD7A73" w:rsidRDefault="00CD7A73" w:rsidP="00CD7A73">
    <w:pPr>
      <w:rPr>
        <w:rFonts w:cs="Times New Roman"/>
        <w:i/>
        <w:sz w:val="18"/>
      </w:rPr>
    </w:pPr>
    <w:r w:rsidRPr="00CD7A73">
      <w:rPr>
        <w:rFonts w:cs="Times New Roman"/>
        <w:i/>
        <w:sz w:val="18"/>
      </w:rPr>
      <w:t>OPC66667 -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0E5B" w14:textId="77777777" w:rsidR="00500AB2" w:rsidRPr="00E33C1C" w:rsidRDefault="00500AB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0AB2" w14:paraId="501DD78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5768A2" w14:textId="77777777" w:rsidR="00500AB2" w:rsidRDefault="00500AB2" w:rsidP="008460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561C2A" w14:textId="6AB7E5F7" w:rsidR="00500AB2" w:rsidRDefault="00500AB2" w:rsidP="008460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5168">
            <w:rPr>
              <w:i/>
              <w:sz w:val="18"/>
            </w:rPr>
            <w:t>Foreign Acquisitions and Takeovers Amendment (</w:t>
          </w:r>
          <w:proofErr w:type="spellStart"/>
          <w:r w:rsidR="00905168">
            <w:rPr>
              <w:i/>
              <w:sz w:val="18"/>
            </w:rPr>
            <w:t>Interfunding</w:t>
          </w:r>
          <w:proofErr w:type="spellEnd"/>
          <w:r w:rsidR="00905168">
            <w:rPr>
              <w:i/>
              <w:sz w:val="18"/>
            </w:rPr>
            <w:t xml:space="preserve">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836746" w14:textId="77777777" w:rsidR="00500AB2" w:rsidRDefault="00500AB2" w:rsidP="008460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E2FE03" w14:textId="77777777" w:rsidR="00500AB2" w:rsidRPr="00CD7A73" w:rsidRDefault="00CD7A73" w:rsidP="00CD7A73">
    <w:pPr>
      <w:rPr>
        <w:rFonts w:cs="Times New Roman"/>
        <w:i/>
        <w:sz w:val="18"/>
      </w:rPr>
    </w:pPr>
    <w:r w:rsidRPr="00CD7A73">
      <w:rPr>
        <w:rFonts w:cs="Times New Roman"/>
        <w:i/>
        <w:sz w:val="18"/>
      </w:rPr>
      <w:t>OPC66667 -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0F61" w14:textId="77777777" w:rsidR="00500AB2" w:rsidRDefault="00500AB2" w:rsidP="0048364F">
      <w:pPr>
        <w:spacing w:line="240" w:lineRule="auto"/>
      </w:pPr>
      <w:r>
        <w:separator/>
      </w:r>
    </w:p>
  </w:footnote>
  <w:footnote w:type="continuationSeparator" w:id="0">
    <w:p w14:paraId="101E63B2" w14:textId="77777777" w:rsidR="00500AB2" w:rsidRDefault="00500AB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87BB" w14:textId="77777777" w:rsidR="00500AB2" w:rsidRPr="005F1388" w:rsidRDefault="00500AB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5B47" w14:textId="77777777" w:rsidR="00500AB2" w:rsidRPr="005F1388" w:rsidRDefault="00500AB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6236" w14:textId="77777777" w:rsidR="00500AB2" w:rsidRPr="005F1388" w:rsidRDefault="00500AB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4D4C" w14:textId="77777777" w:rsidR="00500AB2" w:rsidRPr="00ED79B6" w:rsidRDefault="00500AB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7C10" w14:textId="77777777" w:rsidR="00500AB2" w:rsidRPr="00ED79B6" w:rsidRDefault="00500AB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2EBE" w14:textId="77777777" w:rsidR="00500AB2" w:rsidRPr="00ED79B6" w:rsidRDefault="00500AB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5763" w14:textId="4B917252" w:rsidR="00500AB2" w:rsidRPr="00A961C4" w:rsidRDefault="00500AB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4E2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4E29">
      <w:rPr>
        <w:noProof/>
        <w:sz w:val="20"/>
      </w:rPr>
      <w:t>Amendments</w:t>
    </w:r>
    <w:r>
      <w:rPr>
        <w:sz w:val="20"/>
      </w:rPr>
      <w:fldChar w:fldCharType="end"/>
    </w:r>
  </w:p>
  <w:p w14:paraId="3C96280A" w14:textId="3A3C0563" w:rsidR="00500AB2" w:rsidRPr="00A961C4" w:rsidRDefault="00500AB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8ACE83" w14:textId="77777777" w:rsidR="00500AB2" w:rsidRPr="00A961C4" w:rsidRDefault="00500AB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438A" w14:textId="36AD45A7" w:rsidR="00500AB2" w:rsidRPr="00A961C4" w:rsidRDefault="00500AB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59E7AB" w14:textId="214B6C82" w:rsidR="00500AB2" w:rsidRPr="00A961C4" w:rsidRDefault="00500AB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193921" w14:textId="77777777" w:rsidR="00500AB2" w:rsidRPr="00A961C4" w:rsidRDefault="00500AB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16D6" w14:textId="77777777" w:rsidR="00500AB2" w:rsidRPr="00A961C4" w:rsidRDefault="00500AB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5B4567"/>
    <w:multiLevelType w:val="hybridMultilevel"/>
    <w:tmpl w:val="D8F2606A"/>
    <w:lvl w:ilvl="0" w:tplc="69926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79964332">
    <w:abstractNumId w:val="9"/>
  </w:num>
  <w:num w:numId="2" w16cid:durableId="799223040">
    <w:abstractNumId w:val="7"/>
  </w:num>
  <w:num w:numId="3" w16cid:durableId="724260014">
    <w:abstractNumId w:val="6"/>
  </w:num>
  <w:num w:numId="4" w16cid:durableId="1384137042">
    <w:abstractNumId w:val="5"/>
  </w:num>
  <w:num w:numId="5" w16cid:durableId="2082873514">
    <w:abstractNumId w:val="4"/>
  </w:num>
  <w:num w:numId="6" w16cid:durableId="1325626413">
    <w:abstractNumId w:val="8"/>
  </w:num>
  <w:num w:numId="7" w16cid:durableId="691494217">
    <w:abstractNumId w:val="3"/>
  </w:num>
  <w:num w:numId="8" w16cid:durableId="402535203">
    <w:abstractNumId w:val="2"/>
  </w:num>
  <w:num w:numId="9" w16cid:durableId="1861430027">
    <w:abstractNumId w:val="1"/>
  </w:num>
  <w:num w:numId="10" w16cid:durableId="1757631231">
    <w:abstractNumId w:val="0"/>
  </w:num>
  <w:num w:numId="11" w16cid:durableId="1698041538">
    <w:abstractNumId w:val="16"/>
  </w:num>
  <w:num w:numId="12" w16cid:durableId="1372798986">
    <w:abstractNumId w:val="11"/>
  </w:num>
  <w:num w:numId="13" w16cid:durableId="760875563">
    <w:abstractNumId w:val="12"/>
  </w:num>
  <w:num w:numId="14" w16cid:durableId="1804688844">
    <w:abstractNumId w:val="14"/>
  </w:num>
  <w:num w:numId="15" w16cid:durableId="1729917502">
    <w:abstractNumId w:val="13"/>
  </w:num>
  <w:num w:numId="16" w16cid:durableId="1105421259">
    <w:abstractNumId w:val="10"/>
  </w:num>
  <w:num w:numId="17" w16cid:durableId="1090810735">
    <w:abstractNumId w:val="18"/>
  </w:num>
  <w:num w:numId="18" w16cid:durableId="1702050886">
    <w:abstractNumId w:val="17"/>
  </w:num>
  <w:num w:numId="19" w16cid:durableId="996152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9F"/>
    <w:rsid w:val="00000263"/>
    <w:rsid w:val="000028D5"/>
    <w:rsid w:val="000036EE"/>
    <w:rsid w:val="000050BB"/>
    <w:rsid w:val="00005C40"/>
    <w:rsid w:val="00005C9B"/>
    <w:rsid w:val="000113BC"/>
    <w:rsid w:val="00012D9F"/>
    <w:rsid w:val="000136AF"/>
    <w:rsid w:val="000155E4"/>
    <w:rsid w:val="00022287"/>
    <w:rsid w:val="00023CF8"/>
    <w:rsid w:val="0002443E"/>
    <w:rsid w:val="00024F2F"/>
    <w:rsid w:val="0002528C"/>
    <w:rsid w:val="0003147E"/>
    <w:rsid w:val="00032C55"/>
    <w:rsid w:val="000339D7"/>
    <w:rsid w:val="00035B7F"/>
    <w:rsid w:val="00036E24"/>
    <w:rsid w:val="0004044E"/>
    <w:rsid w:val="0004094B"/>
    <w:rsid w:val="000428F8"/>
    <w:rsid w:val="00046F47"/>
    <w:rsid w:val="000500E1"/>
    <w:rsid w:val="000505EB"/>
    <w:rsid w:val="00050A68"/>
    <w:rsid w:val="000510F6"/>
    <w:rsid w:val="0005120E"/>
    <w:rsid w:val="00051E79"/>
    <w:rsid w:val="00054577"/>
    <w:rsid w:val="0005504C"/>
    <w:rsid w:val="000614BF"/>
    <w:rsid w:val="00063060"/>
    <w:rsid w:val="00071031"/>
    <w:rsid w:val="0007169C"/>
    <w:rsid w:val="00071DE4"/>
    <w:rsid w:val="00073697"/>
    <w:rsid w:val="00077593"/>
    <w:rsid w:val="0008227D"/>
    <w:rsid w:val="00083F48"/>
    <w:rsid w:val="00085205"/>
    <w:rsid w:val="0008652C"/>
    <w:rsid w:val="00086A6F"/>
    <w:rsid w:val="00087399"/>
    <w:rsid w:val="00090633"/>
    <w:rsid w:val="00090C67"/>
    <w:rsid w:val="0009301B"/>
    <w:rsid w:val="00095C69"/>
    <w:rsid w:val="00097060"/>
    <w:rsid w:val="000A0734"/>
    <w:rsid w:val="000A3449"/>
    <w:rsid w:val="000A395E"/>
    <w:rsid w:val="000A3CB8"/>
    <w:rsid w:val="000A4A96"/>
    <w:rsid w:val="000A7161"/>
    <w:rsid w:val="000A7DF9"/>
    <w:rsid w:val="000B0CE7"/>
    <w:rsid w:val="000B1558"/>
    <w:rsid w:val="000B1DEC"/>
    <w:rsid w:val="000B3662"/>
    <w:rsid w:val="000B42C7"/>
    <w:rsid w:val="000B57D6"/>
    <w:rsid w:val="000B703E"/>
    <w:rsid w:val="000B733C"/>
    <w:rsid w:val="000C48F4"/>
    <w:rsid w:val="000D022E"/>
    <w:rsid w:val="000D05EF"/>
    <w:rsid w:val="000D326D"/>
    <w:rsid w:val="000D42A6"/>
    <w:rsid w:val="000D5485"/>
    <w:rsid w:val="000D7468"/>
    <w:rsid w:val="000E1006"/>
    <w:rsid w:val="000E24E8"/>
    <w:rsid w:val="000E4F5C"/>
    <w:rsid w:val="000E5C01"/>
    <w:rsid w:val="000F0D7E"/>
    <w:rsid w:val="000F106E"/>
    <w:rsid w:val="000F21C1"/>
    <w:rsid w:val="000F4465"/>
    <w:rsid w:val="000F50E4"/>
    <w:rsid w:val="000F7269"/>
    <w:rsid w:val="000F7847"/>
    <w:rsid w:val="0010188A"/>
    <w:rsid w:val="00105314"/>
    <w:rsid w:val="00105D72"/>
    <w:rsid w:val="00107444"/>
    <w:rsid w:val="0010745C"/>
    <w:rsid w:val="001102E5"/>
    <w:rsid w:val="00115937"/>
    <w:rsid w:val="00115F46"/>
    <w:rsid w:val="0011616A"/>
    <w:rsid w:val="00117277"/>
    <w:rsid w:val="001177E8"/>
    <w:rsid w:val="00117858"/>
    <w:rsid w:val="0012261A"/>
    <w:rsid w:val="00127457"/>
    <w:rsid w:val="001302BC"/>
    <w:rsid w:val="001312AE"/>
    <w:rsid w:val="001341A9"/>
    <w:rsid w:val="00135EB2"/>
    <w:rsid w:val="0014095F"/>
    <w:rsid w:val="00141A19"/>
    <w:rsid w:val="001435D5"/>
    <w:rsid w:val="00143724"/>
    <w:rsid w:val="00144D97"/>
    <w:rsid w:val="001463B4"/>
    <w:rsid w:val="0014760F"/>
    <w:rsid w:val="00147C84"/>
    <w:rsid w:val="00155873"/>
    <w:rsid w:val="00160284"/>
    <w:rsid w:val="00160BD7"/>
    <w:rsid w:val="001619AE"/>
    <w:rsid w:val="00161EFF"/>
    <w:rsid w:val="001643C9"/>
    <w:rsid w:val="00164430"/>
    <w:rsid w:val="00164C9F"/>
    <w:rsid w:val="00165568"/>
    <w:rsid w:val="00166082"/>
    <w:rsid w:val="00166C2F"/>
    <w:rsid w:val="0016751A"/>
    <w:rsid w:val="001716C9"/>
    <w:rsid w:val="0017233F"/>
    <w:rsid w:val="00172833"/>
    <w:rsid w:val="00173626"/>
    <w:rsid w:val="00173A55"/>
    <w:rsid w:val="00176231"/>
    <w:rsid w:val="0017671C"/>
    <w:rsid w:val="001802CB"/>
    <w:rsid w:val="001806D9"/>
    <w:rsid w:val="00184261"/>
    <w:rsid w:val="00184AA0"/>
    <w:rsid w:val="001860C6"/>
    <w:rsid w:val="00187C8F"/>
    <w:rsid w:val="00190BA1"/>
    <w:rsid w:val="00190DF5"/>
    <w:rsid w:val="00193461"/>
    <w:rsid w:val="001939E1"/>
    <w:rsid w:val="0019401D"/>
    <w:rsid w:val="001945CA"/>
    <w:rsid w:val="00195382"/>
    <w:rsid w:val="00196D13"/>
    <w:rsid w:val="001972EF"/>
    <w:rsid w:val="001A133E"/>
    <w:rsid w:val="001A236F"/>
    <w:rsid w:val="001A3B9F"/>
    <w:rsid w:val="001A4022"/>
    <w:rsid w:val="001A42DD"/>
    <w:rsid w:val="001A4302"/>
    <w:rsid w:val="001A65C0"/>
    <w:rsid w:val="001B117F"/>
    <w:rsid w:val="001B5BA3"/>
    <w:rsid w:val="001B6456"/>
    <w:rsid w:val="001B7A5D"/>
    <w:rsid w:val="001C69C4"/>
    <w:rsid w:val="001C7C41"/>
    <w:rsid w:val="001D65C9"/>
    <w:rsid w:val="001E0201"/>
    <w:rsid w:val="001E0912"/>
    <w:rsid w:val="001E0A8D"/>
    <w:rsid w:val="001E351A"/>
    <w:rsid w:val="001E3590"/>
    <w:rsid w:val="001E3F95"/>
    <w:rsid w:val="001E7407"/>
    <w:rsid w:val="001F1AB1"/>
    <w:rsid w:val="001F4ED5"/>
    <w:rsid w:val="001F548F"/>
    <w:rsid w:val="001F6DBF"/>
    <w:rsid w:val="00200F77"/>
    <w:rsid w:val="00201D27"/>
    <w:rsid w:val="00202158"/>
    <w:rsid w:val="0020300C"/>
    <w:rsid w:val="00203C5D"/>
    <w:rsid w:val="00205273"/>
    <w:rsid w:val="00206465"/>
    <w:rsid w:val="00210A1B"/>
    <w:rsid w:val="00212D06"/>
    <w:rsid w:val="002147F0"/>
    <w:rsid w:val="00214FCF"/>
    <w:rsid w:val="00220A0C"/>
    <w:rsid w:val="00221321"/>
    <w:rsid w:val="00223E4A"/>
    <w:rsid w:val="00225CA0"/>
    <w:rsid w:val="002302EA"/>
    <w:rsid w:val="00230944"/>
    <w:rsid w:val="00230D54"/>
    <w:rsid w:val="00230ECF"/>
    <w:rsid w:val="00231CFD"/>
    <w:rsid w:val="00234DB1"/>
    <w:rsid w:val="00235C2F"/>
    <w:rsid w:val="0023676E"/>
    <w:rsid w:val="00240749"/>
    <w:rsid w:val="00242480"/>
    <w:rsid w:val="00244FE7"/>
    <w:rsid w:val="002468D7"/>
    <w:rsid w:val="00247D11"/>
    <w:rsid w:val="00247F55"/>
    <w:rsid w:val="0026053C"/>
    <w:rsid w:val="00260C7B"/>
    <w:rsid w:val="00261A9C"/>
    <w:rsid w:val="00261B0C"/>
    <w:rsid w:val="00263886"/>
    <w:rsid w:val="00263B7D"/>
    <w:rsid w:val="00266DAD"/>
    <w:rsid w:val="00274F15"/>
    <w:rsid w:val="0028078A"/>
    <w:rsid w:val="00280BB6"/>
    <w:rsid w:val="00284296"/>
    <w:rsid w:val="00285CDD"/>
    <w:rsid w:val="00285ED0"/>
    <w:rsid w:val="002865E3"/>
    <w:rsid w:val="00286E52"/>
    <w:rsid w:val="00291167"/>
    <w:rsid w:val="0029293D"/>
    <w:rsid w:val="00297E79"/>
    <w:rsid w:val="00297ECB"/>
    <w:rsid w:val="002A15E8"/>
    <w:rsid w:val="002A523C"/>
    <w:rsid w:val="002A53B7"/>
    <w:rsid w:val="002B020F"/>
    <w:rsid w:val="002B1998"/>
    <w:rsid w:val="002B68CE"/>
    <w:rsid w:val="002C152A"/>
    <w:rsid w:val="002C6517"/>
    <w:rsid w:val="002D043A"/>
    <w:rsid w:val="002D3FC1"/>
    <w:rsid w:val="002D4477"/>
    <w:rsid w:val="002D7BAC"/>
    <w:rsid w:val="002E15BA"/>
    <w:rsid w:val="002E3977"/>
    <w:rsid w:val="002F46A3"/>
    <w:rsid w:val="002F52F1"/>
    <w:rsid w:val="002F61EF"/>
    <w:rsid w:val="002F7EF6"/>
    <w:rsid w:val="00300803"/>
    <w:rsid w:val="00302932"/>
    <w:rsid w:val="00306154"/>
    <w:rsid w:val="00311399"/>
    <w:rsid w:val="0031483C"/>
    <w:rsid w:val="0031641F"/>
    <w:rsid w:val="0031713F"/>
    <w:rsid w:val="00317C2A"/>
    <w:rsid w:val="00321913"/>
    <w:rsid w:val="00323663"/>
    <w:rsid w:val="00323D16"/>
    <w:rsid w:val="00324EE6"/>
    <w:rsid w:val="00327B50"/>
    <w:rsid w:val="003313AF"/>
    <w:rsid w:val="003316DC"/>
    <w:rsid w:val="003326D5"/>
    <w:rsid w:val="00332E0D"/>
    <w:rsid w:val="00335888"/>
    <w:rsid w:val="00335AE8"/>
    <w:rsid w:val="00335C8E"/>
    <w:rsid w:val="00337DBF"/>
    <w:rsid w:val="00340161"/>
    <w:rsid w:val="003415D3"/>
    <w:rsid w:val="003433C8"/>
    <w:rsid w:val="00346335"/>
    <w:rsid w:val="0035007F"/>
    <w:rsid w:val="0035023F"/>
    <w:rsid w:val="003512E1"/>
    <w:rsid w:val="00352762"/>
    <w:rsid w:val="00352AC3"/>
    <w:rsid w:val="00352B0F"/>
    <w:rsid w:val="00355D32"/>
    <w:rsid w:val="00355DC4"/>
    <w:rsid w:val="003561B0"/>
    <w:rsid w:val="003561BC"/>
    <w:rsid w:val="003618EA"/>
    <w:rsid w:val="00363A8F"/>
    <w:rsid w:val="00364D92"/>
    <w:rsid w:val="00366281"/>
    <w:rsid w:val="00367960"/>
    <w:rsid w:val="00370CC7"/>
    <w:rsid w:val="003847D0"/>
    <w:rsid w:val="0038789E"/>
    <w:rsid w:val="00393E36"/>
    <w:rsid w:val="0039641C"/>
    <w:rsid w:val="00396BD7"/>
    <w:rsid w:val="003A0CFE"/>
    <w:rsid w:val="003A1537"/>
    <w:rsid w:val="003A15AC"/>
    <w:rsid w:val="003A56EB"/>
    <w:rsid w:val="003B0627"/>
    <w:rsid w:val="003C0AE1"/>
    <w:rsid w:val="003C24E8"/>
    <w:rsid w:val="003C5F05"/>
    <w:rsid w:val="003C5F2B"/>
    <w:rsid w:val="003C68C7"/>
    <w:rsid w:val="003D0BFE"/>
    <w:rsid w:val="003D4F12"/>
    <w:rsid w:val="003D5700"/>
    <w:rsid w:val="003D574C"/>
    <w:rsid w:val="003D7723"/>
    <w:rsid w:val="003E0140"/>
    <w:rsid w:val="003E2854"/>
    <w:rsid w:val="003E6789"/>
    <w:rsid w:val="003E6EEB"/>
    <w:rsid w:val="003E7D28"/>
    <w:rsid w:val="003F0F5A"/>
    <w:rsid w:val="003F38B5"/>
    <w:rsid w:val="003F6BCD"/>
    <w:rsid w:val="00400A30"/>
    <w:rsid w:val="004022CA"/>
    <w:rsid w:val="004116CD"/>
    <w:rsid w:val="004148BC"/>
    <w:rsid w:val="00414ADE"/>
    <w:rsid w:val="00417BA7"/>
    <w:rsid w:val="0042318E"/>
    <w:rsid w:val="00424CA9"/>
    <w:rsid w:val="004257BB"/>
    <w:rsid w:val="00425ADE"/>
    <w:rsid w:val="004261D9"/>
    <w:rsid w:val="004301A6"/>
    <w:rsid w:val="00433092"/>
    <w:rsid w:val="00434AA1"/>
    <w:rsid w:val="00435D60"/>
    <w:rsid w:val="0044168D"/>
    <w:rsid w:val="0044291A"/>
    <w:rsid w:val="00442E8B"/>
    <w:rsid w:val="004432A1"/>
    <w:rsid w:val="00444C00"/>
    <w:rsid w:val="004451F2"/>
    <w:rsid w:val="00445C20"/>
    <w:rsid w:val="004464B3"/>
    <w:rsid w:val="004509BB"/>
    <w:rsid w:val="004558EE"/>
    <w:rsid w:val="00456CE2"/>
    <w:rsid w:val="00456CF1"/>
    <w:rsid w:val="00460499"/>
    <w:rsid w:val="00460ED2"/>
    <w:rsid w:val="00461F9C"/>
    <w:rsid w:val="004628FB"/>
    <w:rsid w:val="00463B91"/>
    <w:rsid w:val="0046510C"/>
    <w:rsid w:val="0046693F"/>
    <w:rsid w:val="00467A72"/>
    <w:rsid w:val="00474835"/>
    <w:rsid w:val="004819C5"/>
    <w:rsid w:val="004819C7"/>
    <w:rsid w:val="0048364F"/>
    <w:rsid w:val="004847EF"/>
    <w:rsid w:val="00485E14"/>
    <w:rsid w:val="004904C1"/>
    <w:rsid w:val="00490F2E"/>
    <w:rsid w:val="00491DC3"/>
    <w:rsid w:val="00492951"/>
    <w:rsid w:val="00493330"/>
    <w:rsid w:val="0049527E"/>
    <w:rsid w:val="0049579C"/>
    <w:rsid w:val="00496DB3"/>
    <w:rsid w:val="00496E26"/>
    <w:rsid w:val="00496F97"/>
    <w:rsid w:val="00497185"/>
    <w:rsid w:val="004A1D85"/>
    <w:rsid w:val="004A260A"/>
    <w:rsid w:val="004A31A0"/>
    <w:rsid w:val="004A53EA"/>
    <w:rsid w:val="004A670E"/>
    <w:rsid w:val="004B2020"/>
    <w:rsid w:val="004B4414"/>
    <w:rsid w:val="004C11F6"/>
    <w:rsid w:val="004C225B"/>
    <w:rsid w:val="004C4139"/>
    <w:rsid w:val="004D251D"/>
    <w:rsid w:val="004D70D3"/>
    <w:rsid w:val="004D7288"/>
    <w:rsid w:val="004E1616"/>
    <w:rsid w:val="004E1BDD"/>
    <w:rsid w:val="004E5625"/>
    <w:rsid w:val="004E56AD"/>
    <w:rsid w:val="004E6A14"/>
    <w:rsid w:val="004F03AF"/>
    <w:rsid w:val="004F1FAC"/>
    <w:rsid w:val="004F49FC"/>
    <w:rsid w:val="004F676E"/>
    <w:rsid w:val="00500AB2"/>
    <w:rsid w:val="00500EF1"/>
    <w:rsid w:val="00502414"/>
    <w:rsid w:val="00505A3A"/>
    <w:rsid w:val="00516B8D"/>
    <w:rsid w:val="00520540"/>
    <w:rsid w:val="0052421B"/>
    <w:rsid w:val="00524870"/>
    <w:rsid w:val="005260DC"/>
    <w:rsid w:val="0052686F"/>
    <w:rsid w:val="0052756C"/>
    <w:rsid w:val="00527BF7"/>
    <w:rsid w:val="00530230"/>
    <w:rsid w:val="00530CC9"/>
    <w:rsid w:val="00534A9A"/>
    <w:rsid w:val="00536BEF"/>
    <w:rsid w:val="0053734C"/>
    <w:rsid w:val="00537FBC"/>
    <w:rsid w:val="00541D73"/>
    <w:rsid w:val="00543469"/>
    <w:rsid w:val="005452CC"/>
    <w:rsid w:val="0054637E"/>
    <w:rsid w:val="00546FA3"/>
    <w:rsid w:val="00547E3C"/>
    <w:rsid w:val="00550894"/>
    <w:rsid w:val="00554243"/>
    <w:rsid w:val="00555F0B"/>
    <w:rsid w:val="0055701B"/>
    <w:rsid w:val="00557C7A"/>
    <w:rsid w:val="00562A58"/>
    <w:rsid w:val="00570CB7"/>
    <w:rsid w:val="005809B5"/>
    <w:rsid w:val="00581211"/>
    <w:rsid w:val="00584811"/>
    <w:rsid w:val="00585EFF"/>
    <w:rsid w:val="00587C02"/>
    <w:rsid w:val="00587CF3"/>
    <w:rsid w:val="00593AA6"/>
    <w:rsid w:val="00594161"/>
    <w:rsid w:val="00594512"/>
    <w:rsid w:val="00594749"/>
    <w:rsid w:val="00597C3D"/>
    <w:rsid w:val="00597C97"/>
    <w:rsid w:val="005A0B88"/>
    <w:rsid w:val="005A2FDE"/>
    <w:rsid w:val="005A482B"/>
    <w:rsid w:val="005A67F3"/>
    <w:rsid w:val="005B4067"/>
    <w:rsid w:val="005B74F3"/>
    <w:rsid w:val="005C1D62"/>
    <w:rsid w:val="005C36E0"/>
    <w:rsid w:val="005C3F41"/>
    <w:rsid w:val="005C50CC"/>
    <w:rsid w:val="005C6E88"/>
    <w:rsid w:val="005D168D"/>
    <w:rsid w:val="005D20F1"/>
    <w:rsid w:val="005D21F3"/>
    <w:rsid w:val="005D5EA1"/>
    <w:rsid w:val="005D7D59"/>
    <w:rsid w:val="005E0916"/>
    <w:rsid w:val="005E0C01"/>
    <w:rsid w:val="005E2ABB"/>
    <w:rsid w:val="005E61D3"/>
    <w:rsid w:val="005F4840"/>
    <w:rsid w:val="005F4EAC"/>
    <w:rsid w:val="005F5181"/>
    <w:rsid w:val="005F7738"/>
    <w:rsid w:val="00600219"/>
    <w:rsid w:val="006106E2"/>
    <w:rsid w:val="00611974"/>
    <w:rsid w:val="00612062"/>
    <w:rsid w:val="00613EAD"/>
    <w:rsid w:val="006158AC"/>
    <w:rsid w:val="00620669"/>
    <w:rsid w:val="00624655"/>
    <w:rsid w:val="0062476E"/>
    <w:rsid w:val="00625B45"/>
    <w:rsid w:val="00627446"/>
    <w:rsid w:val="0063285D"/>
    <w:rsid w:val="00632BA2"/>
    <w:rsid w:val="006332DE"/>
    <w:rsid w:val="00640402"/>
    <w:rsid w:val="00640F78"/>
    <w:rsid w:val="0064343F"/>
    <w:rsid w:val="00645F55"/>
    <w:rsid w:val="00646E7B"/>
    <w:rsid w:val="00650711"/>
    <w:rsid w:val="0065248A"/>
    <w:rsid w:val="0065266C"/>
    <w:rsid w:val="00654954"/>
    <w:rsid w:val="00654F79"/>
    <w:rsid w:val="00655C6E"/>
    <w:rsid w:val="00655D02"/>
    <w:rsid w:val="00655D6A"/>
    <w:rsid w:val="00656DE9"/>
    <w:rsid w:val="006575E9"/>
    <w:rsid w:val="0066031B"/>
    <w:rsid w:val="006619A5"/>
    <w:rsid w:val="00665353"/>
    <w:rsid w:val="0067553B"/>
    <w:rsid w:val="00675F89"/>
    <w:rsid w:val="006769FB"/>
    <w:rsid w:val="00677CC2"/>
    <w:rsid w:val="006811B0"/>
    <w:rsid w:val="00685F42"/>
    <w:rsid w:val="006866A1"/>
    <w:rsid w:val="0069064C"/>
    <w:rsid w:val="0069207B"/>
    <w:rsid w:val="00692BC8"/>
    <w:rsid w:val="006A4309"/>
    <w:rsid w:val="006A5FE8"/>
    <w:rsid w:val="006A79BF"/>
    <w:rsid w:val="006B0E55"/>
    <w:rsid w:val="006B29C8"/>
    <w:rsid w:val="006B68E5"/>
    <w:rsid w:val="006B6F02"/>
    <w:rsid w:val="006B7006"/>
    <w:rsid w:val="006B70B6"/>
    <w:rsid w:val="006C389F"/>
    <w:rsid w:val="006C640F"/>
    <w:rsid w:val="006C70A4"/>
    <w:rsid w:val="006C7B34"/>
    <w:rsid w:val="006C7F8C"/>
    <w:rsid w:val="006D1823"/>
    <w:rsid w:val="006D7890"/>
    <w:rsid w:val="006D7AB9"/>
    <w:rsid w:val="006E2881"/>
    <w:rsid w:val="006E3003"/>
    <w:rsid w:val="006E60DB"/>
    <w:rsid w:val="006E6185"/>
    <w:rsid w:val="006F38B2"/>
    <w:rsid w:val="006F44F3"/>
    <w:rsid w:val="006F6BA0"/>
    <w:rsid w:val="00700B2C"/>
    <w:rsid w:val="00702176"/>
    <w:rsid w:val="00705F90"/>
    <w:rsid w:val="00711AF0"/>
    <w:rsid w:val="00713084"/>
    <w:rsid w:val="007132CF"/>
    <w:rsid w:val="00714C2F"/>
    <w:rsid w:val="00720FC2"/>
    <w:rsid w:val="00723443"/>
    <w:rsid w:val="00731E00"/>
    <w:rsid w:val="00732E9D"/>
    <w:rsid w:val="00733B4E"/>
    <w:rsid w:val="0073491A"/>
    <w:rsid w:val="007440B7"/>
    <w:rsid w:val="00744166"/>
    <w:rsid w:val="0074636E"/>
    <w:rsid w:val="0074673A"/>
    <w:rsid w:val="0074734D"/>
    <w:rsid w:val="00747993"/>
    <w:rsid w:val="007519EB"/>
    <w:rsid w:val="00755834"/>
    <w:rsid w:val="00755BC5"/>
    <w:rsid w:val="0076054C"/>
    <w:rsid w:val="007634AD"/>
    <w:rsid w:val="00764651"/>
    <w:rsid w:val="007648C3"/>
    <w:rsid w:val="0077102D"/>
    <w:rsid w:val="007715C9"/>
    <w:rsid w:val="00774EDD"/>
    <w:rsid w:val="007757EC"/>
    <w:rsid w:val="00776134"/>
    <w:rsid w:val="00776996"/>
    <w:rsid w:val="00780716"/>
    <w:rsid w:val="00781151"/>
    <w:rsid w:val="00781619"/>
    <w:rsid w:val="0078623E"/>
    <w:rsid w:val="00793504"/>
    <w:rsid w:val="0079421A"/>
    <w:rsid w:val="00796064"/>
    <w:rsid w:val="007A0544"/>
    <w:rsid w:val="007A0B9B"/>
    <w:rsid w:val="007A115D"/>
    <w:rsid w:val="007A35E6"/>
    <w:rsid w:val="007A37C9"/>
    <w:rsid w:val="007A5A48"/>
    <w:rsid w:val="007A5D2E"/>
    <w:rsid w:val="007A6332"/>
    <w:rsid w:val="007A6863"/>
    <w:rsid w:val="007B0247"/>
    <w:rsid w:val="007B4684"/>
    <w:rsid w:val="007B6543"/>
    <w:rsid w:val="007B7B51"/>
    <w:rsid w:val="007C12BB"/>
    <w:rsid w:val="007C43A9"/>
    <w:rsid w:val="007C608A"/>
    <w:rsid w:val="007C6475"/>
    <w:rsid w:val="007C7962"/>
    <w:rsid w:val="007D0416"/>
    <w:rsid w:val="007D0FCD"/>
    <w:rsid w:val="007D1B55"/>
    <w:rsid w:val="007D45C1"/>
    <w:rsid w:val="007E18BB"/>
    <w:rsid w:val="007E3D1E"/>
    <w:rsid w:val="007E7D4A"/>
    <w:rsid w:val="007F31D6"/>
    <w:rsid w:val="007F48ED"/>
    <w:rsid w:val="007F5BA9"/>
    <w:rsid w:val="007F7664"/>
    <w:rsid w:val="007F7947"/>
    <w:rsid w:val="00803190"/>
    <w:rsid w:val="00806B21"/>
    <w:rsid w:val="008073F6"/>
    <w:rsid w:val="00807657"/>
    <w:rsid w:val="00811809"/>
    <w:rsid w:val="00812F45"/>
    <w:rsid w:val="008168FD"/>
    <w:rsid w:val="00816B52"/>
    <w:rsid w:val="00817098"/>
    <w:rsid w:val="00823B55"/>
    <w:rsid w:val="00826F69"/>
    <w:rsid w:val="00832C50"/>
    <w:rsid w:val="00835879"/>
    <w:rsid w:val="008366DB"/>
    <w:rsid w:val="0084172C"/>
    <w:rsid w:val="00842553"/>
    <w:rsid w:val="008433AC"/>
    <w:rsid w:val="0084513D"/>
    <w:rsid w:val="00846017"/>
    <w:rsid w:val="0084636A"/>
    <w:rsid w:val="008479B8"/>
    <w:rsid w:val="00847ABC"/>
    <w:rsid w:val="0085001F"/>
    <w:rsid w:val="0085153B"/>
    <w:rsid w:val="00851C2D"/>
    <w:rsid w:val="00856A31"/>
    <w:rsid w:val="00861B71"/>
    <w:rsid w:val="00865DBB"/>
    <w:rsid w:val="0087139D"/>
    <w:rsid w:val="0087213E"/>
    <w:rsid w:val="008729A0"/>
    <w:rsid w:val="00872AC6"/>
    <w:rsid w:val="00873147"/>
    <w:rsid w:val="0087412C"/>
    <w:rsid w:val="008754D0"/>
    <w:rsid w:val="00877D48"/>
    <w:rsid w:val="00881307"/>
    <w:rsid w:val="008816F0"/>
    <w:rsid w:val="0088204D"/>
    <w:rsid w:val="0088345B"/>
    <w:rsid w:val="008877D3"/>
    <w:rsid w:val="008A01CE"/>
    <w:rsid w:val="008A033B"/>
    <w:rsid w:val="008A082C"/>
    <w:rsid w:val="008A16A5"/>
    <w:rsid w:val="008A2B77"/>
    <w:rsid w:val="008A3266"/>
    <w:rsid w:val="008A4E47"/>
    <w:rsid w:val="008A56E3"/>
    <w:rsid w:val="008A63A9"/>
    <w:rsid w:val="008A6D99"/>
    <w:rsid w:val="008B2837"/>
    <w:rsid w:val="008B5D42"/>
    <w:rsid w:val="008B78F9"/>
    <w:rsid w:val="008C1454"/>
    <w:rsid w:val="008C24B0"/>
    <w:rsid w:val="008C2AF3"/>
    <w:rsid w:val="008C2B5D"/>
    <w:rsid w:val="008C34DD"/>
    <w:rsid w:val="008C5A1F"/>
    <w:rsid w:val="008C5A61"/>
    <w:rsid w:val="008C638D"/>
    <w:rsid w:val="008C6E38"/>
    <w:rsid w:val="008D0582"/>
    <w:rsid w:val="008D0EE0"/>
    <w:rsid w:val="008D23B4"/>
    <w:rsid w:val="008D5B99"/>
    <w:rsid w:val="008D7499"/>
    <w:rsid w:val="008D7A27"/>
    <w:rsid w:val="008E0514"/>
    <w:rsid w:val="008E1190"/>
    <w:rsid w:val="008E161F"/>
    <w:rsid w:val="008E32FD"/>
    <w:rsid w:val="008E4702"/>
    <w:rsid w:val="008E4C88"/>
    <w:rsid w:val="008E69AA"/>
    <w:rsid w:val="008F077D"/>
    <w:rsid w:val="008F114F"/>
    <w:rsid w:val="008F1AFF"/>
    <w:rsid w:val="008F3458"/>
    <w:rsid w:val="008F4F1C"/>
    <w:rsid w:val="008F5C6B"/>
    <w:rsid w:val="008F7B56"/>
    <w:rsid w:val="00900D67"/>
    <w:rsid w:val="00901FF4"/>
    <w:rsid w:val="00904888"/>
    <w:rsid w:val="009049F9"/>
    <w:rsid w:val="00905168"/>
    <w:rsid w:val="0091111D"/>
    <w:rsid w:val="009114C3"/>
    <w:rsid w:val="00913C82"/>
    <w:rsid w:val="00922764"/>
    <w:rsid w:val="00922DB7"/>
    <w:rsid w:val="00930327"/>
    <w:rsid w:val="00930568"/>
    <w:rsid w:val="00932377"/>
    <w:rsid w:val="00933E6C"/>
    <w:rsid w:val="009377A4"/>
    <w:rsid w:val="009408EA"/>
    <w:rsid w:val="00943102"/>
    <w:rsid w:val="0094523D"/>
    <w:rsid w:val="00946326"/>
    <w:rsid w:val="009559E6"/>
    <w:rsid w:val="00956922"/>
    <w:rsid w:val="00956AAF"/>
    <w:rsid w:val="00962AA4"/>
    <w:rsid w:val="00963F2F"/>
    <w:rsid w:val="00963FDB"/>
    <w:rsid w:val="00966846"/>
    <w:rsid w:val="009679EB"/>
    <w:rsid w:val="009715D3"/>
    <w:rsid w:val="00975044"/>
    <w:rsid w:val="009755B7"/>
    <w:rsid w:val="00976A63"/>
    <w:rsid w:val="00977010"/>
    <w:rsid w:val="00977D08"/>
    <w:rsid w:val="00983419"/>
    <w:rsid w:val="009835FC"/>
    <w:rsid w:val="00985ECF"/>
    <w:rsid w:val="009900D6"/>
    <w:rsid w:val="00990398"/>
    <w:rsid w:val="00990FF9"/>
    <w:rsid w:val="00991B6F"/>
    <w:rsid w:val="00993BE1"/>
    <w:rsid w:val="00994821"/>
    <w:rsid w:val="0099552F"/>
    <w:rsid w:val="009979FB"/>
    <w:rsid w:val="009A1A07"/>
    <w:rsid w:val="009A1B31"/>
    <w:rsid w:val="009A3616"/>
    <w:rsid w:val="009A49F5"/>
    <w:rsid w:val="009A7BE1"/>
    <w:rsid w:val="009A7C3D"/>
    <w:rsid w:val="009B5F07"/>
    <w:rsid w:val="009B61C3"/>
    <w:rsid w:val="009B6810"/>
    <w:rsid w:val="009B68A8"/>
    <w:rsid w:val="009B7284"/>
    <w:rsid w:val="009B77C8"/>
    <w:rsid w:val="009B7BD1"/>
    <w:rsid w:val="009C3431"/>
    <w:rsid w:val="009C419F"/>
    <w:rsid w:val="009C4C35"/>
    <w:rsid w:val="009C5989"/>
    <w:rsid w:val="009C7965"/>
    <w:rsid w:val="009C7FDD"/>
    <w:rsid w:val="009D03AC"/>
    <w:rsid w:val="009D08DA"/>
    <w:rsid w:val="009E095A"/>
    <w:rsid w:val="009E1A12"/>
    <w:rsid w:val="009E4DB4"/>
    <w:rsid w:val="009E57BE"/>
    <w:rsid w:val="009F0F3E"/>
    <w:rsid w:val="009F1D8D"/>
    <w:rsid w:val="009F250C"/>
    <w:rsid w:val="009F2799"/>
    <w:rsid w:val="009F3457"/>
    <w:rsid w:val="00A00C8E"/>
    <w:rsid w:val="00A03B7E"/>
    <w:rsid w:val="00A05969"/>
    <w:rsid w:val="00A06860"/>
    <w:rsid w:val="00A0711C"/>
    <w:rsid w:val="00A11BCE"/>
    <w:rsid w:val="00A12C66"/>
    <w:rsid w:val="00A136F5"/>
    <w:rsid w:val="00A13748"/>
    <w:rsid w:val="00A150E3"/>
    <w:rsid w:val="00A220DA"/>
    <w:rsid w:val="00A231E2"/>
    <w:rsid w:val="00A23773"/>
    <w:rsid w:val="00A2550D"/>
    <w:rsid w:val="00A25DDF"/>
    <w:rsid w:val="00A32257"/>
    <w:rsid w:val="00A358E2"/>
    <w:rsid w:val="00A35ACC"/>
    <w:rsid w:val="00A37D12"/>
    <w:rsid w:val="00A37F55"/>
    <w:rsid w:val="00A4169B"/>
    <w:rsid w:val="00A41E63"/>
    <w:rsid w:val="00A42547"/>
    <w:rsid w:val="00A426C2"/>
    <w:rsid w:val="00A43705"/>
    <w:rsid w:val="00A4417C"/>
    <w:rsid w:val="00A445F2"/>
    <w:rsid w:val="00A474DC"/>
    <w:rsid w:val="00A50D55"/>
    <w:rsid w:val="00A5165B"/>
    <w:rsid w:val="00A52FDA"/>
    <w:rsid w:val="00A53CA8"/>
    <w:rsid w:val="00A5552B"/>
    <w:rsid w:val="00A57F0A"/>
    <w:rsid w:val="00A61E1A"/>
    <w:rsid w:val="00A63A57"/>
    <w:rsid w:val="00A64912"/>
    <w:rsid w:val="00A70A74"/>
    <w:rsid w:val="00A77458"/>
    <w:rsid w:val="00A8437F"/>
    <w:rsid w:val="00A84625"/>
    <w:rsid w:val="00A86DD8"/>
    <w:rsid w:val="00A90EA8"/>
    <w:rsid w:val="00A968CD"/>
    <w:rsid w:val="00A9750A"/>
    <w:rsid w:val="00AA0343"/>
    <w:rsid w:val="00AA21A7"/>
    <w:rsid w:val="00AA2A5C"/>
    <w:rsid w:val="00AA5EFC"/>
    <w:rsid w:val="00AA7584"/>
    <w:rsid w:val="00AB343E"/>
    <w:rsid w:val="00AB72CC"/>
    <w:rsid w:val="00AB78E9"/>
    <w:rsid w:val="00AB7C8E"/>
    <w:rsid w:val="00AC0130"/>
    <w:rsid w:val="00AC18E3"/>
    <w:rsid w:val="00AC1F6F"/>
    <w:rsid w:val="00AC2F8F"/>
    <w:rsid w:val="00AC646B"/>
    <w:rsid w:val="00AC64F9"/>
    <w:rsid w:val="00AD0E50"/>
    <w:rsid w:val="00AD277E"/>
    <w:rsid w:val="00AD3467"/>
    <w:rsid w:val="00AD5641"/>
    <w:rsid w:val="00AD7252"/>
    <w:rsid w:val="00AE04A1"/>
    <w:rsid w:val="00AE0F9B"/>
    <w:rsid w:val="00AE2E7C"/>
    <w:rsid w:val="00AE77BB"/>
    <w:rsid w:val="00AE7D38"/>
    <w:rsid w:val="00AF01FF"/>
    <w:rsid w:val="00AF275D"/>
    <w:rsid w:val="00AF55FF"/>
    <w:rsid w:val="00AF6BB0"/>
    <w:rsid w:val="00B032D8"/>
    <w:rsid w:val="00B03B53"/>
    <w:rsid w:val="00B04A3C"/>
    <w:rsid w:val="00B04DC3"/>
    <w:rsid w:val="00B074F6"/>
    <w:rsid w:val="00B07752"/>
    <w:rsid w:val="00B07957"/>
    <w:rsid w:val="00B10712"/>
    <w:rsid w:val="00B10FA7"/>
    <w:rsid w:val="00B1254B"/>
    <w:rsid w:val="00B1401C"/>
    <w:rsid w:val="00B20F68"/>
    <w:rsid w:val="00B30D44"/>
    <w:rsid w:val="00B33B3C"/>
    <w:rsid w:val="00B343A0"/>
    <w:rsid w:val="00B363A6"/>
    <w:rsid w:val="00B37414"/>
    <w:rsid w:val="00B37EFB"/>
    <w:rsid w:val="00B40006"/>
    <w:rsid w:val="00B40308"/>
    <w:rsid w:val="00B40D74"/>
    <w:rsid w:val="00B4320B"/>
    <w:rsid w:val="00B508F4"/>
    <w:rsid w:val="00B51A81"/>
    <w:rsid w:val="00B51B20"/>
    <w:rsid w:val="00B52663"/>
    <w:rsid w:val="00B540B6"/>
    <w:rsid w:val="00B56718"/>
    <w:rsid w:val="00B56DCB"/>
    <w:rsid w:val="00B6591C"/>
    <w:rsid w:val="00B71FC5"/>
    <w:rsid w:val="00B7242C"/>
    <w:rsid w:val="00B73ED5"/>
    <w:rsid w:val="00B770D2"/>
    <w:rsid w:val="00B77A65"/>
    <w:rsid w:val="00B80E92"/>
    <w:rsid w:val="00B84D37"/>
    <w:rsid w:val="00B84E29"/>
    <w:rsid w:val="00B91C2F"/>
    <w:rsid w:val="00B932B2"/>
    <w:rsid w:val="00B93F51"/>
    <w:rsid w:val="00B94F68"/>
    <w:rsid w:val="00B97563"/>
    <w:rsid w:val="00BA0418"/>
    <w:rsid w:val="00BA19B8"/>
    <w:rsid w:val="00BA365A"/>
    <w:rsid w:val="00BA47A3"/>
    <w:rsid w:val="00BA4B8E"/>
    <w:rsid w:val="00BA5026"/>
    <w:rsid w:val="00BA5B32"/>
    <w:rsid w:val="00BA5E55"/>
    <w:rsid w:val="00BA7426"/>
    <w:rsid w:val="00BB0FA9"/>
    <w:rsid w:val="00BB2677"/>
    <w:rsid w:val="00BB3D30"/>
    <w:rsid w:val="00BB400E"/>
    <w:rsid w:val="00BB4781"/>
    <w:rsid w:val="00BB6E79"/>
    <w:rsid w:val="00BB6E8A"/>
    <w:rsid w:val="00BC1FCA"/>
    <w:rsid w:val="00BC280D"/>
    <w:rsid w:val="00BC3FE4"/>
    <w:rsid w:val="00BC4A4D"/>
    <w:rsid w:val="00BD0C4E"/>
    <w:rsid w:val="00BD20B0"/>
    <w:rsid w:val="00BD39B2"/>
    <w:rsid w:val="00BD5C29"/>
    <w:rsid w:val="00BD7318"/>
    <w:rsid w:val="00BD7F22"/>
    <w:rsid w:val="00BE1D20"/>
    <w:rsid w:val="00BE3B31"/>
    <w:rsid w:val="00BE5175"/>
    <w:rsid w:val="00BE719A"/>
    <w:rsid w:val="00BE720A"/>
    <w:rsid w:val="00BF08E6"/>
    <w:rsid w:val="00BF2137"/>
    <w:rsid w:val="00BF5C5B"/>
    <w:rsid w:val="00BF5EBD"/>
    <w:rsid w:val="00BF6650"/>
    <w:rsid w:val="00C01A73"/>
    <w:rsid w:val="00C067E5"/>
    <w:rsid w:val="00C10A95"/>
    <w:rsid w:val="00C10C2B"/>
    <w:rsid w:val="00C1628E"/>
    <w:rsid w:val="00C164CA"/>
    <w:rsid w:val="00C21A33"/>
    <w:rsid w:val="00C26389"/>
    <w:rsid w:val="00C40CF4"/>
    <w:rsid w:val="00C41549"/>
    <w:rsid w:val="00C420B2"/>
    <w:rsid w:val="00C42BF8"/>
    <w:rsid w:val="00C43759"/>
    <w:rsid w:val="00C44A40"/>
    <w:rsid w:val="00C460AE"/>
    <w:rsid w:val="00C50043"/>
    <w:rsid w:val="00C50A0F"/>
    <w:rsid w:val="00C50B46"/>
    <w:rsid w:val="00C54FBE"/>
    <w:rsid w:val="00C556E5"/>
    <w:rsid w:val="00C557B6"/>
    <w:rsid w:val="00C55B9C"/>
    <w:rsid w:val="00C55F0D"/>
    <w:rsid w:val="00C60006"/>
    <w:rsid w:val="00C61FB7"/>
    <w:rsid w:val="00C62A25"/>
    <w:rsid w:val="00C6674D"/>
    <w:rsid w:val="00C679B3"/>
    <w:rsid w:val="00C70E79"/>
    <w:rsid w:val="00C71D49"/>
    <w:rsid w:val="00C723F6"/>
    <w:rsid w:val="00C73D57"/>
    <w:rsid w:val="00C7573B"/>
    <w:rsid w:val="00C76CF3"/>
    <w:rsid w:val="00C805D8"/>
    <w:rsid w:val="00C86357"/>
    <w:rsid w:val="00C86E16"/>
    <w:rsid w:val="00C902AE"/>
    <w:rsid w:val="00C92827"/>
    <w:rsid w:val="00C938BE"/>
    <w:rsid w:val="00C93AD0"/>
    <w:rsid w:val="00C94789"/>
    <w:rsid w:val="00C95B16"/>
    <w:rsid w:val="00CA1749"/>
    <w:rsid w:val="00CA3674"/>
    <w:rsid w:val="00CA3800"/>
    <w:rsid w:val="00CA7844"/>
    <w:rsid w:val="00CB1B06"/>
    <w:rsid w:val="00CB49C9"/>
    <w:rsid w:val="00CB51D1"/>
    <w:rsid w:val="00CB58EF"/>
    <w:rsid w:val="00CB7991"/>
    <w:rsid w:val="00CC00E2"/>
    <w:rsid w:val="00CC157C"/>
    <w:rsid w:val="00CC17E8"/>
    <w:rsid w:val="00CC1E49"/>
    <w:rsid w:val="00CC2720"/>
    <w:rsid w:val="00CC2C09"/>
    <w:rsid w:val="00CC6E56"/>
    <w:rsid w:val="00CC7ACC"/>
    <w:rsid w:val="00CC7B71"/>
    <w:rsid w:val="00CD2815"/>
    <w:rsid w:val="00CD335E"/>
    <w:rsid w:val="00CD6D35"/>
    <w:rsid w:val="00CD72B7"/>
    <w:rsid w:val="00CD7A73"/>
    <w:rsid w:val="00CE7D64"/>
    <w:rsid w:val="00CF0BB2"/>
    <w:rsid w:val="00CF106E"/>
    <w:rsid w:val="00CF3AE5"/>
    <w:rsid w:val="00CF4979"/>
    <w:rsid w:val="00CF7739"/>
    <w:rsid w:val="00D00783"/>
    <w:rsid w:val="00D026E3"/>
    <w:rsid w:val="00D0464C"/>
    <w:rsid w:val="00D1039A"/>
    <w:rsid w:val="00D11FD2"/>
    <w:rsid w:val="00D13441"/>
    <w:rsid w:val="00D135A4"/>
    <w:rsid w:val="00D14147"/>
    <w:rsid w:val="00D17E81"/>
    <w:rsid w:val="00D20665"/>
    <w:rsid w:val="00D22B97"/>
    <w:rsid w:val="00D243A3"/>
    <w:rsid w:val="00D27F85"/>
    <w:rsid w:val="00D3200B"/>
    <w:rsid w:val="00D32425"/>
    <w:rsid w:val="00D33440"/>
    <w:rsid w:val="00D377C4"/>
    <w:rsid w:val="00D40D5B"/>
    <w:rsid w:val="00D46AEE"/>
    <w:rsid w:val="00D52EFE"/>
    <w:rsid w:val="00D559A2"/>
    <w:rsid w:val="00D56A0D"/>
    <w:rsid w:val="00D5767F"/>
    <w:rsid w:val="00D63EF6"/>
    <w:rsid w:val="00D64704"/>
    <w:rsid w:val="00D65552"/>
    <w:rsid w:val="00D66518"/>
    <w:rsid w:val="00D66E6B"/>
    <w:rsid w:val="00D70DFB"/>
    <w:rsid w:val="00D71EEA"/>
    <w:rsid w:val="00D735CD"/>
    <w:rsid w:val="00D748CE"/>
    <w:rsid w:val="00D7650C"/>
    <w:rsid w:val="00D766DF"/>
    <w:rsid w:val="00D8123F"/>
    <w:rsid w:val="00D81501"/>
    <w:rsid w:val="00D818FA"/>
    <w:rsid w:val="00D86E85"/>
    <w:rsid w:val="00D9260D"/>
    <w:rsid w:val="00D93B71"/>
    <w:rsid w:val="00D95891"/>
    <w:rsid w:val="00D95CAC"/>
    <w:rsid w:val="00D962E3"/>
    <w:rsid w:val="00D97DD8"/>
    <w:rsid w:val="00DA2334"/>
    <w:rsid w:val="00DA5BAC"/>
    <w:rsid w:val="00DA5BB0"/>
    <w:rsid w:val="00DB1C27"/>
    <w:rsid w:val="00DB24D7"/>
    <w:rsid w:val="00DB5CB4"/>
    <w:rsid w:val="00DB5F10"/>
    <w:rsid w:val="00DC39CC"/>
    <w:rsid w:val="00DC407D"/>
    <w:rsid w:val="00DC4605"/>
    <w:rsid w:val="00DC6796"/>
    <w:rsid w:val="00DD561D"/>
    <w:rsid w:val="00DD56C5"/>
    <w:rsid w:val="00DE149E"/>
    <w:rsid w:val="00DE2FD8"/>
    <w:rsid w:val="00DE3318"/>
    <w:rsid w:val="00DE4CBB"/>
    <w:rsid w:val="00DF1A56"/>
    <w:rsid w:val="00DF1B5E"/>
    <w:rsid w:val="00E00219"/>
    <w:rsid w:val="00E02B24"/>
    <w:rsid w:val="00E05704"/>
    <w:rsid w:val="00E1073A"/>
    <w:rsid w:val="00E1137B"/>
    <w:rsid w:val="00E12F1A"/>
    <w:rsid w:val="00E15561"/>
    <w:rsid w:val="00E21CFB"/>
    <w:rsid w:val="00E22935"/>
    <w:rsid w:val="00E24719"/>
    <w:rsid w:val="00E27F65"/>
    <w:rsid w:val="00E30FC1"/>
    <w:rsid w:val="00E4196A"/>
    <w:rsid w:val="00E42DBF"/>
    <w:rsid w:val="00E4410B"/>
    <w:rsid w:val="00E44FBA"/>
    <w:rsid w:val="00E50376"/>
    <w:rsid w:val="00E50CFB"/>
    <w:rsid w:val="00E538DF"/>
    <w:rsid w:val="00E54292"/>
    <w:rsid w:val="00E55B3F"/>
    <w:rsid w:val="00E60191"/>
    <w:rsid w:val="00E6240B"/>
    <w:rsid w:val="00E64AFA"/>
    <w:rsid w:val="00E66074"/>
    <w:rsid w:val="00E668B0"/>
    <w:rsid w:val="00E67144"/>
    <w:rsid w:val="00E6782B"/>
    <w:rsid w:val="00E73FBA"/>
    <w:rsid w:val="00E744E2"/>
    <w:rsid w:val="00E74DC7"/>
    <w:rsid w:val="00E759FC"/>
    <w:rsid w:val="00E77A6C"/>
    <w:rsid w:val="00E80965"/>
    <w:rsid w:val="00E82663"/>
    <w:rsid w:val="00E870AC"/>
    <w:rsid w:val="00E87699"/>
    <w:rsid w:val="00E87702"/>
    <w:rsid w:val="00E92420"/>
    <w:rsid w:val="00E92E27"/>
    <w:rsid w:val="00E9586B"/>
    <w:rsid w:val="00E964B2"/>
    <w:rsid w:val="00E965E9"/>
    <w:rsid w:val="00E97334"/>
    <w:rsid w:val="00EA0D36"/>
    <w:rsid w:val="00EA2919"/>
    <w:rsid w:val="00EA4C98"/>
    <w:rsid w:val="00EA5933"/>
    <w:rsid w:val="00EA5D40"/>
    <w:rsid w:val="00EA7764"/>
    <w:rsid w:val="00EB0BB8"/>
    <w:rsid w:val="00EB0E0D"/>
    <w:rsid w:val="00EB1D93"/>
    <w:rsid w:val="00EB20B6"/>
    <w:rsid w:val="00EB3A08"/>
    <w:rsid w:val="00EB3DAE"/>
    <w:rsid w:val="00EC39EC"/>
    <w:rsid w:val="00EC427F"/>
    <w:rsid w:val="00EC5281"/>
    <w:rsid w:val="00EC70E4"/>
    <w:rsid w:val="00ED4928"/>
    <w:rsid w:val="00ED4DCE"/>
    <w:rsid w:val="00ED4F93"/>
    <w:rsid w:val="00EE120A"/>
    <w:rsid w:val="00EE32AC"/>
    <w:rsid w:val="00EE3749"/>
    <w:rsid w:val="00EE6190"/>
    <w:rsid w:val="00EF24BC"/>
    <w:rsid w:val="00EF2E3A"/>
    <w:rsid w:val="00EF6402"/>
    <w:rsid w:val="00F00024"/>
    <w:rsid w:val="00F01FEB"/>
    <w:rsid w:val="00F025DF"/>
    <w:rsid w:val="00F03E56"/>
    <w:rsid w:val="00F047E2"/>
    <w:rsid w:val="00F04D57"/>
    <w:rsid w:val="00F0688A"/>
    <w:rsid w:val="00F078DC"/>
    <w:rsid w:val="00F13501"/>
    <w:rsid w:val="00F13E86"/>
    <w:rsid w:val="00F14CE5"/>
    <w:rsid w:val="00F210DA"/>
    <w:rsid w:val="00F22276"/>
    <w:rsid w:val="00F22ECA"/>
    <w:rsid w:val="00F23404"/>
    <w:rsid w:val="00F242BF"/>
    <w:rsid w:val="00F2480E"/>
    <w:rsid w:val="00F32FCB"/>
    <w:rsid w:val="00F3557D"/>
    <w:rsid w:val="00F40F31"/>
    <w:rsid w:val="00F428BE"/>
    <w:rsid w:val="00F42B8B"/>
    <w:rsid w:val="00F42BA6"/>
    <w:rsid w:val="00F446FE"/>
    <w:rsid w:val="00F50522"/>
    <w:rsid w:val="00F50C86"/>
    <w:rsid w:val="00F537E9"/>
    <w:rsid w:val="00F6709F"/>
    <w:rsid w:val="00F677A9"/>
    <w:rsid w:val="00F6784B"/>
    <w:rsid w:val="00F67DF1"/>
    <w:rsid w:val="00F70C8D"/>
    <w:rsid w:val="00F70D9F"/>
    <w:rsid w:val="00F723BD"/>
    <w:rsid w:val="00F7317C"/>
    <w:rsid w:val="00F732EA"/>
    <w:rsid w:val="00F7699F"/>
    <w:rsid w:val="00F773B3"/>
    <w:rsid w:val="00F77F6F"/>
    <w:rsid w:val="00F82384"/>
    <w:rsid w:val="00F84CF5"/>
    <w:rsid w:val="00F8612E"/>
    <w:rsid w:val="00F874E2"/>
    <w:rsid w:val="00F8783E"/>
    <w:rsid w:val="00F904F8"/>
    <w:rsid w:val="00F938A7"/>
    <w:rsid w:val="00F94309"/>
    <w:rsid w:val="00F9727A"/>
    <w:rsid w:val="00F9760B"/>
    <w:rsid w:val="00FA420B"/>
    <w:rsid w:val="00FA5171"/>
    <w:rsid w:val="00FA7275"/>
    <w:rsid w:val="00FB0249"/>
    <w:rsid w:val="00FB17E4"/>
    <w:rsid w:val="00FB1AFE"/>
    <w:rsid w:val="00FC13BA"/>
    <w:rsid w:val="00FC7843"/>
    <w:rsid w:val="00FD1D00"/>
    <w:rsid w:val="00FD67D1"/>
    <w:rsid w:val="00FD6A61"/>
    <w:rsid w:val="00FD7413"/>
    <w:rsid w:val="00FD7DF0"/>
    <w:rsid w:val="00FE0781"/>
    <w:rsid w:val="00FE1B1A"/>
    <w:rsid w:val="00FE247A"/>
    <w:rsid w:val="00FE4067"/>
    <w:rsid w:val="00FE527A"/>
    <w:rsid w:val="00FE683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3A2A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D4F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F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F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F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F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F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F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4F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4F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4F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4F93"/>
  </w:style>
  <w:style w:type="paragraph" w:customStyle="1" w:styleId="OPCParaBase">
    <w:name w:val="OPCParaBase"/>
    <w:qFormat/>
    <w:rsid w:val="00ED4F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4F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4F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4F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4F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4F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4F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4F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4F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4F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4F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4F93"/>
  </w:style>
  <w:style w:type="paragraph" w:customStyle="1" w:styleId="Blocks">
    <w:name w:val="Blocks"/>
    <w:aliases w:val="bb"/>
    <w:basedOn w:val="OPCParaBase"/>
    <w:qFormat/>
    <w:rsid w:val="00ED4F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4F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4F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4F93"/>
    <w:rPr>
      <w:i/>
    </w:rPr>
  </w:style>
  <w:style w:type="paragraph" w:customStyle="1" w:styleId="BoxList">
    <w:name w:val="BoxList"/>
    <w:aliases w:val="bl"/>
    <w:basedOn w:val="BoxText"/>
    <w:qFormat/>
    <w:rsid w:val="00ED4F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4F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4F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4F93"/>
    <w:pPr>
      <w:ind w:left="1985" w:hanging="851"/>
    </w:pPr>
  </w:style>
  <w:style w:type="character" w:customStyle="1" w:styleId="CharAmPartNo">
    <w:name w:val="CharAmPartNo"/>
    <w:basedOn w:val="OPCCharBase"/>
    <w:qFormat/>
    <w:rsid w:val="00ED4F93"/>
  </w:style>
  <w:style w:type="character" w:customStyle="1" w:styleId="CharAmPartText">
    <w:name w:val="CharAmPartText"/>
    <w:basedOn w:val="OPCCharBase"/>
    <w:qFormat/>
    <w:rsid w:val="00ED4F93"/>
  </w:style>
  <w:style w:type="character" w:customStyle="1" w:styleId="CharAmSchNo">
    <w:name w:val="CharAmSchNo"/>
    <w:basedOn w:val="OPCCharBase"/>
    <w:qFormat/>
    <w:rsid w:val="00ED4F93"/>
  </w:style>
  <w:style w:type="character" w:customStyle="1" w:styleId="CharAmSchText">
    <w:name w:val="CharAmSchText"/>
    <w:basedOn w:val="OPCCharBase"/>
    <w:qFormat/>
    <w:rsid w:val="00ED4F93"/>
  </w:style>
  <w:style w:type="character" w:customStyle="1" w:styleId="CharBoldItalic">
    <w:name w:val="CharBoldItalic"/>
    <w:basedOn w:val="OPCCharBase"/>
    <w:uiPriority w:val="1"/>
    <w:qFormat/>
    <w:rsid w:val="00ED4F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4F93"/>
  </w:style>
  <w:style w:type="character" w:customStyle="1" w:styleId="CharChapText">
    <w:name w:val="CharChapText"/>
    <w:basedOn w:val="OPCCharBase"/>
    <w:uiPriority w:val="1"/>
    <w:qFormat/>
    <w:rsid w:val="00ED4F93"/>
  </w:style>
  <w:style w:type="character" w:customStyle="1" w:styleId="CharDivNo">
    <w:name w:val="CharDivNo"/>
    <w:basedOn w:val="OPCCharBase"/>
    <w:uiPriority w:val="1"/>
    <w:qFormat/>
    <w:rsid w:val="00ED4F93"/>
  </w:style>
  <w:style w:type="character" w:customStyle="1" w:styleId="CharDivText">
    <w:name w:val="CharDivText"/>
    <w:basedOn w:val="OPCCharBase"/>
    <w:uiPriority w:val="1"/>
    <w:qFormat/>
    <w:rsid w:val="00ED4F93"/>
  </w:style>
  <w:style w:type="character" w:customStyle="1" w:styleId="CharItalic">
    <w:name w:val="CharItalic"/>
    <w:basedOn w:val="OPCCharBase"/>
    <w:uiPriority w:val="1"/>
    <w:qFormat/>
    <w:rsid w:val="00ED4F93"/>
    <w:rPr>
      <w:i/>
    </w:rPr>
  </w:style>
  <w:style w:type="character" w:customStyle="1" w:styleId="CharPartNo">
    <w:name w:val="CharPartNo"/>
    <w:basedOn w:val="OPCCharBase"/>
    <w:uiPriority w:val="1"/>
    <w:qFormat/>
    <w:rsid w:val="00ED4F93"/>
  </w:style>
  <w:style w:type="character" w:customStyle="1" w:styleId="CharPartText">
    <w:name w:val="CharPartText"/>
    <w:basedOn w:val="OPCCharBase"/>
    <w:uiPriority w:val="1"/>
    <w:qFormat/>
    <w:rsid w:val="00ED4F93"/>
  </w:style>
  <w:style w:type="character" w:customStyle="1" w:styleId="CharSectno">
    <w:name w:val="CharSectno"/>
    <w:basedOn w:val="OPCCharBase"/>
    <w:qFormat/>
    <w:rsid w:val="00ED4F93"/>
  </w:style>
  <w:style w:type="character" w:customStyle="1" w:styleId="CharSubdNo">
    <w:name w:val="CharSubdNo"/>
    <w:basedOn w:val="OPCCharBase"/>
    <w:uiPriority w:val="1"/>
    <w:qFormat/>
    <w:rsid w:val="00ED4F93"/>
  </w:style>
  <w:style w:type="character" w:customStyle="1" w:styleId="CharSubdText">
    <w:name w:val="CharSubdText"/>
    <w:basedOn w:val="OPCCharBase"/>
    <w:uiPriority w:val="1"/>
    <w:qFormat/>
    <w:rsid w:val="00ED4F93"/>
  </w:style>
  <w:style w:type="paragraph" w:customStyle="1" w:styleId="CTA--">
    <w:name w:val="CTA --"/>
    <w:basedOn w:val="OPCParaBase"/>
    <w:next w:val="Normal"/>
    <w:rsid w:val="00ED4F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4F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4F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4F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4F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4F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4F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4F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4F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4F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4F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4F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4F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4F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4F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4F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4F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4F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4F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4F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4F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4F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4F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4F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4F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4F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4F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4F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4F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4F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4F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4F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4F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4F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4F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ED4F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4F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4F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4F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4F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4F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4F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4F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4F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4F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4F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4F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4F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4F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4F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4F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4F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4F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4F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4F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4F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4F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4F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4F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4F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4F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4F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4F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4F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4F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4F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4F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4F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4F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4F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4F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4F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4F93"/>
    <w:rPr>
      <w:sz w:val="16"/>
    </w:rPr>
  </w:style>
  <w:style w:type="table" w:customStyle="1" w:styleId="CFlag">
    <w:name w:val="CFlag"/>
    <w:basedOn w:val="TableNormal"/>
    <w:uiPriority w:val="99"/>
    <w:rsid w:val="00ED4F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4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4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4F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4F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4F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4F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4F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4F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4F93"/>
    <w:pPr>
      <w:spacing w:before="120"/>
    </w:pPr>
  </w:style>
  <w:style w:type="paragraph" w:customStyle="1" w:styleId="CompiledActNo">
    <w:name w:val="CompiledActNo"/>
    <w:basedOn w:val="OPCParaBase"/>
    <w:next w:val="Normal"/>
    <w:rsid w:val="00ED4F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4F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4F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4F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4F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4F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4F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4F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4F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4F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4F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4F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4F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4F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4F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4F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4F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4F93"/>
  </w:style>
  <w:style w:type="character" w:customStyle="1" w:styleId="CharSubPartNoCASA">
    <w:name w:val="CharSubPartNo(CASA)"/>
    <w:basedOn w:val="OPCCharBase"/>
    <w:uiPriority w:val="1"/>
    <w:rsid w:val="00ED4F93"/>
  </w:style>
  <w:style w:type="paragraph" w:customStyle="1" w:styleId="ENoteTTIndentHeadingSub">
    <w:name w:val="ENoteTTIndentHeadingSub"/>
    <w:aliases w:val="enTTHis"/>
    <w:basedOn w:val="OPCParaBase"/>
    <w:rsid w:val="00ED4F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4F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4F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4F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4F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4F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4F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4F93"/>
    <w:rPr>
      <w:sz w:val="22"/>
    </w:rPr>
  </w:style>
  <w:style w:type="paragraph" w:customStyle="1" w:styleId="SOTextNote">
    <w:name w:val="SO TextNote"/>
    <w:aliases w:val="sont"/>
    <w:basedOn w:val="SOText"/>
    <w:qFormat/>
    <w:rsid w:val="00ED4F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4F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4F93"/>
    <w:rPr>
      <w:sz w:val="22"/>
    </w:rPr>
  </w:style>
  <w:style w:type="paragraph" w:customStyle="1" w:styleId="FileName">
    <w:name w:val="FileName"/>
    <w:basedOn w:val="Normal"/>
    <w:rsid w:val="00ED4F93"/>
  </w:style>
  <w:style w:type="paragraph" w:customStyle="1" w:styleId="TableHeading">
    <w:name w:val="TableHeading"/>
    <w:aliases w:val="th"/>
    <w:basedOn w:val="OPCParaBase"/>
    <w:next w:val="Tabletext"/>
    <w:rsid w:val="00ED4F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4F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4F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4F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4F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4F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4F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4F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4F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4F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4F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4F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4F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4F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4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F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4F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4F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4F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4F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4F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4F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D4F93"/>
  </w:style>
  <w:style w:type="character" w:customStyle="1" w:styleId="charlegsubtitle1">
    <w:name w:val="charlegsubtitle1"/>
    <w:basedOn w:val="DefaultParagraphFont"/>
    <w:rsid w:val="00ED4F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4F93"/>
    <w:pPr>
      <w:ind w:left="240" w:hanging="240"/>
    </w:pPr>
  </w:style>
  <w:style w:type="paragraph" w:styleId="Index2">
    <w:name w:val="index 2"/>
    <w:basedOn w:val="Normal"/>
    <w:next w:val="Normal"/>
    <w:autoRedefine/>
    <w:rsid w:val="00ED4F93"/>
    <w:pPr>
      <w:ind w:left="480" w:hanging="240"/>
    </w:pPr>
  </w:style>
  <w:style w:type="paragraph" w:styleId="Index3">
    <w:name w:val="index 3"/>
    <w:basedOn w:val="Normal"/>
    <w:next w:val="Normal"/>
    <w:autoRedefine/>
    <w:rsid w:val="00ED4F93"/>
    <w:pPr>
      <w:ind w:left="720" w:hanging="240"/>
    </w:pPr>
  </w:style>
  <w:style w:type="paragraph" w:styleId="Index4">
    <w:name w:val="index 4"/>
    <w:basedOn w:val="Normal"/>
    <w:next w:val="Normal"/>
    <w:autoRedefine/>
    <w:rsid w:val="00ED4F93"/>
    <w:pPr>
      <w:ind w:left="960" w:hanging="240"/>
    </w:pPr>
  </w:style>
  <w:style w:type="paragraph" w:styleId="Index5">
    <w:name w:val="index 5"/>
    <w:basedOn w:val="Normal"/>
    <w:next w:val="Normal"/>
    <w:autoRedefine/>
    <w:rsid w:val="00ED4F93"/>
    <w:pPr>
      <w:ind w:left="1200" w:hanging="240"/>
    </w:pPr>
  </w:style>
  <w:style w:type="paragraph" w:styleId="Index6">
    <w:name w:val="index 6"/>
    <w:basedOn w:val="Normal"/>
    <w:next w:val="Normal"/>
    <w:autoRedefine/>
    <w:rsid w:val="00ED4F93"/>
    <w:pPr>
      <w:ind w:left="1440" w:hanging="240"/>
    </w:pPr>
  </w:style>
  <w:style w:type="paragraph" w:styleId="Index7">
    <w:name w:val="index 7"/>
    <w:basedOn w:val="Normal"/>
    <w:next w:val="Normal"/>
    <w:autoRedefine/>
    <w:rsid w:val="00ED4F93"/>
    <w:pPr>
      <w:ind w:left="1680" w:hanging="240"/>
    </w:pPr>
  </w:style>
  <w:style w:type="paragraph" w:styleId="Index8">
    <w:name w:val="index 8"/>
    <w:basedOn w:val="Normal"/>
    <w:next w:val="Normal"/>
    <w:autoRedefine/>
    <w:rsid w:val="00ED4F93"/>
    <w:pPr>
      <w:ind w:left="1920" w:hanging="240"/>
    </w:pPr>
  </w:style>
  <w:style w:type="paragraph" w:styleId="Index9">
    <w:name w:val="index 9"/>
    <w:basedOn w:val="Normal"/>
    <w:next w:val="Normal"/>
    <w:autoRedefine/>
    <w:rsid w:val="00ED4F93"/>
    <w:pPr>
      <w:ind w:left="2160" w:hanging="240"/>
    </w:pPr>
  </w:style>
  <w:style w:type="paragraph" w:styleId="NormalIndent">
    <w:name w:val="Normal Indent"/>
    <w:basedOn w:val="Normal"/>
    <w:rsid w:val="00ED4F93"/>
    <w:pPr>
      <w:ind w:left="720"/>
    </w:pPr>
  </w:style>
  <w:style w:type="paragraph" w:styleId="FootnoteText">
    <w:name w:val="footnote text"/>
    <w:basedOn w:val="Normal"/>
    <w:link w:val="FootnoteTextChar"/>
    <w:rsid w:val="00ED4F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4F93"/>
  </w:style>
  <w:style w:type="paragraph" w:styleId="CommentText">
    <w:name w:val="annotation text"/>
    <w:basedOn w:val="Normal"/>
    <w:link w:val="CommentTextChar"/>
    <w:rsid w:val="00ED4F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4F93"/>
  </w:style>
  <w:style w:type="paragraph" w:styleId="IndexHeading">
    <w:name w:val="index heading"/>
    <w:basedOn w:val="Normal"/>
    <w:next w:val="Index1"/>
    <w:rsid w:val="00ED4F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4F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4F93"/>
    <w:pPr>
      <w:ind w:left="480" w:hanging="480"/>
    </w:pPr>
  </w:style>
  <w:style w:type="paragraph" w:styleId="EnvelopeAddress">
    <w:name w:val="envelope address"/>
    <w:basedOn w:val="Normal"/>
    <w:rsid w:val="00ED4F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4F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4F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4F93"/>
    <w:rPr>
      <w:sz w:val="16"/>
      <w:szCs w:val="16"/>
    </w:rPr>
  </w:style>
  <w:style w:type="character" w:styleId="PageNumber">
    <w:name w:val="page number"/>
    <w:basedOn w:val="DefaultParagraphFont"/>
    <w:rsid w:val="00ED4F93"/>
  </w:style>
  <w:style w:type="character" w:styleId="EndnoteReference">
    <w:name w:val="endnote reference"/>
    <w:basedOn w:val="DefaultParagraphFont"/>
    <w:rsid w:val="00ED4F93"/>
    <w:rPr>
      <w:vertAlign w:val="superscript"/>
    </w:rPr>
  </w:style>
  <w:style w:type="paragraph" w:styleId="EndnoteText">
    <w:name w:val="endnote text"/>
    <w:basedOn w:val="Normal"/>
    <w:link w:val="EndnoteTextChar"/>
    <w:rsid w:val="00ED4F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4F93"/>
  </w:style>
  <w:style w:type="paragraph" w:styleId="TableofAuthorities">
    <w:name w:val="table of authorities"/>
    <w:basedOn w:val="Normal"/>
    <w:next w:val="Normal"/>
    <w:rsid w:val="00ED4F93"/>
    <w:pPr>
      <w:ind w:left="240" w:hanging="240"/>
    </w:pPr>
  </w:style>
  <w:style w:type="paragraph" w:styleId="MacroText">
    <w:name w:val="macro"/>
    <w:link w:val="MacroTextChar"/>
    <w:rsid w:val="00ED4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4F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4F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4F93"/>
    <w:pPr>
      <w:ind w:left="283" w:hanging="283"/>
    </w:pPr>
  </w:style>
  <w:style w:type="paragraph" w:styleId="ListBullet">
    <w:name w:val="List Bullet"/>
    <w:basedOn w:val="Normal"/>
    <w:autoRedefine/>
    <w:rsid w:val="00ED4F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4F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4F93"/>
    <w:pPr>
      <w:ind w:left="566" w:hanging="283"/>
    </w:pPr>
  </w:style>
  <w:style w:type="paragraph" w:styleId="List3">
    <w:name w:val="List 3"/>
    <w:basedOn w:val="Normal"/>
    <w:rsid w:val="00ED4F93"/>
    <w:pPr>
      <w:ind w:left="849" w:hanging="283"/>
    </w:pPr>
  </w:style>
  <w:style w:type="paragraph" w:styleId="List4">
    <w:name w:val="List 4"/>
    <w:basedOn w:val="Normal"/>
    <w:rsid w:val="00ED4F93"/>
    <w:pPr>
      <w:ind w:left="1132" w:hanging="283"/>
    </w:pPr>
  </w:style>
  <w:style w:type="paragraph" w:styleId="List5">
    <w:name w:val="List 5"/>
    <w:basedOn w:val="Normal"/>
    <w:rsid w:val="00ED4F93"/>
    <w:pPr>
      <w:ind w:left="1415" w:hanging="283"/>
    </w:pPr>
  </w:style>
  <w:style w:type="paragraph" w:styleId="ListBullet2">
    <w:name w:val="List Bullet 2"/>
    <w:basedOn w:val="Normal"/>
    <w:autoRedefine/>
    <w:rsid w:val="00ED4F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4F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4F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4F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4F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4F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4F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4F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4F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4F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4F93"/>
    <w:pPr>
      <w:ind w:left="4252"/>
    </w:pPr>
  </w:style>
  <w:style w:type="character" w:customStyle="1" w:styleId="ClosingChar">
    <w:name w:val="Closing Char"/>
    <w:basedOn w:val="DefaultParagraphFont"/>
    <w:link w:val="Closing"/>
    <w:rsid w:val="00ED4F93"/>
    <w:rPr>
      <w:sz w:val="22"/>
    </w:rPr>
  </w:style>
  <w:style w:type="paragraph" w:styleId="Signature">
    <w:name w:val="Signature"/>
    <w:basedOn w:val="Normal"/>
    <w:link w:val="SignatureChar"/>
    <w:rsid w:val="00ED4F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4F93"/>
    <w:rPr>
      <w:sz w:val="22"/>
    </w:rPr>
  </w:style>
  <w:style w:type="paragraph" w:styleId="BodyText">
    <w:name w:val="Body Text"/>
    <w:basedOn w:val="Normal"/>
    <w:link w:val="BodyTextChar"/>
    <w:rsid w:val="00ED4F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4F93"/>
    <w:rPr>
      <w:sz w:val="22"/>
    </w:rPr>
  </w:style>
  <w:style w:type="paragraph" w:styleId="BodyTextIndent">
    <w:name w:val="Body Text Indent"/>
    <w:basedOn w:val="Normal"/>
    <w:link w:val="BodyTextIndentChar"/>
    <w:rsid w:val="00ED4F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4F93"/>
    <w:rPr>
      <w:sz w:val="22"/>
    </w:rPr>
  </w:style>
  <w:style w:type="paragraph" w:styleId="ListContinue">
    <w:name w:val="List Continue"/>
    <w:basedOn w:val="Normal"/>
    <w:rsid w:val="00ED4F93"/>
    <w:pPr>
      <w:spacing w:after="120"/>
      <w:ind w:left="283"/>
    </w:pPr>
  </w:style>
  <w:style w:type="paragraph" w:styleId="ListContinue2">
    <w:name w:val="List Continue 2"/>
    <w:basedOn w:val="Normal"/>
    <w:rsid w:val="00ED4F93"/>
    <w:pPr>
      <w:spacing w:after="120"/>
      <w:ind w:left="566"/>
    </w:pPr>
  </w:style>
  <w:style w:type="paragraph" w:styleId="ListContinue3">
    <w:name w:val="List Continue 3"/>
    <w:basedOn w:val="Normal"/>
    <w:rsid w:val="00ED4F93"/>
    <w:pPr>
      <w:spacing w:after="120"/>
      <w:ind w:left="849"/>
    </w:pPr>
  </w:style>
  <w:style w:type="paragraph" w:styleId="ListContinue4">
    <w:name w:val="List Continue 4"/>
    <w:basedOn w:val="Normal"/>
    <w:rsid w:val="00ED4F93"/>
    <w:pPr>
      <w:spacing w:after="120"/>
      <w:ind w:left="1132"/>
    </w:pPr>
  </w:style>
  <w:style w:type="paragraph" w:styleId="ListContinue5">
    <w:name w:val="List Continue 5"/>
    <w:basedOn w:val="Normal"/>
    <w:rsid w:val="00ED4F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4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4F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4F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4F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4F93"/>
  </w:style>
  <w:style w:type="character" w:customStyle="1" w:styleId="SalutationChar">
    <w:name w:val="Salutation Char"/>
    <w:basedOn w:val="DefaultParagraphFont"/>
    <w:link w:val="Salutation"/>
    <w:rsid w:val="00ED4F93"/>
    <w:rPr>
      <w:sz w:val="22"/>
    </w:rPr>
  </w:style>
  <w:style w:type="paragraph" w:styleId="Date">
    <w:name w:val="Date"/>
    <w:basedOn w:val="Normal"/>
    <w:next w:val="Normal"/>
    <w:link w:val="DateChar"/>
    <w:rsid w:val="00ED4F93"/>
  </w:style>
  <w:style w:type="character" w:customStyle="1" w:styleId="DateChar">
    <w:name w:val="Date Char"/>
    <w:basedOn w:val="DefaultParagraphFont"/>
    <w:link w:val="Date"/>
    <w:rsid w:val="00ED4F93"/>
    <w:rPr>
      <w:sz w:val="22"/>
    </w:rPr>
  </w:style>
  <w:style w:type="paragraph" w:styleId="BodyTextFirstIndent">
    <w:name w:val="Body Text First Indent"/>
    <w:basedOn w:val="BodyText"/>
    <w:link w:val="BodyTextFirstIndentChar"/>
    <w:rsid w:val="00ED4F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4F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4F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4F93"/>
    <w:rPr>
      <w:sz w:val="22"/>
    </w:rPr>
  </w:style>
  <w:style w:type="paragraph" w:styleId="BodyText2">
    <w:name w:val="Body Text 2"/>
    <w:basedOn w:val="Normal"/>
    <w:link w:val="BodyText2Char"/>
    <w:rsid w:val="00ED4F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4F93"/>
    <w:rPr>
      <w:sz w:val="22"/>
    </w:rPr>
  </w:style>
  <w:style w:type="paragraph" w:styleId="BodyText3">
    <w:name w:val="Body Text 3"/>
    <w:basedOn w:val="Normal"/>
    <w:link w:val="BodyText3Char"/>
    <w:rsid w:val="00ED4F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4F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4F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4F93"/>
    <w:rPr>
      <w:sz w:val="22"/>
    </w:rPr>
  </w:style>
  <w:style w:type="paragraph" w:styleId="BodyTextIndent3">
    <w:name w:val="Body Text Indent 3"/>
    <w:basedOn w:val="Normal"/>
    <w:link w:val="BodyTextIndent3Char"/>
    <w:rsid w:val="00ED4F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4F93"/>
    <w:rPr>
      <w:sz w:val="16"/>
      <w:szCs w:val="16"/>
    </w:rPr>
  </w:style>
  <w:style w:type="paragraph" w:styleId="BlockText">
    <w:name w:val="Block Text"/>
    <w:basedOn w:val="Normal"/>
    <w:rsid w:val="00ED4F93"/>
    <w:pPr>
      <w:spacing w:after="120"/>
      <w:ind w:left="1440" w:right="1440"/>
    </w:pPr>
  </w:style>
  <w:style w:type="character" w:styleId="Hyperlink">
    <w:name w:val="Hyperlink"/>
    <w:basedOn w:val="DefaultParagraphFont"/>
    <w:rsid w:val="00ED4F93"/>
    <w:rPr>
      <w:color w:val="0000FF"/>
      <w:u w:val="single"/>
    </w:rPr>
  </w:style>
  <w:style w:type="character" w:styleId="FollowedHyperlink">
    <w:name w:val="FollowedHyperlink"/>
    <w:basedOn w:val="DefaultParagraphFont"/>
    <w:rsid w:val="00ED4F93"/>
    <w:rPr>
      <w:color w:val="800080"/>
      <w:u w:val="single"/>
    </w:rPr>
  </w:style>
  <w:style w:type="character" w:styleId="Strong">
    <w:name w:val="Strong"/>
    <w:basedOn w:val="DefaultParagraphFont"/>
    <w:qFormat/>
    <w:rsid w:val="00ED4F93"/>
    <w:rPr>
      <w:b/>
      <w:bCs/>
    </w:rPr>
  </w:style>
  <w:style w:type="character" w:styleId="Emphasis">
    <w:name w:val="Emphasis"/>
    <w:basedOn w:val="DefaultParagraphFont"/>
    <w:qFormat/>
    <w:rsid w:val="00ED4F93"/>
    <w:rPr>
      <w:i/>
      <w:iCs/>
    </w:rPr>
  </w:style>
  <w:style w:type="paragraph" w:styleId="DocumentMap">
    <w:name w:val="Document Map"/>
    <w:basedOn w:val="Normal"/>
    <w:link w:val="DocumentMapChar"/>
    <w:rsid w:val="00ED4F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4F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4F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4F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4F93"/>
  </w:style>
  <w:style w:type="character" w:customStyle="1" w:styleId="E-mailSignatureChar">
    <w:name w:val="E-mail Signature Char"/>
    <w:basedOn w:val="DefaultParagraphFont"/>
    <w:link w:val="E-mailSignature"/>
    <w:rsid w:val="00ED4F93"/>
    <w:rPr>
      <w:sz w:val="22"/>
    </w:rPr>
  </w:style>
  <w:style w:type="paragraph" w:styleId="NormalWeb">
    <w:name w:val="Normal (Web)"/>
    <w:basedOn w:val="Normal"/>
    <w:rsid w:val="00ED4F93"/>
  </w:style>
  <w:style w:type="character" w:styleId="HTMLAcronym">
    <w:name w:val="HTML Acronym"/>
    <w:basedOn w:val="DefaultParagraphFont"/>
    <w:rsid w:val="00ED4F93"/>
  </w:style>
  <w:style w:type="paragraph" w:styleId="HTMLAddress">
    <w:name w:val="HTML Address"/>
    <w:basedOn w:val="Normal"/>
    <w:link w:val="HTMLAddressChar"/>
    <w:rsid w:val="00ED4F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4F93"/>
    <w:rPr>
      <w:i/>
      <w:iCs/>
      <w:sz w:val="22"/>
    </w:rPr>
  </w:style>
  <w:style w:type="character" w:styleId="HTMLCite">
    <w:name w:val="HTML Cite"/>
    <w:basedOn w:val="DefaultParagraphFont"/>
    <w:rsid w:val="00ED4F93"/>
    <w:rPr>
      <w:i/>
      <w:iCs/>
    </w:rPr>
  </w:style>
  <w:style w:type="character" w:styleId="HTMLCode">
    <w:name w:val="HTML Code"/>
    <w:basedOn w:val="DefaultParagraphFont"/>
    <w:rsid w:val="00ED4F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4F93"/>
    <w:rPr>
      <w:i/>
      <w:iCs/>
    </w:rPr>
  </w:style>
  <w:style w:type="character" w:styleId="HTMLKeyboard">
    <w:name w:val="HTML Keyboard"/>
    <w:basedOn w:val="DefaultParagraphFont"/>
    <w:rsid w:val="00ED4F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4F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4F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4F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4F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4F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4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4F93"/>
    <w:rPr>
      <w:b/>
      <w:bCs/>
    </w:rPr>
  </w:style>
  <w:style w:type="numbering" w:styleId="1ai">
    <w:name w:val="Outline List 1"/>
    <w:basedOn w:val="NoList"/>
    <w:rsid w:val="00ED4F93"/>
    <w:pPr>
      <w:numPr>
        <w:numId w:val="14"/>
      </w:numPr>
    </w:pPr>
  </w:style>
  <w:style w:type="numbering" w:styleId="111111">
    <w:name w:val="Outline List 2"/>
    <w:basedOn w:val="NoList"/>
    <w:rsid w:val="00ED4F93"/>
    <w:pPr>
      <w:numPr>
        <w:numId w:val="15"/>
      </w:numPr>
    </w:pPr>
  </w:style>
  <w:style w:type="numbering" w:styleId="ArticleSection">
    <w:name w:val="Outline List 3"/>
    <w:basedOn w:val="NoList"/>
    <w:rsid w:val="00ED4F93"/>
    <w:pPr>
      <w:numPr>
        <w:numId w:val="17"/>
      </w:numPr>
    </w:pPr>
  </w:style>
  <w:style w:type="table" w:styleId="TableSimple1">
    <w:name w:val="Table Simple 1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4F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4F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4F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4F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4F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4F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4F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4F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4F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4F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4F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4F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4F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4F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4F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4F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4F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4F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4F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4F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4F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4F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4F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4F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4F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4F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4F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4F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4F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4F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4F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4F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4F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4F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4F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4F9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D4F93"/>
  </w:style>
  <w:style w:type="character" w:styleId="BookTitle">
    <w:name w:val="Book Title"/>
    <w:basedOn w:val="DefaultParagraphFont"/>
    <w:uiPriority w:val="33"/>
    <w:qFormat/>
    <w:rsid w:val="00ED4F9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D4F9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D4F9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D4F9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D4F9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D4F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D4F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D4F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D4F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D4F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D4F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D4F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D4F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D4F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D4F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D4F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D4F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D4F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D4F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D4F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D4F9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D4F9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F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F9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D4F9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D4F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D4F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D4F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D4F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D4F9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D4F9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D4F9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D4F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D4F9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D4F9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D4F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D4F9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D4F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D4F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D4F9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D4F9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D4F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D4F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D4F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D4F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D4F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D4F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D4F9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D4F9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D4F9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D4F9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D4F9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D4F9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D4F9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D4F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D4F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D4F9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D4F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D4F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D4F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D4F9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D4F9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4F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4F9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D4F93"/>
    <w:rPr>
      <w:color w:val="808080"/>
    </w:rPr>
  </w:style>
  <w:style w:type="table" w:styleId="PlainTable1">
    <w:name w:val="Plain Table 1"/>
    <w:basedOn w:val="TableNormal"/>
    <w:uiPriority w:val="41"/>
    <w:rsid w:val="00ED4F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D4F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D4F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4F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D4F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D4F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F9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D4F9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D4F9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D4F9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D4F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F9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D4F93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CB49C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S574FYTY5PW6-349572302-1301</_dlc_DocId>
    <_dlc_DocIdUrl xmlns="fe39d773-a83d-4623-ae74-f25711a76616">
      <Url>https://austreasury.sharepoint.com/sites/leg-cord-function/_layouts/15/DocIdRedir.aspx?ID=S574FYTY5PW6-349572302-1301</Url>
      <Description>S574FYTY5PW6-349572302-1301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9D77F-A0B1-4F16-A190-AD4351B4D7F7}">
  <ds:schemaRefs>
    <ds:schemaRef ds:uri="ff38c824-6e29-4496-8487-69f397e7ed2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fe39d773-a83d-4623-ae74-f25711a76616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a91be02-49fe-4568-a0ce-30550d2c0542"/>
    <ds:schemaRef ds:uri="42f4cb5a-261c-4c59-b165-7132460581a3"/>
  </ds:schemaRefs>
</ds:datastoreItem>
</file>

<file path=customXml/itemProps2.xml><?xml version="1.0" encoding="utf-8"?>
<ds:datastoreItem xmlns:ds="http://schemas.openxmlformats.org/officeDocument/2006/customXml" ds:itemID="{560C3DB6-C57C-41EC-8EBD-CCC71B907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ABE6A-D764-4E55-B22F-9455F01E11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7BFD89-C8E3-4DA4-94B1-8EF601B99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940</Words>
  <Characters>5359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Acquisitions and Takeovers Amendment (Interfunding Exemption) Regulations 2024</vt:lpstr>
    </vt:vector>
  </TitlesOfParts>
  <Manager/>
  <Company/>
  <LinksUpToDate>false</LinksUpToDate>
  <CharactersWithSpaces>6287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I23UU100 (OPTION 1)</dc:title>
  <dc:subject/>
  <dc:creator/>
  <cp:keywords/>
  <dc:description/>
  <cp:lastModifiedBy/>
  <cp:revision>1</cp:revision>
  <cp:lastPrinted>2024-11-05T04:54:00Z</cp:lastPrinted>
  <dcterms:created xsi:type="dcterms:W3CDTF">2024-12-09T02:34:00Z</dcterms:created>
  <dcterms:modified xsi:type="dcterms:W3CDTF">2024-12-09T02:34:00Z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Acquisitions and Takeovers Amendment (Interfunding Exemption)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9c192ee5-2a0a-4297-92d2-804a46c1c7c6</vt:lpwstr>
  </property>
  <property fmtid="{D5CDD505-2E9C-101B-9397-08002B2CF9AE}" pid="22" name="Order">
    <vt:r8>39400</vt:r8>
  </property>
  <property fmtid="{D5CDD505-2E9C-101B-9397-08002B2CF9AE}" pid="23" name="TSYStatus">
    <vt:lpwstr/>
  </property>
  <property fmtid="{D5CDD505-2E9C-101B-9397-08002B2CF9AE}" pid="24" name="eDocumentType">
    <vt:lpwstr>83;#Legislation|bc5c492f-641e-4b74-8651-322acd553d0f</vt:lpwstr>
  </property>
  <property fmtid="{D5CDD505-2E9C-101B-9397-08002B2CF9AE}" pid="25" name="Theme">
    <vt:lpwstr>1;#Law Design|318dd2d2-18da-4b8e-a458-14db2c1af95f</vt:lpwstr>
  </property>
  <property fmtid="{D5CDD505-2E9C-101B-9397-08002B2CF9AE}" pid="26" name="MSIP_Label_4f932d64-9ab1-4d9b-81d2-a3a8b82dd47d_Enabled">
    <vt:lpwstr>true</vt:lpwstr>
  </property>
  <property fmtid="{D5CDD505-2E9C-101B-9397-08002B2CF9AE}" pid="27" name="MSIP_Label_4f932d64-9ab1-4d9b-81d2-a3a8b82dd47d_SetDate">
    <vt:lpwstr>2024-12-05T21:33:45Z</vt:lpwstr>
  </property>
  <property fmtid="{D5CDD505-2E9C-101B-9397-08002B2CF9AE}" pid="28" name="MSIP_Label_4f932d64-9ab1-4d9b-81d2-a3a8b82dd47d_Method">
    <vt:lpwstr>Privileged</vt:lpwstr>
  </property>
  <property fmtid="{D5CDD505-2E9C-101B-9397-08002B2CF9AE}" pid="29" name="MSIP_Label_4f932d64-9ab1-4d9b-81d2-a3a8b82dd47d_Name">
    <vt:lpwstr>OFFICIAL No Visual Marking</vt:lpwstr>
  </property>
  <property fmtid="{D5CDD505-2E9C-101B-9397-08002B2CF9AE}" pid="30" name="MSIP_Label_4f932d64-9ab1-4d9b-81d2-a3a8b82dd47d_SiteId">
    <vt:lpwstr>214f1646-2021-47cc-8397-e3d3a7ba7d9d</vt:lpwstr>
  </property>
  <property fmtid="{D5CDD505-2E9C-101B-9397-08002B2CF9AE}" pid="31" name="MSIP_Label_4f932d64-9ab1-4d9b-81d2-a3a8b82dd47d_ActionId">
    <vt:lpwstr>db47622c-0c99-4010-89c0-9b266e9c7dd0</vt:lpwstr>
  </property>
  <property fmtid="{D5CDD505-2E9C-101B-9397-08002B2CF9AE}" pid="32" name="MSIP_Label_4f932d64-9ab1-4d9b-81d2-a3a8b82dd47d_ContentBits">
    <vt:lpwstr>0</vt:lpwstr>
  </property>
</Properties>
</file>