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C7D0" w14:textId="77777777" w:rsidR="0048364F" w:rsidRPr="005A2913" w:rsidRDefault="00193461" w:rsidP="0020300C">
      <w:pPr>
        <w:rPr>
          <w:sz w:val="28"/>
        </w:rPr>
      </w:pPr>
      <w:r w:rsidRPr="005A2913">
        <w:rPr>
          <w:noProof/>
          <w:lang w:eastAsia="en-AU"/>
        </w:rPr>
        <w:drawing>
          <wp:inline distT="0" distB="0" distL="0" distR="0" wp14:anchorId="28C19DEA" wp14:editId="284C85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6F7F" w14:textId="77777777" w:rsidR="0048364F" w:rsidRPr="005A2913" w:rsidRDefault="0048364F" w:rsidP="0048364F">
      <w:pPr>
        <w:rPr>
          <w:sz w:val="19"/>
        </w:rPr>
      </w:pPr>
    </w:p>
    <w:p w14:paraId="76D93B6B" w14:textId="77777777" w:rsidR="0048364F" w:rsidRPr="005A2913" w:rsidRDefault="004110C1" w:rsidP="0048364F">
      <w:pPr>
        <w:pStyle w:val="ShortT"/>
      </w:pPr>
      <w:r w:rsidRPr="005A2913">
        <w:t>Foreign Acquisitions and Takeovers Fees Imposition Amendment (Technical Amendments) Regulations 2024</w:t>
      </w:r>
    </w:p>
    <w:p w14:paraId="06C96160" w14:textId="77777777" w:rsidR="00962C05" w:rsidRPr="005A2913" w:rsidRDefault="00962C05" w:rsidP="007517B8">
      <w:pPr>
        <w:pStyle w:val="SignCoverPageStart"/>
        <w:spacing w:before="240"/>
        <w:rPr>
          <w:szCs w:val="22"/>
        </w:rPr>
      </w:pPr>
      <w:r w:rsidRPr="005A2913">
        <w:rPr>
          <w:szCs w:val="22"/>
        </w:rPr>
        <w:t>I, the Honourable Sam Mostyn AC, Governor</w:t>
      </w:r>
      <w:r w:rsidR="005A2913">
        <w:rPr>
          <w:szCs w:val="22"/>
        </w:rPr>
        <w:noBreakHyphen/>
      </w:r>
      <w:r w:rsidRPr="005A2913">
        <w:rPr>
          <w:szCs w:val="22"/>
        </w:rPr>
        <w:t>General of the Commonwealth of Australia, acting with the advice of the Federal Executive Council, make the following regulations.</w:t>
      </w:r>
    </w:p>
    <w:p w14:paraId="76A949C2" w14:textId="3101E245" w:rsidR="00962C05" w:rsidRPr="005A2913" w:rsidRDefault="00962C0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A2913">
        <w:rPr>
          <w:szCs w:val="22"/>
        </w:rPr>
        <w:t xml:space="preserve">Dated </w:t>
      </w:r>
      <w:r w:rsidRPr="005A2913">
        <w:rPr>
          <w:szCs w:val="22"/>
        </w:rPr>
        <w:tab/>
      </w:r>
      <w:r w:rsidRPr="005A2913">
        <w:rPr>
          <w:szCs w:val="22"/>
        </w:rPr>
        <w:tab/>
      </w:r>
      <w:r w:rsidRPr="005A2913">
        <w:rPr>
          <w:szCs w:val="22"/>
        </w:rPr>
        <w:tab/>
      </w:r>
      <w:r w:rsidRPr="005A2913">
        <w:rPr>
          <w:szCs w:val="22"/>
        </w:rPr>
        <w:tab/>
      </w:r>
      <w:r w:rsidR="006D7826">
        <w:rPr>
          <w:szCs w:val="22"/>
        </w:rPr>
        <w:t xml:space="preserve">5 December </w:t>
      </w:r>
      <w:r w:rsidRPr="005A2913">
        <w:rPr>
          <w:szCs w:val="22"/>
        </w:rPr>
        <w:fldChar w:fldCharType="begin"/>
      </w:r>
      <w:r w:rsidRPr="005A2913">
        <w:rPr>
          <w:szCs w:val="22"/>
        </w:rPr>
        <w:instrText xml:space="preserve"> DOCPROPERTY  DateMade </w:instrText>
      </w:r>
      <w:r w:rsidRPr="005A2913">
        <w:rPr>
          <w:szCs w:val="22"/>
        </w:rPr>
        <w:fldChar w:fldCharType="separate"/>
      </w:r>
      <w:r w:rsidR="007653AC">
        <w:rPr>
          <w:szCs w:val="22"/>
        </w:rPr>
        <w:t>2024</w:t>
      </w:r>
      <w:r w:rsidRPr="005A2913">
        <w:rPr>
          <w:szCs w:val="22"/>
        </w:rPr>
        <w:fldChar w:fldCharType="end"/>
      </w:r>
    </w:p>
    <w:p w14:paraId="577F85EB" w14:textId="77777777" w:rsidR="00962C05" w:rsidRPr="005A2913" w:rsidRDefault="00962C0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2913">
        <w:rPr>
          <w:szCs w:val="22"/>
        </w:rPr>
        <w:t>Sam Mostyn AC</w:t>
      </w:r>
    </w:p>
    <w:p w14:paraId="52417EAF" w14:textId="77777777" w:rsidR="00962C05" w:rsidRPr="005A2913" w:rsidRDefault="00962C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2913">
        <w:rPr>
          <w:szCs w:val="22"/>
        </w:rPr>
        <w:t>Governor</w:t>
      </w:r>
      <w:r w:rsidR="005A2913">
        <w:rPr>
          <w:szCs w:val="22"/>
        </w:rPr>
        <w:noBreakHyphen/>
      </w:r>
      <w:r w:rsidRPr="005A2913">
        <w:rPr>
          <w:szCs w:val="22"/>
        </w:rPr>
        <w:t>General</w:t>
      </w:r>
    </w:p>
    <w:p w14:paraId="35A5D225" w14:textId="77777777" w:rsidR="00962C05" w:rsidRPr="005A2913" w:rsidRDefault="00962C0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2913">
        <w:rPr>
          <w:szCs w:val="22"/>
        </w:rPr>
        <w:t>By H</w:t>
      </w:r>
      <w:r w:rsidRPr="005A2913">
        <w:t>er</w:t>
      </w:r>
      <w:r w:rsidRPr="005A2913">
        <w:rPr>
          <w:szCs w:val="22"/>
        </w:rPr>
        <w:t xml:space="preserve"> Excellency’s Command</w:t>
      </w:r>
    </w:p>
    <w:p w14:paraId="357BB5BA" w14:textId="77777777" w:rsidR="00962C05" w:rsidRPr="005A2913" w:rsidRDefault="00962C0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2913">
        <w:rPr>
          <w:szCs w:val="22"/>
        </w:rPr>
        <w:t>Dr Andrew Leigh</w:t>
      </w:r>
    </w:p>
    <w:p w14:paraId="65F763B4" w14:textId="77777777" w:rsidR="00962C05" w:rsidRPr="005A2913" w:rsidRDefault="00962C05" w:rsidP="007517B8">
      <w:pPr>
        <w:pStyle w:val="SignCoverPageEnd"/>
        <w:rPr>
          <w:szCs w:val="22"/>
        </w:rPr>
      </w:pPr>
      <w:r w:rsidRPr="005A2913">
        <w:rPr>
          <w:szCs w:val="22"/>
        </w:rPr>
        <w:t>Assistant Minister for Competition, Charities and Treasury</w:t>
      </w:r>
      <w:r w:rsidRPr="005A2913">
        <w:rPr>
          <w:szCs w:val="22"/>
        </w:rPr>
        <w:br/>
        <w:t>Parliamentary Secretary to the Treasurer</w:t>
      </w:r>
    </w:p>
    <w:p w14:paraId="5EB8E700" w14:textId="77777777" w:rsidR="00962C05" w:rsidRPr="005A2913" w:rsidRDefault="00962C05" w:rsidP="007517B8"/>
    <w:p w14:paraId="7682D971" w14:textId="77777777" w:rsidR="00962C05" w:rsidRPr="005A2913" w:rsidRDefault="00962C05" w:rsidP="007517B8"/>
    <w:p w14:paraId="14DCBA37" w14:textId="77777777" w:rsidR="00962C05" w:rsidRPr="005A2913" w:rsidRDefault="00962C05" w:rsidP="007517B8"/>
    <w:p w14:paraId="72E094B0" w14:textId="77777777" w:rsidR="0048364F" w:rsidRPr="00424D01" w:rsidRDefault="0048364F" w:rsidP="0048364F">
      <w:pPr>
        <w:pStyle w:val="Header"/>
        <w:tabs>
          <w:tab w:val="clear" w:pos="4150"/>
          <w:tab w:val="clear" w:pos="8307"/>
        </w:tabs>
      </w:pPr>
      <w:r w:rsidRPr="00424D01">
        <w:rPr>
          <w:rStyle w:val="CharAmSchNo"/>
        </w:rPr>
        <w:t xml:space="preserve"> </w:t>
      </w:r>
      <w:r w:rsidRPr="00424D01">
        <w:rPr>
          <w:rStyle w:val="CharAmSchText"/>
        </w:rPr>
        <w:t xml:space="preserve"> </w:t>
      </w:r>
    </w:p>
    <w:p w14:paraId="2CB5136F" w14:textId="77777777" w:rsidR="0048364F" w:rsidRPr="00424D01" w:rsidRDefault="0048364F" w:rsidP="0048364F">
      <w:pPr>
        <w:pStyle w:val="Header"/>
        <w:tabs>
          <w:tab w:val="clear" w:pos="4150"/>
          <w:tab w:val="clear" w:pos="8307"/>
        </w:tabs>
      </w:pPr>
      <w:r w:rsidRPr="00424D01">
        <w:rPr>
          <w:rStyle w:val="CharAmPartNo"/>
        </w:rPr>
        <w:t xml:space="preserve"> </w:t>
      </w:r>
      <w:r w:rsidRPr="00424D01">
        <w:rPr>
          <w:rStyle w:val="CharAmPartText"/>
        </w:rPr>
        <w:t xml:space="preserve"> </w:t>
      </w:r>
    </w:p>
    <w:p w14:paraId="39B74797" w14:textId="77777777" w:rsidR="0048364F" w:rsidRPr="005A2913" w:rsidRDefault="0048364F" w:rsidP="0048364F">
      <w:pPr>
        <w:sectPr w:rsidR="0048364F" w:rsidRPr="005A2913" w:rsidSect="002A60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424385" w14:textId="77777777" w:rsidR="00220A0C" w:rsidRPr="005A2913" w:rsidRDefault="0048364F" w:rsidP="0048364F">
      <w:pPr>
        <w:outlineLvl w:val="0"/>
        <w:rPr>
          <w:sz w:val="36"/>
        </w:rPr>
      </w:pPr>
      <w:r w:rsidRPr="005A2913">
        <w:rPr>
          <w:sz w:val="36"/>
        </w:rPr>
        <w:lastRenderedPageBreak/>
        <w:t>Contents</w:t>
      </w:r>
    </w:p>
    <w:p w14:paraId="54253316" w14:textId="18B74A86" w:rsidR="00050AC6" w:rsidRPr="005A2913" w:rsidRDefault="00050A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913">
        <w:fldChar w:fldCharType="begin"/>
      </w:r>
      <w:r w:rsidRPr="005A2913">
        <w:instrText xml:space="preserve"> TOC \o "1-9" </w:instrText>
      </w:r>
      <w:r w:rsidRPr="005A2913">
        <w:fldChar w:fldCharType="separate"/>
      </w:r>
      <w:r w:rsidRPr="005A2913">
        <w:rPr>
          <w:noProof/>
        </w:rPr>
        <w:t>1</w:t>
      </w:r>
      <w:r w:rsidRPr="005A2913">
        <w:rPr>
          <w:noProof/>
        </w:rPr>
        <w:tab/>
        <w:t>Name</w:t>
      </w:r>
      <w:r w:rsidRPr="005A2913">
        <w:rPr>
          <w:noProof/>
        </w:rPr>
        <w:tab/>
      </w:r>
      <w:r w:rsidRPr="005A2913">
        <w:rPr>
          <w:noProof/>
        </w:rPr>
        <w:fldChar w:fldCharType="begin"/>
      </w:r>
      <w:r w:rsidRPr="005A2913">
        <w:rPr>
          <w:noProof/>
        </w:rPr>
        <w:instrText xml:space="preserve"> PAGEREF _Toc182216263 \h </w:instrText>
      </w:r>
      <w:r w:rsidRPr="005A2913">
        <w:rPr>
          <w:noProof/>
        </w:rPr>
      </w:r>
      <w:r w:rsidRPr="005A2913">
        <w:rPr>
          <w:noProof/>
        </w:rPr>
        <w:fldChar w:fldCharType="separate"/>
      </w:r>
      <w:r w:rsidR="007653AC">
        <w:rPr>
          <w:noProof/>
        </w:rPr>
        <w:t>1</w:t>
      </w:r>
      <w:r w:rsidRPr="005A2913">
        <w:rPr>
          <w:noProof/>
        </w:rPr>
        <w:fldChar w:fldCharType="end"/>
      </w:r>
    </w:p>
    <w:p w14:paraId="3225B0CE" w14:textId="4702267E" w:rsidR="00050AC6" w:rsidRPr="005A2913" w:rsidRDefault="00050A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913">
        <w:rPr>
          <w:noProof/>
        </w:rPr>
        <w:t>2</w:t>
      </w:r>
      <w:r w:rsidRPr="005A2913">
        <w:rPr>
          <w:noProof/>
        </w:rPr>
        <w:tab/>
        <w:t>Commencement</w:t>
      </w:r>
      <w:r w:rsidRPr="005A2913">
        <w:rPr>
          <w:noProof/>
        </w:rPr>
        <w:tab/>
      </w:r>
      <w:r w:rsidRPr="005A2913">
        <w:rPr>
          <w:noProof/>
        </w:rPr>
        <w:fldChar w:fldCharType="begin"/>
      </w:r>
      <w:r w:rsidRPr="005A2913">
        <w:rPr>
          <w:noProof/>
        </w:rPr>
        <w:instrText xml:space="preserve"> PAGEREF _Toc182216264 \h </w:instrText>
      </w:r>
      <w:r w:rsidRPr="005A2913">
        <w:rPr>
          <w:noProof/>
        </w:rPr>
      </w:r>
      <w:r w:rsidRPr="005A2913">
        <w:rPr>
          <w:noProof/>
        </w:rPr>
        <w:fldChar w:fldCharType="separate"/>
      </w:r>
      <w:r w:rsidR="007653AC">
        <w:rPr>
          <w:noProof/>
        </w:rPr>
        <w:t>1</w:t>
      </w:r>
      <w:r w:rsidRPr="005A2913">
        <w:rPr>
          <w:noProof/>
        </w:rPr>
        <w:fldChar w:fldCharType="end"/>
      </w:r>
    </w:p>
    <w:p w14:paraId="6AFC9232" w14:textId="5A53B2EA" w:rsidR="00050AC6" w:rsidRPr="005A2913" w:rsidRDefault="00050A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913">
        <w:rPr>
          <w:noProof/>
        </w:rPr>
        <w:t>3</w:t>
      </w:r>
      <w:r w:rsidRPr="005A2913">
        <w:rPr>
          <w:noProof/>
        </w:rPr>
        <w:tab/>
        <w:t>Authority</w:t>
      </w:r>
      <w:r w:rsidRPr="005A2913">
        <w:rPr>
          <w:noProof/>
        </w:rPr>
        <w:tab/>
      </w:r>
      <w:r w:rsidRPr="005A2913">
        <w:rPr>
          <w:noProof/>
        </w:rPr>
        <w:fldChar w:fldCharType="begin"/>
      </w:r>
      <w:r w:rsidRPr="005A2913">
        <w:rPr>
          <w:noProof/>
        </w:rPr>
        <w:instrText xml:space="preserve"> PAGEREF _Toc182216265 \h </w:instrText>
      </w:r>
      <w:r w:rsidRPr="005A2913">
        <w:rPr>
          <w:noProof/>
        </w:rPr>
      </w:r>
      <w:r w:rsidRPr="005A2913">
        <w:rPr>
          <w:noProof/>
        </w:rPr>
        <w:fldChar w:fldCharType="separate"/>
      </w:r>
      <w:r w:rsidR="007653AC">
        <w:rPr>
          <w:noProof/>
        </w:rPr>
        <w:t>1</w:t>
      </w:r>
      <w:r w:rsidRPr="005A2913">
        <w:rPr>
          <w:noProof/>
        </w:rPr>
        <w:fldChar w:fldCharType="end"/>
      </w:r>
    </w:p>
    <w:p w14:paraId="76816D50" w14:textId="1FED326A" w:rsidR="00050AC6" w:rsidRPr="005A2913" w:rsidRDefault="00050A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913">
        <w:rPr>
          <w:noProof/>
        </w:rPr>
        <w:t>4</w:t>
      </w:r>
      <w:r w:rsidRPr="005A2913">
        <w:rPr>
          <w:noProof/>
        </w:rPr>
        <w:tab/>
        <w:t>Schedules</w:t>
      </w:r>
      <w:r w:rsidRPr="005A2913">
        <w:rPr>
          <w:noProof/>
        </w:rPr>
        <w:tab/>
      </w:r>
      <w:r w:rsidRPr="005A2913">
        <w:rPr>
          <w:noProof/>
        </w:rPr>
        <w:fldChar w:fldCharType="begin"/>
      </w:r>
      <w:r w:rsidRPr="005A2913">
        <w:rPr>
          <w:noProof/>
        </w:rPr>
        <w:instrText xml:space="preserve"> PAGEREF _Toc182216266 \h </w:instrText>
      </w:r>
      <w:r w:rsidRPr="005A2913">
        <w:rPr>
          <w:noProof/>
        </w:rPr>
      </w:r>
      <w:r w:rsidRPr="005A2913">
        <w:rPr>
          <w:noProof/>
        </w:rPr>
        <w:fldChar w:fldCharType="separate"/>
      </w:r>
      <w:r w:rsidR="007653AC">
        <w:rPr>
          <w:noProof/>
        </w:rPr>
        <w:t>1</w:t>
      </w:r>
      <w:r w:rsidRPr="005A2913">
        <w:rPr>
          <w:noProof/>
        </w:rPr>
        <w:fldChar w:fldCharType="end"/>
      </w:r>
    </w:p>
    <w:p w14:paraId="5E4B9EA8" w14:textId="33CCCAB2" w:rsidR="00050AC6" w:rsidRPr="005A2913" w:rsidRDefault="00050A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2913">
        <w:rPr>
          <w:noProof/>
        </w:rPr>
        <w:t>Schedule 1—Amendments</w:t>
      </w:r>
      <w:r w:rsidRPr="005A2913">
        <w:rPr>
          <w:b w:val="0"/>
          <w:noProof/>
          <w:sz w:val="18"/>
        </w:rPr>
        <w:tab/>
      </w:r>
      <w:r w:rsidRPr="005A2913">
        <w:rPr>
          <w:b w:val="0"/>
          <w:noProof/>
          <w:sz w:val="18"/>
        </w:rPr>
        <w:fldChar w:fldCharType="begin"/>
      </w:r>
      <w:r w:rsidRPr="005A2913">
        <w:rPr>
          <w:b w:val="0"/>
          <w:noProof/>
          <w:sz w:val="18"/>
        </w:rPr>
        <w:instrText xml:space="preserve"> PAGEREF _Toc182216267 \h </w:instrText>
      </w:r>
      <w:r w:rsidRPr="005A2913">
        <w:rPr>
          <w:b w:val="0"/>
          <w:noProof/>
          <w:sz w:val="18"/>
        </w:rPr>
      </w:r>
      <w:r w:rsidRPr="005A2913">
        <w:rPr>
          <w:b w:val="0"/>
          <w:noProof/>
          <w:sz w:val="18"/>
        </w:rPr>
        <w:fldChar w:fldCharType="separate"/>
      </w:r>
      <w:r w:rsidR="007653AC">
        <w:rPr>
          <w:b w:val="0"/>
          <w:noProof/>
          <w:sz w:val="18"/>
        </w:rPr>
        <w:t>2</w:t>
      </w:r>
      <w:r w:rsidRPr="005A2913">
        <w:rPr>
          <w:b w:val="0"/>
          <w:noProof/>
          <w:sz w:val="18"/>
        </w:rPr>
        <w:fldChar w:fldCharType="end"/>
      </w:r>
    </w:p>
    <w:p w14:paraId="161271F8" w14:textId="6A4F22E5" w:rsidR="00050AC6" w:rsidRPr="005A2913" w:rsidRDefault="00050A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913">
        <w:rPr>
          <w:noProof/>
        </w:rPr>
        <w:t>Foreign Acquisitions and Takeovers Fees Imposition Regulations 2020</w:t>
      </w:r>
      <w:r w:rsidRPr="005A2913">
        <w:rPr>
          <w:i w:val="0"/>
          <w:noProof/>
          <w:sz w:val="18"/>
        </w:rPr>
        <w:tab/>
      </w:r>
      <w:r w:rsidRPr="005A2913">
        <w:rPr>
          <w:i w:val="0"/>
          <w:noProof/>
          <w:sz w:val="18"/>
        </w:rPr>
        <w:fldChar w:fldCharType="begin"/>
      </w:r>
      <w:r w:rsidRPr="005A2913">
        <w:rPr>
          <w:i w:val="0"/>
          <w:noProof/>
          <w:sz w:val="18"/>
        </w:rPr>
        <w:instrText xml:space="preserve"> PAGEREF _Toc182216268 \h </w:instrText>
      </w:r>
      <w:r w:rsidRPr="005A2913">
        <w:rPr>
          <w:i w:val="0"/>
          <w:noProof/>
          <w:sz w:val="18"/>
        </w:rPr>
      </w:r>
      <w:r w:rsidRPr="005A2913">
        <w:rPr>
          <w:i w:val="0"/>
          <w:noProof/>
          <w:sz w:val="18"/>
        </w:rPr>
        <w:fldChar w:fldCharType="separate"/>
      </w:r>
      <w:r w:rsidR="007653AC">
        <w:rPr>
          <w:i w:val="0"/>
          <w:noProof/>
          <w:sz w:val="18"/>
        </w:rPr>
        <w:t>2</w:t>
      </w:r>
      <w:r w:rsidRPr="005A2913">
        <w:rPr>
          <w:i w:val="0"/>
          <w:noProof/>
          <w:sz w:val="18"/>
        </w:rPr>
        <w:fldChar w:fldCharType="end"/>
      </w:r>
    </w:p>
    <w:p w14:paraId="5CAAEFE3" w14:textId="77777777" w:rsidR="0048364F" w:rsidRPr="005A2913" w:rsidRDefault="00050AC6" w:rsidP="0048364F">
      <w:r w:rsidRPr="005A2913">
        <w:fldChar w:fldCharType="end"/>
      </w:r>
    </w:p>
    <w:p w14:paraId="24C1CB88" w14:textId="77777777" w:rsidR="0048364F" w:rsidRPr="005A2913" w:rsidRDefault="0048364F" w:rsidP="0048364F">
      <w:pPr>
        <w:sectPr w:rsidR="0048364F" w:rsidRPr="005A2913" w:rsidSect="002A602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A9E1BF" w14:textId="77777777" w:rsidR="0048364F" w:rsidRPr="005A2913" w:rsidRDefault="0048364F" w:rsidP="0048364F">
      <w:pPr>
        <w:pStyle w:val="ActHead5"/>
      </w:pPr>
      <w:bookmarkStart w:id="0" w:name="_Toc182216263"/>
      <w:r w:rsidRPr="00424D01">
        <w:rPr>
          <w:rStyle w:val="CharSectno"/>
        </w:rPr>
        <w:lastRenderedPageBreak/>
        <w:t>1</w:t>
      </w:r>
      <w:r w:rsidRPr="005A2913">
        <w:t xml:space="preserve">  </w:t>
      </w:r>
      <w:r w:rsidR="004F676E" w:rsidRPr="005A2913">
        <w:t>Name</w:t>
      </w:r>
      <w:bookmarkEnd w:id="0"/>
    </w:p>
    <w:p w14:paraId="45461ED9" w14:textId="77777777" w:rsidR="0048364F" w:rsidRPr="005A2913" w:rsidRDefault="0048364F" w:rsidP="0048364F">
      <w:pPr>
        <w:pStyle w:val="subsection"/>
      </w:pPr>
      <w:r w:rsidRPr="005A2913">
        <w:tab/>
      </w:r>
      <w:r w:rsidRPr="005A2913">
        <w:tab/>
      </w:r>
      <w:r w:rsidR="004110C1" w:rsidRPr="005A2913">
        <w:t>This instrument is</w:t>
      </w:r>
      <w:r w:rsidRPr="005A2913">
        <w:t xml:space="preserve"> the </w:t>
      </w:r>
      <w:r w:rsidR="004110C1" w:rsidRPr="005A2913">
        <w:rPr>
          <w:i/>
        </w:rPr>
        <w:t>Foreign Acquisitions and Takeovers Fees Imposition Amendment (Technical Amendments) Regulations 2024</w:t>
      </w:r>
      <w:r w:rsidRPr="005A2913">
        <w:t>.</w:t>
      </w:r>
    </w:p>
    <w:p w14:paraId="2E1A4918" w14:textId="77777777" w:rsidR="004F676E" w:rsidRPr="005A2913" w:rsidRDefault="0048364F" w:rsidP="005452CC">
      <w:pPr>
        <w:pStyle w:val="ActHead5"/>
      </w:pPr>
      <w:bookmarkStart w:id="1" w:name="_Toc182216264"/>
      <w:r w:rsidRPr="00424D01">
        <w:rPr>
          <w:rStyle w:val="CharSectno"/>
        </w:rPr>
        <w:t>2</w:t>
      </w:r>
      <w:r w:rsidRPr="005A2913">
        <w:t xml:space="preserve">  Commencement</w:t>
      </w:r>
      <w:bookmarkEnd w:id="1"/>
    </w:p>
    <w:p w14:paraId="4172E487" w14:textId="77777777" w:rsidR="005452CC" w:rsidRPr="005A2913" w:rsidRDefault="005452CC" w:rsidP="00D95BD1">
      <w:pPr>
        <w:pStyle w:val="subsection"/>
      </w:pPr>
      <w:r w:rsidRPr="005A2913">
        <w:tab/>
        <w:t>(1)</w:t>
      </w:r>
      <w:r w:rsidRPr="005A2913">
        <w:tab/>
        <w:t xml:space="preserve">Each provision of </w:t>
      </w:r>
      <w:r w:rsidR="004110C1" w:rsidRPr="005A2913">
        <w:t>this instrument</w:t>
      </w:r>
      <w:r w:rsidRPr="005A2913">
        <w:t xml:space="preserve"> specified in column 1 of the table commences, or is taken to have commenced, in accordance with column 2 of the table. Any other statement in column 2 has effect according to its terms.</w:t>
      </w:r>
    </w:p>
    <w:p w14:paraId="6FB5DB78" w14:textId="77777777" w:rsidR="005452CC" w:rsidRPr="005A2913" w:rsidRDefault="005452CC" w:rsidP="00D95BD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A2913" w14:paraId="67F935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B16EED" w14:textId="77777777" w:rsidR="005452CC" w:rsidRPr="005A2913" w:rsidRDefault="005452CC" w:rsidP="00D95BD1">
            <w:pPr>
              <w:pStyle w:val="TableHeading"/>
            </w:pPr>
            <w:r w:rsidRPr="005A2913">
              <w:t>Commencement information</w:t>
            </w:r>
          </w:p>
        </w:tc>
      </w:tr>
      <w:tr w:rsidR="005452CC" w:rsidRPr="005A2913" w14:paraId="6E56E20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982397" w14:textId="77777777" w:rsidR="005452CC" w:rsidRPr="005A2913" w:rsidRDefault="005452CC" w:rsidP="00D95BD1">
            <w:pPr>
              <w:pStyle w:val="TableHeading"/>
            </w:pPr>
            <w:r w:rsidRPr="005A29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9A300D" w14:textId="77777777" w:rsidR="005452CC" w:rsidRPr="005A2913" w:rsidRDefault="005452CC" w:rsidP="00D95BD1">
            <w:pPr>
              <w:pStyle w:val="TableHeading"/>
            </w:pPr>
            <w:r w:rsidRPr="005A29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320E2E" w14:textId="77777777" w:rsidR="005452CC" w:rsidRPr="005A2913" w:rsidRDefault="005452CC" w:rsidP="00D95BD1">
            <w:pPr>
              <w:pStyle w:val="TableHeading"/>
            </w:pPr>
            <w:r w:rsidRPr="005A2913">
              <w:t>Column 3</w:t>
            </w:r>
          </w:p>
        </w:tc>
      </w:tr>
      <w:tr w:rsidR="005452CC" w:rsidRPr="005A2913" w14:paraId="4F86B9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2A5FB2" w14:textId="77777777" w:rsidR="005452CC" w:rsidRPr="005A2913" w:rsidRDefault="005452CC" w:rsidP="00D95BD1">
            <w:pPr>
              <w:pStyle w:val="TableHeading"/>
            </w:pPr>
            <w:r w:rsidRPr="005A29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A5DCD8" w14:textId="77777777" w:rsidR="005452CC" w:rsidRPr="005A2913" w:rsidRDefault="005452CC" w:rsidP="00D95BD1">
            <w:pPr>
              <w:pStyle w:val="TableHeading"/>
            </w:pPr>
            <w:r w:rsidRPr="005A29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16389D" w14:textId="77777777" w:rsidR="005452CC" w:rsidRPr="005A2913" w:rsidRDefault="005452CC" w:rsidP="00D95BD1">
            <w:pPr>
              <w:pStyle w:val="TableHeading"/>
            </w:pPr>
            <w:r w:rsidRPr="005A2913">
              <w:t>Date/Details</w:t>
            </w:r>
          </w:p>
        </w:tc>
      </w:tr>
      <w:tr w:rsidR="005452CC" w:rsidRPr="005A2913" w14:paraId="02BCF87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863A02" w14:textId="77777777" w:rsidR="005452CC" w:rsidRPr="005A2913" w:rsidRDefault="005452CC" w:rsidP="00AD7252">
            <w:pPr>
              <w:pStyle w:val="Tabletext"/>
            </w:pPr>
            <w:r w:rsidRPr="005A2913">
              <w:t xml:space="preserve">1.  </w:t>
            </w:r>
            <w:r w:rsidR="00AD7252" w:rsidRPr="005A2913">
              <w:t xml:space="preserve">The whole of </w:t>
            </w:r>
            <w:r w:rsidR="004110C1" w:rsidRPr="005A291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6C63DF" w14:textId="77777777" w:rsidR="005452CC" w:rsidRPr="005A2913" w:rsidRDefault="005452CC" w:rsidP="005452CC">
            <w:pPr>
              <w:pStyle w:val="Tabletext"/>
            </w:pPr>
            <w:r w:rsidRPr="005A2913">
              <w:t xml:space="preserve">The day after </w:t>
            </w:r>
            <w:r w:rsidR="004110C1" w:rsidRPr="005A2913">
              <w:t>this instrument is</w:t>
            </w:r>
            <w:r w:rsidRPr="005A29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4059AD" w14:textId="0FB6DAB7" w:rsidR="005452CC" w:rsidRPr="005A2913" w:rsidRDefault="00D06C87">
            <w:pPr>
              <w:pStyle w:val="Tabletext"/>
            </w:pPr>
            <w:r>
              <w:t>10 December 2024</w:t>
            </w:r>
          </w:p>
        </w:tc>
      </w:tr>
    </w:tbl>
    <w:p w14:paraId="2694FD65" w14:textId="77777777" w:rsidR="005452CC" w:rsidRPr="005A2913" w:rsidRDefault="005452CC" w:rsidP="00D95BD1">
      <w:pPr>
        <w:pStyle w:val="notetext"/>
      </w:pPr>
      <w:r w:rsidRPr="005A2913">
        <w:rPr>
          <w:snapToGrid w:val="0"/>
          <w:lang w:eastAsia="en-US"/>
        </w:rPr>
        <w:t>Note:</w:t>
      </w:r>
      <w:r w:rsidRPr="005A2913">
        <w:rPr>
          <w:snapToGrid w:val="0"/>
          <w:lang w:eastAsia="en-US"/>
        </w:rPr>
        <w:tab/>
        <w:t xml:space="preserve">This table relates only to the provisions of </w:t>
      </w:r>
      <w:r w:rsidR="004110C1" w:rsidRPr="005A2913">
        <w:rPr>
          <w:snapToGrid w:val="0"/>
          <w:lang w:eastAsia="en-US"/>
        </w:rPr>
        <w:t>this instrument</w:t>
      </w:r>
      <w:r w:rsidRPr="005A2913">
        <w:t xml:space="preserve"> </w:t>
      </w:r>
      <w:r w:rsidRPr="005A2913">
        <w:rPr>
          <w:snapToGrid w:val="0"/>
          <w:lang w:eastAsia="en-US"/>
        </w:rPr>
        <w:t xml:space="preserve">as originally made. It will not be amended to deal with any later amendments of </w:t>
      </w:r>
      <w:r w:rsidR="004110C1" w:rsidRPr="005A2913">
        <w:rPr>
          <w:snapToGrid w:val="0"/>
          <w:lang w:eastAsia="en-US"/>
        </w:rPr>
        <w:t>this instrument</w:t>
      </w:r>
      <w:r w:rsidRPr="005A2913">
        <w:rPr>
          <w:snapToGrid w:val="0"/>
          <w:lang w:eastAsia="en-US"/>
        </w:rPr>
        <w:t>.</w:t>
      </w:r>
    </w:p>
    <w:p w14:paraId="3CC9D174" w14:textId="77777777" w:rsidR="005452CC" w:rsidRPr="005A2913" w:rsidRDefault="005452CC" w:rsidP="004F676E">
      <w:pPr>
        <w:pStyle w:val="subsection"/>
      </w:pPr>
      <w:r w:rsidRPr="005A2913">
        <w:tab/>
        <w:t>(2)</w:t>
      </w:r>
      <w:r w:rsidRPr="005A2913">
        <w:tab/>
        <w:t xml:space="preserve">Any information in column 3 of the table is not part of </w:t>
      </w:r>
      <w:r w:rsidR="004110C1" w:rsidRPr="005A2913">
        <w:t>this instrument</w:t>
      </w:r>
      <w:r w:rsidRPr="005A2913">
        <w:t xml:space="preserve">. Information may be inserted in this column, or information in it may be edited, in any published version of </w:t>
      </w:r>
      <w:r w:rsidR="004110C1" w:rsidRPr="005A2913">
        <w:t>this instrument</w:t>
      </w:r>
      <w:r w:rsidRPr="005A2913">
        <w:t>.</w:t>
      </w:r>
    </w:p>
    <w:p w14:paraId="25751DBE" w14:textId="77777777" w:rsidR="00BF6650" w:rsidRPr="005A2913" w:rsidRDefault="00BF6650" w:rsidP="00BF6650">
      <w:pPr>
        <w:pStyle w:val="ActHead5"/>
      </w:pPr>
      <w:bookmarkStart w:id="2" w:name="_Toc182216265"/>
      <w:r w:rsidRPr="00424D01">
        <w:rPr>
          <w:rStyle w:val="CharSectno"/>
        </w:rPr>
        <w:t>3</w:t>
      </w:r>
      <w:r w:rsidRPr="005A2913">
        <w:t xml:space="preserve">  Authority</w:t>
      </w:r>
      <w:bookmarkEnd w:id="2"/>
    </w:p>
    <w:p w14:paraId="1902CA42" w14:textId="77777777" w:rsidR="00BF6650" w:rsidRPr="005A2913" w:rsidRDefault="00BF6650" w:rsidP="00BF6650">
      <w:pPr>
        <w:pStyle w:val="subsection"/>
      </w:pPr>
      <w:r w:rsidRPr="005A2913">
        <w:tab/>
      </w:r>
      <w:r w:rsidRPr="005A2913">
        <w:tab/>
      </w:r>
      <w:r w:rsidR="004110C1" w:rsidRPr="005A2913">
        <w:t>This instrument is</w:t>
      </w:r>
      <w:r w:rsidRPr="005A2913">
        <w:t xml:space="preserve"> made under the </w:t>
      </w:r>
      <w:r w:rsidR="002A2317" w:rsidRPr="005A2913">
        <w:rPr>
          <w:i/>
        </w:rPr>
        <w:t>Foreign Acquisitions and Takeovers Fees Imposition Act 2015</w:t>
      </w:r>
      <w:r w:rsidR="00546FA3" w:rsidRPr="005A2913">
        <w:t>.</w:t>
      </w:r>
    </w:p>
    <w:p w14:paraId="1B15FD5A" w14:textId="77777777" w:rsidR="00557C7A" w:rsidRPr="005A2913" w:rsidRDefault="00BF6650" w:rsidP="00557C7A">
      <w:pPr>
        <w:pStyle w:val="ActHead5"/>
      </w:pPr>
      <w:bookmarkStart w:id="3" w:name="_Toc182216266"/>
      <w:r w:rsidRPr="00424D01">
        <w:rPr>
          <w:rStyle w:val="CharSectno"/>
        </w:rPr>
        <w:t>4</w:t>
      </w:r>
      <w:r w:rsidR="00557C7A" w:rsidRPr="005A2913">
        <w:t xml:space="preserve">  </w:t>
      </w:r>
      <w:r w:rsidR="00083F48" w:rsidRPr="005A2913">
        <w:t>Schedules</w:t>
      </w:r>
      <w:bookmarkEnd w:id="3"/>
    </w:p>
    <w:p w14:paraId="35A52217" w14:textId="77777777" w:rsidR="00557C7A" w:rsidRPr="005A2913" w:rsidRDefault="00557C7A" w:rsidP="00557C7A">
      <w:pPr>
        <w:pStyle w:val="subsection"/>
      </w:pPr>
      <w:r w:rsidRPr="005A2913">
        <w:tab/>
      </w:r>
      <w:r w:rsidRPr="005A2913">
        <w:tab/>
      </w:r>
      <w:r w:rsidR="00083F48" w:rsidRPr="005A2913">
        <w:t xml:space="preserve">Each </w:t>
      </w:r>
      <w:r w:rsidR="00160BD7" w:rsidRPr="005A2913">
        <w:t>instrument</w:t>
      </w:r>
      <w:r w:rsidR="00083F48" w:rsidRPr="005A2913">
        <w:t xml:space="preserve"> that is specified in a Schedule to </w:t>
      </w:r>
      <w:r w:rsidR="004110C1" w:rsidRPr="005A2913">
        <w:t>this instrument</w:t>
      </w:r>
      <w:r w:rsidR="00083F48" w:rsidRPr="005A2913">
        <w:t xml:space="preserve"> is amended or repealed as set out in the applicable items in the Schedule concerned, and any other item in a Schedule to </w:t>
      </w:r>
      <w:r w:rsidR="004110C1" w:rsidRPr="005A2913">
        <w:t>this instrument</w:t>
      </w:r>
      <w:r w:rsidR="00083F48" w:rsidRPr="005A2913">
        <w:t xml:space="preserve"> has effect according to its terms.</w:t>
      </w:r>
    </w:p>
    <w:p w14:paraId="1B198F45" w14:textId="77777777" w:rsidR="0048364F" w:rsidRPr="005A2913" w:rsidRDefault="0048364F" w:rsidP="009C5989">
      <w:pPr>
        <w:pStyle w:val="ActHead6"/>
        <w:pageBreakBefore/>
      </w:pPr>
      <w:bookmarkStart w:id="4" w:name="_Toc182216267"/>
      <w:r w:rsidRPr="00424D01">
        <w:rPr>
          <w:rStyle w:val="CharAmSchNo"/>
        </w:rPr>
        <w:lastRenderedPageBreak/>
        <w:t>Schedule 1</w:t>
      </w:r>
      <w:r w:rsidRPr="005A2913">
        <w:t>—</w:t>
      </w:r>
      <w:r w:rsidR="00460499" w:rsidRPr="00424D01">
        <w:rPr>
          <w:rStyle w:val="CharAmSchText"/>
        </w:rPr>
        <w:t>Amendments</w:t>
      </w:r>
      <w:bookmarkEnd w:id="4"/>
    </w:p>
    <w:p w14:paraId="3E9A0569" w14:textId="77777777" w:rsidR="0004044E" w:rsidRPr="00424D01" w:rsidRDefault="0004044E" w:rsidP="0004044E">
      <w:pPr>
        <w:pStyle w:val="Header"/>
      </w:pPr>
      <w:r w:rsidRPr="00424D01">
        <w:rPr>
          <w:rStyle w:val="CharAmPartNo"/>
        </w:rPr>
        <w:t xml:space="preserve"> </w:t>
      </w:r>
      <w:r w:rsidRPr="00424D01">
        <w:rPr>
          <w:rStyle w:val="CharAmPartText"/>
        </w:rPr>
        <w:t xml:space="preserve"> </w:t>
      </w:r>
    </w:p>
    <w:p w14:paraId="35CE6197" w14:textId="77777777" w:rsidR="0084172C" w:rsidRPr="005A2913" w:rsidRDefault="005F6DA5" w:rsidP="00EA0D36">
      <w:pPr>
        <w:pStyle w:val="ActHead9"/>
      </w:pPr>
      <w:bookmarkStart w:id="5" w:name="_Toc182216268"/>
      <w:r w:rsidRPr="005A2913">
        <w:t>Foreign Acquisitions and Takeovers Fees Imposition Regulations 2020</w:t>
      </w:r>
      <w:bookmarkEnd w:id="5"/>
    </w:p>
    <w:p w14:paraId="4982AC88" w14:textId="77777777" w:rsidR="00676787" w:rsidRPr="005A2913" w:rsidRDefault="00651A26" w:rsidP="00676787">
      <w:pPr>
        <w:pStyle w:val="ItemHead"/>
      </w:pPr>
      <w:r w:rsidRPr="005A2913">
        <w:t>1</w:t>
      </w:r>
      <w:r w:rsidR="00676787" w:rsidRPr="005A2913">
        <w:t xml:space="preserve">  </w:t>
      </w:r>
      <w:r w:rsidR="00697A19" w:rsidRPr="005A2913">
        <w:t>Paragraph 5</w:t>
      </w:r>
      <w:r w:rsidR="00676787" w:rsidRPr="005A2913">
        <w:t>1(5)(c)</w:t>
      </w:r>
    </w:p>
    <w:p w14:paraId="3521AC9B" w14:textId="77777777" w:rsidR="00676787" w:rsidRPr="005A2913" w:rsidRDefault="00676787" w:rsidP="00676787">
      <w:pPr>
        <w:pStyle w:val="Item"/>
      </w:pPr>
      <w:r w:rsidRPr="005A2913">
        <w:t>Repeal the paragraph, substitute:</w:t>
      </w:r>
    </w:p>
    <w:p w14:paraId="67E78FEC" w14:textId="77777777" w:rsidR="0085436C" w:rsidRPr="005A2913" w:rsidRDefault="0085436C" w:rsidP="00676787">
      <w:pPr>
        <w:pStyle w:val="paragraph"/>
      </w:pPr>
      <w:r w:rsidRPr="005A2913">
        <w:tab/>
      </w:r>
      <w:r w:rsidR="00676787" w:rsidRPr="005A2913">
        <w:t>(c)</w:t>
      </w:r>
      <w:r w:rsidR="00676787" w:rsidRPr="005A2913">
        <w:tab/>
        <w:t xml:space="preserve">if the result of </w:t>
      </w:r>
      <w:r w:rsidR="00697A19" w:rsidRPr="005A2913">
        <w:t>paragraph (</w:t>
      </w:r>
      <w:r w:rsidR="00676787" w:rsidRPr="005A2913">
        <w:t xml:space="preserve">b) of this subsection exceeds the amount that would be worked out using the formula in </w:t>
      </w:r>
      <w:r w:rsidR="00697A19" w:rsidRPr="005A2913">
        <w:t>subsection 3</w:t>
      </w:r>
      <w:r w:rsidR="00676787" w:rsidRPr="005A2913">
        <w:t xml:space="preserve">3(4) </w:t>
      </w:r>
      <w:r w:rsidR="008808F7" w:rsidRPr="005A2913">
        <w:t xml:space="preserve">(as modified </w:t>
      </w:r>
      <w:r w:rsidR="008D3216" w:rsidRPr="005A2913">
        <w:t xml:space="preserve">by </w:t>
      </w:r>
      <w:r w:rsidR="00697A19" w:rsidRPr="005A2913">
        <w:t>subsection (</w:t>
      </w:r>
      <w:r w:rsidRPr="005A2913">
        <w:t>6)</w:t>
      </w:r>
      <w:r w:rsidR="008D3216" w:rsidRPr="005A2913">
        <w:t>)</w:t>
      </w:r>
      <w:r w:rsidRPr="005A2913">
        <w:t>, subtracting the excess.</w:t>
      </w:r>
    </w:p>
    <w:p w14:paraId="398933DD" w14:textId="77777777" w:rsidR="0085436C" w:rsidRPr="005A2913" w:rsidRDefault="00651A26" w:rsidP="0085436C">
      <w:pPr>
        <w:pStyle w:val="ItemHead"/>
      </w:pPr>
      <w:r w:rsidRPr="005A2913">
        <w:t>2</w:t>
      </w:r>
      <w:r w:rsidR="0085436C" w:rsidRPr="005A2913">
        <w:t xml:space="preserve">  At the end of </w:t>
      </w:r>
      <w:r w:rsidR="00697A19" w:rsidRPr="005A2913">
        <w:t>section 5</w:t>
      </w:r>
      <w:r w:rsidR="0085436C" w:rsidRPr="005A2913">
        <w:t>1</w:t>
      </w:r>
    </w:p>
    <w:p w14:paraId="5F978B09" w14:textId="77777777" w:rsidR="0085436C" w:rsidRPr="005A2913" w:rsidRDefault="0085436C" w:rsidP="0085436C">
      <w:pPr>
        <w:pStyle w:val="Item"/>
      </w:pPr>
      <w:r w:rsidRPr="005A2913">
        <w:t>Add:</w:t>
      </w:r>
    </w:p>
    <w:p w14:paraId="53BDCBBC" w14:textId="77777777" w:rsidR="0085436C" w:rsidRPr="005A2913" w:rsidRDefault="0085436C" w:rsidP="0085436C">
      <w:pPr>
        <w:pStyle w:val="subsection"/>
      </w:pPr>
      <w:r w:rsidRPr="005A2913">
        <w:tab/>
        <w:t>(6)</w:t>
      </w:r>
      <w:r w:rsidRPr="005A2913">
        <w:tab/>
        <w:t xml:space="preserve">Modify the formula in </w:t>
      </w:r>
      <w:r w:rsidR="00697A19" w:rsidRPr="005A2913">
        <w:t>subsection 3</w:t>
      </w:r>
      <w:r w:rsidRPr="005A2913">
        <w:t>3(4)</w:t>
      </w:r>
      <w:r w:rsidR="006132DA" w:rsidRPr="005A2913">
        <w:t xml:space="preserve"> </w:t>
      </w:r>
      <w:r w:rsidR="00E30B6D" w:rsidRPr="005A2913">
        <w:t>by</w:t>
      </w:r>
      <w:r w:rsidR="006132DA" w:rsidRPr="005A2913">
        <w:t>:</w:t>
      </w:r>
    </w:p>
    <w:p w14:paraId="333DC19E" w14:textId="77777777" w:rsidR="00FB709A" w:rsidRPr="005A2913" w:rsidRDefault="006132DA" w:rsidP="00676787">
      <w:pPr>
        <w:pStyle w:val="paragraph"/>
      </w:pPr>
      <w:r w:rsidRPr="005A2913">
        <w:tab/>
        <w:t>(a)</w:t>
      </w:r>
      <w:r w:rsidRPr="005A2913">
        <w:tab/>
        <w:t>treat</w:t>
      </w:r>
      <w:r w:rsidR="00FA297C" w:rsidRPr="005A2913">
        <w:t>ing</w:t>
      </w:r>
      <w:r w:rsidRPr="005A2913">
        <w:t xml:space="preserve"> the </w:t>
      </w:r>
      <w:r w:rsidR="00676787" w:rsidRPr="005A2913">
        <w:t xml:space="preserve">definition of </w:t>
      </w:r>
      <w:r w:rsidR="00676787" w:rsidRPr="005A2913">
        <w:rPr>
          <w:b/>
          <w:i/>
        </w:rPr>
        <w:t>established dwelling</w:t>
      </w:r>
      <w:r w:rsidR="00AB1C73" w:rsidRPr="005A2913">
        <w:rPr>
          <w:b/>
          <w:i/>
        </w:rPr>
        <w:t>s</w:t>
      </w:r>
      <w:r w:rsidR="00676787" w:rsidRPr="005A2913">
        <w:rPr>
          <w:b/>
          <w:i/>
        </w:rPr>
        <w:t xml:space="preserve"> fee</w:t>
      </w:r>
      <w:r w:rsidR="00676787" w:rsidRPr="005A2913">
        <w:t xml:space="preserve"> </w:t>
      </w:r>
      <w:r w:rsidR="00FB709A" w:rsidRPr="005A2913">
        <w:t xml:space="preserve">as being </w:t>
      </w:r>
      <w:r w:rsidR="00676787" w:rsidRPr="005A2913">
        <w:t xml:space="preserve">instead the amount worked out under </w:t>
      </w:r>
      <w:r w:rsidR="00697A19" w:rsidRPr="005A2913">
        <w:t>paragraph (</w:t>
      </w:r>
      <w:r w:rsidR="00676787" w:rsidRPr="005A2913">
        <w:t xml:space="preserve">a) of </w:t>
      </w:r>
      <w:r w:rsidR="00697A19" w:rsidRPr="005A2913">
        <w:t>subsection (</w:t>
      </w:r>
      <w:r w:rsidR="00FB709A" w:rsidRPr="005A2913">
        <w:t>5) of this section; and</w:t>
      </w:r>
    </w:p>
    <w:p w14:paraId="63398777" w14:textId="77777777" w:rsidR="00491473" w:rsidRPr="005A2913" w:rsidRDefault="00FB709A" w:rsidP="00FB709A">
      <w:pPr>
        <w:pStyle w:val="paragraph"/>
      </w:pPr>
      <w:r w:rsidRPr="005A2913">
        <w:tab/>
        <w:t>(b)</w:t>
      </w:r>
      <w:r w:rsidRPr="005A2913">
        <w:tab/>
      </w:r>
      <w:r w:rsidR="00491473" w:rsidRPr="005A2913">
        <w:t xml:space="preserve">applying the modification from </w:t>
      </w:r>
      <w:r w:rsidR="00697A19" w:rsidRPr="005A2913">
        <w:t>paragraph (</w:t>
      </w:r>
      <w:r w:rsidR="00491473" w:rsidRPr="005A2913">
        <w:t xml:space="preserve">a) </w:t>
      </w:r>
      <w:r w:rsidR="009F78B2" w:rsidRPr="005A2913">
        <w:t xml:space="preserve">of this subsection </w:t>
      </w:r>
      <w:r w:rsidR="00491473" w:rsidRPr="005A2913">
        <w:t>in calculating the percentage of established dwellings maximum fee not charged.</w:t>
      </w:r>
    </w:p>
    <w:p w14:paraId="310EBB7F" w14:textId="77777777" w:rsidR="005F6DA5" w:rsidRPr="005A2913" w:rsidRDefault="00651A26" w:rsidP="005F6DA5">
      <w:pPr>
        <w:pStyle w:val="ItemHead"/>
      </w:pPr>
      <w:r w:rsidRPr="005A2913">
        <w:t>3</w:t>
      </w:r>
      <w:r w:rsidR="005F6DA5" w:rsidRPr="005A2913">
        <w:t xml:space="preserve">  </w:t>
      </w:r>
      <w:r w:rsidR="00B70EC6" w:rsidRPr="005A2913">
        <w:t xml:space="preserve">At the end of </w:t>
      </w:r>
      <w:r w:rsidR="00697A19" w:rsidRPr="005A2913">
        <w:t>section 5</w:t>
      </w:r>
      <w:r w:rsidR="00B70EC6" w:rsidRPr="005A2913">
        <w:t>6</w:t>
      </w:r>
    </w:p>
    <w:p w14:paraId="1D3BB3C2" w14:textId="77777777" w:rsidR="00B70EC6" w:rsidRPr="005A2913" w:rsidRDefault="00B70EC6" w:rsidP="00B70EC6">
      <w:pPr>
        <w:pStyle w:val="Item"/>
      </w:pPr>
      <w:r w:rsidRPr="005A2913">
        <w:t>Add:</w:t>
      </w:r>
    </w:p>
    <w:p w14:paraId="166BCAEF" w14:textId="77777777" w:rsidR="006A353D" w:rsidRPr="005A2913" w:rsidRDefault="006A353D" w:rsidP="006A353D">
      <w:pPr>
        <w:pStyle w:val="SubsectionHead"/>
      </w:pPr>
      <w:r w:rsidRPr="005A2913">
        <w:t>Modification for residential land with established dwelling</w:t>
      </w:r>
    </w:p>
    <w:p w14:paraId="4054E1CE" w14:textId="77777777" w:rsidR="005463EA" w:rsidRPr="005A2913" w:rsidRDefault="005463EA" w:rsidP="005463EA">
      <w:pPr>
        <w:pStyle w:val="subsection"/>
      </w:pPr>
      <w:r w:rsidRPr="005A2913">
        <w:tab/>
        <w:t>(3)</w:t>
      </w:r>
      <w:r w:rsidRPr="005A2913">
        <w:tab/>
        <w:t>However, if the entity’s dominant land holding is residential land, and the entity holds</w:t>
      </w:r>
      <w:r w:rsidR="00805669" w:rsidRPr="005A2913">
        <w:t xml:space="preserve"> an</w:t>
      </w:r>
      <w:r w:rsidRPr="005A2913">
        <w:t xml:space="preserve"> interest in residential land on which there is at least one established dwelling, then, despite </w:t>
      </w:r>
      <w:r w:rsidR="00697A19" w:rsidRPr="005A2913">
        <w:t>subsection (</w:t>
      </w:r>
      <w:r w:rsidRPr="005A2913">
        <w:t>1), for the purposes of this instrument:</w:t>
      </w:r>
    </w:p>
    <w:p w14:paraId="13677168" w14:textId="77777777" w:rsidR="008F1575" w:rsidRPr="005A2913" w:rsidRDefault="00A52F58" w:rsidP="00A52F58">
      <w:pPr>
        <w:pStyle w:val="paragraph"/>
      </w:pPr>
      <w:r w:rsidRPr="005A2913">
        <w:tab/>
        <w:t>(a)</w:t>
      </w:r>
      <w:r w:rsidRPr="005A2913">
        <w:tab/>
        <w:t>treat the action as if it were instead</w:t>
      </w:r>
      <w:r w:rsidR="00134850" w:rsidRPr="005A2913">
        <w:t xml:space="preserve"> 2 </w:t>
      </w:r>
      <w:r w:rsidR="005D0E21" w:rsidRPr="005A2913">
        <w:t>actions</w:t>
      </w:r>
      <w:r w:rsidR="00134850" w:rsidRPr="005A2913">
        <w:t xml:space="preserve"> by the person</w:t>
      </w:r>
      <w:r w:rsidR="000545FD" w:rsidRPr="005A2913">
        <w:t xml:space="preserve"> </w:t>
      </w:r>
      <w:r w:rsidR="00C422AD" w:rsidRPr="005A2913">
        <w:t>comprising</w:t>
      </w:r>
      <w:r w:rsidR="008F1575" w:rsidRPr="005A2913">
        <w:t>:</w:t>
      </w:r>
    </w:p>
    <w:p w14:paraId="027666E5" w14:textId="77777777" w:rsidR="008F1575" w:rsidRPr="005A2913" w:rsidRDefault="008F1575" w:rsidP="008F1575">
      <w:pPr>
        <w:pStyle w:val="paragraphsub"/>
      </w:pPr>
      <w:r w:rsidRPr="005A2913">
        <w:tab/>
        <w:t>(i)</w:t>
      </w:r>
      <w:r w:rsidRPr="005A2913">
        <w:tab/>
      </w:r>
      <w:r w:rsidR="00C422AD" w:rsidRPr="005A2913">
        <w:t xml:space="preserve">the acquisition described </w:t>
      </w:r>
      <w:r w:rsidR="00A34433" w:rsidRPr="005A2913">
        <w:t xml:space="preserve">in </w:t>
      </w:r>
      <w:r w:rsidR="00697A19" w:rsidRPr="005A2913">
        <w:t>subsection (</w:t>
      </w:r>
      <w:r w:rsidR="000545FD" w:rsidRPr="005A2913">
        <w:t>4); and</w:t>
      </w:r>
    </w:p>
    <w:p w14:paraId="135616F1" w14:textId="77777777" w:rsidR="005463EA" w:rsidRPr="005A2913" w:rsidRDefault="000545FD" w:rsidP="000545FD">
      <w:pPr>
        <w:pStyle w:val="paragraphsub"/>
      </w:pPr>
      <w:r w:rsidRPr="005A2913">
        <w:tab/>
        <w:t>(ii)</w:t>
      </w:r>
      <w:r w:rsidRPr="005A2913">
        <w:tab/>
        <w:t xml:space="preserve">the acquisition </w:t>
      </w:r>
      <w:r w:rsidR="00C422AD" w:rsidRPr="005A2913">
        <w:t xml:space="preserve">described in </w:t>
      </w:r>
      <w:r w:rsidR="00697A19" w:rsidRPr="005A2913">
        <w:t>subsection (</w:t>
      </w:r>
      <w:r w:rsidRPr="005A2913">
        <w:t>5);</w:t>
      </w:r>
      <w:r w:rsidR="00134850" w:rsidRPr="005A2913">
        <w:t xml:space="preserve"> and</w:t>
      </w:r>
    </w:p>
    <w:p w14:paraId="68BAD46C" w14:textId="77777777" w:rsidR="00134850" w:rsidRPr="005A2913" w:rsidRDefault="00134850" w:rsidP="00A52F58">
      <w:pPr>
        <w:pStyle w:val="paragraph"/>
      </w:pPr>
      <w:r w:rsidRPr="005A2913">
        <w:tab/>
        <w:t>(</w:t>
      </w:r>
      <w:r w:rsidR="000C70FB" w:rsidRPr="005A2913">
        <w:t>b</w:t>
      </w:r>
      <w:r w:rsidRPr="005A2913">
        <w:t>)</w:t>
      </w:r>
      <w:r w:rsidRPr="005A2913">
        <w:tab/>
        <w:t>work out the amount of the fee for the action</w:t>
      </w:r>
      <w:r w:rsidR="008F1575" w:rsidRPr="005A2913">
        <w:t>s</w:t>
      </w:r>
      <w:r w:rsidRPr="005A2913">
        <w:t xml:space="preserve"> accordingly under this instrument.</w:t>
      </w:r>
    </w:p>
    <w:p w14:paraId="62741EE8" w14:textId="77777777" w:rsidR="00FE27AD" w:rsidRPr="005A2913" w:rsidRDefault="00FE27AD" w:rsidP="00FE27AD">
      <w:pPr>
        <w:pStyle w:val="subsection"/>
      </w:pPr>
      <w:r w:rsidRPr="005A2913">
        <w:tab/>
        <w:t>(4)</w:t>
      </w:r>
      <w:r w:rsidRPr="005A2913">
        <w:tab/>
        <w:t>The</w:t>
      </w:r>
      <w:r w:rsidR="009B549E" w:rsidRPr="005A2913">
        <w:t xml:space="preserve"> acquisition </w:t>
      </w:r>
      <w:r w:rsidR="00A34433" w:rsidRPr="005A2913">
        <w:t xml:space="preserve">mentioned in </w:t>
      </w:r>
      <w:r w:rsidR="00697A19" w:rsidRPr="005A2913">
        <w:t>subparagraph (</w:t>
      </w:r>
      <w:r w:rsidR="00A34433" w:rsidRPr="005A2913">
        <w:t xml:space="preserve">3)(a)(i) </w:t>
      </w:r>
      <w:r w:rsidR="009B549E" w:rsidRPr="005A2913">
        <w:t>is an acquisition</w:t>
      </w:r>
      <w:r w:rsidR="00A34433" w:rsidRPr="005A2913">
        <w:t>:</w:t>
      </w:r>
    </w:p>
    <w:p w14:paraId="1BD284CC" w14:textId="77777777" w:rsidR="00FE27AD" w:rsidRPr="005A2913" w:rsidRDefault="00FE27AD" w:rsidP="00FE27AD">
      <w:pPr>
        <w:pStyle w:val="paragraph"/>
      </w:pPr>
      <w:r w:rsidRPr="005A2913">
        <w:tab/>
        <w:t>(a)</w:t>
      </w:r>
      <w:r w:rsidRPr="005A2913">
        <w:tab/>
      </w:r>
      <w:r w:rsidR="007A1CFD" w:rsidRPr="005A2913">
        <w:t>of an interest in residential land on which there is at least one established dwelling; and</w:t>
      </w:r>
    </w:p>
    <w:p w14:paraId="763D49C4" w14:textId="77777777" w:rsidR="007C783A" w:rsidRPr="005A2913" w:rsidRDefault="007A1CFD" w:rsidP="00FE27AD">
      <w:pPr>
        <w:pStyle w:val="paragraph"/>
      </w:pPr>
      <w:r w:rsidRPr="005A2913">
        <w:tab/>
        <w:t>(b)</w:t>
      </w:r>
      <w:r w:rsidRPr="005A2913">
        <w:tab/>
      </w:r>
      <w:r w:rsidR="00D95BD1" w:rsidRPr="005A2913">
        <w:t xml:space="preserve">for which </w:t>
      </w:r>
      <w:r w:rsidR="00522E84" w:rsidRPr="005A2913">
        <w:t>the value of the consideration</w:t>
      </w:r>
      <w:r w:rsidR="007C783A" w:rsidRPr="005A2913">
        <w:t xml:space="preserve"> </w:t>
      </w:r>
      <w:r w:rsidR="00F027AF" w:rsidRPr="005A2913">
        <w:t xml:space="preserve">is so much of the value of the </w:t>
      </w:r>
      <w:r w:rsidR="009D5EAC" w:rsidRPr="005A2913">
        <w:t xml:space="preserve">consideration for the </w:t>
      </w:r>
      <w:r w:rsidR="00F027AF" w:rsidRPr="005A2913">
        <w:t xml:space="preserve">actual acquisition as is attributable </w:t>
      </w:r>
      <w:r w:rsidR="007C783A" w:rsidRPr="005A2913">
        <w:t xml:space="preserve">to </w:t>
      </w:r>
      <w:r w:rsidR="002001F0" w:rsidRPr="005A2913">
        <w:t xml:space="preserve">the entity’s </w:t>
      </w:r>
      <w:r w:rsidR="007C783A" w:rsidRPr="005A2913">
        <w:t>interests</w:t>
      </w:r>
      <w:r w:rsidR="0085106B" w:rsidRPr="005A2913">
        <w:t xml:space="preserve"> </w:t>
      </w:r>
      <w:r w:rsidR="007C783A" w:rsidRPr="005A2913">
        <w:t>in residential land on which there is at least one established dwelling; and</w:t>
      </w:r>
    </w:p>
    <w:p w14:paraId="2843E53B" w14:textId="77777777" w:rsidR="007C783A" w:rsidRPr="005A2913" w:rsidRDefault="007C783A" w:rsidP="00FE27AD">
      <w:pPr>
        <w:pStyle w:val="paragraph"/>
      </w:pPr>
      <w:r w:rsidRPr="005A2913">
        <w:tab/>
        <w:t>(c)</w:t>
      </w:r>
      <w:r w:rsidRPr="005A2913">
        <w:tab/>
      </w:r>
      <w:r w:rsidR="00D95BD1" w:rsidRPr="005A2913">
        <w:t xml:space="preserve">that </w:t>
      </w:r>
      <w:r w:rsidRPr="005A2913">
        <w:t>is a reviewable national security action</w:t>
      </w:r>
      <w:r w:rsidR="003B10F6" w:rsidRPr="005A2913">
        <w:t xml:space="preserve"> if the actual acquisition is a reviewable national security action.</w:t>
      </w:r>
    </w:p>
    <w:p w14:paraId="4FBDDA2E" w14:textId="77777777" w:rsidR="003B10F6" w:rsidRPr="005A2913" w:rsidRDefault="003B10F6" w:rsidP="003B10F6">
      <w:pPr>
        <w:pStyle w:val="subsection"/>
      </w:pPr>
      <w:r w:rsidRPr="005A2913">
        <w:tab/>
        <w:t>(5)</w:t>
      </w:r>
      <w:r w:rsidRPr="005A2913">
        <w:tab/>
      </w:r>
      <w:r w:rsidR="00D95BD1" w:rsidRPr="005A2913">
        <w:t xml:space="preserve">The acquisition mentioned in </w:t>
      </w:r>
      <w:r w:rsidR="00697A19" w:rsidRPr="005A2913">
        <w:t>subparagraph (</w:t>
      </w:r>
      <w:r w:rsidR="00D95BD1" w:rsidRPr="005A2913">
        <w:t>3)(a)(ii) is an acquisition:</w:t>
      </w:r>
    </w:p>
    <w:p w14:paraId="4167F712" w14:textId="77777777" w:rsidR="003B10F6" w:rsidRPr="005A2913" w:rsidRDefault="003B10F6" w:rsidP="003B10F6">
      <w:pPr>
        <w:pStyle w:val="paragraph"/>
      </w:pPr>
      <w:r w:rsidRPr="005A2913">
        <w:tab/>
        <w:t>(a)</w:t>
      </w:r>
      <w:r w:rsidRPr="005A2913">
        <w:tab/>
      </w:r>
      <w:r w:rsidR="00D95BD1" w:rsidRPr="005A2913">
        <w:t>o</w:t>
      </w:r>
      <w:r w:rsidRPr="005A2913">
        <w:t>f an interest in residential land on which there are no established dwellings; and</w:t>
      </w:r>
    </w:p>
    <w:p w14:paraId="4C7E37A5" w14:textId="77777777" w:rsidR="003B10F6" w:rsidRPr="005A2913" w:rsidRDefault="003B10F6" w:rsidP="003B10F6">
      <w:pPr>
        <w:pStyle w:val="paragraph"/>
      </w:pPr>
      <w:r w:rsidRPr="005A2913">
        <w:tab/>
        <w:t>(b)</w:t>
      </w:r>
      <w:r w:rsidRPr="005A2913">
        <w:tab/>
      </w:r>
      <w:r w:rsidR="00D95BD1" w:rsidRPr="005A2913">
        <w:t xml:space="preserve">for which </w:t>
      </w:r>
      <w:r w:rsidRPr="005A2913">
        <w:t xml:space="preserve">the value of the consideration is so much of the value of the </w:t>
      </w:r>
      <w:r w:rsidR="009D5EAC" w:rsidRPr="005A2913">
        <w:t xml:space="preserve">consideration for the </w:t>
      </w:r>
      <w:r w:rsidRPr="005A2913">
        <w:t xml:space="preserve">actual acquisition as is </w:t>
      </w:r>
      <w:r w:rsidR="009D5EAC" w:rsidRPr="005A2913">
        <w:t xml:space="preserve">not </w:t>
      </w:r>
      <w:r w:rsidRPr="005A2913">
        <w:t xml:space="preserve">attributable to </w:t>
      </w:r>
      <w:r w:rsidR="00BB08AB" w:rsidRPr="005A2913">
        <w:t xml:space="preserve">the entity’s </w:t>
      </w:r>
      <w:r w:rsidRPr="005A2913">
        <w:lastRenderedPageBreak/>
        <w:t>interests in residential land on which there is at least one established dwelling; and</w:t>
      </w:r>
    </w:p>
    <w:p w14:paraId="21298112" w14:textId="77777777" w:rsidR="003B10F6" w:rsidRPr="005A2913" w:rsidRDefault="003B10F6" w:rsidP="003B10F6">
      <w:pPr>
        <w:pStyle w:val="paragraph"/>
      </w:pPr>
      <w:r w:rsidRPr="005A2913">
        <w:tab/>
        <w:t>(c)</w:t>
      </w:r>
      <w:r w:rsidRPr="005A2913">
        <w:tab/>
      </w:r>
      <w:r w:rsidR="008A701A" w:rsidRPr="005A2913">
        <w:t xml:space="preserve">that </w:t>
      </w:r>
      <w:r w:rsidRPr="005A2913">
        <w:t>is a reviewable national security action if the actual acquisition is a reviewable national security action.</w:t>
      </w:r>
    </w:p>
    <w:p w14:paraId="504957FE" w14:textId="77777777" w:rsidR="008944BE" w:rsidRPr="005A2913" w:rsidRDefault="00BF2DBA" w:rsidP="00DB4364">
      <w:pPr>
        <w:pStyle w:val="subsection"/>
      </w:pPr>
      <w:r w:rsidRPr="005A2913">
        <w:tab/>
        <w:t>(6)</w:t>
      </w:r>
      <w:r w:rsidRPr="005A2913">
        <w:tab/>
        <w:t xml:space="preserve">For the purposes of </w:t>
      </w:r>
      <w:r w:rsidR="00697A19" w:rsidRPr="005A2913">
        <w:t>paragraphs (</w:t>
      </w:r>
      <w:r w:rsidRPr="005A2913">
        <w:t>4)</w:t>
      </w:r>
      <w:r w:rsidR="00BB08AB" w:rsidRPr="005A2913">
        <w:t>(b)</w:t>
      </w:r>
      <w:r w:rsidRPr="005A2913">
        <w:t xml:space="preserve"> and (5)</w:t>
      </w:r>
      <w:r w:rsidR="00BB08AB" w:rsidRPr="005A2913">
        <w:t>(b)</w:t>
      </w:r>
      <w:r w:rsidRPr="005A2913">
        <w:t xml:space="preserve">, </w:t>
      </w:r>
      <w:r w:rsidR="001A0A6C" w:rsidRPr="005A2913">
        <w:t>consideration is taken t</w:t>
      </w:r>
      <w:r w:rsidR="008944BE" w:rsidRPr="005A2913">
        <w:t xml:space="preserve">o be attributable to particular interests in residential land to the </w:t>
      </w:r>
      <w:r w:rsidR="008808F7" w:rsidRPr="005A2913">
        <w:t xml:space="preserve">same </w:t>
      </w:r>
      <w:r w:rsidR="008944BE" w:rsidRPr="005A2913">
        <w:t xml:space="preserve">extent </w:t>
      </w:r>
      <w:r w:rsidR="008808F7" w:rsidRPr="005A2913">
        <w:t xml:space="preserve">as </w:t>
      </w:r>
      <w:r w:rsidR="008944BE" w:rsidRPr="005A2913">
        <w:t>the total asset value of the land entity is attributable to those interests.</w:t>
      </w:r>
    </w:p>
    <w:sectPr w:rsidR="008944BE" w:rsidRPr="005A2913" w:rsidSect="002A602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06C7" w14:textId="77777777" w:rsidR="00D95BD1" w:rsidRDefault="00D95BD1" w:rsidP="0048364F">
      <w:pPr>
        <w:spacing w:line="240" w:lineRule="auto"/>
      </w:pPr>
      <w:r>
        <w:separator/>
      </w:r>
    </w:p>
  </w:endnote>
  <w:endnote w:type="continuationSeparator" w:id="0">
    <w:p w14:paraId="5D92B37D" w14:textId="77777777" w:rsidR="00D95BD1" w:rsidRDefault="00D95B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DDB" w14:textId="77777777" w:rsidR="00D95BD1" w:rsidRPr="002A602C" w:rsidRDefault="002A602C" w:rsidP="002A60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602C">
      <w:rPr>
        <w:i/>
        <w:sz w:val="18"/>
      </w:rPr>
      <w:t>OPC67176 -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B94C" w14:textId="77777777" w:rsidR="00D95BD1" w:rsidRDefault="00D95BD1" w:rsidP="00E97334"/>
  <w:p w14:paraId="03125E5F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04FD" w14:textId="77777777" w:rsidR="00D95BD1" w:rsidRPr="002A602C" w:rsidRDefault="002A602C" w:rsidP="002A60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602C">
      <w:rPr>
        <w:i/>
        <w:sz w:val="18"/>
      </w:rPr>
      <w:t>OPC67176 -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6E1F" w14:textId="77777777" w:rsidR="00D95BD1" w:rsidRPr="00E33C1C" w:rsidRDefault="00D95B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5BD1" w14:paraId="0F7F0E9B" w14:textId="77777777" w:rsidTr="00424D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C6CC8" w14:textId="77777777" w:rsidR="00D95BD1" w:rsidRDefault="00D95BD1" w:rsidP="00D95B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62679" w14:textId="15FCC905" w:rsidR="00D95BD1" w:rsidRDefault="00D95BD1" w:rsidP="00D95B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3AC">
            <w:rPr>
              <w:i/>
              <w:sz w:val="18"/>
            </w:rPr>
            <w:t>Foreign Acquisitions and Takeovers Fees Imposition Amendment (Technical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2EC66D" w14:textId="77777777" w:rsidR="00D95BD1" w:rsidRDefault="00D95BD1" w:rsidP="00D95BD1">
          <w:pPr>
            <w:spacing w:line="0" w:lineRule="atLeast"/>
            <w:jc w:val="right"/>
            <w:rPr>
              <w:sz w:val="18"/>
            </w:rPr>
          </w:pPr>
        </w:p>
      </w:tc>
    </w:tr>
  </w:tbl>
  <w:p w14:paraId="185FFCF8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46A3" w14:textId="77777777" w:rsidR="00D95BD1" w:rsidRPr="00E33C1C" w:rsidRDefault="00D95B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5BD1" w14:paraId="735368D2" w14:textId="77777777" w:rsidTr="00424D0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8CD413" w14:textId="77777777" w:rsidR="00D95BD1" w:rsidRDefault="00D95BD1" w:rsidP="00D95B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B0B639" w14:textId="4B2A8D0D" w:rsidR="00D95BD1" w:rsidRDefault="00D95BD1" w:rsidP="00D95B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3AC">
            <w:rPr>
              <w:i/>
              <w:sz w:val="18"/>
            </w:rPr>
            <w:t>Foreign Acquisitions and Takeovers Fees Imposition Amendment (Technical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4B499A" w14:textId="77777777" w:rsidR="00D95BD1" w:rsidRDefault="00D95BD1" w:rsidP="00D95B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E922E5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A612" w14:textId="77777777" w:rsidR="00D95BD1" w:rsidRPr="00E33C1C" w:rsidRDefault="00D95B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5BD1" w14:paraId="74F89209" w14:textId="77777777" w:rsidTr="00424D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58DE47" w14:textId="77777777" w:rsidR="00D95BD1" w:rsidRDefault="00D95BD1" w:rsidP="00D95B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40630" w14:textId="6714C537" w:rsidR="00D95BD1" w:rsidRDefault="00D95BD1" w:rsidP="00D95B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3AC">
            <w:rPr>
              <w:i/>
              <w:sz w:val="18"/>
            </w:rPr>
            <w:t>Foreign Acquisitions and Takeovers Fees Imposition Amendment (Technical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7E225A" w14:textId="77777777" w:rsidR="00D95BD1" w:rsidRDefault="00D95BD1" w:rsidP="00D95BD1">
          <w:pPr>
            <w:spacing w:line="0" w:lineRule="atLeast"/>
            <w:jc w:val="right"/>
            <w:rPr>
              <w:sz w:val="18"/>
            </w:rPr>
          </w:pPr>
        </w:p>
      </w:tc>
    </w:tr>
  </w:tbl>
  <w:p w14:paraId="7F076993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01D9" w14:textId="77777777" w:rsidR="00D95BD1" w:rsidRPr="00E33C1C" w:rsidRDefault="00D95B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5BD1" w14:paraId="50907761" w14:textId="77777777" w:rsidTr="00D95B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FBBC32" w14:textId="77777777" w:rsidR="00D95BD1" w:rsidRDefault="00D95BD1" w:rsidP="00D95B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6FA641" w14:textId="56664AC6" w:rsidR="00D95BD1" w:rsidRDefault="00D95BD1" w:rsidP="00D95B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3AC">
            <w:rPr>
              <w:i/>
              <w:sz w:val="18"/>
            </w:rPr>
            <w:t>Foreign Acquisitions and Takeovers Fees Imposition Amendment (Technical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49C828" w14:textId="77777777" w:rsidR="00D95BD1" w:rsidRDefault="00D95BD1" w:rsidP="00D95B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409DB4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342F" w14:textId="77777777" w:rsidR="00D95BD1" w:rsidRPr="00E33C1C" w:rsidRDefault="00D95BD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5BD1" w14:paraId="75EBCE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DDAEFD" w14:textId="77777777" w:rsidR="00D95BD1" w:rsidRDefault="00D95BD1" w:rsidP="00D95B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8EF76D" w14:textId="5CD38523" w:rsidR="00D95BD1" w:rsidRDefault="00D95BD1" w:rsidP="00D95B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53AC">
            <w:rPr>
              <w:i/>
              <w:sz w:val="18"/>
            </w:rPr>
            <w:t>Foreign Acquisitions and Takeovers Fees Imposition Amendment (Technical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6FBEF" w14:textId="77777777" w:rsidR="00D95BD1" w:rsidRDefault="00D95BD1" w:rsidP="00D95B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525437" w14:textId="77777777" w:rsidR="00D95BD1" w:rsidRPr="002A602C" w:rsidRDefault="002A602C" w:rsidP="002A602C">
    <w:pPr>
      <w:rPr>
        <w:rFonts w:cs="Times New Roman"/>
        <w:i/>
        <w:sz w:val="18"/>
      </w:rPr>
    </w:pPr>
    <w:r w:rsidRPr="002A602C">
      <w:rPr>
        <w:rFonts w:cs="Times New Roman"/>
        <w:i/>
        <w:sz w:val="18"/>
      </w:rPr>
      <w:t>OPC67176 -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4B75" w14:textId="77777777" w:rsidR="00D95BD1" w:rsidRDefault="00D95BD1" w:rsidP="0048364F">
      <w:pPr>
        <w:spacing w:line="240" w:lineRule="auto"/>
      </w:pPr>
      <w:r>
        <w:separator/>
      </w:r>
    </w:p>
  </w:footnote>
  <w:footnote w:type="continuationSeparator" w:id="0">
    <w:p w14:paraId="3714BBCC" w14:textId="77777777" w:rsidR="00D95BD1" w:rsidRDefault="00D95B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D7D2" w14:textId="77777777" w:rsidR="00D95BD1" w:rsidRPr="005F1388" w:rsidRDefault="00D95BD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C69F" w14:textId="77777777" w:rsidR="00D95BD1" w:rsidRPr="005F1388" w:rsidRDefault="00D95BD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757A" w14:textId="77777777" w:rsidR="00D95BD1" w:rsidRPr="005F1388" w:rsidRDefault="00D95BD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AA68" w14:textId="77777777" w:rsidR="00D95BD1" w:rsidRPr="00ED79B6" w:rsidRDefault="00D95BD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DB19" w14:textId="77777777" w:rsidR="00D95BD1" w:rsidRPr="00ED79B6" w:rsidRDefault="00D95BD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D2FE" w14:textId="77777777" w:rsidR="00D95BD1" w:rsidRPr="00ED79B6" w:rsidRDefault="00D95BD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58D0" w14:textId="2807843D" w:rsidR="00D95BD1" w:rsidRPr="00A961C4" w:rsidRDefault="00D95B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79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79FF">
      <w:rPr>
        <w:noProof/>
        <w:sz w:val="20"/>
      </w:rPr>
      <w:t>Amendments</w:t>
    </w:r>
    <w:r>
      <w:rPr>
        <w:sz w:val="20"/>
      </w:rPr>
      <w:fldChar w:fldCharType="end"/>
    </w:r>
  </w:p>
  <w:p w14:paraId="6B83F59B" w14:textId="210DCEAC" w:rsidR="00D95BD1" w:rsidRPr="00A961C4" w:rsidRDefault="00D95B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72378A" w14:textId="77777777" w:rsidR="00D95BD1" w:rsidRPr="00A961C4" w:rsidRDefault="00D95BD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D143" w14:textId="3B4FD931" w:rsidR="00D95BD1" w:rsidRPr="00A961C4" w:rsidRDefault="00D95BD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9FF658" w14:textId="63F7E89E" w:rsidR="00D95BD1" w:rsidRPr="00A961C4" w:rsidRDefault="00D95BD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BA633C" w14:textId="77777777" w:rsidR="00D95BD1" w:rsidRPr="00A961C4" w:rsidRDefault="00D95BD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5D21" w14:textId="77777777" w:rsidR="00D95BD1" w:rsidRPr="00A961C4" w:rsidRDefault="00D95BD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161309636">
    <w:abstractNumId w:val="9"/>
  </w:num>
  <w:num w:numId="2" w16cid:durableId="1503545032">
    <w:abstractNumId w:val="7"/>
  </w:num>
  <w:num w:numId="3" w16cid:durableId="493834413">
    <w:abstractNumId w:val="6"/>
  </w:num>
  <w:num w:numId="4" w16cid:durableId="1918123883">
    <w:abstractNumId w:val="5"/>
  </w:num>
  <w:num w:numId="5" w16cid:durableId="1543446468">
    <w:abstractNumId w:val="4"/>
  </w:num>
  <w:num w:numId="6" w16cid:durableId="1483544519">
    <w:abstractNumId w:val="8"/>
  </w:num>
  <w:num w:numId="7" w16cid:durableId="2030832189">
    <w:abstractNumId w:val="3"/>
  </w:num>
  <w:num w:numId="8" w16cid:durableId="1868831471">
    <w:abstractNumId w:val="2"/>
  </w:num>
  <w:num w:numId="9" w16cid:durableId="1019157408">
    <w:abstractNumId w:val="1"/>
  </w:num>
  <w:num w:numId="10" w16cid:durableId="388846109">
    <w:abstractNumId w:val="0"/>
  </w:num>
  <w:num w:numId="11" w16cid:durableId="1310095626">
    <w:abstractNumId w:val="15"/>
  </w:num>
  <w:num w:numId="12" w16cid:durableId="901984363">
    <w:abstractNumId w:val="11"/>
  </w:num>
  <w:num w:numId="13" w16cid:durableId="1078475611">
    <w:abstractNumId w:val="12"/>
  </w:num>
  <w:num w:numId="14" w16cid:durableId="921449301">
    <w:abstractNumId w:val="14"/>
  </w:num>
  <w:num w:numId="15" w16cid:durableId="1078020438">
    <w:abstractNumId w:val="13"/>
  </w:num>
  <w:num w:numId="16" w16cid:durableId="1788574447">
    <w:abstractNumId w:val="10"/>
  </w:num>
  <w:num w:numId="17" w16cid:durableId="90125315">
    <w:abstractNumId w:val="17"/>
  </w:num>
  <w:num w:numId="18" w16cid:durableId="993148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1"/>
    <w:rsid w:val="00000263"/>
    <w:rsid w:val="000113BC"/>
    <w:rsid w:val="000136AF"/>
    <w:rsid w:val="00036E24"/>
    <w:rsid w:val="0004044E"/>
    <w:rsid w:val="000413AC"/>
    <w:rsid w:val="00044411"/>
    <w:rsid w:val="00046F47"/>
    <w:rsid w:val="00050AC6"/>
    <w:rsid w:val="0005120E"/>
    <w:rsid w:val="00054577"/>
    <w:rsid w:val="000545FD"/>
    <w:rsid w:val="000614BF"/>
    <w:rsid w:val="0007169C"/>
    <w:rsid w:val="000718B6"/>
    <w:rsid w:val="00077593"/>
    <w:rsid w:val="00082E9E"/>
    <w:rsid w:val="00083F48"/>
    <w:rsid w:val="000A7DF9"/>
    <w:rsid w:val="000B1681"/>
    <w:rsid w:val="000C70FB"/>
    <w:rsid w:val="000D05EF"/>
    <w:rsid w:val="000D2306"/>
    <w:rsid w:val="000D5485"/>
    <w:rsid w:val="000F21C1"/>
    <w:rsid w:val="000F6CD5"/>
    <w:rsid w:val="00105D72"/>
    <w:rsid w:val="0010745C"/>
    <w:rsid w:val="00117277"/>
    <w:rsid w:val="00134850"/>
    <w:rsid w:val="0014525E"/>
    <w:rsid w:val="00155873"/>
    <w:rsid w:val="00160BD7"/>
    <w:rsid w:val="001643C9"/>
    <w:rsid w:val="00165568"/>
    <w:rsid w:val="00166082"/>
    <w:rsid w:val="00166C2F"/>
    <w:rsid w:val="001716C9"/>
    <w:rsid w:val="00171F55"/>
    <w:rsid w:val="00184261"/>
    <w:rsid w:val="00190BA1"/>
    <w:rsid w:val="00190DF5"/>
    <w:rsid w:val="00193461"/>
    <w:rsid w:val="001939E1"/>
    <w:rsid w:val="00195382"/>
    <w:rsid w:val="0019671A"/>
    <w:rsid w:val="001A0A6C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1F7BF3"/>
    <w:rsid w:val="002001F0"/>
    <w:rsid w:val="00201D27"/>
    <w:rsid w:val="0020300C"/>
    <w:rsid w:val="00204322"/>
    <w:rsid w:val="00206F53"/>
    <w:rsid w:val="00220A0C"/>
    <w:rsid w:val="00223E4A"/>
    <w:rsid w:val="002302EA"/>
    <w:rsid w:val="00240749"/>
    <w:rsid w:val="002468D7"/>
    <w:rsid w:val="00263886"/>
    <w:rsid w:val="00265D18"/>
    <w:rsid w:val="00274F15"/>
    <w:rsid w:val="00285CDD"/>
    <w:rsid w:val="00291167"/>
    <w:rsid w:val="00293AA1"/>
    <w:rsid w:val="00297ECB"/>
    <w:rsid w:val="002A2317"/>
    <w:rsid w:val="002A602C"/>
    <w:rsid w:val="002C152A"/>
    <w:rsid w:val="002D043A"/>
    <w:rsid w:val="002D6C0F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526"/>
    <w:rsid w:val="003B0627"/>
    <w:rsid w:val="003B10F6"/>
    <w:rsid w:val="003C2993"/>
    <w:rsid w:val="003C5F2B"/>
    <w:rsid w:val="003D0BFE"/>
    <w:rsid w:val="003D5700"/>
    <w:rsid w:val="003F0F5A"/>
    <w:rsid w:val="00400A30"/>
    <w:rsid w:val="004022CA"/>
    <w:rsid w:val="0040246A"/>
    <w:rsid w:val="004110C1"/>
    <w:rsid w:val="004116CD"/>
    <w:rsid w:val="004135AC"/>
    <w:rsid w:val="00414ADE"/>
    <w:rsid w:val="00424CA9"/>
    <w:rsid w:val="00424D01"/>
    <w:rsid w:val="004257BB"/>
    <w:rsid w:val="004261D9"/>
    <w:rsid w:val="0044291A"/>
    <w:rsid w:val="00460499"/>
    <w:rsid w:val="00474835"/>
    <w:rsid w:val="004819C7"/>
    <w:rsid w:val="0048364F"/>
    <w:rsid w:val="00490F2E"/>
    <w:rsid w:val="00491473"/>
    <w:rsid w:val="00496DB3"/>
    <w:rsid w:val="00496F97"/>
    <w:rsid w:val="00497732"/>
    <w:rsid w:val="004A4798"/>
    <w:rsid w:val="004A53EA"/>
    <w:rsid w:val="004F1FAC"/>
    <w:rsid w:val="004F676E"/>
    <w:rsid w:val="0051498C"/>
    <w:rsid w:val="00516B8D"/>
    <w:rsid w:val="00522E84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3EA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2913"/>
    <w:rsid w:val="005A482B"/>
    <w:rsid w:val="005A5411"/>
    <w:rsid w:val="005B4067"/>
    <w:rsid w:val="005B7440"/>
    <w:rsid w:val="005C36E0"/>
    <w:rsid w:val="005C3F41"/>
    <w:rsid w:val="005C4B29"/>
    <w:rsid w:val="005D0E21"/>
    <w:rsid w:val="005D168D"/>
    <w:rsid w:val="005D5EA1"/>
    <w:rsid w:val="005E61D3"/>
    <w:rsid w:val="005F4840"/>
    <w:rsid w:val="005F6DA5"/>
    <w:rsid w:val="005F7738"/>
    <w:rsid w:val="00600219"/>
    <w:rsid w:val="006062F9"/>
    <w:rsid w:val="006132DA"/>
    <w:rsid w:val="00613EAD"/>
    <w:rsid w:val="006158AC"/>
    <w:rsid w:val="00616F91"/>
    <w:rsid w:val="00640402"/>
    <w:rsid w:val="00640F78"/>
    <w:rsid w:val="00646E7B"/>
    <w:rsid w:val="00651A26"/>
    <w:rsid w:val="00655D6A"/>
    <w:rsid w:val="00655F26"/>
    <w:rsid w:val="00656DE9"/>
    <w:rsid w:val="00666C96"/>
    <w:rsid w:val="00676787"/>
    <w:rsid w:val="00677CC2"/>
    <w:rsid w:val="00685F42"/>
    <w:rsid w:val="006866A1"/>
    <w:rsid w:val="0069207B"/>
    <w:rsid w:val="00697A19"/>
    <w:rsid w:val="006A353D"/>
    <w:rsid w:val="006A4309"/>
    <w:rsid w:val="006B0E55"/>
    <w:rsid w:val="006B7006"/>
    <w:rsid w:val="006C7F8C"/>
    <w:rsid w:val="006D7826"/>
    <w:rsid w:val="006D7AB9"/>
    <w:rsid w:val="00700B2C"/>
    <w:rsid w:val="007053E1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653AC"/>
    <w:rsid w:val="007715C9"/>
    <w:rsid w:val="00774EDD"/>
    <w:rsid w:val="007757EC"/>
    <w:rsid w:val="007A115D"/>
    <w:rsid w:val="007A1CFD"/>
    <w:rsid w:val="007A35E6"/>
    <w:rsid w:val="007A6863"/>
    <w:rsid w:val="007C783A"/>
    <w:rsid w:val="007D45C1"/>
    <w:rsid w:val="007E7D4A"/>
    <w:rsid w:val="007F48ED"/>
    <w:rsid w:val="007F7947"/>
    <w:rsid w:val="00805669"/>
    <w:rsid w:val="008073F6"/>
    <w:rsid w:val="00812F45"/>
    <w:rsid w:val="00823B55"/>
    <w:rsid w:val="0084172C"/>
    <w:rsid w:val="0085106B"/>
    <w:rsid w:val="0085436C"/>
    <w:rsid w:val="00856A31"/>
    <w:rsid w:val="008754D0"/>
    <w:rsid w:val="00877D48"/>
    <w:rsid w:val="008808F7"/>
    <w:rsid w:val="008816F0"/>
    <w:rsid w:val="0088345B"/>
    <w:rsid w:val="008877F1"/>
    <w:rsid w:val="008944BE"/>
    <w:rsid w:val="008A16A5"/>
    <w:rsid w:val="008A701A"/>
    <w:rsid w:val="008B5D42"/>
    <w:rsid w:val="008B7626"/>
    <w:rsid w:val="008C2B5D"/>
    <w:rsid w:val="008D0EE0"/>
    <w:rsid w:val="008D3216"/>
    <w:rsid w:val="008D5B99"/>
    <w:rsid w:val="008D735D"/>
    <w:rsid w:val="008D7A27"/>
    <w:rsid w:val="008E360D"/>
    <w:rsid w:val="008E4702"/>
    <w:rsid w:val="008E69AA"/>
    <w:rsid w:val="008F1575"/>
    <w:rsid w:val="008F4F1C"/>
    <w:rsid w:val="00911310"/>
    <w:rsid w:val="00917F78"/>
    <w:rsid w:val="00922164"/>
    <w:rsid w:val="00922764"/>
    <w:rsid w:val="00932377"/>
    <w:rsid w:val="009408EA"/>
    <w:rsid w:val="00943102"/>
    <w:rsid w:val="0094523D"/>
    <w:rsid w:val="009559E6"/>
    <w:rsid w:val="00962C05"/>
    <w:rsid w:val="00976A63"/>
    <w:rsid w:val="00983419"/>
    <w:rsid w:val="0099019C"/>
    <w:rsid w:val="00994821"/>
    <w:rsid w:val="009B549E"/>
    <w:rsid w:val="009B7D8D"/>
    <w:rsid w:val="009C3431"/>
    <w:rsid w:val="009C4C35"/>
    <w:rsid w:val="009C5989"/>
    <w:rsid w:val="009D08DA"/>
    <w:rsid w:val="009D19C0"/>
    <w:rsid w:val="009D5EAC"/>
    <w:rsid w:val="009F54AB"/>
    <w:rsid w:val="009F78B2"/>
    <w:rsid w:val="00A06860"/>
    <w:rsid w:val="00A136F5"/>
    <w:rsid w:val="00A231E2"/>
    <w:rsid w:val="00A2550D"/>
    <w:rsid w:val="00A33AEC"/>
    <w:rsid w:val="00A34433"/>
    <w:rsid w:val="00A4169B"/>
    <w:rsid w:val="00A445F2"/>
    <w:rsid w:val="00A50D55"/>
    <w:rsid w:val="00A5165B"/>
    <w:rsid w:val="00A527D3"/>
    <w:rsid w:val="00A52F58"/>
    <w:rsid w:val="00A52FDA"/>
    <w:rsid w:val="00A64912"/>
    <w:rsid w:val="00A70A74"/>
    <w:rsid w:val="00A90EA8"/>
    <w:rsid w:val="00A96343"/>
    <w:rsid w:val="00A979FF"/>
    <w:rsid w:val="00AA0168"/>
    <w:rsid w:val="00AA0343"/>
    <w:rsid w:val="00AA2A5C"/>
    <w:rsid w:val="00AB1C73"/>
    <w:rsid w:val="00AB78E9"/>
    <w:rsid w:val="00AC173E"/>
    <w:rsid w:val="00AD3467"/>
    <w:rsid w:val="00AD5641"/>
    <w:rsid w:val="00AD7252"/>
    <w:rsid w:val="00AE0F9B"/>
    <w:rsid w:val="00AE2241"/>
    <w:rsid w:val="00AF55FF"/>
    <w:rsid w:val="00B032D8"/>
    <w:rsid w:val="00B07D98"/>
    <w:rsid w:val="00B10546"/>
    <w:rsid w:val="00B33B3C"/>
    <w:rsid w:val="00B37BC8"/>
    <w:rsid w:val="00B40D74"/>
    <w:rsid w:val="00B5252D"/>
    <w:rsid w:val="00B52663"/>
    <w:rsid w:val="00B56DCB"/>
    <w:rsid w:val="00B70EC6"/>
    <w:rsid w:val="00B770D2"/>
    <w:rsid w:val="00B80C19"/>
    <w:rsid w:val="00B85C2E"/>
    <w:rsid w:val="00B94F68"/>
    <w:rsid w:val="00BA47A3"/>
    <w:rsid w:val="00BA4AC9"/>
    <w:rsid w:val="00BA5026"/>
    <w:rsid w:val="00BB08AB"/>
    <w:rsid w:val="00BB6E79"/>
    <w:rsid w:val="00BE3B31"/>
    <w:rsid w:val="00BE719A"/>
    <w:rsid w:val="00BE720A"/>
    <w:rsid w:val="00BF2DBA"/>
    <w:rsid w:val="00BF6650"/>
    <w:rsid w:val="00C067E5"/>
    <w:rsid w:val="00C127A1"/>
    <w:rsid w:val="00C164CA"/>
    <w:rsid w:val="00C248D9"/>
    <w:rsid w:val="00C422AD"/>
    <w:rsid w:val="00C42BF8"/>
    <w:rsid w:val="00C42E0F"/>
    <w:rsid w:val="00C45F68"/>
    <w:rsid w:val="00C460AE"/>
    <w:rsid w:val="00C50043"/>
    <w:rsid w:val="00C50A0F"/>
    <w:rsid w:val="00C7573B"/>
    <w:rsid w:val="00C76CF3"/>
    <w:rsid w:val="00CA455D"/>
    <w:rsid w:val="00CA7844"/>
    <w:rsid w:val="00CB58EF"/>
    <w:rsid w:val="00CD790D"/>
    <w:rsid w:val="00CE7D64"/>
    <w:rsid w:val="00CF0BB2"/>
    <w:rsid w:val="00D06C87"/>
    <w:rsid w:val="00D10B02"/>
    <w:rsid w:val="00D12AB9"/>
    <w:rsid w:val="00D13441"/>
    <w:rsid w:val="00D20665"/>
    <w:rsid w:val="00D243A3"/>
    <w:rsid w:val="00D3200B"/>
    <w:rsid w:val="00D33440"/>
    <w:rsid w:val="00D3502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95BD1"/>
    <w:rsid w:val="00DB4364"/>
    <w:rsid w:val="00DB5CB4"/>
    <w:rsid w:val="00DC4E8C"/>
    <w:rsid w:val="00DE149E"/>
    <w:rsid w:val="00DE4EDF"/>
    <w:rsid w:val="00E05704"/>
    <w:rsid w:val="00E12F1A"/>
    <w:rsid w:val="00E15561"/>
    <w:rsid w:val="00E21CFB"/>
    <w:rsid w:val="00E22935"/>
    <w:rsid w:val="00E30B6D"/>
    <w:rsid w:val="00E45C8E"/>
    <w:rsid w:val="00E54292"/>
    <w:rsid w:val="00E60191"/>
    <w:rsid w:val="00E74DC7"/>
    <w:rsid w:val="00E87699"/>
    <w:rsid w:val="00E92E27"/>
    <w:rsid w:val="00E9586B"/>
    <w:rsid w:val="00E97334"/>
    <w:rsid w:val="00EA0161"/>
    <w:rsid w:val="00EA0D36"/>
    <w:rsid w:val="00EB5144"/>
    <w:rsid w:val="00EC33EB"/>
    <w:rsid w:val="00ED4928"/>
    <w:rsid w:val="00ED58ED"/>
    <w:rsid w:val="00EE3749"/>
    <w:rsid w:val="00EE6190"/>
    <w:rsid w:val="00EE6C8C"/>
    <w:rsid w:val="00EF2E3A"/>
    <w:rsid w:val="00EF6402"/>
    <w:rsid w:val="00F025DF"/>
    <w:rsid w:val="00F027AF"/>
    <w:rsid w:val="00F047E2"/>
    <w:rsid w:val="00F04D57"/>
    <w:rsid w:val="00F06159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297C"/>
    <w:rsid w:val="00FA420B"/>
    <w:rsid w:val="00FB709A"/>
    <w:rsid w:val="00FE0781"/>
    <w:rsid w:val="00FE27A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181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527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7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7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7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7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7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7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7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7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27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27D3"/>
  </w:style>
  <w:style w:type="paragraph" w:customStyle="1" w:styleId="OPCParaBase">
    <w:name w:val="OPCParaBase"/>
    <w:qFormat/>
    <w:rsid w:val="00A527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27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27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27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27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27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27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27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27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27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27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27D3"/>
  </w:style>
  <w:style w:type="paragraph" w:customStyle="1" w:styleId="Blocks">
    <w:name w:val="Blocks"/>
    <w:aliases w:val="bb"/>
    <w:basedOn w:val="OPCParaBase"/>
    <w:qFormat/>
    <w:rsid w:val="00A527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27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27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27D3"/>
    <w:rPr>
      <w:i/>
    </w:rPr>
  </w:style>
  <w:style w:type="paragraph" w:customStyle="1" w:styleId="BoxList">
    <w:name w:val="BoxList"/>
    <w:aliases w:val="bl"/>
    <w:basedOn w:val="BoxText"/>
    <w:qFormat/>
    <w:rsid w:val="00A527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27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27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27D3"/>
    <w:pPr>
      <w:ind w:left="1985" w:hanging="851"/>
    </w:pPr>
  </w:style>
  <w:style w:type="character" w:customStyle="1" w:styleId="CharAmPartNo">
    <w:name w:val="CharAmPartNo"/>
    <w:basedOn w:val="OPCCharBase"/>
    <w:qFormat/>
    <w:rsid w:val="00A527D3"/>
  </w:style>
  <w:style w:type="character" w:customStyle="1" w:styleId="CharAmPartText">
    <w:name w:val="CharAmPartText"/>
    <w:basedOn w:val="OPCCharBase"/>
    <w:qFormat/>
    <w:rsid w:val="00A527D3"/>
  </w:style>
  <w:style w:type="character" w:customStyle="1" w:styleId="CharAmSchNo">
    <w:name w:val="CharAmSchNo"/>
    <w:basedOn w:val="OPCCharBase"/>
    <w:qFormat/>
    <w:rsid w:val="00A527D3"/>
  </w:style>
  <w:style w:type="character" w:customStyle="1" w:styleId="CharAmSchText">
    <w:name w:val="CharAmSchText"/>
    <w:basedOn w:val="OPCCharBase"/>
    <w:qFormat/>
    <w:rsid w:val="00A527D3"/>
  </w:style>
  <w:style w:type="character" w:customStyle="1" w:styleId="CharBoldItalic">
    <w:name w:val="CharBoldItalic"/>
    <w:basedOn w:val="OPCCharBase"/>
    <w:uiPriority w:val="1"/>
    <w:qFormat/>
    <w:rsid w:val="00A527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27D3"/>
  </w:style>
  <w:style w:type="character" w:customStyle="1" w:styleId="CharChapText">
    <w:name w:val="CharChapText"/>
    <w:basedOn w:val="OPCCharBase"/>
    <w:uiPriority w:val="1"/>
    <w:qFormat/>
    <w:rsid w:val="00A527D3"/>
  </w:style>
  <w:style w:type="character" w:customStyle="1" w:styleId="CharDivNo">
    <w:name w:val="CharDivNo"/>
    <w:basedOn w:val="OPCCharBase"/>
    <w:uiPriority w:val="1"/>
    <w:qFormat/>
    <w:rsid w:val="00A527D3"/>
  </w:style>
  <w:style w:type="character" w:customStyle="1" w:styleId="CharDivText">
    <w:name w:val="CharDivText"/>
    <w:basedOn w:val="OPCCharBase"/>
    <w:uiPriority w:val="1"/>
    <w:qFormat/>
    <w:rsid w:val="00A527D3"/>
  </w:style>
  <w:style w:type="character" w:customStyle="1" w:styleId="CharItalic">
    <w:name w:val="CharItalic"/>
    <w:basedOn w:val="OPCCharBase"/>
    <w:uiPriority w:val="1"/>
    <w:qFormat/>
    <w:rsid w:val="00A527D3"/>
    <w:rPr>
      <w:i/>
    </w:rPr>
  </w:style>
  <w:style w:type="character" w:customStyle="1" w:styleId="CharPartNo">
    <w:name w:val="CharPartNo"/>
    <w:basedOn w:val="OPCCharBase"/>
    <w:uiPriority w:val="1"/>
    <w:qFormat/>
    <w:rsid w:val="00A527D3"/>
  </w:style>
  <w:style w:type="character" w:customStyle="1" w:styleId="CharPartText">
    <w:name w:val="CharPartText"/>
    <w:basedOn w:val="OPCCharBase"/>
    <w:uiPriority w:val="1"/>
    <w:qFormat/>
    <w:rsid w:val="00A527D3"/>
  </w:style>
  <w:style w:type="character" w:customStyle="1" w:styleId="CharSectno">
    <w:name w:val="CharSectno"/>
    <w:basedOn w:val="OPCCharBase"/>
    <w:qFormat/>
    <w:rsid w:val="00A527D3"/>
  </w:style>
  <w:style w:type="character" w:customStyle="1" w:styleId="CharSubdNo">
    <w:name w:val="CharSubdNo"/>
    <w:basedOn w:val="OPCCharBase"/>
    <w:uiPriority w:val="1"/>
    <w:qFormat/>
    <w:rsid w:val="00A527D3"/>
  </w:style>
  <w:style w:type="character" w:customStyle="1" w:styleId="CharSubdText">
    <w:name w:val="CharSubdText"/>
    <w:basedOn w:val="OPCCharBase"/>
    <w:uiPriority w:val="1"/>
    <w:qFormat/>
    <w:rsid w:val="00A527D3"/>
  </w:style>
  <w:style w:type="paragraph" w:customStyle="1" w:styleId="CTA--">
    <w:name w:val="CTA --"/>
    <w:basedOn w:val="OPCParaBase"/>
    <w:next w:val="Normal"/>
    <w:rsid w:val="00A527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27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27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27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27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27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27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27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27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27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27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27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27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27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27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27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27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27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27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27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27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27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27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27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27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27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27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27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27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27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27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27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27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27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27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27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27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27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27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27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27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27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27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27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27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27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27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27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27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27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27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27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27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27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27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527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527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527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527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527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527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527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527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527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527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27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27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27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27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27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27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27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527D3"/>
    <w:rPr>
      <w:sz w:val="16"/>
    </w:rPr>
  </w:style>
  <w:style w:type="table" w:customStyle="1" w:styleId="CFlag">
    <w:name w:val="CFlag"/>
    <w:basedOn w:val="TableNormal"/>
    <w:uiPriority w:val="99"/>
    <w:rsid w:val="00A527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52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27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27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527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27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27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27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27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527D3"/>
    <w:pPr>
      <w:spacing w:before="120"/>
    </w:pPr>
  </w:style>
  <w:style w:type="paragraph" w:customStyle="1" w:styleId="CompiledActNo">
    <w:name w:val="CompiledActNo"/>
    <w:basedOn w:val="OPCParaBase"/>
    <w:next w:val="Normal"/>
    <w:rsid w:val="00A527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27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27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27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27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27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27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27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527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27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27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27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27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27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27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27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27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27D3"/>
  </w:style>
  <w:style w:type="character" w:customStyle="1" w:styleId="CharSubPartNoCASA">
    <w:name w:val="CharSubPartNo(CASA)"/>
    <w:basedOn w:val="OPCCharBase"/>
    <w:uiPriority w:val="1"/>
    <w:rsid w:val="00A527D3"/>
  </w:style>
  <w:style w:type="paragraph" w:customStyle="1" w:styleId="ENoteTTIndentHeadingSub">
    <w:name w:val="ENoteTTIndentHeadingSub"/>
    <w:aliases w:val="enTTHis"/>
    <w:basedOn w:val="OPCParaBase"/>
    <w:rsid w:val="00A527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27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27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27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27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527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27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27D3"/>
    <w:rPr>
      <w:sz w:val="22"/>
    </w:rPr>
  </w:style>
  <w:style w:type="paragraph" w:customStyle="1" w:styleId="SOTextNote">
    <w:name w:val="SO TextNote"/>
    <w:aliases w:val="sont"/>
    <w:basedOn w:val="SOText"/>
    <w:qFormat/>
    <w:rsid w:val="00A527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27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27D3"/>
    <w:rPr>
      <w:sz w:val="22"/>
    </w:rPr>
  </w:style>
  <w:style w:type="paragraph" w:customStyle="1" w:styleId="FileName">
    <w:name w:val="FileName"/>
    <w:basedOn w:val="Normal"/>
    <w:rsid w:val="00A527D3"/>
  </w:style>
  <w:style w:type="paragraph" w:customStyle="1" w:styleId="TableHeading">
    <w:name w:val="TableHeading"/>
    <w:aliases w:val="th"/>
    <w:basedOn w:val="OPCParaBase"/>
    <w:next w:val="Tabletext"/>
    <w:rsid w:val="00A527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27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27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27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27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27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27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27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27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27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27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27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527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527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2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27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527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27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527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27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27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52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527D3"/>
  </w:style>
  <w:style w:type="character" w:customStyle="1" w:styleId="charlegsubtitle1">
    <w:name w:val="charlegsubtitle1"/>
    <w:basedOn w:val="DefaultParagraphFont"/>
    <w:rsid w:val="00A527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527D3"/>
    <w:pPr>
      <w:ind w:left="240" w:hanging="240"/>
    </w:pPr>
  </w:style>
  <w:style w:type="paragraph" w:styleId="Index2">
    <w:name w:val="index 2"/>
    <w:basedOn w:val="Normal"/>
    <w:next w:val="Normal"/>
    <w:autoRedefine/>
    <w:rsid w:val="00A527D3"/>
    <w:pPr>
      <w:ind w:left="480" w:hanging="240"/>
    </w:pPr>
  </w:style>
  <w:style w:type="paragraph" w:styleId="Index3">
    <w:name w:val="index 3"/>
    <w:basedOn w:val="Normal"/>
    <w:next w:val="Normal"/>
    <w:autoRedefine/>
    <w:rsid w:val="00A527D3"/>
    <w:pPr>
      <w:ind w:left="720" w:hanging="240"/>
    </w:pPr>
  </w:style>
  <w:style w:type="paragraph" w:styleId="Index4">
    <w:name w:val="index 4"/>
    <w:basedOn w:val="Normal"/>
    <w:next w:val="Normal"/>
    <w:autoRedefine/>
    <w:rsid w:val="00A527D3"/>
    <w:pPr>
      <w:ind w:left="960" w:hanging="240"/>
    </w:pPr>
  </w:style>
  <w:style w:type="paragraph" w:styleId="Index5">
    <w:name w:val="index 5"/>
    <w:basedOn w:val="Normal"/>
    <w:next w:val="Normal"/>
    <w:autoRedefine/>
    <w:rsid w:val="00A527D3"/>
    <w:pPr>
      <w:ind w:left="1200" w:hanging="240"/>
    </w:pPr>
  </w:style>
  <w:style w:type="paragraph" w:styleId="Index6">
    <w:name w:val="index 6"/>
    <w:basedOn w:val="Normal"/>
    <w:next w:val="Normal"/>
    <w:autoRedefine/>
    <w:rsid w:val="00A527D3"/>
    <w:pPr>
      <w:ind w:left="1440" w:hanging="240"/>
    </w:pPr>
  </w:style>
  <w:style w:type="paragraph" w:styleId="Index7">
    <w:name w:val="index 7"/>
    <w:basedOn w:val="Normal"/>
    <w:next w:val="Normal"/>
    <w:autoRedefine/>
    <w:rsid w:val="00A527D3"/>
    <w:pPr>
      <w:ind w:left="1680" w:hanging="240"/>
    </w:pPr>
  </w:style>
  <w:style w:type="paragraph" w:styleId="Index8">
    <w:name w:val="index 8"/>
    <w:basedOn w:val="Normal"/>
    <w:next w:val="Normal"/>
    <w:autoRedefine/>
    <w:rsid w:val="00A527D3"/>
    <w:pPr>
      <w:ind w:left="1920" w:hanging="240"/>
    </w:pPr>
  </w:style>
  <w:style w:type="paragraph" w:styleId="Index9">
    <w:name w:val="index 9"/>
    <w:basedOn w:val="Normal"/>
    <w:next w:val="Normal"/>
    <w:autoRedefine/>
    <w:rsid w:val="00A527D3"/>
    <w:pPr>
      <w:ind w:left="2160" w:hanging="240"/>
    </w:pPr>
  </w:style>
  <w:style w:type="paragraph" w:styleId="NormalIndent">
    <w:name w:val="Normal Indent"/>
    <w:basedOn w:val="Normal"/>
    <w:rsid w:val="00A527D3"/>
    <w:pPr>
      <w:ind w:left="720"/>
    </w:pPr>
  </w:style>
  <w:style w:type="paragraph" w:styleId="FootnoteText">
    <w:name w:val="footnote text"/>
    <w:basedOn w:val="Normal"/>
    <w:link w:val="FootnoteTextChar"/>
    <w:rsid w:val="00A527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527D3"/>
  </w:style>
  <w:style w:type="paragraph" w:styleId="CommentText">
    <w:name w:val="annotation text"/>
    <w:basedOn w:val="Normal"/>
    <w:link w:val="CommentTextChar"/>
    <w:rsid w:val="00A527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27D3"/>
  </w:style>
  <w:style w:type="paragraph" w:styleId="IndexHeading">
    <w:name w:val="index heading"/>
    <w:basedOn w:val="Normal"/>
    <w:next w:val="Index1"/>
    <w:rsid w:val="00A527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527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527D3"/>
    <w:pPr>
      <w:ind w:left="480" w:hanging="480"/>
    </w:pPr>
  </w:style>
  <w:style w:type="paragraph" w:styleId="EnvelopeAddress">
    <w:name w:val="envelope address"/>
    <w:basedOn w:val="Normal"/>
    <w:rsid w:val="00A527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527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527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527D3"/>
    <w:rPr>
      <w:sz w:val="16"/>
      <w:szCs w:val="16"/>
    </w:rPr>
  </w:style>
  <w:style w:type="character" w:styleId="PageNumber">
    <w:name w:val="page number"/>
    <w:basedOn w:val="DefaultParagraphFont"/>
    <w:rsid w:val="00A527D3"/>
  </w:style>
  <w:style w:type="character" w:styleId="EndnoteReference">
    <w:name w:val="endnote reference"/>
    <w:basedOn w:val="DefaultParagraphFont"/>
    <w:rsid w:val="00A527D3"/>
    <w:rPr>
      <w:vertAlign w:val="superscript"/>
    </w:rPr>
  </w:style>
  <w:style w:type="paragraph" w:styleId="EndnoteText">
    <w:name w:val="endnote text"/>
    <w:basedOn w:val="Normal"/>
    <w:link w:val="EndnoteTextChar"/>
    <w:rsid w:val="00A527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27D3"/>
  </w:style>
  <w:style w:type="paragraph" w:styleId="TableofAuthorities">
    <w:name w:val="table of authorities"/>
    <w:basedOn w:val="Normal"/>
    <w:next w:val="Normal"/>
    <w:rsid w:val="00A527D3"/>
    <w:pPr>
      <w:ind w:left="240" w:hanging="240"/>
    </w:pPr>
  </w:style>
  <w:style w:type="paragraph" w:styleId="MacroText">
    <w:name w:val="macro"/>
    <w:link w:val="MacroTextChar"/>
    <w:rsid w:val="00A527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527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527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527D3"/>
    <w:pPr>
      <w:ind w:left="283" w:hanging="283"/>
    </w:pPr>
  </w:style>
  <w:style w:type="paragraph" w:styleId="ListBullet">
    <w:name w:val="List Bullet"/>
    <w:basedOn w:val="Normal"/>
    <w:autoRedefine/>
    <w:rsid w:val="00A527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527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527D3"/>
    <w:pPr>
      <w:ind w:left="566" w:hanging="283"/>
    </w:pPr>
  </w:style>
  <w:style w:type="paragraph" w:styleId="List3">
    <w:name w:val="List 3"/>
    <w:basedOn w:val="Normal"/>
    <w:rsid w:val="00A527D3"/>
    <w:pPr>
      <w:ind w:left="849" w:hanging="283"/>
    </w:pPr>
  </w:style>
  <w:style w:type="paragraph" w:styleId="List4">
    <w:name w:val="List 4"/>
    <w:basedOn w:val="Normal"/>
    <w:rsid w:val="00A527D3"/>
    <w:pPr>
      <w:ind w:left="1132" w:hanging="283"/>
    </w:pPr>
  </w:style>
  <w:style w:type="paragraph" w:styleId="List5">
    <w:name w:val="List 5"/>
    <w:basedOn w:val="Normal"/>
    <w:rsid w:val="00A527D3"/>
    <w:pPr>
      <w:ind w:left="1415" w:hanging="283"/>
    </w:pPr>
  </w:style>
  <w:style w:type="paragraph" w:styleId="ListBullet2">
    <w:name w:val="List Bullet 2"/>
    <w:basedOn w:val="Normal"/>
    <w:autoRedefine/>
    <w:rsid w:val="00A527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527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527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527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527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527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527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527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527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527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527D3"/>
    <w:pPr>
      <w:ind w:left="4252"/>
    </w:pPr>
  </w:style>
  <w:style w:type="character" w:customStyle="1" w:styleId="ClosingChar">
    <w:name w:val="Closing Char"/>
    <w:basedOn w:val="DefaultParagraphFont"/>
    <w:link w:val="Closing"/>
    <w:rsid w:val="00A527D3"/>
    <w:rPr>
      <w:sz w:val="22"/>
    </w:rPr>
  </w:style>
  <w:style w:type="paragraph" w:styleId="Signature">
    <w:name w:val="Signature"/>
    <w:basedOn w:val="Normal"/>
    <w:link w:val="SignatureChar"/>
    <w:rsid w:val="00A527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527D3"/>
    <w:rPr>
      <w:sz w:val="22"/>
    </w:rPr>
  </w:style>
  <w:style w:type="paragraph" w:styleId="BodyText">
    <w:name w:val="Body Text"/>
    <w:basedOn w:val="Normal"/>
    <w:link w:val="BodyTextChar"/>
    <w:rsid w:val="00A527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27D3"/>
    <w:rPr>
      <w:sz w:val="22"/>
    </w:rPr>
  </w:style>
  <w:style w:type="paragraph" w:styleId="BodyTextIndent">
    <w:name w:val="Body Text Indent"/>
    <w:basedOn w:val="Normal"/>
    <w:link w:val="BodyTextIndentChar"/>
    <w:rsid w:val="00A527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527D3"/>
    <w:rPr>
      <w:sz w:val="22"/>
    </w:rPr>
  </w:style>
  <w:style w:type="paragraph" w:styleId="ListContinue">
    <w:name w:val="List Continue"/>
    <w:basedOn w:val="Normal"/>
    <w:rsid w:val="00A527D3"/>
    <w:pPr>
      <w:spacing w:after="120"/>
      <w:ind w:left="283"/>
    </w:pPr>
  </w:style>
  <w:style w:type="paragraph" w:styleId="ListContinue2">
    <w:name w:val="List Continue 2"/>
    <w:basedOn w:val="Normal"/>
    <w:rsid w:val="00A527D3"/>
    <w:pPr>
      <w:spacing w:after="120"/>
      <w:ind w:left="566"/>
    </w:pPr>
  </w:style>
  <w:style w:type="paragraph" w:styleId="ListContinue3">
    <w:name w:val="List Continue 3"/>
    <w:basedOn w:val="Normal"/>
    <w:rsid w:val="00A527D3"/>
    <w:pPr>
      <w:spacing w:after="120"/>
      <w:ind w:left="849"/>
    </w:pPr>
  </w:style>
  <w:style w:type="paragraph" w:styleId="ListContinue4">
    <w:name w:val="List Continue 4"/>
    <w:basedOn w:val="Normal"/>
    <w:rsid w:val="00A527D3"/>
    <w:pPr>
      <w:spacing w:after="120"/>
      <w:ind w:left="1132"/>
    </w:pPr>
  </w:style>
  <w:style w:type="paragraph" w:styleId="ListContinue5">
    <w:name w:val="List Continue 5"/>
    <w:basedOn w:val="Normal"/>
    <w:rsid w:val="00A527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52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527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527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527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527D3"/>
  </w:style>
  <w:style w:type="character" w:customStyle="1" w:styleId="SalutationChar">
    <w:name w:val="Salutation Char"/>
    <w:basedOn w:val="DefaultParagraphFont"/>
    <w:link w:val="Salutation"/>
    <w:rsid w:val="00A527D3"/>
    <w:rPr>
      <w:sz w:val="22"/>
    </w:rPr>
  </w:style>
  <w:style w:type="paragraph" w:styleId="Date">
    <w:name w:val="Date"/>
    <w:basedOn w:val="Normal"/>
    <w:next w:val="Normal"/>
    <w:link w:val="DateChar"/>
    <w:rsid w:val="00A527D3"/>
  </w:style>
  <w:style w:type="character" w:customStyle="1" w:styleId="DateChar">
    <w:name w:val="Date Char"/>
    <w:basedOn w:val="DefaultParagraphFont"/>
    <w:link w:val="Date"/>
    <w:rsid w:val="00A527D3"/>
    <w:rPr>
      <w:sz w:val="22"/>
    </w:rPr>
  </w:style>
  <w:style w:type="paragraph" w:styleId="BodyTextFirstIndent">
    <w:name w:val="Body Text First Indent"/>
    <w:basedOn w:val="BodyText"/>
    <w:link w:val="BodyTextFirstIndentChar"/>
    <w:rsid w:val="00A527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527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527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527D3"/>
    <w:rPr>
      <w:sz w:val="22"/>
    </w:rPr>
  </w:style>
  <w:style w:type="paragraph" w:styleId="BodyText2">
    <w:name w:val="Body Text 2"/>
    <w:basedOn w:val="Normal"/>
    <w:link w:val="BodyText2Char"/>
    <w:rsid w:val="00A52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27D3"/>
    <w:rPr>
      <w:sz w:val="22"/>
    </w:rPr>
  </w:style>
  <w:style w:type="paragraph" w:styleId="BodyText3">
    <w:name w:val="Body Text 3"/>
    <w:basedOn w:val="Normal"/>
    <w:link w:val="BodyText3Char"/>
    <w:rsid w:val="00A527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7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527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27D3"/>
    <w:rPr>
      <w:sz w:val="22"/>
    </w:rPr>
  </w:style>
  <w:style w:type="paragraph" w:styleId="BodyTextIndent3">
    <w:name w:val="Body Text Indent 3"/>
    <w:basedOn w:val="Normal"/>
    <w:link w:val="BodyTextIndent3Char"/>
    <w:rsid w:val="00A527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27D3"/>
    <w:rPr>
      <w:sz w:val="16"/>
      <w:szCs w:val="16"/>
    </w:rPr>
  </w:style>
  <w:style w:type="paragraph" w:styleId="BlockText">
    <w:name w:val="Block Text"/>
    <w:basedOn w:val="Normal"/>
    <w:rsid w:val="00A527D3"/>
    <w:pPr>
      <w:spacing w:after="120"/>
      <w:ind w:left="1440" w:right="1440"/>
    </w:pPr>
  </w:style>
  <w:style w:type="character" w:styleId="Hyperlink">
    <w:name w:val="Hyperlink"/>
    <w:basedOn w:val="DefaultParagraphFont"/>
    <w:rsid w:val="00A527D3"/>
    <w:rPr>
      <w:color w:val="0000FF"/>
      <w:u w:val="single"/>
    </w:rPr>
  </w:style>
  <w:style w:type="character" w:styleId="FollowedHyperlink">
    <w:name w:val="FollowedHyperlink"/>
    <w:basedOn w:val="DefaultParagraphFont"/>
    <w:rsid w:val="00A527D3"/>
    <w:rPr>
      <w:color w:val="800080"/>
      <w:u w:val="single"/>
    </w:rPr>
  </w:style>
  <w:style w:type="character" w:styleId="Strong">
    <w:name w:val="Strong"/>
    <w:basedOn w:val="DefaultParagraphFont"/>
    <w:qFormat/>
    <w:rsid w:val="00A527D3"/>
    <w:rPr>
      <w:b/>
      <w:bCs/>
    </w:rPr>
  </w:style>
  <w:style w:type="character" w:styleId="Emphasis">
    <w:name w:val="Emphasis"/>
    <w:basedOn w:val="DefaultParagraphFont"/>
    <w:qFormat/>
    <w:rsid w:val="00A527D3"/>
    <w:rPr>
      <w:i/>
      <w:iCs/>
    </w:rPr>
  </w:style>
  <w:style w:type="paragraph" w:styleId="DocumentMap">
    <w:name w:val="Document Map"/>
    <w:basedOn w:val="Normal"/>
    <w:link w:val="DocumentMapChar"/>
    <w:rsid w:val="00A527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527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527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527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527D3"/>
  </w:style>
  <w:style w:type="character" w:customStyle="1" w:styleId="E-mailSignatureChar">
    <w:name w:val="E-mail Signature Char"/>
    <w:basedOn w:val="DefaultParagraphFont"/>
    <w:link w:val="E-mailSignature"/>
    <w:rsid w:val="00A527D3"/>
    <w:rPr>
      <w:sz w:val="22"/>
    </w:rPr>
  </w:style>
  <w:style w:type="paragraph" w:styleId="NormalWeb">
    <w:name w:val="Normal (Web)"/>
    <w:basedOn w:val="Normal"/>
    <w:rsid w:val="00A527D3"/>
  </w:style>
  <w:style w:type="character" w:styleId="HTMLAcronym">
    <w:name w:val="HTML Acronym"/>
    <w:basedOn w:val="DefaultParagraphFont"/>
    <w:rsid w:val="00A527D3"/>
  </w:style>
  <w:style w:type="paragraph" w:styleId="HTMLAddress">
    <w:name w:val="HTML Address"/>
    <w:basedOn w:val="Normal"/>
    <w:link w:val="HTMLAddressChar"/>
    <w:rsid w:val="00A527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527D3"/>
    <w:rPr>
      <w:i/>
      <w:iCs/>
      <w:sz w:val="22"/>
    </w:rPr>
  </w:style>
  <w:style w:type="character" w:styleId="HTMLCite">
    <w:name w:val="HTML Cite"/>
    <w:basedOn w:val="DefaultParagraphFont"/>
    <w:rsid w:val="00A527D3"/>
    <w:rPr>
      <w:i/>
      <w:iCs/>
    </w:rPr>
  </w:style>
  <w:style w:type="character" w:styleId="HTMLCode">
    <w:name w:val="HTML Code"/>
    <w:basedOn w:val="DefaultParagraphFont"/>
    <w:rsid w:val="00A527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527D3"/>
    <w:rPr>
      <w:i/>
      <w:iCs/>
    </w:rPr>
  </w:style>
  <w:style w:type="character" w:styleId="HTMLKeyboard">
    <w:name w:val="HTML Keyboard"/>
    <w:basedOn w:val="DefaultParagraphFont"/>
    <w:rsid w:val="00A527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527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527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527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527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527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52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7D3"/>
    <w:rPr>
      <w:b/>
      <w:bCs/>
    </w:rPr>
  </w:style>
  <w:style w:type="numbering" w:styleId="1ai">
    <w:name w:val="Outline List 1"/>
    <w:basedOn w:val="NoList"/>
    <w:rsid w:val="00A527D3"/>
    <w:pPr>
      <w:numPr>
        <w:numId w:val="14"/>
      </w:numPr>
    </w:pPr>
  </w:style>
  <w:style w:type="numbering" w:styleId="111111">
    <w:name w:val="Outline List 2"/>
    <w:basedOn w:val="NoList"/>
    <w:rsid w:val="00A527D3"/>
    <w:pPr>
      <w:numPr>
        <w:numId w:val="15"/>
      </w:numPr>
    </w:pPr>
  </w:style>
  <w:style w:type="numbering" w:styleId="ArticleSection">
    <w:name w:val="Outline List 3"/>
    <w:basedOn w:val="NoList"/>
    <w:rsid w:val="00A527D3"/>
    <w:pPr>
      <w:numPr>
        <w:numId w:val="17"/>
      </w:numPr>
    </w:pPr>
  </w:style>
  <w:style w:type="table" w:styleId="TableSimple1">
    <w:name w:val="Table Simple 1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527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527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527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527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27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527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527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527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527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527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527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27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527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527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527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527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527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527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527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527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527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527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527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527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527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527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527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527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527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527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527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27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527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527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527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527D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27D3"/>
  </w:style>
  <w:style w:type="character" w:styleId="BookTitle">
    <w:name w:val="Book Title"/>
    <w:basedOn w:val="DefaultParagraphFont"/>
    <w:uiPriority w:val="33"/>
    <w:qFormat/>
    <w:rsid w:val="00A527D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527D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527D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27D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527D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52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52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527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527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527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527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527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527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52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527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527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527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527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527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527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527D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527D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7D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527D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527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527D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52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527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527D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527D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527D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527D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527D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52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52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527D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527D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527D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527D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52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527D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527D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527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527D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527D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527D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52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527D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527D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527D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527D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527D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527D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527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52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527D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52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527D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52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527D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527D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27D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27D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527D3"/>
    <w:rPr>
      <w:color w:val="808080"/>
    </w:rPr>
  </w:style>
  <w:style w:type="table" w:styleId="PlainTable1">
    <w:name w:val="Plain Table 1"/>
    <w:basedOn w:val="TableNormal"/>
    <w:uiPriority w:val="41"/>
    <w:rsid w:val="00A52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52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52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52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52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27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7D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527D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527D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527D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52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7D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S574FYTY5PW6-349572302-1345</_dlc_DocId>
    <_dlc_DocIdUrl xmlns="fe39d773-a83d-4623-ae74-f25711a76616">
      <Url>https://austreasury.sharepoint.com/sites/leg-cord-function/_layouts/15/DocIdRedir.aspx?ID=S574FYTY5PW6-349572302-1345</Url>
      <Description>S574FYTY5PW6-349572302-1345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62EA4-92E9-4103-9421-7CFE4D0D4E14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a91be02-49fe-4568-a0ce-30550d2c0542"/>
    <ds:schemaRef ds:uri="ff38c824-6e29-4496-8487-69f397e7ed29"/>
    <ds:schemaRef ds:uri="http://purl.org/dc/elements/1.1/"/>
    <ds:schemaRef ds:uri="fe39d773-a83d-4623-ae74-f25711a76616"/>
    <ds:schemaRef ds:uri="http://purl.org/dc/dcmitype/"/>
    <ds:schemaRef ds:uri="42f4cb5a-261c-4c59-b165-7132460581a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513505-2343-43ED-AA62-8C797970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FD771-CB15-4669-8154-FF074553D3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2C7D0D-4D27-42C3-9627-44CECAF8E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740</Words>
  <Characters>4071</Characters>
  <Application>Microsoft Office Word</Application>
  <DocSecurity>0</DocSecurity>
  <PresentationFormat/>
  <Lines>156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Acquisitions and Takeovers Fees Imposition Amendment (Technical Amendments) Regulations 2024</vt:lpstr>
    </vt:vector>
  </TitlesOfParts>
  <Manager/>
  <Company/>
  <LinksUpToDate>false</LinksUpToDate>
  <CharactersWithSpaces>4646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2024-12-08T23:09:00Z</dcterms:created>
  <dcterms:modified xsi:type="dcterms:W3CDTF">2024-12-08T23:09:00Z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Acquisitions and Takeovers Fees Imposition Amendment (Technical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OPC67176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0x01010045D28D97A9C21749A9E8F8B6AC29448A</vt:lpwstr>
  </property>
  <property fmtid="{D5CDD505-2E9C-101B-9397-08002B2CF9AE}" pid="16" name="eActivity">
    <vt:lpwstr>35;#Legislation management|cb630f2f-9155-496b-ad0f-d960eb1bf90c</vt:lpwstr>
  </property>
  <property fmtid="{D5CDD505-2E9C-101B-9397-08002B2CF9AE}" pid="17" name="eTopic">
    <vt:lpwstr>36;#Legislation Coordination|58c6712e-e847-48f4-81ab-b25e2bbd3986</vt:lpwstr>
  </property>
  <property fmtid="{D5CDD505-2E9C-101B-9397-08002B2CF9AE}" pid="18" name="eTheme">
    <vt:lpwstr>1;#Law Design|318dd2d2-18da-4b8e-a458-14db2c1af95f</vt:lpwstr>
  </property>
  <property fmtid="{D5CDD505-2E9C-101B-9397-08002B2CF9AE}" pid="19" name="_dlc_DocIdItemGuid">
    <vt:lpwstr>832db41d-2529-44d5-9daa-5d7103c87376</vt:lpwstr>
  </property>
  <property fmtid="{D5CDD505-2E9C-101B-9397-08002B2CF9AE}" pid="20" name="Theme">
    <vt:lpwstr>1;#Law Design|318dd2d2-18da-4b8e-a458-14db2c1af95f</vt:lpwstr>
  </property>
  <property fmtid="{D5CDD505-2E9C-101B-9397-08002B2CF9AE}" pid="21" name="TSYStatus">
    <vt:lpwstr/>
  </property>
  <property fmtid="{D5CDD505-2E9C-101B-9397-08002B2CF9AE}" pid="22" name="eDocumentType">
    <vt:lpwstr>42;#Legislation|25c35cca-98fe-4d3e-a63c-3dda1c39f3ec</vt:lpwstr>
  </property>
  <property fmtid="{D5CDD505-2E9C-101B-9397-08002B2CF9AE}" pid="23" name="_docset_NoMedatataSyncRequired">
    <vt:lpwstr>False</vt:lpwstr>
  </property>
  <property fmtid="{D5CDD505-2E9C-101B-9397-08002B2CF9AE}" pid="24" name="MSIP_Label_4f932d64-9ab1-4d9b-81d2-a3a8b82dd47d_Enabled">
    <vt:lpwstr>true</vt:lpwstr>
  </property>
  <property fmtid="{D5CDD505-2E9C-101B-9397-08002B2CF9AE}" pid="25" name="MSIP_Label_4f932d64-9ab1-4d9b-81d2-a3a8b82dd47d_SetDate">
    <vt:lpwstr>2024-12-05T22:26:01Z</vt:lpwstr>
  </property>
  <property fmtid="{D5CDD505-2E9C-101B-9397-08002B2CF9AE}" pid="26" name="MSIP_Label_4f932d64-9ab1-4d9b-81d2-a3a8b82dd47d_Method">
    <vt:lpwstr>Privileged</vt:lpwstr>
  </property>
  <property fmtid="{D5CDD505-2E9C-101B-9397-08002B2CF9AE}" pid="27" name="MSIP_Label_4f932d64-9ab1-4d9b-81d2-a3a8b82dd47d_Name">
    <vt:lpwstr>OFFICIAL No Visual Marking</vt:lpwstr>
  </property>
  <property fmtid="{D5CDD505-2E9C-101B-9397-08002B2CF9AE}" pid="28" name="MSIP_Label_4f932d64-9ab1-4d9b-81d2-a3a8b82dd47d_SiteId">
    <vt:lpwstr>214f1646-2021-47cc-8397-e3d3a7ba7d9d</vt:lpwstr>
  </property>
  <property fmtid="{D5CDD505-2E9C-101B-9397-08002B2CF9AE}" pid="29" name="MSIP_Label_4f932d64-9ab1-4d9b-81d2-a3a8b82dd47d_ActionId">
    <vt:lpwstr>75242b19-22b4-4492-b806-cf5f001bf754</vt:lpwstr>
  </property>
  <property fmtid="{D5CDD505-2E9C-101B-9397-08002B2CF9AE}" pid="30" name="MSIP_Label_4f932d64-9ab1-4d9b-81d2-a3a8b82dd47d_ContentBits">
    <vt:lpwstr>0</vt:lpwstr>
  </property>
</Properties>
</file>