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5662" w14:textId="77777777" w:rsidR="0048364F" w:rsidRPr="00934D5C" w:rsidRDefault="00193461" w:rsidP="0020300C">
      <w:pPr>
        <w:rPr>
          <w:sz w:val="28"/>
        </w:rPr>
      </w:pPr>
      <w:r w:rsidRPr="00934D5C">
        <w:rPr>
          <w:noProof/>
          <w:lang w:eastAsia="en-AU"/>
        </w:rPr>
        <w:drawing>
          <wp:inline distT="0" distB="0" distL="0" distR="0" wp14:anchorId="62223FD9" wp14:editId="493229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EB8F" w14:textId="77777777" w:rsidR="0048364F" w:rsidRPr="00934D5C" w:rsidRDefault="0048364F" w:rsidP="0048364F">
      <w:pPr>
        <w:rPr>
          <w:sz w:val="19"/>
        </w:rPr>
      </w:pPr>
    </w:p>
    <w:p w14:paraId="778D8D76" w14:textId="77777777" w:rsidR="0048364F" w:rsidRPr="00934D5C" w:rsidRDefault="00C4343D" w:rsidP="0048364F">
      <w:pPr>
        <w:pStyle w:val="ShortT"/>
      </w:pPr>
      <w:r w:rsidRPr="00934D5C">
        <w:t xml:space="preserve">Extradition </w:t>
      </w:r>
      <w:r w:rsidR="0032236C" w:rsidRPr="00934D5C">
        <w:t xml:space="preserve">Legislation </w:t>
      </w:r>
      <w:r w:rsidRPr="00934D5C">
        <w:t xml:space="preserve">Amendment </w:t>
      </w:r>
      <w:r w:rsidR="0032236C" w:rsidRPr="00934D5C">
        <w:t xml:space="preserve">(Commonwealth Countries) </w:t>
      </w:r>
      <w:r w:rsidR="00D17627" w:rsidRPr="00934D5C">
        <w:t>Regulations 2</w:t>
      </w:r>
      <w:r w:rsidRPr="00934D5C">
        <w:t>024</w:t>
      </w:r>
    </w:p>
    <w:p w14:paraId="0C78D0C5" w14:textId="77777777" w:rsidR="00C4343D" w:rsidRPr="00934D5C" w:rsidRDefault="00C4343D" w:rsidP="00573760">
      <w:pPr>
        <w:pStyle w:val="SignCoverPageStart"/>
        <w:spacing w:before="240"/>
        <w:rPr>
          <w:szCs w:val="22"/>
        </w:rPr>
      </w:pPr>
      <w:r w:rsidRPr="00934D5C">
        <w:rPr>
          <w:szCs w:val="22"/>
        </w:rPr>
        <w:t>I, the Honourable Sam Mostyn AC, Governor</w:t>
      </w:r>
      <w:r w:rsidR="00934D5C">
        <w:rPr>
          <w:szCs w:val="22"/>
        </w:rPr>
        <w:noBreakHyphen/>
      </w:r>
      <w:r w:rsidRPr="00934D5C">
        <w:rPr>
          <w:szCs w:val="22"/>
        </w:rPr>
        <w:t>General of the Commonwealth of Australia, acting with the advice of the Federal Executive Council, make the following regulations.</w:t>
      </w:r>
    </w:p>
    <w:p w14:paraId="11EDD46F" w14:textId="46BEEF7A" w:rsidR="00C4343D" w:rsidRPr="00934D5C" w:rsidRDefault="00C4343D" w:rsidP="00573760">
      <w:pPr>
        <w:keepNext/>
        <w:spacing w:before="720" w:line="240" w:lineRule="atLeast"/>
        <w:ind w:right="397"/>
        <w:jc w:val="both"/>
        <w:rPr>
          <w:szCs w:val="22"/>
        </w:rPr>
      </w:pPr>
      <w:r w:rsidRPr="00934D5C">
        <w:rPr>
          <w:szCs w:val="22"/>
        </w:rPr>
        <w:t>Dated</w:t>
      </w:r>
      <w:r w:rsidR="00785E5A">
        <w:rPr>
          <w:szCs w:val="22"/>
        </w:rPr>
        <w:t xml:space="preserve"> 5 December </w:t>
      </w:r>
      <w:r w:rsidRPr="00934D5C">
        <w:rPr>
          <w:szCs w:val="22"/>
        </w:rPr>
        <w:fldChar w:fldCharType="begin"/>
      </w:r>
      <w:r w:rsidRPr="00934D5C">
        <w:rPr>
          <w:szCs w:val="22"/>
        </w:rPr>
        <w:instrText xml:space="preserve"> DOCPROPERTY  DateMade </w:instrText>
      </w:r>
      <w:r w:rsidRPr="00934D5C">
        <w:rPr>
          <w:szCs w:val="22"/>
        </w:rPr>
        <w:fldChar w:fldCharType="separate"/>
      </w:r>
      <w:r w:rsidR="00173CCC">
        <w:rPr>
          <w:szCs w:val="22"/>
        </w:rPr>
        <w:t>2024</w:t>
      </w:r>
      <w:r w:rsidRPr="00934D5C">
        <w:rPr>
          <w:szCs w:val="22"/>
        </w:rPr>
        <w:fldChar w:fldCharType="end"/>
      </w:r>
    </w:p>
    <w:p w14:paraId="6BFB6902" w14:textId="77777777" w:rsidR="00C4343D" w:rsidRPr="00934D5C" w:rsidRDefault="00C4343D" w:rsidP="0057376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34D5C">
        <w:rPr>
          <w:szCs w:val="22"/>
        </w:rPr>
        <w:t>Sam Mostyn AC</w:t>
      </w:r>
    </w:p>
    <w:p w14:paraId="26F864E5" w14:textId="77777777" w:rsidR="00C4343D" w:rsidRPr="00934D5C" w:rsidRDefault="00C4343D" w:rsidP="0057376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34D5C">
        <w:rPr>
          <w:szCs w:val="22"/>
        </w:rPr>
        <w:t>Governor</w:t>
      </w:r>
      <w:r w:rsidR="00934D5C">
        <w:rPr>
          <w:szCs w:val="22"/>
        </w:rPr>
        <w:noBreakHyphen/>
      </w:r>
      <w:r w:rsidRPr="00934D5C">
        <w:rPr>
          <w:szCs w:val="22"/>
        </w:rPr>
        <w:t>General</w:t>
      </w:r>
    </w:p>
    <w:p w14:paraId="22435FB6" w14:textId="77777777" w:rsidR="00C4343D" w:rsidRPr="00934D5C" w:rsidRDefault="00C4343D" w:rsidP="0057376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34D5C">
        <w:rPr>
          <w:szCs w:val="22"/>
        </w:rPr>
        <w:t>By H</w:t>
      </w:r>
      <w:r w:rsidRPr="00934D5C">
        <w:t>er</w:t>
      </w:r>
      <w:r w:rsidRPr="00934D5C">
        <w:rPr>
          <w:szCs w:val="22"/>
        </w:rPr>
        <w:t xml:space="preserve"> Excellency’s Command</w:t>
      </w:r>
    </w:p>
    <w:p w14:paraId="0DBB9DA4" w14:textId="77777777" w:rsidR="00C4343D" w:rsidRPr="00934D5C" w:rsidRDefault="00C4343D" w:rsidP="0057376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34D5C">
        <w:rPr>
          <w:szCs w:val="22"/>
        </w:rPr>
        <w:t>Mark Dreyfus KC</w:t>
      </w:r>
    </w:p>
    <w:p w14:paraId="719B4BDB" w14:textId="77777777" w:rsidR="00C4343D" w:rsidRPr="00934D5C" w:rsidRDefault="00C4343D" w:rsidP="00573760">
      <w:pPr>
        <w:pStyle w:val="SignCoverPageEnd"/>
        <w:rPr>
          <w:szCs w:val="22"/>
        </w:rPr>
      </w:pPr>
      <w:r w:rsidRPr="00934D5C">
        <w:rPr>
          <w:szCs w:val="22"/>
        </w:rPr>
        <w:t>Attorney</w:t>
      </w:r>
      <w:r w:rsidR="00934D5C">
        <w:rPr>
          <w:szCs w:val="22"/>
        </w:rPr>
        <w:noBreakHyphen/>
      </w:r>
      <w:r w:rsidRPr="00934D5C">
        <w:rPr>
          <w:szCs w:val="22"/>
        </w:rPr>
        <w:t>General</w:t>
      </w:r>
    </w:p>
    <w:p w14:paraId="6DBA01FF" w14:textId="77777777" w:rsidR="00C4343D" w:rsidRPr="00934D5C" w:rsidRDefault="00C4343D" w:rsidP="00573760"/>
    <w:p w14:paraId="13EB9424" w14:textId="77777777" w:rsidR="00C4343D" w:rsidRPr="00934D5C" w:rsidRDefault="00C4343D" w:rsidP="00573760"/>
    <w:p w14:paraId="4F9EF056" w14:textId="77777777" w:rsidR="00C4343D" w:rsidRPr="00934D5C" w:rsidRDefault="00C4343D" w:rsidP="00573760"/>
    <w:p w14:paraId="1F76E31E" w14:textId="77777777" w:rsidR="0048364F" w:rsidRPr="00934D5C" w:rsidRDefault="0048364F" w:rsidP="0048364F">
      <w:pPr>
        <w:pStyle w:val="Header"/>
        <w:tabs>
          <w:tab w:val="clear" w:pos="4150"/>
          <w:tab w:val="clear" w:pos="8307"/>
        </w:tabs>
      </w:pPr>
      <w:r w:rsidRPr="00934D5C">
        <w:rPr>
          <w:rStyle w:val="CharAmSchNo"/>
        </w:rPr>
        <w:t xml:space="preserve"> </w:t>
      </w:r>
      <w:r w:rsidRPr="00934D5C">
        <w:rPr>
          <w:rStyle w:val="CharAmSchText"/>
        </w:rPr>
        <w:t xml:space="preserve"> </w:t>
      </w:r>
    </w:p>
    <w:p w14:paraId="2EF3C181" w14:textId="77777777" w:rsidR="0048364F" w:rsidRPr="00934D5C" w:rsidRDefault="0048364F" w:rsidP="0048364F">
      <w:pPr>
        <w:pStyle w:val="Header"/>
        <w:tabs>
          <w:tab w:val="clear" w:pos="4150"/>
          <w:tab w:val="clear" w:pos="8307"/>
        </w:tabs>
      </w:pPr>
      <w:r w:rsidRPr="00934D5C">
        <w:rPr>
          <w:rStyle w:val="CharAmPartNo"/>
        </w:rPr>
        <w:t xml:space="preserve"> </w:t>
      </w:r>
      <w:r w:rsidRPr="00934D5C">
        <w:rPr>
          <w:rStyle w:val="CharAmPartText"/>
        </w:rPr>
        <w:t xml:space="preserve"> </w:t>
      </w:r>
    </w:p>
    <w:p w14:paraId="58532FE7" w14:textId="77777777" w:rsidR="0048364F" w:rsidRPr="00934D5C" w:rsidRDefault="0048364F" w:rsidP="0048364F">
      <w:pPr>
        <w:sectPr w:rsidR="0048364F" w:rsidRPr="00934D5C" w:rsidSect="00A87E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619A0C" w14:textId="77777777" w:rsidR="00220A0C" w:rsidRPr="00934D5C" w:rsidRDefault="0048364F" w:rsidP="0048364F">
      <w:pPr>
        <w:outlineLvl w:val="0"/>
        <w:rPr>
          <w:sz w:val="36"/>
        </w:rPr>
      </w:pPr>
      <w:r w:rsidRPr="00934D5C">
        <w:rPr>
          <w:sz w:val="36"/>
        </w:rPr>
        <w:lastRenderedPageBreak/>
        <w:t>Contents</w:t>
      </w:r>
    </w:p>
    <w:p w14:paraId="5D5F6BC4" w14:textId="7EC441B7" w:rsidR="00F85177" w:rsidRPr="00934D5C" w:rsidRDefault="00F85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D5C">
        <w:fldChar w:fldCharType="begin"/>
      </w:r>
      <w:r w:rsidRPr="00934D5C">
        <w:instrText xml:space="preserve"> TOC \o "1-9" </w:instrText>
      </w:r>
      <w:r w:rsidRPr="00934D5C">
        <w:fldChar w:fldCharType="separate"/>
      </w:r>
      <w:r w:rsidRPr="00934D5C">
        <w:rPr>
          <w:noProof/>
        </w:rPr>
        <w:t>1</w:t>
      </w:r>
      <w:r w:rsidRPr="00934D5C">
        <w:rPr>
          <w:noProof/>
        </w:rPr>
        <w:tab/>
        <w:t>Name</w:t>
      </w:r>
      <w:r w:rsidRPr="00934D5C">
        <w:rPr>
          <w:noProof/>
        </w:rPr>
        <w:tab/>
      </w:r>
      <w:r w:rsidRPr="00934D5C">
        <w:rPr>
          <w:noProof/>
        </w:rPr>
        <w:fldChar w:fldCharType="begin"/>
      </w:r>
      <w:r w:rsidRPr="00934D5C">
        <w:rPr>
          <w:noProof/>
        </w:rPr>
        <w:instrText xml:space="preserve"> PAGEREF _Toc172897671 \h </w:instrText>
      </w:r>
      <w:r w:rsidRPr="00934D5C">
        <w:rPr>
          <w:noProof/>
        </w:rPr>
      </w:r>
      <w:r w:rsidRPr="00934D5C">
        <w:rPr>
          <w:noProof/>
        </w:rPr>
        <w:fldChar w:fldCharType="separate"/>
      </w:r>
      <w:r w:rsidR="00173CCC">
        <w:rPr>
          <w:noProof/>
        </w:rPr>
        <w:t>1</w:t>
      </w:r>
      <w:r w:rsidRPr="00934D5C">
        <w:rPr>
          <w:noProof/>
        </w:rPr>
        <w:fldChar w:fldCharType="end"/>
      </w:r>
    </w:p>
    <w:p w14:paraId="30B61AE4" w14:textId="6118312B" w:rsidR="00F85177" w:rsidRPr="00934D5C" w:rsidRDefault="00F85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D5C">
        <w:rPr>
          <w:noProof/>
        </w:rPr>
        <w:t>2</w:t>
      </w:r>
      <w:r w:rsidRPr="00934D5C">
        <w:rPr>
          <w:noProof/>
        </w:rPr>
        <w:tab/>
        <w:t>Commencement</w:t>
      </w:r>
      <w:r w:rsidRPr="00934D5C">
        <w:rPr>
          <w:noProof/>
        </w:rPr>
        <w:tab/>
      </w:r>
      <w:r w:rsidRPr="00934D5C">
        <w:rPr>
          <w:noProof/>
        </w:rPr>
        <w:fldChar w:fldCharType="begin"/>
      </w:r>
      <w:r w:rsidRPr="00934D5C">
        <w:rPr>
          <w:noProof/>
        </w:rPr>
        <w:instrText xml:space="preserve"> PAGEREF _Toc172897672 \h </w:instrText>
      </w:r>
      <w:r w:rsidRPr="00934D5C">
        <w:rPr>
          <w:noProof/>
        </w:rPr>
      </w:r>
      <w:r w:rsidRPr="00934D5C">
        <w:rPr>
          <w:noProof/>
        </w:rPr>
        <w:fldChar w:fldCharType="separate"/>
      </w:r>
      <w:r w:rsidR="00173CCC">
        <w:rPr>
          <w:noProof/>
        </w:rPr>
        <w:t>1</w:t>
      </w:r>
      <w:r w:rsidRPr="00934D5C">
        <w:rPr>
          <w:noProof/>
        </w:rPr>
        <w:fldChar w:fldCharType="end"/>
      </w:r>
    </w:p>
    <w:p w14:paraId="55326AC1" w14:textId="780BFA67" w:rsidR="00F85177" w:rsidRPr="00934D5C" w:rsidRDefault="00F85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D5C">
        <w:rPr>
          <w:noProof/>
        </w:rPr>
        <w:t>3</w:t>
      </w:r>
      <w:r w:rsidRPr="00934D5C">
        <w:rPr>
          <w:noProof/>
        </w:rPr>
        <w:tab/>
        <w:t>Authority</w:t>
      </w:r>
      <w:r w:rsidRPr="00934D5C">
        <w:rPr>
          <w:noProof/>
        </w:rPr>
        <w:tab/>
      </w:r>
      <w:r w:rsidRPr="00934D5C">
        <w:rPr>
          <w:noProof/>
        </w:rPr>
        <w:fldChar w:fldCharType="begin"/>
      </w:r>
      <w:r w:rsidRPr="00934D5C">
        <w:rPr>
          <w:noProof/>
        </w:rPr>
        <w:instrText xml:space="preserve"> PAGEREF _Toc172897673 \h </w:instrText>
      </w:r>
      <w:r w:rsidRPr="00934D5C">
        <w:rPr>
          <w:noProof/>
        </w:rPr>
      </w:r>
      <w:r w:rsidRPr="00934D5C">
        <w:rPr>
          <w:noProof/>
        </w:rPr>
        <w:fldChar w:fldCharType="separate"/>
      </w:r>
      <w:r w:rsidR="00173CCC">
        <w:rPr>
          <w:noProof/>
        </w:rPr>
        <w:t>1</w:t>
      </w:r>
      <w:r w:rsidRPr="00934D5C">
        <w:rPr>
          <w:noProof/>
        </w:rPr>
        <w:fldChar w:fldCharType="end"/>
      </w:r>
    </w:p>
    <w:p w14:paraId="0A36445C" w14:textId="4BB2C518" w:rsidR="00F85177" w:rsidRPr="00934D5C" w:rsidRDefault="00F85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D5C">
        <w:rPr>
          <w:noProof/>
        </w:rPr>
        <w:t>4</w:t>
      </w:r>
      <w:r w:rsidRPr="00934D5C">
        <w:rPr>
          <w:noProof/>
        </w:rPr>
        <w:tab/>
        <w:t>Schedules</w:t>
      </w:r>
      <w:r w:rsidRPr="00934D5C">
        <w:rPr>
          <w:noProof/>
        </w:rPr>
        <w:tab/>
      </w:r>
      <w:r w:rsidRPr="00934D5C">
        <w:rPr>
          <w:noProof/>
        </w:rPr>
        <w:fldChar w:fldCharType="begin"/>
      </w:r>
      <w:r w:rsidRPr="00934D5C">
        <w:rPr>
          <w:noProof/>
        </w:rPr>
        <w:instrText xml:space="preserve"> PAGEREF _Toc172897674 \h </w:instrText>
      </w:r>
      <w:r w:rsidRPr="00934D5C">
        <w:rPr>
          <w:noProof/>
        </w:rPr>
      </w:r>
      <w:r w:rsidRPr="00934D5C">
        <w:rPr>
          <w:noProof/>
        </w:rPr>
        <w:fldChar w:fldCharType="separate"/>
      </w:r>
      <w:r w:rsidR="00173CCC">
        <w:rPr>
          <w:noProof/>
        </w:rPr>
        <w:t>1</w:t>
      </w:r>
      <w:r w:rsidRPr="00934D5C">
        <w:rPr>
          <w:noProof/>
        </w:rPr>
        <w:fldChar w:fldCharType="end"/>
      </w:r>
    </w:p>
    <w:p w14:paraId="5EE93385" w14:textId="48ACC169" w:rsidR="00F85177" w:rsidRPr="00934D5C" w:rsidRDefault="00F851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4D5C">
        <w:rPr>
          <w:noProof/>
        </w:rPr>
        <w:t>Schedule 1—Amendments</w:t>
      </w:r>
      <w:r w:rsidRPr="00934D5C">
        <w:rPr>
          <w:b w:val="0"/>
          <w:noProof/>
          <w:sz w:val="18"/>
        </w:rPr>
        <w:tab/>
      </w:r>
      <w:r w:rsidRPr="00934D5C">
        <w:rPr>
          <w:b w:val="0"/>
          <w:noProof/>
          <w:sz w:val="18"/>
        </w:rPr>
        <w:fldChar w:fldCharType="begin"/>
      </w:r>
      <w:r w:rsidRPr="00934D5C">
        <w:rPr>
          <w:b w:val="0"/>
          <w:noProof/>
          <w:sz w:val="18"/>
        </w:rPr>
        <w:instrText xml:space="preserve"> PAGEREF _Toc172897675 \h </w:instrText>
      </w:r>
      <w:r w:rsidRPr="00934D5C">
        <w:rPr>
          <w:b w:val="0"/>
          <w:noProof/>
          <w:sz w:val="18"/>
        </w:rPr>
      </w:r>
      <w:r w:rsidRPr="00934D5C">
        <w:rPr>
          <w:b w:val="0"/>
          <w:noProof/>
          <w:sz w:val="18"/>
        </w:rPr>
        <w:fldChar w:fldCharType="separate"/>
      </w:r>
      <w:r w:rsidR="00173CCC">
        <w:rPr>
          <w:b w:val="0"/>
          <w:noProof/>
          <w:sz w:val="18"/>
        </w:rPr>
        <w:t>2</w:t>
      </w:r>
      <w:r w:rsidRPr="00934D5C">
        <w:rPr>
          <w:b w:val="0"/>
          <w:noProof/>
          <w:sz w:val="18"/>
        </w:rPr>
        <w:fldChar w:fldCharType="end"/>
      </w:r>
    </w:p>
    <w:p w14:paraId="336A54B4" w14:textId="4DF566A5" w:rsidR="00F85177" w:rsidRPr="00934D5C" w:rsidRDefault="00F851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4D5C">
        <w:rPr>
          <w:noProof/>
        </w:rPr>
        <w:t xml:space="preserve">Extradition (Commonwealth countries) </w:t>
      </w:r>
      <w:r w:rsidR="00D17627" w:rsidRPr="00934D5C">
        <w:rPr>
          <w:noProof/>
        </w:rPr>
        <w:t>Regulations 2</w:t>
      </w:r>
      <w:r w:rsidRPr="00934D5C">
        <w:rPr>
          <w:noProof/>
        </w:rPr>
        <w:t>010</w:t>
      </w:r>
      <w:r w:rsidRPr="00934D5C">
        <w:rPr>
          <w:i w:val="0"/>
          <w:noProof/>
          <w:sz w:val="18"/>
        </w:rPr>
        <w:tab/>
      </w:r>
      <w:r w:rsidRPr="00934D5C">
        <w:rPr>
          <w:i w:val="0"/>
          <w:noProof/>
          <w:sz w:val="18"/>
        </w:rPr>
        <w:fldChar w:fldCharType="begin"/>
      </w:r>
      <w:r w:rsidRPr="00934D5C">
        <w:rPr>
          <w:i w:val="0"/>
          <w:noProof/>
          <w:sz w:val="18"/>
        </w:rPr>
        <w:instrText xml:space="preserve"> PAGEREF _Toc172897676 \h </w:instrText>
      </w:r>
      <w:r w:rsidRPr="00934D5C">
        <w:rPr>
          <w:i w:val="0"/>
          <w:noProof/>
          <w:sz w:val="18"/>
        </w:rPr>
      </w:r>
      <w:r w:rsidRPr="00934D5C">
        <w:rPr>
          <w:i w:val="0"/>
          <w:noProof/>
          <w:sz w:val="18"/>
        </w:rPr>
        <w:fldChar w:fldCharType="separate"/>
      </w:r>
      <w:r w:rsidR="00173CCC">
        <w:rPr>
          <w:i w:val="0"/>
          <w:noProof/>
          <w:sz w:val="18"/>
        </w:rPr>
        <w:t>2</w:t>
      </w:r>
      <w:r w:rsidRPr="00934D5C">
        <w:rPr>
          <w:i w:val="0"/>
          <w:noProof/>
          <w:sz w:val="18"/>
        </w:rPr>
        <w:fldChar w:fldCharType="end"/>
      </w:r>
    </w:p>
    <w:p w14:paraId="114039A3" w14:textId="0AF1210D" w:rsidR="00F85177" w:rsidRPr="00934D5C" w:rsidRDefault="00F851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4D5C">
        <w:rPr>
          <w:noProof/>
        </w:rPr>
        <w:t>Extradition Regulations 1988</w:t>
      </w:r>
      <w:r w:rsidRPr="00934D5C">
        <w:rPr>
          <w:i w:val="0"/>
          <w:noProof/>
          <w:sz w:val="18"/>
        </w:rPr>
        <w:tab/>
      </w:r>
      <w:r w:rsidRPr="00934D5C">
        <w:rPr>
          <w:i w:val="0"/>
          <w:noProof/>
          <w:sz w:val="18"/>
        </w:rPr>
        <w:fldChar w:fldCharType="begin"/>
      </w:r>
      <w:r w:rsidRPr="00934D5C">
        <w:rPr>
          <w:i w:val="0"/>
          <w:noProof/>
          <w:sz w:val="18"/>
        </w:rPr>
        <w:instrText xml:space="preserve"> PAGEREF _Toc172897680 \h </w:instrText>
      </w:r>
      <w:r w:rsidRPr="00934D5C">
        <w:rPr>
          <w:i w:val="0"/>
          <w:noProof/>
          <w:sz w:val="18"/>
        </w:rPr>
      </w:r>
      <w:r w:rsidRPr="00934D5C">
        <w:rPr>
          <w:i w:val="0"/>
          <w:noProof/>
          <w:sz w:val="18"/>
        </w:rPr>
        <w:fldChar w:fldCharType="separate"/>
      </w:r>
      <w:r w:rsidR="00173CCC">
        <w:rPr>
          <w:i w:val="0"/>
          <w:noProof/>
          <w:sz w:val="18"/>
        </w:rPr>
        <w:t>3</w:t>
      </w:r>
      <w:r w:rsidRPr="00934D5C">
        <w:rPr>
          <w:i w:val="0"/>
          <w:noProof/>
          <w:sz w:val="18"/>
        </w:rPr>
        <w:fldChar w:fldCharType="end"/>
      </w:r>
    </w:p>
    <w:p w14:paraId="67EFD730" w14:textId="77777777" w:rsidR="0048364F" w:rsidRPr="00934D5C" w:rsidRDefault="00F85177" w:rsidP="0048364F">
      <w:r w:rsidRPr="00934D5C">
        <w:fldChar w:fldCharType="end"/>
      </w:r>
    </w:p>
    <w:p w14:paraId="771F3662" w14:textId="77777777" w:rsidR="0048364F" w:rsidRPr="00934D5C" w:rsidRDefault="0048364F" w:rsidP="0048364F">
      <w:pPr>
        <w:sectPr w:rsidR="0048364F" w:rsidRPr="00934D5C" w:rsidSect="00A87EB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7647AA" w14:textId="77777777" w:rsidR="0048364F" w:rsidRPr="00934D5C" w:rsidRDefault="0048364F" w:rsidP="0048364F">
      <w:pPr>
        <w:pStyle w:val="ActHead5"/>
      </w:pPr>
      <w:bookmarkStart w:id="0" w:name="_Toc172897671"/>
      <w:r w:rsidRPr="00934D5C">
        <w:rPr>
          <w:rStyle w:val="CharSectno"/>
        </w:rPr>
        <w:lastRenderedPageBreak/>
        <w:t>1</w:t>
      </w:r>
      <w:r w:rsidRPr="00934D5C">
        <w:t xml:space="preserve">  </w:t>
      </w:r>
      <w:r w:rsidR="004F676E" w:rsidRPr="00934D5C">
        <w:t>Name</w:t>
      </w:r>
      <w:bookmarkEnd w:id="0"/>
    </w:p>
    <w:p w14:paraId="6BA7F42F" w14:textId="77777777" w:rsidR="0048364F" w:rsidRPr="00934D5C" w:rsidRDefault="0048364F" w:rsidP="0048364F">
      <w:pPr>
        <w:pStyle w:val="subsection"/>
      </w:pPr>
      <w:r w:rsidRPr="00934D5C">
        <w:tab/>
      </w:r>
      <w:r w:rsidRPr="00934D5C">
        <w:tab/>
      </w:r>
      <w:r w:rsidR="00C4343D" w:rsidRPr="00934D5C">
        <w:t>This instrument is</w:t>
      </w:r>
      <w:r w:rsidRPr="00934D5C">
        <w:t xml:space="preserve"> the </w:t>
      </w:r>
      <w:r w:rsidR="00D17627" w:rsidRPr="00934D5C">
        <w:rPr>
          <w:i/>
          <w:noProof/>
        </w:rPr>
        <w:t>Extradition Legislation Amendment (Commonwealth Countries) Regulations 2024</w:t>
      </w:r>
      <w:r w:rsidRPr="00934D5C">
        <w:t>.</w:t>
      </w:r>
    </w:p>
    <w:p w14:paraId="254FAE74" w14:textId="77777777" w:rsidR="004F676E" w:rsidRPr="00934D5C" w:rsidRDefault="0048364F" w:rsidP="005452CC">
      <w:pPr>
        <w:pStyle w:val="ActHead5"/>
      </w:pPr>
      <w:bookmarkStart w:id="1" w:name="_Toc172897672"/>
      <w:r w:rsidRPr="00934D5C">
        <w:rPr>
          <w:rStyle w:val="CharSectno"/>
        </w:rPr>
        <w:t>2</w:t>
      </w:r>
      <w:r w:rsidRPr="00934D5C">
        <w:t xml:space="preserve">  Commencement</w:t>
      </w:r>
      <w:bookmarkEnd w:id="1"/>
    </w:p>
    <w:p w14:paraId="7CE469E2" w14:textId="77777777" w:rsidR="005452CC" w:rsidRPr="00934D5C" w:rsidRDefault="005452CC" w:rsidP="00573760">
      <w:pPr>
        <w:pStyle w:val="subsection"/>
      </w:pPr>
      <w:r w:rsidRPr="00934D5C">
        <w:tab/>
        <w:t>(1)</w:t>
      </w:r>
      <w:r w:rsidRPr="00934D5C">
        <w:tab/>
        <w:t xml:space="preserve">Each provision of </w:t>
      </w:r>
      <w:r w:rsidR="00C4343D" w:rsidRPr="00934D5C">
        <w:t>this instrument</w:t>
      </w:r>
      <w:r w:rsidRPr="00934D5C">
        <w:t xml:space="preserve"> specified in column 1 of the table commences, or is taken to have commenced, in accordance with column 2 of the table. Any other statement in column 2 has effect according to its terms.</w:t>
      </w:r>
    </w:p>
    <w:p w14:paraId="61BF09D2" w14:textId="77777777" w:rsidR="005452CC" w:rsidRPr="00934D5C" w:rsidRDefault="005452CC" w:rsidP="005737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34D5C" w14:paraId="1164775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8E8ADE7" w14:textId="77777777" w:rsidR="005452CC" w:rsidRPr="00934D5C" w:rsidRDefault="005452CC" w:rsidP="00573760">
            <w:pPr>
              <w:pStyle w:val="TableHeading"/>
            </w:pPr>
            <w:r w:rsidRPr="00934D5C">
              <w:t>Commencement information</w:t>
            </w:r>
          </w:p>
        </w:tc>
      </w:tr>
      <w:tr w:rsidR="005452CC" w:rsidRPr="00934D5C" w14:paraId="35222E9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4351B2" w14:textId="77777777" w:rsidR="005452CC" w:rsidRPr="00934D5C" w:rsidRDefault="005452CC" w:rsidP="00573760">
            <w:pPr>
              <w:pStyle w:val="TableHeading"/>
            </w:pPr>
            <w:r w:rsidRPr="00934D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A1F4A0" w14:textId="77777777" w:rsidR="005452CC" w:rsidRPr="00934D5C" w:rsidRDefault="005452CC" w:rsidP="00573760">
            <w:pPr>
              <w:pStyle w:val="TableHeading"/>
            </w:pPr>
            <w:r w:rsidRPr="00934D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328B99" w14:textId="77777777" w:rsidR="005452CC" w:rsidRPr="00934D5C" w:rsidRDefault="005452CC" w:rsidP="00573760">
            <w:pPr>
              <w:pStyle w:val="TableHeading"/>
            </w:pPr>
            <w:r w:rsidRPr="00934D5C">
              <w:t>Column 3</w:t>
            </w:r>
          </w:p>
        </w:tc>
      </w:tr>
      <w:tr w:rsidR="005452CC" w:rsidRPr="00934D5C" w14:paraId="335C996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625807" w14:textId="77777777" w:rsidR="005452CC" w:rsidRPr="00934D5C" w:rsidRDefault="005452CC" w:rsidP="00573760">
            <w:pPr>
              <w:pStyle w:val="TableHeading"/>
            </w:pPr>
            <w:r w:rsidRPr="00934D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D80A72" w14:textId="77777777" w:rsidR="005452CC" w:rsidRPr="00934D5C" w:rsidRDefault="005452CC" w:rsidP="00573760">
            <w:pPr>
              <w:pStyle w:val="TableHeading"/>
            </w:pPr>
            <w:r w:rsidRPr="00934D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B4E" w14:textId="77777777" w:rsidR="005452CC" w:rsidRPr="00934D5C" w:rsidRDefault="005452CC" w:rsidP="00573760">
            <w:pPr>
              <w:pStyle w:val="TableHeading"/>
            </w:pPr>
            <w:r w:rsidRPr="00934D5C">
              <w:t>Date/Details</w:t>
            </w:r>
          </w:p>
        </w:tc>
      </w:tr>
      <w:tr w:rsidR="005452CC" w:rsidRPr="00934D5C" w14:paraId="5891148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75C4A3" w14:textId="77777777" w:rsidR="005452CC" w:rsidRPr="00934D5C" w:rsidRDefault="005452CC" w:rsidP="00AD7252">
            <w:pPr>
              <w:pStyle w:val="Tabletext"/>
            </w:pPr>
            <w:r w:rsidRPr="00934D5C">
              <w:t xml:space="preserve">1.  </w:t>
            </w:r>
            <w:r w:rsidR="00AD7252" w:rsidRPr="00934D5C">
              <w:t xml:space="preserve">The whole of </w:t>
            </w:r>
            <w:r w:rsidR="00C4343D" w:rsidRPr="00934D5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0547E0" w14:textId="77777777" w:rsidR="005452CC" w:rsidRPr="00934D5C" w:rsidRDefault="005452CC" w:rsidP="005452CC">
            <w:pPr>
              <w:pStyle w:val="Tabletext"/>
            </w:pPr>
            <w:r w:rsidRPr="00934D5C">
              <w:t xml:space="preserve">The day after </w:t>
            </w:r>
            <w:r w:rsidR="00C4343D" w:rsidRPr="00934D5C">
              <w:t>this instrument is</w:t>
            </w:r>
            <w:r w:rsidRPr="00934D5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A35218" w14:textId="1472354E" w:rsidR="005452CC" w:rsidRPr="00934D5C" w:rsidRDefault="007159F6">
            <w:pPr>
              <w:pStyle w:val="Tabletext"/>
            </w:pPr>
            <w:r>
              <w:t>10 December 2024</w:t>
            </w:r>
          </w:p>
        </w:tc>
      </w:tr>
    </w:tbl>
    <w:p w14:paraId="50CE10AE" w14:textId="77777777" w:rsidR="005452CC" w:rsidRPr="00934D5C" w:rsidRDefault="005452CC" w:rsidP="00573760">
      <w:pPr>
        <w:pStyle w:val="notetext"/>
      </w:pPr>
      <w:r w:rsidRPr="00934D5C">
        <w:rPr>
          <w:snapToGrid w:val="0"/>
          <w:lang w:eastAsia="en-US"/>
        </w:rPr>
        <w:t>Note:</w:t>
      </w:r>
      <w:r w:rsidRPr="00934D5C">
        <w:rPr>
          <w:snapToGrid w:val="0"/>
          <w:lang w:eastAsia="en-US"/>
        </w:rPr>
        <w:tab/>
        <w:t xml:space="preserve">This table relates only to the provisions of </w:t>
      </w:r>
      <w:r w:rsidR="00C4343D" w:rsidRPr="00934D5C">
        <w:rPr>
          <w:snapToGrid w:val="0"/>
          <w:lang w:eastAsia="en-US"/>
        </w:rPr>
        <w:t>this instrument</w:t>
      </w:r>
      <w:r w:rsidRPr="00934D5C">
        <w:t xml:space="preserve"> </w:t>
      </w:r>
      <w:r w:rsidRPr="00934D5C">
        <w:rPr>
          <w:snapToGrid w:val="0"/>
          <w:lang w:eastAsia="en-US"/>
        </w:rPr>
        <w:t xml:space="preserve">as originally made. It will not be amended to deal with any later amendments of </w:t>
      </w:r>
      <w:r w:rsidR="00C4343D" w:rsidRPr="00934D5C">
        <w:rPr>
          <w:snapToGrid w:val="0"/>
          <w:lang w:eastAsia="en-US"/>
        </w:rPr>
        <w:t>this instrument</w:t>
      </w:r>
      <w:r w:rsidRPr="00934D5C">
        <w:rPr>
          <w:snapToGrid w:val="0"/>
          <w:lang w:eastAsia="en-US"/>
        </w:rPr>
        <w:t>.</w:t>
      </w:r>
    </w:p>
    <w:p w14:paraId="0C62CA8A" w14:textId="77777777" w:rsidR="005452CC" w:rsidRPr="00934D5C" w:rsidRDefault="005452CC" w:rsidP="004F676E">
      <w:pPr>
        <w:pStyle w:val="subsection"/>
      </w:pPr>
      <w:r w:rsidRPr="00934D5C">
        <w:tab/>
        <w:t>(2)</w:t>
      </w:r>
      <w:r w:rsidRPr="00934D5C">
        <w:tab/>
        <w:t xml:space="preserve">Any information in column 3 of the table is not part of </w:t>
      </w:r>
      <w:r w:rsidR="00C4343D" w:rsidRPr="00934D5C">
        <w:t>this instrument</w:t>
      </w:r>
      <w:r w:rsidRPr="00934D5C">
        <w:t xml:space="preserve">. Information may be inserted in this column, or information in it may be edited, in any published version of </w:t>
      </w:r>
      <w:r w:rsidR="00C4343D" w:rsidRPr="00934D5C">
        <w:t>this instrument</w:t>
      </w:r>
      <w:r w:rsidRPr="00934D5C">
        <w:t>.</w:t>
      </w:r>
    </w:p>
    <w:p w14:paraId="4500D61E" w14:textId="77777777" w:rsidR="00BF6650" w:rsidRPr="00934D5C" w:rsidRDefault="00BF6650" w:rsidP="00BF6650">
      <w:pPr>
        <w:pStyle w:val="ActHead5"/>
      </w:pPr>
      <w:bookmarkStart w:id="2" w:name="_Toc172897673"/>
      <w:r w:rsidRPr="00934D5C">
        <w:rPr>
          <w:rStyle w:val="CharSectno"/>
        </w:rPr>
        <w:t>3</w:t>
      </w:r>
      <w:r w:rsidRPr="00934D5C">
        <w:t xml:space="preserve">  Authority</w:t>
      </w:r>
      <w:bookmarkEnd w:id="2"/>
    </w:p>
    <w:p w14:paraId="4C230966" w14:textId="77777777" w:rsidR="00BF6650" w:rsidRPr="00934D5C" w:rsidRDefault="00BF6650" w:rsidP="00BF6650">
      <w:pPr>
        <w:pStyle w:val="subsection"/>
      </w:pPr>
      <w:r w:rsidRPr="00934D5C">
        <w:tab/>
      </w:r>
      <w:r w:rsidRPr="00934D5C">
        <w:tab/>
      </w:r>
      <w:r w:rsidR="00C4343D" w:rsidRPr="00934D5C">
        <w:t>This instrument is</w:t>
      </w:r>
      <w:r w:rsidRPr="00934D5C">
        <w:t xml:space="preserve"> made under the </w:t>
      </w:r>
      <w:r w:rsidR="00573760" w:rsidRPr="00934D5C">
        <w:rPr>
          <w:i/>
        </w:rPr>
        <w:t>Extradition Act 1988</w:t>
      </w:r>
      <w:r w:rsidR="00546FA3" w:rsidRPr="00934D5C">
        <w:t>.</w:t>
      </w:r>
    </w:p>
    <w:p w14:paraId="772C7959" w14:textId="77777777" w:rsidR="00557C7A" w:rsidRPr="00934D5C" w:rsidRDefault="00BF6650" w:rsidP="00557C7A">
      <w:pPr>
        <w:pStyle w:val="ActHead5"/>
      </w:pPr>
      <w:bookmarkStart w:id="3" w:name="_Toc172897674"/>
      <w:r w:rsidRPr="00934D5C">
        <w:rPr>
          <w:rStyle w:val="CharSectno"/>
        </w:rPr>
        <w:t>4</w:t>
      </w:r>
      <w:r w:rsidR="00557C7A" w:rsidRPr="00934D5C">
        <w:t xml:space="preserve">  </w:t>
      </w:r>
      <w:r w:rsidR="00083F48" w:rsidRPr="00934D5C">
        <w:t>Schedules</w:t>
      </w:r>
      <w:bookmarkEnd w:id="3"/>
    </w:p>
    <w:p w14:paraId="00384FBC" w14:textId="77777777" w:rsidR="00557C7A" w:rsidRPr="00934D5C" w:rsidRDefault="00557C7A" w:rsidP="00557C7A">
      <w:pPr>
        <w:pStyle w:val="subsection"/>
      </w:pPr>
      <w:r w:rsidRPr="00934D5C">
        <w:tab/>
      </w:r>
      <w:r w:rsidRPr="00934D5C">
        <w:tab/>
      </w:r>
      <w:r w:rsidR="00083F48" w:rsidRPr="00934D5C">
        <w:t xml:space="preserve">Each </w:t>
      </w:r>
      <w:r w:rsidR="00160BD7" w:rsidRPr="00934D5C">
        <w:t>instrument</w:t>
      </w:r>
      <w:r w:rsidR="00083F48" w:rsidRPr="00934D5C">
        <w:t xml:space="preserve"> that is specified in a Schedule to </w:t>
      </w:r>
      <w:r w:rsidR="00C4343D" w:rsidRPr="00934D5C">
        <w:t>this instrument</w:t>
      </w:r>
      <w:r w:rsidR="00083F48" w:rsidRPr="00934D5C">
        <w:t xml:space="preserve"> is amended or repealed as set out in the applicable items in the Schedule concerned, and any other item in a Schedule to </w:t>
      </w:r>
      <w:r w:rsidR="00C4343D" w:rsidRPr="00934D5C">
        <w:t>this instrument</w:t>
      </w:r>
      <w:r w:rsidR="00083F48" w:rsidRPr="00934D5C">
        <w:t xml:space="preserve"> has effect according to its terms.</w:t>
      </w:r>
    </w:p>
    <w:p w14:paraId="0B579147" w14:textId="77777777" w:rsidR="0048364F" w:rsidRPr="00934D5C" w:rsidRDefault="00EE6D2F" w:rsidP="009C5989">
      <w:pPr>
        <w:pStyle w:val="ActHead6"/>
        <w:pageBreakBefore/>
      </w:pPr>
      <w:bookmarkStart w:id="4" w:name="_Toc172897675"/>
      <w:r w:rsidRPr="00934D5C">
        <w:rPr>
          <w:rStyle w:val="CharAmSchNo"/>
        </w:rPr>
        <w:lastRenderedPageBreak/>
        <w:t>Schedule 1</w:t>
      </w:r>
      <w:r w:rsidR="0048364F" w:rsidRPr="00934D5C">
        <w:t>—</w:t>
      </w:r>
      <w:r w:rsidR="0062756A" w:rsidRPr="00934D5C">
        <w:rPr>
          <w:rStyle w:val="CharAmSchText"/>
        </w:rPr>
        <w:t>A</w:t>
      </w:r>
      <w:r w:rsidR="00460499" w:rsidRPr="00934D5C">
        <w:rPr>
          <w:rStyle w:val="CharAmSchText"/>
        </w:rPr>
        <w:t>mendments</w:t>
      </w:r>
      <w:bookmarkEnd w:id="4"/>
    </w:p>
    <w:p w14:paraId="396D0A31" w14:textId="77777777" w:rsidR="0004044E" w:rsidRPr="00934D5C" w:rsidRDefault="0004044E" w:rsidP="0004044E">
      <w:pPr>
        <w:pStyle w:val="Header"/>
      </w:pPr>
      <w:r w:rsidRPr="00934D5C">
        <w:rPr>
          <w:rStyle w:val="CharAmPartNo"/>
        </w:rPr>
        <w:t xml:space="preserve"> </w:t>
      </w:r>
      <w:r w:rsidRPr="00934D5C">
        <w:rPr>
          <w:rStyle w:val="CharAmPartText"/>
        </w:rPr>
        <w:t xml:space="preserve"> </w:t>
      </w:r>
    </w:p>
    <w:p w14:paraId="272CC0E6" w14:textId="77777777" w:rsidR="0084172C" w:rsidRPr="00934D5C" w:rsidRDefault="0036371B" w:rsidP="00EA0D36">
      <w:pPr>
        <w:pStyle w:val="ActHead9"/>
      </w:pPr>
      <w:bookmarkStart w:id="5" w:name="_Toc172897676"/>
      <w:r w:rsidRPr="00934D5C">
        <w:t xml:space="preserve">Extradition (Commonwealth countries) </w:t>
      </w:r>
      <w:r w:rsidR="00D17627" w:rsidRPr="00934D5C">
        <w:t>Regulations 2</w:t>
      </w:r>
      <w:r w:rsidRPr="00934D5C">
        <w:t>010</w:t>
      </w:r>
      <w:bookmarkEnd w:id="5"/>
    </w:p>
    <w:p w14:paraId="7AF11091" w14:textId="77777777" w:rsidR="0036371B" w:rsidRPr="00934D5C" w:rsidRDefault="0036371B" w:rsidP="0036371B">
      <w:pPr>
        <w:pStyle w:val="ItemHead"/>
      </w:pPr>
      <w:r w:rsidRPr="00934D5C">
        <w:t xml:space="preserve">1  </w:t>
      </w:r>
      <w:r w:rsidR="00EE6D2F" w:rsidRPr="00934D5C">
        <w:t>Regulation 5</w:t>
      </w:r>
    </w:p>
    <w:p w14:paraId="0D1582CA" w14:textId="77777777" w:rsidR="0036371B" w:rsidRPr="00934D5C" w:rsidRDefault="0036371B" w:rsidP="0036371B">
      <w:pPr>
        <w:pStyle w:val="Item"/>
      </w:pPr>
      <w:r w:rsidRPr="00934D5C">
        <w:t>Repeal the regulation, substitute:</w:t>
      </w:r>
    </w:p>
    <w:p w14:paraId="0D473975" w14:textId="77777777" w:rsidR="0036371B" w:rsidRPr="00934D5C" w:rsidRDefault="0036371B" w:rsidP="0036371B">
      <w:pPr>
        <w:pStyle w:val="ActHead5"/>
      </w:pPr>
      <w:bookmarkStart w:id="6" w:name="_Toc172897677"/>
      <w:r w:rsidRPr="00934D5C">
        <w:rPr>
          <w:rStyle w:val="CharSectno"/>
        </w:rPr>
        <w:t>5</w:t>
      </w:r>
      <w:r w:rsidRPr="00934D5C">
        <w:t xml:space="preserve">  Extradition countries</w:t>
      </w:r>
      <w:bookmarkEnd w:id="6"/>
    </w:p>
    <w:p w14:paraId="0073E838" w14:textId="77777777" w:rsidR="00C86A21" w:rsidRPr="00934D5C" w:rsidRDefault="0036371B" w:rsidP="0036371B">
      <w:pPr>
        <w:pStyle w:val="subsection"/>
      </w:pPr>
      <w:r w:rsidRPr="00934D5C">
        <w:tab/>
      </w:r>
      <w:r w:rsidR="00C86A21" w:rsidRPr="00934D5C">
        <w:t>(1)</w:t>
      </w:r>
      <w:r w:rsidRPr="00934D5C">
        <w:tab/>
        <w:t xml:space="preserve">For the purposes of the definition of </w:t>
      </w:r>
      <w:r w:rsidRPr="00934D5C">
        <w:rPr>
          <w:b/>
          <w:i/>
        </w:rPr>
        <w:t>extradition country</w:t>
      </w:r>
      <w:r w:rsidRPr="00934D5C">
        <w:t xml:space="preserve"> in section 5 of the Act</w:t>
      </w:r>
      <w:r w:rsidR="005F2BFE" w:rsidRPr="00934D5C">
        <w:t xml:space="preserve">, </w:t>
      </w:r>
      <w:r w:rsidR="004A1245" w:rsidRPr="00934D5C">
        <w:t xml:space="preserve">each of </w:t>
      </w:r>
      <w:r w:rsidR="00C772A4" w:rsidRPr="00934D5C">
        <w:t xml:space="preserve">the following </w:t>
      </w:r>
      <w:r w:rsidR="004A1245" w:rsidRPr="00934D5C">
        <w:t>is</w:t>
      </w:r>
      <w:r w:rsidR="00C772A4" w:rsidRPr="00934D5C">
        <w:t xml:space="preserve"> an extradition country</w:t>
      </w:r>
      <w:r w:rsidR="00C86A21" w:rsidRPr="00934D5C">
        <w:t>:</w:t>
      </w:r>
    </w:p>
    <w:p w14:paraId="79A04DFC" w14:textId="77777777" w:rsidR="00C772A4" w:rsidRPr="00934D5C" w:rsidRDefault="00C86A21" w:rsidP="00C86A21">
      <w:pPr>
        <w:pStyle w:val="paragraph"/>
      </w:pPr>
      <w:r w:rsidRPr="00934D5C">
        <w:tab/>
        <w:t>(a)</w:t>
      </w:r>
      <w:r w:rsidRPr="00934D5C">
        <w:tab/>
      </w:r>
      <w:r w:rsidR="00AF2051" w:rsidRPr="00934D5C">
        <w:t xml:space="preserve">a country </w:t>
      </w:r>
      <w:r w:rsidR="00C772A4" w:rsidRPr="00934D5C">
        <w:t>that:</w:t>
      </w:r>
    </w:p>
    <w:p w14:paraId="15DCABBF" w14:textId="77777777" w:rsidR="00C772A4" w:rsidRPr="00934D5C" w:rsidRDefault="00C772A4" w:rsidP="00C772A4">
      <w:pPr>
        <w:pStyle w:val="paragraphsub"/>
      </w:pPr>
      <w:r w:rsidRPr="00934D5C">
        <w:tab/>
        <w:t>(i)</w:t>
      </w:r>
      <w:r w:rsidRPr="00934D5C">
        <w:tab/>
        <w:t>is a member of the Commonwealth of Nations; and</w:t>
      </w:r>
    </w:p>
    <w:p w14:paraId="4DB56C51" w14:textId="77777777" w:rsidR="00C772A4" w:rsidRPr="00934D5C" w:rsidRDefault="00C772A4" w:rsidP="00C772A4">
      <w:pPr>
        <w:pStyle w:val="paragraphsub"/>
      </w:pPr>
      <w:r w:rsidRPr="00934D5C">
        <w:tab/>
        <w:t>(ii)</w:t>
      </w:r>
      <w:r w:rsidRPr="00934D5C">
        <w:tab/>
        <w:t xml:space="preserve">is not specified by name in </w:t>
      </w:r>
      <w:r w:rsidR="003A6D90" w:rsidRPr="00934D5C">
        <w:t xml:space="preserve">any other </w:t>
      </w:r>
      <w:r w:rsidRPr="00934D5C">
        <w:t>regulations</w:t>
      </w:r>
      <w:r w:rsidR="003A6D90" w:rsidRPr="00934D5C">
        <w:t xml:space="preserve"> that</w:t>
      </w:r>
      <w:r w:rsidRPr="00934D5C">
        <w:t xml:space="preserve"> declare it </w:t>
      </w:r>
      <w:r w:rsidR="007C42D8" w:rsidRPr="00934D5C">
        <w:t>to be</w:t>
      </w:r>
      <w:r w:rsidRPr="00934D5C">
        <w:t xml:space="preserve"> an extradition country for the purposes of </w:t>
      </w:r>
      <w:r w:rsidR="00A66720" w:rsidRPr="00934D5C">
        <w:t>that definition;</w:t>
      </w:r>
    </w:p>
    <w:p w14:paraId="44094687" w14:textId="77777777" w:rsidR="00C772A4" w:rsidRPr="00934D5C" w:rsidRDefault="00B52AF6" w:rsidP="00B52AF6">
      <w:pPr>
        <w:pStyle w:val="paragraph"/>
      </w:pPr>
      <w:r w:rsidRPr="00934D5C">
        <w:tab/>
        <w:t>(b)</w:t>
      </w:r>
      <w:r w:rsidRPr="00934D5C">
        <w:tab/>
      </w:r>
      <w:r w:rsidR="008F4422" w:rsidRPr="00934D5C">
        <w:t>a country, colony</w:t>
      </w:r>
      <w:r w:rsidR="00F24C91" w:rsidRPr="00934D5C">
        <w:t xml:space="preserve">, territory or protectorate </w:t>
      </w:r>
      <w:r w:rsidR="0056740E" w:rsidRPr="00934D5C">
        <w:t>specified</w:t>
      </w:r>
      <w:r w:rsidR="005F2BFE" w:rsidRPr="00934D5C">
        <w:t xml:space="preserve"> in subregulation</w:t>
      </w:r>
      <w:r w:rsidR="00240421" w:rsidRPr="00934D5C">
        <w:t> </w:t>
      </w:r>
      <w:r w:rsidR="005F2BFE" w:rsidRPr="00934D5C">
        <w:t>(2).</w:t>
      </w:r>
    </w:p>
    <w:p w14:paraId="32E3807C" w14:textId="77777777" w:rsidR="00154B00" w:rsidRPr="00934D5C" w:rsidRDefault="00154B00" w:rsidP="00154B00">
      <w:pPr>
        <w:pStyle w:val="notetext"/>
      </w:pPr>
      <w:r w:rsidRPr="00934D5C">
        <w:t>Note:</w:t>
      </w:r>
      <w:r w:rsidRPr="00934D5C">
        <w:tab/>
      </w:r>
      <w:r w:rsidR="003C07EE" w:rsidRPr="00934D5C">
        <w:t>Information identifying</w:t>
      </w:r>
      <w:r w:rsidR="000533E4" w:rsidRPr="00934D5C">
        <w:t xml:space="preserve"> members of the Commonwealth of Nations could, in 2024, be viewed on the Commonwealth of Nations</w:t>
      </w:r>
      <w:r w:rsidR="00B7202A" w:rsidRPr="00934D5C">
        <w:t xml:space="preserve"> website</w:t>
      </w:r>
      <w:r w:rsidR="000533E4" w:rsidRPr="00934D5C">
        <w:t xml:space="preserve"> (https://www.thecommonwealth.org).</w:t>
      </w:r>
    </w:p>
    <w:p w14:paraId="5CC4EDE9" w14:textId="77777777" w:rsidR="006A3769" w:rsidRPr="00934D5C" w:rsidRDefault="006660D7" w:rsidP="006660D7">
      <w:pPr>
        <w:pStyle w:val="subsection"/>
      </w:pPr>
      <w:r w:rsidRPr="00934D5C">
        <w:tab/>
        <w:t>(2)</w:t>
      </w:r>
      <w:r w:rsidRPr="00934D5C">
        <w:tab/>
      </w:r>
      <w:r w:rsidR="006A3769" w:rsidRPr="00934D5C">
        <w:t xml:space="preserve">The following are </w:t>
      </w:r>
      <w:r w:rsidR="0056740E" w:rsidRPr="00934D5C">
        <w:t>specified</w:t>
      </w:r>
      <w:r w:rsidR="006A3769" w:rsidRPr="00934D5C">
        <w:t xml:space="preserve"> for the purposes of </w:t>
      </w:r>
      <w:r w:rsidR="00D17627" w:rsidRPr="00934D5C">
        <w:t>paragraph (</w:t>
      </w:r>
      <w:r w:rsidR="006A3769" w:rsidRPr="00934D5C">
        <w:t>1)(b):</w:t>
      </w:r>
    </w:p>
    <w:p w14:paraId="09E7EDD2" w14:textId="77777777" w:rsidR="006A3769" w:rsidRPr="00934D5C" w:rsidRDefault="006A3769" w:rsidP="006A3769">
      <w:pPr>
        <w:pStyle w:val="paragraph"/>
      </w:pPr>
      <w:r w:rsidRPr="00934D5C">
        <w:tab/>
        <w:t>(a)</w:t>
      </w:r>
      <w:r w:rsidRPr="00934D5C">
        <w:tab/>
        <w:t>Anguilla;</w:t>
      </w:r>
    </w:p>
    <w:p w14:paraId="219B5387" w14:textId="77777777" w:rsidR="006A3769" w:rsidRPr="00934D5C" w:rsidRDefault="006A3769" w:rsidP="006A3769">
      <w:pPr>
        <w:pStyle w:val="paragraph"/>
      </w:pPr>
      <w:r w:rsidRPr="00934D5C">
        <w:tab/>
        <w:t>(b)</w:t>
      </w:r>
      <w:r w:rsidRPr="00934D5C">
        <w:tab/>
        <w:t>Bermuda;</w:t>
      </w:r>
    </w:p>
    <w:p w14:paraId="5EE02B65" w14:textId="77777777" w:rsidR="006A3769" w:rsidRPr="00934D5C" w:rsidRDefault="006A3769" w:rsidP="006A3769">
      <w:pPr>
        <w:pStyle w:val="paragraph"/>
      </w:pPr>
      <w:r w:rsidRPr="00934D5C">
        <w:tab/>
        <w:t>(c)</w:t>
      </w:r>
      <w:r w:rsidRPr="00934D5C">
        <w:tab/>
        <w:t>British Antarctic Territory;</w:t>
      </w:r>
    </w:p>
    <w:p w14:paraId="58EDBB39" w14:textId="77777777" w:rsidR="006A3769" w:rsidRPr="00934D5C" w:rsidRDefault="006A3769" w:rsidP="006A3769">
      <w:pPr>
        <w:pStyle w:val="paragraph"/>
      </w:pPr>
      <w:r w:rsidRPr="00934D5C">
        <w:tab/>
        <w:t>(d)</w:t>
      </w:r>
      <w:r w:rsidRPr="00934D5C">
        <w:tab/>
        <w:t>British Indian Ocean Territory;</w:t>
      </w:r>
    </w:p>
    <w:p w14:paraId="33346B60" w14:textId="77777777" w:rsidR="006A3769" w:rsidRPr="00934D5C" w:rsidRDefault="006A3769" w:rsidP="006A3769">
      <w:pPr>
        <w:pStyle w:val="paragraph"/>
      </w:pPr>
      <w:r w:rsidRPr="00934D5C">
        <w:tab/>
        <w:t>(e)</w:t>
      </w:r>
      <w:r w:rsidRPr="00934D5C">
        <w:tab/>
        <w:t>British Virgin Islands;</w:t>
      </w:r>
    </w:p>
    <w:p w14:paraId="7D080A67" w14:textId="77777777" w:rsidR="006A3769" w:rsidRPr="00934D5C" w:rsidRDefault="006A3769" w:rsidP="006A3769">
      <w:pPr>
        <w:pStyle w:val="paragraph"/>
      </w:pPr>
      <w:r w:rsidRPr="00934D5C">
        <w:tab/>
        <w:t>(f)</w:t>
      </w:r>
      <w:r w:rsidRPr="00934D5C">
        <w:tab/>
        <w:t>Cayman Islands;</w:t>
      </w:r>
    </w:p>
    <w:p w14:paraId="38840B07" w14:textId="77777777" w:rsidR="00294D0F" w:rsidRPr="00934D5C" w:rsidRDefault="00294D0F" w:rsidP="006A3769">
      <w:pPr>
        <w:pStyle w:val="paragraph"/>
      </w:pPr>
      <w:r w:rsidRPr="00934D5C">
        <w:tab/>
        <w:t>(g)</w:t>
      </w:r>
      <w:r w:rsidRPr="00934D5C">
        <w:tab/>
        <w:t>Falkland Islands</w:t>
      </w:r>
      <w:r w:rsidR="00FA6043" w:rsidRPr="00934D5C">
        <w:t>;</w:t>
      </w:r>
    </w:p>
    <w:p w14:paraId="3CA7DDE4" w14:textId="77777777" w:rsidR="00294D0F" w:rsidRPr="00934D5C" w:rsidRDefault="00294D0F" w:rsidP="00294D0F">
      <w:pPr>
        <w:pStyle w:val="paragraph"/>
      </w:pPr>
      <w:r w:rsidRPr="00934D5C">
        <w:tab/>
        <w:t>(h)</w:t>
      </w:r>
      <w:r w:rsidRPr="00934D5C">
        <w:tab/>
        <w:t>Gibraltar;</w:t>
      </w:r>
    </w:p>
    <w:p w14:paraId="0EF83F36" w14:textId="77777777" w:rsidR="00294D0F" w:rsidRPr="00934D5C" w:rsidRDefault="00294D0F" w:rsidP="00294D0F">
      <w:pPr>
        <w:pStyle w:val="paragraph"/>
      </w:pPr>
      <w:r w:rsidRPr="00934D5C">
        <w:tab/>
        <w:t>(i)</w:t>
      </w:r>
      <w:r w:rsidRPr="00934D5C">
        <w:tab/>
        <w:t>Montserrat;</w:t>
      </w:r>
    </w:p>
    <w:p w14:paraId="649DA3C0" w14:textId="77777777" w:rsidR="00294D0F" w:rsidRPr="00934D5C" w:rsidRDefault="00294D0F" w:rsidP="00294D0F">
      <w:pPr>
        <w:pStyle w:val="paragraph"/>
      </w:pPr>
      <w:r w:rsidRPr="00934D5C">
        <w:tab/>
        <w:t>(j)</w:t>
      </w:r>
      <w:r w:rsidRPr="00934D5C">
        <w:tab/>
        <w:t>Pitcairn, Henderson, Ducie and Oeno Islands;</w:t>
      </w:r>
    </w:p>
    <w:p w14:paraId="0E9FF23E" w14:textId="77777777" w:rsidR="001109F5" w:rsidRPr="00934D5C" w:rsidRDefault="006A3769" w:rsidP="00B1588A">
      <w:pPr>
        <w:pStyle w:val="paragraph"/>
      </w:pPr>
      <w:r w:rsidRPr="00934D5C">
        <w:tab/>
        <w:t>(</w:t>
      </w:r>
      <w:r w:rsidR="00294D0F" w:rsidRPr="00934D5C">
        <w:t>k</w:t>
      </w:r>
      <w:r w:rsidRPr="00934D5C">
        <w:t>)</w:t>
      </w:r>
      <w:r w:rsidRPr="00934D5C">
        <w:tab/>
      </w:r>
      <w:r w:rsidR="00B1588A" w:rsidRPr="00934D5C">
        <w:t>t</w:t>
      </w:r>
      <w:r w:rsidRPr="00934D5C">
        <w:t>he Sovereign Base Areas of Akrotiri and Dhekelia in the Island of Cyprus</w:t>
      </w:r>
      <w:r w:rsidR="001109F5" w:rsidRPr="00934D5C">
        <w:t>;</w:t>
      </w:r>
    </w:p>
    <w:p w14:paraId="291CE0CF" w14:textId="77777777" w:rsidR="006A3769" w:rsidRPr="00934D5C" w:rsidRDefault="001109F5" w:rsidP="00B1588A">
      <w:pPr>
        <w:pStyle w:val="paragraph"/>
      </w:pPr>
      <w:r w:rsidRPr="00934D5C">
        <w:tab/>
        <w:t>(l)</w:t>
      </w:r>
      <w:r w:rsidRPr="00934D5C">
        <w:tab/>
      </w:r>
      <w:r w:rsidR="006A3769" w:rsidRPr="00934D5C">
        <w:t>South Georgia and the South Sandwich Islands</w:t>
      </w:r>
      <w:r w:rsidR="00B1588A" w:rsidRPr="00934D5C">
        <w:t>;</w:t>
      </w:r>
    </w:p>
    <w:p w14:paraId="53E92616" w14:textId="77777777" w:rsidR="006A3769" w:rsidRPr="00934D5C" w:rsidRDefault="00B1588A" w:rsidP="00B1588A">
      <w:pPr>
        <w:pStyle w:val="paragraph"/>
      </w:pPr>
      <w:r w:rsidRPr="00934D5C">
        <w:tab/>
        <w:t>(</w:t>
      </w:r>
      <w:r w:rsidR="001109F5" w:rsidRPr="00934D5C">
        <w:t>m</w:t>
      </w:r>
      <w:r w:rsidRPr="00934D5C">
        <w:t>)</w:t>
      </w:r>
      <w:r w:rsidRPr="00934D5C">
        <w:tab/>
      </w:r>
      <w:r w:rsidR="006A3769" w:rsidRPr="00934D5C">
        <w:t>St Helena</w:t>
      </w:r>
      <w:r w:rsidR="001109F5" w:rsidRPr="00934D5C">
        <w:t>, Ascension and Tristan Da Cunha</w:t>
      </w:r>
      <w:r w:rsidRPr="00934D5C">
        <w:t>;</w:t>
      </w:r>
    </w:p>
    <w:p w14:paraId="3266FF5F" w14:textId="77777777" w:rsidR="00294D0F" w:rsidRPr="00934D5C" w:rsidRDefault="00294D0F" w:rsidP="00B1588A">
      <w:pPr>
        <w:pStyle w:val="paragraph"/>
      </w:pPr>
      <w:r w:rsidRPr="00934D5C">
        <w:tab/>
        <w:t>(n)</w:t>
      </w:r>
      <w:r w:rsidRPr="00934D5C">
        <w:tab/>
        <w:t>Turks and Caicos Islands.</w:t>
      </w:r>
    </w:p>
    <w:p w14:paraId="345FB023" w14:textId="77777777" w:rsidR="00992768" w:rsidRPr="00934D5C" w:rsidRDefault="007F4277" w:rsidP="00992768">
      <w:pPr>
        <w:pStyle w:val="ItemHead"/>
      </w:pPr>
      <w:r w:rsidRPr="00934D5C">
        <w:t>2</w:t>
      </w:r>
      <w:r w:rsidR="00D25CE8" w:rsidRPr="00934D5C">
        <w:t xml:space="preserve">  </w:t>
      </w:r>
      <w:r w:rsidR="00EE6D2F" w:rsidRPr="00934D5C">
        <w:t>Regulation 8</w:t>
      </w:r>
    </w:p>
    <w:p w14:paraId="55F4F346" w14:textId="77777777" w:rsidR="007F4277" w:rsidRPr="00934D5C" w:rsidRDefault="007F4277" w:rsidP="007F4277">
      <w:pPr>
        <w:pStyle w:val="Item"/>
      </w:pPr>
      <w:r w:rsidRPr="00934D5C">
        <w:t>Repeal the regulation, su</w:t>
      </w:r>
      <w:r w:rsidR="00982F11" w:rsidRPr="00934D5C">
        <w:t>bstitute:</w:t>
      </w:r>
    </w:p>
    <w:p w14:paraId="3125A5FD" w14:textId="77777777" w:rsidR="00A85C01" w:rsidRPr="00934D5C" w:rsidRDefault="00010744" w:rsidP="00010744">
      <w:pPr>
        <w:pStyle w:val="ActHead5"/>
      </w:pPr>
      <w:r w:rsidRPr="00934D5C">
        <w:rPr>
          <w:rStyle w:val="CharSectno"/>
        </w:rPr>
        <w:t>8</w:t>
      </w:r>
      <w:r w:rsidRPr="00934D5C">
        <w:t xml:space="preserve">  Modification of Act—additional documents that must be produced </w:t>
      </w:r>
      <w:r w:rsidR="006D5733" w:rsidRPr="00934D5C">
        <w:t>for eligibility for surrender</w:t>
      </w:r>
    </w:p>
    <w:p w14:paraId="0C5DA16C" w14:textId="77777777" w:rsidR="006D5733" w:rsidRPr="00934D5C" w:rsidRDefault="006D5733" w:rsidP="006D5733">
      <w:pPr>
        <w:pStyle w:val="subsection"/>
      </w:pPr>
      <w:r w:rsidRPr="00934D5C">
        <w:tab/>
        <w:t>(1)</w:t>
      </w:r>
      <w:r w:rsidRPr="00934D5C">
        <w:tab/>
        <w:t xml:space="preserve">For the purposes of </w:t>
      </w:r>
      <w:r w:rsidR="00D17627" w:rsidRPr="00934D5C">
        <w:t>section 1</w:t>
      </w:r>
      <w:r w:rsidRPr="00934D5C">
        <w:t>1 of the Act</w:t>
      </w:r>
      <w:r w:rsidR="00CA3A55" w:rsidRPr="00934D5C">
        <w:t xml:space="preserve">, the Act applies in relation to a Commonwealth country subject to the condition that the following </w:t>
      </w:r>
      <w:r w:rsidR="00EF7516" w:rsidRPr="00934D5C">
        <w:t xml:space="preserve">additional </w:t>
      </w:r>
      <w:r w:rsidR="00CA3A55" w:rsidRPr="00934D5C">
        <w:t>documents must be produced to a magistrate or eligible Judge</w:t>
      </w:r>
      <w:r w:rsidR="00EF7516" w:rsidRPr="00934D5C">
        <w:t xml:space="preserve"> in order for a person to be eligible </w:t>
      </w:r>
      <w:r w:rsidR="00306A06" w:rsidRPr="00934D5C">
        <w:t>for surrender in relation to an extradition offence</w:t>
      </w:r>
      <w:r w:rsidR="000C685A" w:rsidRPr="00934D5C">
        <w:t xml:space="preserve"> under </w:t>
      </w:r>
      <w:r w:rsidR="00D17627" w:rsidRPr="00934D5C">
        <w:t>section 1</w:t>
      </w:r>
      <w:r w:rsidR="000C685A" w:rsidRPr="00934D5C">
        <w:t>9 of the Act</w:t>
      </w:r>
      <w:r w:rsidR="00306A06" w:rsidRPr="00934D5C">
        <w:t xml:space="preserve"> (as referred to in </w:t>
      </w:r>
      <w:r w:rsidR="00D17627" w:rsidRPr="00934D5C">
        <w:t>paragraph 1</w:t>
      </w:r>
      <w:r w:rsidR="00306A06" w:rsidRPr="00934D5C">
        <w:t>9(2)(b) of the Act</w:t>
      </w:r>
      <w:r w:rsidR="000C685A" w:rsidRPr="00934D5C">
        <w:t>)</w:t>
      </w:r>
      <w:r w:rsidR="00306A06" w:rsidRPr="00934D5C">
        <w:t>:</w:t>
      </w:r>
    </w:p>
    <w:p w14:paraId="7F065CC9" w14:textId="77777777" w:rsidR="00306A06" w:rsidRPr="00934D5C" w:rsidRDefault="00306A06" w:rsidP="00306A06">
      <w:pPr>
        <w:pStyle w:val="paragraph"/>
      </w:pPr>
      <w:r w:rsidRPr="00934D5C">
        <w:tab/>
        <w:t>(a)</w:t>
      </w:r>
      <w:r w:rsidRPr="00934D5C">
        <w:tab/>
        <w:t>a statement of the person’s identity, nationality and physical description and, to the extent possible, the person’s whereabouts;</w:t>
      </w:r>
    </w:p>
    <w:p w14:paraId="32227FD5" w14:textId="77777777" w:rsidR="00306A06" w:rsidRPr="00934D5C" w:rsidRDefault="00306A06" w:rsidP="00306A06">
      <w:pPr>
        <w:pStyle w:val="paragraph"/>
      </w:pPr>
      <w:r w:rsidRPr="00934D5C">
        <w:lastRenderedPageBreak/>
        <w:tab/>
        <w:t>(b)</w:t>
      </w:r>
      <w:r w:rsidRPr="00934D5C">
        <w:tab/>
        <w:t>if the offence is an extradition offence of which the person is accused—the documents mentioned in subregulation</w:t>
      </w:r>
      <w:r w:rsidR="00240421" w:rsidRPr="00934D5C">
        <w:t> </w:t>
      </w:r>
      <w:r w:rsidRPr="00934D5C">
        <w:t>(2).</w:t>
      </w:r>
    </w:p>
    <w:p w14:paraId="708EEF1C" w14:textId="77777777" w:rsidR="000933CF" w:rsidRPr="00934D5C" w:rsidRDefault="000933CF" w:rsidP="000933CF">
      <w:pPr>
        <w:pStyle w:val="subsection"/>
      </w:pPr>
      <w:r w:rsidRPr="00934D5C">
        <w:tab/>
        <w:t>(2)</w:t>
      </w:r>
      <w:r w:rsidRPr="00934D5C">
        <w:tab/>
        <w:t xml:space="preserve">For the purposes of </w:t>
      </w:r>
      <w:r w:rsidR="00D17627" w:rsidRPr="00934D5C">
        <w:t>paragraph (</w:t>
      </w:r>
      <w:r w:rsidRPr="00934D5C">
        <w:t>1)(b), the documents are the following:</w:t>
      </w:r>
    </w:p>
    <w:p w14:paraId="3677F21E" w14:textId="77777777" w:rsidR="00574D71" w:rsidRPr="00934D5C" w:rsidRDefault="000933CF" w:rsidP="000933CF">
      <w:pPr>
        <w:pStyle w:val="paragraph"/>
        <w:rPr>
          <w:color w:val="000000"/>
        </w:rPr>
      </w:pPr>
      <w:r w:rsidRPr="00934D5C">
        <w:tab/>
        <w:t>(a)</w:t>
      </w:r>
      <w:r w:rsidRPr="00934D5C">
        <w:tab/>
      </w:r>
      <w:r w:rsidR="00574D71" w:rsidRPr="00934D5C">
        <w:rPr>
          <w:color w:val="000000"/>
        </w:rPr>
        <w:t xml:space="preserve">a recital of the evidence </w:t>
      </w:r>
      <w:r w:rsidR="00E50E36" w:rsidRPr="00934D5C">
        <w:rPr>
          <w:color w:val="000000"/>
        </w:rPr>
        <w:t xml:space="preserve">(whether or not admissible in evidence under the law of Australia) </w:t>
      </w:r>
      <w:r w:rsidR="00574D71" w:rsidRPr="00934D5C">
        <w:rPr>
          <w:color w:val="000000"/>
        </w:rPr>
        <w:t>acquired</w:t>
      </w:r>
      <w:r w:rsidR="00E50E36" w:rsidRPr="00934D5C">
        <w:rPr>
          <w:color w:val="000000"/>
        </w:rPr>
        <w:t xml:space="preserve"> </w:t>
      </w:r>
      <w:r w:rsidR="00574D71" w:rsidRPr="00934D5C">
        <w:rPr>
          <w:color w:val="000000"/>
        </w:rPr>
        <w:t>to support the application for the surrender of the person to the Commonwealth country in relation to the offence;</w:t>
      </w:r>
    </w:p>
    <w:p w14:paraId="329046EF" w14:textId="77777777" w:rsidR="00574D71" w:rsidRPr="00934D5C" w:rsidRDefault="000933CF" w:rsidP="000933CF">
      <w:pPr>
        <w:pStyle w:val="paragraph"/>
        <w:rPr>
          <w:color w:val="000000"/>
        </w:rPr>
      </w:pPr>
      <w:r w:rsidRPr="00934D5C">
        <w:tab/>
        <w:t>(b)</w:t>
      </w:r>
      <w:r w:rsidRPr="00934D5C">
        <w:tab/>
      </w:r>
      <w:r w:rsidR="00574D71" w:rsidRPr="00934D5C">
        <w:rPr>
          <w:color w:val="000000"/>
        </w:rPr>
        <w:t>a</w:t>
      </w:r>
      <w:r w:rsidR="00696FC0" w:rsidRPr="00934D5C">
        <w:rPr>
          <w:color w:val="000000"/>
        </w:rPr>
        <w:t xml:space="preserve"> duly authenticated statement in writing</w:t>
      </w:r>
      <w:r w:rsidR="00574D71" w:rsidRPr="00934D5C">
        <w:rPr>
          <w:color w:val="000000"/>
        </w:rPr>
        <w:t xml:space="preserve"> of an officer of an investigating authority of the Commonwealth country stating that:</w:t>
      </w:r>
    </w:p>
    <w:p w14:paraId="63FE1716" w14:textId="77777777" w:rsidR="00574D71" w:rsidRPr="00934D5C" w:rsidRDefault="00FC215A" w:rsidP="00FC215A">
      <w:pPr>
        <w:pStyle w:val="paragraphsub"/>
      </w:pPr>
      <w:r w:rsidRPr="00934D5C">
        <w:tab/>
      </w:r>
      <w:r w:rsidR="00574D71" w:rsidRPr="00934D5C">
        <w:t>(</w:t>
      </w:r>
      <w:r w:rsidRPr="00934D5C">
        <w:t>i</w:t>
      </w:r>
      <w:r w:rsidR="00574D71" w:rsidRPr="00934D5C">
        <w:t>)</w:t>
      </w:r>
      <w:r w:rsidRPr="00934D5C">
        <w:tab/>
      </w:r>
      <w:r w:rsidR="00574D71" w:rsidRPr="00934D5C">
        <w:t>the recital of evidence was prepared by or under the direction of that officer; and</w:t>
      </w:r>
    </w:p>
    <w:p w14:paraId="25C8A626" w14:textId="77777777" w:rsidR="00574D71" w:rsidRPr="00934D5C" w:rsidRDefault="00FC215A" w:rsidP="00FC215A">
      <w:pPr>
        <w:pStyle w:val="paragraphsub"/>
      </w:pPr>
      <w:r w:rsidRPr="00934D5C">
        <w:tab/>
      </w:r>
      <w:r w:rsidR="00574D71" w:rsidRPr="00934D5C">
        <w:t>(</w:t>
      </w:r>
      <w:r w:rsidRPr="00934D5C">
        <w:t>ii</w:t>
      </w:r>
      <w:r w:rsidR="00574D71" w:rsidRPr="00934D5C">
        <w:t>)</w:t>
      </w:r>
      <w:r w:rsidRPr="00934D5C">
        <w:tab/>
      </w:r>
      <w:r w:rsidR="00574D71" w:rsidRPr="00934D5C">
        <w:t>the evidence mentioned in the recital in relation to the offence is available to be produced at the trial of that person;</w:t>
      </w:r>
    </w:p>
    <w:p w14:paraId="1D9ABCA6" w14:textId="77777777" w:rsidR="00371558" w:rsidRPr="00934D5C" w:rsidRDefault="00FC215A" w:rsidP="00FC215A">
      <w:pPr>
        <w:pStyle w:val="paragraph"/>
      </w:pPr>
      <w:r w:rsidRPr="00934D5C">
        <w:tab/>
      </w:r>
      <w:r w:rsidR="00574D71" w:rsidRPr="00934D5C">
        <w:t>(</w:t>
      </w:r>
      <w:r w:rsidR="00BE0431" w:rsidRPr="00934D5C">
        <w:t>c</w:t>
      </w:r>
      <w:r w:rsidR="00574D71" w:rsidRPr="00934D5C">
        <w:t>)</w:t>
      </w:r>
      <w:r w:rsidRPr="00934D5C">
        <w:tab/>
      </w:r>
      <w:r w:rsidR="00574D71" w:rsidRPr="00934D5C">
        <w:t xml:space="preserve">a certificate of </w:t>
      </w:r>
      <w:r w:rsidR="00D21325" w:rsidRPr="00934D5C">
        <w:t>an official of the Commonwealth country referred to sub</w:t>
      </w:r>
      <w:r w:rsidR="006D44FC" w:rsidRPr="00934D5C">
        <w:t>regulation</w:t>
      </w:r>
      <w:r w:rsidR="00240421" w:rsidRPr="00934D5C">
        <w:t> </w:t>
      </w:r>
      <w:r w:rsidR="00D21325" w:rsidRPr="00934D5C">
        <w:t>(3) that, in the official’s opinion, the recital of evidence discloses the existence of evidence under the law of the country that justifies prosecution of the person for the offence.</w:t>
      </w:r>
    </w:p>
    <w:p w14:paraId="5443F2A9" w14:textId="77777777" w:rsidR="00D21325" w:rsidRPr="00934D5C" w:rsidRDefault="00D21325" w:rsidP="00D21325">
      <w:pPr>
        <w:pStyle w:val="subsection"/>
      </w:pPr>
      <w:r w:rsidRPr="00934D5C">
        <w:tab/>
        <w:t>(3)</w:t>
      </w:r>
      <w:r w:rsidRPr="00934D5C">
        <w:tab/>
        <w:t xml:space="preserve">For the purposes of </w:t>
      </w:r>
      <w:r w:rsidR="00D17627" w:rsidRPr="00934D5C">
        <w:t>paragraph (</w:t>
      </w:r>
      <w:r w:rsidR="003F58D9" w:rsidRPr="00934D5C">
        <w:t>2)(c), the following officials of a Commonwealth country</w:t>
      </w:r>
      <w:r w:rsidR="00794AA8" w:rsidRPr="00934D5C">
        <w:t xml:space="preserve"> may issue </w:t>
      </w:r>
      <w:r w:rsidR="00856D36" w:rsidRPr="00934D5C">
        <w:t>the certificate:</w:t>
      </w:r>
    </w:p>
    <w:p w14:paraId="4DC12CBD" w14:textId="77777777" w:rsidR="00856D36" w:rsidRPr="00934D5C" w:rsidRDefault="00856D36" w:rsidP="00856D36">
      <w:pPr>
        <w:pStyle w:val="paragraph"/>
      </w:pPr>
      <w:r w:rsidRPr="00934D5C">
        <w:tab/>
        <w:t>(a)</w:t>
      </w:r>
      <w:r w:rsidRPr="00934D5C">
        <w:tab/>
        <w:t>a Minister</w:t>
      </w:r>
      <w:r w:rsidR="00BE0FE5" w:rsidRPr="00934D5C">
        <w:t xml:space="preserve"> of the </w:t>
      </w:r>
      <w:r w:rsidR="00C314A3" w:rsidRPr="00934D5C">
        <w:t>g</w:t>
      </w:r>
      <w:r w:rsidR="00BE0FE5" w:rsidRPr="00934D5C">
        <w:t>overnment of the country;</w:t>
      </w:r>
    </w:p>
    <w:p w14:paraId="06DE255B" w14:textId="77777777" w:rsidR="00F4154B" w:rsidRPr="00934D5C" w:rsidRDefault="00F4154B" w:rsidP="00856D36">
      <w:pPr>
        <w:pStyle w:val="paragraph"/>
      </w:pPr>
      <w:r w:rsidRPr="00934D5C">
        <w:tab/>
        <w:t>(b)</w:t>
      </w:r>
      <w:r w:rsidRPr="00934D5C">
        <w:tab/>
        <w:t>a judicial or prosecuting authority of the country;</w:t>
      </w:r>
    </w:p>
    <w:p w14:paraId="134BCD9B" w14:textId="77777777" w:rsidR="00BE0FE5" w:rsidRPr="00934D5C" w:rsidRDefault="00BE0FE5" w:rsidP="00856D36">
      <w:pPr>
        <w:pStyle w:val="paragraph"/>
      </w:pPr>
      <w:r w:rsidRPr="00934D5C">
        <w:tab/>
        <w:t>(</w:t>
      </w:r>
      <w:r w:rsidR="008D32E9" w:rsidRPr="00934D5C">
        <w:t>c</w:t>
      </w:r>
      <w:r w:rsidRPr="00934D5C">
        <w:t>)</w:t>
      </w:r>
      <w:r w:rsidRPr="00934D5C">
        <w:tab/>
      </w:r>
      <w:r w:rsidR="00C314A3" w:rsidRPr="00934D5C">
        <w:t xml:space="preserve">if the </w:t>
      </w:r>
      <w:r w:rsidR="006D44FC" w:rsidRPr="00934D5C">
        <w:t>Commonwealth</w:t>
      </w:r>
      <w:r w:rsidR="00C314A3" w:rsidRPr="00934D5C">
        <w:t xml:space="preserve"> country is a colony, territory or protectorate—a person administering the government of the country</w:t>
      </w:r>
      <w:r w:rsidR="009F3A62" w:rsidRPr="00934D5C">
        <w:t xml:space="preserve"> or </w:t>
      </w:r>
      <w:r w:rsidR="00C314A3" w:rsidRPr="00934D5C">
        <w:t>any person administering a Department of the government of the country.</w:t>
      </w:r>
    </w:p>
    <w:p w14:paraId="5E1B79F7" w14:textId="77777777" w:rsidR="00EB778E" w:rsidRPr="00934D5C" w:rsidRDefault="00AA0C8E" w:rsidP="00EB778E">
      <w:pPr>
        <w:pStyle w:val="ItemHead"/>
      </w:pPr>
      <w:r w:rsidRPr="00934D5C">
        <w:t>3</w:t>
      </w:r>
      <w:r w:rsidR="00EB778E" w:rsidRPr="00934D5C">
        <w:t xml:space="preserve">  After </w:t>
      </w:r>
      <w:r w:rsidR="00EE6D2F" w:rsidRPr="00934D5C">
        <w:t>regulation 1</w:t>
      </w:r>
      <w:r w:rsidR="00EB778E" w:rsidRPr="00934D5C">
        <w:t>0</w:t>
      </w:r>
    </w:p>
    <w:p w14:paraId="5F22DD95" w14:textId="77777777" w:rsidR="00EB778E" w:rsidRPr="00934D5C" w:rsidRDefault="00EB778E" w:rsidP="00EB778E">
      <w:pPr>
        <w:pStyle w:val="Item"/>
      </w:pPr>
      <w:r w:rsidRPr="00934D5C">
        <w:t>Insert:</w:t>
      </w:r>
    </w:p>
    <w:p w14:paraId="579B89B3" w14:textId="77777777" w:rsidR="0032236C" w:rsidRPr="00934D5C" w:rsidRDefault="00EB778E" w:rsidP="0032236C">
      <w:pPr>
        <w:pStyle w:val="ActHead5"/>
        <w:rPr>
          <w:i/>
        </w:rPr>
      </w:pPr>
      <w:bookmarkStart w:id="7" w:name="_Toc172897679"/>
      <w:r w:rsidRPr="00934D5C">
        <w:rPr>
          <w:rStyle w:val="CharSectno"/>
        </w:rPr>
        <w:t>11</w:t>
      </w:r>
      <w:r w:rsidRPr="00934D5C">
        <w:t xml:space="preserve">  Transitional—</w:t>
      </w:r>
      <w:r w:rsidR="0032236C" w:rsidRPr="00934D5C">
        <w:rPr>
          <w:i/>
        </w:rPr>
        <w:t xml:space="preserve">Extradition Legislation Amendment (Commonwealth Countries) </w:t>
      </w:r>
      <w:r w:rsidR="00D17627" w:rsidRPr="00934D5C">
        <w:rPr>
          <w:i/>
        </w:rPr>
        <w:t>Regulations 2</w:t>
      </w:r>
      <w:r w:rsidR="0032236C" w:rsidRPr="00934D5C">
        <w:rPr>
          <w:i/>
        </w:rPr>
        <w:t>024</w:t>
      </w:r>
      <w:bookmarkEnd w:id="7"/>
    </w:p>
    <w:p w14:paraId="04FE7970" w14:textId="77777777" w:rsidR="0095061F" w:rsidRPr="00934D5C" w:rsidRDefault="00CA7DE1" w:rsidP="002E218B">
      <w:pPr>
        <w:pStyle w:val="subsection"/>
      </w:pPr>
      <w:r w:rsidRPr="00934D5C">
        <w:tab/>
      </w:r>
      <w:r w:rsidR="0032236C" w:rsidRPr="00934D5C">
        <w:tab/>
      </w:r>
      <w:r w:rsidR="004936C4" w:rsidRPr="00934D5C">
        <w:t>Th</w:t>
      </w:r>
      <w:r w:rsidR="002B53BC" w:rsidRPr="00934D5C">
        <w:t xml:space="preserve">ese </w:t>
      </w:r>
      <w:r w:rsidR="008F36FE" w:rsidRPr="00934D5C">
        <w:t>R</w:t>
      </w:r>
      <w:r w:rsidR="002B53BC" w:rsidRPr="00934D5C">
        <w:t>egulations</w:t>
      </w:r>
      <w:r w:rsidR="004936C4" w:rsidRPr="00934D5C">
        <w:t xml:space="preserve"> </w:t>
      </w:r>
      <w:r w:rsidR="00EB778E" w:rsidRPr="00934D5C">
        <w:t>as in force immediately before the commencement of the</w:t>
      </w:r>
      <w:r w:rsidRPr="00934D5C">
        <w:t xml:space="preserve"> </w:t>
      </w:r>
      <w:r w:rsidR="0032236C" w:rsidRPr="00934D5C">
        <w:rPr>
          <w:i/>
        </w:rPr>
        <w:t xml:space="preserve">Extradition Legislation Amendment (Commonwealth Countries) </w:t>
      </w:r>
      <w:r w:rsidR="00D17627" w:rsidRPr="00934D5C">
        <w:rPr>
          <w:i/>
        </w:rPr>
        <w:t>Regulations 2</w:t>
      </w:r>
      <w:r w:rsidR="0032236C" w:rsidRPr="00934D5C">
        <w:rPr>
          <w:i/>
        </w:rPr>
        <w:t>024</w:t>
      </w:r>
      <w:r w:rsidR="00EB778E" w:rsidRPr="00934D5C">
        <w:t xml:space="preserve"> continue to apply to a request for extradition </w:t>
      </w:r>
      <w:r w:rsidR="00D131A7" w:rsidRPr="00934D5C">
        <w:t>received</w:t>
      </w:r>
      <w:r w:rsidR="00CC4AF8" w:rsidRPr="00934D5C">
        <w:t xml:space="preserve"> by Australia</w:t>
      </w:r>
      <w:r w:rsidR="00EB778E" w:rsidRPr="00934D5C">
        <w:t xml:space="preserve"> before th</w:t>
      </w:r>
      <w:r w:rsidRPr="00934D5C">
        <w:t>at commencement.</w:t>
      </w:r>
    </w:p>
    <w:p w14:paraId="31857642" w14:textId="77777777" w:rsidR="0036371B" w:rsidRPr="00934D5C" w:rsidRDefault="00AA0C8E" w:rsidP="00EB778E">
      <w:pPr>
        <w:pStyle w:val="ItemHead"/>
      </w:pPr>
      <w:r w:rsidRPr="00934D5C">
        <w:t>4</w:t>
      </w:r>
      <w:r w:rsidR="00EB778E" w:rsidRPr="00934D5C">
        <w:t xml:space="preserve">  </w:t>
      </w:r>
      <w:r w:rsidR="00EE6D2F" w:rsidRPr="00934D5C">
        <w:t>Schedule 1</w:t>
      </w:r>
    </w:p>
    <w:p w14:paraId="6816A122" w14:textId="77777777" w:rsidR="00EB778E" w:rsidRPr="00934D5C" w:rsidRDefault="00EB778E" w:rsidP="00EB778E">
      <w:pPr>
        <w:pStyle w:val="Item"/>
      </w:pPr>
      <w:r w:rsidRPr="00934D5C">
        <w:t>Repeal the Schedule</w:t>
      </w:r>
      <w:r w:rsidR="00F85177" w:rsidRPr="00934D5C">
        <w:t>.</w:t>
      </w:r>
    </w:p>
    <w:p w14:paraId="4730896A" w14:textId="77777777" w:rsidR="0062756A" w:rsidRPr="00934D5C" w:rsidRDefault="0062756A" w:rsidP="0062756A">
      <w:pPr>
        <w:pStyle w:val="ActHead9"/>
      </w:pPr>
      <w:bookmarkStart w:id="8" w:name="_Toc172897680"/>
      <w:r w:rsidRPr="00934D5C">
        <w:t>Extradition Regulations 1988</w:t>
      </w:r>
      <w:bookmarkEnd w:id="8"/>
    </w:p>
    <w:p w14:paraId="2C148F36" w14:textId="77777777" w:rsidR="007953B6" w:rsidRPr="00934D5C" w:rsidRDefault="00AA0C8E" w:rsidP="007953B6">
      <w:pPr>
        <w:pStyle w:val="ItemHead"/>
      </w:pPr>
      <w:r w:rsidRPr="00934D5C">
        <w:t>5</w:t>
      </w:r>
      <w:r w:rsidR="007953B6" w:rsidRPr="00934D5C">
        <w:t xml:space="preserve">  </w:t>
      </w:r>
      <w:r w:rsidR="00EE6D2F" w:rsidRPr="00934D5C">
        <w:t>Paragraph 2</w:t>
      </w:r>
      <w:r w:rsidR="007953B6" w:rsidRPr="00934D5C">
        <w:t>B(4)(a)</w:t>
      </w:r>
    </w:p>
    <w:p w14:paraId="2BC6CD15" w14:textId="77777777" w:rsidR="001864F5" w:rsidRPr="00934D5C" w:rsidRDefault="001864F5" w:rsidP="001864F5">
      <w:pPr>
        <w:pStyle w:val="Item"/>
      </w:pPr>
      <w:r w:rsidRPr="00934D5C">
        <w:t>Repeal the paragraph, substitute:</w:t>
      </w:r>
    </w:p>
    <w:p w14:paraId="04B65688" w14:textId="77777777" w:rsidR="007953B6" w:rsidRPr="00934D5C" w:rsidRDefault="007953B6" w:rsidP="007953B6">
      <w:pPr>
        <w:pStyle w:val="paragraph"/>
      </w:pPr>
      <w:r w:rsidRPr="00934D5C">
        <w:tab/>
        <w:t>(a)</w:t>
      </w:r>
      <w:r w:rsidRPr="00934D5C">
        <w:tab/>
        <w:t xml:space="preserve">each Commonwealth country within the meaning of the </w:t>
      </w:r>
      <w:r w:rsidRPr="00934D5C">
        <w:rPr>
          <w:i/>
        </w:rPr>
        <w:t xml:space="preserve">Extradition (Commonwealth countries) </w:t>
      </w:r>
      <w:r w:rsidR="00D17627" w:rsidRPr="00934D5C">
        <w:rPr>
          <w:i/>
        </w:rPr>
        <w:t>Regulations 2</w:t>
      </w:r>
      <w:r w:rsidRPr="00934D5C">
        <w:rPr>
          <w:i/>
        </w:rPr>
        <w:t>010</w:t>
      </w:r>
      <w:r w:rsidRPr="00934D5C">
        <w:t>;</w:t>
      </w:r>
    </w:p>
    <w:sectPr w:rsidR="007953B6" w:rsidRPr="00934D5C" w:rsidSect="00A87EB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FE4E" w14:textId="77777777" w:rsidR="00CC6A75" w:rsidRDefault="00CC6A75" w:rsidP="0048364F">
      <w:pPr>
        <w:spacing w:line="240" w:lineRule="auto"/>
      </w:pPr>
      <w:r>
        <w:separator/>
      </w:r>
    </w:p>
  </w:endnote>
  <w:endnote w:type="continuationSeparator" w:id="0">
    <w:p w14:paraId="5B048FED" w14:textId="77777777" w:rsidR="00CC6A75" w:rsidRDefault="00CC6A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0006" w14:textId="77777777" w:rsidR="00D17627" w:rsidRPr="00A87EB6" w:rsidRDefault="00A87EB6" w:rsidP="00A87E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7EB6">
      <w:rPr>
        <w:i/>
        <w:sz w:val="18"/>
      </w:rPr>
      <w:t>OPC66995 -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516F" w14:textId="77777777" w:rsidR="00D17627" w:rsidRDefault="00D17627" w:rsidP="00E97334"/>
  <w:p w14:paraId="722ED6CE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DC78" w14:textId="77777777" w:rsidR="00D17627" w:rsidRPr="00A87EB6" w:rsidRDefault="00A87EB6" w:rsidP="00A87E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7EB6">
      <w:rPr>
        <w:i/>
        <w:sz w:val="18"/>
      </w:rPr>
      <w:t>OPC66995 -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110A" w14:textId="77777777" w:rsidR="00D17627" w:rsidRPr="00E33C1C" w:rsidRDefault="00D176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7627" w14:paraId="5056C7A2" w14:textId="77777777" w:rsidTr="00934D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78DBE" w14:textId="77777777" w:rsidR="00D17627" w:rsidRDefault="00D17627" w:rsidP="005737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A57516" w14:textId="3FF4029F" w:rsidR="00D17627" w:rsidRDefault="00D17627" w:rsidP="005737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CCC">
            <w:rPr>
              <w:i/>
              <w:sz w:val="18"/>
            </w:rPr>
            <w:t>Extradition Legislation Amendment (Commonwealth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899647" w14:textId="77777777" w:rsidR="00D17627" w:rsidRDefault="00D17627" w:rsidP="00573760">
          <w:pPr>
            <w:spacing w:line="0" w:lineRule="atLeast"/>
            <w:jc w:val="right"/>
            <w:rPr>
              <w:sz w:val="18"/>
            </w:rPr>
          </w:pPr>
        </w:p>
      </w:tc>
    </w:tr>
  </w:tbl>
  <w:p w14:paraId="2C356147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490B" w14:textId="77777777" w:rsidR="00D17627" w:rsidRPr="00E33C1C" w:rsidRDefault="00D176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7627" w14:paraId="0F3B0711" w14:textId="77777777" w:rsidTr="00934D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CE11E0" w14:textId="77777777" w:rsidR="00D17627" w:rsidRDefault="00D17627" w:rsidP="005737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9080EA" w14:textId="42F23397" w:rsidR="00D17627" w:rsidRDefault="00D17627" w:rsidP="005737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CCC">
            <w:rPr>
              <w:i/>
              <w:sz w:val="18"/>
            </w:rPr>
            <w:t>Extradition Legislation Amendment (Commonwealth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AE4FDF" w14:textId="77777777" w:rsidR="00D17627" w:rsidRDefault="00D17627" w:rsidP="005737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8ABD9D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37DC" w14:textId="77777777" w:rsidR="00D17627" w:rsidRPr="00E33C1C" w:rsidRDefault="00D176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7627" w14:paraId="72A6CFE9" w14:textId="77777777" w:rsidTr="00934D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CE1AB" w14:textId="77777777" w:rsidR="00D17627" w:rsidRDefault="00D17627" w:rsidP="005737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8A2294" w14:textId="2923770E" w:rsidR="00D17627" w:rsidRDefault="00D17627" w:rsidP="005737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CCC">
            <w:rPr>
              <w:i/>
              <w:sz w:val="18"/>
            </w:rPr>
            <w:t>Extradition Legislation Amendment (Commonwealth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D7037" w14:textId="77777777" w:rsidR="00D17627" w:rsidRDefault="00D17627" w:rsidP="00573760">
          <w:pPr>
            <w:spacing w:line="0" w:lineRule="atLeast"/>
            <w:jc w:val="right"/>
            <w:rPr>
              <w:sz w:val="18"/>
            </w:rPr>
          </w:pPr>
        </w:p>
      </w:tc>
    </w:tr>
  </w:tbl>
  <w:p w14:paraId="048306FF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C857" w14:textId="77777777" w:rsidR="00D17627" w:rsidRPr="00E33C1C" w:rsidRDefault="00D176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7627" w14:paraId="7FB1D923" w14:textId="77777777" w:rsidTr="0057376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8A9EC7" w14:textId="77777777" w:rsidR="00D17627" w:rsidRDefault="00D17627" w:rsidP="005737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A04B9" w14:textId="682A3DB6" w:rsidR="00D17627" w:rsidRDefault="00D17627" w:rsidP="005737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CCC">
            <w:rPr>
              <w:i/>
              <w:sz w:val="18"/>
            </w:rPr>
            <w:t>Extradition Legislation Amendment (Commonwealth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3EB2D" w14:textId="77777777" w:rsidR="00D17627" w:rsidRDefault="00D17627" w:rsidP="005737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411F8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6D36" w14:textId="77777777" w:rsidR="00D17627" w:rsidRPr="00E33C1C" w:rsidRDefault="00D176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7627" w14:paraId="3E599B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5C7448" w14:textId="77777777" w:rsidR="00D17627" w:rsidRDefault="00D17627" w:rsidP="005737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E5A275" w14:textId="6E378F9F" w:rsidR="00D17627" w:rsidRDefault="00D17627" w:rsidP="005737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CCC">
            <w:rPr>
              <w:i/>
              <w:sz w:val="18"/>
            </w:rPr>
            <w:t>Extradition Legislation Amendment (Commonwealth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96341B" w14:textId="77777777" w:rsidR="00D17627" w:rsidRDefault="00D17627" w:rsidP="005737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D65FF" w14:textId="77777777" w:rsidR="00D17627" w:rsidRPr="00A87EB6" w:rsidRDefault="00A87EB6" w:rsidP="00A87EB6">
    <w:pPr>
      <w:rPr>
        <w:rFonts w:cs="Times New Roman"/>
        <w:i/>
        <w:sz w:val="18"/>
      </w:rPr>
    </w:pPr>
    <w:r w:rsidRPr="00A87EB6">
      <w:rPr>
        <w:rFonts w:cs="Times New Roman"/>
        <w:i/>
        <w:sz w:val="18"/>
      </w:rPr>
      <w:t>OPC66995 -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ED9D" w14:textId="77777777" w:rsidR="00CC6A75" w:rsidRDefault="00CC6A75" w:rsidP="0048364F">
      <w:pPr>
        <w:spacing w:line="240" w:lineRule="auto"/>
      </w:pPr>
      <w:r>
        <w:separator/>
      </w:r>
    </w:p>
  </w:footnote>
  <w:footnote w:type="continuationSeparator" w:id="0">
    <w:p w14:paraId="6B75C2D6" w14:textId="77777777" w:rsidR="00CC6A75" w:rsidRDefault="00CC6A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0762" w14:textId="77777777" w:rsidR="00D17627" w:rsidRPr="005F1388" w:rsidRDefault="00D176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AD88" w14:textId="77777777" w:rsidR="00D17627" w:rsidRPr="005F1388" w:rsidRDefault="00D176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49B6" w14:textId="77777777" w:rsidR="00D17627" w:rsidRPr="005F1388" w:rsidRDefault="00D176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DF06" w14:textId="77777777" w:rsidR="00D17627" w:rsidRPr="00ED79B6" w:rsidRDefault="00D176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7F4D" w14:textId="77777777" w:rsidR="00D17627" w:rsidRPr="00ED79B6" w:rsidRDefault="00D176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FC05" w14:textId="77777777" w:rsidR="00D17627" w:rsidRPr="00ED79B6" w:rsidRDefault="00D176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6FB3" w14:textId="14557AE6" w:rsidR="00D17627" w:rsidRPr="00A961C4" w:rsidRDefault="00D176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59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59F6">
      <w:rPr>
        <w:noProof/>
        <w:sz w:val="20"/>
      </w:rPr>
      <w:t>Amendments</w:t>
    </w:r>
    <w:r>
      <w:rPr>
        <w:sz w:val="20"/>
      </w:rPr>
      <w:fldChar w:fldCharType="end"/>
    </w:r>
  </w:p>
  <w:p w14:paraId="15F325C8" w14:textId="7882FEA2" w:rsidR="00D17627" w:rsidRPr="00A961C4" w:rsidRDefault="00D176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FD37F5" w14:textId="77777777" w:rsidR="00D17627" w:rsidRPr="00A961C4" w:rsidRDefault="00D176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9B6D" w14:textId="4BD5974B" w:rsidR="00D17627" w:rsidRPr="00A961C4" w:rsidRDefault="00D176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9F85DB" w14:textId="5C23FC01" w:rsidR="00D17627" w:rsidRPr="00A961C4" w:rsidRDefault="00D176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DEF38F" w14:textId="77777777" w:rsidR="00D17627" w:rsidRPr="00A961C4" w:rsidRDefault="00D176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6687" w14:textId="77777777" w:rsidR="00D17627" w:rsidRPr="00A961C4" w:rsidRDefault="00D176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66443277">
    <w:abstractNumId w:val="9"/>
  </w:num>
  <w:num w:numId="2" w16cid:durableId="802966713">
    <w:abstractNumId w:val="7"/>
  </w:num>
  <w:num w:numId="3" w16cid:durableId="97453538">
    <w:abstractNumId w:val="6"/>
  </w:num>
  <w:num w:numId="4" w16cid:durableId="849879233">
    <w:abstractNumId w:val="5"/>
  </w:num>
  <w:num w:numId="5" w16cid:durableId="843206422">
    <w:abstractNumId w:val="4"/>
  </w:num>
  <w:num w:numId="6" w16cid:durableId="239566051">
    <w:abstractNumId w:val="8"/>
  </w:num>
  <w:num w:numId="7" w16cid:durableId="2084182728">
    <w:abstractNumId w:val="3"/>
  </w:num>
  <w:num w:numId="8" w16cid:durableId="824705744">
    <w:abstractNumId w:val="2"/>
  </w:num>
  <w:num w:numId="9" w16cid:durableId="160855230">
    <w:abstractNumId w:val="1"/>
  </w:num>
  <w:num w:numId="10" w16cid:durableId="169682921">
    <w:abstractNumId w:val="0"/>
  </w:num>
  <w:num w:numId="11" w16cid:durableId="1560245254">
    <w:abstractNumId w:val="15"/>
  </w:num>
  <w:num w:numId="12" w16cid:durableId="1048215473">
    <w:abstractNumId w:val="11"/>
  </w:num>
  <w:num w:numId="13" w16cid:durableId="1261136879">
    <w:abstractNumId w:val="12"/>
  </w:num>
  <w:num w:numId="14" w16cid:durableId="287199565">
    <w:abstractNumId w:val="14"/>
  </w:num>
  <w:num w:numId="15" w16cid:durableId="2084333328">
    <w:abstractNumId w:val="13"/>
  </w:num>
  <w:num w:numId="16" w16cid:durableId="1478720016">
    <w:abstractNumId w:val="10"/>
  </w:num>
  <w:num w:numId="17" w16cid:durableId="4942380">
    <w:abstractNumId w:val="17"/>
  </w:num>
  <w:num w:numId="18" w16cid:durableId="261573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3D"/>
    <w:rsid w:val="00000263"/>
    <w:rsid w:val="00010744"/>
    <w:rsid w:val="000113BC"/>
    <w:rsid w:val="000136AF"/>
    <w:rsid w:val="00021244"/>
    <w:rsid w:val="00036E24"/>
    <w:rsid w:val="0004044E"/>
    <w:rsid w:val="000413AC"/>
    <w:rsid w:val="00044411"/>
    <w:rsid w:val="00046F47"/>
    <w:rsid w:val="0005120E"/>
    <w:rsid w:val="000533E4"/>
    <w:rsid w:val="00054577"/>
    <w:rsid w:val="000614BF"/>
    <w:rsid w:val="0007169C"/>
    <w:rsid w:val="00077593"/>
    <w:rsid w:val="00083F48"/>
    <w:rsid w:val="000933CF"/>
    <w:rsid w:val="000A5AEE"/>
    <w:rsid w:val="000A7DF9"/>
    <w:rsid w:val="000C685A"/>
    <w:rsid w:val="000D05EF"/>
    <w:rsid w:val="000D5485"/>
    <w:rsid w:val="000F21C1"/>
    <w:rsid w:val="000F6FC3"/>
    <w:rsid w:val="00105D72"/>
    <w:rsid w:val="0010745C"/>
    <w:rsid w:val="001109F5"/>
    <w:rsid w:val="00117277"/>
    <w:rsid w:val="001273C2"/>
    <w:rsid w:val="00130982"/>
    <w:rsid w:val="00154B00"/>
    <w:rsid w:val="00155873"/>
    <w:rsid w:val="00160BD7"/>
    <w:rsid w:val="001643C9"/>
    <w:rsid w:val="00165568"/>
    <w:rsid w:val="00166082"/>
    <w:rsid w:val="00166C2F"/>
    <w:rsid w:val="001716C9"/>
    <w:rsid w:val="0017254E"/>
    <w:rsid w:val="00173CCC"/>
    <w:rsid w:val="00184261"/>
    <w:rsid w:val="001864F5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4A1B"/>
    <w:rsid w:val="001D57FC"/>
    <w:rsid w:val="001E0A8D"/>
    <w:rsid w:val="001E3590"/>
    <w:rsid w:val="001E7407"/>
    <w:rsid w:val="001F369B"/>
    <w:rsid w:val="00201D27"/>
    <w:rsid w:val="0020300C"/>
    <w:rsid w:val="00204322"/>
    <w:rsid w:val="00205EEF"/>
    <w:rsid w:val="00220A0C"/>
    <w:rsid w:val="00223E4A"/>
    <w:rsid w:val="002302EA"/>
    <w:rsid w:val="00240421"/>
    <w:rsid w:val="00240749"/>
    <w:rsid w:val="002468D7"/>
    <w:rsid w:val="00263886"/>
    <w:rsid w:val="00264C46"/>
    <w:rsid w:val="00274D7A"/>
    <w:rsid w:val="00274F15"/>
    <w:rsid w:val="00285CDD"/>
    <w:rsid w:val="00291167"/>
    <w:rsid w:val="00294D0F"/>
    <w:rsid w:val="00297ECB"/>
    <w:rsid w:val="002B2623"/>
    <w:rsid w:val="002B53BC"/>
    <w:rsid w:val="002C152A"/>
    <w:rsid w:val="002D043A"/>
    <w:rsid w:val="002D5152"/>
    <w:rsid w:val="002E218B"/>
    <w:rsid w:val="00306A06"/>
    <w:rsid w:val="0031713F"/>
    <w:rsid w:val="003173B2"/>
    <w:rsid w:val="00321913"/>
    <w:rsid w:val="0032236C"/>
    <w:rsid w:val="0032408F"/>
    <w:rsid w:val="00324EE6"/>
    <w:rsid w:val="00326692"/>
    <w:rsid w:val="003316DC"/>
    <w:rsid w:val="00332E0D"/>
    <w:rsid w:val="003415D3"/>
    <w:rsid w:val="00341907"/>
    <w:rsid w:val="00346335"/>
    <w:rsid w:val="00352B0F"/>
    <w:rsid w:val="00354799"/>
    <w:rsid w:val="00354EE0"/>
    <w:rsid w:val="003561B0"/>
    <w:rsid w:val="0036371B"/>
    <w:rsid w:val="00367960"/>
    <w:rsid w:val="00371558"/>
    <w:rsid w:val="0037574B"/>
    <w:rsid w:val="003903F0"/>
    <w:rsid w:val="00390417"/>
    <w:rsid w:val="003A15AC"/>
    <w:rsid w:val="003A56EB"/>
    <w:rsid w:val="003A6D90"/>
    <w:rsid w:val="003B0627"/>
    <w:rsid w:val="003B107D"/>
    <w:rsid w:val="003C07EE"/>
    <w:rsid w:val="003C2993"/>
    <w:rsid w:val="003C5F2B"/>
    <w:rsid w:val="003C68F0"/>
    <w:rsid w:val="003D0BFE"/>
    <w:rsid w:val="003D364F"/>
    <w:rsid w:val="003D5700"/>
    <w:rsid w:val="003F0F5A"/>
    <w:rsid w:val="003F58D9"/>
    <w:rsid w:val="00400A30"/>
    <w:rsid w:val="004022CA"/>
    <w:rsid w:val="004116CD"/>
    <w:rsid w:val="00414ADE"/>
    <w:rsid w:val="00424CA9"/>
    <w:rsid w:val="004257BB"/>
    <w:rsid w:val="004261D9"/>
    <w:rsid w:val="004352CA"/>
    <w:rsid w:val="00435AF7"/>
    <w:rsid w:val="00441F64"/>
    <w:rsid w:val="0044291A"/>
    <w:rsid w:val="00447296"/>
    <w:rsid w:val="00460499"/>
    <w:rsid w:val="00474835"/>
    <w:rsid w:val="0048187E"/>
    <w:rsid w:val="004819C7"/>
    <w:rsid w:val="0048364F"/>
    <w:rsid w:val="00484419"/>
    <w:rsid w:val="00487CD5"/>
    <w:rsid w:val="00490F2E"/>
    <w:rsid w:val="00492C54"/>
    <w:rsid w:val="004936C4"/>
    <w:rsid w:val="00496DB3"/>
    <w:rsid w:val="00496F97"/>
    <w:rsid w:val="004A1245"/>
    <w:rsid w:val="004A53EA"/>
    <w:rsid w:val="004F1FAC"/>
    <w:rsid w:val="004F676E"/>
    <w:rsid w:val="00514B89"/>
    <w:rsid w:val="00516B8D"/>
    <w:rsid w:val="00523D8D"/>
    <w:rsid w:val="0052686F"/>
    <w:rsid w:val="0052756C"/>
    <w:rsid w:val="00530230"/>
    <w:rsid w:val="00530CC9"/>
    <w:rsid w:val="00537FBC"/>
    <w:rsid w:val="005413AB"/>
    <w:rsid w:val="00541D73"/>
    <w:rsid w:val="00543279"/>
    <w:rsid w:val="00543469"/>
    <w:rsid w:val="005452CC"/>
    <w:rsid w:val="00546FA3"/>
    <w:rsid w:val="00554243"/>
    <w:rsid w:val="0055796D"/>
    <w:rsid w:val="00557C7A"/>
    <w:rsid w:val="00562A58"/>
    <w:rsid w:val="0056740E"/>
    <w:rsid w:val="00573760"/>
    <w:rsid w:val="00574D71"/>
    <w:rsid w:val="00576057"/>
    <w:rsid w:val="00576A15"/>
    <w:rsid w:val="00581211"/>
    <w:rsid w:val="00584811"/>
    <w:rsid w:val="00593AA6"/>
    <w:rsid w:val="00594161"/>
    <w:rsid w:val="00594512"/>
    <w:rsid w:val="00594749"/>
    <w:rsid w:val="005A482B"/>
    <w:rsid w:val="005A79EE"/>
    <w:rsid w:val="005B4067"/>
    <w:rsid w:val="005C36E0"/>
    <w:rsid w:val="005C3F41"/>
    <w:rsid w:val="005D168D"/>
    <w:rsid w:val="005D5EA1"/>
    <w:rsid w:val="005E61D3"/>
    <w:rsid w:val="005F2BFE"/>
    <w:rsid w:val="005F4840"/>
    <w:rsid w:val="005F7738"/>
    <w:rsid w:val="00600219"/>
    <w:rsid w:val="00613EAD"/>
    <w:rsid w:val="006158AC"/>
    <w:rsid w:val="0062756A"/>
    <w:rsid w:val="00640402"/>
    <w:rsid w:val="00640F78"/>
    <w:rsid w:val="00641C10"/>
    <w:rsid w:val="00646E7B"/>
    <w:rsid w:val="00650465"/>
    <w:rsid w:val="00655D6A"/>
    <w:rsid w:val="00656DE9"/>
    <w:rsid w:val="00663327"/>
    <w:rsid w:val="006660D7"/>
    <w:rsid w:val="00677CC2"/>
    <w:rsid w:val="00685F42"/>
    <w:rsid w:val="006866A1"/>
    <w:rsid w:val="0069207B"/>
    <w:rsid w:val="00696FC0"/>
    <w:rsid w:val="00697829"/>
    <w:rsid w:val="006A3769"/>
    <w:rsid w:val="006A4309"/>
    <w:rsid w:val="006B0E55"/>
    <w:rsid w:val="006B7006"/>
    <w:rsid w:val="006C5023"/>
    <w:rsid w:val="006C6123"/>
    <w:rsid w:val="006C7F8C"/>
    <w:rsid w:val="006D365E"/>
    <w:rsid w:val="006D44FC"/>
    <w:rsid w:val="006D5733"/>
    <w:rsid w:val="006D7AB9"/>
    <w:rsid w:val="00700B2C"/>
    <w:rsid w:val="00713084"/>
    <w:rsid w:val="007159F6"/>
    <w:rsid w:val="00720FC2"/>
    <w:rsid w:val="00726FCF"/>
    <w:rsid w:val="00731E00"/>
    <w:rsid w:val="00732E9D"/>
    <w:rsid w:val="0073491A"/>
    <w:rsid w:val="007440B7"/>
    <w:rsid w:val="007473C5"/>
    <w:rsid w:val="00747993"/>
    <w:rsid w:val="007634AD"/>
    <w:rsid w:val="007715C9"/>
    <w:rsid w:val="00773AA3"/>
    <w:rsid w:val="00774EDD"/>
    <w:rsid w:val="007757EC"/>
    <w:rsid w:val="00785E5A"/>
    <w:rsid w:val="00790C2E"/>
    <w:rsid w:val="00794AA8"/>
    <w:rsid w:val="007953B6"/>
    <w:rsid w:val="00795FDE"/>
    <w:rsid w:val="007A115D"/>
    <w:rsid w:val="007A35E6"/>
    <w:rsid w:val="007A6863"/>
    <w:rsid w:val="007B1639"/>
    <w:rsid w:val="007C42D8"/>
    <w:rsid w:val="007D45C1"/>
    <w:rsid w:val="007E7D4A"/>
    <w:rsid w:val="007F4277"/>
    <w:rsid w:val="007F48ED"/>
    <w:rsid w:val="007F7947"/>
    <w:rsid w:val="007F79E5"/>
    <w:rsid w:val="008073F6"/>
    <w:rsid w:val="008105EE"/>
    <w:rsid w:val="00812F45"/>
    <w:rsid w:val="00823B55"/>
    <w:rsid w:val="00825544"/>
    <w:rsid w:val="00832A66"/>
    <w:rsid w:val="00837084"/>
    <w:rsid w:val="0084134A"/>
    <w:rsid w:val="0084172C"/>
    <w:rsid w:val="00853093"/>
    <w:rsid w:val="00856A31"/>
    <w:rsid w:val="00856D36"/>
    <w:rsid w:val="008574E6"/>
    <w:rsid w:val="00857813"/>
    <w:rsid w:val="008622C9"/>
    <w:rsid w:val="0087356B"/>
    <w:rsid w:val="008754D0"/>
    <w:rsid w:val="00877D48"/>
    <w:rsid w:val="008816F0"/>
    <w:rsid w:val="0088345B"/>
    <w:rsid w:val="008875FC"/>
    <w:rsid w:val="008A16A5"/>
    <w:rsid w:val="008B5D42"/>
    <w:rsid w:val="008B7626"/>
    <w:rsid w:val="008C257C"/>
    <w:rsid w:val="008C2B5D"/>
    <w:rsid w:val="008C5C3D"/>
    <w:rsid w:val="008D0EE0"/>
    <w:rsid w:val="008D32E9"/>
    <w:rsid w:val="008D5B99"/>
    <w:rsid w:val="008D7A27"/>
    <w:rsid w:val="008E255C"/>
    <w:rsid w:val="008E4557"/>
    <w:rsid w:val="008E4702"/>
    <w:rsid w:val="008E69AA"/>
    <w:rsid w:val="008E75E9"/>
    <w:rsid w:val="008F36FE"/>
    <w:rsid w:val="008F4422"/>
    <w:rsid w:val="008F4F1C"/>
    <w:rsid w:val="00911310"/>
    <w:rsid w:val="00912027"/>
    <w:rsid w:val="00922764"/>
    <w:rsid w:val="00932377"/>
    <w:rsid w:val="00934D5C"/>
    <w:rsid w:val="009408EA"/>
    <w:rsid w:val="00943102"/>
    <w:rsid w:val="0094523D"/>
    <w:rsid w:val="0095061F"/>
    <w:rsid w:val="009559E6"/>
    <w:rsid w:val="00957769"/>
    <w:rsid w:val="00971351"/>
    <w:rsid w:val="00976A63"/>
    <w:rsid w:val="00982F11"/>
    <w:rsid w:val="00983419"/>
    <w:rsid w:val="00984C37"/>
    <w:rsid w:val="00987251"/>
    <w:rsid w:val="00992768"/>
    <w:rsid w:val="00994821"/>
    <w:rsid w:val="009C3431"/>
    <w:rsid w:val="009C4C35"/>
    <w:rsid w:val="009C5989"/>
    <w:rsid w:val="009D08DA"/>
    <w:rsid w:val="009E7151"/>
    <w:rsid w:val="009F27DB"/>
    <w:rsid w:val="009F3A62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6720"/>
    <w:rsid w:val="00A70A74"/>
    <w:rsid w:val="00A85C01"/>
    <w:rsid w:val="00A87EB6"/>
    <w:rsid w:val="00A90EA8"/>
    <w:rsid w:val="00AA0343"/>
    <w:rsid w:val="00AA0C8E"/>
    <w:rsid w:val="00AA2A5C"/>
    <w:rsid w:val="00AB78E9"/>
    <w:rsid w:val="00AD3467"/>
    <w:rsid w:val="00AD4996"/>
    <w:rsid w:val="00AD5641"/>
    <w:rsid w:val="00AD7252"/>
    <w:rsid w:val="00AE0F9B"/>
    <w:rsid w:val="00AE6E03"/>
    <w:rsid w:val="00AF2051"/>
    <w:rsid w:val="00AF55FF"/>
    <w:rsid w:val="00B032D8"/>
    <w:rsid w:val="00B10546"/>
    <w:rsid w:val="00B1588A"/>
    <w:rsid w:val="00B22242"/>
    <w:rsid w:val="00B33B3C"/>
    <w:rsid w:val="00B40D74"/>
    <w:rsid w:val="00B44DA4"/>
    <w:rsid w:val="00B52663"/>
    <w:rsid w:val="00B52AF6"/>
    <w:rsid w:val="00B56DCB"/>
    <w:rsid w:val="00B636B4"/>
    <w:rsid w:val="00B7202A"/>
    <w:rsid w:val="00B770D2"/>
    <w:rsid w:val="00B94F68"/>
    <w:rsid w:val="00BA1C48"/>
    <w:rsid w:val="00BA47A3"/>
    <w:rsid w:val="00BA5026"/>
    <w:rsid w:val="00BB6E79"/>
    <w:rsid w:val="00BC6563"/>
    <w:rsid w:val="00BE0431"/>
    <w:rsid w:val="00BE0FE5"/>
    <w:rsid w:val="00BE1A0A"/>
    <w:rsid w:val="00BE3B31"/>
    <w:rsid w:val="00BE719A"/>
    <w:rsid w:val="00BE720A"/>
    <w:rsid w:val="00BF6650"/>
    <w:rsid w:val="00C067E5"/>
    <w:rsid w:val="00C164CA"/>
    <w:rsid w:val="00C314A3"/>
    <w:rsid w:val="00C42BF8"/>
    <w:rsid w:val="00C4343D"/>
    <w:rsid w:val="00C460AE"/>
    <w:rsid w:val="00C50043"/>
    <w:rsid w:val="00C50A0F"/>
    <w:rsid w:val="00C60619"/>
    <w:rsid w:val="00C65980"/>
    <w:rsid w:val="00C7573B"/>
    <w:rsid w:val="00C76C90"/>
    <w:rsid w:val="00C76CF3"/>
    <w:rsid w:val="00C772A4"/>
    <w:rsid w:val="00C86A21"/>
    <w:rsid w:val="00C925A0"/>
    <w:rsid w:val="00CA3A55"/>
    <w:rsid w:val="00CA7844"/>
    <w:rsid w:val="00CA7DE1"/>
    <w:rsid w:val="00CB29D9"/>
    <w:rsid w:val="00CB58EF"/>
    <w:rsid w:val="00CC4AF8"/>
    <w:rsid w:val="00CC6A75"/>
    <w:rsid w:val="00CC6EE3"/>
    <w:rsid w:val="00CE7D64"/>
    <w:rsid w:val="00CF0BB2"/>
    <w:rsid w:val="00CF502C"/>
    <w:rsid w:val="00D10B02"/>
    <w:rsid w:val="00D131A7"/>
    <w:rsid w:val="00D13441"/>
    <w:rsid w:val="00D17627"/>
    <w:rsid w:val="00D20665"/>
    <w:rsid w:val="00D21325"/>
    <w:rsid w:val="00D243A3"/>
    <w:rsid w:val="00D25CE8"/>
    <w:rsid w:val="00D3200B"/>
    <w:rsid w:val="00D33440"/>
    <w:rsid w:val="00D47BDC"/>
    <w:rsid w:val="00D52EFE"/>
    <w:rsid w:val="00D56A0D"/>
    <w:rsid w:val="00D5767F"/>
    <w:rsid w:val="00D63EF6"/>
    <w:rsid w:val="00D6466F"/>
    <w:rsid w:val="00D66518"/>
    <w:rsid w:val="00D70DFB"/>
    <w:rsid w:val="00D71EEA"/>
    <w:rsid w:val="00D735CD"/>
    <w:rsid w:val="00D73EB7"/>
    <w:rsid w:val="00D74559"/>
    <w:rsid w:val="00D766DF"/>
    <w:rsid w:val="00D84E67"/>
    <w:rsid w:val="00D95891"/>
    <w:rsid w:val="00DB5B1A"/>
    <w:rsid w:val="00DB5CB4"/>
    <w:rsid w:val="00DC4E8C"/>
    <w:rsid w:val="00DD4865"/>
    <w:rsid w:val="00DE149E"/>
    <w:rsid w:val="00E04FAE"/>
    <w:rsid w:val="00E05704"/>
    <w:rsid w:val="00E12F1A"/>
    <w:rsid w:val="00E15561"/>
    <w:rsid w:val="00E17DC3"/>
    <w:rsid w:val="00E216BF"/>
    <w:rsid w:val="00E21CFB"/>
    <w:rsid w:val="00E22935"/>
    <w:rsid w:val="00E4568F"/>
    <w:rsid w:val="00E50E36"/>
    <w:rsid w:val="00E54292"/>
    <w:rsid w:val="00E60191"/>
    <w:rsid w:val="00E6394F"/>
    <w:rsid w:val="00E6426B"/>
    <w:rsid w:val="00E74DC7"/>
    <w:rsid w:val="00E77CEE"/>
    <w:rsid w:val="00E87699"/>
    <w:rsid w:val="00E92E27"/>
    <w:rsid w:val="00E9586B"/>
    <w:rsid w:val="00E97334"/>
    <w:rsid w:val="00EA0D36"/>
    <w:rsid w:val="00EA6B0D"/>
    <w:rsid w:val="00EB778E"/>
    <w:rsid w:val="00ED0769"/>
    <w:rsid w:val="00ED4928"/>
    <w:rsid w:val="00EE3749"/>
    <w:rsid w:val="00EE6190"/>
    <w:rsid w:val="00EE6D2F"/>
    <w:rsid w:val="00EF2E3A"/>
    <w:rsid w:val="00EF303C"/>
    <w:rsid w:val="00EF6402"/>
    <w:rsid w:val="00EF7516"/>
    <w:rsid w:val="00F025DF"/>
    <w:rsid w:val="00F047E2"/>
    <w:rsid w:val="00F04BD3"/>
    <w:rsid w:val="00F04D57"/>
    <w:rsid w:val="00F078DC"/>
    <w:rsid w:val="00F13E86"/>
    <w:rsid w:val="00F24C91"/>
    <w:rsid w:val="00F32FCB"/>
    <w:rsid w:val="00F4154B"/>
    <w:rsid w:val="00F547D1"/>
    <w:rsid w:val="00F6036E"/>
    <w:rsid w:val="00F66DE8"/>
    <w:rsid w:val="00F6709F"/>
    <w:rsid w:val="00F677A9"/>
    <w:rsid w:val="00F723BD"/>
    <w:rsid w:val="00F732EA"/>
    <w:rsid w:val="00F74AB0"/>
    <w:rsid w:val="00F7780A"/>
    <w:rsid w:val="00F84CF5"/>
    <w:rsid w:val="00F85177"/>
    <w:rsid w:val="00F8612E"/>
    <w:rsid w:val="00FA420B"/>
    <w:rsid w:val="00FA6043"/>
    <w:rsid w:val="00FB516A"/>
    <w:rsid w:val="00FC215A"/>
    <w:rsid w:val="00FE0781"/>
    <w:rsid w:val="00FE6B5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C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176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6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6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6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76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76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76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76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76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76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7627"/>
  </w:style>
  <w:style w:type="paragraph" w:customStyle="1" w:styleId="OPCParaBase">
    <w:name w:val="OPCParaBase"/>
    <w:qFormat/>
    <w:rsid w:val="00D176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76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76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76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76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76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76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76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76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76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76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7627"/>
  </w:style>
  <w:style w:type="paragraph" w:customStyle="1" w:styleId="Blocks">
    <w:name w:val="Blocks"/>
    <w:aliases w:val="bb"/>
    <w:basedOn w:val="OPCParaBase"/>
    <w:qFormat/>
    <w:rsid w:val="00D176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7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76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7627"/>
    <w:rPr>
      <w:i/>
    </w:rPr>
  </w:style>
  <w:style w:type="paragraph" w:customStyle="1" w:styleId="BoxList">
    <w:name w:val="BoxList"/>
    <w:aliases w:val="bl"/>
    <w:basedOn w:val="BoxText"/>
    <w:qFormat/>
    <w:rsid w:val="00D176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76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76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7627"/>
    <w:pPr>
      <w:ind w:left="1985" w:hanging="851"/>
    </w:pPr>
  </w:style>
  <w:style w:type="character" w:customStyle="1" w:styleId="CharAmPartNo">
    <w:name w:val="CharAmPartNo"/>
    <w:basedOn w:val="OPCCharBase"/>
    <w:qFormat/>
    <w:rsid w:val="00D17627"/>
  </w:style>
  <w:style w:type="character" w:customStyle="1" w:styleId="CharAmPartText">
    <w:name w:val="CharAmPartText"/>
    <w:basedOn w:val="OPCCharBase"/>
    <w:qFormat/>
    <w:rsid w:val="00D17627"/>
  </w:style>
  <w:style w:type="character" w:customStyle="1" w:styleId="CharAmSchNo">
    <w:name w:val="CharAmSchNo"/>
    <w:basedOn w:val="OPCCharBase"/>
    <w:qFormat/>
    <w:rsid w:val="00D17627"/>
  </w:style>
  <w:style w:type="character" w:customStyle="1" w:styleId="CharAmSchText">
    <w:name w:val="CharAmSchText"/>
    <w:basedOn w:val="OPCCharBase"/>
    <w:qFormat/>
    <w:rsid w:val="00D17627"/>
  </w:style>
  <w:style w:type="character" w:customStyle="1" w:styleId="CharBoldItalic">
    <w:name w:val="CharBoldItalic"/>
    <w:basedOn w:val="OPCCharBase"/>
    <w:uiPriority w:val="1"/>
    <w:qFormat/>
    <w:rsid w:val="00D176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7627"/>
  </w:style>
  <w:style w:type="character" w:customStyle="1" w:styleId="CharChapText">
    <w:name w:val="CharChapText"/>
    <w:basedOn w:val="OPCCharBase"/>
    <w:uiPriority w:val="1"/>
    <w:qFormat/>
    <w:rsid w:val="00D17627"/>
  </w:style>
  <w:style w:type="character" w:customStyle="1" w:styleId="CharDivNo">
    <w:name w:val="CharDivNo"/>
    <w:basedOn w:val="OPCCharBase"/>
    <w:uiPriority w:val="1"/>
    <w:qFormat/>
    <w:rsid w:val="00D17627"/>
  </w:style>
  <w:style w:type="character" w:customStyle="1" w:styleId="CharDivText">
    <w:name w:val="CharDivText"/>
    <w:basedOn w:val="OPCCharBase"/>
    <w:uiPriority w:val="1"/>
    <w:qFormat/>
    <w:rsid w:val="00D17627"/>
  </w:style>
  <w:style w:type="character" w:customStyle="1" w:styleId="CharItalic">
    <w:name w:val="CharItalic"/>
    <w:basedOn w:val="OPCCharBase"/>
    <w:uiPriority w:val="1"/>
    <w:qFormat/>
    <w:rsid w:val="00D17627"/>
    <w:rPr>
      <w:i/>
    </w:rPr>
  </w:style>
  <w:style w:type="character" w:customStyle="1" w:styleId="CharPartNo">
    <w:name w:val="CharPartNo"/>
    <w:basedOn w:val="OPCCharBase"/>
    <w:uiPriority w:val="1"/>
    <w:qFormat/>
    <w:rsid w:val="00D17627"/>
  </w:style>
  <w:style w:type="character" w:customStyle="1" w:styleId="CharPartText">
    <w:name w:val="CharPartText"/>
    <w:basedOn w:val="OPCCharBase"/>
    <w:uiPriority w:val="1"/>
    <w:qFormat/>
    <w:rsid w:val="00D17627"/>
  </w:style>
  <w:style w:type="character" w:customStyle="1" w:styleId="CharSectno">
    <w:name w:val="CharSectno"/>
    <w:basedOn w:val="OPCCharBase"/>
    <w:qFormat/>
    <w:rsid w:val="00D17627"/>
  </w:style>
  <w:style w:type="character" w:customStyle="1" w:styleId="CharSubdNo">
    <w:name w:val="CharSubdNo"/>
    <w:basedOn w:val="OPCCharBase"/>
    <w:uiPriority w:val="1"/>
    <w:qFormat/>
    <w:rsid w:val="00D17627"/>
  </w:style>
  <w:style w:type="character" w:customStyle="1" w:styleId="CharSubdText">
    <w:name w:val="CharSubdText"/>
    <w:basedOn w:val="OPCCharBase"/>
    <w:uiPriority w:val="1"/>
    <w:qFormat/>
    <w:rsid w:val="00D17627"/>
  </w:style>
  <w:style w:type="paragraph" w:customStyle="1" w:styleId="CTA--">
    <w:name w:val="CTA --"/>
    <w:basedOn w:val="OPCParaBase"/>
    <w:next w:val="Normal"/>
    <w:rsid w:val="00D176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76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76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76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76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76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76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76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76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76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76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76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76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76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76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76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76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76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76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76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76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76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76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76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76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76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76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76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76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76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76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76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76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76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76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76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76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76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76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76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76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76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76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76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76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76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76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76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76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76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76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7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76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76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76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76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76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76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76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76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76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76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76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76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76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76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76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76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76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76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76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76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7627"/>
    <w:rPr>
      <w:sz w:val="16"/>
    </w:rPr>
  </w:style>
  <w:style w:type="table" w:customStyle="1" w:styleId="CFlag">
    <w:name w:val="CFlag"/>
    <w:basedOn w:val="TableNormal"/>
    <w:uiPriority w:val="99"/>
    <w:rsid w:val="00D176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7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6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76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76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76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76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76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76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7627"/>
    <w:pPr>
      <w:spacing w:before="120"/>
    </w:pPr>
  </w:style>
  <w:style w:type="paragraph" w:customStyle="1" w:styleId="CompiledActNo">
    <w:name w:val="CompiledActNo"/>
    <w:basedOn w:val="OPCParaBase"/>
    <w:next w:val="Normal"/>
    <w:rsid w:val="00D176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76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76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76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76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76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76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76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76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76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76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76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76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76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76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76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76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7627"/>
  </w:style>
  <w:style w:type="character" w:customStyle="1" w:styleId="CharSubPartNoCASA">
    <w:name w:val="CharSubPartNo(CASA)"/>
    <w:basedOn w:val="OPCCharBase"/>
    <w:uiPriority w:val="1"/>
    <w:rsid w:val="00D17627"/>
  </w:style>
  <w:style w:type="paragraph" w:customStyle="1" w:styleId="ENoteTTIndentHeadingSub">
    <w:name w:val="ENoteTTIndentHeadingSub"/>
    <w:aliases w:val="enTTHis"/>
    <w:basedOn w:val="OPCParaBase"/>
    <w:rsid w:val="00D176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76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76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76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76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76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7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7627"/>
    <w:rPr>
      <w:sz w:val="22"/>
    </w:rPr>
  </w:style>
  <w:style w:type="paragraph" w:customStyle="1" w:styleId="SOTextNote">
    <w:name w:val="SO TextNote"/>
    <w:aliases w:val="sont"/>
    <w:basedOn w:val="SOText"/>
    <w:qFormat/>
    <w:rsid w:val="00D176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76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7627"/>
    <w:rPr>
      <w:sz w:val="22"/>
    </w:rPr>
  </w:style>
  <w:style w:type="paragraph" w:customStyle="1" w:styleId="FileName">
    <w:name w:val="FileName"/>
    <w:basedOn w:val="Normal"/>
    <w:rsid w:val="00D17627"/>
  </w:style>
  <w:style w:type="paragraph" w:customStyle="1" w:styleId="TableHeading">
    <w:name w:val="TableHeading"/>
    <w:aliases w:val="th"/>
    <w:basedOn w:val="OPCParaBase"/>
    <w:next w:val="Tabletext"/>
    <w:rsid w:val="00D176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76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76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76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76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76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76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76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76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7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76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76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76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76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7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6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76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76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76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76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76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7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7627"/>
  </w:style>
  <w:style w:type="character" w:customStyle="1" w:styleId="charlegsubtitle1">
    <w:name w:val="charlegsubtitle1"/>
    <w:basedOn w:val="DefaultParagraphFont"/>
    <w:rsid w:val="00D176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7627"/>
    <w:pPr>
      <w:ind w:left="240" w:hanging="240"/>
    </w:pPr>
  </w:style>
  <w:style w:type="paragraph" w:styleId="Index2">
    <w:name w:val="index 2"/>
    <w:basedOn w:val="Normal"/>
    <w:next w:val="Normal"/>
    <w:autoRedefine/>
    <w:rsid w:val="00D17627"/>
    <w:pPr>
      <w:ind w:left="480" w:hanging="240"/>
    </w:pPr>
  </w:style>
  <w:style w:type="paragraph" w:styleId="Index3">
    <w:name w:val="index 3"/>
    <w:basedOn w:val="Normal"/>
    <w:next w:val="Normal"/>
    <w:autoRedefine/>
    <w:rsid w:val="00D17627"/>
    <w:pPr>
      <w:ind w:left="720" w:hanging="240"/>
    </w:pPr>
  </w:style>
  <w:style w:type="paragraph" w:styleId="Index4">
    <w:name w:val="index 4"/>
    <w:basedOn w:val="Normal"/>
    <w:next w:val="Normal"/>
    <w:autoRedefine/>
    <w:rsid w:val="00D17627"/>
    <w:pPr>
      <w:ind w:left="960" w:hanging="240"/>
    </w:pPr>
  </w:style>
  <w:style w:type="paragraph" w:styleId="Index5">
    <w:name w:val="index 5"/>
    <w:basedOn w:val="Normal"/>
    <w:next w:val="Normal"/>
    <w:autoRedefine/>
    <w:rsid w:val="00D17627"/>
    <w:pPr>
      <w:ind w:left="1200" w:hanging="240"/>
    </w:pPr>
  </w:style>
  <w:style w:type="paragraph" w:styleId="Index6">
    <w:name w:val="index 6"/>
    <w:basedOn w:val="Normal"/>
    <w:next w:val="Normal"/>
    <w:autoRedefine/>
    <w:rsid w:val="00D17627"/>
    <w:pPr>
      <w:ind w:left="1440" w:hanging="240"/>
    </w:pPr>
  </w:style>
  <w:style w:type="paragraph" w:styleId="Index7">
    <w:name w:val="index 7"/>
    <w:basedOn w:val="Normal"/>
    <w:next w:val="Normal"/>
    <w:autoRedefine/>
    <w:rsid w:val="00D17627"/>
    <w:pPr>
      <w:ind w:left="1680" w:hanging="240"/>
    </w:pPr>
  </w:style>
  <w:style w:type="paragraph" w:styleId="Index8">
    <w:name w:val="index 8"/>
    <w:basedOn w:val="Normal"/>
    <w:next w:val="Normal"/>
    <w:autoRedefine/>
    <w:rsid w:val="00D17627"/>
    <w:pPr>
      <w:ind w:left="1920" w:hanging="240"/>
    </w:pPr>
  </w:style>
  <w:style w:type="paragraph" w:styleId="Index9">
    <w:name w:val="index 9"/>
    <w:basedOn w:val="Normal"/>
    <w:next w:val="Normal"/>
    <w:autoRedefine/>
    <w:rsid w:val="00D17627"/>
    <w:pPr>
      <w:ind w:left="2160" w:hanging="240"/>
    </w:pPr>
  </w:style>
  <w:style w:type="paragraph" w:styleId="NormalIndent">
    <w:name w:val="Normal Indent"/>
    <w:basedOn w:val="Normal"/>
    <w:rsid w:val="00D17627"/>
    <w:pPr>
      <w:ind w:left="720"/>
    </w:pPr>
  </w:style>
  <w:style w:type="paragraph" w:styleId="FootnoteText">
    <w:name w:val="footnote text"/>
    <w:basedOn w:val="Normal"/>
    <w:link w:val="FootnoteTextChar"/>
    <w:rsid w:val="00D176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7627"/>
  </w:style>
  <w:style w:type="paragraph" w:styleId="CommentText">
    <w:name w:val="annotation text"/>
    <w:basedOn w:val="Normal"/>
    <w:link w:val="CommentTextChar"/>
    <w:rsid w:val="00D176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7627"/>
  </w:style>
  <w:style w:type="paragraph" w:styleId="IndexHeading">
    <w:name w:val="index heading"/>
    <w:basedOn w:val="Normal"/>
    <w:next w:val="Index1"/>
    <w:rsid w:val="00D176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76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7627"/>
    <w:pPr>
      <w:ind w:left="480" w:hanging="480"/>
    </w:pPr>
  </w:style>
  <w:style w:type="paragraph" w:styleId="EnvelopeAddress">
    <w:name w:val="envelope address"/>
    <w:basedOn w:val="Normal"/>
    <w:rsid w:val="00D176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76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76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7627"/>
    <w:rPr>
      <w:sz w:val="16"/>
      <w:szCs w:val="16"/>
    </w:rPr>
  </w:style>
  <w:style w:type="character" w:styleId="PageNumber">
    <w:name w:val="page number"/>
    <w:basedOn w:val="DefaultParagraphFont"/>
    <w:rsid w:val="00D17627"/>
  </w:style>
  <w:style w:type="character" w:styleId="EndnoteReference">
    <w:name w:val="endnote reference"/>
    <w:basedOn w:val="DefaultParagraphFont"/>
    <w:rsid w:val="00D17627"/>
    <w:rPr>
      <w:vertAlign w:val="superscript"/>
    </w:rPr>
  </w:style>
  <w:style w:type="paragraph" w:styleId="EndnoteText">
    <w:name w:val="endnote text"/>
    <w:basedOn w:val="Normal"/>
    <w:link w:val="EndnoteTextChar"/>
    <w:rsid w:val="00D176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7627"/>
  </w:style>
  <w:style w:type="paragraph" w:styleId="TableofAuthorities">
    <w:name w:val="table of authorities"/>
    <w:basedOn w:val="Normal"/>
    <w:next w:val="Normal"/>
    <w:rsid w:val="00D17627"/>
    <w:pPr>
      <w:ind w:left="240" w:hanging="240"/>
    </w:pPr>
  </w:style>
  <w:style w:type="paragraph" w:styleId="MacroText">
    <w:name w:val="macro"/>
    <w:link w:val="MacroTextChar"/>
    <w:rsid w:val="00D176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76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76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7627"/>
    <w:pPr>
      <w:ind w:left="283" w:hanging="283"/>
    </w:pPr>
  </w:style>
  <w:style w:type="paragraph" w:styleId="ListBullet">
    <w:name w:val="List Bullet"/>
    <w:basedOn w:val="Normal"/>
    <w:autoRedefine/>
    <w:rsid w:val="00D176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76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7627"/>
    <w:pPr>
      <w:ind w:left="566" w:hanging="283"/>
    </w:pPr>
  </w:style>
  <w:style w:type="paragraph" w:styleId="List3">
    <w:name w:val="List 3"/>
    <w:basedOn w:val="Normal"/>
    <w:rsid w:val="00D17627"/>
    <w:pPr>
      <w:ind w:left="849" w:hanging="283"/>
    </w:pPr>
  </w:style>
  <w:style w:type="paragraph" w:styleId="List4">
    <w:name w:val="List 4"/>
    <w:basedOn w:val="Normal"/>
    <w:rsid w:val="00D17627"/>
    <w:pPr>
      <w:ind w:left="1132" w:hanging="283"/>
    </w:pPr>
  </w:style>
  <w:style w:type="paragraph" w:styleId="List5">
    <w:name w:val="List 5"/>
    <w:basedOn w:val="Normal"/>
    <w:rsid w:val="00D17627"/>
    <w:pPr>
      <w:ind w:left="1415" w:hanging="283"/>
    </w:pPr>
  </w:style>
  <w:style w:type="paragraph" w:styleId="ListBullet2">
    <w:name w:val="List Bullet 2"/>
    <w:basedOn w:val="Normal"/>
    <w:autoRedefine/>
    <w:rsid w:val="00D176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76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76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76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76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76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76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76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76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76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7627"/>
    <w:pPr>
      <w:ind w:left="4252"/>
    </w:pPr>
  </w:style>
  <w:style w:type="character" w:customStyle="1" w:styleId="ClosingChar">
    <w:name w:val="Closing Char"/>
    <w:basedOn w:val="DefaultParagraphFont"/>
    <w:link w:val="Closing"/>
    <w:rsid w:val="00D17627"/>
    <w:rPr>
      <w:sz w:val="22"/>
    </w:rPr>
  </w:style>
  <w:style w:type="paragraph" w:styleId="Signature">
    <w:name w:val="Signature"/>
    <w:basedOn w:val="Normal"/>
    <w:link w:val="SignatureChar"/>
    <w:rsid w:val="00D176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7627"/>
    <w:rPr>
      <w:sz w:val="22"/>
    </w:rPr>
  </w:style>
  <w:style w:type="paragraph" w:styleId="BodyText">
    <w:name w:val="Body Text"/>
    <w:basedOn w:val="Normal"/>
    <w:link w:val="BodyTextChar"/>
    <w:rsid w:val="00D176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627"/>
    <w:rPr>
      <w:sz w:val="22"/>
    </w:rPr>
  </w:style>
  <w:style w:type="paragraph" w:styleId="BodyTextIndent">
    <w:name w:val="Body Text Indent"/>
    <w:basedOn w:val="Normal"/>
    <w:link w:val="BodyTextIndentChar"/>
    <w:rsid w:val="00D176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7627"/>
    <w:rPr>
      <w:sz w:val="22"/>
    </w:rPr>
  </w:style>
  <w:style w:type="paragraph" w:styleId="ListContinue">
    <w:name w:val="List Continue"/>
    <w:basedOn w:val="Normal"/>
    <w:rsid w:val="00D17627"/>
    <w:pPr>
      <w:spacing w:after="120"/>
      <w:ind w:left="283"/>
    </w:pPr>
  </w:style>
  <w:style w:type="paragraph" w:styleId="ListContinue2">
    <w:name w:val="List Continue 2"/>
    <w:basedOn w:val="Normal"/>
    <w:rsid w:val="00D17627"/>
    <w:pPr>
      <w:spacing w:after="120"/>
      <w:ind w:left="566"/>
    </w:pPr>
  </w:style>
  <w:style w:type="paragraph" w:styleId="ListContinue3">
    <w:name w:val="List Continue 3"/>
    <w:basedOn w:val="Normal"/>
    <w:rsid w:val="00D17627"/>
    <w:pPr>
      <w:spacing w:after="120"/>
      <w:ind w:left="849"/>
    </w:pPr>
  </w:style>
  <w:style w:type="paragraph" w:styleId="ListContinue4">
    <w:name w:val="List Continue 4"/>
    <w:basedOn w:val="Normal"/>
    <w:rsid w:val="00D17627"/>
    <w:pPr>
      <w:spacing w:after="120"/>
      <w:ind w:left="1132"/>
    </w:pPr>
  </w:style>
  <w:style w:type="paragraph" w:styleId="ListContinue5">
    <w:name w:val="List Continue 5"/>
    <w:basedOn w:val="Normal"/>
    <w:rsid w:val="00D176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76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76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76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76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7627"/>
  </w:style>
  <w:style w:type="character" w:customStyle="1" w:styleId="SalutationChar">
    <w:name w:val="Salutation Char"/>
    <w:basedOn w:val="DefaultParagraphFont"/>
    <w:link w:val="Salutation"/>
    <w:rsid w:val="00D17627"/>
    <w:rPr>
      <w:sz w:val="22"/>
    </w:rPr>
  </w:style>
  <w:style w:type="paragraph" w:styleId="Date">
    <w:name w:val="Date"/>
    <w:basedOn w:val="Normal"/>
    <w:next w:val="Normal"/>
    <w:link w:val="DateChar"/>
    <w:rsid w:val="00D17627"/>
  </w:style>
  <w:style w:type="character" w:customStyle="1" w:styleId="DateChar">
    <w:name w:val="Date Char"/>
    <w:basedOn w:val="DefaultParagraphFont"/>
    <w:link w:val="Date"/>
    <w:rsid w:val="00D17627"/>
    <w:rPr>
      <w:sz w:val="22"/>
    </w:rPr>
  </w:style>
  <w:style w:type="paragraph" w:styleId="BodyTextFirstIndent">
    <w:name w:val="Body Text First Indent"/>
    <w:basedOn w:val="BodyText"/>
    <w:link w:val="BodyTextFirstIndentChar"/>
    <w:rsid w:val="00D176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6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76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627"/>
    <w:rPr>
      <w:sz w:val="22"/>
    </w:rPr>
  </w:style>
  <w:style w:type="paragraph" w:styleId="BodyText2">
    <w:name w:val="Body Text 2"/>
    <w:basedOn w:val="Normal"/>
    <w:link w:val="BodyText2Char"/>
    <w:rsid w:val="00D17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627"/>
    <w:rPr>
      <w:sz w:val="22"/>
    </w:rPr>
  </w:style>
  <w:style w:type="paragraph" w:styleId="BodyText3">
    <w:name w:val="Body Text 3"/>
    <w:basedOn w:val="Normal"/>
    <w:link w:val="BodyText3Char"/>
    <w:rsid w:val="00D176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6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76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7627"/>
    <w:rPr>
      <w:sz w:val="22"/>
    </w:rPr>
  </w:style>
  <w:style w:type="paragraph" w:styleId="BodyTextIndent3">
    <w:name w:val="Body Text Indent 3"/>
    <w:basedOn w:val="Normal"/>
    <w:link w:val="BodyTextIndent3Char"/>
    <w:rsid w:val="00D176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627"/>
    <w:rPr>
      <w:sz w:val="16"/>
      <w:szCs w:val="16"/>
    </w:rPr>
  </w:style>
  <w:style w:type="paragraph" w:styleId="BlockText">
    <w:name w:val="Block Text"/>
    <w:basedOn w:val="Normal"/>
    <w:rsid w:val="00D17627"/>
    <w:pPr>
      <w:spacing w:after="120"/>
      <w:ind w:left="1440" w:right="1440"/>
    </w:pPr>
  </w:style>
  <w:style w:type="character" w:styleId="Hyperlink">
    <w:name w:val="Hyperlink"/>
    <w:basedOn w:val="DefaultParagraphFont"/>
    <w:rsid w:val="00D17627"/>
    <w:rPr>
      <w:color w:val="0000FF"/>
      <w:u w:val="single"/>
    </w:rPr>
  </w:style>
  <w:style w:type="character" w:styleId="FollowedHyperlink">
    <w:name w:val="FollowedHyperlink"/>
    <w:basedOn w:val="DefaultParagraphFont"/>
    <w:rsid w:val="00D17627"/>
    <w:rPr>
      <w:color w:val="800080"/>
      <w:u w:val="single"/>
    </w:rPr>
  </w:style>
  <w:style w:type="character" w:styleId="Strong">
    <w:name w:val="Strong"/>
    <w:basedOn w:val="DefaultParagraphFont"/>
    <w:qFormat/>
    <w:rsid w:val="00D17627"/>
    <w:rPr>
      <w:b/>
      <w:bCs/>
    </w:rPr>
  </w:style>
  <w:style w:type="character" w:styleId="Emphasis">
    <w:name w:val="Emphasis"/>
    <w:basedOn w:val="DefaultParagraphFont"/>
    <w:qFormat/>
    <w:rsid w:val="00D17627"/>
    <w:rPr>
      <w:i/>
      <w:iCs/>
    </w:rPr>
  </w:style>
  <w:style w:type="paragraph" w:styleId="DocumentMap">
    <w:name w:val="Document Map"/>
    <w:basedOn w:val="Normal"/>
    <w:link w:val="DocumentMapChar"/>
    <w:rsid w:val="00D176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76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76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76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7627"/>
  </w:style>
  <w:style w:type="character" w:customStyle="1" w:styleId="E-mailSignatureChar">
    <w:name w:val="E-mail Signature Char"/>
    <w:basedOn w:val="DefaultParagraphFont"/>
    <w:link w:val="E-mailSignature"/>
    <w:rsid w:val="00D17627"/>
    <w:rPr>
      <w:sz w:val="22"/>
    </w:rPr>
  </w:style>
  <w:style w:type="paragraph" w:styleId="NormalWeb">
    <w:name w:val="Normal (Web)"/>
    <w:basedOn w:val="Normal"/>
    <w:rsid w:val="00D17627"/>
  </w:style>
  <w:style w:type="character" w:styleId="HTMLAcronym">
    <w:name w:val="HTML Acronym"/>
    <w:basedOn w:val="DefaultParagraphFont"/>
    <w:rsid w:val="00D17627"/>
  </w:style>
  <w:style w:type="paragraph" w:styleId="HTMLAddress">
    <w:name w:val="HTML Address"/>
    <w:basedOn w:val="Normal"/>
    <w:link w:val="HTMLAddressChar"/>
    <w:rsid w:val="00D176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7627"/>
    <w:rPr>
      <w:i/>
      <w:iCs/>
      <w:sz w:val="22"/>
    </w:rPr>
  </w:style>
  <w:style w:type="character" w:styleId="HTMLCite">
    <w:name w:val="HTML Cite"/>
    <w:basedOn w:val="DefaultParagraphFont"/>
    <w:rsid w:val="00D17627"/>
    <w:rPr>
      <w:i/>
      <w:iCs/>
    </w:rPr>
  </w:style>
  <w:style w:type="character" w:styleId="HTMLCode">
    <w:name w:val="HTML Code"/>
    <w:basedOn w:val="DefaultParagraphFont"/>
    <w:rsid w:val="00D176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7627"/>
    <w:rPr>
      <w:i/>
      <w:iCs/>
    </w:rPr>
  </w:style>
  <w:style w:type="character" w:styleId="HTMLKeyboard">
    <w:name w:val="HTML Keyboard"/>
    <w:basedOn w:val="DefaultParagraphFont"/>
    <w:rsid w:val="00D176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76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76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76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76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76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627"/>
    <w:rPr>
      <w:b/>
      <w:bCs/>
    </w:rPr>
  </w:style>
  <w:style w:type="numbering" w:styleId="1ai">
    <w:name w:val="Outline List 1"/>
    <w:basedOn w:val="NoList"/>
    <w:rsid w:val="00D17627"/>
    <w:pPr>
      <w:numPr>
        <w:numId w:val="14"/>
      </w:numPr>
    </w:pPr>
  </w:style>
  <w:style w:type="numbering" w:styleId="111111">
    <w:name w:val="Outline List 2"/>
    <w:basedOn w:val="NoList"/>
    <w:rsid w:val="00D17627"/>
    <w:pPr>
      <w:numPr>
        <w:numId w:val="15"/>
      </w:numPr>
    </w:pPr>
  </w:style>
  <w:style w:type="numbering" w:styleId="ArticleSection">
    <w:name w:val="Outline List 3"/>
    <w:basedOn w:val="NoList"/>
    <w:rsid w:val="00D17627"/>
    <w:pPr>
      <w:numPr>
        <w:numId w:val="17"/>
      </w:numPr>
    </w:pPr>
  </w:style>
  <w:style w:type="table" w:styleId="TableSimple1">
    <w:name w:val="Table Simple 1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76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76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76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76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76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76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76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76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76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76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76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76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76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76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76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76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76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76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76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76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76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76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76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76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76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76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76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76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76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76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76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76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76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76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76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762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627"/>
  </w:style>
  <w:style w:type="character" w:styleId="BookTitle">
    <w:name w:val="Book Title"/>
    <w:basedOn w:val="DefaultParagraphFont"/>
    <w:uiPriority w:val="33"/>
    <w:qFormat/>
    <w:rsid w:val="00D1762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1762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1762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76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1762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17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176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17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17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17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17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17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17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176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17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17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17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7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17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17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1762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1762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6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62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1762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176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176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176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1762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176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1762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1762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176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176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176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17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1762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1762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17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1762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1762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17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17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17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17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17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17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176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1762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1762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762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1762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1762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1762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176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176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1762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1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176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176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1762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1762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762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762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17627"/>
    <w:rPr>
      <w:color w:val="808080"/>
    </w:rPr>
  </w:style>
  <w:style w:type="table" w:styleId="PlainTable1">
    <w:name w:val="Plain Table 1"/>
    <w:basedOn w:val="TableNormal"/>
    <w:uiPriority w:val="41"/>
    <w:rsid w:val="00D176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176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176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176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76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17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62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1762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176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1762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176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62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1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435E30EB178474E8A1CED0301A1FA79" ma:contentTypeVersion="" ma:contentTypeDescription="PDMS Document Site Content Type" ma:contentTypeScope="" ma:versionID="1e81ed8638f68ef1adc491c92c5e3d00">
  <xsd:schema xmlns:xsd="http://www.w3.org/2001/XMLSchema" xmlns:xs="http://www.w3.org/2001/XMLSchema" xmlns:p="http://schemas.microsoft.com/office/2006/metadata/properties" xmlns:ns2="C034BC52-2E03-4360-B201-4ABAE64E9E6E" targetNamespace="http://schemas.microsoft.com/office/2006/metadata/properties" ma:root="true" ma:fieldsID="6e2ef9389c5af95f8dbdf393a0a62856" ns2:_="">
    <xsd:import namespace="C034BC52-2E03-4360-B201-4ABAE64E9E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BC52-2E03-4360-B201-4ABAE64E9E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34BC52-2E03-4360-B201-4ABAE64E9E6E" xsi:nil="true"/>
  </documentManagement>
</p:properties>
</file>

<file path=customXml/itemProps1.xml><?xml version="1.0" encoding="utf-8"?>
<ds:datastoreItem xmlns:ds="http://schemas.openxmlformats.org/officeDocument/2006/customXml" ds:itemID="{33C8131F-9709-445D-BE44-C0535F63A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BC52-2E03-4360-B201-4ABAE64E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06F00-D3FF-4ADF-90FB-CA8091B7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F159C-B06F-46A3-8510-35357758B11C}">
  <ds:schemaRefs>
    <ds:schemaRef ds:uri="http://schemas.microsoft.com/office/2006/metadata/properties"/>
    <ds:schemaRef ds:uri="http://schemas.microsoft.com/office/infopath/2007/PartnerControls"/>
    <ds:schemaRef ds:uri="C034BC52-2E03-4360-B201-4ABAE64E9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905</Words>
  <Characters>5164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2024-10-17T04:02:00Z</cp:lastPrinted>
  <dcterms:created xsi:type="dcterms:W3CDTF">2024-12-08T23:20:00Z</dcterms:created>
  <dcterms:modified xsi:type="dcterms:W3CDTF">2024-12-08T23:20:00Z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Extradition Legislation Amendment (Commonwealth Countries)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0x010100266966F133664895A6EE3632470D45F5009435E30EB178474E8A1CED0301A1FA79</vt:lpwstr>
  </property>
</Properties>
</file>